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48" w:rsidRDefault="003A5ED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5F6B41A">
            <wp:extent cx="5944235" cy="8157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B8D" w:rsidRDefault="00214348">
      <w:pPr>
        <w:rPr>
          <w:sz w:val="0"/>
          <w:szCs w:val="0"/>
        </w:rPr>
      </w:pPr>
      <w:r>
        <w:br w:type="page"/>
      </w:r>
    </w:p>
    <w:p w:rsidR="00214348" w:rsidRDefault="0021434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3" name="Рисунок 2" descr="F:\12_РПД_2017-2020\2020\ДПИ маги\Производственная-педагогическая практика\Герасим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_РПД_2017-2020\2020\ДПИ маги\Производственная-педагогическая практика\Герасимова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3A5EDE" w:rsidTr="00C272B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5EDE" w:rsidRDefault="003A5EDE" w:rsidP="00C272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A5EDE" w:rsidTr="00C272B9">
        <w:trPr>
          <w:trHeight w:hRule="exact" w:val="131"/>
        </w:trPr>
        <w:tc>
          <w:tcPr>
            <w:tcW w:w="3119" w:type="dxa"/>
          </w:tcPr>
          <w:p w:rsidR="003A5EDE" w:rsidRDefault="003A5EDE" w:rsidP="00C272B9"/>
        </w:tc>
        <w:tc>
          <w:tcPr>
            <w:tcW w:w="6238" w:type="dxa"/>
          </w:tcPr>
          <w:p w:rsidR="003A5EDE" w:rsidRDefault="003A5EDE" w:rsidP="00C272B9"/>
        </w:tc>
      </w:tr>
      <w:tr w:rsidR="003A5EDE" w:rsidTr="00C272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5EDE" w:rsidRDefault="003A5EDE" w:rsidP="00C272B9"/>
        </w:tc>
      </w:tr>
      <w:tr w:rsidR="003A5EDE" w:rsidTr="00C272B9">
        <w:trPr>
          <w:trHeight w:hRule="exact" w:val="13"/>
        </w:trPr>
        <w:tc>
          <w:tcPr>
            <w:tcW w:w="3119" w:type="dxa"/>
          </w:tcPr>
          <w:p w:rsidR="003A5EDE" w:rsidRDefault="003A5EDE" w:rsidP="00C272B9"/>
        </w:tc>
        <w:tc>
          <w:tcPr>
            <w:tcW w:w="6238" w:type="dxa"/>
          </w:tcPr>
          <w:p w:rsidR="003A5EDE" w:rsidRDefault="003A5EDE" w:rsidP="00C272B9"/>
        </w:tc>
      </w:tr>
      <w:tr w:rsidR="003A5EDE" w:rsidTr="00C272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5EDE" w:rsidRDefault="003A5EDE" w:rsidP="00C272B9"/>
        </w:tc>
      </w:tr>
      <w:tr w:rsidR="003A5EDE" w:rsidTr="00C272B9">
        <w:trPr>
          <w:trHeight w:hRule="exact" w:val="96"/>
        </w:trPr>
        <w:tc>
          <w:tcPr>
            <w:tcW w:w="3119" w:type="dxa"/>
          </w:tcPr>
          <w:p w:rsidR="003A5EDE" w:rsidRDefault="003A5EDE" w:rsidP="00C272B9"/>
        </w:tc>
        <w:tc>
          <w:tcPr>
            <w:tcW w:w="6238" w:type="dxa"/>
          </w:tcPr>
          <w:p w:rsidR="003A5EDE" w:rsidRDefault="003A5EDE" w:rsidP="00C272B9"/>
        </w:tc>
      </w:tr>
      <w:tr w:rsidR="003A5EDE" w:rsidRPr="00E32C7B" w:rsidTr="00C272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учебном году на заседании кафедры  Художественной обработки материалов</w:t>
            </w:r>
          </w:p>
        </w:tc>
      </w:tr>
      <w:tr w:rsidR="003A5EDE" w:rsidRPr="00E32C7B" w:rsidTr="00C272B9">
        <w:trPr>
          <w:trHeight w:hRule="exact" w:val="138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555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С.А. Гаврицков</w:t>
            </w:r>
          </w:p>
        </w:tc>
      </w:tr>
      <w:tr w:rsidR="003A5EDE" w:rsidRPr="00E32C7B" w:rsidTr="00C272B9">
        <w:trPr>
          <w:trHeight w:hRule="exact" w:val="277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13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96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учебном году на заседании кафедры  Художественной обработки материалов</w:t>
            </w:r>
          </w:p>
        </w:tc>
      </w:tr>
      <w:tr w:rsidR="003A5EDE" w:rsidRPr="00E32C7B" w:rsidTr="00C272B9">
        <w:trPr>
          <w:trHeight w:hRule="exact" w:val="138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</w:tr>
      <w:tr w:rsidR="003A5EDE" w:rsidRPr="00E32C7B" w:rsidTr="00C272B9">
        <w:trPr>
          <w:trHeight w:hRule="exact" w:val="555"/>
        </w:trPr>
        <w:tc>
          <w:tcPr>
            <w:tcW w:w="3119" w:type="dxa"/>
          </w:tcPr>
          <w:p w:rsidR="003A5EDE" w:rsidRPr="00F62875" w:rsidRDefault="003A5EDE" w:rsidP="00C272B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5EDE" w:rsidRPr="00F62875" w:rsidRDefault="003A5EDE" w:rsidP="00C272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28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С.А. Гаврицков</w:t>
            </w:r>
          </w:p>
        </w:tc>
      </w:tr>
    </w:tbl>
    <w:p w:rsidR="00214348" w:rsidRDefault="00214348">
      <w:pPr>
        <w:rPr>
          <w:lang w:val="ru-RU"/>
        </w:rPr>
      </w:pPr>
    </w:p>
    <w:p w:rsidR="00214348" w:rsidRDefault="00214348">
      <w:pPr>
        <w:rPr>
          <w:lang w:val="ru-RU"/>
        </w:rPr>
      </w:pPr>
    </w:p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97B8D" w:rsidRPr="00E32C7B" w:rsidTr="00F34AC7">
        <w:trPr>
          <w:trHeight w:hRule="exact" w:val="45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 w:rsidP="00F34A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Б2.В.05(П)</w:t>
            </w:r>
            <w:r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«Производственной</w:t>
            </w:r>
            <w:r w:rsidR="00833E4C"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="00833E4C"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практики»</w:t>
            </w:r>
            <w:r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являются </w:t>
            </w:r>
            <w:r w:rsidR="00833E4C"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основ профессиональной педагогической деятельности и овладение основными функциями педагога, закрепление и углубление теоретических знаний студентов, приобретение практических навыков и компетенций в сфере педагогической деятельности</w:t>
            </w:r>
            <w:r w:rsidR="00F34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833E4C" w:rsidRPr="00833E4C">
              <w:rPr>
                <w:lang w:val="ru-RU"/>
              </w:rPr>
              <w:t xml:space="preserve"> </w:t>
            </w:r>
            <w:r w:rsidR="00833E4C"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полученны</w:t>
            </w:r>
            <w:r w:rsid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="00833E4C" w:rsidRPr="00833E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34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изучении базовых дисциплин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54.04.02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«Декоративно-прикладное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промыслы»</w:t>
            </w:r>
            <w:r w:rsidR="00833E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«Художественный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металл»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(магистратура).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общекультурному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росту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мобильности,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коллективе,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гражданственности,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приверженности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ценностям,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целеустремленности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настойчивости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избранной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промыслов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высококвалифицированным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конкурентоспособным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F34A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труда.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97B8D" w:rsidRPr="00E32C7B" w:rsidTr="00DF5359">
        <w:trPr>
          <w:trHeight w:hRule="exact" w:val="34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авторских</w:t>
            </w:r>
            <w:r w:rsidRPr="00214348">
              <w:rPr>
                <w:lang w:val="ru-RU"/>
              </w:rPr>
              <w:t xml:space="preserve"> </w:t>
            </w:r>
            <w:r w:rsidRPr="00F34A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F34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34AC7" w:rsidRPr="00F34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образовательных </w:t>
            </w:r>
            <w:r w:rsidRPr="00F34A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учителей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преподавателей.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14348">
              <w:rPr>
                <w:lang w:val="ru-RU"/>
              </w:rPr>
              <w:t xml:space="preserve"> </w:t>
            </w:r>
            <w:r w:rsidR="00DF5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 на практике теоретических знаний по педагогике и психологии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подходить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214348">
              <w:rPr>
                <w:lang w:val="ru-RU"/>
              </w:rPr>
              <w:t xml:space="preserve"> </w:t>
            </w:r>
            <w:r w:rsidR="00DF5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214348">
              <w:rPr>
                <w:lang w:val="ru-RU"/>
              </w:rPr>
              <w:t xml:space="preserve"> </w:t>
            </w:r>
            <w:r w:rsidR="00DF53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 методик преподавания, используемых в учебном процессе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художественно-технологического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приемах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декорирования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НП.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138"/>
        </w:trPr>
        <w:tc>
          <w:tcPr>
            <w:tcW w:w="9357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  <w:tr w:rsidR="00A97B8D" w:rsidRPr="00E3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F34AC7" w:rsidRDefault="00F34A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 и педагогика</w:t>
            </w:r>
          </w:p>
        </w:tc>
      </w:tr>
      <w:tr w:rsidR="00A97B8D" w:rsidRPr="00E3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F34AC7" w:rsidRDefault="00F34A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и выполнение проекта в материале</w:t>
            </w:r>
          </w:p>
        </w:tc>
      </w:tr>
      <w:tr w:rsidR="00A97B8D" w:rsidRPr="00E32C7B" w:rsidTr="00F34AC7">
        <w:trPr>
          <w:trHeight w:hRule="exact" w:val="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промыслы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регионов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Сибири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декоративно-прикладного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искусства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833E4C" w:rsidTr="00F34AC7">
        <w:trPr>
          <w:trHeight w:hRule="exact" w:val="9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</w:p>
          <w:p w:rsidR="00F34AC7" w:rsidRPr="00F34AC7" w:rsidRDefault="00F34AC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4A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Производственная-преддипломная практик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</w:p>
          <w:p w:rsidR="00F34AC7" w:rsidRPr="00214348" w:rsidRDefault="00F34A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A97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</w:t>
            </w:r>
            <w:r>
              <w:t xml:space="preserve"> </w:t>
            </w:r>
          </w:p>
        </w:tc>
      </w:tr>
      <w:tr w:rsidR="00A97B8D">
        <w:trPr>
          <w:trHeight w:hRule="exact" w:val="138"/>
        </w:trPr>
        <w:tc>
          <w:tcPr>
            <w:tcW w:w="1985" w:type="dxa"/>
          </w:tcPr>
          <w:p w:rsidR="00A97B8D" w:rsidRDefault="00A97B8D"/>
        </w:tc>
        <w:tc>
          <w:tcPr>
            <w:tcW w:w="7372" w:type="dxa"/>
          </w:tcPr>
          <w:p w:rsidR="00A97B8D" w:rsidRDefault="00A97B8D"/>
        </w:tc>
      </w:tr>
      <w:tr w:rsidR="00A97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A97B8D" w:rsidRPr="00E32C7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Б2.В.05(П)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«Производственная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практика»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"Дворец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детей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молодежи",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«Производственной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практики»: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Практика/НИР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r>
              <w:t xml:space="preserve"> </w:t>
            </w:r>
          </w:p>
        </w:tc>
      </w:tr>
      <w:tr w:rsidR="00A97B8D">
        <w:trPr>
          <w:trHeight w:hRule="exact" w:val="138"/>
        </w:trPr>
        <w:tc>
          <w:tcPr>
            <w:tcW w:w="1985" w:type="dxa"/>
          </w:tcPr>
          <w:p w:rsidR="00A97B8D" w:rsidRDefault="00A97B8D"/>
        </w:tc>
        <w:tc>
          <w:tcPr>
            <w:tcW w:w="7372" w:type="dxa"/>
          </w:tcPr>
          <w:p w:rsidR="00A97B8D" w:rsidRDefault="00A97B8D"/>
        </w:tc>
      </w:tr>
      <w:tr w:rsidR="00A97B8D" w:rsidRPr="00E32C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A97B8D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A97B8D"/>
        </w:tc>
        <w:tc>
          <w:tcPr>
            <w:tcW w:w="7372" w:type="dxa"/>
          </w:tcPr>
          <w:p w:rsidR="00A97B8D" w:rsidRDefault="00A97B8D"/>
        </w:tc>
      </w:tr>
      <w:tr w:rsidR="00A97B8D" w:rsidRPr="00E32C7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готовностью к саморазвитию, самореализации, использованию творческого потенциала</w:t>
            </w:r>
          </w:p>
        </w:tc>
      </w:tr>
      <w:tr w:rsidR="00A97B8D" w:rsidRPr="00E32C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саморазвития, самореализации, основные инновационные методы использования творческого потенциала при создании изделий декоративно-прикладного искусства и народных промыслов.</w:t>
            </w:r>
          </w:p>
        </w:tc>
      </w:tr>
      <w:tr w:rsidR="00A97B8D" w:rsidRPr="00E32C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методы саморазвития, самореализации, основные инновационные методы использования творческого потенциала при создании изделий декоративно-прикладного искусства и народных промыслов.</w:t>
            </w:r>
          </w:p>
        </w:tc>
      </w:tr>
      <w:tr w:rsidR="00A97B8D" w:rsidRPr="00E32C7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саморазвития, самореализации, основными инновационными методами использования творческого потенциала при создании изделий декоративно-прикладного искусства и народных промыслов.</w:t>
            </w:r>
          </w:p>
        </w:tc>
      </w:tr>
      <w:tr w:rsidR="00A97B8D" w:rsidRPr="00E32C7B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использовать на практике умения и навыки в организации исследовательских и проектных работ</w:t>
            </w:r>
          </w:p>
        </w:tc>
      </w:tr>
      <w:tr w:rsidR="00A97B8D" w:rsidRPr="00E32C7B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и дополнительные навыки в организации исследовательских и проектных работ.</w:t>
            </w:r>
          </w:p>
        </w:tc>
      </w:tr>
      <w:tr w:rsidR="00A97B8D" w:rsidRPr="006C43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на практике основные и дополнительные умения и навыки в организации исследовательских и проектных работ.</w:t>
            </w:r>
          </w:p>
        </w:tc>
      </w:tr>
      <w:tr w:rsidR="00A97B8D" w:rsidRPr="006C43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и дополнительными умениями и навыками в организации исследовательских и проектных работ.</w:t>
            </w:r>
          </w:p>
        </w:tc>
      </w:tr>
      <w:tr w:rsidR="00A97B8D" w:rsidRPr="006C43A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проявлять творческую инициативу, брать на себя всю полноту профессиональной ответственности</w:t>
            </w:r>
          </w:p>
        </w:tc>
      </w:tr>
      <w:tr w:rsidR="00A97B8D" w:rsidRPr="006C43A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проявления творческой инициативы, основные позиции профессиональной ответственности, творческий подход в решении конфликтов, основные технологические цепочки производственного процесса.</w:t>
            </w:r>
          </w:p>
        </w:tc>
      </w:tr>
      <w:tr w:rsidR="00A97B8D" w:rsidRPr="006C43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активно проявлять творческую инициативу, брать на себя всю полноту профессиональной ответственности, находить выход из проблемной ситуации.</w:t>
            </w:r>
          </w:p>
        </w:tc>
      </w:tr>
    </w:tbl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A97B8D" w:rsidRPr="006C43A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творческой инициативой, всей полнотой профессиональной ответственности, методами выхода из проблемной ситуации</w:t>
            </w:r>
          </w:p>
        </w:tc>
      </w:tr>
      <w:tr w:rsidR="00A97B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     готовностью к эксплуатации современного оборудования и приборов (в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(профилем) программы)</w:t>
            </w:r>
          </w:p>
        </w:tc>
      </w:tr>
      <w:tr w:rsidR="00A97B8D" w:rsidRPr="006C43A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традиционные и современные инструменты и материалы, используемые при изготовлении изделий декоративно- прикладного искусства и народных промыслов.</w:t>
            </w:r>
          </w:p>
        </w:tc>
      </w:tr>
      <w:tr w:rsidR="00A97B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-готовность к эксплуатации современного оборудования и приборов (в соответствии с направленностью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(профилем) программы).</w:t>
            </w:r>
          </w:p>
        </w:tc>
      </w:tr>
      <w:tr w:rsidR="00A97B8D" w:rsidRPr="006C43A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пользоваться основными традиционными и современными инструментами и материалами, используемыми при изготовлении изделий декоративно-прикладного искусства и народных промыслов.</w:t>
            </w:r>
          </w:p>
        </w:tc>
      </w:tr>
      <w:tr w:rsidR="00A97B8D" w:rsidRPr="006C43A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организации работы творческого коллектива исполнителей, готовностью к принятию профессиональных и управленческих решений, определению порядка выполнения работ и поиску оптимальных решений при создании продукции с учетом требований качества, надежности и стоимости</w:t>
            </w:r>
          </w:p>
        </w:tc>
      </w:tr>
      <w:tr w:rsidR="00A97B8D" w:rsidRPr="006C43A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организации работы творческого коллектива исполнителей, процесс принятия профессиональных и управленческих решений, методы определения порядка выполнения работ и поиска оптимальных решений при создании продукции с учетом требований качества, надежности и стоимости.</w:t>
            </w:r>
          </w:p>
        </w:tc>
      </w:tr>
      <w:tr w:rsidR="00A97B8D" w:rsidRPr="006C43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просчитывать этапы организации работы творческого коллектива исполнителей, процесс принятия профессиональных и управленческих решений, разрабатывать методы определения порядка выполнения работ и поиска оптимальных решений при создании продукции с учетом требований качества, надежности и стоимости.</w:t>
            </w:r>
          </w:p>
        </w:tc>
      </w:tr>
      <w:tr w:rsidR="00A97B8D" w:rsidRPr="006C43A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этапами организации работы творческого коллектива исполнителей, процессом принятия профессиональных и управленческих решений, разработкой методов определения порядка выполнения работ и поиска оптимальных решений при создании продукции с учетом требований качества, надежности и стоимости.</w:t>
            </w:r>
          </w:p>
        </w:tc>
      </w:tr>
      <w:tr w:rsidR="00A97B8D" w:rsidRPr="006C43A9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к определению целей, отбору содержания, организации образовательной деятельности, выбору образовательных технологий, оценке результатов, ориентированностью на разработку и внедрение инновационных форм обучения, создание авторских программ и курсов</w:t>
            </w:r>
          </w:p>
        </w:tc>
      </w:tr>
      <w:tr w:rsidR="00A97B8D" w:rsidRPr="006C43A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методической деятельности педагога, виды методической деятельности;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 и задачи современного художественного образования формы и методы художественного образования в системе общего, дополнительного и профессионального образования;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методики проведения занятий по декоративному искусству на разных ступенях образования.</w:t>
            </w:r>
          </w:p>
        </w:tc>
      </w:tr>
    </w:tbl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A97B8D" w:rsidRPr="006C43A9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научно-методический анализ разделов и тем преподаваемого курса; осуществлять планирование учебной деятельности;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проектировать занятия по декоративному искусству для систем общего, дополнительного и среднего профессионального образования, имеющие разные дидактические цели;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оформлять план-конспект занятий;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занятия разных форм и типов с использованием соответствующих методов и средств обучения.</w:t>
            </w:r>
          </w:p>
        </w:tc>
      </w:tr>
      <w:tr w:rsidR="00A97B8D" w:rsidRPr="006C43A9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проектными формами и методами контроля качества образования;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мотивацией к своей профессиональной деятельности;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к определению целей, отбору содержания, организации образовательного процесса в области декоративно- прикладного искусства;</w:t>
            </w:r>
          </w:p>
          <w:p w:rsidR="00A97B8D" w:rsidRPr="00214348" w:rsidRDefault="0021434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проектировать формы и методы контроля качества образования.</w:t>
            </w:r>
          </w:p>
        </w:tc>
      </w:tr>
    </w:tbl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682"/>
        <w:gridCol w:w="576"/>
        <w:gridCol w:w="2824"/>
        <w:gridCol w:w="1499"/>
        <w:gridCol w:w="1177"/>
      </w:tblGrid>
      <w:tr w:rsidR="00A97B8D" w:rsidRPr="006C43A9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6C43A9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1,3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106,7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  <w:tr w:rsidR="00A97B8D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97B8D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A97B8D">
        <w:trPr>
          <w:trHeight w:hRule="exact" w:val="89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E32C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2C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Изучить условия работы творческой группы. Разработать блок уроков / занятий по выбранной теме.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A97B8D" w:rsidTr="00DF5359">
        <w:trPr>
          <w:trHeight w:hRule="exact" w:val="927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E32C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2C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Подобрать наглядность для блока уроков / занятий по выбранной теме.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A97B8D" w:rsidRPr="00E32C7B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E32C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2C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Провести уроки /занятия с обучающимися по разработанным планам-конспектам по выбранной теме.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ОПК-4,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ОПК-6,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Tr="00DF5359">
        <w:trPr>
          <w:trHeight w:hRule="exact" w:val="980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дополнительном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образовании.</w:t>
            </w:r>
            <w:r w:rsidRPr="0021434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E32C7B" w:rsidRDefault="00E32C7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32C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Подготовить письменный отчет по практике</w:t>
            </w:r>
            <w:bookmarkStart w:id="0" w:name="_GoBack"/>
            <w:bookmarkEnd w:id="0"/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</w:tbl>
    <w:p w:rsidR="00A97B8D" w:rsidRDefault="0021434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A97B8D" w:rsidRPr="00E32C7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97B8D">
        <w:trPr>
          <w:trHeight w:hRule="exact" w:val="138"/>
        </w:trPr>
        <w:tc>
          <w:tcPr>
            <w:tcW w:w="9357" w:type="dxa"/>
          </w:tcPr>
          <w:p w:rsidR="00A97B8D" w:rsidRDefault="00A97B8D"/>
        </w:tc>
      </w:tr>
      <w:tr w:rsidR="00A97B8D" w:rsidRPr="00E32C7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A97B8D" w:rsidRPr="00E32C7B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Баженова, Н. Г. Практика в магистратуре: психолого-педагогическое направление: учебно-методическое пособие [для вузов] / Н. Г. Баженова, О. В. Токарь, Е. Ю. Шпаковская ; Магнитогорский гос. технический ун-т им. Г. И. Носова. - Магнитогорск: МГТУ им. Г. И. Носова, 2019.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978-5-9967-1615-9.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/1/1530492/3921.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Текст: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97B8D" w:rsidRPr="00214348" w:rsidRDefault="00214348" w:rsidP="00DF53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Лешер, О. В. Методика развития профессионально-педагогической направленности студентов педагогических специальностей университета: учебно- методическое пособие / О. В. Лешер, О. В. Тулупова, Н. В. Балакина. - Магнитогорск: МГТУ, 2011.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/1/1119299/32.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Текст: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97B8D" w:rsidRPr="00E32C7B">
        <w:trPr>
          <w:trHeight w:hRule="exact" w:val="138"/>
        </w:trPr>
        <w:tc>
          <w:tcPr>
            <w:tcW w:w="9357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A97B8D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Аверьянова, Т. А. Педагогические технологии в подготовке бакалавров : учебно-методическое пособие / Т. А. Аверьянова ; МГТУ. - Магнитогорск : МГТУ, 2017. - 1 электрон. опт. диск (CD-ROM). - Загл. с титул. экрана. - URL: https://magtu.informsystema.ru/uploader/fileUpload? name=3167.pdf&amp;show=dcatalogues/1/1136538/3167.pdf&amp;view=true (дата обращения: 01.09.2020). - Макрообъект. - Текст : электронный. - Сведения доступны также на CD- ROM.</w:t>
            </w:r>
          </w:p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Бабунова, Е. С. Психолого-педагогическая диагностика : практикум / Е. С. Бабунова ; МГТУ. - Магнитогорск : МГТУ, 2016. - 1 электрон. опт. диск (CD-ROM). - Загл. с титул. экрана. - URL: https://magtu.informsystema.ru/uploader/fileUpload? name=2352.pdf&amp;show=dcatalogues/1/1129999/2352.pdf&amp;view=true (дата обращения: 01.09.2020). - Макрообъект. - Текст : электронный. - Сведения доступны также на CD- ROM.</w:t>
            </w:r>
          </w:p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Бахольская, Н. А. Педагогическая конфликтология : учебно-методическое пособие / Н. А. Бахольская ; МГТУ. - Магнитогорск : МГТУ, 2017. - 1 электрон. опт. диск (CD-ROM). - Загл. с титул. экрана. - URL: https://magtu.informsystema.ru/uploader/fileUpload? name=3055.pdf&amp;show=dcatalogues/1/1135047/3055.pdf&amp;view=true (дата обращения: 01.09.2020). - Макрообъект. - Текст : электронный. - Сведения доступны также на CD- ROM.</w:t>
            </w:r>
          </w:p>
        </w:tc>
      </w:tr>
      <w:tr w:rsidR="00A97B8D">
        <w:trPr>
          <w:trHeight w:hRule="exact" w:val="138"/>
        </w:trPr>
        <w:tc>
          <w:tcPr>
            <w:tcW w:w="9357" w:type="dxa"/>
          </w:tcPr>
          <w:p w:rsidR="00A97B8D" w:rsidRDefault="00A97B8D"/>
        </w:tc>
      </w:tr>
      <w:tr w:rsidR="00A97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A97B8D" w:rsidRPr="00E32C7B">
        <w:trPr>
          <w:trHeight w:hRule="exact" w:val="22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Организация и этапы выполнения квалификационной работы студентов : учебно-методическое пособие / Ю. С. Антоненко, Н. С. Жданова, А. А. Жданов и др.; МГТУ. - Магнитогорск : МГТУ, 2016. - 1 электрон. опт.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=2504.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/1/1130277/2504.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Государственный экзамен по направлению подготовки 54.04.02</w:t>
            </w:r>
          </w:p>
        </w:tc>
      </w:tr>
    </w:tbl>
    <w:p w:rsidR="00A97B8D" w:rsidRPr="00214348" w:rsidRDefault="00214348">
      <w:pPr>
        <w:rPr>
          <w:sz w:val="0"/>
          <w:szCs w:val="0"/>
          <w:lang w:val="ru-RU"/>
        </w:rPr>
      </w:pPr>
      <w:r w:rsidRPr="00214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05"/>
        <w:gridCol w:w="155"/>
        <w:gridCol w:w="2973"/>
        <w:gridCol w:w="155"/>
      </w:tblGrid>
      <w:tr w:rsidR="00A97B8D" w:rsidRPr="00E32C7B" w:rsidTr="006C43A9">
        <w:trPr>
          <w:trHeight w:hRule="exact" w:val="311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 w:rsidP="00DF535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"Декоративно-прикладное искусство и народные промыслы": учебное пособие [для вузов] / Н. С. Жданова, О. В. Вандышева, С. А. Гаврицков [и др.] ; Магнитогорский гос. технический ун-т им. Г. И. Носова. - Магнитогорск : МГТУ им. Г. И. Носова, 2020. - 1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978-5-9967-1784-2. - Загл. с титул. экрана.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=4169.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/1/1535313/4169.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- Макрообъект. - Текст :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C43A9" w:rsidRDefault="006C43A9" w:rsidP="00DF535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C43A9" w:rsidRPr="006C43A9" w:rsidRDefault="006C43A9" w:rsidP="00DF53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3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 методические рекомендации по подготовке отчета по практике находятся в приложении 2</w:t>
            </w:r>
          </w:p>
        </w:tc>
      </w:tr>
      <w:tr w:rsidR="00A97B8D" w:rsidRPr="00E32C7B" w:rsidTr="006C43A9">
        <w:trPr>
          <w:trHeight w:hRule="exact" w:val="794"/>
        </w:trPr>
        <w:tc>
          <w:tcPr>
            <w:tcW w:w="426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  <w:tr w:rsidR="00A97B8D" w:rsidRPr="00E32C7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270"/>
        </w:trPr>
        <w:tc>
          <w:tcPr>
            <w:tcW w:w="426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  <w:tr w:rsidR="00A97B8D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A97B8D">
        <w:trPr>
          <w:trHeight w:hRule="exact" w:val="555"/>
        </w:trPr>
        <w:tc>
          <w:tcPr>
            <w:tcW w:w="426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A97B8D">
        <w:trPr>
          <w:trHeight w:hRule="exact" w:val="29"/>
        </w:trPr>
        <w:tc>
          <w:tcPr>
            <w:tcW w:w="426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A97B8D" w:rsidTr="00DF5359">
        <w:trPr>
          <w:trHeight w:hRule="exact" w:val="955"/>
        </w:trPr>
        <w:tc>
          <w:tcPr>
            <w:tcW w:w="426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A97B8D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A97B8D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A97B8D"/>
        </w:tc>
      </w:tr>
      <w:tr w:rsidR="00A97B8D" w:rsidTr="00DF5359">
        <w:trPr>
          <w:trHeight w:hRule="exact" w:val="996"/>
        </w:trPr>
        <w:tc>
          <w:tcPr>
            <w:tcW w:w="426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A97B8D">
        <w:trPr>
          <w:trHeight w:hRule="exact" w:val="277"/>
        </w:trPr>
        <w:tc>
          <w:tcPr>
            <w:tcW w:w="426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1985" w:type="dxa"/>
          </w:tcPr>
          <w:p w:rsidR="00A97B8D" w:rsidRDefault="00A97B8D"/>
        </w:tc>
        <w:tc>
          <w:tcPr>
            <w:tcW w:w="3545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  <w:tc>
          <w:tcPr>
            <w:tcW w:w="2978" w:type="dxa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</w:tr>
      <w:tr w:rsidR="00A97B8D" w:rsidRPr="00E32C7B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A97B8D">
        <w:trPr>
          <w:trHeight w:hRule="exact" w:val="270"/>
        </w:trPr>
        <w:tc>
          <w:tcPr>
            <w:tcW w:w="426" w:type="dxa"/>
          </w:tcPr>
          <w:p w:rsidR="00A97B8D" w:rsidRPr="00214348" w:rsidRDefault="00A97B8D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A97B8D" w:rsidRDefault="00A97B8D"/>
        </w:tc>
      </w:tr>
      <w:tr w:rsidR="00A97B8D">
        <w:trPr>
          <w:trHeight w:hRule="exact" w:val="34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825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A97B8D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A97B8D"/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992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993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865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693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Государственная библиотека. Каталоги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1142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705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 информационная система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857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Tr="00DF5359">
        <w:trPr>
          <w:trHeight w:hRule="exact" w:val="855"/>
        </w:trPr>
        <w:tc>
          <w:tcPr>
            <w:tcW w:w="426" w:type="dxa"/>
          </w:tcPr>
          <w:p w:rsidR="00A97B8D" w:rsidRDefault="00A97B8D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Pr="00214348" w:rsidRDefault="00214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97B8D" w:rsidRDefault="002143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A97B8D" w:rsidRDefault="00A97B8D"/>
        </w:tc>
      </w:tr>
      <w:tr w:rsidR="00A97B8D" w:rsidRPr="00E32C7B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143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1434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14348">
              <w:rPr>
                <w:lang w:val="ru-RU"/>
              </w:rPr>
              <w:t xml:space="preserve"> </w:t>
            </w:r>
            <w:r w:rsidRPr="00214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14348">
              <w:rPr>
                <w:lang w:val="ru-RU"/>
              </w:rPr>
              <w:t xml:space="preserve"> </w:t>
            </w:r>
          </w:p>
          <w:p w:rsidR="00A97B8D" w:rsidRPr="00214348" w:rsidRDefault="00214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14348">
              <w:rPr>
                <w:lang w:val="ru-RU"/>
              </w:rPr>
              <w:t xml:space="preserve"> </w:t>
            </w:r>
          </w:p>
        </w:tc>
      </w:tr>
      <w:tr w:rsidR="00A97B8D" w:rsidRPr="00E32C7B">
        <w:trPr>
          <w:trHeight w:hRule="exact" w:val="1900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97B8D" w:rsidRPr="00214348" w:rsidRDefault="00A97B8D">
            <w:pPr>
              <w:rPr>
                <w:lang w:val="ru-RU"/>
              </w:rPr>
            </w:pPr>
          </w:p>
        </w:tc>
      </w:tr>
    </w:tbl>
    <w:p w:rsidR="00214348" w:rsidRDefault="00214348">
      <w:pPr>
        <w:rPr>
          <w:lang w:val="ru-RU"/>
        </w:rPr>
      </w:pPr>
    </w:p>
    <w:p w:rsidR="00214348" w:rsidRDefault="00214348">
      <w:pPr>
        <w:rPr>
          <w:lang w:val="ru-RU"/>
        </w:rPr>
      </w:pPr>
      <w:r>
        <w:rPr>
          <w:lang w:val="ru-RU"/>
        </w:rPr>
        <w:br w:type="page"/>
      </w:r>
    </w:p>
    <w:p w:rsidR="00214348" w:rsidRPr="00214348" w:rsidRDefault="00214348" w:rsidP="006C43A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14348" w:rsidRPr="00214348" w:rsidRDefault="00214348" w:rsidP="00214348">
      <w:pPr>
        <w:spacing w:after="0" w:line="240" w:lineRule="auto"/>
        <w:jc w:val="center"/>
        <w:rPr>
          <w:rStyle w:val="FontStyle21"/>
          <w:b/>
          <w:sz w:val="24"/>
          <w:szCs w:val="24"/>
          <w:lang w:val="ru-RU"/>
        </w:rPr>
      </w:pPr>
      <w:r w:rsidRPr="002950C5">
        <w:rPr>
          <w:rStyle w:val="20"/>
          <w:rFonts w:eastAsia="Calibri"/>
          <w:szCs w:val="24"/>
          <w:lang w:val="ru-RU"/>
        </w:rPr>
        <w:t>Оценочные средства для проведения промежуточной аттестации по</w:t>
      </w:r>
      <w:r>
        <w:rPr>
          <w:rStyle w:val="20"/>
          <w:rFonts w:eastAsia="Calibri"/>
          <w:szCs w:val="24"/>
          <w:lang w:val="ru-RU"/>
        </w:rPr>
        <w:t xml:space="preserve"> </w:t>
      </w:r>
      <w:r w:rsidRPr="002950C5">
        <w:rPr>
          <w:rStyle w:val="20"/>
          <w:rFonts w:eastAsia="Calibri"/>
          <w:szCs w:val="24"/>
          <w:lang w:val="ru-RU"/>
        </w:rPr>
        <w:t>Б2.В.05(П) «Производственная - педагогическая практика»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Обязательной формой отчетности обучающегося по Б2.В.05(П) «Производственной - педагогической практике»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Промежуточная аттестация по Б2.В.05(П) «Производственной - педагогической практике» преследует цель определить степень достижения запланированных результатов обучения и проводиться в форме зачета с оценкой. Он проводится в форме просмотра. 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Оценочные средства для проведения промежуточной аттестации обучающихся по Б2.В.05(П) «Производственной - педагогической практике»: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темы, самостоятельно проанализировать практический материал, разобрать и обосновать практические предложения (оптимальный подход в решении) в дизайн-проекте комплексных заданий.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Готовый отчет сдается на проверку преподавателю не позднее одного дня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производственной практике определены методическими рекомендациями. 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Также обязательной формой отчетности студента-практиканта является творческая работа. В качестве критериев оценки результатов практики выступают:</w:t>
      </w:r>
    </w:p>
    <w:p w:rsidR="00214348" w:rsidRPr="00214348" w:rsidRDefault="00214348" w:rsidP="00214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- объем выполнения программы практики;</w:t>
      </w:r>
    </w:p>
    <w:p w:rsidR="00214348" w:rsidRPr="00214348" w:rsidRDefault="00214348" w:rsidP="00214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- умение организовывать свое рабочее место;</w:t>
      </w:r>
    </w:p>
    <w:p w:rsidR="00214348" w:rsidRPr="00214348" w:rsidRDefault="00214348" w:rsidP="00214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- качество творческой работы;</w:t>
      </w:r>
    </w:p>
    <w:p w:rsidR="00214348" w:rsidRPr="00214348" w:rsidRDefault="00214348" w:rsidP="002143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- уровень владения технологическими приемами при разработке план-конспектов занятий.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Задание № 1. План-конспекты занятий по выбранной теме.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Цель задания: Изучение условий работы творческой группы.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Определить психологические характеристики возрастных групп обучающихся. Выявить особенности возрастной категории, для которой разрабатываются план-конспекты занятий. Необходимо учитывать особенности выбранных технологий для реализации детской творческой работы. Определить последовательность и значимость предполагаемых заданий для выбранной возрастной категории обучающихся.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Задание № 2. Проведение занятий с обучающимися.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Цель задания: Доступность и адаптированность изложения материала, поиск контакта с аудиторией.</w:t>
      </w:r>
    </w:p>
    <w:p w:rsidR="00214348" w:rsidRPr="00214348" w:rsidRDefault="00214348" w:rsidP="002143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14348" w:rsidRPr="00214348" w:rsidRDefault="00214348" w:rsidP="0021434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Отчетная документация студентов по практике:</w:t>
      </w:r>
    </w:p>
    <w:p w:rsidR="00214348" w:rsidRPr="006B63B7" w:rsidRDefault="00214348" w:rsidP="00214348">
      <w:pPr>
        <w:pStyle w:val="a5"/>
        <w:widowControl w:val="0"/>
        <w:numPr>
          <w:ilvl w:val="0"/>
          <w:numId w:val="1"/>
        </w:numPr>
        <w:spacing w:line="240" w:lineRule="auto"/>
        <w:ind w:left="0" w:firstLine="709"/>
        <w:rPr>
          <w:rFonts w:eastAsia="Times New Roman"/>
          <w:szCs w:val="24"/>
          <w:lang w:val="ru-RU"/>
        </w:rPr>
      </w:pPr>
      <w:r w:rsidRPr="006B63B7">
        <w:rPr>
          <w:rFonts w:eastAsia="Times New Roman"/>
          <w:szCs w:val="24"/>
          <w:lang w:val="ru-RU"/>
        </w:rPr>
        <w:t xml:space="preserve">Наглядный материал к </w:t>
      </w:r>
      <w:r>
        <w:rPr>
          <w:rFonts w:eastAsia="Times New Roman"/>
          <w:szCs w:val="24"/>
          <w:lang w:val="ru-RU"/>
        </w:rPr>
        <w:t>занятию</w:t>
      </w:r>
      <w:r w:rsidRPr="006B63B7">
        <w:rPr>
          <w:rFonts w:eastAsia="Times New Roman"/>
          <w:szCs w:val="24"/>
          <w:lang w:val="ru-RU"/>
        </w:rPr>
        <w:t xml:space="preserve"> в виде электронного альбома или презентации.</w:t>
      </w:r>
    </w:p>
    <w:p w:rsidR="00214348" w:rsidRPr="002950C5" w:rsidRDefault="006C43A9" w:rsidP="00214348">
      <w:pPr>
        <w:pStyle w:val="a5"/>
        <w:widowControl w:val="0"/>
        <w:numPr>
          <w:ilvl w:val="0"/>
          <w:numId w:val="1"/>
        </w:numPr>
        <w:spacing w:line="240" w:lineRule="auto"/>
        <w:ind w:left="0" w:firstLine="709"/>
        <w:rPr>
          <w:rFonts w:eastAsia="Times New Roman"/>
          <w:szCs w:val="24"/>
          <w:lang w:val="ru-RU"/>
        </w:rPr>
      </w:pPr>
      <w:r>
        <w:rPr>
          <w:rFonts w:eastAsia="Times New Roman"/>
          <w:szCs w:val="24"/>
          <w:lang w:val="ru-RU"/>
        </w:rPr>
        <w:t>Творческие</w:t>
      </w:r>
      <w:r w:rsidR="00214348" w:rsidRPr="006B63B7">
        <w:rPr>
          <w:rFonts w:eastAsia="Times New Roman"/>
          <w:szCs w:val="24"/>
          <w:lang w:val="ru-RU"/>
        </w:rPr>
        <w:t xml:space="preserve"> работы, подтверждающие проведение </w:t>
      </w:r>
      <w:r w:rsidR="00214348">
        <w:rPr>
          <w:rFonts w:eastAsia="Times New Roman"/>
          <w:szCs w:val="24"/>
          <w:lang w:val="ru-RU"/>
        </w:rPr>
        <w:t>занятия</w:t>
      </w:r>
      <w:r w:rsidR="00214348" w:rsidRPr="006B63B7">
        <w:rPr>
          <w:rFonts w:eastAsia="Times New Roman"/>
          <w:szCs w:val="24"/>
          <w:lang w:val="ru-RU"/>
        </w:rPr>
        <w:t>.</w:t>
      </w:r>
    </w:p>
    <w:p w:rsidR="00214348" w:rsidRPr="006B63B7" w:rsidRDefault="00214348" w:rsidP="00214348">
      <w:pPr>
        <w:pStyle w:val="a5"/>
        <w:numPr>
          <w:ilvl w:val="0"/>
          <w:numId w:val="1"/>
        </w:numPr>
        <w:spacing w:line="240" w:lineRule="auto"/>
        <w:ind w:left="0" w:firstLine="709"/>
        <w:rPr>
          <w:szCs w:val="24"/>
          <w:lang w:val="ru-RU"/>
        </w:rPr>
      </w:pPr>
      <w:r w:rsidRPr="006B63B7">
        <w:rPr>
          <w:szCs w:val="24"/>
          <w:lang w:val="ru-RU"/>
        </w:rPr>
        <w:lastRenderedPageBreak/>
        <w:t xml:space="preserve">Отчет о прохождении </w:t>
      </w:r>
      <w:r>
        <w:rPr>
          <w:szCs w:val="24"/>
          <w:lang w:val="ru-RU"/>
        </w:rPr>
        <w:t xml:space="preserve">производственной - педагогической </w:t>
      </w:r>
      <w:r w:rsidRPr="006B63B7">
        <w:rPr>
          <w:szCs w:val="24"/>
          <w:lang w:val="ru-RU"/>
        </w:rPr>
        <w:t>практики, содержание которого должно включать следующие разделы:</w:t>
      </w:r>
    </w:p>
    <w:p w:rsidR="00214348" w:rsidRPr="006B63B7" w:rsidRDefault="00214348" w:rsidP="00214348">
      <w:pPr>
        <w:pStyle w:val="a5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6B63B7">
        <w:rPr>
          <w:rFonts w:eastAsia="Times New Roman"/>
          <w:szCs w:val="24"/>
          <w:lang w:val="ru-RU"/>
        </w:rPr>
        <w:t>Описание этапов проделанной работы.</w:t>
      </w:r>
    </w:p>
    <w:p w:rsidR="00214348" w:rsidRPr="006B63B7" w:rsidRDefault="00214348" w:rsidP="00214348">
      <w:pPr>
        <w:pStyle w:val="a5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6B63B7">
        <w:rPr>
          <w:szCs w:val="24"/>
          <w:lang w:val="ru-RU"/>
        </w:rPr>
        <w:t xml:space="preserve">Педагогические характеристики возрастных групп </w:t>
      </w:r>
      <w:r>
        <w:rPr>
          <w:szCs w:val="24"/>
          <w:lang w:val="ru-RU"/>
        </w:rPr>
        <w:t>обучающихся</w:t>
      </w:r>
      <w:r w:rsidRPr="006B63B7">
        <w:rPr>
          <w:szCs w:val="24"/>
          <w:lang w:val="ru-RU"/>
        </w:rPr>
        <w:t xml:space="preserve"> и их особенности.</w:t>
      </w:r>
    </w:p>
    <w:p w:rsidR="00214348" w:rsidRPr="006B63B7" w:rsidRDefault="00214348" w:rsidP="00214348">
      <w:pPr>
        <w:pStyle w:val="a5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Электронный альбом с аналогами.</w:t>
      </w:r>
    </w:p>
    <w:p w:rsidR="00214348" w:rsidRPr="006B63B7" w:rsidRDefault="00214348" w:rsidP="00214348">
      <w:pPr>
        <w:pStyle w:val="a5"/>
        <w:numPr>
          <w:ilvl w:val="0"/>
          <w:numId w:val="3"/>
        </w:numPr>
        <w:tabs>
          <w:tab w:val="left" w:pos="426"/>
        </w:tabs>
        <w:spacing w:line="240" w:lineRule="auto"/>
        <w:ind w:left="0" w:firstLine="0"/>
        <w:rPr>
          <w:szCs w:val="24"/>
          <w:lang w:val="ru-RU"/>
        </w:rPr>
      </w:pPr>
      <w:r w:rsidRPr="006B63B7">
        <w:rPr>
          <w:szCs w:val="24"/>
          <w:lang w:val="ru-RU"/>
        </w:rPr>
        <w:t>План-конспект</w:t>
      </w:r>
      <w:r>
        <w:rPr>
          <w:szCs w:val="24"/>
          <w:lang w:val="ru-RU"/>
        </w:rPr>
        <w:t xml:space="preserve">ы занятий </w:t>
      </w:r>
      <w:r w:rsidRPr="006B63B7">
        <w:rPr>
          <w:szCs w:val="24"/>
          <w:lang w:val="ru-RU"/>
        </w:rPr>
        <w:t>по выбранной теме.</w:t>
      </w:r>
    </w:p>
    <w:p w:rsidR="00214348" w:rsidRPr="006B63B7" w:rsidRDefault="00214348" w:rsidP="00214348">
      <w:pPr>
        <w:pStyle w:val="31"/>
        <w:spacing w:after="0"/>
        <w:ind w:left="0" w:firstLine="709"/>
        <w:jc w:val="both"/>
        <w:rPr>
          <w:sz w:val="24"/>
          <w:szCs w:val="24"/>
        </w:rPr>
      </w:pPr>
      <w:r w:rsidRPr="006B63B7">
        <w:rPr>
          <w:sz w:val="24"/>
          <w:szCs w:val="24"/>
        </w:rPr>
        <w:t>В качестве критериев оценки результатов практики выступают:</w:t>
      </w:r>
    </w:p>
    <w:p w:rsidR="00214348" w:rsidRPr="006B63B7" w:rsidRDefault="00214348" w:rsidP="00214348">
      <w:pPr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3B7">
        <w:rPr>
          <w:rFonts w:ascii="Times New Roman" w:hAnsi="Times New Roman" w:cs="Times New Roman"/>
          <w:sz w:val="24"/>
          <w:szCs w:val="24"/>
        </w:rPr>
        <w:t>Полностью выполненный объем заданий</w:t>
      </w:r>
    </w:p>
    <w:p w:rsidR="00214348" w:rsidRPr="00214348" w:rsidRDefault="00214348" w:rsidP="00214348">
      <w:pPr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Грамотное использование изобразительных и графических средств выражения.</w:t>
      </w:r>
    </w:p>
    <w:p w:rsidR="00214348" w:rsidRPr="00214348" w:rsidRDefault="00214348" w:rsidP="0021434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Знание основных видов, жанров, стилей в произведениях декоративно-прикладного искусства (художественный металл).</w:t>
      </w:r>
    </w:p>
    <w:p w:rsidR="00214348" w:rsidRPr="00214348" w:rsidRDefault="00214348" w:rsidP="0021434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Грамотно подобранные технологические цепочки с учетом возраста обучающихся.</w:t>
      </w:r>
    </w:p>
    <w:p w:rsidR="00214348" w:rsidRPr="006B63B7" w:rsidRDefault="00214348" w:rsidP="0021434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 xml:space="preserve">Правильное использование инструментов и материалов в работе. </w:t>
      </w:r>
      <w:r w:rsidRPr="006B63B7">
        <w:rPr>
          <w:rFonts w:ascii="Times New Roman" w:hAnsi="Times New Roman" w:cs="Times New Roman"/>
          <w:sz w:val="24"/>
          <w:szCs w:val="24"/>
        </w:rPr>
        <w:t>Соблюдение техники безопасности.</w:t>
      </w:r>
    </w:p>
    <w:p w:rsidR="00214348" w:rsidRPr="00214348" w:rsidRDefault="00214348" w:rsidP="0021434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Грамотно выполненный отчет, отражающий сущность и характерные особенности предложенной темы.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Вид аттестации по итогам практики – зачет с оценкой, который проводится в форме просмотра проектных и практических работ, письменного отчета по пройденной практике.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Критерии оценки наглядности: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Оригинальность предложенной идеи.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Соответствие технического задания предложенной концепции его решения.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Цветовое и образное решение.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Оптимальный выбор технологических цепочек при выполнении задания.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В качестве критериев оценки результатов практики выступают: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Полностью выполненный объем заданий.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Качественно разработанные план-конспекты занятий:</w:t>
      </w:r>
    </w:p>
    <w:p w:rsidR="00214348" w:rsidRPr="00CF23F1" w:rsidRDefault="00214348" w:rsidP="00214348">
      <w:pPr>
        <w:pStyle w:val="a5"/>
        <w:widowControl w:val="0"/>
        <w:numPr>
          <w:ilvl w:val="2"/>
          <w:numId w:val="4"/>
        </w:numPr>
        <w:tabs>
          <w:tab w:val="left" w:pos="284"/>
        </w:tabs>
        <w:suppressAutoHyphens/>
        <w:spacing w:line="240" w:lineRule="auto"/>
        <w:ind w:left="0" w:firstLine="0"/>
        <w:rPr>
          <w:szCs w:val="24"/>
          <w:lang w:val="ru-RU"/>
        </w:rPr>
      </w:pPr>
      <w:r w:rsidRPr="00CF23F1">
        <w:rPr>
          <w:szCs w:val="24"/>
          <w:lang w:val="ru-RU"/>
        </w:rPr>
        <w:t>Грамотное использование изобразительных и графических средств выражения.</w:t>
      </w:r>
    </w:p>
    <w:p w:rsidR="00214348" w:rsidRPr="00CF23F1" w:rsidRDefault="00214348" w:rsidP="00214348">
      <w:pPr>
        <w:pStyle w:val="a5"/>
        <w:widowControl w:val="0"/>
        <w:numPr>
          <w:ilvl w:val="2"/>
          <w:numId w:val="4"/>
        </w:numPr>
        <w:tabs>
          <w:tab w:val="left" w:pos="284"/>
        </w:tabs>
        <w:suppressAutoHyphens/>
        <w:spacing w:line="240" w:lineRule="auto"/>
        <w:ind w:left="0" w:firstLine="0"/>
        <w:rPr>
          <w:szCs w:val="24"/>
          <w:lang w:val="ru-RU"/>
        </w:rPr>
      </w:pPr>
      <w:r w:rsidRPr="00CF23F1">
        <w:rPr>
          <w:szCs w:val="24"/>
          <w:lang w:val="ru-RU"/>
        </w:rPr>
        <w:t xml:space="preserve">Индивидуальный подход и учет особенностей возрастных категорий </w:t>
      </w:r>
      <w:r>
        <w:rPr>
          <w:szCs w:val="24"/>
          <w:lang w:val="ru-RU"/>
        </w:rPr>
        <w:t>обучающихся</w:t>
      </w:r>
      <w:r w:rsidRPr="00CF23F1">
        <w:rPr>
          <w:szCs w:val="24"/>
          <w:lang w:val="ru-RU"/>
        </w:rPr>
        <w:t>.</w:t>
      </w:r>
    </w:p>
    <w:p w:rsidR="00214348" w:rsidRPr="00CF23F1" w:rsidRDefault="00214348" w:rsidP="00214348">
      <w:pPr>
        <w:pStyle w:val="a5"/>
        <w:widowControl w:val="0"/>
        <w:numPr>
          <w:ilvl w:val="2"/>
          <w:numId w:val="4"/>
        </w:numPr>
        <w:tabs>
          <w:tab w:val="left" w:pos="284"/>
        </w:tabs>
        <w:suppressAutoHyphens/>
        <w:spacing w:line="240" w:lineRule="auto"/>
        <w:ind w:left="0" w:firstLine="0"/>
        <w:rPr>
          <w:szCs w:val="24"/>
          <w:lang w:val="ru-RU"/>
        </w:rPr>
      </w:pPr>
      <w:r w:rsidRPr="00CF23F1">
        <w:rPr>
          <w:szCs w:val="24"/>
          <w:lang w:val="ru-RU"/>
        </w:rPr>
        <w:t>Художественные средства передачи характера, образного, графического, цветового и композиционного решения.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Грамотно выполненный отчет, отражающий сущность и характерные особенности предложенной темы.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Таким образом: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на оценку «отлично» – магистрант должен показать интеллектуальные и творческие навыки решения педагогических проблем и задач или подходов к выполнению проекта нахождения уникальных ответов к ним, способность к организации педагогической деятельности; показать высокий уровень владения рисунком и умение использовать поисковые эскизы и наброски в практике составления композиции; магистрант должен показать сформированность навыков линейно-конструктивного построения, качественной передачи материальности отдельных предметов проекта;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«хорошо» – магистрант должен показать знания не только на уровне воспроизведения и объяснения информации, но и интеллектуальные и творческие навыки решения педагогических проблем и задач, нахождения уникальных ответов к ним, способность к организации педагогической деятельности; показать хороший уровень владения рисунком и умение использовать поисковые эскизы и наброски в практике составления композиции; магистрант должен показать сформированность навыков линейно-конструктивного построения), качественной передачи материальности отдельных предметов проекта; 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 xml:space="preserve">на оценку «удовлетворительно» – магистрант должен показать знания на уровне 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воспроизведения и объяснения информации, интеллектуальные навыки решения простых педагогических задач, умение использовать и варьировать готовые стилистические решения при выполнении собственного проекта; показать удовлетворительный уровень владения рисунком и умение использовать поисковые эскизы и наброски в практике грамотного составления композиции; магистрант должен показать понимание линейно-конструктивного построения, удовлетворительной передачи материальности отдельных предметов проекта; </w:t>
      </w:r>
    </w:p>
    <w:p w:rsidR="00214348" w:rsidRPr="00214348" w:rsidRDefault="00214348" w:rsidP="00214348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14348">
        <w:rPr>
          <w:rFonts w:ascii="Times New Roman" w:hAnsi="Times New Roman" w:cs="Times New Roman"/>
          <w:sz w:val="24"/>
          <w:szCs w:val="24"/>
          <w:lang w:val="ru-RU"/>
        </w:rPr>
        <w:t>•</w:t>
      </w:r>
      <w:r w:rsidRPr="00214348">
        <w:rPr>
          <w:rFonts w:ascii="Times New Roman" w:hAnsi="Times New Roman" w:cs="Times New Roman"/>
          <w:sz w:val="24"/>
          <w:szCs w:val="24"/>
          <w:lang w:val="ru-RU"/>
        </w:rPr>
        <w:tab/>
        <w:t>на оценку «неудовлетворительно» – магистрант не может показать знания на уровне воспроизведения и объяснения информации, не может показать творческие интеллектуальные навыки решения простых педагогических задач; отсутствие понимания детской психологии, показывает неудовлетворительный уровень владения рисунком, не умеет использовать поисковые эскизы и наброски при составлении грамотной композиции, не понимает суть линейно-конструктивного построения предметов.</w:t>
      </w:r>
    </w:p>
    <w:p w:rsidR="006C43A9" w:rsidRDefault="006C43A9" w:rsidP="00214348">
      <w:pPr>
        <w:rPr>
          <w:lang w:val="ru-RU"/>
        </w:rPr>
      </w:pPr>
      <w:r>
        <w:rPr>
          <w:lang w:val="ru-RU"/>
        </w:rPr>
        <w:br w:type="page"/>
      </w:r>
    </w:p>
    <w:p w:rsidR="006C43A9" w:rsidRDefault="006C43A9" w:rsidP="006C43A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2.</w:t>
      </w:r>
    </w:p>
    <w:p w:rsidR="006C43A9" w:rsidRPr="009635EE" w:rsidRDefault="006C43A9" w:rsidP="006C43A9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C43A9" w:rsidRPr="001C1D07" w:rsidRDefault="006C43A9" w:rsidP="006C43A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C1D07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подготовке отчета по практике.</w:t>
      </w:r>
    </w:p>
    <w:p w:rsidR="006C43A9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структуре и содержанию отчета по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производственной-педагогической практике </w:t>
      </w:r>
      <w:r w:rsidRPr="009635EE">
        <w:rPr>
          <w:rFonts w:ascii="Times New Roman" w:hAnsi="Times New Roman" w:cs="Times New Roman"/>
          <w:sz w:val="24"/>
          <w:szCs w:val="24"/>
          <w:lang w:val="ru-RU"/>
        </w:rPr>
        <w:t>определены методическими рекомендациями.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Отчет по производственной-педагогической практике оформляется согласно требованиям СМК-О-ПВД-01-16 №3 от 19.11.2018 г. «О практике обучающихся, осваивающих основные образовательные программы высшего образования».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35EE">
        <w:rPr>
          <w:rFonts w:ascii="Times New Roman" w:hAnsi="Times New Roman" w:cs="Times New Roman"/>
          <w:sz w:val="24"/>
          <w:szCs w:val="24"/>
          <w:lang w:val="ru-RU"/>
        </w:rPr>
        <w:t>В отчет по практике входят: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- титульный лист отчета по практике (на титульном листе отчета должны быть указаны министерство, название университета и кафедра, которая руководит практикой, наименование практики, место и сроки прохождения учебной практики, фамилия и инициалы студента, номер группы, а также фамилия, инициалы и должность руководителя практики от кафедры.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- задание на практику;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- отзыв руководителя о прохождении практики студентом;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- характеристика практической и общественной деятельности практиканта из организации (если необходимо).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- отчет в виде пояснительной записки, включающий в себя введение, основную часть, заключение, список использованных источников, приложения (в случае необходимости).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 xml:space="preserve">В отчете по </w:t>
      </w:r>
      <w:r>
        <w:rPr>
          <w:rFonts w:ascii="Times New Roman" w:hAnsi="Times New Roman" w:cs="Times New Roman"/>
          <w:sz w:val="24"/>
          <w:szCs w:val="24"/>
          <w:lang w:val="ru-RU"/>
        </w:rPr>
        <w:t>производственной-педагогической практике</w:t>
      </w:r>
      <w:r w:rsidRPr="009635EE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отразить всю работу, выполненную студентом в течение практики, согласно требованиям программы практики. Отчет должен быть написан кратко, технически грамотно и литературно обработан. Отчет составляется индивидуально каждым студентом.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Отчет должен содержать перечень основных разделов, согласно которому излагается материал отчета. В отчете наиболее подробно должны излагаться материалы, которые могут быть использованы студентом для курсового проектирования или для выполнения ВКР. Отчет может дополняться графическим или другим видом материалов, собранных в соответствии с индивидуальным заданием по практике.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Объем отчета 10–15 (20-25) страниц машинописного текста, не считая иллюстраций.</w:t>
      </w:r>
    </w:p>
    <w:p w:rsidR="006C43A9" w:rsidRPr="009635EE" w:rsidRDefault="006C43A9" w:rsidP="006C43A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35EE">
        <w:rPr>
          <w:rFonts w:ascii="Times New Roman" w:hAnsi="Times New Roman" w:cs="Times New Roman"/>
          <w:sz w:val="24"/>
          <w:szCs w:val="24"/>
          <w:lang w:val="ru-RU"/>
        </w:rPr>
        <w:t>Отчет по производственной-педагогической практике сдается на проверку и защищается руководителю практики от кафедры.</w:t>
      </w:r>
    </w:p>
    <w:p w:rsidR="00214348" w:rsidRPr="00214348" w:rsidRDefault="00214348" w:rsidP="00214348">
      <w:pPr>
        <w:rPr>
          <w:lang w:val="ru-RU"/>
        </w:rPr>
      </w:pPr>
    </w:p>
    <w:sectPr w:rsidR="00214348" w:rsidRPr="00214348" w:rsidSect="00A97B8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72430"/>
    <w:multiLevelType w:val="hybridMultilevel"/>
    <w:tmpl w:val="DA404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E06ED"/>
    <w:multiLevelType w:val="hybridMultilevel"/>
    <w:tmpl w:val="B61270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CE05735"/>
    <w:multiLevelType w:val="hybridMultilevel"/>
    <w:tmpl w:val="CACC6ECC"/>
    <w:lvl w:ilvl="0" w:tplc="243ED8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29AB3AA">
      <w:start w:val="1"/>
      <w:numFmt w:val="decimal"/>
      <w:lvlText w:val="%2."/>
      <w:lvlJc w:val="left"/>
      <w:pPr>
        <w:ind w:left="2494" w:hanging="705"/>
      </w:pPr>
      <w:rPr>
        <w:rFonts w:hint="default"/>
      </w:rPr>
    </w:lvl>
    <w:lvl w:ilvl="2" w:tplc="148457CC">
      <w:numFmt w:val="bullet"/>
      <w:lvlText w:val="•"/>
      <w:lvlJc w:val="left"/>
      <w:pPr>
        <w:ind w:left="4099" w:hanging="1410"/>
      </w:pPr>
      <w:rPr>
        <w:rFonts w:ascii="Times New Roman" w:eastAsiaTheme="minorHAnsi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9A21115"/>
    <w:multiLevelType w:val="hybridMultilevel"/>
    <w:tmpl w:val="F78EB5B8"/>
    <w:lvl w:ilvl="0" w:tplc="243ED8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3ED8CC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B2821"/>
    <w:rsid w:val="001F0BC7"/>
    <w:rsid w:val="00214348"/>
    <w:rsid w:val="003A5EDE"/>
    <w:rsid w:val="006C43A9"/>
    <w:rsid w:val="00833E4C"/>
    <w:rsid w:val="00A97B8D"/>
    <w:rsid w:val="00D31453"/>
    <w:rsid w:val="00DF5359"/>
    <w:rsid w:val="00E209E2"/>
    <w:rsid w:val="00E32C7B"/>
    <w:rsid w:val="00F3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69EA98D-2D26-4FFB-A666-270C2D121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B8D"/>
  </w:style>
  <w:style w:type="paragraph" w:styleId="2">
    <w:name w:val="heading 2"/>
    <w:next w:val="a"/>
    <w:link w:val="20"/>
    <w:uiPriority w:val="9"/>
    <w:unhideWhenUsed/>
    <w:qFormat/>
    <w:rsid w:val="00214348"/>
    <w:pPr>
      <w:keepNext/>
      <w:keepLines/>
      <w:spacing w:after="0" w:line="240" w:lineRule="auto"/>
      <w:ind w:firstLine="567"/>
      <w:outlineLvl w:val="1"/>
    </w:pPr>
    <w:rPr>
      <w:rFonts w:ascii="Times New Roman" w:eastAsia="Times New Roman" w:hAnsi="Times New Roman" w:cs="Times New Roman"/>
      <w:b/>
      <w:bCs/>
      <w:i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43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43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14348"/>
    <w:rPr>
      <w:rFonts w:ascii="Times New Roman" w:eastAsia="Times New Roman" w:hAnsi="Times New Roman" w:cs="Times New Roman"/>
      <w:b/>
      <w:bCs/>
      <w:i/>
      <w:sz w:val="24"/>
      <w:szCs w:val="26"/>
    </w:rPr>
  </w:style>
  <w:style w:type="paragraph" w:styleId="a5">
    <w:name w:val="List Paragraph"/>
    <w:basedOn w:val="a"/>
    <w:uiPriority w:val="99"/>
    <w:qFormat/>
    <w:rsid w:val="0021434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21">
    <w:name w:val="Font Style21"/>
    <w:uiPriority w:val="99"/>
    <w:rsid w:val="00214348"/>
    <w:rPr>
      <w:rFonts w:ascii="Times New Roman" w:hAnsi="Times New Roman" w:cs="Times New Roman"/>
      <w:sz w:val="12"/>
      <w:szCs w:val="12"/>
    </w:rPr>
  </w:style>
  <w:style w:type="paragraph" w:customStyle="1" w:styleId="31">
    <w:name w:val="Основной текст с отступом 31"/>
    <w:basedOn w:val="a"/>
    <w:rsid w:val="00214348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3695</Words>
  <Characters>21066</Characters>
  <Application>Microsoft Office Word</Application>
  <DocSecurity>0</DocSecurity>
  <Lines>175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2019-2020_m54_04_02-СДПм-19_67_plx_Производственная - педагогическая практика</vt:lpstr>
      <vt:lpstr>Лист1</vt:lpstr>
    </vt:vector>
  </TitlesOfParts>
  <Company/>
  <LinksUpToDate>false</LinksUpToDate>
  <CharactersWithSpaces>24712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2019-2020_m54_04_02-СДПм-19_67_plx_Производственная - педагогическая практика</dc:title>
  <dc:creator>FastReport.NET</dc:creator>
  <cp:lastModifiedBy>Ольга</cp:lastModifiedBy>
  <cp:revision>5</cp:revision>
  <dcterms:created xsi:type="dcterms:W3CDTF">2020-11-17T18:06:00Z</dcterms:created>
  <dcterms:modified xsi:type="dcterms:W3CDTF">2020-11-20T14:47:00Z</dcterms:modified>
</cp:coreProperties>
</file>