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64E" w:rsidRDefault="0015289D">
      <w:r>
        <w:rPr>
          <w:noProof/>
          <w:lang w:val="ru-RU" w:eastAsia="ru-RU"/>
        </w:rPr>
        <w:drawing>
          <wp:inline distT="0" distB="0" distL="0" distR="0" wp14:anchorId="011FC4D6">
            <wp:extent cx="6285230" cy="8626475"/>
            <wp:effectExtent l="0" t="0" r="127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62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71F" w:rsidRDefault="002203DC">
      <w:pPr>
        <w:rPr>
          <w:sz w:val="0"/>
          <w:szCs w:val="0"/>
        </w:rPr>
      </w:pPr>
      <w:r>
        <w:br w:type="page"/>
      </w:r>
    </w:p>
    <w:p w:rsidR="007D664E" w:rsidRDefault="007D664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48400" cy="85765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ебн практика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53" cy="85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1F" w:rsidRPr="009A023E" w:rsidRDefault="002203DC">
      <w:pPr>
        <w:rPr>
          <w:sz w:val="0"/>
          <w:szCs w:val="0"/>
          <w:lang w:val="ru-RU"/>
        </w:rPr>
      </w:pPr>
      <w:r w:rsidRPr="009A023E">
        <w:rPr>
          <w:lang w:val="ru-RU"/>
        </w:rPr>
        <w:br w:type="page"/>
      </w:r>
    </w:p>
    <w:p w:rsidR="009A471F" w:rsidRPr="009A023E" w:rsidRDefault="009A471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9A47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A471F" w:rsidRPr="008778E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2203DC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A023E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54.04.02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промыслы,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(профиль)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«Художественный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металл»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музейных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(магистерской)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2203DC">
              <w:rPr>
                <w:lang w:val="ru-RU"/>
              </w:rPr>
              <w:t xml:space="preserve"> </w:t>
            </w:r>
          </w:p>
        </w:tc>
      </w:tr>
      <w:tr w:rsidR="009A47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A471F" w:rsidRPr="008778E1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A023E">
              <w:rPr>
                <w:lang w:val="ru-RU"/>
              </w:rPr>
              <w:t xml:space="preserve"> </w:t>
            </w:r>
          </w:p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промыслов;</w:t>
            </w:r>
            <w:r w:rsidRPr="009A023E">
              <w:rPr>
                <w:lang w:val="ru-RU"/>
              </w:rPr>
              <w:t xml:space="preserve"> </w:t>
            </w:r>
          </w:p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стремление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глубокому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культурных,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промыслов;</w:t>
            </w:r>
            <w:r w:rsidRPr="009A023E">
              <w:rPr>
                <w:lang w:val="ru-RU"/>
              </w:rPr>
              <w:t xml:space="preserve"> </w:t>
            </w:r>
          </w:p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A023E">
              <w:rPr>
                <w:lang w:val="ru-RU"/>
              </w:rPr>
              <w:t xml:space="preserve"> </w:t>
            </w:r>
          </w:p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разработках.</w:t>
            </w:r>
            <w:r w:rsidRPr="009A023E">
              <w:rPr>
                <w:lang w:val="ru-RU"/>
              </w:rPr>
              <w:t xml:space="preserve"> </w:t>
            </w:r>
          </w:p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8778E1">
        <w:trPr>
          <w:trHeight w:hRule="exact" w:val="138"/>
        </w:trPr>
        <w:tc>
          <w:tcPr>
            <w:tcW w:w="198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</w:tr>
      <w:tr w:rsidR="009A471F" w:rsidRPr="008778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8778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</w:t>
            </w:r>
            <w:proofErr w:type="spellEnd"/>
            <w:r>
              <w:t xml:space="preserve"> </w:t>
            </w:r>
          </w:p>
        </w:tc>
      </w:tr>
      <w:tr w:rsidR="009A47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</w:p>
        </w:tc>
      </w:tr>
      <w:tr w:rsidR="009A471F" w:rsidRPr="008778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Нетрадиционные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8778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8778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A471F">
        <w:trPr>
          <w:trHeight w:hRule="exact" w:val="138"/>
        </w:trPr>
        <w:tc>
          <w:tcPr>
            <w:tcW w:w="1985" w:type="dxa"/>
          </w:tcPr>
          <w:p w:rsidR="009A471F" w:rsidRDefault="009A471F"/>
        </w:tc>
        <w:tc>
          <w:tcPr>
            <w:tcW w:w="7372" w:type="dxa"/>
          </w:tcPr>
          <w:p w:rsidR="009A471F" w:rsidRDefault="009A471F"/>
        </w:tc>
      </w:tr>
      <w:tr w:rsidR="009A47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A471F" w:rsidRPr="008778E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2203DC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Магнитогорского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A023E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искусства,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203DC">
              <w:rPr>
                <w:lang w:val="ru-RU"/>
              </w:rPr>
              <w:t xml:space="preserve"> </w:t>
            </w:r>
            <w:r w:rsidRPr="002203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203DC">
              <w:rPr>
                <w:lang w:val="ru-RU"/>
              </w:rPr>
              <w:t xml:space="preserve"> </w:t>
            </w:r>
          </w:p>
        </w:tc>
      </w:tr>
      <w:tr w:rsidR="009A471F" w:rsidRPr="008778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9A471F">
        <w:trPr>
          <w:trHeight w:hRule="exact" w:val="138"/>
        </w:trPr>
        <w:tc>
          <w:tcPr>
            <w:tcW w:w="1985" w:type="dxa"/>
          </w:tcPr>
          <w:p w:rsidR="009A471F" w:rsidRDefault="009A471F"/>
        </w:tc>
        <w:tc>
          <w:tcPr>
            <w:tcW w:w="7372" w:type="dxa"/>
          </w:tcPr>
          <w:p w:rsidR="009A471F" w:rsidRDefault="009A471F"/>
        </w:tc>
      </w:tr>
      <w:tr w:rsidR="009A471F" w:rsidRPr="008778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9A023E">
              <w:rPr>
                <w:lang w:val="ru-RU"/>
              </w:rPr>
              <w:t xml:space="preserve"> </w:t>
            </w:r>
          </w:p>
          <w:p w:rsidR="009A471F" w:rsidRPr="009A023E" w:rsidRDefault="002203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8778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9A471F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9A471F"/>
        </w:tc>
        <w:tc>
          <w:tcPr>
            <w:tcW w:w="7372" w:type="dxa"/>
          </w:tcPr>
          <w:p w:rsidR="009A471F" w:rsidRDefault="009A471F"/>
        </w:tc>
      </w:tr>
      <w:tr w:rsidR="009A471F" w:rsidRPr="008778E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9A471F" w:rsidRPr="008778E1" w:rsidTr="00B136B3">
        <w:trPr>
          <w:trHeight w:hRule="exact" w:val="12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36B3" w:rsidRDefault="00B136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понятия «саморазвитие», «самореализация», «творческий потенциал»;</w:t>
            </w:r>
          </w:p>
          <w:p w:rsidR="009A471F" w:rsidRPr="00B136B3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теоретико-методологические основы саморазвития, самореализации, использования творческого поте</w:t>
            </w:r>
            <w:r w:rsid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нциала собственной деятельности.</w:t>
            </w:r>
          </w:p>
        </w:tc>
      </w:tr>
    </w:tbl>
    <w:p w:rsidR="009A471F" w:rsidRPr="00B136B3" w:rsidRDefault="002203DC">
      <w:pPr>
        <w:rPr>
          <w:sz w:val="0"/>
          <w:szCs w:val="0"/>
          <w:lang w:val="ru-RU"/>
        </w:rPr>
      </w:pPr>
      <w:r w:rsidRPr="00B136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9A471F" w:rsidRPr="008778E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приоритеты профессиональной деятельности и способы ее совершенствования на основе самооценки;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разрабатывать, контролировать, оценивать, исследовать компоненты профессиональной деятельности;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самостоятельную деятельность в решении профессиональных задач.</w:t>
            </w:r>
          </w:p>
        </w:tc>
      </w:tr>
      <w:tr w:rsidR="009A471F" w:rsidRPr="008778E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эффективного направления действий в области профессиональной деятельности;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ставить цели и находить способы их достижения в профессиональной деятельности;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планирования собственной профессиональной деятельности.</w:t>
            </w:r>
          </w:p>
        </w:tc>
      </w:tr>
      <w:tr w:rsidR="009A471F" w:rsidRPr="008778E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на практике умения и навыки в организации исследовательских и проектных работ</w:t>
            </w:r>
          </w:p>
        </w:tc>
      </w:tr>
      <w:tr w:rsidR="009A471F" w:rsidRPr="008778E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процедуру планирования и проведения исследовательских и проектных работ;</w:t>
            </w:r>
          </w:p>
          <w:p w:rsidR="009A471F" w:rsidRPr="009A023E" w:rsidRDefault="002203DC" w:rsidP="00223D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приемы и правила художественно-образного метода </w:t>
            </w:r>
            <w:r w:rsidR="00223D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изделий в области декоративного искусства.</w:t>
            </w:r>
          </w:p>
        </w:tc>
      </w:tr>
      <w:tr w:rsidR="009A471F" w:rsidRPr="008778E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знания, умения, владения по выполнению проектов изделий декоративно-прикладного характера;</w:t>
            </w:r>
          </w:p>
          <w:p w:rsidR="009A471F" w:rsidRPr="009A023E" w:rsidRDefault="002203DC" w:rsidP="00223D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аргументированно обосновывать свою </w:t>
            </w:r>
            <w:r w:rsidR="00223D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научную или творческую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идею, грамотно и корректно отвечать на вопросы, </w:t>
            </w:r>
            <w:proofErr w:type="spellStart"/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касаемые</w:t>
            </w:r>
            <w:proofErr w:type="spellEnd"/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23D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исследования</w:t>
            </w:r>
          </w:p>
        </w:tc>
      </w:tr>
      <w:tr w:rsidR="009A471F" w:rsidRPr="008778E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ведения исследовательских и проектных работ;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способами оценивания значимости и практической пригодности полученных результатов.</w:t>
            </w:r>
          </w:p>
        </w:tc>
      </w:tr>
      <w:tr w:rsidR="009A471F" w:rsidRPr="008778E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9A471F" w:rsidRPr="008778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проявления творческой инициативы в сфере практической деятельности;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меру ответственности за принятые профессиональные решения.</w:t>
            </w:r>
          </w:p>
        </w:tc>
      </w:tr>
      <w:tr w:rsidR="009A471F" w:rsidRPr="008778E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творческую инициативу в профессиональной практической деятельности;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брать на себя всю полноту профессиональной ответственности в практической работе.</w:t>
            </w:r>
          </w:p>
        </w:tc>
      </w:tr>
      <w:tr w:rsidR="009A471F" w:rsidRPr="008778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проявлять творческую инициативу;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осознавать меру ответственности за принятые решения в практической деятельности.</w:t>
            </w:r>
          </w:p>
        </w:tc>
      </w:tr>
      <w:tr w:rsidR="009A471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     готовностью к эксплуатации современного оборудования и приборов (в соответствии с направленностью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A471F" w:rsidRPr="008778E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общие и специальные приемы самостоятельного приобретения и использования в практической деятельности новых знаний и умений;</w:t>
            </w:r>
          </w:p>
          <w:p w:rsidR="009A471F" w:rsidRPr="009A023E" w:rsidRDefault="002203DC" w:rsidP="00223D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инструменты и материалы, используемые при </w:t>
            </w:r>
            <w:r w:rsidR="00223D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 отчета по практике</w:t>
            </w:r>
          </w:p>
        </w:tc>
      </w:tr>
    </w:tbl>
    <w:p w:rsidR="009A471F" w:rsidRPr="009A023E" w:rsidRDefault="002203DC">
      <w:pPr>
        <w:rPr>
          <w:sz w:val="0"/>
          <w:szCs w:val="0"/>
          <w:lang w:val="ru-RU"/>
        </w:rPr>
      </w:pPr>
      <w:r w:rsidRPr="009A02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9A471F" w:rsidRPr="008778E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помощью современного оборудования и информационных технологий самостоятельно приобретать и использовать в практической деятельности новые знания и умения в области декоративно-прикладного искусства.</w:t>
            </w:r>
          </w:p>
        </w:tc>
      </w:tr>
      <w:tr w:rsidR="009A471F" w:rsidRPr="008778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в практической деятельности новых знаний и умений в области декоративно-прикладного искусства</w:t>
            </w:r>
          </w:p>
        </w:tc>
      </w:tr>
      <w:tr w:rsidR="009A471F" w:rsidRPr="008778E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готовностью участвовать в творческих мероприятиях</w:t>
            </w:r>
          </w:p>
        </w:tc>
      </w:tr>
      <w:tr w:rsidR="009A471F" w:rsidRPr="008778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участия и организации художественных выставок, конкурсов.</w:t>
            </w:r>
          </w:p>
        </w:tc>
      </w:tr>
      <w:tr w:rsidR="009A471F" w:rsidRPr="008778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и предоставлять необходимую информацию для участия в творческих мероприятиях.</w:t>
            </w:r>
          </w:p>
        </w:tc>
      </w:tr>
      <w:tr w:rsidR="009A471F" w:rsidRPr="008778E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реализации творческих работ в конкурсной, выставочной и музейной деятельности.</w:t>
            </w:r>
          </w:p>
        </w:tc>
      </w:tr>
      <w:tr w:rsidR="009A471F" w:rsidRPr="008778E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системному пониманию всех проблем, связанных с умением поставить художественно-творческие задачи и предложить их решение, готовностью к самостоятельному созданию художественного образа предмета, изделия, произведения декоративно-прикладного искусства и его исполнению в материале</w:t>
            </w:r>
          </w:p>
        </w:tc>
      </w:tr>
      <w:tr w:rsidR="009A471F" w:rsidRPr="008778E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художественно-творческих задач;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профессиональных понятий, их структурные характеристики;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цели, задачи и правила художественно-творческих задач;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проектирования художественных изделий;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технологии, а также способы и приемы выполнения проекта изделия в материале</w:t>
            </w:r>
          </w:p>
        </w:tc>
      </w:tr>
      <w:tr w:rsidR="009A471F" w:rsidRPr="008778E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методы проектного исследования и воплощения проекта изделия в материале;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творческих задач;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творческой задачи от неэффективного;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свое решение поставленных художественно-творческих задач;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практической профессиональной деятельности.</w:t>
            </w:r>
          </w:p>
        </w:tc>
      </w:tr>
      <w:tr w:rsidR="009A471F" w:rsidRPr="008778E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наиболее эффективными практическими навыками творческого исполнения, связанными с конкретным проектным решением;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художественно- творческую задачу;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проектного анализа и навыками творческого исполнения;</w:t>
            </w:r>
          </w:p>
          <w:p w:rsidR="009A471F" w:rsidRPr="009A023E" w:rsidRDefault="002203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результатов.</w:t>
            </w:r>
          </w:p>
        </w:tc>
      </w:tr>
    </w:tbl>
    <w:p w:rsidR="009A471F" w:rsidRPr="009A023E" w:rsidRDefault="002203DC">
      <w:pPr>
        <w:rPr>
          <w:sz w:val="0"/>
          <w:szCs w:val="0"/>
          <w:lang w:val="ru-RU"/>
        </w:rPr>
      </w:pPr>
      <w:r w:rsidRPr="009A023E">
        <w:rPr>
          <w:lang w:val="ru-RU"/>
        </w:rPr>
        <w:br w:type="page"/>
      </w:r>
    </w:p>
    <w:tbl>
      <w:tblPr>
        <w:tblW w:w="9619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675"/>
        <w:gridCol w:w="576"/>
        <w:gridCol w:w="2823"/>
        <w:gridCol w:w="1498"/>
        <w:gridCol w:w="1470"/>
      </w:tblGrid>
      <w:tr w:rsidR="009A471F" w:rsidRPr="008778E1" w:rsidTr="003A6904">
        <w:trPr>
          <w:trHeight w:hRule="exact" w:val="416"/>
        </w:trPr>
        <w:tc>
          <w:tcPr>
            <w:tcW w:w="961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0F2BE4" w:rsidTr="000F2BE4">
        <w:trPr>
          <w:trHeight w:hRule="exact" w:val="1848"/>
        </w:trPr>
        <w:tc>
          <w:tcPr>
            <w:tcW w:w="814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A023E">
              <w:rPr>
                <w:lang w:val="ru-RU"/>
              </w:rPr>
              <w:t xml:space="preserve"> </w:t>
            </w:r>
          </w:p>
          <w:p w:rsidR="009A471F" w:rsidRDefault="002203DC">
            <w:pPr>
              <w:spacing w:after="0" w:line="240" w:lineRule="auto"/>
              <w:jc w:val="both"/>
              <w:rPr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A023E">
              <w:rPr>
                <w:lang w:val="ru-RU"/>
              </w:rPr>
              <w:t xml:space="preserve"> </w:t>
            </w:r>
          </w:p>
          <w:p w:rsidR="000F2BE4" w:rsidRPr="000F2BE4" w:rsidRDefault="000F2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2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 форме практической подготовки 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</w:t>
            </w:r>
            <w:r w:rsidRPr="000F2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акад. час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0F2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9A471F" w:rsidRPr="009A023E" w:rsidRDefault="002203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A023E">
              <w:rPr>
                <w:lang w:val="ru-RU"/>
              </w:rPr>
              <w:t xml:space="preserve"> </w:t>
            </w:r>
            <w:r w:rsidR="000F2B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9A023E">
              <w:rPr>
                <w:lang w:val="ru-RU"/>
              </w:rPr>
              <w:t xml:space="preserve"> </w:t>
            </w:r>
          </w:p>
        </w:tc>
        <w:tc>
          <w:tcPr>
            <w:tcW w:w="1470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</w:tr>
      <w:tr w:rsidR="009A471F" w:rsidTr="003A6904">
        <w:trPr>
          <w:trHeight w:hRule="exact" w:val="972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9A471F" w:rsidRDefault="002203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9A023E" w:rsidRDefault="002203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9A023E">
              <w:rPr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9A023E" w:rsidRDefault="002203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9A023E">
              <w:rPr>
                <w:lang w:val="ru-RU"/>
              </w:rPr>
              <w:t xml:space="preserve"> </w:t>
            </w:r>
          </w:p>
          <w:p w:rsidR="009A471F" w:rsidRPr="009A023E" w:rsidRDefault="002203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9A023E">
              <w:rPr>
                <w:lang w:val="ru-RU"/>
              </w:rPr>
              <w:t xml:space="preserve"> 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A471F" w:rsidTr="008778E1">
        <w:trPr>
          <w:trHeight w:hRule="exact" w:val="2445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8778E1" w:rsidRDefault="008778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Собрать и сделать обзор материала (произведений декоративно-прикладного искусства и народных промыслов), выбранных магистрантом в соответствии с темой научного исследования для </w:t>
            </w:r>
            <w:proofErr w:type="spellStart"/>
            <w:r w:rsidRPr="00877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атрибутирования</w:t>
            </w:r>
            <w:proofErr w:type="spellEnd"/>
            <w:r w:rsidRPr="00877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 выпускной квалификационной (магистерской) работы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 w:rsidR="003A69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ОПК-9</w:t>
            </w:r>
            <w:r>
              <w:t xml:space="preserve"> </w:t>
            </w:r>
          </w:p>
        </w:tc>
      </w:tr>
      <w:tr w:rsidR="009A471F" w:rsidRPr="008778E1" w:rsidTr="00034DD1">
        <w:trPr>
          <w:trHeight w:hRule="exact" w:val="1551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9A023E" w:rsidRDefault="008778E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Провести </w:t>
            </w:r>
            <w:proofErr w:type="spellStart"/>
            <w:r w:rsidRPr="00877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атрибутирование</w:t>
            </w:r>
            <w:proofErr w:type="spellEnd"/>
            <w:r w:rsidRPr="00877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произведений декоративно-прикладного искусства и народных промыслов, выбранных магистрантом в соответствии с темой научного исследования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3A6904" w:rsidRDefault="002203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69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3A6904">
              <w:rPr>
                <w:lang w:val="ru-RU"/>
              </w:rPr>
              <w:t xml:space="preserve"> </w:t>
            </w:r>
            <w:r w:rsidRPr="003A69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3A6904">
              <w:rPr>
                <w:lang w:val="ru-RU"/>
              </w:rPr>
              <w:t xml:space="preserve"> </w:t>
            </w:r>
            <w:r w:rsidRPr="003A69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3A6904">
              <w:rPr>
                <w:lang w:val="ru-RU"/>
              </w:rPr>
              <w:t xml:space="preserve"> </w:t>
            </w:r>
            <w:r w:rsidRPr="003A69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="003A69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ОПК-9</w:t>
            </w:r>
            <w:r w:rsidRPr="003A6904">
              <w:rPr>
                <w:lang w:val="ru-RU"/>
              </w:rPr>
              <w:t xml:space="preserve"> </w:t>
            </w:r>
          </w:p>
        </w:tc>
      </w:tr>
      <w:tr w:rsidR="009A471F" w:rsidRPr="00F42CD7" w:rsidTr="008778E1">
        <w:trPr>
          <w:trHeight w:hRule="exact" w:val="2418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F42CD7" w:rsidRDefault="00F42C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42CD7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F42CD7" w:rsidRDefault="00223D34" w:rsidP="00223D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Выполнить электронную презентацию с изображениями </w:t>
            </w:r>
            <w:r w:rsidR="009A3390" w:rsidRPr="009A339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9A3390" w:rsidRPr="009A339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объект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ов</w:t>
            </w:r>
            <w:r w:rsidR="009A3390" w:rsidRPr="009A3390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ДПИ в соответствии с темой магистерской диссертации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F42CD7" w:rsidRDefault="00F42C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</w:t>
            </w:r>
          </w:p>
        </w:tc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F42CD7" w:rsidRDefault="008778E1" w:rsidP="00223D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778E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Выполнить электронную презентацию художественных объектов декоративно-прикладного искусства, изделий народных промыслов, промышленных образцов или производственной серии в соответствии с темой магистерской диссертации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Pr="00F42CD7" w:rsidRDefault="003A6904" w:rsidP="003A6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6904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ОК-3, ОПК-2, ОПК-4,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ПК-1</w:t>
            </w:r>
          </w:p>
        </w:tc>
      </w:tr>
      <w:tr w:rsidR="00F42CD7" w:rsidTr="008778E1">
        <w:trPr>
          <w:trHeight w:hRule="exact" w:val="1148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D7" w:rsidRDefault="00F42CD7" w:rsidP="00F42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D7" w:rsidRDefault="00F42CD7" w:rsidP="00F42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D7" w:rsidRDefault="00F42CD7" w:rsidP="00F42C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D7" w:rsidRPr="009A023E" w:rsidRDefault="008778E1" w:rsidP="00F42C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Проанализировать и обработать полученную информацию, подготовить отчет по практике</w:t>
            </w:r>
          </w:p>
        </w:tc>
        <w:tc>
          <w:tcPr>
            <w:tcW w:w="2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D7" w:rsidRDefault="00F42CD7" w:rsidP="00F42C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</w:tbl>
    <w:p w:rsidR="009A471F" w:rsidRDefault="002203DC">
      <w:pPr>
        <w:rPr>
          <w:sz w:val="0"/>
          <w:szCs w:val="0"/>
        </w:rPr>
      </w:pPr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43"/>
        <w:gridCol w:w="1999"/>
        <w:gridCol w:w="3506"/>
        <w:gridCol w:w="155"/>
        <w:gridCol w:w="2976"/>
        <w:gridCol w:w="155"/>
      </w:tblGrid>
      <w:tr w:rsidR="009A471F" w:rsidRPr="008778E1">
        <w:trPr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A471F">
        <w:trPr>
          <w:trHeight w:hRule="exact" w:val="138"/>
        </w:trPr>
        <w:tc>
          <w:tcPr>
            <w:tcW w:w="426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  <w:tc>
          <w:tcPr>
            <w:tcW w:w="1985" w:type="dxa"/>
          </w:tcPr>
          <w:p w:rsidR="009A471F" w:rsidRDefault="009A471F"/>
        </w:tc>
        <w:tc>
          <w:tcPr>
            <w:tcW w:w="3545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  <w:tc>
          <w:tcPr>
            <w:tcW w:w="2978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</w:tr>
      <w:tr w:rsidR="009A471F" w:rsidRPr="008778E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A471F" w:rsidRPr="008778E1" w:rsidTr="00F42CD7">
        <w:trPr>
          <w:trHeight w:hRule="exact" w:val="128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 w:rsidP="00F42C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D65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Бойченко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И.В. Основы теории декоративно-прикладного искусства с практикумом. Народные художественные промыслы [Электронный ресурс]: монография / И.В. Бойч</w:t>
            </w:r>
            <w:r w:rsid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енко. — Электрон. дан. — Тюмень</w:t>
            </w:r>
            <w:r w:rsidR="00F42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2012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112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/109728. — </w:t>
            </w:r>
            <w:proofErr w:type="spellStart"/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</w:tc>
      </w:tr>
      <w:tr w:rsidR="009A471F" w:rsidRPr="008778E1">
        <w:trPr>
          <w:trHeight w:hRule="exact" w:val="138"/>
        </w:trPr>
        <w:tc>
          <w:tcPr>
            <w:tcW w:w="426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</w:tr>
      <w:tr w:rsidR="009A471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A471F" w:rsidRPr="008778E1" w:rsidTr="00F42CD7">
        <w:trPr>
          <w:trHeight w:hRule="exact" w:val="341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42CD7" w:rsidRDefault="00F42C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42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F42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Е.А. Дизайн ювелирных и декоративных изделий из цветных металлов и сплавов [Электронный ресурс]: монография / Е.А. </w:t>
            </w:r>
            <w:proofErr w:type="spellStart"/>
            <w:r w:rsidRPr="00F42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F42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Электрон. дан. — Москва: ФЛИНТА, 2016. — 122 с. — Режим доступа: https://e.lanbook.com/book/72629. — </w:t>
            </w:r>
            <w:proofErr w:type="spellStart"/>
            <w:r w:rsidRPr="00F42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42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9A471F" w:rsidRDefault="00F42C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Музей декоративно-прикладного и промышленного искусства МГХПА имени С.Г. Строганова [Электронный ресурс] / сост. </w:t>
            </w:r>
            <w:proofErr w:type="spellStart"/>
            <w:r w:rsidR="002203DC" w:rsidRPr="007D66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Зиновеева</w:t>
            </w:r>
            <w:proofErr w:type="spellEnd"/>
            <w:r w:rsidR="002203DC" w:rsidRPr="007D66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М.М., </w:t>
            </w:r>
            <w:proofErr w:type="spellStart"/>
            <w:r w:rsidR="002203DC" w:rsidRPr="007D66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Трощинская</w:t>
            </w:r>
            <w:proofErr w:type="spellEnd"/>
            <w:r w:rsidR="002203DC" w:rsidRPr="007D66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А.В. </w:t>
            </w:r>
            <w:r w:rsid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Электрон. дан. — Москва</w:t>
            </w:r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МГХПА им. С.Г. Строганова, 2012. — 143 с. — Режим доступа: </w:t>
            </w:r>
            <w:r w:rsidR="0022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22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22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2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20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/73840. — </w:t>
            </w:r>
            <w:proofErr w:type="spellStart"/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203DC"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B136B3" w:rsidRDefault="00F42C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136B3" w:rsidRP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Дубровин А.А. Декоративно-прикладное искусство и традиционны</w:t>
            </w:r>
            <w:r w:rsid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промыслы [Электронный ресурс]</w:t>
            </w:r>
            <w:r w:rsidR="00B136B3" w:rsidRP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учебное пособие / А.А. Дубровин, Н.К. Соло</w:t>
            </w:r>
            <w:r w:rsid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вьев. — Электрон. дан. — Москва</w:t>
            </w:r>
            <w:r w:rsidR="00B136B3" w:rsidRP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МГХПА им. С.Г. Строганова, 2014. — 129 с. — Режим доступа: https://e.lanbook.com/book/73830. — </w:t>
            </w:r>
            <w:proofErr w:type="spellStart"/>
            <w:r w:rsidR="00B136B3" w:rsidRP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B136B3" w:rsidRPr="00B136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B136B3" w:rsidRPr="009A023E" w:rsidRDefault="00B136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A471F" w:rsidRPr="008778E1" w:rsidTr="00F42CD7">
        <w:trPr>
          <w:trHeight w:hRule="exact" w:val="277"/>
        </w:trPr>
        <w:tc>
          <w:tcPr>
            <w:tcW w:w="426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</w:tr>
      <w:tr w:rsidR="009A471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A471F" w:rsidRPr="00B136B3" w:rsidTr="00B136B3">
        <w:trPr>
          <w:trHeight w:hRule="exact" w:val="34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B136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2</w:t>
            </w:r>
          </w:p>
          <w:p w:rsidR="009A471F" w:rsidRPr="009A023E" w:rsidRDefault="009A47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A471F" w:rsidRPr="00B136B3">
        <w:trPr>
          <w:trHeight w:hRule="exact" w:val="138"/>
        </w:trPr>
        <w:tc>
          <w:tcPr>
            <w:tcW w:w="426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</w:tr>
      <w:tr w:rsidR="009A471F" w:rsidRPr="008778E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8778E1" w:rsidTr="00F42CD7">
        <w:trPr>
          <w:trHeight w:hRule="exact" w:val="80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9A471F" w:rsidP="00F42C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A471F" w:rsidRPr="008778E1">
        <w:trPr>
          <w:trHeight w:hRule="exact" w:val="270"/>
        </w:trPr>
        <w:tc>
          <w:tcPr>
            <w:tcW w:w="426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</w:tr>
      <w:tr w:rsidR="009A471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A471F">
        <w:trPr>
          <w:trHeight w:hRule="exact" w:val="555"/>
        </w:trPr>
        <w:tc>
          <w:tcPr>
            <w:tcW w:w="426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A471F">
        <w:trPr>
          <w:trHeight w:hRule="exact" w:val="29"/>
        </w:trPr>
        <w:tc>
          <w:tcPr>
            <w:tcW w:w="426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A471F" w:rsidTr="00B136B3">
        <w:trPr>
          <w:trHeight w:hRule="exact" w:val="861"/>
        </w:trPr>
        <w:tc>
          <w:tcPr>
            <w:tcW w:w="426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9A471F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9A471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9A471F"/>
        </w:tc>
      </w:tr>
      <w:tr w:rsidR="009A471F">
        <w:trPr>
          <w:trHeight w:hRule="exact" w:val="277"/>
        </w:trPr>
        <w:tc>
          <w:tcPr>
            <w:tcW w:w="426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  <w:tc>
          <w:tcPr>
            <w:tcW w:w="1985" w:type="dxa"/>
          </w:tcPr>
          <w:p w:rsidR="009A471F" w:rsidRDefault="009A471F"/>
        </w:tc>
        <w:tc>
          <w:tcPr>
            <w:tcW w:w="3545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  <w:tc>
          <w:tcPr>
            <w:tcW w:w="2978" w:type="dxa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</w:tr>
      <w:tr w:rsidR="009A471F" w:rsidRPr="008778E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9A471F">
        <w:trPr>
          <w:trHeight w:hRule="exact" w:val="270"/>
        </w:trPr>
        <w:tc>
          <w:tcPr>
            <w:tcW w:w="426" w:type="dxa"/>
          </w:tcPr>
          <w:p w:rsidR="009A471F" w:rsidRPr="009A023E" w:rsidRDefault="009A471F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9A471F" w:rsidRDefault="009A471F"/>
        </w:tc>
      </w:tr>
      <w:tr w:rsidR="009A471F">
        <w:trPr>
          <w:trHeight w:hRule="exact" w:val="34"/>
        </w:trPr>
        <w:tc>
          <w:tcPr>
            <w:tcW w:w="426" w:type="dxa"/>
          </w:tcPr>
          <w:p w:rsidR="009A471F" w:rsidRDefault="009A471F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9A471F" w:rsidRDefault="009A471F"/>
        </w:tc>
      </w:tr>
      <w:tr w:rsidR="009A471F" w:rsidTr="00B136B3">
        <w:trPr>
          <w:trHeight w:hRule="exact" w:val="843"/>
        </w:trPr>
        <w:tc>
          <w:tcPr>
            <w:tcW w:w="426" w:type="dxa"/>
          </w:tcPr>
          <w:p w:rsidR="009A471F" w:rsidRDefault="009A471F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9A471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9A471F"/>
        </w:tc>
        <w:tc>
          <w:tcPr>
            <w:tcW w:w="143" w:type="dxa"/>
          </w:tcPr>
          <w:p w:rsidR="009A471F" w:rsidRDefault="009A471F"/>
        </w:tc>
      </w:tr>
      <w:tr w:rsidR="009A471F" w:rsidTr="00B136B3">
        <w:trPr>
          <w:trHeight w:hRule="exact" w:val="998"/>
        </w:trPr>
        <w:tc>
          <w:tcPr>
            <w:tcW w:w="426" w:type="dxa"/>
          </w:tcPr>
          <w:p w:rsidR="009A471F" w:rsidRDefault="009A471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471F" w:rsidRDefault="002203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9A471F" w:rsidRDefault="009A471F"/>
        </w:tc>
      </w:tr>
      <w:tr w:rsidR="009A471F" w:rsidRPr="008778E1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A023E">
              <w:rPr>
                <w:lang w:val="ru-RU"/>
              </w:rPr>
              <w:t xml:space="preserve"> </w:t>
            </w:r>
          </w:p>
        </w:tc>
      </w:tr>
      <w:tr w:rsidR="009A471F" w:rsidRPr="008778E1">
        <w:trPr>
          <w:trHeight w:hRule="exact" w:val="108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471F" w:rsidRPr="009A023E" w:rsidRDefault="002203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лекционную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аудиторию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A023E">
              <w:rPr>
                <w:lang w:val="ru-RU"/>
              </w:rPr>
              <w:t xml:space="preserve"> </w:t>
            </w:r>
            <w:r w:rsidRPr="009A02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A023E">
              <w:rPr>
                <w:lang w:val="ru-RU"/>
              </w:rPr>
              <w:t xml:space="preserve"> </w:t>
            </w:r>
          </w:p>
        </w:tc>
      </w:tr>
    </w:tbl>
    <w:p w:rsidR="002203DC" w:rsidRDefault="002203DC">
      <w:pPr>
        <w:rPr>
          <w:lang w:val="ru-RU"/>
        </w:rPr>
      </w:pPr>
    </w:p>
    <w:p w:rsidR="002203DC" w:rsidRDefault="002203DC">
      <w:pPr>
        <w:rPr>
          <w:lang w:val="ru-RU"/>
        </w:rPr>
        <w:sectPr w:rsidR="002203D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203DC" w:rsidRDefault="002203DC" w:rsidP="00B136B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lastRenderedPageBreak/>
        <w:t>Приложение 1.</w:t>
      </w:r>
    </w:p>
    <w:p w:rsidR="002203DC" w:rsidRPr="002203DC" w:rsidRDefault="002203DC" w:rsidP="002203DC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t xml:space="preserve">Оценочные средства для проведения промежуточной аттестации по </w:t>
      </w:r>
      <w:r w:rsidRPr="002203D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учебной практике по получению первичных профессиональных умений и навыков</w:t>
      </w:r>
    </w:p>
    <w:p w:rsidR="002203DC" w:rsidRPr="002203DC" w:rsidRDefault="002203DC" w:rsidP="002203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проводится в форме зачета с оценкой, проходящего в форме просмотра проектных работ, определенных индивидуальным заданием, и оценки письменного отчета по пройденной практике.</w:t>
      </w:r>
    </w:p>
    <w:p w:rsidR="002203DC" w:rsidRPr="002203DC" w:rsidRDefault="002203DC" w:rsidP="002203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203DC" w:rsidRPr="002203DC" w:rsidRDefault="002203DC" w:rsidP="002203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качестве критериев оценки результатов практики выступают:</w:t>
      </w:r>
    </w:p>
    <w:p w:rsidR="002203DC" w:rsidRPr="002203DC" w:rsidRDefault="002203DC" w:rsidP="002203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объем выполнения программы практики,</w:t>
      </w:r>
    </w:p>
    <w:p w:rsidR="002203DC" w:rsidRPr="002203DC" w:rsidRDefault="002203DC" w:rsidP="002203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теоретического осмысления магистрантом своей практической деятельности (ее целей, задач, содержания, методов);</w:t>
      </w:r>
    </w:p>
    <w:p w:rsidR="002203DC" w:rsidRPr="002203DC" w:rsidRDefault="002203DC" w:rsidP="002203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подачи информации;</w:t>
      </w:r>
    </w:p>
    <w:p w:rsidR="002203DC" w:rsidRPr="002203DC" w:rsidRDefault="002203DC" w:rsidP="002203D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3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представления результатов практики.</w:t>
      </w:r>
    </w:p>
    <w:p w:rsidR="002203DC" w:rsidRPr="002203DC" w:rsidRDefault="002203DC" w:rsidP="002203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2203DC">
        <w:rPr>
          <w:rFonts w:ascii="Times New Roman" w:eastAsia="Calibri" w:hAnsi="Times New Roman" w:cs="Times New Roman"/>
          <w:b/>
          <w:sz w:val="24"/>
          <w:lang w:val="ru-RU"/>
        </w:rPr>
        <w:t>Критерии оценки:</w:t>
      </w:r>
    </w:p>
    <w:p w:rsidR="002203DC" w:rsidRPr="002203DC" w:rsidRDefault="002203DC" w:rsidP="002203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– на оценку «отлично» (5 баллов) – студент должен показать высокий уровень знаний методов </w:t>
      </w:r>
      <w:proofErr w:type="spellStart"/>
      <w:r w:rsidRPr="002203DC">
        <w:rPr>
          <w:rFonts w:ascii="Times New Roman" w:eastAsia="Calibri" w:hAnsi="Times New Roman" w:cs="Times New Roman"/>
          <w:sz w:val="24"/>
          <w:lang w:val="ru-RU"/>
        </w:rPr>
        <w:t>атрибутирования</w:t>
      </w:r>
      <w:proofErr w:type="spellEnd"/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 предметов декоративно-прикладного искусства и народных промыслов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203DC" w:rsidRPr="002203DC" w:rsidRDefault="002203DC" w:rsidP="002203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– на оценку «хорошо» (4 балла) – студент должен показать знания методов </w:t>
      </w:r>
      <w:proofErr w:type="spellStart"/>
      <w:r w:rsidRPr="002203DC">
        <w:rPr>
          <w:rFonts w:ascii="Times New Roman" w:eastAsia="Calibri" w:hAnsi="Times New Roman" w:cs="Times New Roman"/>
          <w:sz w:val="24"/>
          <w:lang w:val="ru-RU"/>
        </w:rPr>
        <w:t>атрибутирования</w:t>
      </w:r>
      <w:proofErr w:type="spellEnd"/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 предметов декоративно-прикладного искусства и народных промыслов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203DC" w:rsidRPr="002203DC" w:rsidRDefault="002203DC" w:rsidP="002203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– на оценку «удовлетворительно» (3 балла) – студент должен показать знания методов </w:t>
      </w:r>
      <w:proofErr w:type="spellStart"/>
      <w:r w:rsidRPr="002203DC">
        <w:rPr>
          <w:rFonts w:ascii="Times New Roman" w:eastAsia="Calibri" w:hAnsi="Times New Roman" w:cs="Times New Roman"/>
          <w:sz w:val="24"/>
          <w:lang w:val="ru-RU"/>
        </w:rPr>
        <w:t>атрибутирования</w:t>
      </w:r>
      <w:proofErr w:type="spellEnd"/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 предметов декоративно-прикладного искусства и народных промыслов на уровне воспроизведения и объяснения информации, интеллектуальные навыки решения простых задач;</w:t>
      </w:r>
    </w:p>
    <w:p w:rsidR="002203DC" w:rsidRDefault="002203DC" w:rsidP="00F42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– на оценку «неудовлетворительно» (2 балла) – студент не может показать знания методов </w:t>
      </w:r>
      <w:proofErr w:type="spellStart"/>
      <w:r w:rsidRPr="002203DC">
        <w:rPr>
          <w:rFonts w:ascii="Times New Roman" w:eastAsia="Calibri" w:hAnsi="Times New Roman" w:cs="Times New Roman"/>
          <w:sz w:val="24"/>
          <w:lang w:val="ru-RU"/>
        </w:rPr>
        <w:t>атрибутирования</w:t>
      </w:r>
      <w:proofErr w:type="spellEnd"/>
      <w:r w:rsidRPr="002203DC">
        <w:rPr>
          <w:rFonts w:ascii="Times New Roman" w:eastAsia="Calibri" w:hAnsi="Times New Roman" w:cs="Times New Roman"/>
          <w:sz w:val="24"/>
          <w:lang w:val="ru-RU"/>
        </w:rPr>
        <w:t xml:space="preserve"> предметов декоративно-прикладного искусства и народных промыслов на уровне воспроизведения и объяснения информации, не может показать интеллектуальные навыки решения простых задач.</w:t>
      </w:r>
    </w:p>
    <w:p w:rsidR="003A6904" w:rsidRPr="003A6904" w:rsidRDefault="003A6904" w:rsidP="00F42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6904" w:rsidRPr="003A6904" w:rsidRDefault="003A6904" w:rsidP="00F42C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A690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Примерное индивидуальное задание на производственную практику:</w:t>
      </w:r>
    </w:p>
    <w:p w:rsidR="003A6904" w:rsidRPr="003A6904" w:rsidRDefault="003A6904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3A6904">
        <w:rPr>
          <w:rFonts w:ascii="Times New Roman" w:hAnsi="Times New Roman" w:cs="Times New Roman"/>
          <w:sz w:val="24"/>
          <w:szCs w:val="24"/>
          <w:lang w:val="ru-RU"/>
        </w:rPr>
        <w:t xml:space="preserve">Сбор материала для </w:t>
      </w:r>
      <w:proofErr w:type="spellStart"/>
      <w:r w:rsidRPr="003A6904">
        <w:rPr>
          <w:rFonts w:ascii="Times New Roman" w:hAnsi="Times New Roman" w:cs="Times New Roman"/>
          <w:sz w:val="24"/>
          <w:szCs w:val="24"/>
          <w:lang w:val="ru-RU"/>
        </w:rPr>
        <w:t>атрибутирования</w:t>
      </w:r>
      <w:proofErr w:type="spellEnd"/>
      <w:r w:rsidRPr="003A69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объектов декоративно-прикладного искусства и народных промыслов.</w:t>
      </w:r>
    </w:p>
    <w:p w:rsidR="003A6904" w:rsidRPr="003A6904" w:rsidRDefault="003A6904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3A6904">
        <w:rPr>
          <w:rFonts w:ascii="Times New Roman" w:hAnsi="Times New Roman" w:cs="Times New Roman"/>
          <w:sz w:val="24"/>
          <w:szCs w:val="24"/>
          <w:lang w:val="ru-RU"/>
        </w:rPr>
        <w:t>Атрибутирование</w:t>
      </w:r>
      <w:proofErr w:type="spellEnd"/>
      <w:r w:rsidRPr="003A6904">
        <w:rPr>
          <w:rFonts w:ascii="Times New Roman" w:hAnsi="Times New Roman" w:cs="Times New Roman"/>
          <w:sz w:val="24"/>
          <w:szCs w:val="24"/>
          <w:lang w:val="ru-RU"/>
        </w:rPr>
        <w:t xml:space="preserve"> произведений декоративно-прикладного искусства и народных промыслов, выбранных магистрантом в соответстви</w:t>
      </w:r>
      <w:r>
        <w:rPr>
          <w:rFonts w:ascii="Times New Roman" w:hAnsi="Times New Roman" w:cs="Times New Roman"/>
          <w:sz w:val="24"/>
          <w:szCs w:val="24"/>
          <w:lang w:val="ru-RU"/>
        </w:rPr>
        <w:t>и с темой научного исследования.</w:t>
      </w:r>
    </w:p>
    <w:p w:rsidR="003A6904" w:rsidRPr="003A6904" w:rsidRDefault="003A6904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7961A1" w:rsidRPr="007961A1">
        <w:rPr>
          <w:rFonts w:ascii="Times New Roman" w:hAnsi="Times New Roman" w:cs="Times New Roman"/>
          <w:sz w:val="24"/>
          <w:szCs w:val="24"/>
          <w:lang w:val="ru-RU"/>
        </w:rPr>
        <w:t>Выполнить электронную презентацию художественных объектов декоративно-прикладного искусства, изделий народных промыслов, промышленных образцов или производственной серии в соответствии с темой магистерской диссертации.</w:t>
      </w:r>
    </w:p>
    <w:p w:rsidR="003A6904" w:rsidRDefault="00105BD0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3A6904" w:rsidRPr="003A6904">
        <w:rPr>
          <w:rFonts w:ascii="Times New Roman" w:hAnsi="Times New Roman" w:cs="Times New Roman"/>
          <w:sz w:val="24"/>
          <w:szCs w:val="24"/>
          <w:lang w:val="ru-RU"/>
        </w:rPr>
        <w:t>Обработка и анализ полученной информации, подготовка отчета по практике.</w:t>
      </w:r>
    </w:p>
    <w:p w:rsidR="00E7767C" w:rsidRDefault="00E7767C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7767C" w:rsidRDefault="00E7767C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E7767C" w:rsidRPr="00631956" w:rsidRDefault="00631956" w:rsidP="00E7767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195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  <w:r w:rsidR="00E7767C" w:rsidRPr="0063195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E7767C" w:rsidRDefault="00E7767C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7767C" w:rsidRPr="00E7767C" w:rsidRDefault="00E7767C" w:rsidP="00E776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7767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выполнению практических работ.</w:t>
      </w:r>
    </w:p>
    <w:p w:rsidR="00AD2A01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sz w:val="24"/>
          <w:szCs w:val="24"/>
          <w:lang w:val="ru-RU"/>
        </w:rPr>
        <w:t>Целью учебной практики по получению первичных профессиональных умений и навыков является научно-исследовательская деятельность по сбору и систематизации музейных аналогов по теме выпускной квалификационной (магистерской) работы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>содейств</w:t>
      </w:r>
      <w:r>
        <w:rPr>
          <w:rFonts w:ascii="Times New Roman" w:hAnsi="Times New Roman" w:cs="Times New Roman"/>
          <w:sz w:val="24"/>
          <w:szCs w:val="24"/>
          <w:lang w:val="ru-RU"/>
        </w:rPr>
        <w:t>ует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 оптимальному усвоению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учебного мате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>риала обучающимися, развити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 их познавательной активности, готовности и потребности в самообразовании.</w:t>
      </w:r>
    </w:p>
    <w:p w:rsidR="00AD2A01" w:rsidRPr="00AD2A01" w:rsidRDefault="00AD2A01" w:rsidP="00AD2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Задачами учебной практики по получению первичных профессиональных умений и навыков являются: </w:t>
      </w:r>
    </w:p>
    <w:p w:rsidR="00AD2A01" w:rsidRPr="00AD2A01" w:rsidRDefault="00AD2A01" w:rsidP="00AD2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- развитие способности к анализу произведений различных видов декоративно-прикладного искусства и народных промыслов; </w:t>
      </w:r>
    </w:p>
    <w:p w:rsidR="00AD2A01" w:rsidRPr="00AD2A01" w:rsidRDefault="00AD2A01" w:rsidP="00AD2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- развитие стремление к глубокому изучению закономерностей развития теоретических, исторических, культурных, творческих аспектов декоративно-прикладного искусства и народных промыслов; </w:t>
      </w:r>
    </w:p>
    <w:p w:rsidR="00AD2A01" w:rsidRPr="00AD2A01" w:rsidRDefault="00AD2A01" w:rsidP="00AD2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- формирование готовности самостоятельно проводить научные исследования по вопросам профессиональной деятельности; </w:t>
      </w:r>
    </w:p>
    <w:p w:rsidR="00AD2A01" w:rsidRDefault="00AD2A01" w:rsidP="00AD2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sz w:val="24"/>
          <w:szCs w:val="24"/>
          <w:lang w:val="ru-RU"/>
        </w:rPr>
        <w:t>- подготовка к участию в комплексных научных разработках.</w:t>
      </w:r>
    </w:p>
    <w:p w:rsidR="00AD2A01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7767C" w:rsidRDefault="00E7767C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767C">
        <w:rPr>
          <w:rFonts w:ascii="Times New Roman" w:hAnsi="Times New Roman" w:cs="Times New Roman"/>
          <w:sz w:val="24"/>
          <w:szCs w:val="24"/>
          <w:lang w:val="ru-RU"/>
        </w:rPr>
        <w:t>Обязательной формой отчетности студента-практиканта является письменный отчет.</w:t>
      </w:r>
    </w:p>
    <w:p w:rsidR="00E7767C" w:rsidRPr="00E7767C" w:rsidRDefault="00E7767C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767C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E7767C" w:rsidRPr="009A3390" w:rsidRDefault="009A3390" w:rsidP="009A3390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титул;</w:t>
      </w:r>
    </w:p>
    <w:p w:rsidR="00E7767C" w:rsidRPr="009A3390" w:rsidRDefault="009A3390" w:rsidP="009A3390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</w:t>
      </w:r>
      <w:r w:rsidR="00E7767C" w:rsidRPr="009A3390">
        <w:rPr>
          <w:rFonts w:ascii="Times New Roman" w:hAnsi="Times New Roman" w:cs="Times New Roman"/>
          <w:sz w:val="24"/>
          <w:szCs w:val="24"/>
          <w:lang w:val="ru-RU"/>
        </w:rPr>
        <w:t>ветное изображен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ие предметов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атрибутирования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виде приложения к отчету объектов ДПИ, в соответствии с темой магистерской диссертации;</w:t>
      </w:r>
    </w:p>
    <w:p w:rsidR="00E7767C" w:rsidRPr="009A3390" w:rsidRDefault="009A3390" w:rsidP="009A3390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текстовое изложение\пояснение</w:t>
      </w:r>
      <w:r w:rsidR="00E7767C" w:rsidRPr="009A33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7767C" w:rsidRPr="009A3390">
        <w:rPr>
          <w:rFonts w:ascii="Times New Roman" w:hAnsi="Times New Roman" w:cs="Times New Roman"/>
          <w:sz w:val="24"/>
          <w:szCs w:val="24"/>
          <w:lang w:val="ru-RU"/>
        </w:rPr>
        <w:t>атрибутирования</w:t>
      </w:r>
      <w:proofErr w:type="spellEnd"/>
      <w:r w:rsidR="00E7767C" w:rsidRPr="009A3390">
        <w:rPr>
          <w:rFonts w:ascii="Times New Roman" w:hAnsi="Times New Roman" w:cs="Times New Roman"/>
          <w:sz w:val="24"/>
          <w:szCs w:val="24"/>
          <w:lang w:val="ru-RU"/>
        </w:rPr>
        <w:t xml:space="preserve"> произведений декоративно-прикладного искусства и народных промыслов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(возможно оформление в виде таблицы)</w:t>
      </w:r>
      <w:r w:rsidR="00E7767C" w:rsidRPr="009A33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D2A01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3390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b/>
          <w:sz w:val="24"/>
          <w:szCs w:val="24"/>
          <w:lang w:val="ru-RU"/>
        </w:rPr>
        <w:t>Этапы работы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AD2A01" w:rsidRPr="00AD2A01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3390" w:rsidRPr="00AD2A01" w:rsidRDefault="009A3390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1 этап работы: Сбор информации.</w:t>
      </w:r>
    </w:p>
    <w:p w:rsidR="009A3390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с помощью литературных источников информации и Интернета подобрать необходимые объекты 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>художественного(</w:t>
      </w:r>
      <w:proofErr w:type="spellStart"/>
      <w:r w:rsidRPr="00AD2A01">
        <w:rPr>
          <w:rFonts w:ascii="Times New Roman" w:hAnsi="Times New Roman" w:cs="Times New Roman"/>
          <w:sz w:val="24"/>
          <w:szCs w:val="24"/>
          <w:lang w:val="ru-RU"/>
        </w:rPr>
        <w:t>ых</w:t>
      </w:r>
      <w:proofErr w:type="spellEnd"/>
      <w:r w:rsidRPr="00AD2A01">
        <w:rPr>
          <w:rFonts w:ascii="Times New Roman" w:hAnsi="Times New Roman" w:cs="Times New Roman"/>
          <w:sz w:val="24"/>
          <w:szCs w:val="24"/>
          <w:lang w:val="ru-RU"/>
        </w:rPr>
        <w:t>) объекта(</w:t>
      </w:r>
      <w:proofErr w:type="spellStart"/>
      <w:r w:rsidRPr="00AD2A01"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) декоративно-прикладного искусства, изделий народных промыслов, промышленных образцов или производственной серии в соответствии с темой магистерской диссертации. </w:t>
      </w:r>
    </w:p>
    <w:p w:rsidR="00E7767C" w:rsidRPr="00AD2A01" w:rsidRDefault="009A3390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2 этап работы: О</w:t>
      </w:r>
      <w:r w:rsidR="00E7767C"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бработка информации</w:t>
      </w:r>
      <w:r w:rsidR="00AD2A01"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.</w:t>
      </w:r>
      <w:r w:rsidR="00E7767C"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</w:p>
    <w:p w:rsidR="009A3390" w:rsidRDefault="00CE4D7E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Дать понятие атрибуции объектов ДПИ. Описать методологию проведения атрибуции объектов ДПИ. </w:t>
      </w:r>
      <w:r w:rsidR="00AD2A01">
        <w:rPr>
          <w:rFonts w:ascii="Times New Roman" w:hAnsi="Times New Roman" w:cs="Times New Roman"/>
          <w:sz w:val="24"/>
          <w:szCs w:val="24"/>
          <w:lang w:val="ru-RU"/>
        </w:rPr>
        <w:t>Провести а</w:t>
      </w:r>
      <w:r w:rsidR="00AD2A01" w:rsidRPr="00AD2A01">
        <w:rPr>
          <w:rFonts w:ascii="Times New Roman" w:hAnsi="Times New Roman" w:cs="Times New Roman"/>
          <w:sz w:val="24"/>
          <w:szCs w:val="24"/>
          <w:lang w:val="ru-RU"/>
        </w:rPr>
        <w:t>трибу</w:t>
      </w:r>
      <w:r w:rsidR="00AD2A01">
        <w:rPr>
          <w:rFonts w:ascii="Times New Roman" w:hAnsi="Times New Roman" w:cs="Times New Roman"/>
          <w:sz w:val="24"/>
          <w:szCs w:val="24"/>
          <w:lang w:val="ru-RU"/>
        </w:rPr>
        <w:t>цию</w:t>
      </w:r>
      <w:r w:rsidR="00AD2A01"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 произведений декоративно-прикладного искусства и народных промыслов, выбранных магистрантом</w:t>
      </w:r>
      <w:r w:rsidR="00AD2A0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D2A01"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темой научного исследования</w:t>
      </w:r>
    </w:p>
    <w:p w:rsidR="00AD2A01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Атрибуция </w:t>
      </w:r>
      <w:r>
        <w:rPr>
          <w:rFonts w:ascii="Times New Roman" w:hAnsi="Times New Roman" w:cs="Times New Roman"/>
          <w:sz w:val="24"/>
          <w:szCs w:val="24"/>
          <w:lang w:val="ru-RU"/>
        </w:rPr>
        <w:t>объектов ДПИ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 - это установление времени, локации создания, автора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 того или иного произведения, документа, памятника культуры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т.д.</w:t>
      </w:r>
      <w:r w:rsidR="0079153C">
        <w:rPr>
          <w:rFonts w:ascii="Times New Roman" w:hAnsi="Times New Roman" w:cs="Times New Roman"/>
          <w:sz w:val="24"/>
          <w:szCs w:val="24"/>
          <w:lang w:val="ru-RU"/>
        </w:rPr>
        <w:t>, а также письменное описание экспонатов.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Исследователь при ее составлении опирается на анализ стиля, техники, манеры, сюжета</w:t>
      </w:r>
      <w:r w:rsidR="0079153C">
        <w:rPr>
          <w:rFonts w:ascii="Times New Roman" w:hAnsi="Times New Roman" w:cs="Times New Roman"/>
          <w:sz w:val="24"/>
          <w:szCs w:val="24"/>
          <w:lang w:val="ru-RU"/>
        </w:rPr>
        <w:t xml:space="preserve"> и т.д.</w:t>
      </w:r>
      <w:r w:rsidRPr="00AD2A01">
        <w:rPr>
          <w:rFonts w:ascii="Times New Roman" w:hAnsi="Times New Roman" w:cs="Times New Roman"/>
          <w:sz w:val="24"/>
          <w:szCs w:val="24"/>
          <w:lang w:val="ru-RU"/>
        </w:rPr>
        <w:t xml:space="preserve">, привлекает дополнительные данные, прямые и косвенные. </w:t>
      </w:r>
      <w:r w:rsidR="0079153C" w:rsidRPr="0079153C">
        <w:rPr>
          <w:rFonts w:ascii="Times New Roman" w:hAnsi="Times New Roman" w:cs="Times New Roman"/>
          <w:sz w:val="24"/>
          <w:szCs w:val="24"/>
          <w:lang w:val="ru-RU"/>
        </w:rPr>
        <w:t>Основное требование к атрибуции - это умение ее автором ясно и четко описать экспонат. При этом важно в полной мере раскрыть его характерные детали, особенности. Введение личностно-эмоци</w:t>
      </w:r>
      <w:r w:rsidR="0079153C">
        <w:rPr>
          <w:rFonts w:ascii="Times New Roman" w:hAnsi="Times New Roman" w:cs="Times New Roman"/>
          <w:sz w:val="24"/>
          <w:szCs w:val="24"/>
          <w:lang w:val="ru-RU"/>
        </w:rPr>
        <w:t>онального описания недопустимо.</w:t>
      </w:r>
    </w:p>
    <w:p w:rsidR="0079153C" w:rsidRDefault="0079153C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79153C">
        <w:rPr>
          <w:rFonts w:ascii="Times New Roman" w:hAnsi="Times New Roman" w:cs="Times New Roman"/>
          <w:sz w:val="24"/>
          <w:szCs w:val="24"/>
          <w:lang w:val="ru-RU"/>
        </w:rPr>
        <w:t>ровести атрибуцию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7915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79153C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значит </w:t>
      </w:r>
      <w:r w:rsidRPr="0079153C">
        <w:rPr>
          <w:rFonts w:ascii="Times New Roman" w:hAnsi="Times New Roman" w:cs="Times New Roman"/>
          <w:sz w:val="24"/>
          <w:szCs w:val="24"/>
          <w:lang w:val="ru-RU"/>
        </w:rPr>
        <w:t>составить всестороннюю характеристику экспоната, отвечая при этом на ключевые вопросы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(позиции)</w:t>
      </w:r>
      <w:r w:rsidRPr="0079153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9153C" w:rsidRDefault="0079153C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наименование объекта ДПИ;</w:t>
      </w:r>
    </w:p>
    <w:p w:rsidR="0079153C" w:rsidRDefault="0079153C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габаритные размеры (</w:t>
      </w:r>
      <w:r w:rsidRPr="0079153C">
        <w:rPr>
          <w:rFonts w:ascii="Times New Roman" w:hAnsi="Times New Roman" w:cs="Times New Roman"/>
          <w:sz w:val="24"/>
          <w:szCs w:val="24"/>
          <w:lang w:val="ru-RU"/>
        </w:rPr>
        <w:t xml:space="preserve">длина, глубина, высота, ширина, вес, объем, диаметр </w:t>
      </w:r>
      <w:r>
        <w:rPr>
          <w:rFonts w:ascii="Times New Roman" w:hAnsi="Times New Roman" w:cs="Times New Roman"/>
          <w:sz w:val="24"/>
          <w:szCs w:val="24"/>
          <w:lang w:val="ru-RU"/>
        </w:rPr>
        <w:t>и т.д.)</w:t>
      </w:r>
      <w:r w:rsidR="00C64FA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9153C" w:rsidRPr="0079153C" w:rsidRDefault="0079153C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53C">
        <w:rPr>
          <w:rFonts w:ascii="Times New Roman" w:hAnsi="Times New Roman" w:cs="Times New Roman"/>
          <w:sz w:val="24"/>
          <w:szCs w:val="24"/>
          <w:lang w:val="ru-RU"/>
        </w:rPr>
        <w:t>описание материалов</w:t>
      </w:r>
      <w:r w:rsidR="00C64FA0">
        <w:rPr>
          <w:rFonts w:ascii="Times New Roman" w:hAnsi="Times New Roman" w:cs="Times New Roman"/>
          <w:sz w:val="24"/>
          <w:szCs w:val="24"/>
          <w:lang w:val="ru-RU"/>
        </w:rPr>
        <w:t>, техник исполнения;</w:t>
      </w:r>
    </w:p>
    <w:p w:rsidR="0079153C" w:rsidRPr="0079153C" w:rsidRDefault="0079153C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авторская принадлежность</w:t>
      </w:r>
      <w:r w:rsidR="00C64FA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9153C" w:rsidRPr="0079153C" w:rsidRDefault="0079153C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назначение объекта ДПИ</w:t>
      </w:r>
      <w:r w:rsidR="00C64FA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9153C" w:rsidRPr="0079153C" w:rsidRDefault="0079153C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информация о месте и времени создания объекта ДПИ</w:t>
      </w:r>
      <w:r w:rsidR="00C64FA0">
        <w:rPr>
          <w:rFonts w:ascii="Times New Roman" w:hAnsi="Times New Roman" w:cs="Times New Roman"/>
          <w:sz w:val="24"/>
          <w:szCs w:val="24"/>
          <w:lang w:val="ru-RU"/>
        </w:rPr>
        <w:t xml:space="preserve"> (локация создания, датировка и т.д.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79153C" w:rsidRDefault="00C64FA0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стилевые характеристики</w:t>
      </w:r>
    </w:p>
    <w:p w:rsidR="0079153C" w:rsidRDefault="0079153C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описание внешнего вида объекта ДПИ</w:t>
      </w:r>
      <w:r w:rsidR="00C64FA0">
        <w:rPr>
          <w:rFonts w:ascii="Times New Roman" w:hAnsi="Times New Roman" w:cs="Times New Roman"/>
          <w:sz w:val="24"/>
          <w:szCs w:val="24"/>
          <w:lang w:val="ru-RU"/>
        </w:rPr>
        <w:t xml:space="preserve"> (цвет, конструктивные особенности, форма, художественный стиль, структура, подписи, клейма и т.д.);</w:t>
      </w:r>
    </w:p>
    <w:p w:rsidR="00C64FA0" w:rsidRDefault="00C64FA0" w:rsidP="0079153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сохранность.</w:t>
      </w:r>
    </w:p>
    <w:p w:rsidR="00BD46F6" w:rsidRDefault="00BD46F6" w:rsidP="00BD46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FA0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Пример</w:t>
      </w:r>
      <w:r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ы</w:t>
      </w:r>
      <w:r w:rsidRPr="00C64FA0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 атрибуции: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D46F6" w:rsidRPr="004A239A" w:rsidRDefault="00BD46F6" w:rsidP="00BD46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239A">
        <w:rPr>
          <w:rFonts w:ascii="Times New Roman" w:hAnsi="Times New Roman" w:cs="Times New Roman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Описательный вариант.</w:t>
      </w:r>
    </w:p>
    <w:p w:rsidR="00BD46F6" w:rsidRDefault="00BD46F6" w:rsidP="00BD46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50F2A7F" wp14:editId="11DE2F25">
            <wp:extent cx="981075" cy="1190625"/>
            <wp:effectExtent l="0" t="0" r="9525" b="9525"/>
            <wp:docPr id="5" name="Рисунок 5" descr="https://contragents.ru/xn--80aahc6airewm.xn--p1ai/muzfo-imaginator/images/original/6002320/60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ragents.ru/xn--80aahc6airewm.xn--p1ai/muzfo-imaginator/images/original/6002320/6002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99" cy="11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Рисунок 1. </w:t>
      </w:r>
      <w:r w:rsidRPr="004A239A">
        <w:rPr>
          <w:rFonts w:ascii="Times New Roman" w:hAnsi="Times New Roman" w:cs="Times New Roman"/>
          <w:sz w:val="24"/>
          <w:szCs w:val="24"/>
          <w:lang w:val="ru-RU"/>
        </w:rPr>
        <w:t>Кринка (корчажка) для молочных продуктов.</w:t>
      </w:r>
    </w:p>
    <w:p w:rsidR="00BD46F6" w:rsidRDefault="00BD46F6" w:rsidP="00BD46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0E3A">
        <w:rPr>
          <w:rFonts w:ascii="Times New Roman" w:hAnsi="Times New Roman" w:cs="Times New Roman"/>
          <w:sz w:val="24"/>
          <w:szCs w:val="24"/>
          <w:lang w:val="ru-RU"/>
        </w:rPr>
        <w:t xml:space="preserve">Изготовлена из красной глины, сделана на гончарном круге. Изделие темно-коричневого цвета. Сосуд отличается округлым выразительным венчиком, выгнутым наружу. Горлышко здесь высокое и широкое, плавно переходящее в овальное плечико. Тулово кринки плавно сужается к донышку. Как внешняя, так и внутренняя поверхность сосуда блестящие, так как мастер покрыл их поливой. Кринки бытовали на территории России повсеместно. Главное их использование - хранение и подача на стол молочных продуктов. Крынка принадлежала жительнице села Иваново Петровой Марии Семеновне (1925 г. р.). Передана музею на безвозмездных началах ее внучкой - Сергеевой Ксенией Александровной. Предположительное место производства - Московская область. Дата изготовления - 1905-1910 гг. Материал - глина. Техника изготовления - обжиг. Оформление - полива. Высота - 22 см, диаметр горлышка - 5 см, диаметр донышка - 15 см. Экспонат имеет трещины и царапины на тулове, два небольших скола на венчике. </w:t>
      </w:r>
    </w:p>
    <w:p w:rsidR="00BD46F6" w:rsidRDefault="00BD46F6" w:rsidP="00BD46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46F6" w:rsidRDefault="00BD46F6" w:rsidP="00BD46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Табличный вариант.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3827"/>
        <w:gridCol w:w="2830"/>
      </w:tblGrid>
      <w:tr w:rsidR="00BD46F6" w:rsidTr="007B6146">
        <w:tc>
          <w:tcPr>
            <w:tcW w:w="1129" w:type="dxa"/>
          </w:tcPr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C0E3A">
              <w:rPr>
                <w:rFonts w:ascii="Times New Roman" w:hAnsi="Times New Roman" w:cs="Times New Roman"/>
                <w:b/>
                <w:sz w:val="18"/>
                <w:szCs w:val="18"/>
              </w:rPr>
              <w:t>Город</w:t>
            </w:r>
            <w:proofErr w:type="spellEnd"/>
          </w:p>
        </w:tc>
        <w:tc>
          <w:tcPr>
            <w:tcW w:w="1560" w:type="dxa"/>
          </w:tcPr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C0E3A">
              <w:rPr>
                <w:rFonts w:ascii="Times New Roman" w:hAnsi="Times New Roman" w:cs="Times New Roman"/>
                <w:b/>
                <w:sz w:val="18"/>
                <w:szCs w:val="18"/>
              </w:rPr>
              <w:t>Фирма</w:t>
            </w:r>
            <w:proofErr w:type="spellEnd"/>
            <w:r w:rsidRPr="005C0E3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5C0E3A">
              <w:rPr>
                <w:rFonts w:ascii="Times New Roman" w:hAnsi="Times New Roman" w:cs="Times New Roman"/>
                <w:b/>
                <w:sz w:val="18"/>
                <w:szCs w:val="18"/>
              </w:rPr>
              <w:t>Авторы</w:t>
            </w:r>
            <w:proofErr w:type="spellEnd"/>
          </w:p>
        </w:tc>
        <w:tc>
          <w:tcPr>
            <w:tcW w:w="3827" w:type="dxa"/>
          </w:tcPr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C0E3A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Характерные</w:t>
            </w:r>
            <w:proofErr w:type="spellEnd"/>
            <w:r w:rsidRPr="005C0E3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5C0E3A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</w:t>
            </w:r>
            <w:proofErr w:type="spellEnd"/>
          </w:p>
        </w:tc>
        <w:tc>
          <w:tcPr>
            <w:tcW w:w="2830" w:type="dxa"/>
          </w:tcPr>
          <w:p w:rsidR="00BD46F6" w:rsidRPr="00072143" w:rsidRDefault="00072143" w:rsidP="007B61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Иллюстрации</w:t>
            </w:r>
          </w:p>
        </w:tc>
      </w:tr>
      <w:tr w:rsidR="00BD46F6" w:rsidTr="007B6146">
        <w:tc>
          <w:tcPr>
            <w:tcW w:w="1129" w:type="dxa"/>
          </w:tcPr>
          <w:p w:rsidR="00BD46F6" w:rsidRPr="005C0E3A" w:rsidRDefault="00BD46F6" w:rsidP="007B61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C0E3A">
              <w:rPr>
                <w:rFonts w:ascii="Times New Roman" w:hAnsi="Times New Roman" w:cs="Times New Roman"/>
                <w:sz w:val="18"/>
                <w:szCs w:val="18"/>
              </w:rPr>
              <w:t>Санкт-Петербург</w:t>
            </w:r>
            <w:proofErr w:type="spellEnd"/>
          </w:p>
        </w:tc>
        <w:tc>
          <w:tcPr>
            <w:tcW w:w="1560" w:type="dxa"/>
          </w:tcPr>
          <w:p w:rsidR="00BD46F6" w:rsidRPr="005C0E3A" w:rsidRDefault="00BD46F6" w:rsidP="007B61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C0E3A">
              <w:rPr>
                <w:rFonts w:ascii="Times New Roman" w:hAnsi="Times New Roman" w:cs="Times New Roman"/>
                <w:sz w:val="18"/>
                <w:szCs w:val="18"/>
              </w:rPr>
              <w:t>Мастерская-студия</w:t>
            </w:r>
            <w:proofErr w:type="spellEnd"/>
            <w:r w:rsidRPr="005C0E3A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5C0E3A">
              <w:rPr>
                <w:rFonts w:ascii="Times New Roman" w:hAnsi="Times New Roman" w:cs="Times New Roman"/>
                <w:sz w:val="18"/>
                <w:szCs w:val="18"/>
              </w:rPr>
              <w:t>Межов</w:t>
            </w:r>
            <w:proofErr w:type="spellEnd"/>
            <w:r w:rsidRPr="005C0E3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827" w:type="dxa"/>
          </w:tcPr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Ножевая композиция «Изумрудная скрижаль»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Автор –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Е.Сорокин</w:t>
            </w:r>
            <w:proofErr w:type="spellEnd"/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Травление по стали –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А.Корешков</w:t>
            </w:r>
            <w:proofErr w:type="spellEnd"/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Резьба по дереву –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Е.Сорокин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Л.Орешкин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.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Материалы: сталь 95х18, жёлтый и белый металлы, медь, бриллианты, сапфиры,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гренадилл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самшит.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Техника изготовления: пайка, резьба, травление, инкрустация, ювелирные техники.</w:t>
            </w:r>
          </w:p>
          <w:p w:rsidR="00BD46F6" w:rsidRDefault="00BD46F6" w:rsidP="007B614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2. </w:t>
            </w: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Нож «Железный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феликс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»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Автор: Е. Сорокин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Травление на клинке: А. Корешков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Материалы: сталь Х12МФ, бронза, белый металл, эмаль, африканского эбеновое дерево.</w:t>
            </w:r>
          </w:p>
          <w:p w:rsidR="00BD46F6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3. Кинжал «Сапфировый»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Длина клинка: 250 мм; Общая длина: 330 мм</w:t>
            </w:r>
          </w:p>
          <w:p w:rsidR="00BD46F6" w:rsidRPr="005C0E3A" w:rsidRDefault="00BD46F6" w:rsidP="007B614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Материалы: дамасская сталь, серебро, сапфиры.</w:t>
            </w:r>
          </w:p>
          <w:p w:rsidR="00BD46F6" w:rsidRPr="005C0E3A" w:rsidRDefault="00BD46F6" w:rsidP="007B614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Техника изготовления: литье по выплавляемым моделям, </w:t>
            </w:r>
            <w:proofErr w:type="spellStart"/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канфарение</w:t>
            </w:r>
            <w:proofErr w:type="spellEnd"/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пайка, </w:t>
            </w:r>
            <w:proofErr w:type="spellStart"/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дифовка</w:t>
            </w:r>
            <w:proofErr w:type="spellEnd"/>
            <w:r w:rsidRPr="005C0E3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закрепка камней, гравировка, патинирование</w:t>
            </w:r>
          </w:p>
          <w:p w:rsidR="00BD46F6" w:rsidRPr="005C0E3A" w:rsidRDefault="00BD46F6" w:rsidP="007B614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0" w:type="dxa"/>
          </w:tcPr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Ножевая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композиция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Изумрудная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скрижаль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  <w:p w:rsidR="00BD46F6" w:rsidRPr="005C0E3A" w:rsidRDefault="00BD46F6" w:rsidP="007B61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0E3A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13C34C3A" wp14:editId="464FFFDF">
                  <wp:extent cx="710505" cy="1066800"/>
                  <wp:effectExtent l="0" t="0" r="0" b="0"/>
                  <wp:docPr id="9" name="Рисунок 9" descr="http://www.mezhov.info/wp-content/uploads/2017/02/Emerald-Tablet-04_resize-682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ezhov.info/wp-content/uploads/2017/02/Emerald-Tablet-04_resize-682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90" cy="110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6F6" w:rsidRDefault="00BD46F6" w:rsidP="007B614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2. </w:t>
            </w: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Нож «Железный </w:t>
            </w:r>
            <w:proofErr w:type="spellStart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феликс</w:t>
            </w:r>
            <w:proofErr w:type="spellEnd"/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»</w:t>
            </w:r>
          </w:p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C0E3A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0617EDB3" wp14:editId="5F069DC7">
                  <wp:extent cx="611188" cy="733425"/>
                  <wp:effectExtent l="0" t="0" r="0" b="0"/>
                  <wp:docPr id="10" name="Рисунок 10" descr="Фел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ели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01" cy="74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3. </w:t>
            </w:r>
            <w:r w:rsidRPr="005C0E3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Кинжал «Сапфировый»</w:t>
            </w:r>
          </w:p>
          <w:p w:rsidR="00BD46F6" w:rsidRPr="005C0E3A" w:rsidRDefault="00BD46F6" w:rsidP="007B614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C0E3A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1BDFCC83" wp14:editId="73B582AC">
                  <wp:extent cx="1085850" cy="814387"/>
                  <wp:effectExtent l="0" t="0" r="0" b="5080"/>
                  <wp:docPr id="11" name="Рисунок 11" descr="http://www.mezhov.info/wp-content/uploads/2017/02/cjx21fhmuz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ezhov.info/wp-content/uploads/2017/02/cjx21fhmuz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75" cy="82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6F6" w:rsidRPr="005C0E3A" w:rsidRDefault="00BD46F6" w:rsidP="00BD46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7767C" w:rsidRPr="00AD2A01" w:rsidRDefault="009A3390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lastRenderedPageBreak/>
        <w:t xml:space="preserve">3 этап работы: </w:t>
      </w:r>
      <w:r w:rsidR="00223D34" w:rsidRPr="00223D34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Выполнить электронную презентацию с изображениями объектов ДПИ</w:t>
      </w:r>
      <w:r w:rsidR="00223D34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и НП</w:t>
      </w:r>
      <w:r w:rsidR="00223D34" w:rsidRPr="00223D34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в соответствии с темой магистерской диссертации</w:t>
      </w:r>
      <w:r w:rsidR="00AD2A01"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.</w:t>
      </w:r>
      <w:r w:rsidR="00E7767C"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</w:t>
      </w:r>
    </w:p>
    <w:p w:rsidR="00AD2A01" w:rsidRDefault="00223D34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3D34">
        <w:rPr>
          <w:rFonts w:ascii="Times New Roman" w:hAnsi="Times New Roman" w:cs="Times New Roman"/>
          <w:sz w:val="24"/>
          <w:szCs w:val="24"/>
          <w:lang w:val="ru-RU"/>
        </w:rPr>
        <w:t>Выполнить электронную презентацию</w:t>
      </w:r>
      <w:r>
        <w:rPr>
          <w:rFonts w:ascii="Times New Roman" w:hAnsi="Times New Roman" w:cs="Times New Roman"/>
          <w:sz w:val="24"/>
          <w:szCs w:val="24"/>
          <w:lang w:val="ru-RU"/>
        </w:rPr>
        <w:t>, где будут иллюстративно отражена выборка исследуемых</w:t>
      </w:r>
      <w:r w:rsidRPr="00223D34">
        <w:rPr>
          <w:rFonts w:ascii="Times New Roman" w:hAnsi="Times New Roman" w:cs="Times New Roman"/>
          <w:sz w:val="24"/>
          <w:szCs w:val="24"/>
          <w:lang w:val="ru-RU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223D34">
        <w:rPr>
          <w:rFonts w:ascii="Times New Roman" w:hAnsi="Times New Roman" w:cs="Times New Roman"/>
          <w:sz w:val="24"/>
          <w:szCs w:val="24"/>
          <w:lang w:val="ru-RU"/>
        </w:rPr>
        <w:t xml:space="preserve"> декоративно-прикладного искусства, изделий народных промыслов, промышленных образцов или производственной серии в соответствии с темой магистерской диссертации.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Объекты должны иметь подписи, содержащие краткую описательную информацию.</w:t>
      </w:r>
    </w:p>
    <w:p w:rsidR="00E7767C" w:rsidRPr="00AD2A01" w:rsidRDefault="00AD2A01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4</w:t>
      </w:r>
      <w:r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 этап работы: </w:t>
      </w:r>
      <w:r w:rsidR="00E7767C"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Подготовка отчета</w:t>
      </w:r>
      <w:r w:rsidRPr="00AD2A01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.</w:t>
      </w:r>
    </w:p>
    <w:p w:rsidR="00E7767C" w:rsidRDefault="00E7767C" w:rsidP="00E77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767C">
        <w:rPr>
          <w:rFonts w:ascii="Times New Roman" w:hAnsi="Times New Roman" w:cs="Times New Roman"/>
          <w:sz w:val="24"/>
          <w:szCs w:val="24"/>
          <w:lang w:val="ru-RU"/>
        </w:rPr>
        <w:t xml:space="preserve">Обработка и анализ полученной информации, подготовка </w:t>
      </w:r>
      <w:r w:rsidR="00AD2A01">
        <w:rPr>
          <w:rFonts w:ascii="Times New Roman" w:hAnsi="Times New Roman" w:cs="Times New Roman"/>
          <w:sz w:val="24"/>
          <w:szCs w:val="24"/>
          <w:lang w:val="ru-RU"/>
        </w:rPr>
        <w:t xml:space="preserve">письменного </w:t>
      </w:r>
      <w:r w:rsidRPr="00E7767C">
        <w:rPr>
          <w:rFonts w:ascii="Times New Roman" w:hAnsi="Times New Roman" w:cs="Times New Roman"/>
          <w:sz w:val="24"/>
          <w:szCs w:val="24"/>
          <w:lang w:val="ru-RU"/>
        </w:rPr>
        <w:t xml:space="preserve">отчета по </w:t>
      </w:r>
      <w:r w:rsidR="00CE4D7E" w:rsidRPr="00CE4D7E">
        <w:rPr>
          <w:rFonts w:ascii="Times New Roman" w:hAnsi="Times New Roman" w:cs="Times New Roman"/>
          <w:sz w:val="24"/>
          <w:szCs w:val="24"/>
          <w:lang w:val="ru-RU"/>
        </w:rPr>
        <w:t>учебной практик</w:t>
      </w:r>
      <w:r w:rsidR="00CE4D7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E4D7E" w:rsidRPr="00CE4D7E">
        <w:rPr>
          <w:rFonts w:ascii="Times New Roman" w:hAnsi="Times New Roman" w:cs="Times New Roman"/>
          <w:sz w:val="24"/>
          <w:szCs w:val="24"/>
          <w:lang w:val="ru-RU"/>
        </w:rPr>
        <w:t xml:space="preserve"> по получению первичных профессиональных умений и навыков</w:t>
      </w:r>
      <w:r w:rsidRPr="00E776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7767C" w:rsidRDefault="00E7767C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5FC1" w:rsidRDefault="00985FC1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5FC1" w:rsidRPr="004E17F0" w:rsidRDefault="00985FC1" w:rsidP="00985FC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отчета по практике.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 к структуре и содержанию отчета по учебной практик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получению первичных профессиональных умений и навыков определены методическими рекомендациями.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Отчет по учебной практике по получению первичных профессиональных умений и навыков оформляется согласно требованиям СМК-О-ПВД-01-16 №3 от 19.11.2018 г. «О практике обучающихся, осваивающих основные образовательные программы высшего образования». В отчет по практике входят: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- титульный лист отчета по практике (на титульном листе отчета должны быть указаны министерство, название университета и кафедра, которая руководит практикой, наименование практики, место и сроки прохождения учебной практики, фамилия и инициалы студента, номер группы, а также фамилия, инициалы и должность руководителя практики от кафедры.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- задание на практику;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- отзыв руководителя о прохождении практики студентом;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- характеристика практической и общественной деятельности практиканта из организации (если необходимо).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- отчет в виде пояснительной записки, включающий в себя введение, основную часть, заключение, список использованных источников, приложения (в случае необходимости).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В отчете по учебной практике по получению первичных профессиональных умений и навыков необходимо отразить всю работу, выполненную студентом в течение практики, согласно требованиям программы практики. Отчет должен быть написан кратко, технически грамотно и литературно обработан. Отчет составляется индивидуально каждым студентом.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Отчет должен содержать перечень основных разделов, согласно которому излагается материал отчета. В отчете наиболее подробно должны излагаться материалы, которые могут быть использованы студентом для курсового проектирования или для выполнения ВКР. Отчет может дополняться графическим или другим видом материалов, собранных в соответствии с индивидуальным заданием по практике.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Объем отчета 10–15 (20-25) страниц машинописного текста, не считая иллюстраций.</w:t>
      </w:r>
    </w:p>
    <w:p w:rsidR="00985FC1" w:rsidRPr="004E17F0" w:rsidRDefault="00985FC1" w:rsidP="00985F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E17F0">
        <w:rPr>
          <w:rFonts w:ascii="Times New Roman" w:eastAsia="Times New Roman" w:hAnsi="Times New Roman" w:cs="Times New Roman"/>
          <w:sz w:val="24"/>
          <w:szCs w:val="24"/>
          <w:lang w:val="ru-RU"/>
        </w:rPr>
        <w:t>Отчет по учебной практике по получению первичных профессиональных умений и навыков сдается на проверку и защищается руководителю практики от кафедры.</w:t>
      </w:r>
    </w:p>
    <w:p w:rsidR="00985FC1" w:rsidRPr="003A6904" w:rsidRDefault="00985FC1" w:rsidP="00985F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5FC1" w:rsidRPr="003A6904" w:rsidRDefault="00985FC1" w:rsidP="003A6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85FC1" w:rsidRPr="003A690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902DC"/>
    <w:multiLevelType w:val="hybridMultilevel"/>
    <w:tmpl w:val="B868E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2267E73"/>
    <w:multiLevelType w:val="hybridMultilevel"/>
    <w:tmpl w:val="6708FC9A"/>
    <w:lvl w:ilvl="0" w:tplc="8B108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DF7E31"/>
    <w:multiLevelType w:val="hybridMultilevel"/>
    <w:tmpl w:val="E4B0DF4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25D74"/>
    <w:multiLevelType w:val="hybridMultilevel"/>
    <w:tmpl w:val="2A7AF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B35E8"/>
    <w:multiLevelType w:val="hybridMultilevel"/>
    <w:tmpl w:val="64EC1A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D446E70"/>
    <w:multiLevelType w:val="hybridMultilevel"/>
    <w:tmpl w:val="F138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34DD1"/>
    <w:rsid w:val="00072143"/>
    <w:rsid w:val="000F2BE4"/>
    <w:rsid w:val="00105BD0"/>
    <w:rsid w:val="0015289D"/>
    <w:rsid w:val="001F0BC7"/>
    <w:rsid w:val="002203DC"/>
    <w:rsid w:val="00223D34"/>
    <w:rsid w:val="003A6904"/>
    <w:rsid w:val="005C0E3A"/>
    <w:rsid w:val="00631956"/>
    <w:rsid w:val="0079153C"/>
    <w:rsid w:val="007961A1"/>
    <w:rsid w:val="007D664E"/>
    <w:rsid w:val="008778E1"/>
    <w:rsid w:val="008D0BE1"/>
    <w:rsid w:val="00985FC1"/>
    <w:rsid w:val="009A023E"/>
    <w:rsid w:val="009A3390"/>
    <w:rsid w:val="009A471F"/>
    <w:rsid w:val="00AD2A01"/>
    <w:rsid w:val="00B136B3"/>
    <w:rsid w:val="00BD46F6"/>
    <w:rsid w:val="00C64FA0"/>
    <w:rsid w:val="00CE4D7E"/>
    <w:rsid w:val="00D31453"/>
    <w:rsid w:val="00D65B53"/>
    <w:rsid w:val="00E209E2"/>
    <w:rsid w:val="00E7767C"/>
    <w:rsid w:val="00F4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28CF087-08EB-4DBD-9733-AA094505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390"/>
    <w:pPr>
      <w:ind w:left="720"/>
      <w:contextualSpacing/>
    </w:pPr>
  </w:style>
  <w:style w:type="table" w:styleId="a4">
    <w:name w:val="Table Grid"/>
    <w:basedOn w:val="a1"/>
    <w:uiPriority w:val="59"/>
    <w:rsid w:val="005C0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3167</Words>
  <Characters>18052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2020-2021_m54_04_02-СДПм-20_67_plx_Учебная - практика по получению первичных профессиональных умений и навыков</vt:lpstr>
      <vt:lpstr>Лист1</vt:lpstr>
    </vt:vector>
  </TitlesOfParts>
  <Company/>
  <LinksUpToDate>false</LinksUpToDate>
  <CharactersWithSpaces>21177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2020-2021_m54_04_02-СДПм-20_67_plx_Учебная - практика по получению первичных профессиональных умений и навыков</dc:title>
  <dc:creator>FastReport.NET</dc:creator>
  <cp:lastModifiedBy>Ольга</cp:lastModifiedBy>
  <cp:revision>8</cp:revision>
  <dcterms:created xsi:type="dcterms:W3CDTF">2020-11-14T19:46:00Z</dcterms:created>
  <dcterms:modified xsi:type="dcterms:W3CDTF">2020-11-20T14:38:00Z</dcterms:modified>
</cp:coreProperties>
</file>