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D0" w:rsidRDefault="00C02C11" w:rsidP="00BA6AD0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686.7pt">
            <v:imagedata r:id="rId7" o:title=""/>
          </v:shape>
        </w:pict>
      </w:r>
      <w:r w:rsidR="00ED74AC">
        <w:br w:type="page"/>
      </w:r>
      <w:r w:rsidR="00EB57EB">
        <w:lastRenderedPageBreak/>
        <w:pict>
          <v:shape id="_x0000_i1026" type="#_x0000_t75" style="width:481.45pt;height:610.4pt">
            <v:imagedata r:id="rId8" o:title=""/>
          </v:shape>
        </w:pict>
      </w:r>
      <w:r w:rsidR="005B5EF2">
        <w:rPr>
          <w:b/>
        </w:rPr>
        <w:br w:type="page"/>
      </w:r>
      <w:r w:rsidR="00EB57EB">
        <w:lastRenderedPageBreak/>
        <w:pict>
          <v:shape id="_x0000_i1027" type="#_x0000_t75" style="width:481.45pt;height:663.05pt">
            <v:imagedata r:id="rId9" o:title=""/>
          </v:shape>
        </w:pict>
      </w:r>
    </w:p>
    <w:p w:rsidR="00BA6AD0" w:rsidRDefault="00BA6AD0" w:rsidP="005872FB">
      <w:pPr>
        <w:ind w:firstLine="567"/>
        <w:rPr>
          <w:lang w:val="en-US"/>
        </w:rPr>
      </w:pPr>
    </w:p>
    <w:p w:rsidR="00D1025C" w:rsidRPr="00705FA2" w:rsidRDefault="005B5EF2" w:rsidP="005872FB">
      <w:pPr>
        <w:ind w:firstLine="567"/>
        <w:rPr>
          <w:b/>
        </w:rPr>
      </w:pPr>
      <w:r>
        <w:rPr>
          <w:b/>
          <w:bCs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037FEB" w:rsidRDefault="00037FEB" w:rsidP="00037FEB">
      <w:pPr>
        <w:pStyle w:val="Style9"/>
        <w:widowControl/>
        <w:tabs>
          <w:tab w:val="left" w:pos="466"/>
        </w:tabs>
      </w:pPr>
      <w:r w:rsidRPr="005872FB">
        <w:rPr>
          <w:bCs/>
        </w:rPr>
        <w:t>Целями освоения дисциплины «</w:t>
      </w:r>
      <w:r w:rsidR="00D776D9" w:rsidRPr="00D776D9">
        <w:rPr>
          <w:kern w:val="1"/>
          <w:lang w:eastAsia="ar-SA"/>
        </w:rPr>
        <w:t>Безопасность ведения горных работ</w:t>
      </w:r>
      <w:r w:rsidRPr="005872FB">
        <w:rPr>
          <w:bCs/>
        </w:rPr>
        <w:t xml:space="preserve">» являются: </w:t>
      </w:r>
      <w:r w:rsidRPr="00D311ED">
        <w:t>изуч</w:t>
      </w:r>
      <w:r w:rsidRPr="00D311ED">
        <w:t>е</w:t>
      </w:r>
      <w:r w:rsidRPr="00D311ED">
        <w:t xml:space="preserve">ние студентами </w:t>
      </w:r>
      <w:r w:rsidR="00D776D9" w:rsidRPr="00D776D9">
        <w:t>услови</w:t>
      </w:r>
      <w:r w:rsidR="00D776D9">
        <w:t>й</w:t>
      </w:r>
      <w:r w:rsidR="00D776D9" w:rsidRPr="00D776D9">
        <w:t xml:space="preserve"> труда на горнодобывающих предприятиях при выполнении техн</w:t>
      </w:r>
      <w:r w:rsidR="00D776D9" w:rsidRPr="00D776D9">
        <w:t>о</w:t>
      </w:r>
      <w:r w:rsidR="00D776D9" w:rsidRPr="00D776D9">
        <w:t>логических процессов на открытых</w:t>
      </w:r>
      <w:r w:rsidR="00D776D9">
        <w:t xml:space="preserve"> и подземных</w:t>
      </w:r>
      <w:r w:rsidR="00D776D9" w:rsidRPr="00D776D9">
        <w:t xml:space="preserve"> горных работах</w:t>
      </w:r>
      <w:r w:rsidR="00D776D9">
        <w:t>,</w:t>
      </w:r>
      <w:r w:rsidR="00D776D9" w:rsidRPr="00D776D9">
        <w:t xml:space="preserve"> умение использовать зн</w:t>
      </w:r>
      <w:r w:rsidR="00D776D9" w:rsidRPr="00D776D9">
        <w:t>а</w:t>
      </w:r>
      <w:r w:rsidR="00D776D9" w:rsidRPr="00D776D9">
        <w:t>ния для обеспечения промышленной безопасности в производственных условиях</w:t>
      </w:r>
      <w:r w:rsidRPr="00346EBF">
        <w:t xml:space="preserve">, а также формирование профессиональных компетенций в соответствии с требованиями ФГОС ВО по специальности </w:t>
      </w:r>
      <w:r w:rsidRPr="005872FB">
        <w:t>21.05.04 Горное дело</w:t>
      </w:r>
      <w:r>
        <w:t>.</w:t>
      </w:r>
    </w:p>
    <w:p w:rsidR="00D03ED4" w:rsidRDefault="00D03ED4" w:rsidP="00D03ED4">
      <w:pPr>
        <w:ind w:firstLine="567"/>
      </w:pPr>
      <w:r w:rsidRPr="00CE3D49">
        <w:rPr>
          <w:b/>
        </w:rPr>
        <w:t>Задачи изучения дисциплины</w:t>
      </w:r>
      <w:r>
        <w:t>:</w:t>
      </w:r>
    </w:p>
    <w:p w:rsidR="00F65B38" w:rsidRDefault="00F65B38" w:rsidP="00F65B38">
      <w:pPr>
        <w:ind w:firstLine="567"/>
      </w:pPr>
      <w:r>
        <w:t xml:space="preserve">- познакомить студентов с </w:t>
      </w:r>
      <w:r w:rsidR="00D776D9" w:rsidRPr="00D776D9">
        <w:t>основны</w:t>
      </w:r>
      <w:r w:rsidR="00D776D9">
        <w:t>ми</w:t>
      </w:r>
      <w:r w:rsidR="00D776D9" w:rsidRPr="00D776D9">
        <w:t xml:space="preserve"> положени</w:t>
      </w:r>
      <w:r w:rsidR="00D776D9">
        <w:t>ями</w:t>
      </w:r>
      <w:r w:rsidR="00D776D9" w:rsidRPr="00D776D9">
        <w:t xml:space="preserve"> безопасности производства техн</w:t>
      </w:r>
      <w:r w:rsidR="00D776D9" w:rsidRPr="00D776D9">
        <w:t>о</w:t>
      </w:r>
      <w:r w:rsidR="00D776D9" w:rsidRPr="00D776D9">
        <w:t xml:space="preserve">логических процессов </w:t>
      </w:r>
      <w:r w:rsidR="00D776D9">
        <w:t>на горном предприятии</w:t>
      </w:r>
      <w:r>
        <w:t>;</w:t>
      </w:r>
    </w:p>
    <w:p w:rsidR="00F65B38" w:rsidRPr="007624F5" w:rsidRDefault="00F65B38" w:rsidP="00F65B38">
      <w:pPr>
        <w:ind w:firstLine="567"/>
      </w:pPr>
      <w:r w:rsidRPr="007624F5">
        <w:t xml:space="preserve">- научить студентов </w:t>
      </w:r>
      <w:r w:rsidR="00AB28D9" w:rsidRPr="00AB28D9">
        <w:t>разрабатывать необходимую техническую и нормативную док</w:t>
      </w:r>
      <w:r w:rsidR="00AB28D9" w:rsidRPr="00AB28D9">
        <w:t>у</w:t>
      </w:r>
      <w:r w:rsidR="00AB28D9" w:rsidRPr="00AB28D9">
        <w:t>ментацию в составе творческих коллективов и самостоятельно, контролировать соответствие проектов требованиям стандартов, техническим условиям и других нормативных документов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</w:t>
      </w:r>
      <w:r w:rsidR="00AB28D9" w:rsidRPr="00AB28D9">
        <w:t>т</w:t>
      </w:r>
      <w:r w:rsidR="00AB28D9" w:rsidRPr="00AB28D9">
        <w:t>во и безопасность выполнения горных, горно-строительных и взрывных работ</w:t>
      </w:r>
      <w:r w:rsidRPr="007624F5">
        <w:t>;</w:t>
      </w:r>
    </w:p>
    <w:p w:rsidR="00F65B38" w:rsidRPr="007624F5" w:rsidRDefault="00F65B38" w:rsidP="00F65B38">
      <w:pPr>
        <w:ind w:firstLine="567"/>
      </w:pPr>
      <w:r w:rsidRPr="007624F5">
        <w:t xml:space="preserve">- выработать у студентов способность </w:t>
      </w:r>
      <w:r w:rsidR="007624F5">
        <w:rPr>
          <w:sz w:val="23"/>
          <w:szCs w:val="23"/>
        </w:rPr>
        <w:t>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</w:r>
      <w:r w:rsidRPr="007624F5">
        <w:t>.</w:t>
      </w:r>
    </w:p>
    <w:p w:rsidR="001C19B4" w:rsidRPr="00AB28D9" w:rsidRDefault="001C19B4" w:rsidP="00E15590">
      <w:pPr>
        <w:pStyle w:val="a3"/>
        <w:ind w:firstLine="0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</w:t>
      </w:r>
      <w:r w:rsidR="00993D3D" w:rsidRPr="00993D3D">
        <w:rPr>
          <w:b/>
        </w:rPr>
        <w:t>е</w:t>
      </w:r>
      <w:r w:rsidR="00993D3D" w:rsidRPr="00993D3D">
        <w:rPr>
          <w:b/>
        </w:rPr>
        <w:t>циалиста</w:t>
      </w:r>
    </w:p>
    <w:p w:rsidR="008D313A" w:rsidRPr="00570135" w:rsidRDefault="008D313A" w:rsidP="008D313A">
      <w:pPr>
        <w:ind w:firstLine="540"/>
        <w:rPr>
          <w:bCs/>
        </w:rPr>
      </w:pPr>
      <w:r w:rsidRPr="00570135">
        <w:rPr>
          <w:bCs/>
        </w:rPr>
        <w:t>Дисциплина «</w:t>
      </w:r>
      <w:r w:rsidRPr="00D776D9">
        <w:rPr>
          <w:kern w:val="1"/>
          <w:lang w:eastAsia="ar-SA"/>
        </w:rPr>
        <w:t>Безопасность ведения горных работ</w:t>
      </w:r>
      <w:r w:rsidRPr="00570135">
        <w:rPr>
          <w:bCs/>
        </w:rPr>
        <w:t xml:space="preserve">» входит в </w:t>
      </w:r>
      <w:r>
        <w:rPr>
          <w:bCs/>
        </w:rPr>
        <w:t>базовую</w:t>
      </w:r>
      <w:r w:rsidRPr="00570135">
        <w:rPr>
          <w:bCs/>
        </w:rPr>
        <w:t xml:space="preserve"> часть блока 1 о</w:t>
      </w:r>
      <w:r w:rsidRPr="00570135">
        <w:rPr>
          <w:bCs/>
        </w:rPr>
        <w:t>б</w:t>
      </w:r>
      <w:r w:rsidRPr="00570135">
        <w:rPr>
          <w:bCs/>
        </w:rPr>
        <w:t>разовательной программы.</w:t>
      </w:r>
    </w:p>
    <w:p w:rsidR="008D313A" w:rsidRDefault="008D313A" w:rsidP="008D313A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Pr="00D776D9">
        <w:rPr>
          <w:sz w:val="24"/>
          <w:szCs w:val="24"/>
        </w:rPr>
        <w:t>«Безопасность жизнедеятельности», «Технология и безопасность взрывных работ», «Аэрология горных предприятий», «Геомеханика», «Го</w:t>
      </w:r>
      <w:r w:rsidRPr="00D776D9">
        <w:rPr>
          <w:sz w:val="24"/>
          <w:szCs w:val="24"/>
        </w:rPr>
        <w:t>р</w:t>
      </w:r>
      <w:r w:rsidRPr="00D776D9">
        <w:rPr>
          <w:sz w:val="24"/>
          <w:szCs w:val="24"/>
        </w:rPr>
        <w:t>ные машины и оборудование».</w:t>
      </w:r>
    </w:p>
    <w:p w:rsidR="008D313A" w:rsidRDefault="008D313A" w:rsidP="008D313A">
      <w:pPr>
        <w:ind w:firstLine="540"/>
        <w:rPr>
          <w:bCs/>
        </w:rPr>
      </w:pPr>
      <w:r w:rsidRPr="00AF7A94">
        <w:rPr>
          <w:bCs/>
        </w:rPr>
        <w:t>Дисциплина «Безопасность ведения горных работ» да</w:t>
      </w:r>
      <w:r>
        <w:rPr>
          <w:bCs/>
        </w:rPr>
        <w:t>ет</w:t>
      </w:r>
      <w:r w:rsidRPr="00AF7A94">
        <w:rPr>
          <w:bCs/>
        </w:rPr>
        <w:t xml:space="preserve"> теоретическую подготовку в области безопасного производства горных работ. В курсе </w:t>
      </w:r>
      <w:r>
        <w:rPr>
          <w:bCs/>
        </w:rPr>
        <w:t>рассматриваются вопросы</w:t>
      </w:r>
      <w:r w:rsidRPr="00AF7A94">
        <w:rPr>
          <w:bCs/>
        </w:rPr>
        <w:t xml:space="preserve"> без</w:t>
      </w:r>
      <w:r w:rsidRPr="00AF7A94">
        <w:rPr>
          <w:bCs/>
        </w:rPr>
        <w:t>о</w:t>
      </w:r>
      <w:r w:rsidRPr="00AF7A94">
        <w:rPr>
          <w:bCs/>
        </w:rPr>
        <w:t>пасности при выполнении основных и вспомогательных технологических процессов, при специальных видах разработки месторождений полезных ископаемых, а также о составе и основных функциях горноспасательной службы.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</w:pPr>
      <w:r w:rsidRPr="00993D3D">
        <w:t>В результате освоения дисциплины «</w:t>
      </w:r>
      <w:r w:rsidR="00AF7A94" w:rsidRPr="00D776D9">
        <w:rPr>
          <w:kern w:val="1"/>
          <w:lang w:eastAsia="ar-SA"/>
        </w:rPr>
        <w:t>Безопасность ведения горных работ</w:t>
      </w:r>
      <w:r w:rsidRPr="00993D3D">
        <w:t>» обучающи</w:t>
      </w:r>
      <w:r w:rsidRPr="00993D3D">
        <w:t>й</w:t>
      </w:r>
      <w:r w:rsidRPr="00993D3D">
        <w:t>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006"/>
        <w:gridCol w:w="7687"/>
      </w:tblGrid>
      <w:tr w:rsidR="009067E4" w:rsidRPr="009225F5">
        <w:trPr>
          <w:tblHeader/>
        </w:trPr>
        <w:tc>
          <w:tcPr>
            <w:tcW w:w="1035" w:type="pct"/>
            <w:vAlign w:val="center"/>
          </w:tcPr>
          <w:p w:rsidR="00993D3D" w:rsidRPr="009225F5" w:rsidRDefault="00993D3D" w:rsidP="008F1EE6">
            <w:pPr>
              <w:jc w:val="center"/>
            </w:pPr>
            <w:r w:rsidRPr="009225F5">
              <w:t xml:space="preserve">Структурный </w:t>
            </w:r>
            <w:r w:rsidR="00D44BE9" w:rsidRPr="009225F5">
              <w:br/>
            </w:r>
            <w:r w:rsidRPr="009225F5">
              <w:t xml:space="preserve">элемент </w:t>
            </w:r>
            <w:r w:rsidR="00D44BE9" w:rsidRPr="009225F5">
              <w:br/>
            </w:r>
            <w:r w:rsidRPr="009225F5">
              <w:t>компетенции</w:t>
            </w:r>
          </w:p>
        </w:tc>
        <w:tc>
          <w:tcPr>
            <w:tcW w:w="3965" w:type="pct"/>
            <w:shd w:val="clear" w:color="auto" w:fill="auto"/>
            <w:vAlign w:val="center"/>
          </w:tcPr>
          <w:p w:rsidR="00993D3D" w:rsidRPr="009225F5" w:rsidRDefault="00BC4936" w:rsidP="008F1EE6">
            <w:pPr>
              <w:jc w:val="center"/>
            </w:pPr>
            <w:r w:rsidRPr="00500F4F">
              <w:t>Планируемые результаты обучения</w:t>
            </w:r>
          </w:p>
        </w:tc>
      </w:tr>
      <w:tr w:rsidR="001C519B" w:rsidRPr="009225F5">
        <w:tc>
          <w:tcPr>
            <w:tcW w:w="5000" w:type="pct"/>
            <w:gridSpan w:val="2"/>
          </w:tcPr>
          <w:p w:rsidR="001C519B" w:rsidRDefault="001C519B" w:rsidP="007E6F94">
            <w:pPr>
              <w:pStyle w:val="10"/>
              <w:tabs>
                <w:tab w:val="left" w:pos="466"/>
                <w:tab w:val="left" w:pos="896"/>
              </w:tabs>
              <w:ind w:left="0"/>
              <w:rPr>
                <w:b/>
              </w:rPr>
            </w:pPr>
            <w:r w:rsidRPr="00F54BF2">
              <w:rPr>
                <w:b/>
              </w:rPr>
              <w:t>ОПК-5</w:t>
            </w:r>
          </w:p>
          <w:p w:rsidR="001C519B" w:rsidRPr="009225F5" w:rsidRDefault="001C519B" w:rsidP="007E6F94">
            <w:r w:rsidRPr="00F54BF2">
              <w:t>готовностью использовать научные законы и методы при геолого-промышленной оценке м</w:t>
            </w:r>
            <w:r w:rsidRPr="00F54BF2">
              <w:t>е</w:t>
            </w:r>
            <w:r w:rsidRPr="00F54BF2">
              <w:t>сторождений твердых полезных ископаемых и горных отводов</w:t>
            </w:r>
            <w:r>
              <w:t>.</w:t>
            </w:r>
          </w:p>
        </w:tc>
      </w:tr>
      <w:tr w:rsidR="001C519B" w:rsidRPr="009225F5">
        <w:tc>
          <w:tcPr>
            <w:tcW w:w="1035" w:type="pct"/>
            <w:vAlign w:val="center"/>
          </w:tcPr>
          <w:p w:rsidR="001C519B" w:rsidRPr="009225F5" w:rsidRDefault="001C519B" w:rsidP="007E6F94">
            <w:pPr>
              <w:jc w:val="left"/>
            </w:pPr>
            <w:r w:rsidRPr="009225F5">
              <w:t>Знать</w:t>
            </w:r>
          </w:p>
        </w:tc>
        <w:tc>
          <w:tcPr>
            <w:tcW w:w="3965" w:type="pct"/>
            <w:vAlign w:val="center"/>
          </w:tcPr>
          <w:p w:rsidR="001C519B" w:rsidRDefault="001C519B" w:rsidP="007E6F94">
            <w:r>
              <w:t>- основные определения при геолого-промышленной оценке месторожд</w:t>
            </w:r>
            <w:r>
              <w:t>е</w:t>
            </w:r>
            <w:r>
              <w:t>ния;</w:t>
            </w:r>
          </w:p>
          <w:p w:rsidR="001C519B" w:rsidRDefault="001C519B" w:rsidP="007E6F94">
            <w:r>
              <w:t xml:space="preserve">- </w:t>
            </w:r>
            <w:r w:rsidRPr="00D776D9">
              <w:t>основны</w:t>
            </w:r>
            <w:r>
              <w:t>е</w:t>
            </w:r>
            <w:r w:rsidRPr="00D776D9">
              <w:t xml:space="preserve"> положени</w:t>
            </w:r>
            <w:r>
              <w:t>я</w:t>
            </w:r>
            <w:r w:rsidRPr="00D776D9">
              <w:t xml:space="preserve"> безопасности производства технологических пр</w:t>
            </w:r>
            <w:r w:rsidRPr="00D776D9">
              <w:t>о</w:t>
            </w:r>
            <w:r w:rsidRPr="00D776D9">
              <w:t xml:space="preserve">цессов </w:t>
            </w:r>
            <w:r>
              <w:t>на горном предприятии;</w:t>
            </w:r>
          </w:p>
          <w:p w:rsidR="001C519B" w:rsidRPr="009225F5" w:rsidRDefault="001C519B" w:rsidP="007E6F94">
            <w:r>
              <w:t xml:space="preserve">- </w:t>
            </w:r>
            <w:r w:rsidRPr="00F54BF2">
              <w:t>научные законы и методы при геолого-промышленной оценке местор</w:t>
            </w:r>
            <w:r w:rsidRPr="00F54BF2">
              <w:t>о</w:t>
            </w:r>
            <w:r w:rsidRPr="00F54BF2">
              <w:t>ждений твердых полезных ископаемых и горных отводов</w:t>
            </w:r>
            <w:r>
              <w:t>.</w:t>
            </w:r>
          </w:p>
        </w:tc>
      </w:tr>
      <w:tr w:rsidR="001C519B" w:rsidRPr="00FE7C88">
        <w:tc>
          <w:tcPr>
            <w:tcW w:w="1035" w:type="pct"/>
            <w:vAlign w:val="center"/>
          </w:tcPr>
          <w:p w:rsidR="001C519B" w:rsidRPr="009225F5" w:rsidRDefault="001C519B" w:rsidP="007E6F94">
            <w:pPr>
              <w:jc w:val="left"/>
            </w:pPr>
            <w:r w:rsidRPr="009225F5">
              <w:t>Уметь</w:t>
            </w:r>
          </w:p>
        </w:tc>
        <w:tc>
          <w:tcPr>
            <w:tcW w:w="3965" w:type="pct"/>
            <w:vAlign w:val="center"/>
          </w:tcPr>
          <w:p w:rsidR="001C519B" w:rsidRPr="00500F4F" w:rsidRDefault="001C519B" w:rsidP="007E6F94">
            <w:r>
              <w:t xml:space="preserve">- </w:t>
            </w:r>
            <w:r w:rsidRPr="00500F4F">
              <w:t>обсуждать способы эффективного решения</w:t>
            </w:r>
            <w:r w:rsidRPr="00F54BF2">
              <w:t xml:space="preserve"> при геолого-промышленной оценке месторождений твердых полезных ископаемых и горных отводов</w:t>
            </w:r>
            <w:r>
              <w:t>.</w:t>
            </w:r>
          </w:p>
          <w:p w:rsidR="001C519B" w:rsidRDefault="001C519B" w:rsidP="007E6F94">
            <w:r>
              <w:lastRenderedPageBreak/>
              <w:t>- распознавать эффективное решение от неэффективного;</w:t>
            </w:r>
          </w:p>
          <w:p w:rsidR="001C519B" w:rsidRPr="00FE7C88" w:rsidRDefault="001C519B" w:rsidP="007E6F94">
            <w:r>
              <w:t xml:space="preserve">- </w:t>
            </w:r>
            <w:r w:rsidRPr="00FE7C88">
              <w:t>приобретать знания в области</w:t>
            </w:r>
            <w:r>
              <w:t xml:space="preserve"> промышленной безопасности.</w:t>
            </w:r>
          </w:p>
        </w:tc>
      </w:tr>
      <w:tr w:rsidR="001C519B" w:rsidRPr="00500F4F">
        <w:tc>
          <w:tcPr>
            <w:tcW w:w="1035" w:type="pct"/>
            <w:vAlign w:val="center"/>
          </w:tcPr>
          <w:p w:rsidR="001C519B" w:rsidRPr="009225F5" w:rsidRDefault="001C519B" w:rsidP="007E6F94">
            <w:pPr>
              <w:jc w:val="left"/>
            </w:pPr>
            <w:r w:rsidRPr="009225F5">
              <w:lastRenderedPageBreak/>
              <w:t>Владеть</w:t>
            </w:r>
          </w:p>
        </w:tc>
        <w:tc>
          <w:tcPr>
            <w:tcW w:w="3965" w:type="pct"/>
            <w:vAlign w:val="center"/>
          </w:tcPr>
          <w:p w:rsidR="001C519B" w:rsidRDefault="001C519B" w:rsidP="007E6F94">
            <w:r>
              <w:t>- основными методами научных исследований в области безопасности горных работ;</w:t>
            </w:r>
          </w:p>
          <w:p w:rsidR="001C519B" w:rsidRDefault="001C519B" w:rsidP="007E6F94">
            <w:r>
              <w:t>- практическими навыками оценки безопасности горного производства;</w:t>
            </w:r>
          </w:p>
          <w:p w:rsidR="001C519B" w:rsidRPr="00500F4F" w:rsidRDefault="001C519B" w:rsidP="007E6F94">
            <w:r>
              <w:t xml:space="preserve">- </w:t>
            </w:r>
            <w:r w:rsidRPr="00500F4F">
              <w:t>способами совершенствования профессиональных знаний и умений п</w:t>
            </w:r>
            <w:r w:rsidRPr="00500F4F">
              <w:t>у</w:t>
            </w:r>
            <w:r w:rsidRPr="00500F4F">
              <w:t>тем использования возможностей информационной среды.</w:t>
            </w:r>
          </w:p>
        </w:tc>
      </w:tr>
      <w:tr w:rsidR="00993D3D" w:rsidRPr="009225F5">
        <w:trPr>
          <w:cantSplit/>
        </w:trPr>
        <w:tc>
          <w:tcPr>
            <w:tcW w:w="5000" w:type="pct"/>
            <w:gridSpan w:val="2"/>
          </w:tcPr>
          <w:p w:rsidR="00983989" w:rsidRPr="009225F5" w:rsidRDefault="00983989" w:rsidP="00983989">
            <w:pPr>
              <w:rPr>
                <w:b/>
              </w:rPr>
            </w:pPr>
            <w:r w:rsidRPr="009225F5">
              <w:rPr>
                <w:b/>
              </w:rPr>
              <w:t>ПК-</w:t>
            </w:r>
            <w:r w:rsidR="00AF7A94" w:rsidRPr="009225F5">
              <w:rPr>
                <w:b/>
              </w:rPr>
              <w:t>6</w:t>
            </w:r>
            <w:r w:rsidRPr="009225F5">
              <w:rPr>
                <w:b/>
              </w:rPr>
              <w:t xml:space="preserve"> </w:t>
            </w:r>
          </w:p>
          <w:p w:rsidR="00993D3D" w:rsidRPr="009225F5" w:rsidRDefault="009225F5" w:rsidP="00983989">
            <w:r w:rsidRPr="009225F5"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объектов.</w:t>
            </w:r>
          </w:p>
        </w:tc>
      </w:tr>
      <w:tr w:rsidR="00EA2CFB" w:rsidRPr="009225F5">
        <w:trPr>
          <w:cantSplit/>
        </w:trPr>
        <w:tc>
          <w:tcPr>
            <w:tcW w:w="1035" w:type="pct"/>
            <w:vAlign w:val="center"/>
          </w:tcPr>
          <w:p w:rsidR="00EA2CFB" w:rsidRPr="009225F5" w:rsidRDefault="00EA2CFB" w:rsidP="00C00E11">
            <w:pPr>
              <w:jc w:val="center"/>
            </w:pPr>
            <w:r w:rsidRPr="009225F5">
              <w:t>Знать</w:t>
            </w:r>
          </w:p>
        </w:tc>
        <w:tc>
          <w:tcPr>
            <w:tcW w:w="3965" w:type="pct"/>
          </w:tcPr>
          <w:p w:rsidR="00EA2CFB" w:rsidRPr="00AE2349" w:rsidRDefault="00EA2CFB" w:rsidP="00C00E11">
            <w:r>
              <w:t>- о</w:t>
            </w:r>
            <w:r w:rsidRPr="00AE2349">
              <w:t xml:space="preserve">сновные определения и понятия </w:t>
            </w:r>
            <w:r>
              <w:t xml:space="preserve">по </w:t>
            </w:r>
            <w:r w:rsidRPr="009225F5">
              <w:t>безопасности и промышленной с</w:t>
            </w:r>
            <w:r w:rsidRPr="009225F5">
              <w:t>а</w:t>
            </w:r>
            <w:r w:rsidRPr="009225F5">
              <w:t>нитарии</w:t>
            </w:r>
            <w:r>
              <w:t xml:space="preserve"> при эксплуатации горных предприятий;</w:t>
            </w:r>
          </w:p>
          <w:p w:rsidR="00EA2CFB" w:rsidRPr="00AE2349" w:rsidRDefault="00EA2CFB" w:rsidP="00C00E11">
            <w:r>
              <w:t>- о</w:t>
            </w:r>
            <w:r w:rsidRPr="00AE2349">
              <w:t xml:space="preserve">сновные понятия </w:t>
            </w:r>
            <w:r w:rsidRPr="009225F5">
              <w:t>нормативных документов по безопасности и пр</w:t>
            </w:r>
            <w:r w:rsidRPr="009225F5">
              <w:t>о</w:t>
            </w:r>
            <w:r w:rsidRPr="009225F5">
              <w:t xml:space="preserve">мышленной санитарии при проектировании, строительстве </w:t>
            </w:r>
            <w:r>
              <w:t xml:space="preserve">горных </w:t>
            </w:r>
            <w:r w:rsidRPr="009225F5">
              <w:t>пре</w:t>
            </w:r>
            <w:r w:rsidRPr="009225F5">
              <w:t>д</w:t>
            </w:r>
            <w:r w:rsidRPr="009225F5">
              <w:t>приятий</w:t>
            </w:r>
            <w:r>
              <w:t>;</w:t>
            </w:r>
          </w:p>
          <w:p w:rsidR="00EA2CFB" w:rsidRPr="00AE2349" w:rsidRDefault="00EA2CFB" w:rsidP="00C00E11">
            <w:r>
              <w:t>- с</w:t>
            </w:r>
            <w:r w:rsidRPr="00AE2349">
              <w:t xml:space="preserve">одержание </w:t>
            </w:r>
            <w:r w:rsidRPr="009225F5">
              <w:t>нормативных документов по безопасности и промышле</w:t>
            </w:r>
            <w:r w:rsidRPr="009225F5">
              <w:t>н</w:t>
            </w:r>
            <w:r w:rsidRPr="009225F5">
              <w:t>ной санитарии</w:t>
            </w:r>
            <w:r w:rsidRPr="00AE2349">
              <w:t>, определяющих порядок и условия недропользования</w:t>
            </w:r>
            <w:r>
              <w:t>.</w:t>
            </w:r>
          </w:p>
        </w:tc>
      </w:tr>
      <w:tr w:rsidR="00EA2CFB" w:rsidRPr="009225F5">
        <w:trPr>
          <w:cantSplit/>
        </w:trPr>
        <w:tc>
          <w:tcPr>
            <w:tcW w:w="1035" w:type="pct"/>
            <w:vAlign w:val="center"/>
          </w:tcPr>
          <w:p w:rsidR="00EA2CFB" w:rsidRPr="009225F5" w:rsidRDefault="00EA2CFB" w:rsidP="00C00E11">
            <w:pPr>
              <w:jc w:val="center"/>
            </w:pPr>
            <w:r w:rsidRPr="009225F5">
              <w:t>Уметь</w:t>
            </w:r>
          </w:p>
        </w:tc>
        <w:tc>
          <w:tcPr>
            <w:tcW w:w="3965" w:type="pct"/>
          </w:tcPr>
          <w:p w:rsidR="00EA2CFB" w:rsidRPr="00AE2349" w:rsidRDefault="00EA2CFB" w:rsidP="00C00E11">
            <w:r>
              <w:t>- а</w:t>
            </w:r>
            <w:r w:rsidRPr="00AE2349">
              <w:t>нализировать сложные процессы и структуры</w:t>
            </w:r>
            <w:r>
              <w:t>;</w:t>
            </w:r>
          </w:p>
          <w:p w:rsidR="00EA2CFB" w:rsidRPr="00AE2349" w:rsidRDefault="00EA2CFB" w:rsidP="00C00E11">
            <w:r>
              <w:t>- п</w:t>
            </w:r>
            <w:r w:rsidRPr="00AE2349">
              <w:t>рименять нормативно правовые документы в своей деятельности</w:t>
            </w:r>
            <w:r>
              <w:t>;</w:t>
            </w:r>
          </w:p>
          <w:p w:rsidR="00EA2CFB" w:rsidRPr="00AE2349" w:rsidRDefault="00EA2CFB" w:rsidP="00C00E11">
            <w:r>
              <w:t>- п</w:t>
            </w:r>
            <w:r w:rsidRPr="00AE2349">
              <w:t>рименять нормативно правовые документы в своей деятельности</w:t>
            </w:r>
            <w:r>
              <w:t xml:space="preserve"> </w:t>
            </w:r>
            <w:r w:rsidRPr="00AE2349">
              <w:t>для обеспечения эффективной работы горного предприятия в условиях р</w:t>
            </w:r>
            <w:r w:rsidRPr="00AE2349">
              <w:t>ы</w:t>
            </w:r>
            <w:r w:rsidRPr="00AE2349">
              <w:t>ночной экономики</w:t>
            </w:r>
            <w:r>
              <w:t>.</w:t>
            </w:r>
          </w:p>
        </w:tc>
      </w:tr>
      <w:tr w:rsidR="00EA2CFB" w:rsidRPr="009225F5">
        <w:trPr>
          <w:cantSplit/>
        </w:trPr>
        <w:tc>
          <w:tcPr>
            <w:tcW w:w="1035" w:type="pct"/>
            <w:vAlign w:val="center"/>
          </w:tcPr>
          <w:p w:rsidR="00EA2CFB" w:rsidRPr="009225F5" w:rsidRDefault="00EA2CFB" w:rsidP="00C00E11">
            <w:pPr>
              <w:jc w:val="center"/>
            </w:pPr>
            <w:r w:rsidRPr="009225F5">
              <w:t>Владеть</w:t>
            </w:r>
          </w:p>
        </w:tc>
        <w:tc>
          <w:tcPr>
            <w:tcW w:w="3965" w:type="pct"/>
          </w:tcPr>
          <w:p w:rsidR="00EA2CFB" w:rsidRPr="00AE2349" w:rsidRDefault="00EA2CFB" w:rsidP="00C00E11">
            <w:r>
              <w:t>- т</w:t>
            </w:r>
            <w:r w:rsidRPr="00AE2349">
              <w:t xml:space="preserve">ерминологией в рамках </w:t>
            </w:r>
            <w:r>
              <w:t>безопасности горных работ;</w:t>
            </w:r>
          </w:p>
          <w:p w:rsidR="00EA2CFB" w:rsidRPr="00AE2349" w:rsidRDefault="00EA2CFB" w:rsidP="00C00E11">
            <w:r>
              <w:t>- о</w:t>
            </w:r>
            <w:r w:rsidRPr="00AE2349">
              <w:t xml:space="preserve">сновами </w:t>
            </w:r>
            <w:r>
              <w:t>безопасного ведения горных работ</w:t>
            </w:r>
            <w:r w:rsidRPr="00AE2349">
              <w:t xml:space="preserve"> как инструментом обесп</w:t>
            </w:r>
            <w:r w:rsidRPr="00AE2349">
              <w:t>е</w:t>
            </w:r>
            <w:r w:rsidRPr="00AE2349">
              <w:t>чения эффективной работы горного предприятия</w:t>
            </w:r>
            <w:r>
              <w:t>;</w:t>
            </w:r>
          </w:p>
          <w:p w:rsidR="00EA2CFB" w:rsidRPr="00D57F87" w:rsidRDefault="00EA2CFB" w:rsidP="00C00E11">
            <w:r>
              <w:t>- з</w:t>
            </w:r>
            <w:r w:rsidRPr="00D57F87">
              <w:t>наниями</w:t>
            </w:r>
            <w:r w:rsidRPr="009225F5">
              <w:t xml:space="preserve"> по безопасности и промышленной санитарии</w:t>
            </w:r>
            <w:r w:rsidRPr="00D57F87">
              <w:t>, важными для фундаментальной подготовки горного инженера</w:t>
            </w:r>
            <w:r>
              <w:t>.</w:t>
            </w:r>
          </w:p>
        </w:tc>
      </w:tr>
      <w:tr w:rsidR="009225F5" w:rsidRPr="009225F5">
        <w:trPr>
          <w:cantSplit/>
        </w:trPr>
        <w:tc>
          <w:tcPr>
            <w:tcW w:w="5000" w:type="pct"/>
            <w:gridSpan w:val="2"/>
          </w:tcPr>
          <w:p w:rsidR="00D57F87" w:rsidRPr="00D57F87" w:rsidRDefault="00D57F87" w:rsidP="00D57F87">
            <w:pPr>
              <w:rPr>
                <w:b/>
              </w:rPr>
            </w:pPr>
            <w:r w:rsidRPr="00D57F87">
              <w:rPr>
                <w:b/>
              </w:rPr>
              <w:t>ПК-10</w:t>
            </w:r>
          </w:p>
          <w:p w:rsidR="009225F5" w:rsidRPr="00D57F87" w:rsidRDefault="00D57F87" w:rsidP="00D57F87">
            <w:r w:rsidRPr="00D57F87">
              <w:t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</w:t>
            </w:r>
            <w:r w:rsidRPr="00D57F87">
              <w:t>и</w:t>
            </w:r>
            <w:r w:rsidRPr="00D57F87">
              <w:t>тельстве и эксплуатации подземных сооружений</w:t>
            </w:r>
            <w:r w:rsidR="00AB28D9">
              <w:t>.</w:t>
            </w:r>
          </w:p>
        </w:tc>
      </w:tr>
      <w:tr w:rsidR="00EA2CFB" w:rsidRPr="009225F5">
        <w:trPr>
          <w:cantSplit/>
        </w:trPr>
        <w:tc>
          <w:tcPr>
            <w:tcW w:w="1035" w:type="pct"/>
            <w:vAlign w:val="center"/>
          </w:tcPr>
          <w:p w:rsidR="00EA2CFB" w:rsidRPr="009225F5" w:rsidRDefault="00EA2CFB" w:rsidP="00D57F87">
            <w:pPr>
              <w:jc w:val="center"/>
            </w:pPr>
            <w:r w:rsidRPr="009225F5">
              <w:t>Знать</w:t>
            </w:r>
          </w:p>
        </w:tc>
        <w:tc>
          <w:tcPr>
            <w:tcW w:w="3965" w:type="pct"/>
          </w:tcPr>
          <w:p w:rsidR="00EA2CFB" w:rsidRPr="002264CE" w:rsidRDefault="00EA2CFB" w:rsidP="00D57F87">
            <w:r>
              <w:t>- о</w:t>
            </w:r>
            <w:r w:rsidRPr="002264CE">
              <w:t>сновные определения и понятия горного права</w:t>
            </w:r>
            <w:r>
              <w:t>;</w:t>
            </w:r>
          </w:p>
          <w:p w:rsidR="00EA2CFB" w:rsidRPr="002264CE" w:rsidRDefault="00EA2CFB" w:rsidP="00D57F87">
            <w:r>
              <w:rPr>
                <w:sz w:val="23"/>
                <w:szCs w:val="23"/>
              </w:rPr>
              <w:t>- основные понятия, связанные с правовыми инструкциями;</w:t>
            </w:r>
          </w:p>
          <w:p w:rsidR="00EA2CFB" w:rsidRPr="002264CE" w:rsidRDefault="00EA2CFB" w:rsidP="00D57F87">
            <w:r>
              <w:rPr>
                <w:sz w:val="23"/>
                <w:szCs w:val="23"/>
              </w:rPr>
              <w:t>- содержание основных законов и других нормативно правовых актов, опр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деляющих порядок и условия недропользования. </w:t>
            </w:r>
          </w:p>
        </w:tc>
      </w:tr>
      <w:tr w:rsidR="00EA2CFB" w:rsidRPr="009225F5">
        <w:trPr>
          <w:cantSplit/>
        </w:trPr>
        <w:tc>
          <w:tcPr>
            <w:tcW w:w="1035" w:type="pct"/>
            <w:vAlign w:val="center"/>
          </w:tcPr>
          <w:p w:rsidR="00EA2CFB" w:rsidRPr="009225F5" w:rsidRDefault="00EA2CFB" w:rsidP="00D57F87">
            <w:pPr>
              <w:jc w:val="center"/>
            </w:pPr>
            <w:r w:rsidRPr="009225F5">
              <w:t>Уметь</w:t>
            </w:r>
          </w:p>
        </w:tc>
        <w:tc>
          <w:tcPr>
            <w:tcW w:w="3965" w:type="pct"/>
          </w:tcPr>
          <w:p w:rsidR="00EA2CFB" w:rsidRPr="009225F5" w:rsidRDefault="00EA2CFB" w:rsidP="00D57F87">
            <w:r>
              <w:rPr>
                <w:sz w:val="23"/>
                <w:szCs w:val="23"/>
              </w:rPr>
              <w:t>- применять нормативно правовые документы;</w:t>
            </w:r>
          </w:p>
          <w:p w:rsidR="00EA2CFB" w:rsidRPr="009225F5" w:rsidRDefault="00EA2CFB" w:rsidP="00D57F87">
            <w:r>
              <w:rPr>
                <w:sz w:val="23"/>
                <w:szCs w:val="23"/>
              </w:rPr>
              <w:t>- использовать нормативно правовые документы в своей деятельности;</w:t>
            </w:r>
          </w:p>
          <w:p w:rsidR="00EA2CFB" w:rsidRPr="00D57F87" w:rsidRDefault="00EA2CFB" w:rsidP="00D57F87">
            <w:pPr>
              <w:pStyle w:val="Default"/>
              <w:jc w:val="both"/>
              <w:rPr>
                <w:sz w:val="23"/>
                <w:szCs w:val="23"/>
              </w:rPr>
            </w:pPr>
            <w:r>
              <w:t>- применять нормативно правовые документы в своей деятельности и принимать решения, обоснованные в правовом отношении.</w:t>
            </w:r>
          </w:p>
        </w:tc>
      </w:tr>
      <w:tr w:rsidR="00EA2CFB" w:rsidRPr="009225F5">
        <w:trPr>
          <w:cantSplit/>
        </w:trPr>
        <w:tc>
          <w:tcPr>
            <w:tcW w:w="1035" w:type="pct"/>
            <w:vAlign w:val="center"/>
          </w:tcPr>
          <w:p w:rsidR="00EA2CFB" w:rsidRPr="009225F5" w:rsidRDefault="00EA2CFB" w:rsidP="00D57F87">
            <w:pPr>
              <w:jc w:val="center"/>
            </w:pPr>
            <w:r w:rsidRPr="009225F5">
              <w:t>Владеть</w:t>
            </w:r>
          </w:p>
        </w:tc>
        <w:tc>
          <w:tcPr>
            <w:tcW w:w="3965" w:type="pct"/>
          </w:tcPr>
          <w:p w:rsidR="00EA2CFB" w:rsidRPr="00EA2CFB" w:rsidRDefault="00EA2CFB" w:rsidP="00EA2CFB">
            <w:pPr>
              <w:pStyle w:val="Default"/>
              <w:jc w:val="both"/>
              <w:rPr>
                <w:sz w:val="23"/>
                <w:szCs w:val="23"/>
              </w:rPr>
            </w:pPr>
            <w:r>
              <w:t>- терминологией в рамках горного права;</w:t>
            </w:r>
          </w:p>
          <w:p w:rsidR="00EA2CFB" w:rsidRPr="00D57F87" w:rsidRDefault="00EA2CFB" w:rsidP="00D57F87">
            <w:pPr>
              <w:pStyle w:val="Default"/>
              <w:jc w:val="both"/>
              <w:rPr>
                <w:sz w:val="23"/>
                <w:szCs w:val="23"/>
              </w:rPr>
            </w:pPr>
            <w:r>
              <w:t xml:space="preserve">- основами горного права как инструментом обеспечения эффективной работы горного предприятия; </w:t>
            </w:r>
          </w:p>
          <w:p w:rsidR="00EA2CFB" w:rsidRPr="00D57F87" w:rsidRDefault="00EA2CFB" w:rsidP="00D57F87">
            <w:r>
              <w:t>- з</w:t>
            </w:r>
            <w:r w:rsidRPr="00D57F87">
              <w:t>аконодательными основами недропользования и обеспечения эколог</w:t>
            </w:r>
            <w:r w:rsidRPr="00D57F87">
              <w:t>и</w:t>
            </w:r>
            <w:r w:rsidRPr="00D57F87">
              <w:t>ческой и промышленной безопасности работ при добыче, переработке полезных ископаемых, строительстве и эксплуатации подземных соор</w:t>
            </w:r>
            <w:r w:rsidRPr="00D57F87">
              <w:t>у</w:t>
            </w:r>
            <w:r w:rsidRPr="00D57F87">
              <w:t>же</w:t>
            </w:r>
            <w:r>
              <w:t>ний.</w:t>
            </w:r>
          </w:p>
        </w:tc>
      </w:tr>
      <w:tr w:rsidR="009225F5" w:rsidRPr="009225F5">
        <w:trPr>
          <w:cantSplit/>
        </w:trPr>
        <w:tc>
          <w:tcPr>
            <w:tcW w:w="5000" w:type="pct"/>
            <w:gridSpan w:val="2"/>
          </w:tcPr>
          <w:p w:rsidR="00D57F87" w:rsidRPr="00D57F87" w:rsidRDefault="00D57F87" w:rsidP="00D57F8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D57F87">
              <w:rPr>
                <w:b/>
                <w:sz w:val="23"/>
                <w:szCs w:val="23"/>
              </w:rPr>
              <w:lastRenderedPageBreak/>
              <w:t xml:space="preserve">ПК-15 </w:t>
            </w:r>
          </w:p>
          <w:p w:rsidR="009225F5" w:rsidRPr="009225F5" w:rsidRDefault="00D57F87" w:rsidP="00D57F87">
            <w:r>
              <w:rPr>
                <w:sz w:val="23"/>
                <w:szCs w:val="23"/>
              </w:rPr>
              <w:t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  <w:r w:rsidR="00AB28D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EA2CFB" w:rsidRPr="009225F5">
        <w:trPr>
          <w:cantSplit/>
        </w:trPr>
        <w:tc>
          <w:tcPr>
            <w:tcW w:w="1035" w:type="pct"/>
            <w:vAlign w:val="center"/>
          </w:tcPr>
          <w:p w:rsidR="00EA2CFB" w:rsidRPr="009225F5" w:rsidRDefault="00EA2CFB" w:rsidP="00D57F87">
            <w:pPr>
              <w:jc w:val="center"/>
            </w:pPr>
            <w:r w:rsidRPr="009225F5">
              <w:t>Знать</w:t>
            </w:r>
          </w:p>
        </w:tc>
        <w:tc>
          <w:tcPr>
            <w:tcW w:w="3965" w:type="pct"/>
          </w:tcPr>
          <w:p w:rsidR="00EA2CFB" w:rsidRPr="009225F5" w:rsidRDefault="00EA2CFB" w:rsidP="00D57F87">
            <w:r>
              <w:rPr>
                <w:sz w:val="23"/>
                <w:szCs w:val="23"/>
              </w:rPr>
              <w:t>- основные понятия и определения в области эксплуатационной разведки, добычи, переработки твердых полезных ископаемых, строительства и эк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плуатации подземных объектов;</w:t>
            </w:r>
          </w:p>
          <w:p w:rsidR="00EA2CFB" w:rsidRPr="00D57F87" w:rsidRDefault="00EA2CFB" w:rsidP="00D57F87">
            <w:r>
              <w:t>- о</w:t>
            </w:r>
            <w:r w:rsidRPr="00D57F87">
              <w:t>сновные нормативные документы по безопасности и промышленной санитарии при проектировании, строительстве и эксплуатации предпр</w:t>
            </w:r>
            <w:r w:rsidRPr="00D57F87">
              <w:t>и</w:t>
            </w:r>
            <w:r w:rsidRPr="00D57F87">
              <w:t>ятий</w:t>
            </w:r>
            <w:r>
              <w:t>;</w:t>
            </w:r>
          </w:p>
          <w:p w:rsidR="00EA2CFB" w:rsidRPr="00D57F87" w:rsidRDefault="00EA2CFB" w:rsidP="00D57F87">
            <w:pPr>
              <w:pStyle w:val="Default"/>
              <w:jc w:val="both"/>
              <w:rPr>
                <w:sz w:val="23"/>
                <w:szCs w:val="23"/>
              </w:rPr>
            </w:pPr>
            <w:r>
              <w:t>- содержание основных нормативных документов по безопасности и пр</w:t>
            </w:r>
            <w:r>
              <w:t>о</w:t>
            </w:r>
            <w:r>
              <w:t>мышленной санитарии при проектировании, строительстве и эксплуат</w:t>
            </w:r>
            <w:r>
              <w:t>а</w:t>
            </w:r>
            <w:r>
              <w:t>ции предприятий по эксплуатационной разведке и добыче.</w:t>
            </w:r>
          </w:p>
        </w:tc>
      </w:tr>
      <w:tr w:rsidR="00EA2CFB" w:rsidRPr="009225F5">
        <w:trPr>
          <w:cantSplit/>
        </w:trPr>
        <w:tc>
          <w:tcPr>
            <w:tcW w:w="1035" w:type="pct"/>
            <w:vAlign w:val="center"/>
          </w:tcPr>
          <w:p w:rsidR="00EA2CFB" w:rsidRPr="009225F5" w:rsidRDefault="00EA2CFB" w:rsidP="00D57F87">
            <w:pPr>
              <w:jc w:val="center"/>
            </w:pPr>
            <w:r w:rsidRPr="009225F5">
              <w:t>Уметь</w:t>
            </w:r>
          </w:p>
        </w:tc>
        <w:tc>
          <w:tcPr>
            <w:tcW w:w="3965" w:type="pct"/>
          </w:tcPr>
          <w:p w:rsidR="00EA2CFB" w:rsidRPr="009225F5" w:rsidRDefault="00EA2CFB" w:rsidP="000F5C84">
            <w:r>
              <w:rPr>
                <w:sz w:val="23"/>
                <w:szCs w:val="23"/>
              </w:rPr>
              <w:t>- изучать научно-техническую информацию в области эксплуатационной разведки, добычи, переработки твердых полезных ископаемых, строительс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ва и эксплуатации подземных объектов;</w:t>
            </w:r>
          </w:p>
          <w:p w:rsidR="00EA2CFB" w:rsidRPr="009225F5" w:rsidRDefault="00EA2CFB" w:rsidP="000F5C84">
            <w:r>
              <w:rPr>
                <w:sz w:val="23"/>
                <w:szCs w:val="23"/>
              </w:rPr>
              <w:t>- использовать научно-техническую информацию в области эксплуатацио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ной разведки, добычи, переработки твердых полезных ископаемых, стро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тельства и эксплуатации подземных объектов;</w:t>
            </w:r>
          </w:p>
          <w:p w:rsidR="00EA2CFB" w:rsidRPr="00D57F87" w:rsidRDefault="00EA2CFB" w:rsidP="000F5C84">
            <w:pPr>
              <w:pStyle w:val="Default"/>
              <w:jc w:val="both"/>
              <w:rPr>
                <w:sz w:val="23"/>
                <w:szCs w:val="23"/>
              </w:rPr>
            </w:pPr>
            <w:r>
              <w:t>- применять нормативно правовые документы в своей деятельности и принимать решения, обоснованные в правовом отношении.</w:t>
            </w:r>
          </w:p>
        </w:tc>
      </w:tr>
      <w:tr w:rsidR="00EA2CFB" w:rsidRPr="009225F5">
        <w:trPr>
          <w:cantSplit/>
        </w:trPr>
        <w:tc>
          <w:tcPr>
            <w:tcW w:w="1035" w:type="pct"/>
            <w:vAlign w:val="center"/>
          </w:tcPr>
          <w:p w:rsidR="00EA2CFB" w:rsidRPr="009225F5" w:rsidRDefault="00EA2CFB" w:rsidP="00D57F87">
            <w:pPr>
              <w:jc w:val="center"/>
            </w:pPr>
            <w:r w:rsidRPr="009225F5">
              <w:t>Владеть</w:t>
            </w:r>
          </w:p>
        </w:tc>
        <w:tc>
          <w:tcPr>
            <w:tcW w:w="3965" w:type="pct"/>
          </w:tcPr>
          <w:p w:rsidR="00EA2CFB" w:rsidRPr="00EA2CFB" w:rsidRDefault="00EA2CFB" w:rsidP="00EA2CFB">
            <w:pPr>
              <w:pStyle w:val="Default"/>
              <w:jc w:val="both"/>
              <w:rPr>
                <w:sz w:val="23"/>
                <w:szCs w:val="23"/>
              </w:rPr>
            </w:pPr>
            <w:r>
              <w:t>- терминологией в рамках безопасности и промышленной санитарии;</w:t>
            </w:r>
          </w:p>
          <w:p w:rsidR="00EA2CFB" w:rsidRPr="009225F5" w:rsidRDefault="00EA2CFB" w:rsidP="00D57F87">
            <w:r>
              <w:t>- с</w:t>
            </w:r>
            <w:r w:rsidRPr="00A12F6A">
              <w:t>пособностью разрабатывать и доводить до исполнителей наряды и з</w:t>
            </w:r>
            <w:r w:rsidRPr="00A12F6A">
              <w:t>а</w:t>
            </w:r>
            <w:r w:rsidRPr="00A12F6A">
              <w:t>дания на выполнение горных, горно-строительных и буровзрывных р</w:t>
            </w:r>
            <w:r w:rsidRPr="00A12F6A">
              <w:t>а</w:t>
            </w:r>
            <w:r w:rsidRPr="00A12F6A">
              <w:t>бот</w:t>
            </w:r>
            <w:r>
              <w:t>;</w:t>
            </w:r>
          </w:p>
          <w:p w:rsidR="00EA2CFB" w:rsidRPr="00A12F6A" w:rsidRDefault="00EA2CFB" w:rsidP="00D57F87">
            <w:r>
              <w:t xml:space="preserve">- навыками </w:t>
            </w:r>
            <w:r w:rsidRPr="00A12F6A">
              <w:t>контрол</w:t>
            </w:r>
            <w:r>
              <w:t>я</w:t>
            </w:r>
            <w:r w:rsidRPr="00A12F6A">
              <w:t xml:space="preserve"> качества работ и обеспечивать правильность в</w:t>
            </w:r>
            <w:r w:rsidRPr="00A12F6A">
              <w:t>ы</w:t>
            </w:r>
            <w:r w:rsidRPr="00A12F6A">
              <w:t>полнения их исполнителями, составлять графики работ</w:t>
            </w:r>
            <w:r>
              <w:t>.</w:t>
            </w:r>
          </w:p>
        </w:tc>
      </w:tr>
      <w:tr w:rsidR="00A12F6A" w:rsidRPr="009225F5">
        <w:trPr>
          <w:cantSplit/>
        </w:trPr>
        <w:tc>
          <w:tcPr>
            <w:tcW w:w="5000" w:type="pct"/>
            <w:gridSpan w:val="2"/>
          </w:tcPr>
          <w:p w:rsidR="00A12F6A" w:rsidRPr="00A12F6A" w:rsidRDefault="00A12F6A" w:rsidP="00A12F6A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A12F6A">
              <w:rPr>
                <w:b/>
                <w:sz w:val="23"/>
                <w:szCs w:val="23"/>
              </w:rPr>
              <w:t xml:space="preserve">ПК-20 </w:t>
            </w:r>
          </w:p>
          <w:p w:rsidR="00A12F6A" w:rsidRPr="00AB28D9" w:rsidRDefault="00AB28D9" w:rsidP="00A12F6A">
            <w:pPr>
              <w:rPr>
                <w:sz w:val="23"/>
                <w:szCs w:val="23"/>
              </w:rPr>
            </w:pPr>
            <w:r w:rsidRPr="00AB28D9">
              <w:rPr>
                <w:sz w:val="23"/>
                <w:szCs w:val="23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других нормативных документов промышленной безопа</w:t>
            </w:r>
            <w:r w:rsidRPr="00AB28D9">
              <w:rPr>
                <w:sz w:val="23"/>
                <w:szCs w:val="23"/>
              </w:rPr>
              <w:t>с</w:t>
            </w:r>
            <w:r w:rsidRPr="00AB28D9">
              <w:rPr>
                <w:sz w:val="23"/>
                <w:szCs w:val="23"/>
              </w:rPr>
              <w:t>ности, разрабатывать, согласовывать и утверждать в установленном порядке технические, мет</w:t>
            </w:r>
            <w:r w:rsidRPr="00AB28D9">
              <w:rPr>
                <w:sz w:val="23"/>
                <w:szCs w:val="23"/>
              </w:rPr>
              <w:t>о</w:t>
            </w:r>
            <w:r w:rsidRPr="00AB28D9">
              <w:rPr>
                <w:sz w:val="23"/>
                <w:szCs w:val="23"/>
              </w:rPr>
              <w:t>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  <w:r>
              <w:rPr>
                <w:sz w:val="23"/>
                <w:szCs w:val="23"/>
              </w:rPr>
              <w:t>.</w:t>
            </w:r>
          </w:p>
        </w:tc>
      </w:tr>
      <w:tr w:rsidR="00EA2CFB" w:rsidRPr="009225F5">
        <w:trPr>
          <w:cantSplit/>
        </w:trPr>
        <w:tc>
          <w:tcPr>
            <w:tcW w:w="1035" w:type="pct"/>
            <w:vAlign w:val="center"/>
          </w:tcPr>
          <w:p w:rsidR="00EA2CFB" w:rsidRPr="009225F5" w:rsidRDefault="00EA2CFB" w:rsidP="00D57F87">
            <w:pPr>
              <w:jc w:val="center"/>
            </w:pPr>
            <w:r w:rsidRPr="009225F5">
              <w:t>Знать</w:t>
            </w:r>
          </w:p>
        </w:tc>
        <w:tc>
          <w:tcPr>
            <w:tcW w:w="3965" w:type="pct"/>
          </w:tcPr>
          <w:p w:rsidR="00EA2CFB" w:rsidRPr="009225F5" w:rsidRDefault="00EA2CFB" w:rsidP="00D57F87">
            <w:r>
              <w:rPr>
                <w:sz w:val="23"/>
                <w:szCs w:val="23"/>
              </w:rPr>
              <w:t>- т</w:t>
            </w:r>
            <w:r w:rsidRPr="00AB28D9">
              <w:rPr>
                <w:sz w:val="23"/>
                <w:szCs w:val="23"/>
              </w:rPr>
              <w:t>ребования стандартов, технически</w:t>
            </w:r>
            <w:r>
              <w:rPr>
                <w:sz w:val="23"/>
                <w:szCs w:val="23"/>
              </w:rPr>
              <w:t>х</w:t>
            </w:r>
            <w:r w:rsidRPr="00AB28D9">
              <w:rPr>
                <w:sz w:val="23"/>
                <w:szCs w:val="23"/>
              </w:rPr>
              <w:t xml:space="preserve"> услови</w:t>
            </w:r>
            <w:r>
              <w:rPr>
                <w:sz w:val="23"/>
                <w:szCs w:val="23"/>
              </w:rPr>
              <w:t>й</w:t>
            </w:r>
            <w:r w:rsidRPr="00AB28D9">
              <w:rPr>
                <w:sz w:val="23"/>
                <w:szCs w:val="23"/>
              </w:rPr>
              <w:t xml:space="preserve"> и других нормативных док</w:t>
            </w:r>
            <w:r w:rsidRPr="00AB28D9">
              <w:rPr>
                <w:sz w:val="23"/>
                <w:szCs w:val="23"/>
              </w:rPr>
              <w:t>у</w:t>
            </w:r>
            <w:r w:rsidRPr="00AB28D9">
              <w:rPr>
                <w:sz w:val="23"/>
                <w:szCs w:val="23"/>
              </w:rPr>
              <w:t>ментов промышленной безопасности</w:t>
            </w:r>
            <w:r>
              <w:rPr>
                <w:sz w:val="23"/>
                <w:szCs w:val="23"/>
              </w:rPr>
              <w:t>;</w:t>
            </w:r>
          </w:p>
          <w:p w:rsidR="00EA2CFB" w:rsidRPr="009225F5" w:rsidRDefault="00EA2CFB" w:rsidP="00D57F87">
            <w:r>
              <w:rPr>
                <w:sz w:val="23"/>
                <w:szCs w:val="23"/>
              </w:rPr>
              <w:t>- основные правила р</w:t>
            </w:r>
            <w:r w:rsidRPr="00AB28D9">
              <w:rPr>
                <w:sz w:val="23"/>
                <w:szCs w:val="23"/>
              </w:rPr>
              <w:t>азраб</w:t>
            </w:r>
            <w:r>
              <w:rPr>
                <w:sz w:val="23"/>
                <w:szCs w:val="23"/>
              </w:rPr>
              <w:t>отки</w:t>
            </w:r>
            <w:r w:rsidRPr="00AB28D9">
              <w:rPr>
                <w:sz w:val="23"/>
                <w:szCs w:val="23"/>
              </w:rPr>
              <w:t xml:space="preserve"> необходим</w:t>
            </w:r>
            <w:r>
              <w:rPr>
                <w:sz w:val="23"/>
                <w:szCs w:val="23"/>
              </w:rPr>
              <w:t>ой</w:t>
            </w:r>
            <w:r w:rsidRPr="00AB28D9">
              <w:rPr>
                <w:sz w:val="23"/>
                <w:szCs w:val="23"/>
              </w:rPr>
              <w:t xml:space="preserve"> техническ</w:t>
            </w:r>
            <w:r>
              <w:rPr>
                <w:sz w:val="23"/>
                <w:szCs w:val="23"/>
              </w:rPr>
              <w:t>ой</w:t>
            </w:r>
            <w:r w:rsidRPr="00AB28D9">
              <w:rPr>
                <w:sz w:val="23"/>
                <w:szCs w:val="23"/>
              </w:rPr>
              <w:t xml:space="preserve"> и нормативн</w:t>
            </w:r>
            <w:r>
              <w:rPr>
                <w:sz w:val="23"/>
                <w:szCs w:val="23"/>
              </w:rPr>
              <w:t>ой</w:t>
            </w:r>
            <w:r w:rsidRPr="00AB28D9">
              <w:rPr>
                <w:sz w:val="23"/>
                <w:szCs w:val="23"/>
              </w:rPr>
              <w:t xml:space="preserve"> документацию в составе творческих коллективов и самостоятельно</w:t>
            </w:r>
            <w:r>
              <w:rPr>
                <w:sz w:val="23"/>
                <w:szCs w:val="23"/>
              </w:rPr>
              <w:t>;</w:t>
            </w:r>
          </w:p>
          <w:p w:rsidR="00EA2CFB" w:rsidRPr="00A12F6A" w:rsidRDefault="00EA2CFB" w:rsidP="00D57F87">
            <w:r>
              <w:t xml:space="preserve">- установленный порядок разработки, утверждения </w:t>
            </w:r>
            <w:r w:rsidRPr="00AB28D9">
              <w:rPr>
                <w:sz w:val="23"/>
                <w:szCs w:val="23"/>
              </w:rPr>
              <w:t>технически</w:t>
            </w:r>
            <w:r>
              <w:rPr>
                <w:sz w:val="23"/>
                <w:szCs w:val="23"/>
              </w:rPr>
              <w:t>х</w:t>
            </w:r>
            <w:r w:rsidRPr="00AB28D9">
              <w:rPr>
                <w:sz w:val="23"/>
                <w:szCs w:val="23"/>
              </w:rPr>
              <w:t>, метод</w:t>
            </w:r>
            <w:r w:rsidRPr="00AB28D9">
              <w:rPr>
                <w:sz w:val="23"/>
                <w:szCs w:val="23"/>
              </w:rPr>
              <w:t>и</w:t>
            </w:r>
            <w:r w:rsidRPr="00AB28D9">
              <w:rPr>
                <w:sz w:val="23"/>
                <w:szCs w:val="23"/>
              </w:rPr>
              <w:t>ческ</w:t>
            </w:r>
            <w:r>
              <w:rPr>
                <w:sz w:val="23"/>
                <w:szCs w:val="23"/>
              </w:rPr>
              <w:t>их</w:t>
            </w:r>
            <w:r w:rsidRPr="00AB28D9">
              <w:rPr>
                <w:sz w:val="23"/>
                <w:szCs w:val="23"/>
              </w:rPr>
              <w:t xml:space="preserve"> и ины</w:t>
            </w:r>
            <w:r>
              <w:rPr>
                <w:sz w:val="23"/>
                <w:szCs w:val="23"/>
              </w:rPr>
              <w:t>х</w:t>
            </w:r>
            <w:r w:rsidRPr="00AB28D9">
              <w:rPr>
                <w:sz w:val="23"/>
                <w:szCs w:val="23"/>
              </w:rPr>
              <w:t xml:space="preserve"> документ</w:t>
            </w:r>
            <w:r>
              <w:rPr>
                <w:sz w:val="23"/>
                <w:szCs w:val="23"/>
              </w:rPr>
              <w:t>ов</w:t>
            </w:r>
            <w:r w:rsidRPr="00AB28D9">
              <w:rPr>
                <w:sz w:val="23"/>
                <w:szCs w:val="23"/>
              </w:rPr>
              <w:t>, регламентирующи</w:t>
            </w:r>
            <w:r>
              <w:rPr>
                <w:sz w:val="23"/>
                <w:szCs w:val="23"/>
              </w:rPr>
              <w:t>х</w:t>
            </w:r>
            <w:r w:rsidRPr="00AB28D9">
              <w:rPr>
                <w:sz w:val="23"/>
                <w:szCs w:val="23"/>
              </w:rPr>
              <w:t xml:space="preserve"> порядок, качество и без</w:t>
            </w:r>
            <w:r w:rsidRPr="00AB28D9">
              <w:rPr>
                <w:sz w:val="23"/>
                <w:szCs w:val="23"/>
              </w:rPr>
              <w:t>о</w:t>
            </w:r>
            <w:r w:rsidRPr="00AB28D9">
              <w:rPr>
                <w:sz w:val="23"/>
                <w:szCs w:val="23"/>
              </w:rPr>
              <w:t>пасность выполнения горных, горно-строительных и взрывных работ</w:t>
            </w:r>
          </w:p>
        </w:tc>
      </w:tr>
      <w:tr w:rsidR="00EA2CFB" w:rsidRPr="009225F5">
        <w:trPr>
          <w:cantSplit/>
        </w:trPr>
        <w:tc>
          <w:tcPr>
            <w:tcW w:w="1035" w:type="pct"/>
            <w:vAlign w:val="center"/>
          </w:tcPr>
          <w:p w:rsidR="00EA2CFB" w:rsidRPr="009225F5" w:rsidRDefault="00EA2CFB" w:rsidP="00D57F87">
            <w:pPr>
              <w:jc w:val="center"/>
            </w:pPr>
            <w:r w:rsidRPr="009225F5">
              <w:t>Уметь</w:t>
            </w:r>
          </w:p>
        </w:tc>
        <w:tc>
          <w:tcPr>
            <w:tcW w:w="3965" w:type="pct"/>
          </w:tcPr>
          <w:p w:rsidR="00EA2CFB" w:rsidRPr="009225F5" w:rsidRDefault="00EA2CFB" w:rsidP="00D57F87">
            <w:r>
              <w:rPr>
                <w:sz w:val="23"/>
                <w:szCs w:val="23"/>
              </w:rPr>
              <w:t>- к</w:t>
            </w:r>
            <w:r w:rsidRPr="00AB28D9">
              <w:rPr>
                <w:sz w:val="23"/>
                <w:szCs w:val="23"/>
              </w:rPr>
              <w:t>онтролировать соответствие проектов требованиям стандартов, технич</w:t>
            </w:r>
            <w:r w:rsidRPr="00AB28D9">
              <w:rPr>
                <w:sz w:val="23"/>
                <w:szCs w:val="23"/>
              </w:rPr>
              <w:t>е</w:t>
            </w:r>
            <w:r w:rsidRPr="00AB28D9">
              <w:rPr>
                <w:sz w:val="23"/>
                <w:szCs w:val="23"/>
              </w:rPr>
              <w:t>ским условиям и других нормативных документов промышленной безопа</w:t>
            </w:r>
            <w:r w:rsidRPr="00AB28D9">
              <w:rPr>
                <w:sz w:val="23"/>
                <w:szCs w:val="23"/>
              </w:rPr>
              <w:t>с</w:t>
            </w:r>
            <w:r w:rsidRPr="00AB28D9">
              <w:rPr>
                <w:sz w:val="23"/>
                <w:szCs w:val="23"/>
              </w:rPr>
              <w:t>ности</w:t>
            </w:r>
            <w:r>
              <w:rPr>
                <w:sz w:val="23"/>
                <w:szCs w:val="23"/>
              </w:rPr>
              <w:t>;</w:t>
            </w:r>
          </w:p>
          <w:p w:rsidR="00EA2CFB" w:rsidRPr="009225F5" w:rsidRDefault="00EA2CFB" w:rsidP="000F5C84">
            <w:r>
              <w:rPr>
                <w:sz w:val="23"/>
                <w:szCs w:val="23"/>
              </w:rPr>
              <w:t>- р</w:t>
            </w:r>
            <w:r w:rsidRPr="00AB28D9">
              <w:rPr>
                <w:sz w:val="23"/>
                <w:szCs w:val="23"/>
              </w:rPr>
              <w:t>азрабатывать необходимую техническую и нормативную документацию в составе творческих коллективов и самостоятельно</w:t>
            </w:r>
            <w:r>
              <w:rPr>
                <w:sz w:val="23"/>
                <w:szCs w:val="23"/>
              </w:rPr>
              <w:t>;</w:t>
            </w:r>
          </w:p>
          <w:p w:rsidR="00EA2CFB" w:rsidRPr="00D57F87" w:rsidRDefault="00EA2CFB" w:rsidP="000F5C8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</w:t>
            </w:r>
            <w:r w:rsidRPr="00AB28D9">
              <w:rPr>
                <w:sz w:val="23"/>
                <w:szCs w:val="23"/>
              </w:rPr>
              <w:t>азрабатывать, согласовывать и утверждать в установленном порядке те</w:t>
            </w:r>
            <w:r w:rsidRPr="00AB28D9">
              <w:rPr>
                <w:sz w:val="23"/>
                <w:szCs w:val="23"/>
              </w:rPr>
              <w:t>х</w:t>
            </w:r>
            <w:r w:rsidRPr="00AB28D9">
              <w:rPr>
                <w:sz w:val="23"/>
                <w:szCs w:val="23"/>
              </w:rPr>
              <w:t>нические, методические и иные документы, регламентирующие порядок, к</w:t>
            </w:r>
            <w:r w:rsidRPr="00AB28D9">
              <w:rPr>
                <w:sz w:val="23"/>
                <w:szCs w:val="23"/>
              </w:rPr>
              <w:t>а</w:t>
            </w:r>
            <w:r w:rsidRPr="00AB28D9">
              <w:rPr>
                <w:sz w:val="23"/>
                <w:szCs w:val="23"/>
              </w:rPr>
              <w:t>чество и безопасность выполнения горных, горно-строительных и взрывных работ</w:t>
            </w:r>
            <w:r>
              <w:rPr>
                <w:sz w:val="23"/>
                <w:szCs w:val="23"/>
              </w:rPr>
              <w:t>.</w:t>
            </w:r>
          </w:p>
        </w:tc>
      </w:tr>
      <w:tr w:rsidR="00EA2CFB" w:rsidRPr="009225F5">
        <w:trPr>
          <w:cantSplit/>
        </w:trPr>
        <w:tc>
          <w:tcPr>
            <w:tcW w:w="1035" w:type="pct"/>
            <w:vAlign w:val="center"/>
          </w:tcPr>
          <w:p w:rsidR="00EA2CFB" w:rsidRPr="009225F5" w:rsidRDefault="00EA2CFB" w:rsidP="00D57F87">
            <w:pPr>
              <w:jc w:val="center"/>
            </w:pPr>
            <w:r w:rsidRPr="009225F5">
              <w:lastRenderedPageBreak/>
              <w:t>Владеть</w:t>
            </w:r>
          </w:p>
        </w:tc>
        <w:tc>
          <w:tcPr>
            <w:tcW w:w="3965" w:type="pct"/>
          </w:tcPr>
          <w:p w:rsidR="00EA2CFB" w:rsidRPr="00A12F6A" w:rsidRDefault="00EA2CFB" w:rsidP="00A12F6A">
            <w:pPr>
              <w:pStyle w:val="Default"/>
              <w:jc w:val="both"/>
              <w:rPr>
                <w:sz w:val="23"/>
                <w:szCs w:val="23"/>
              </w:rPr>
            </w:pPr>
            <w:r>
              <w:t>- законодательными основами недропользования;</w:t>
            </w:r>
          </w:p>
          <w:p w:rsidR="00EA2CFB" w:rsidRPr="009225F5" w:rsidRDefault="00EA2CFB" w:rsidP="00D57F87">
            <w:r>
              <w:rPr>
                <w:sz w:val="23"/>
                <w:szCs w:val="23"/>
              </w:rPr>
              <w:t>- основами горного права как инструментом обеспечения безопасности работ при добыче, переработке полезных ископаемых, строительстве и эксплуат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 подземных сооружений;</w:t>
            </w:r>
          </w:p>
          <w:p w:rsidR="00EA2CFB" w:rsidRPr="00A12F6A" w:rsidRDefault="00EA2CFB" w:rsidP="00D57F87">
            <w:r>
              <w:t>- з</w:t>
            </w:r>
            <w:r w:rsidRPr="00A12F6A">
              <w:t>аконодательными основами недропользования и обеспечения безопа</w:t>
            </w:r>
            <w:r w:rsidRPr="00A12F6A">
              <w:t>с</w:t>
            </w:r>
            <w:r w:rsidRPr="00A12F6A">
              <w:t>ности работ при добыче, переработке полезных ископаемых, строител</w:t>
            </w:r>
            <w:r w:rsidRPr="00A12F6A">
              <w:t>ь</w:t>
            </w:r>
            <w:r w:rsidRPr="00A12F6A">
              <w:t>стве и эксплуатации подземных сооружений</w:t>
            </w:r>
            <w:r>
              <w:t>.</w:t>
            </w:r>
          </w:p>
        </w:tc>
      </w:tr>
    </w:tbl>
    <w:p w:rsidR="00167271" w:rsidRPr="009225F5" w:rsidRDefault="00167271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CFB" w:rsidRDefault="00EA2CFB" w:rsidP="004B5101">
      <w:pPr>
        <w:ind w:left="709" w:hanging="142"/>
        <w:rPr>
          <w:b/>
          <w:bCs/>
        </w:rPr>
        <w:sectPr w:rsidR="00EA2CFB" w:rsidSect="00CD150C">
          <w:footerReference w:type="even" r:id="rId10"/>
          <w:foot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345E9E" w:rsidRPr="00346EBF" w:rsidRDefault="00345E9E" w:rsidP="00345E9E">
      <w:pPr>
        <w:ind w:firstLine="540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ы,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108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346EBF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ов, в том числе</w:t>
      </w:r>
      <w:r w:rsidRPr="00346EBF">
        <w:rPr>
          <w:rStyle w:val="FontStyle18"/>
          <w:b w:val="0"/>
          <w:sz w:val="24"/>
          <w:szCs w:val="24"/>
        </w:rPr>
        <w:t>:</w:t>
      </w:r>
    </w:p>
    <w:p w:rsidR="00345E9E" w:rsidRPr="0027123A" w:rsidRDefault="00345E9E" w:rsidP="00345E9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контактная работа – </w:t>
      </w:r>
      <w:r w:rsidR="00EB35F8">
        <w:rPr>
          <w:rStyle w:val="FontStyle18"/>
          <w:b w:val="0"/>
          <w:sz w:val="24"/>
          <w:szCs w:val="24"/>
        </w:rPr>
        <w:t>15</w:t>
      </w:r>
      <w:r>
        <w:rPr>
          <w:rStyle w:val="FontStyle18"/>
          <w:b w:val="0"/>
          <w:sz w:val="24"/>
          <w:szCs w:val="24"/>
        </w:rPr>
        <w:t>,</w:t>
      </w:r>
      <w:r w:rsidR="00EB35F8">
        <w:rPr>
          <w:rStyle w:val="FontStyle18"/>
          <w:b w:val="0"/>
          <w:sz w:val="24"/>
          <w:szCs w:val="24"/>
        </w:rPr>
        <w:t>2</w:t>
      </w:r>
      <w:r w:rsidRPr="0027123A">
        <w:rPr>
          <w:rStyle w:val="FontStyle18"/>
          <w:b w:val="0"/>
          <w:sz w:val="24"/>
          <w:szCs w:val="24"/>
        </w:rPr>
        <w:t xml:space="preserve"> акад. часов:</w:t>
      </w:r>
    </w:p>
    <w:p w:rsidR="00345E9E" w:rsidRPr="0027123A" w:rsidRDefault="00345E9E" w:rsidP="00345E9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аудиторная – </w:t>
      </w:r>
      <w:r w:rsidR="00EB35F8">
        <w:rPr>
          <w:rStyle w:val="FontStyle18"/>
          <w:b w:val="0"/>
          <w:sz w:val="24"/>
          <w:szCs w:val="24"/>
        </w:rPr>
        <w:t>12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345E9E" w:rsidRPr="0027123A" w:rsidRDefault="00345E9E" w:rsidP="00345E9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внеаудиторная – </w:t>
      </w:r>
      <w:r w:rsidR="00EB35F8">
        <w:rPr>
          <w:rStyle w:val="FontStyle18"/>
          <w:b w:val="0"/>
          <w:sz w:val="24"/>
          <w:szCs w:val="24"/>
        </w:rPr>
        <w:t>3,</w:t>
      </w:r>
      <w:r>
        <w:rPr>
          <w:rStyle w:val="FontStyle18"/>
          <w:b w:val="0"/>
          <w:sz w:val="24"/>
          <w:szCs w:val="24"/>
        </w:rPr>
        <w:t>2</w:t>
      </w:r>
      <w:r w:rsidRPr="0027123A">
        <w:rPr>
          <w:rStyle w:val="FontStyle18"/>
          <w:b w:val="0"/>
          <w:sz w:val="24"/>
          <w:szCs w:val="24"/>
        </w:rPr>
        <w:t xml:space="preserve"> акад. часов </w:t>
      </w:r>
    </w:p>
    <w:p w:rsidR="00345E9E" w:rsidRPr="0027123A" w:rsidRDefault="00345E9E" w:rsidP="00345E9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EB35F8">
        <w:rPr>
          <w:rStyle w:val="FontStyle18"/>
          <w:b w:val="0"/>
          <w:sz w:val="24"/>
          <w:szCs w:val="24"/>
        </w:rPr>
        <w:t>84</w:t>
      </w:r>
      <w:r>
        <w:rPr>
          <w:rStyle w:val="FontStyle18"/>
          <w:b w:val="0"/>
          <w:sz w:val="24"/>
          <w:szCs w:val="24"/>
        </w:rPr>
        <w:t>,</w:t>
      </w:r>
      <w:r w:rsidR="00EB35F8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 xml:space="preserve"> акад. часов.</w:t>
      </w:r>
    </w:p>
    <w:p w:rsidR="00994A6B" w:rsidRPr="00345E9E" w:rsidRDefault="00345E9E" w:rsidP="00994A6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</w:t>
      </w:r>
      <w:r w:rsidRPr="00345E9E">
        <w:rPr>
          <w:rStyle w:val="FontStyle18"/>
          <w:b w:val="0"/>
          <w:sz w:val="24"/>
          <w:szCs w:val="24"/>
        </w:rPr>
        <w:t xml:space="preserve">подготовка к экзамену – </w:t>
      </w:r>
      <w:r w:rsidR="00EB35F8">
        <w:rPr>
          <w:rStyle w:val="FontStyle18"/>
          <w:b w:val="0"/>
          <w:sz w:val="24"/>
          <w:szCs w:val="24"/>
        </w:rPr>
        <w:t>8</w:t>
      </w:r>
      <w:r w:rsidRPr="00345E9E">
        <w:rPr>
          <w:rStyle w:val="FontStyle18"/>
          <w:b w:val="0"/>
          <w:sz w:val="24"/>
          <w:szCs w:val="24"/>
        </w:rPr>
        <w:t>,7 акад.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61"/>
        <w:gridCol w:w="528"/>
        <w:gridCol w:w="617"/>
        <w:gridCol w:w="664"/>
        <w:gridCol w:w="674"/>
        <w:gridCol w:w="957"/>
        <w:gridCol w:w="3134"/>
        <w:gridCol w:w="2838"/>
        <w:gridCol w:w="1077"/>
      </w:tblGrid>
      <w:tr w:rsidR="00A05F75" w:rsidRPr="00C17915">
        <w:trPr>
          <w:cantSplit/>
          <w:trHeight w:val="1156"/>
          <w:tblHeader/>
        </w:trPr>
        <w:tc>
          <w:tcPr>
            <w:tcW w:w="1422" w:type="pct"/>
            <w:vMerge w:val="restart"/>
            <w:vAlign w:val="center"/>
          </w:tcPr>
          <w:p w:rsidR="00A05F75" w:rsidRPr="007C525F" w:rsidRDefault="00A05F75" w:rsidP="00482AA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 тема</w:t>
            </w:r>
          </w:p>
          <w:p w:rsidR="00A05F75" w:rsidRPr="007C525F" w:rsidRDefault="00A05F75" w:rsidP="00482AA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A05F75" w:rsidRPr="007C525F" w:rsidRDefault="008536B3" w:rsidP="00482AA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58" w:type="pct"/>
            <w:gridSpan w:val="3"/>
            <w:vAlign w:val="center"/>
          </w:tcPr>
          <w:p w:rsidR="00A05F75" w:rsidRPr="007C525F" w:rsidRDefault="00A05F75" w:rsidP="00482AA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A05F75" w:rsidRPr="007C525F" w:rsidRDefault="00A05F75" w:rsidP="00482AA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1" w:type="pct"/>
            <w:vMerge w:val="restart"/>
            <w:vAlign w:val="center"/>
          </w:tcPr>
          <w:p w:rsidR="00A05F75" w:rsidRPr="007C525F" w:rsidRDefault="00A05F75" w:rsidP="00482AA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A05F75" w:rsidRPr="007C525F" w:rsidRDefault="00A05F75" w:rsidP="00482AA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промежуточной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A05F75" w:rsidRPr="007C525F" w:rsidRDefault="00A05F75" w:rsidP="00482AA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05F75" w:rsidRPr="00C17915">
        <w:trPr>
          <w:cantSplit/>
          <w:trHeight w:val="1134"/>
          <w:tblHeader/>
        </w:trPr>
        <w:tc>
          <w:tcPr>
            <w:tcW w:w="1422" w:type="pct"/>
            <w:vMerge/>
          </w:tcPr>
          <w:p w:rsidR="00A05F75" w:rsidRPr="007C525F" w:rsidRDefault="00A05F75" w:rsidP="00482AA6">
            <w:pPr>
              <w:pStyle w:val="Style14"/>
              <w:widowControl/>
              <w:jc w:val="center"/>
            </w:pPr>
          </w:p>
        </w:tc>
        <w:tc>
          <w:tcPr>
            <w:tcW w:w="182" w:type="pct"/>
            <w:vMerge/>
          </w:tcPr>
          <w:p w:rsidR="00A05F75" w:rsidRPr="007C525F" w:rsidRDefault="00A05F75" w:rsidP="00482AA6">
            <w:pPr>
              <w:pStyle w:val="Style14"/>
              <w:widowControl/>
              <w:jc w:val="center"/>
            </w:pPr>
          </w:p>
        </w:tc>
        <w:tc>
          <w:tcPr>
            <w:tcW w:w="212" w:type="pct"/>
            <w:textDirection w:val="btLr"/>
            <w:vAlign w:val="center"/>
          </w:tcPr>
          <w:p w:rsidR="00A05F75" w:rsidRPr="007C525F" w:rsidRDefault="00A05F75" w:rsidP="00482AA6">
            <w:pPr>
              <w:pStyle w:val="Style14"/>
              <w:widowControl/>
              <w:ind w:firstLine="0"/>
              <w:jc w:val="center"/>
            </w:pPr>
            <w:r w:rsidRPr="007C525F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A05F75" w:rsidRPr="007C525F" w:rsidRDefault="00A05F75" w:rsidP="00482AA6">
            <w:pPr>
              <w:pStyle w:val="Style14"/>
              <w:widowControl/>
              <w:ind w:firstLine="0"/>
              <w:jc w:val="center"/>
            </w:pPr>
            <w:r w:rsidRPr="007C525F">
              <w:t>лаборат.</w:t>
            </w:r>
          </w:p>
          <w:p w:rsidR="00A05F75" w:rsidRPr="007C525F" w:rsidRDefault="00A05F75" w:rsidP="00482AA6">
            <w:pPr>
              <w:pStyle w:val="Style14"/>
              <w:widowControl/>
              <w:ind w:firstLine="0"/>
              <w:jc w:val="center"/>
            </w:pPr>
            <w:r w:rsidRPr="007C525F">
              <w:t>занятия</w:t>
            </w:r>
          </w:p>
        </w:tc>
        <w:tc>
          <w:tcPr>
            <w:tcW w:w="218" w:type="pct"/>
            <w:textDirection w:val="btLr"/>
            <w:vAlign w:val="center"/>
          </w:tcPr>
          <w:p w:rsidR="00A05F75" w:rsidRPr="007C525F" w:rsidRDefault="00A05F75" w:rsidP="00482AA6">
            <w:pPr>
              <w:pStyle w:val="Style14"/>
              <w:widowControl/>
              <w:ind w:firstLine="0"/>
              <w:jc w:val="center"/>
            </w:pPr>
            <w:r w:rsidRPr="007C525F">
              <w:t>практич. занятия</w:t>
            </w:r>
          </w:p>
        </w:tc>
        <w:tc>
          <w:tcPr>
            <w:tcW w:w="328" w:type="pct"/>
            <w:vMerge/>
            <w:textDirection w:val="btLr"/>
          </w:tcPr>
          <w:p w:rsidR="00A05F75" w:rsidRPr="007C525F" w:rsidRDefault="00A05F75" w:rsidP="00482AA6">
            <w:pPr>
              <w:pStyle w:val="Style14"/>
              <w:widowControl/>
              <w:jc w:val="center"/>
            </w:pPr>
          </w:p>
        </w:tc>
        <w:tc>
          <w:tcPr>
            <w:tcW w:w="1071" w:type="pct"/>
            <w:vMerge/>
            <w:textDirection w:val="btLr"/>
          </w:tcPr>
          <w:p w:rsidR="00A05F75" w:rsidRPr="007C525F" w:rsidRDefault="00A05F75" w:rsidP="00482AA6">
            <w:pPr>
              <w:pStyle w:val="Style14"/>
              <w:widowControl/>
              <w:jc w:val="center"/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A05F75" w:rsidRPr="007C525F" w:rsidRDefault="00A05F75" w:rsidP="00482AA6">
            <w:pPr>
              <w:pStyle w:val="Style14"/>
              <w:widowControl/>
              <w:jc w:val="center"/>
            </w:pPr>
          </w:p>
        </w:tc>
        <w:tc>
          <w:tcPr>
            <w:tcW w:w="369" w:type="pct"/>
            <w:vMerge/>
            <w:textDirection w:val="btLr"/>
          </w:tcPr>
          <w:p w:rsidR="00A05F75" w:rsidRPr="007C525F" w:rsidRDefault="00A05F75" w:rsidP="00482AA6">
            <w:pPr>
              <w:pStyle w:val="Style14"/>
              <w:widowControl/>
              <w:jc w:val="center"/>
            </w:pP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Pr="009B3261" w:rsidRDefault="00EB35F8" w:rsidP="00482AA6">
            <w:pPr>
              <w:pStyle w:val="af2"/>
              <w:rPr>
                <w:b/>
                <w:sz w:val="24"/>
                <w:szCs w:val="24"/>
              </w:rPr>
            </w:pPr>
            <w:r w:rsidRPr="009B3261">
              <w:rPr>
                <w:b/>
                <w:sz w:val="24"/>
                <w:szCs w:val="24"/>
              </w:rPr>
              <w:t>Вводная лекция. Безопасность эк</w:t>
            </w:r>
            <w:r w:rsidRPr="009B3261">
              <w:rPr>
                <w:b/>
                <w:sz w:val="24"/>
                <w:szCs w:val="24"/>
              </w:rPr>
              <w:t>с</w:t>
            </w:r>
            <w:r w:rsidRPr="009B3261">
              <w:rPr>
                <w:b/>
                <w:sz w:val="24"/>
                <w:szCs w:val="24"/>
              </w:rPr>
              <w:t>плуатации опасных производстве</w:t>
            </w:r>
            <w:r w:rsidRPr="009B3261">
              <w:rPr>
                <w:b/>
                <w:sz w:val="24"/>
                <w:szCs w:val="24"/>
              </w:rPr>
              <w:t>н</w:t>
            </w:r>
            <w:r w:rsidRPr="009B3261">
              <w:rPr>
                <w:b/>
                <w:sz w:val="24"/>
                <w:szCs w:val="24"/>
              </w:rPr>
              <w:t>ных объектов.</w:t>
            </w:r>
          </w:p>
          <w:p w:rsidR="00EB35F8" w:rsidRPr="009B3261" w:rsidRDefault="00EB35F8" w:rsidP="00482AA6">
            <w:pPr>
              <w:pStyle w:val="af2"/>
            </w:pPr>
            <w:r w:rsidRPr="009B3261">
              <w:t>Основные по</w:t>
            </w:r>
            <w:r>
              <w:t>ложения</w:t>
            </w:r>
            <w:r w:rsidRPr="009B3261">
              <w:t>. Государственная пол</w:t>
            </w:r>
            <w:r w:rsidRPr="009B3261">
              <w:t>и</w:t>
            </w:r>
            <w:r w:rsidRPr="009B3261">
              <w:t>тика в области промышленной безопасности. Категорирование. Обязанности организации по обеспечению требований промышленной без</w:t>
            </w:r>
            <w:r w:rsidRPr="009B3261">
              <w:t>о</w:t>
            </w:r>
            <w:r w:rsidRPr="009B3261">
              <w:t xml:space="preserve">пасности. </w:t>
            </w:r>
            <w:r>
              <w:t>Подготовка и аттестация работн</w:t>
            </w:r>
            <w:r>
              <w:t>и</w:t>
            </w:r>
            <w:r>
              <w:t>ков. Производственный контроль соблюдения требований промышленной безопасности. Идентификация. Сертификация. Техническое расследование причин аварий и инцидентов. Расследование и учет несчастных случаев. Р</w:t>
            </w:r>
            <w:r>
              <w:t>е</w:t>
            </w:r>
            <w:r>
              <w:t>гистрация в государственном реестре. Лице</w:t>
            </w:r>
            <w:r>
              <w:t>н</w:t>
            </w:r>
            <w:r>
              <w:t>зирование деятельности. Обязательное страх</w:t>
            </w:r>
            <w:r>
              <w:t>о</w:t>
            </w:r>
            <w:r>
              <w:t>вание ответственности за причинение вреда. Разработка декларации промышленной без</w:t>
            </w:r>
            <w:r>
              <w:t>о</w:t>
            </w:r>
            <w:r>
              <w:t>пасности. Экспертиза промышленной безопа</w:t>
            </w:r>
            <w:r>
              <w:t>с</w:t>
            </w:r>
            <w:r>
              <w:t>ности. Федеральный надзор. Ответственность за нарушение требований промышленной безопасности.</w:t>
            </w:r>
          </w:p>
        </w:tc>
        <w:tc>
          <w:tcPr>
            <w:tcW w:w="18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4F2194" w:rsidRDefault="00EB35F8" w:rsidP="00EB35F8">
            <w:pPr>
              <w:pStyle w:val="Style14"/>
              <w:widowControl/>
              <w:ind w:firstLine="0"/>
              <w:jc w:val="center"/>
            </w:pPr>
            <w:r>
              <w:t>0,5/ 0,5И</w:t>
            </w:r>
          </w:p>
        </w:tc>
        <w:tc>
          <w:tcPr>
            <w:tcW w:w="328" w:type="pct"/>
            <w:vAlign w:val="center"/>
          </w:tcPr>
          <w:p w:rsidR="00EB35F8" w:rsidRPr="004F2194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A27DB3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A27DB3">
            <w:pPr>
              <w:pStyle w:val="Style14"/>
              <w:widowControl/>
              <w:ind w:firstLine="0"/>
            </w:pPr>
            <w:r w:rsidRPr="00A27DB3">
              <w:t>Подготовка к семинарскому, практическому, лабораторно-практическому занятию.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№1</w:t>
            </w:r>
          </w:p>
        </w:tc>
        <w:tc>
          <w:tcPr>
            <w:tcW w:w="369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A05F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A05F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A05F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Pr="00780567" w:rsidRDefault="00EB35F8" w:rsidP="00482AA6">
            <w:pPr>
              <w:pStyle w:val="af2"/>
              <w:rPr>
                <w:sz w:val="24"/>
                <w:szCs w:val="24"/>
              </w:rPr>
            </w:pPr>
            <w:r w:rsidRPr="00780567">
              <w:rPr>
                <w:b/>
                <w:sz w:val="24"/>
                <w:szCs w:val="24"/>
              </w:rPr>
              <w:lastRenderedPageBreak/>
              <w:t xml:space="preserve">1. </w:t>
            </w:r>
            <w:r>
              <w:rPr>
                <w:b/>
                <w:sz w:val="24"/>
                <w:szCs w:val="24"/>
              </w:rPr>
              <w:t>Техника безопасности при ведении  горных работ открытым способом и переработке полезных ископаемых</w:t>
            </w:r>
            <w:r w:rsidRPr="0078056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4F2194" w:rsidRDefault="00EB35F8" w:rsidP="00EB35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1" w:type="pct"/>
            <w:vAlign w:val="center"/>
          </w:tcPr>
          <w:p w:rsidR="00EB35F8" w:rsidRPr="009C63FB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0" w:type="pct"/>
            <w:vAlign w:val="center"/>
          </w:tcPr>
          <w:p w:rsidR="00EB35F8" w:rsidRPr="004F2194" w:rsidRDefault="00EB35F8" w:rsidP="00556FDC">
            <w:pPr>
              <w:pStyle w:val="Style14"/>
              <w:widowControl/>
              <w:ind w:firstLine="0"/>
            </w:pPr>
          </w:p>
        </w:tc>
        <w:tc>
          <w:tcPr>
            <w:tcW w:w="369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Pr="00C33E8F" w:rsidRDefault="00EB35F8" w:rsidP="00482AA6">
            <w:pPr>
              <w:rPr>
                <w:b/>
              </w:rPr>
            </w:pPr>
            <w:r w:rsidRPr="00C33E8F">
              <w:rPr>
                <w:b/>
              </w:rPr>
              <w:t>1.</w:t>
            </w:r>
            <w:r>
              <w:rPr>
                <w:b/>
              </w:rPr>
              <w:t>1.</w:t>
            </w:r>
            <w:r w:rsidRPr="00C33E8F">
              <w:rPr>
                <w:b/>
              </w:rPr>
              <w:t xml:space="preserve"> </w:t>
            </w:r>
            <w:r w:rsidRPr="00A50D3D">
              <w:rPr>
                <w:b/>
              </w:rPr>
              <w:t>Общие требования безопасности к объектам горного производства при проектировании, строительстве и э</w:t>
            </w:r>
            <w:r>
              <w:rPr>
                <w:b/>
              </w:rPr>
              <w:t>ксплуатации горных работ</w:t>
            </w:r>
            <w:r w:rsidRPr="00C33E8F">
              <w:rPr>
                <w:b/>
              </w:rPr>
              <w:t>.</w:t>
            </w:r>
          </w:p>
          <w:p w:rsidR="00EB35F8" w:rsidRPr="00D479DB" w:rsidRDefault="00EB35F8" w:rsidP="00482AA6">
            <w:pPr>
              <w:pStyle w:val="af2"/>
            </w:pPr>
            <w:r w:rsidRPr="00A50D3D">
              <w:t xml:space="preserve">Причины производственного травматизма на </w:t>
            </w:r>
            <w:r>
              <w:t>открытых горных работах</w:t>
            </w:r>
            <w:r w:rsidRPr="00A50D3D">
              <w:t>. Производственные вредности как причина профессиональных з</w:t>
            </w:r>
            <w:r w:rsidRPr="00A50D3D">
              <w:t>а</w:t>
            </w:r>
            <w:r w:rsidRPr="00A50D3D">
              <w:t>болеваний. Меры борьбы с производственн</w:t>
            </w:r>
            <w:r w:rsidRPr="00A50D3D">
              <w:t>ы</w:t>
            </w:r>
            <w:r w:rsidRPr="00A50D3D">
              <w:t>ми несчастными случаями и производстве</w:t>
            </w:r>
            <w:r w:rsidRPr="00A50D3D">
              <w:t>н</w:t>
            </w:r>
            <w:r w:rsidRPr="00A50D3D">
              <w:t>ными заболеваниями</w:t>
            </w:r>
            <w:r w:rsidRPr="00C33E8F">
              <w:t>.</w:t>
            </w:r>
            <w:r>
              <w:t xml:space="preserve"> </w:t>
            </w:r>
            <w:r w:rsidRPr="00D479DB">
              <w:t>Требования по борьбе с пылью, вредными газами</w:t>
            </w:r>
            <w:r>
              <w:t>.</w:t>
            </w:r>
          </w:p>
        </w:tc>
        <w:tc>
          <w:tcPr>
            <w:tcW w:w="18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4F2194" w:rsidRDefault="00EB35F8" w:rsidP="00EB35F8">
            <w:pPr>
              <w:pStyle w:val="Style14"/>
              <w:widowControl/>
              <w:ind w:firstLine="0"/>
              <w:jc w:val="center"/>
            </w:pPr>
            <w:r>
              <w:t>0,25/ 0,25И</w:t>
            </w:r>
          </w:p>
        </w:tc>
        <w:tc>
          <w:tcPr>
            <w:tcW w:w="328" w:type="pct"/>
            <w:vAlign w:val="center"/>
          </w:tcPr>
          <w:p w:rsidR="00EB35F8" w:rsidRPr="004F2194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семинарскому, практическому, лабораторно-практическому занятию.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№1.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Default="00EB35F8" w:rsidP="00482AA6">
            <w:pPr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r w:rsidRPr="00711B56">
              <w:rPr>
                <w:b/>
              </w:rPr>
              <w:t xml:space="preserve">2. </w:t>
            </w:r>
            <w:r>
              <w:rPr>
                <w:b/>
              </w:rPr>
              <w:t>Правила безопасности при вед</w:t>
            </w:r>
            <w:r>
              <w:rPr>
                <w:b/>
              </w:rPr>
              <w:t>е</w:t>
            </w:r>
            <w:r>
              <w:rPr>
                <w:b/>
              </w:rPr>
              <w:t>нии горных работ открытым спос</w:t>
            </w:r>
            <w:r>
              <w:rPr>
                <w:b/>
              </w:rPr>
              <w:t>о</w:t>
            </w:r>
            <w:r>
              <w:rPr>
                <w:b/>
              </w:rPr>
              <w:t>бом.</w:t>
            </w:r>
          </w:p>
          <w:p w:rsidR="00EB35F8" w:rsidRPr="00D479DB" w:rsidRDefault="00EB35F8" w:rsidP="00482AA6">
            <w:pPr>
              <w:pStyle w:val="af2"/>
            </w:pPr>
            <w:r w:rsidRPr="00E259FD">
              <w:t>Правила безопасности применения</w:t>
            </w:r>
            <w:r>
              <w:t xml:space="preserve"> горных машин и механизмов на открытых горных р</w:t>
            </w:r>
            <w:r>
              <w:t>а</w:t>
            </w:r>
            <w:r>
              <w:t>ботах</w:t>
            </w:r>
            <w:r w:rsidRPr="00711B56">
              <w:t>.</w:t>
            </w:r>
            <w:r>
              <w:t xml:space="preserve"> </w:t>
            </w:r>
            <w:r w:rsidRPr="00E259FD">
              <w:t>Общие правила безопасной эксплуат</w:t>
            </w:r>
            <w:r w:rsidRPr="00E259FD">
              <w:t>а</w:t>
            </w:r>
            <w:r w:rsidRPr="00E259FD">
              <w:t>ции горных машин и механизмов. Правила безопасности при работе буровых станков. У</w:t>
            </w:r>
            <w:r w:rsidRPr="00E259FD">
              <w:t>с</w:t>
            </w:r>
            <w:r w:rsidRPr="00E259FD">
              <w:t xml:space="preserve">ловия безопасной работы экскаваторов. </w:t>
            </w:r>
            <w:r w:rsidRPr="00D479DB">
              <w:t>Треб</w:t>
            </w:r>
            <w:r w:rsidRPr="00D479DB">
              <w:t>о</w:t>
            </w:r>
            <w:r w:rsidRPr="00D479DB">
              <w:t>вания к эксплуатации технологического ж</w:t>
            </w:r>
            <w:r w:rsidRPr="00D479DB">
              <w:t>е</w:t>
            </w:r>
            <w:r w:rsidRPr="00D479DB">
              <w:t>лезнодорожного транспорта</w:t>
            </w:r>
            <w:r>
              <w:t xml:space="preserve">. </w:t>
            </w:r>
            <w:r w:rsidRPr="00D479DB">
              <w:t>Требования к эксплуатации технологического автомобильн</w:t>
            </w:r>
            <w:r w:rsidRPr="00D479DB">
              <w:t>о</w:t>
            </w:r>
            <w:r w:rsidRPr="00D479DB">
              <w:t>го транспорта</w:t>
            </w:r>
            <w:r>
              <w:t xml:space="preserve">. </w:t>
            </w:r>
            <w:r w:rsidRPr="00D479DB">
              <w:t>Требования к эксплуатации н</w:t>
            </w:r>
            <w:r w:rsidRPr="00D479DB">
              <w:t>е</w:t>
            </w:r>
            <w:r w:rsidRPr="00D479DB">
              <w:t>прерывного технологического транспорта</w:t>
            </w:r>
            <w:r>
              <w:t xml:space="preserve">. Комбинированный транспорт и циклично-поточная технология. Требования безопасного отвалообразования. </w:t>
            </w:r>
            <w:r w:rsidRPr="00E259FD">
              <w:t>Требования безопасности при работе вспомогательных машин.</w:t>
            </w:r>
            <w:r>
              <w:t xml:space="preserve"> Требов</w:t>
            </w:r>
            <w:r>
              <w:t>а</w:t>
            </w:r>
            <w:r>
              <w:t xml:space="preserve">ния к механизации горных работ. </w:t>
            </w:r>
            <w:r w:rsidRPr="001D12F2">
              <w:t>Требования безопасности к разработке месторождений драгами и плавучими земснарядами</w:t>
            </w:r>
            <w:r>
              <w:t xml:space="preserve">. </w:t>
            </w:r>
            <w:r w:rsidRPr="00D479DB">
              <w:t>Требов</w:t>
            </w:r>
            <w:r w:rsidRPr="00D479DB">
              <w:t>а</w:t>
            </w:r>
            <w:r w:rsidRPr="00D479DB">
              <w:t>ния безопасности к разработке месторождений природного камня и поваренной соли</w:t>
            </w:r>
            <w:r>
              <w:t>.</w:t>
            </w:r>
            <w:r w:rsidRPr="00D479DB">
              <w:t xml:space="preserve"> Треб</w:t>
            </w:r>
            <w:r w:rsidRPr="00D479DB">
              <w:t>о</w:t>
            </w:r>
            <w:r w:rsidRPr="00D479DB">
              <w:t>вания по обеспечению объектов открытых го</w:t>
            </w:r>
            <w:r w:rsidRPr="00D479DB">
              <w:t>р</w:t>
            </w:r>
            <w:r w:rsidRPr="00D479DB">
              <w:t>ных работ связью и сигнализацией</w:t>
            </w:r>
            <w:r>
              <w:t>.</w:t>
            </w:r>
          </w:p>
        </w:tc>
        <w:tc>
          <w:tcPr>
            <w:tcW w:w="18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4F2194" w:rsidRDefault="00EB35F8" w:rsidP="00EB35F8">
            <w:pPr>
              <w:pStyle w:val="Style14"/>
              <w:widowControl/>
              <w:ind w:firstLine="0"/>
              <w:jc w:val="center"/>
            </w:pPr>
            <w:r>
              <w:t>0,25/ 0,25И</w:t>
            </w:r>
          </w:p>
        </w:tc>
        <w:tc>
          <w:tcPr>
            <w:tcW w:w="328" w:type="pct"/>
            <w:vAlign w:val="center"/>
          </w:tcPr>
          <w:p w:rsidR="00EB35F8" w:rsidRPr="004F2194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семинарскому, практическому, лабораторно-практическому занятию.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№1.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Default="00EB35F8" w:rsidP="00482AA6">
            <w:pPr>
              <w:rPr>
                <w:b/>
              </w:rPr>
            </w:pPr>
            <w:r>
              <w:rPr>
                <w:b/>
              </w:rPr>
              <w:lastRenderedPageBreak/>
              <w:t>1.3. Требования безопасности при переработке полезных ископаемых.</w:t>
            </w:r>
          </w:p>
          <w:p w:rsidR="00EB35F8" w:rsidRPr="00482A23" w:rsidRDefault="00EB35F8" w:rsidP="00482AA6">
            <w:pPr>
              <w:pStyle w:val="ConsPlusNormal"/>
              <w:jc w:val="both"/>
              <w:outlineLvl w:val="2"/>
            </w:pPr>
            <w:r w:rsidRPr="000E01B9">
              <w:rPr>
                <w:sz w:val="20"/>
                <w:szCs w:val="20"/>
              </w:rPr>
              <w:t>Требования безопасности при приемке руды и шихтовых материалов. Требования безопасн</w:t>
            </w:r>
            <w:r w:rsidRPr="000E01B9">
              <w:rPr>
                <w:sz w:val="20"/>
                <w:szCs w:val="20"/>
              </w:rPr>
              <w:t>о</w:t>
            </w:r>
            <w:r w:rsidRPr="000E01B9">
              <w:rPr>
                <w:sz w:val="20"/>
                <w:szCs w:val="20"/>
              </w:rPr>
              <w:t>сти к ведению процессов дробления, измельч</w:t>
            </w:r>
            <w:r w:rsidRPr="000E01B9">
              <w:rPr>
                <w:sz w:val="20"/>
                <w:szCs w:val="20"/>
              </w:rPr>
              <w:t>е</w:t>
            </w:r>
            <w:r w:rsidRPr="000E01B9">
              <w:rPr>
                <w:sz w:val="20"/>
                <w:szCs w:val="20"/>
              </w:rPr>
              <w:t>ния и классификации. Требования безопасн</w:t>
            </w:r>
            <w:r w:rsidRPr="000E01B9">
              <w:rPr>
                <w:sz w:val="20"/>
                <w:szCs w:val="20"/>
              </w:rPr>
              <w:t>о</w:t>
            </w:r>
            <w:r w:rsidRPr="000E01B9">
              <w:rPr>
                <w:sz w:val="20"/>
                <w:szCs w:val="20"/>
              </w:rPr>
              <w:t>сти к ведению процессов флотации, магнитной сепарации и электрических методов перер</w:t>
            </w:r>
            <w:r w:rsidRPr="000E01B9">
              <w:rPr>
                <w:sz w:val="20"/>
                <w:szCs w:val="20"/>
              </w:rPr>
              <w:t>а</w:t>
            </w:r>
            <w:r w:rsidRPr="000E01B9">
              <w:rPr>
                <w:sz w:val="20"/>
                <w:szCs w:val="20"/>
              </w:rPr>
              <w:t>ботки. Требования безопасности к переработке серных руд. Требования безопасности к вед</w:t>
            </w:r>
            <w:r w:rsidRPr="000E01B9">
              <w:rPr>
                <w:sz w:val="20"/>
                <w:szCs w:val="20"/>
              </w:rPr>
              <w:t>е</w:t>
            </w:r>
            <w:r w:rsidRPr="000E01B9">
              <w:rPr>
                <w:sz w:val="20"/>
                <w:szCs w:val="20"/>
              </w:rPr>
              <w:t>нию радиометрических, рентгенолюмине</w:t>
            </w:r>
            <w:r w:rsidRPr="000E01B9">
              <w:rPr>
                <w:sz w:val="20"/>
                <w:szCs w:val="20"/>
              </w:rPr>
              <w:t>с</w:t>
            </w:r>
            <w:r w:rsidRPr="000E01B9">
              <w:rPr>
                <w:sz w:val="20"/>
                <w:szCs w:val="20"/>
              </w:rPr>
              <w:t>центных и липкостных методов переработки руд. Требования безопасности к ведению пр</w:t>
            </w:r>
            <w:r w:rsidRPr="000E01B9">
              <w:rPr>
                <w:sz w:val="20"/>
                <w:szCs w:val="20"/>
              </w:rPr>
              <w:t>о</w:t>
            </w:r>
            <w:r w:rsidRPr="000E01B9">
              <w:rPr>
                <w:sz w:val="20"/>
                <w:szCs w:val="20"/>
              </w:rPr>
              <w:t>цессов сгущения, обезвоживания и сушке. Требования безопасности к ведению кучного выщелачивания и гидрометаллургических процессов. Требования безопасности при пер</w:t>
            </w:r>
            <w:r w:rsidRPr="000E01B9">
              <w:rPr>
                <w:sz w:val="20"/>
                <w:szCs w:val="20"/>
              </w:rPr>
              <w:t>е</w:t>
            </w:r>
            <w:r w:rsidRPr="000E01B9">
              <w:rPr>
                <w:sz w:val="20"/>
                <w:szCs w:val="20"/>
              </w:rPr>
              <w:t>работке золотосодержащих руд и песков. Тр</w:t>
            </w:r>
            <w:r w:rsidRPr="000E01B9">
              <w:rPr>
                <w:sz w:val="20"/>
                <w:szCs w:val="20"/>
              </w:rPr>
              <w:t>е</w:t>
            </w:r>
            <w:r w:rsidRPr="000E01B9">
              <w:rPr>
                <w:sz w:val="20"/>
                <w:szCs w:val="20"/>
              </w:rPr>
              <w:t>бования к эксплуатации реагентных отделений и складов реагентов. Требования к эксплуат</w:t>
            </w:r>
            <w:r w:rsidRPr="000E01B9">
              <w:rPr>
                <w:sz w:val="20"/>
                <w:szCs w:val="20"/>
              </w:rPr>
              <w:t>а</w:t>
            </w:r>
            <w:r w:rsidRPr="000E01B9">
              <w:rPr>
                <w:sz w:val="20"/>
                <w:szCs w:val="20"/>
              </w:rPr>
              <w:t>ции агломерационных, обжиговых и сушил</w:t>
            </w:r>
            <w:r w:rsidRPr="000E01B9">
              <w:rPr>
                <w:sz w:val="20"/>
                <w:szCs w:val="20"/>
              </w:rPr>
              <w:t>ь</w:t>
            </w:r>
            <w:r w:rsidRPr="000E01B9">
              <w:rPr>
                <w:sz w:val="20"/>
                <w:szCs w:val="20"/>
              </w:rPr>
              <w:t>ных отделений. Требования к эксплуатации складов руды, концентрата, агломерата, ок</w:t>
            </w:r>
            <w:r w:rsidRPr="000E01B9">
              <w:rPr>
                <w:sz w:val="20"/>
                <w:szCs w:val="20"/>
              </w:rPr>
              <w:t>а</w:t>
            </w:r>
            <w:r w:rsidRPr="000E01B9">
              <w:rPr>
                <w:sz w:val="20"/>
                <w:szCs w:val="20"/>
              </w:rPr>
              <w:t>тышей и нерудных материалов. Требования радиационной безопасности при переработке руд.</w:t>
            </w:r>
          </w:p>
        </w:tc>
        <w:tc>
          <w:tcPr>
            <w:tcW w:w="18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Default="00EB35F8" w:rsidP="00EB35F8">
            <w:pPr>
              <w:pStyle w:val="Style14"/>
              <w:widowControl/>
              <w:ind w:firstLine="0"/>
              <w:jc w:val="center"/>
            </w:pPr>
            <w:r>
              <w:t>0,5/ 0,5И</w:t>
            </w:r>
          </w:p>
        </w:tc>
        <w:tc>
          <w:tcPr>
            <w:tcW w:w="328" w:type="pct"/>
            <w:vAlign w:val="center"/>
          </w:tcPr>
          <w:p w:rsidR="00EB35F8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семинарскому, практическому, лабораторно-практическому занятию.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№1.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Pr="001F42A8" w:rsidRDefault="00EB35F8" w:rsidP="00482AA6">
            <w:pPr>
              <w:pStyle w:val="af2"/>
              <w:rPr>
                <w:b/>
                <w:sz w:val="24"/>
                <w:szCs w:val="24"/>
              </w:rPr>
            </w:pPr>
            <w:r w:rsidRPr="001F42A8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2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vAlign w:val="center"/>
          </w:tcPr>
          <w:p w:rsidR="00EB35F8" w:rsidRPr="00015553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015553" w:rsidRDefault="00EB35F8" w:rsidP="00EB35F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1/1И</w:t>
            </w:r>
          </w:p>
        </w:tc>
        <w:tc>
          <w:tcPr>
            <w:tcW w:w="328" w:type="pct"/>
            <w:vAlign w:val="center"/>
          </w:tcPr>
          <w:p w:rsidR="00EB35F8" w:rsidRPr="001F42A8" w:rsidRDefault="00F50921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1071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0" w:type="pct"/>
            <w:vAlign w:val="center"/>
          </w:tcPr>
          <w:p w:rsidR="00EB35F8" w:rsidRPr="001F42A8" w:rsidRDefault="00EB35F8" w:rsidP="00556FDC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69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Pr="001F42A8" w:rsidRDefault="00EB35F8" w:rsidP="00482AA6">
            <w:pPr>
              <w:pStyle w:val="af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Техника безопасности при ведении горных работ подземным способом</w:t>
            </w:r>
            <w:r w:rsidRPr="0078056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" w:type="pct"/>
            <w:vAlign w:val="center"/>
          </w:tcPr>
          <w:p w:rsidR="00EB35F8" w:rsidRPr="00A12F6A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1F42A8" w:rsidRDefault="00EB35F8" w:rsidP="00EB35F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8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1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0" w:type="pct"/>
            <w:vAlign w:val="center"/>
          </w:tcPr>
          <w:p w:rsidR="00EB35F8" w:rsidRPr="001F42A8" w:rsidRDefault="00EB35F8" w:rsidP="00556FDC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69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Pr="00711B56" w:rsidRDefault="00EB35F8" w:rsidP="00482AA6">
            <w:pPr>
              <w:rPr>
                <w:b/>
              </w:rPr>
            </w:pPr>
            <w:r>
              <w:rPr>
                <w:b/>
              </w:rPr>
              <w:lastRenderedPageBreak/>
              <w:t>2.1</w:t>
            </w:r>
            <w:r w:rsidRPr="00711B56">
              <w:rPr>
                <w:b/>
              </w:rPr>
              <w:t xml:space="preserve">. </w:t>
            </w:r>
            <w:r>
              <w:rPr>
                <w:b/>
              </w:rPr>
              <w:t>Общие вопросы техники без</w:t>
            </w:r>
            <w:r>
              <w:rPr>
                <w:b/>
              </w:rPr>
              <w:t>о</w:t>
            </w:r>
            <w:r>
              <w:rPr>
                <w:b/>
              </w:rPr>
              <w:t>пасности в шахтах</w:t>
            </w:r>
            <w:r w:rsidRPr="00711B56">
              <w:rPr>
                <w:b/>
              </w:rPr>
              <w:t>.</w:t>
            </w:r>
          </w:p>
          <w:p w:rsidR="00EB35F8" w:rsidRPr="008E027B" w:rsidRDefault="00EB35F8" w:rsidP="00482AA6">
            <w:pPr>
              <w:pStyle w:val="af2"/>
            </w:pPr>
            <w:r>
              <w:t>Основные понятия и определения. Неблаг</w:t>
            </w:r>
            <w:r>
              <w:t>о</w:t>
            </w:r>
            <w:r>
              <w:t>приятные факторы горного производства. О</w:t>
            </w:r>
            <w:r>
              <w:t>с</w:t>
            </w:r>
            <w:r>
              <w:t>новные причины несчастных случаев и пр</w:t>
            </w:r>
            <w:r>
              <w:t>о</w:t>
            </w:r>
            <w:r>
              <w:t>фессиональных заболеваний в шахтах. Руков</w:t>
            </w:r>
            <w:r>
              <w:t>о</w:t>
            </w:r>
            <w:r>
              <w:t>дящие документы по технике безопасности на шахте. Обучение по охране труда. Выходы из горных выработок. Учет спуска и подъема л</w:t>
            </w:r>
            <w:r>
              <w:t>ю</w:t>
            </w:r>
            <w:r>
              <w:t>дей. Передвижение людей по выработкам.</w:t>
            </w:r>
          </w:p>
        </w:tc>
        <w:tc>
          <w:tcPr>
            <w:tcW w:w="18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Default="00EB35F8" w:rsidP="00EB35F8">
            <w:pPr>
              <w:pStyle w:val="Style14"/>
              <w:widowControl/>
              <w:ind w:firstLine="0"/>
              <w:jc w:val="center"/>
            </w:pPr>
            <w:r>
              <w:t>0,5/ 0,5И</w:t>
            </w:r>
          </w:p>
        </w:tc>
        <w:tc>
          <w:tcPr>
            <w:tcW w:w="328" w:type="pct"/>
            <w:vAlign w:val="center"/>
          </w:tcPr>
          <w:p w:rsidR="00EB35F8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семинарскому, практическому, лабораторно-практическому занятию.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№2.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Pr="00711B56" w:rsidRDefault="00EB35F8" w:rsidP="00482AA6">
            <w:pPr>
              <w:rPr>
                <w:b/>
              </w:rPr>
            </w:pPr>
            <w:r>
              <w:rPr>
                <w:b/>
              </w:rPr>
              <w:t>2.2. Санитарно-гигиеническое обе</w:t>
            </w:r>
            <w:r>
              <w:rPr>
                <w:b/>
              </w:rPr>
              <w:t>с</w:t>
            </w:r>
            <w:r>
              <w:rPr>
                <w:b/>
              </w:rPr>
              <w:t>печение труда горных рабочих.</w:t>
            </w:r>
          </w:p>
          <w:p w:rsidR="00EB35F8" w:rsidRPr="00F83E5D" w:rsidRDefault="00EB35F8" w:rsidP="00482AA6">
            <w:pPr>
              <w:pStyle w:val="af2"/>
            </w:pPr>
            <w:r>
              <w:t>Профессиональные заболевания горных раб</w:t>
            </w:r>
            <w:r>
              <w:t>о</w:t>
            </w:r>
            <w:r>
              <w:t>чих. Обеспечение требуемого состава шахтн</w:t>
            </w:r>
            <w:r>
              <w:t>о</w:t>
            </w:r>
            <w:r>
              <w:t>го воздуха. Борьба с пылью как професси</w:t>
            </w:r>
            <w:r>
              <w:t>о</w:t>
            </w:r>
            <w:r>
              <w:t>нальной вредностью. Обеспечение нормальных климатических условий труда в шахтах. Бор</w:t>
            </w:r>
            <w:r>
              <w:t>ь</w:t>
            </w:r>
            <w:r>
              <w:t>ба с шумом и вибрациями в шахтах. Освещ</w:t>
            </w:r>
            <w:r>
              <w:t>е</w:t>
            </w:r>
            <w:r>
              <w:t>ние горных выработок. Защита от радиоакти</w:t>
            </w:r>
            <w:r>
              <w:t>в</w:t>
            </w:r>
            <w:r>
              <w:t>ных излучений. Санитарно-бытовое и мед</w:t>
            </w:r>
            <w:r>
              <w:t>и</w:t>
            </w:r>
            <w:r>
              <w:t>цинское обслуживание работающих.</w:t>
            </w:r>
          </w:p>
        </w:tc>
        <w:tc>
          <w:tcPr>
            <w:tcW w:w="18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4F2194" w:rsidRDefault="00EB35F8" w:rsidP="00EB35F8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28" w:type="pct"/>
            <w:vAlign w:val="center"/>
          </w:tcPr>
          <w:p w:rsidR="00EB35F8" w:rsidRPr="004F2194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семинарскому, практическому, лабораторно-практическому занятию.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№2.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Pr="00E56502" w:rsidRDefault="00EB35F8" w:rsidP="00482AA6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E56502">
              <w:rPr>
                <w:b/>
              </w:rPr>
              <w:t>.</w:t>
            </w:r>
            <w:r>
              <w:rPr>
                <w:b/>
              </w:rPr>
              <w:t>3.</w:t>
            </w:r>
            <w:r w:rsidRPr="00E56502">
              <w:rPr>
                <w:b/>
              </w:rPr>
              <w:t xml:space="preserve"> </w:t>
            </w:r>
            <w:r>
              <w:rPr>
                <w:b/>
              </w:rPr>
              <w:t>Меры безопасности при соор</w:t>
            </w:r>
            <w:r>
              <w:rPr>
                <w:b/>
              </w:rPr>
              <w:t>у</w:t>
            </w:r>
            <w:r>
              <w:rPr>
                <w:b/>
              </w:rPr>
              <w:t>жении горных выработок</w:t>
            </w:r>
            <w:r w:rsidRPr="00E56502">
              <w:rPr>
                <w:b/>
              </w:rPr>
              <w:t>.</w:t>
            </w:r>
          </w:p>
          <w:p w:rsidR="00EB35F8" w:rsidRPr="00E772A8" w:rsidRDefault="00EB35F8" w:rsidP="00482AA6">
            <w:pPr>
              <w:pStyle w:val="af2"/>
              <w:rPr>
                <w:szCs w:val="24"/>
              </w:rPr>
            </w:pPr>
            <w:r>
              <w:t>Травматизм от обрушения пород кровли и м</w:t>
            </w:r>
            <w:r>
              <w:t>е</w:t>
            </w:r>
            <w:r>
              <w:t>ры по улучшению поддержания горных выр</w:t>
            </w:r>
            <w:r>
              <w:t>а</w:t>
            </w:r>
            <w:r>
              <w:t>боток. Факторы, определяющие безопасность проходческих выработок. Роль технологии и механизации. Роль организации работ. Меры безопасности при сооружении шахтных выр</w:t>
            </w:r>
            <w:r>
              <w:t>а</w:t>
            </w:r>
            <w:r>
              <w:t>боток. Меры безопасности при сооружении тоннелей и камер. Обеспечение безопасности при сооружении выработок в сложных горно-геологических условиях.</w:t>
            </w:r>
          </w:p>
        </w:tc>
        <w:tc>
          <w:tcPr>
            <w:tcW w:w="18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4F2194" w:rsidRDefault="00EB35F8" w:rsidP="00EB35F8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28" w:type="pct"/>
            <w:vAlign w:val="center"/>
          </w:tcPr>
          <w:p w:rsidR="00EB35F8" w:rsidRPr="004F2194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семинарскому, практическому, лабораторно-практическому занятию.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№2.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Pr="00E56502" w:rsidRDefault="00EB35F8" w:rsidP="00482AA6">
            <w:pPr>
              <w:rPr>
                <w:b/>
              </w:rPr>
            </w:pPr>
            <w:r>
              <w:rPr>
                <w:b/>
              </w:rPr>
              <w:t>2</w:t>
            </w:r>
            <w:r w:rsidRPr="00E56502">
              <w:rPr>
                <w:b/>
              </w:rPr>
              <w:t>.</w:t>
            </w:r>
            <w:r>
              <w:rPr>
                <w:b/>
              </w:rPr>
              <w:t>4.</w:t>
            </w:r>
            <w:r w:rsidRPr="00E56502">
              <w:rPr>
                <w:b/>
              </w:rPr>
              <w:t xml:space="preserve"> </w:t>
            </w:r>
            <w:r>
              <w:rPr>
                <w:b/>
              </w:rPr>
              <w:t>Меры безопасности при очис</w:t>
            </w:r>
            <w:r>
              <w:rPr>
                <w:b/>
              </w:rPr>
              <w:t>т</w:t>
            </w:r>
            <w:r>
              <w:rPr>
                <w:b/>
              </w:rPr>
              <w:t>ных работах.</w:t>
            </w:r>
          </w:p>
          <w:p w:rsidR="00EB35F8" w:rsidRPr="00637F5D" w:rsidRDefault="00EB35F8" w:rsidP="00482AA6">
            <w:pPr>
              <w:pStyle w:val="af2"/>
            </w:pPr>
            <w:r w:rsidRPr="00E56502">
              <w:t>Общие сведения</w:t>
            </w:r>
            <w:r>
              <w:t>. Меры безопасности при оч</w:t>
            </w:r>
            <w:r>
              <w:t>и</w:t>
            </w:r>
            <w:r>
              <w:t>стных работах в угольных шахтах. Меры без</w:t>
            </w:r>
            <w:r>
              <w:t>о</w:t>
            </w:r>
            <w:r>
              <w:t>пасности при очистных работах в рудных ша</w:t>
            </w:r>
            <w:r>
              <w:t>х</w:t>
            </w:r>
            <w:r>
              <w:t>тах.</w:t>
            </w:r>
          </w:p>
        </w:tc>
        <w:tc>
          <w:tcPr>
            <w:tcW w:w="18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Default="00EB35F8" w:rsidP="00EB35F8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28" w:type="pct"/>
            <w:vAlign w:val="center"/>
          </w:tcPr>
          <w:p w:rsidR="00EB35F8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семинарскому, практическому, лабораторно-практическому занятию.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№2.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Default="00EB35F8" w:rsidP="00482AA6">
            <w:pPr>
              <w:rPr>
                <w:b/>
              </w:rPr>
            </w:pPr>
            <w:r>
              <w:rPr>
                <w:b/>
              </w:rPr>
              <w:lastRenderedPageBreak/>
              <w:t>2.5. Меры безопасности при эксплу</w:t>
            </w:r>
            <w:r>
              <w:rPr>
                <w:b/>
              </w:rPr>
              <w:t>а</w:t>
            </w:r>
            <w:r>
              <w:rPr>
                <w:b/>
              </w:rPr>
              <w:t>тации машин и механизмов. Эле</w:t>
            </w:r>
            <w:r>
              <w:rPr>
                <w:b/>
              </w:rPr>
              <w:t>к</w:t>
            </w:r>
            <w:r>
              <w:rPr>
                <w:b/>
              </w:rPr>
              <w:t>тробезопасность.</w:t>
            </w:r>
          </w:p>
          <w:p w:rsidR="00EB35F8" w:rsidRPr="00512A47" w:rsidRDefault="00EB35F8" w:rsidP="00482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принципы обеспечения безопасности производственного оборудования. Технич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ские средства обеспечения безопасности при эксплуатации оборудования в шахтах.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зация безопасной эксплуатации горного об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рудования. Опасности, связанные с примен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нием электроэнергии в шахте. Система эле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трической защиты в шахтах. Виды исполнения горного электрооборудования. Средства инд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видуальной защиты от действия электрическ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тока.</w:t>
            </w:r>
          </w:p>
        </w:tc>
        <w:tc>
          <w:tcPr>
            <w:tcW w:w="18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Default="00EB35F8" w:rsidP="00EB35F8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28" w:type="pct"/>
            <w:vAlign w:val="center"/>
          </w:tcPr>
          <w:p w:rsidR="00EB35F8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семинарскому, практическому, лабораторно-практическому занятию.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№2.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Default="00EB35F8" w:rsidP="00482AA6">
            <w:pPr>
              <w:rPr>
                <w:b/>
              </w:rPr>
            </w:pPr>
            <w:r>
              <w:rPr>
                <w:b/>
              </w:rPr>
              <w:t>2.6. Меры безопасности на шахтном транспорте. Безопасность труда на технологическом комплексе шах</w:t>
            </w:r>
            <w:r>
              <w:rPr>
                <w:b/>
              </w:rPr>
              <w:t>т</w:t>
            </w:r>
            <w:r>
              <w:rPr>
                <w:b/>
              </w:rPr>
              <w:t>ной поверхности.</w:t>
            </w:r>
          </w:p>
          <w:p w:rsidR="00EB35F8" w:rsidRPr="00512A47" w:rsidRDefault="00EB35F8" w:rsidP="00482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Факторы, определяющие безопасность работы шахтного транспорта. Принципы обеспечения безопасности при перевозке людей и грузов на шахтах. Требования к персоналу и организации безопасной работы транспорта. Общие треб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к территории шахтной поверхности и помещениям технологических зданий. Поро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ные отвалы.</w:t>
            </w:r>
          </w:p>
        </w:tc>
        <w:tc>
          <w:tcPr>
            <w:tcW w:w="18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Default="00EB35F8" w:rsidP="00EB35F8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28" w:type="pct"/>
            <w:vAlign w:val="center"/>
          </w:tcPr>
          <w:p w:rsidR="00EB35F8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семинарскому, практическому, лабораторно-практическому занятию.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№2.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Default="00EB35F8" w:rsidP="00482AA6">
            <w:pPr>
              <w:rPr>
                <w:b/>
              </w:rPr>
            </w:pPr>
            <w:r>
              <w:rPr>
                <w:b/>
              </w:rPr>
              <w:lastRenderedPageBreak/>
              <w:t>2.7. Средства индивидуальной защ</w:t>
            </w:r>
            <w:r>
              <w:rPr>
                <w:b/>
              </w:rPr>
              <w:t>и</w:t>
            </w:r>
            <w:r>
              <w:rPr>
                <w:b/>
              </w:rPr>
              <w:t>ты. Организация и управление без</w:t>
            </w:r>
            <w:r>
              <w:rPr>
                <w:b/>
              </w:rPr>
              <w:t>о</w:t>
            </w:r>
            <w:r>
              <w:rPr>
                <w:b/>
              </w:rPr>
              <w:t>пасностью работ на горных пре</w:t>
            </w:r>
            <w:r>
              <w:rPr>
                <w:b/>
              </w:rPr>
              <w:t>д</w:t>
            </w:r>
            <w:r>
              <w:rPr>
                <w:b/>
              </w:rPr>
              <w:t>приятиях.</w:t>
            </w:r>
          </w:p>
          <w:p w:rsidR="00EB35F8" w:rsidRPr="004B12F7" w:rsidRDefault="00EB35F8" w:rsidP="00482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защиты от вредного воздействия о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ружающей среды. Средства защиты от травм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тизма. Система организации работ по обесп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чению безопасности труда в горной промы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ленности. Система управления безопасностью работ. Расследование и учет несчастных случ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ев.</w:t>
            </w:r>
          </w:p>
        </w:tc>
        <w:tc>
          <w:tcPr>
            <w:tcW w:w="18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Default="00EB35F8" w:rsidP="00EB35F8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8" w:type="pct"/>
            <w:vAlign w:val="center"/>
          </w:tcPr>
          <w:p w:rsidR="00EB35F8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семинарскому, практическому, лабораторно-практическому занятию.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№2.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  <w:vAlign w:val="center"/>
          </w:tcPr>
          <w:p w:rsidR="00EB35F8" w:rsidRPr="001F42A8" w:rsidRDefault="00EB35F8" w:rsidP="00556FDC">
            <w:pPr>
              <w:pStyle w:val="af2"/>
              <w:rPr>
                <w:b/>
                <w:sz w:val="24"/>
                <w:szCs w:val="24"/>
              </w:rPr>
            </w:pPr>
            <w:r w:rsidRPr="001F42A8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2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1F42A8" w:rsidRDefault="00EB35F8" w:rsidP="00EB35F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 0,5И</w:t>
            </w:r>
          </w:p>
        </w:tc>
        <w:tc>
          <w:tcPr>
            <w:tcW w:w="328" w:type="pct"/>
            <w:vAlign w:val="center"/>
          </w:tcPr>
          <w:p w:rsidR="00EB35F8" w:rsidRPr="001F42A8" w:rsidRDefault="00F50921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32,2</w:t>
            </w:r>
          </w:p>
        </w:tc>
        <w:tc>
          <w:tcPr>
            <w:tcW w:w="1071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0" w:type="pct"/>
            <w:vAlign w:val="center"/>
          </w:tcPr>
          <w:p w:rsidR="00EB35F8" w:rsidRPr="001F42A8" w:rsidRDefault="00EB35F8" w:rsidP="00556FDC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69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Pr="001F42A8" w:rsidRDefault="00EB35F8" w:rsidP="00482AA6">
            <w:pPr>
              <w:pStyle w:val="af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Горноспасательное дело.</w:t>
            </w:r>
          </w:p>
        </w:tc>
        <w:tc>
          <w:tcPr>
            <w:tcW w:w="182" w:type="pct"/>
            <w:vAlign w:val="center"/>
          </w:tcPr>
          <w:p w:rsidR="00EB35F8" w:rsidRPr="00A12F6A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1F42A8" w:rsidRDefault="00EB35F8" w:rsidP="00EB35F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8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1" w:type="pct"/>
            <w:vAlign w:val="center"/>
          </w:tcPr>
          <w:p w:rsidR="00EB35F8" w:rsidRPr="0092467E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0" w:type="pct"/>
            <w:vAlign w:val="center"/>
          </w:tcPr>
          <w:p w:rsidR="00EB35F8" w:rsidRPr="001F42A8" w:rsidRDefault="00EB35F8" w:rsidP="00556FDC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69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Default="00EB35F8" w:rsidP="00482AA6">
            <w:pPr>
              <w:rPr>
                <w:b/>
              </w:rPr>
            </w:pPr>
            <w:r>
              <w:rPr>
                <w:b/>
              </w:rPr>
              <w:t>3.1. Горноспасательная служба в горной промышленности.</w:t>
            </w:r>
          </w:p>
          <w:p w:rsidR="00EB35F8" w:rsidRDefault="00EB35F8" w:rsidP="00482AA6">
            <w:pPr>
              <w:pStyle w:val="af2"/>
              <w:rPr>
                <w:b/>
                <w:sz w:val="24"/>
                <w:szCs w:val="24"/>
              </w:rPr>
            </w:pPr>
            <w:r>
              <w:t>Структура военизированных горноспасател</w:t>
            </w:r>
            <w:r>
              <w:t>ь</w:t>
            </w:r>
            <w:r>
              <w:t>ных частей (ВГСЧ). Организация службы ВГСЧ. Организация горноспасательных работ. Выезд на аварию. Подготовка к спуску в ша</w:t>
            </w:r>
            <w:r>
              <w:t>х</w:t>
            </w:r>
            <w:r>
              <w:t xml:space="preserve">ту. </w:t>
            </w:r>
          </w:p>
        </w:tc>
        <w:tc>
          <w:tcPr>
            <w:tcW w:w="182" w:type="pct"/>
            <w:vAlign w:val="center"/>
          </w:tcPr>
          <w:p w:rsidR="00EB35F8" w:rsidRPr="00A12F6A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Pr="00015553" w:rsidRDefault="00EB35F8" w:rsidP="00A05F7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015553" w:rsidRDefault="00EB35F8" w:rsidP="00EB35F8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8" w:type="pct"/>
            <w:vAlign w:val="center"/>
          </w:tcPr>
          <w:p w:rsidR="00EB35F8" w:rsidRPr="00E96CA9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семинарскому, практическому, лабораторно-практическому занятию.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№3.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Default="00EB35F8" w:rsidP="00482AA6">
            <w:pPr>
              <w:pStyle w:val="af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3.2. Шахтные пожары.</w:t>
            </w:r>
          </w:p>
          <w:p w:rsidR="00EB35F8" w:rsidRPr="006E1189" w:rsidRDefault="00EB35F8" w:rsidP="00482AA6">
            <w:pPr>
              <w:pStyle w:val="af2"/>
            </w:pPr>
            <w:r>
              <w:t>Общие сведения о шахтных пожарах. Причины и механизм возникновения шахтных пожаров. Геологические и горнотехнические факторы пожароопасности. Особенности развития шахтных пожаров. Обнаружение очагов сам</w:t>
            </w:r>
            <w:r>
              <w:t>о</w:t>
            </w:r>
            <w:r>
              <w:t>возгорания. Профилактика пожаров от сам</w:t>
            </w:r>
            <w:r>
              <w:t>о</w:t>
            </w:r>
            <w:r>
              <w:t>возгорания. Профилактика экзогенных пож</w:t>
            </w:r>
            <w:r>
              <w:t>а</w:t>
            </w:r>
            <w:r>
              <w:t>ров и противопожарная защита шахт. Ликв</w:t>
            </w:r>
            <w:r>
              <w:t>и</w:t>
            </w:r>
            <w:r>
              <w:t>дация подземных пожаров. Особые случаи т</w:t>
            </w:r>
            <w:r>
              <w:t>у</w:t>
            </w:r>
            <w:r>
              <w:t>шения подземных пожаров.</w:t>
            </w:r>
          </w:p>
        </w:tc>
        <w:tc>
          <w:tcPr>
            <w:tcW w:w="182" w:type="pct"/>
            <w:vAlign w:val="center"/>
          </w:tcPr>
          <w:p w:rsidR="00EB35F8" w:rsidRPr="00A12F6A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Pr="00015553" w:rsidRDefault="00EB35F8" w:rsidP="00A05F7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015553" w:rsidRDefault="00EB35F8" w:rsidP="00EB35F8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8" w:type="pct"/>
            <w:vAlign w:val="center"/>
          </w:tcPr>
          <w:p w:rsidR="00EB35F8" w:rsidRPr="00E96CA9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семинарскому, практическому, лабораторно-практическому занятию.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№3.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Default="00EB35F8" w:rsidP="00482AA6">
            <w:pPr>
              <w:pStyle w:val="af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 Взрывы газа и пыли.</w:t>
            </w:r>
          </w:p>
          <w:p w:rsidR="00EB35F8" w:rsidRPr="002A2D88" w:rsidRDefault="00EB35F8" w:rsidP="00482AA6">
            <w:pPr>
              <w:pStyle w:val="af2"/>
            </w:pPr>
            <w:r w:rsidRPr="002A2D88">
              <w:t>Общие сведения. Механизм взрыва газопыл</w:t>
            </w:r>
            <w:r w:rsidRPr="002A2D88">
              <w:t>е</w:t>
            </w:r>
            <w:r w:rsidRPr="002A2D88">
              <w:t xml:space="preserve">воздушных смесей. Условия </w:t>
            </w:r>
            <w:r>
              <w:t>возникновения взрывов в шахтах. Ликвидация последствий взрыва газопылевоздушных смесей в шахтах. Предупреждение взрывов газа и пыли.</w:t>
            </w:r>
          </w:p>
        </w:tc>
        <w:tc>
          <w:tcPr>
            <w:tcW w:w="182" w:type="pct"/>
            <w:vAlign w:val="center"/>
          </w:tcPr>
          <w:p w:rsidR="00EB35F8" w:rsidRPr="00A12F6A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Pr="00015553" w:rsidRDefault="00EB35F8" w:rsidP="00A05F7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015553" w:rsidRDefault="00EB35F8" w:rsidP="00EB35F8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8" w:type="pct"/>
            <w:vAlign w:val="center"/>
          </w:tcPr>
          <w:p w:rsidR="00EB35F8" w:rsidRPr="00E96CA9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семинарскому, практическому, лабораторно-практическому занятию.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№3.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Default="00EB35F8" w:rsidP="00482AA6">
            <w:pPr>
              <w:pStyle w:val="af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3.4. Внезапные выбросы горных 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род и газа.</w:t>
            </w:r>
          </w:p>
          <w:p w:rsidR="00EB35F8" w:rsidRPr="002A2D88" w:rsidRDefault="00EB35F8" w:rsidP="00482AA6">
            <w:pPr>
              <w:pStyle w:val="af2"/>
            </w:pPr>
            <w:r>
              <w:t>Общие сведения. Механизм внезапного выбр</w:t>
            </w:r>
            <w:r>
              <w:t>о</w:t>
            </w:r>
            <w:r>
              <w:t>са. Определение выбросоопасности. Снижение выбросоопасности угольных пластов. Предо</w:t>
            </w:r>
            <w:r>
              <w:t>т</w:t>
            </w:r>
            <w:r>
              <w:t>вращение выбросов горных пород и газа. Обеспечение безопасности рабочих при в</w:t>
            </w:r>
            <w:r>
              <w:t>ы</w:t>
            </w:r>
            <w:r>
              <w:t>бросах пород и газа.</w:t>
            </w:r>
          </w:p>
        </w:tc>
        <w:tc>
          <w:tcPr>
            <w:tcW w:w="182" w:type="pct"/>
            <w:vAlign w:val="center"/>
          </w:tcPr>
          <w:p w:rsidR="00EB35F8" w:rsidRPr="00A12F6A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Pr="00015553" w:rsidRDefault="00EB35F8" w:rsidP="00A05F7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015553" w:rsidRDefault="00EB35F8" w:rsidP="00EB35F8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28" w:type="pct"/>
            <w:vAlign w:val="center"/>
          </w:tcPr>
          <w:p w:rsidR="00EB35F8" w:rsidRPr="00E96CA9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семинарскому, практическому, лабораторно-практическому занятию.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№3.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Default="00EB35F8" w:rsidP="00482AA6">
            <w:pPr>
              <w:pStyle w:val="af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3.5 Горные удары.</w:t>
            </w:r>
          </w:p>
          <w:p w:rsidR="00EB35F8" w:rsidRPr="001F42A8" w:rsidRDefault="00EB35F8" w:rsidP="00482AA6">
            <w:pPr>
              <w:pStyle w:val="af2"/>
              <w:rPr>
                <w:b/>
                <w:sz w:val="24"/>
                <w:szCs w:val="24"/>
              </w:rPr>
            </w:pPr>
            <w:r>
              <w:t>Общие сведения. Природа и механизм горных ударов. Прогноз удароопасности. Безопасное ведение горных работ на пластах, подверже</w:t>
            </w:r>
            <w:r>
              <w:t>н</w:t>
            </w:r>
            <w:r>
              <w:t>ных горным ударам. Порядок вскрытия, подг</w:t>
            </w:r>
            <w:r>
              <w:t>о</w:t>
            </w:r>
            <w:r>
              <w:t>товки и отработки удароопасных пластов.</w:t>
            </w:r>
          </w:p>
        </w:tc>
        <w:tc>
          <w:tcPr>
            <w:tcW w:w="182" w:type="pct"/>
            <w:vAlign w:val="center"/>
          </w:tcPr>
          <w:p w:rsidR="00EB35F8" w:rsidRPr="00A12F6A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Pr="00015553" w:rsidRDefault="00EB35F8" w:rsidP="00A05F7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015553" w:rsidRDefault="00EB35F8" w:rsidP="00EB35F8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28" w:type="pct"/>
            <w:vAlign w:val="center"/>
          </w:tcPr>
          <w:p w:rsidR="00EB35F8" w:rsidRPr="00E96CA9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семинарскому, практическому, лабораторно-практическому занятию.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№3.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Default="00EB35F8" w:rsidP="00482AA6">
            <w:pPr>
              <w:rPr>
                <w:b/>
              </w:rPr>
            </w:pPr>
            <w:r>
              <w:rPr>
                <w:b/>
              </w:rPr>
              <w:t>3.6</w:t>
            </w:r>
            <w:r w:rsidRPr="00E56502">
              <w:rPr>
                <w:b/>
              </w:rPr>
              <w:t xml:space="preserve">. </w:t>
            </w:r>
            <w:r>
              <w:rPr>
                <w:b/>
              </w:rPr>
              <w:t>Затопление выработок.</w:t>
            </w:r>
          </w:p>
          <w:p w:rsidR="00EB35F8" w:rsidRPr="006A6EFA" w:rsidRDefault="00EB35F8" w:rsidP="00482AA6">
            <w:pPr>
              <w:pStyle w:val="af2"/>
            </w:pPr>
            <w:r>
              <w:t>Источники и причины затопления выработок. Предупреждение прорывов воды из затопле</w:t>
            </w:r>
            <w:r>
              <w:t>н</w:t>
            </w:r>
            <w:r>
              <w:t>ных выработок. Предупреждение прорывов воды из поверхностных источников. Требов</w:t>
            </w:r>
            <w:r>
              <w:t>а</w:t>
            </w:r>
            <w:r>
              <w:t>ния к системам водоотлива.</w:t>
            </w:r>
          </w:p>
        </w:tc>
        <w:tc>
          <w:tcPr>
            <w:tcW w:w="18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Default="00EB35F8" w:rsidP="00EB35F8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28" w:type="pct"/>
            <w:vAlign w:val="center"/>
          </w:tcPr>
          <w:p w:rsidR="00EB35F8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семинарскому, практическому, лабораторно-практическому занятию.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№3.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Default="00EB35F8" w:rsidP="00482AA6">
            <w:pPr>
              <w:rPr>
                <w:b/>
              </w:rPr>
            </w:pPr>
            <w:r>
              <w:rPr>
                <w:b/>
              </w:rPr>
              <w:t>3.7. Подготовка шахты к ликвид</w:t>
            </w:r>
            <w:r>
              <w:rPr>
                <w:b/>
              </w:rPr>
              <w:t>а</w:t>
            </w:r>
            <w:r>
              <w:rPr>
                <w:b/>
              </w:rPr>
              <w:t>ции аварий.</w:t>
            </w:r>
          </w:p>
          <w:p w:rsidR="00EB35F8" w:rsidRPr="006E23F1" w:rsidRDefault="00EB35F8" w:rsidP="00482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требования противоаварийной защиты шахты. Технические средства, используемые при ликвидации аварий. Учет требований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тивоаварийной защиты в структуре управления шахтой. Вентиляционные режимы при аварии. План ликвидации аварий.</w:t>
            </w:r>
          </w:p>
        </w:tc>
        <w:tc>
          <w:tcPr>
            <w:tcW w:w="18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Default="00EB35F8" w:rsidP="00EB35F8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28" w:type="pct"/>
            <w:vAlign w:val="center"/>
          </w:tcPr>
          <w:p w:rsidR="00EB35F8" w:rsidRDefault="00F50921" w:rsidP="00A05F75">
            <w:pPr>
              <w:pStyle w:val="Style14"/>
              <w:widowControl/>
              <w:ind w:firstLine="0"/>
              <w:jc w:val="center"/>
            </w:pPr>
            <w:r>
              <w:t>5,9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семинарскому, практическому, лабораторно-практическому занятию.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№3.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  <w:vAlign w:val="center"/>
          </w:tcPr>
          <w:p w:rsidR="00EB35F8" w:rsidRPr="001F42A8" w:rsidRDefault="00EB35F8" w:rsidP="00556FDC">
            <w:pPr>
              <w:pStyle w:val="af2"/>
              <w:rPr>
                <w:b/>
                <w:sz w:val="24"/>
                <w:szCs w:val="24"/>
              </w:rPr>
            </w:pPr>
            <w:r w:rsidRPr="001F42A8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2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1F42A8" w:rsidRDefault="00EB35F8" w:rsidP="00EB35F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328" w:type="pct"/>
            <w:vAlign w:val="center"/>
          </w:tcPr>
          <w:p w:rsidR="00EB35F8" w:rsidRPr="001F42A8" w:rsidRDefault="00F50921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33,5</w:t>
            </w:r>
          </w:p>
        </w:tc>
        <w:tc>
          <w:tcPr>
            <w:tcW w:w="1071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0" w:type="pct"/>
            <w:vAlign w:val="center"/>
          </w:tcPr>
          <w:p w:rsidR="00EB35F8" w:rsidRPr="001F42A8" w:rsidRDefault="00EB35F8" w:rsidP="00556FDC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69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  <w:vAlign w:val="center"/>
          </w:tcPr>
          <w:p w:rsidR="00EB35F8" w:rsidRPr="004F2194" w:rsidRDefault="00EB35F8" w:rsidP="00556FDC">
            <w:pPr>
              <w:pStyle w:val="af2"/>
              <w:rPr>
                <w:b/>
                <w:sz w:val="24"/>
                <w:szCs w:val="24"/>
              </w:rPr>
            </w:pPr>
            <w:r w:rsidRPr="004F2194">
              <w:rPr>
                <w:b/>
                <w:sz w:val="24"/>
                <w:szCs w:val="24"/>
              </w:rPr>
              <w:t>Итого по курсу</w:t>
            </w:r>
          </w:p>
        </w:tc>
        <w:tc>
          <w:tcPr>
            <w:tcW w:w="18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4F2194" w:rsidRDefault="00EB35F8" w:rsidP="00EB35F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C420E">
              <w:rPr>
                <w:b/>
              </w:rPr>
              <w:t>/2И</w:t>
            </w:r>
          </w:p>
        </w:tc>
        <w:tc>
          <w:tcPr>
            <w:tcW w:w="328" w:type="pct"/>
            <w:vAlign w:val="center"/>
          </w:tcPr>
          <w:p w:rsidR="00EB35F8" w:rsidRPr="004F2194" w:rsidRDefault="00F50921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B35F8">
              <w:rPr>
                <w:b/>
              </w:rPr>
              <w:t>4,</w:t>
            </w:r>
            <w:r>
              <w:rPr>
                <w:b/>
              </w:rPr>
              <w:t>1</w:t>
            </w:r>
          </w:p>
        </w:tc>
        <w:tc>
          <w:tcPr>
            <w:tcW w:w="1071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0" w:type="pct"/>
            <w:vAlign w:val="center"/>
          </w:tcPr>
          <w:p w:rsidR="00EB35F8" w:rsidRPr="00C548F1" w:rsidRDefault="00EB35F8" w:rsidP="00556FDC">
            <w:pPr>
              <w:pStyle w:val="Style14"/>
              <w:widowControl/>
              <w:ind w:firstLine="0"/>
            </w:pPr>
            <w:r>
              <w:t>Экзамен</w:t>
            </w:r>
          </w:p>
        </w:tc>
        <w:tc>
          <w:tcPr>
            <w:tcW w:w="369" w:type="pct"/>
            <w:vAlign w:val="center"/>
          </w:tcPr>
          <w:p w:rsidR="00EB35F8" w:rsidRPr="00C548F1" w:rsidRDefault="00EB35F8" w:rsidP="00A05F75">
            <w:pPr>
              <w:pStyle w:val="Style14"/>
              <w:widowControl/>
              <w:ind w:firstLine="0"/>
              <w:jc w:val="center"/>
            </w:pPr>
          </w:p>
        </w:tc>
      </w:tr>
    </w:tbl>
    <w:p w:rsidR="00A05F75" w:rsidRDefault="00A05F75" w:rsidP="00A05F7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A05F75" w:rsidRDefault="00A05F75" w:rsidP="00A05F7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A82836" w:rsidRDefault="00A82836" w:rsidP="00EA2B1E">
      <w:pPr>
        <w:ind w:left="709" w:hanging="142"/>
        <w:rPr>
          <w:b/>
          <w:bCs/>
        </w:rPr>
        <w:sectPr w:rsidR="00A82836" w:rsidSect="00A82836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322D4B" w:rsidRDefault="00322D4B" w:rsidP="00322D4B">
      <w:pPr>
        <w:ind w:firstLine="567"/>
      </w:pPr>
      <w:r>
        <w:t>В процессе преподавания дисциплины «</w:t>
      </w:r>
      <w:r w:rsidR="00AF7A94" w:rsidRPr="00D776D9">
        <w:rPr>
          <w:kern w:val="1"/>
          <w:lang w:eastAsia="ar-SA"/>
        </w:rPr>
        <w:t>Безопасность ведения горных работ</w:t>
      </w:r>
      <w:r>
        <w:t>» примен</w:t>
      </w:r>
      <w:r>
        <w:t>я</w:t>
      </w:r>
      <w:r>
        <w:t>ются традиционная и модульно-компетентностная технологии.</w:t>
      </w:r>
    </w:p>
    <w:p w:rsidR="00322D4B" w:rsidRPr="00354998" w:rsidRDefault="00322D4B" w:rsidP="00322D4B">
      <w:pPr>
        <w:ind w:firstLine="567"/>
      </w:pPr>
      <w:r w:rsidRPr="00354998">
        <w:t>Передача необходимых теоретических знаний и формирование основных представл</w:t>
      </w:r>
      <w:r w:rsidRPr="00354998">
        <w:t>е</w:t>
      </w:r>
      <w:r w:rsidRPr="00354998">
        <w:t>ний по курсу «</w:t>
      </w:r>
      <w:r w:rsidR="00865200" w:rsidRPr="00D776D9">
        <w:rPr>
          <w:kern w:val="1"/>
          <w:lang w:eastAsia="ar-SA"/>
        </w:rPr>
        <w:t>Безопасность ведения горных работ</w:t>
      </w:r>
      <w:r w:rsidRPr="00354998">
        <w:t>» происходит с использованием мульт</w:t>
      </w:r>
      <w:r w:rsidRPr="00354998">
        <w:t>и</w:t>
      </w:r>
      <w:r w:rsidRPr="00354998">
        <w:t>медийного оборудования</w:t>
      </w:r>
      <w:r>
        <w:t xml:space="preserve"> (проектор, интерактивная доска)</w:t>
      </w:r>
      <w:r w:rsidRPr="00354998">
        <w:t>.</w:t>
      </w:r>
    </w:p>
    <w:p w:rsidR="00322D4B" w:rsidRDefault="00322D4B" w:rsidP="00322D4B">
      <w:pPr>
        <w:ind w:firstLine="567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вопросы-ответы-дискуссия.</w:t>
      </w:r>
    </w:p>
    <w:p w:rsidR="00322D4B" w:rsidRDefault="00322D4B" w:rsidP="00322D4B">
      <w:pPr>
        <w:ind w:firstLine="567"/>
      </w:pPr>
      <w:r>
        <w:t>При проведении практических занятий используются традиционный семинар, семинар-обсуждение докладов, семинар-дискуссия.</w:t>
      </w:r>
      <w:r w:rsidR="00D44BE9">
        <w:t xml:space="preserve"> </w:t>
      </w:r>
      <w:r>
        <w:t>В качестве оценочных средств на протяжении с</w:t>
      </w:r>
      <w:r>
        <w:t>е</w:t>
      </w:r>
      <w:r>
        <w:t>местра используются: контрольные работы студентов, выступление на семинаре, творческие задания (написание рефератов по заранее обозначенным темам).</w:t>
      </w:r>
    </w:p>
    <w:p w:rsidR="0093280E" w:rsidRPr="007374E4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  <w:sz w:val="16"/>
          <w:szCs w:val="16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791479" w:rsidRDefault="00791479" w:rsidP="00322D4B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D53639">
        <w:rPr>
          <w:rStyle w:val="FontStyle18"/>
          <w:b w:val="0"/>
          <w:sz w:val="24"/>
          <w:szCs w:val="24"/>
        </w:rPr>
        <w:t>Самостоятельная работа студентов в ходе аудиторных занятий</w:t>
      </w:r>
      <w:r>
        <w:rPr>
          <w:rStyle w:val="FontStyle18"/>
          <w:b w:val="0"/>
          <w:sz w:val="24"/>
          <w:szCs w:val="24"/>
        </w:rPr>
        <w:t xml:space="preserve"> </w:t>
      </w:r>
      <w:r w:rsidRPr="003425E1">
        <w:rPr>
          <w:rStyle w:val="FontStyle18"/>
          <w:b w:val="0"/>
          <w:sz w:val="24"/>
          <w:szCs w:val="24"/>
        </w:rPr>
        <w:t>осуществляется под контролем преподавателя в виде</w:t>
      </w:r>
      <w:r w:rsidRPr="00594A39">
        <w:rPr>
          <w:rStyle w:val="FontStyle18"/>
          <w:b w:val="0"/>
          <w:sz w:val="24"/>
          <w:szCs w:val="24"/>
        </w:rPr>
        <w:t xml:space="preserve"> </w:t>
      </w:r>
      <w:r w:rsidRPr="00D53639">
        <w:rPr>
          <w:rStyle w:val="FontStyle18"/>
          <w:b w:val="0"/>
          <w:sz w:val="24"/>
          <w:szCs w:val="24"/>
        </w:rPr>
        <w:t>экспресс-опро</w:t>
      </w:r>
      <w:r>
        <w:rPr>
          <w:rStyle w:val="FontStyle18"/>
          <w:b w:val="0"/>
          <w:sz w:val="24"/>
          <w:szCs w:val="24"/>
        </w:rPr>
        <w:t xml:space="preserve">са, </w:t>
      </w:r>
      <w:r w:rsidRPr="003425E1">
        <w:rPr>
          <w:rStyle w:val="FontStyle18"/>
          <w:b w:val="0"/>
          <w:sz w:val="24"/>
          <w:szCs w:val="24"/>
        </w:rPr>
        <w:t>обсуждения докладов</w:t>
      </w:r>
      <w:r>
        <w:rPr>
          <w:rStyle w:val="FontStyle18"/>
          <w:b w:val="0"/>
          <w:sz w:val="24"/>
          <w:szCs w:val="24"/>
        </w:rPr>
        <w:t xml:space="preserve"> и дискуссий.</w:t>
      </w:r>
    </w:p>
    <w:p w:rsidR="00322D4B" w:rsidRDefault="00322D4B" w:rsidP="00322D4B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3425E1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с пр</w:t>
      </w:r>
      <w:r w:rsidRPr="003425E1">
        <w:rPr>
          <w:rStyle w:val="FontStyle18"/>
          <w:b w:val="0"/>
          <w:sz w:val="24"/>
          <w:szCs w:val="24"/>
        </w:rPr>
        <w:t>о</w:t>
      </w:r>
      <w:r w:rsidRPr="003425E1">
        <w:rPr>
          <w:rStyle w:val="FontStyle18"/>
          <w:b w:val="0"/>
          <w:sz w:val="24"/>
          <w:szCs w:val="24"/>
        </w:rPr>
        <w:t xml:space="preserve">работкой материала и выполнения </w:t>
      </w:r>
      <w:r>
        <w:rPr>
          <w:rStyle w:val="FontStyle18"/>
          <w:b w:val="0"/>
          <w:sz w:val="24"/>
          <w:szCs w:val="24"/>
        </w:rPr>
        <w:t>реферата</w:t>
      </w:r>
      <w:r w:rsidRPr="003425E1">
        <w:rPr>
          <w:rStyle w:val="FontStyle18"/>
          <w:b w:val="0"/>
          <w:sz w:val="24"/>
          <w:szCs w:val="24"/>
        </w:rPr>
        <w:t xml:space="preserve"> с консультациями </w:t>
      </w:r>
      <w:r>
        <w:rPr>
          <w:rStyle w:val="FontStyle18"/>
          <w:b w:val="0"/>
          <w:sz w:val="24"/>
          <w:szCs w:val="24"/>
        </w:rPr>
        <w:t xml:space="preserve">у </w:t>
      </w:r>
      <w:r w:rsidRPr="003425E1">
        <w:rPr>
          <w:rStyle w:val="FontStyle18"/>
          <w:b w:val="0"/>
          <w:sz w:val="24"/>
          <w:szCs w:val="24"/>
        </w:rPr>
        <w:t>преподавателя.</w:t>
      </w:r>
    </w:p>
    <w:p w:rsidR="00A16FA5" w:rsidRPr="004357AB" w:rsidRDefault="00A16FA5" w:rsidP="00556FDC">
      <w:pPr>
        <w:ind w:firstLine="540"/>
      </w:pPr>
      <w:r>
        <w:rPr>
          <w:b/>
          <w:i/>
        </w:rPr>
        <w:t>На практических (семинарских) занятиях</w:t>
      </w:r>
      <w:r>
        <w:t xml:space="preserve"> студенты должны быть готовы делать к</w:t>
      </w:r>
      <w:r>
        <w:t>о</w:t>
      </w:r>
      <w:r>
        <w:t>роткие сообщения по теме семинара и участвовать в обсуждениях, решают задачи предл</w:t>
      </w:r>
      <w:r>
        <w:t>о</w:t>
      </w:r>
      <w:r>
        <w:t>женные преподавателем и представляют результаты расчетов на проверку.</w:t>
      </w:r>
    </w:p>
    <w:p w:rsidR="00A16FA5" w:rsidRDefault="00A16FA5" w:rsidP="00A16FA5">
      <w:r>
        <w:t>План семинаров и список необходимой литературы выдается студентам заранее – на первом занятии.</w:t>
      </w:r>
    </w:p>
    <w:p w:rsidR="00A16FA5" w:rsidRPr="002B014F" w:rsidRDefault="00A16FA5" w:rsidP="00A16FA5"/>
    <w:p w:rsidR="0002280A" w:rsidRPr="0010363F" w:rsidRDefault="000D2EF2" w:rsidP="0002280A">
      <w:pPr>
        <w:rPr>
          <w:b/>
        </w:rPr>
      </w:pPr>
      <w:r w:rsidRPr="00275757">
        <w:rPr>
          <w:b/>
        </w:rPr>
        <w:t xml:space="preserve">Практическая работа (семинар) </w:t>
      </w:r>
      <w:r w:rsidR="00143675">
        <w:rPr>
          <w:b/>
        </w:rPr>
        <w:t>№</w:t>
      </w:r>
      <w:r w:rsidRPr="00275757">
        <w:rPr>
          <w:b/>
        </w:rPr>
        <w:t xml:space="preserve">1. </w:t>
      </w:r>
      <w:r w:rsidR="0002280A" w:rsidRPr="0010363F">
        <w:rPr>
          <w:b/>
        </w:rPr>
        <w:t>Безопасность эксплуатации опасных производс</w:t>
      </w:r>
      <w:r w:rsidR="0002280A" w:rsidRPr="0010363F">
        <w:rPr>
          <w:b/>
        </w:rPr>
        <w:t>т</w:t>
      </w:r>
      <w:r w:rsidR="0002280A" w:rsidRPr="0010363F">
        <w:rPr>
          <w:b/>
        </w:rPr>
        <w:t>венных объектов.</w:t>
      </w:r>
    </w:p>
    <w:p w:rsidR="0002280A" w:rsidRPr="0002280A" w:rsidRDefault="0002280A" w:rsidP="0002280A">
      <w:pPr>
        <w:rPr>
          <w:b/>
        </w:rPr>
      </w:pPr>
      <w:r w:rsidRPr="0002280A">
        <w:rPr>
          <w:b/>
        </w:rPr>
        <w:t>Задание.</w:t>
      </w:r>
    </w:p>
    <w:p w:rsidR="0002280A" w:rsidRDefault="0002280A" w:rsidP="0002280A">
      <w:r>
        <w:t>Найдите и прочитайте в книгах, журналах, газетах описание случаев аварий на горных пре</w:t>
      </w:r>
      <w:r>
        <w:t>д</w:t>
      </w:r>
      <w:r>
        <w:t>приятиях. Сделайте сообщение-реферат об одной из аварий.</w:t>
      </w:r>
      <w:r w:rsidRPr="0066426D">
        <w:t xml:space="preserve"> </w:t>
      </w:r>
      <w:r>
        <w:t>Проанализируйте причины ав</w:t>
      </w:r>
      <w:r>
        <w:t>а</w:t>
      </w:r>
      <w:r>
        <w:t>рии, оцените нанесенный ущерб. Охарактеризуйте, насколько грамотно действовали ее уч</w:t>
      </w:r>
      <w:r>
        <w:t>а</w:t>
      </w:r>
      <w:r>
        <w:t>стники. Дайте предложения по повышению эффективности и безопасности горных работ.</w:t>
      </w:r>
    </w:p>
    <w:p w:rsidR="00411B46" w:rsidRDefault="00411B46" w:rsidP="0002280A"/>
    <w:p w:rsidR="00411B46" w:rsidRDefault="00411B46" w:rsidP="00411B46">
      <w:pPr>
        <w:rPr>
          <w:b/>
        </w:rPr>
      </w:pPr>
      <w:r w:rsidRPr="00275757">
        <w:rPr>
          <w:b/>
        </w:rPr>
        <w:t xml:space="preserve">Практическая работа (семинар) </w:t>
      </w:r>
      <w:r w:rsidR="00143675">
        <w:rPr>
          <w:b/>
        </w:rPr>
        <w:t>№</w:t>
      </w:r>
      <w:r>
        <w:rPr>
          <w:b/>
        </w:rPr>
        <w:t>2</w:t>
      </w:r>
      <w:r w:rsidRPr="00275757">
        <w:rPr>
          <w:b/>
        </w:rPr>
        <w:t xml:space="preserve">. </w:t>
      </w:r>
      <w:r w:rsidR="006A3BFE" w:rsidRPr="00A50D3D">
        <w:rPr>
          <w:b/>
        </w:rPr>
        <w:t>Общие требования безопасности к объектам го</w:t>
      </w:r>
      <w:r w:rsidR="006A3BFE" w:rsidRPr="00A50D3D">
        <w:rPr>
          <w:b/>
        </w:rPr>
        <w:t>р</w:t>
      </w:r>
      <w:r w:rsidR="006A3BFE" w:rsidRPr="00A50D3D">
        <w:rPr>
          <w:b/>
        </w:rPr>
        <w:t>ного производства при проектировании, строительстве и э</w:t>
      </w:r>
      <w:r w:rsidR="006A3BFE">
        <w:rPr>
          <w:b/>
        </w:rPr>
        <w:t>ксплуатации горных работ</w:t>
      </w:r>
      <w:r w:rsidR="006A3BFE" w:rsidRPr="00C33E8F">
        <w:rPr>
          <w:b/>
        </w:rPr>
        <w:t>.</w:t>
      </w:r>
    </w:p>
    <w:p w:rsidR="00411B46" w:rsidRPr="0002280A" w:rsidRDefault="00411B46" w:rsidP="00411B46">
      <w:pPr>
        <w:rPr>
          <w:b/>
        </w:rPr>
      </w:pPr>
      <w:r w:rsidRPr="0002280A">
        <w:rPr>
          <w:b/>
        </w:rPr>
        <w:t>Задание.</w:t>
      </w:r>
    </w:p>
    <w:p w:rsidR="00675564" w:rsidRPr="00143675" w:rsidRDefault="00675564" w:rsidP="00143675">
      <w:r w:rsidRPr="00143675">
        <w:t>Подготовьте сообщение-реферат по одной из предложенных тем:</w:t>
      </w:r>
    </w:p>
    <w:p w:rsidR="00143675" w:rsidRDefault="00143675" w:rsidP="00143675">
      <w:r>
        <w:t>1. «</w:t>
      </w:r>
      <w:r w:rsidRPr="00143675">
        <w:t>Причины производственного травматизма на открытых горных работах</w:t>
      </w:r>
      <w:r>
        <w:t>»</w:t>
      </w:r>
      <w:r w:rsidRPr="00143675">
        <w:t>.</w:t>
      </w:r>
    </w:p>
    <w:p w:rsidR="00143675" w:rsidRDefault="00143675" w:rsidP="00143675">
      <w:r>
        <w:t>2.</w:t>
      </w:r>
      <w:r w:rsidRPr="00143675">
        <w:t xml:space="preserve"> </w:t>
      </w:r>
      <w:r>
        <w:t>«</w:t>
      </w:r>
      <w:r w:rsidRPr="00143675">
        <w:t>Производственные вредности как причина профессиональных заболеваний</w:t>
      </w:r>
      <w:r>
        <w:t>»</w:t>
      </w:r>
      <w:r w:rsidRPr="00143675">
        <w:t>.</w:t>
      </w:r>
    </w:p>
    <w:p w:rsidR="00143675" w:rsidRPr="00143675" w:rsidRDefault="00143675" w:rsidP="00143675">
      <w:r>
        <w:t>3.</w:t>
      </w:r>
      <w:r w:rsidRPr="00143675">
        <w:t xml:space="preserve"> </w:t>
      </w:r>
      <w:r>
        <w:t>«</w:t>
      </w:r>
      <w:r w:rsidRPr="00143675">
        <w:t>Меры борьбы с производственными несчастными случаями и производственными заб</w:t>
      </w:r>
      <w:r w:rsidRPr="00143675">
        <w:t>о</w:t>
      </w:r>
      <w:r w:rsidRPr="00143675">
        <w:t>леваниями</w:t>
      </w:r>
      <w:r>
        <w:t>»</w:t>
      </w:r>
      <w:r w:rsidRPr="00143675">
        <w:t>.</w:t>
      </w:r>
    </w:p>
    <w:p w:rsidR="00411B46" w:rsidRDefault="00143675" w:rsidP="00143675">
      <w:pPr>
        <w:rPr>
          <w:iCs/>
        </w:rPr>
      </w:pPr>
      <w:r>
        <w:rPr>
          <w:iCs/>
        </w:rPr>
        <w:t>4. «</w:t>
      </w:r>
      <w:r w:rsidRPr="00143675">
        <w:rPr>
          <w:iCs/>
        </w:rPr>
        <w:t>Требования по борьбе с пылью, вредными газами</w:t>
      </w:r>
      <w:r>
        <w:rPr>
          <w:iCs/>
        </w:rPr>
        <w:t>».</w:t>
      </w:r>
    </w:p>
    <w:p w:rsidR="00143675" w:rsidRPr="00143675" w:rsidRDefault="00143675" w:rsidP="00143675"/>
    <w:p w:rsidR="00411B46" w:rsidRDefault="00411B46" w:rsidP="00411B46">
      <w:pPr>
        <w:rPr>
          <w:b/>
        </w:rPr>
      </w:pPr>
      <w:r w:rsidRPr="00275757">
        <w:rPr>
          <w:b/>
        </w:rPr>
        <w:t xml:space="preserve">Практическая работа (семинар) </w:t>
      </w:r>
      <w:r w:rsidR="00143675">
        <w:rPr>
          <w:b/>
        </w:rPr>
        <w:t>№</w:t>
      </w:r>
      <w:r>
        <w:rPr>
          <w:b/>
        </w:rPr>
        <w:t>3</w:t>
      </w:r>
      <w:r w:rsidRPr="00275757">
        <w:rPr>
          <w:b/>
        </w:rPr>
        <w:t xml:space="preserve">. </w:t>
      </w:r>
      <w:r w:rsidR="006A3BFE">
        <w:rPr>
          <w:b/>
        </w:rPr>
        <w:t xml:space="preserve">Правила безопасности при ведении горных работ открытым способом. </w:t>
      </w:r>
      <w:r w:rsidR="006A3BFE" w:rsidRPr="00DC43BF">
        <w:rPr>
          <w:b/>
        </w:rPr>
        <w:t>Требования безопасности при переработке полезных ископаемых.</w:t>
      </w:r>
    </w:p>
    <w:p w:rsidR="00411B46" w:rsidRPr="0002280A" w:rsidRDefault="00411B46" w:rsidP="00411B46">
      <w:pPr>
        <w:rPr>
          <w:b/>
        </w:rPr>
      </w:pPr>
      <w:r w:rsidRPr="0002280A">
        <w:rPr>
          <w:b/>
        </w:rPr>
        <w:t>Задание.</w:t>
      </w:r>
    </w:p>
    <w:p w:rsidR="00675564" w:rsidRDefault="00675564" w:rsidP="00675564">
      <w:r>
        <w:t>Подготовьте сообщение-реферат по одной из предложенных тем:</w:t>
      </w:r>
    </w:p>
    <w:p w:rsidR="00143675" w:rsidRDefault="00143675" w:rsidP="0002280A">
      <w:pPr>
        <w:rPr>
          <w:iCs/>
        </w:rPr>
      </w:pPr>
      <w:r>
        <w:rPr>
          <w:iCs/>
        </w:rPr>
        <w:t>1. «</w:t>
      </w:r>
      <w:r w:rsidR="000E6649">
        <w:rPr>
          <w:iCs/>
        </w:rPr>
        <w:t>Аварии при</w:t>
      </w:r>
      <w:r w:rsidRPr="00143675">
        <w:rPr>
          <w:iCs/>
        </w:rPr>
        <w:t xml:space="preserve"> применени</w:t>
      </w:r>
      <w:r w:rsidR="000E6649">
        <w:rPr>
          <w:iCs/>
        </w:rPr>
        <w:t>и</w:t>
      </w:r>
      <w:r w:rsidRPr="00143675">
        <w:rPr>
          <w:iCs/>
        </w:rPr>
        <w:t xml:space="preserve"> горных машин и механизмов на открытых горных работах</w:t>
      </w:r>
      <w:r>
        <w:rPr>
          <w:iCs/>
        </w:rPr>
        <w:t>»</w:t>
      </w:r>
      <w:r w:rsidRPr="00143675">
        <w:rPr>
          <w:iCs/>
        </w:rPr>
        <w:t>.</w:t>
      </w:r>
    </w:p>
    <w:p w:rsidR="000E6649" w:rsidRDefault="00143675" w:rsidP="0002280A">
      <w:pPr>
        <w:rPr>
          <w:iCs/>
        </w:rPr>
      </w:pPr>
      <w:r>
        <w:rPr>
          <w:iCs/>
        </w:rPr>
        <w:t>2.</w:t>
      </w:r>
      <w:r w:rsidRPr="00143675">
        <w:rPr>
          <w:iCs/>
        </w:rPr>
        <w:t xml:space="preserve"> </w:t>
      </w:r>
      <w:r>
        <w:rPr>
          <w:iCs/>
        </w:rPr>
        <w:t>«</w:t>
      </w:r>
      <w:r w:rsidR="000E6649">
        <w:rPr>
          <w:iCs/>
        </w:rPr>
        <w:t xml:space="preserve">Аварии </w:t>
      </w:r>
      <w:r w:rsidRPr="00143675">
        <w:rPr>
          <w:iCs/>
        </w:rPr>
        <w:t>при работе буровых станков</w:t>
      </w:r>
      <w:r w:rsidR="000E6649">
        <w:rPr>
          <w:iCs/>
        </w:rPr>
        <w:t>»</w:t>
      </w:r>
      <w:r w:rsidRPr="00143675">
        <w:rPr>
          <w:iCs/>
        </w:rPr>
        <w:t>.</w:t>
      </w:r>
    </w:p>
    <w:p w:rsidR="000E6649" w:rsidRDefault="000E6649" w:rsidP="0002280A">
      <w:pPr>
        <w:rPr>
          <w:iCs/>
        </w:rPr>
      </w:pPr>
      <w:r>
        <w:rPr>
          <w:iCs/>
        </w:rPr>
        <w:t>3.</w:t>
      </w:r>
      <w:r w:rsidR="00143675" w:rsidRPr="00143675">
        <w:rPr>
          <w:iCs/>
        </w:rPr>
        <w:t xml:space="preserve"> </w:t>
      </w:r>
      <w:r>
        <w:rPr>
          <w:iCs/>
        </w:rPr>
        <w:t>«Аварии при</w:t>
      </w:r>
      <w:r w:rsidR="00143675" w:rsidRPr="00143675">
        <w:rPr>
          <w:iCs/>
        </w:rPr>
        <w:t xml:space="preserve"> работ</w:t>
      </w:r>
      <w:r>
        <w:rPr>
          <w:iCs/>
        </w:rPr>
        <w:t>е</w:t>
      </w:r>
      <w:r w:rsidR="00143675" w:rsidRPr="00143675">
        <w:rPr>
          <w:iCs/>
        </w:rPr>
        <w:t xml:space="preserve"> экскаваторов</w:t>
      </w:r>
      <w:r>
        <w:rPr>
          <w:iCs/>
        </w:rPr>
        <w:t>»</w:t>
      </w:r>
      <w:r w:rsidR="00143675" w:rsidRPr="00143675">
        <w:rPr>
          <w:iCs/>
        </w:rPr>
        <w:t>.</w:t>
      </w:r>
    </w:p>
    <w:p w:rsidR="000E6649" w:rsidRDefault="000E6649" w:rsidP="0002280A">
      <w:pPr>
        <w:rPr>
          <w:iCs/>
        </w:rPr>
      </w:pPr>
      <w:r>
        <w:rPr>
          <w:iCs/>
        </w:rPr>
        <w:t>4.</w:t>
      </w:r>
      <w:r w:rsidR="00143675" w:rsidRPr="00143675">
        <w:rPr>
          <w:iCs/>
        </w:rPr>
        <w:t xml:space="preserve"> </w:t>
      </w:r>
      <w:r>
        <w:rPr>
          <w:iCs/>
        </w:rPr>
        <w:t>«Аварии при перевозке полезных ископаемых и вскрыши на</w:t>
      </w:r>
      <w:r w:rsidR="00143675" w:rsidRPr="00143675">
        <w:rPr>
          <w:iCs/>
        </w:rPr>
        <w:t xml:space="preserve"> транспорт</w:t>
      </w:r>
      <w:r>
        <w:rPr>
          <w:iCs/>
        </w:rPr>
        <w:t>е»</w:t>
      </w:r>
      <w:r w:rsidR="00143675" w:rsidRPr="00143675">
        <w:rPr>
          <w:iCs/>
        </w:rPr>
        <w:t>.</w:t>
      </w:r>
    </w:p>
    <w:p w:rsidR="000E6649" w:rsidRDefault="000E6649" w:rsidP="0002280A">
      <w:pPr>
        <w:rPr>
          <w:iCs/>
        </w:rPr>
      </w:pPr>
      <w:r>
        <w:rPr>
          <w:iCs/>
        </w:rPr>
        <w:t>5. «Аварии при отвалообразовании»</w:t>
      </w:r>
      <w:r w:rsidR="00E76CE9">
        <w:rPr>
          <w:iCs/>
        </w:rPr>
        <w:t>.</w:t>
      </w:r>
    </w:p>
    <w:p w:rsidR="00E76CE9" w:rsidRDefault="00E76CE9" w:rsidP="0002280A">
      <w:pPr>
        <w:rPr>
          <w:iCs/>
        </w:rPr>
      </w:pPr>
      <w:r>
        <w:rPr>
          <w:iCs/>
        </w:rPr>
        <w:lastRenderedPageBreak/>
        <w:t xml:space="preserve">6. «Аварии при разработке месторождений </w:t>
      </w:r>
      <w:r w:rsidR="00143675" w:rsidRPr="00143675">
        <w:rPr>
          <w:iCs/>
        </w:rPr>
        <w:t>драгами и плавучими земснарядами</w:t>
      </w:r>
      <w:r>
        <w:rPr>
          <w:iCs/>
        </w:rPr>
        <w:t>»</w:t>
      </w:r>
      <w:r w:rsidR="00143675" w:rsidRPr="00143675">
        <w:rPr>
          <w:iCs/>
        </w:rPr>
        <w:t>.</w:t>
      </w:r>
    </w:p>
    <w:p w:rsidR="00E76CE9" w:rsidRDefault="00E76CE9" w:rsidP="0002280A">
      <w:pPr>
        <w:rPr>
          <w:iCs/>
        </w:rPr>
      </w:pPr>
      <w:r>
        <w:rPr>
          <w:iCs/>
        </w:rPr>
        <w:t xml:space="preserve">7. «Аварии при </w:t>
      </w:r>
      <w:r w:rsidR="00143675" w:rsidRPr="00143675">
        <w:rPr>
          <w:iCs/>
        </w:rPr>
        <w:t>разработке месторождений природного кам</w:t>
      </w:r>
      <w:r>
        <w:rPr>
          <w:iCs/>
        </w:rPr>
        <w:t>ня»</w:t>
      </w:r>
      <w:r w:rsidR="00143675" w:rsidRPr="00143675">
        <w:rPr>
          <w:iCs/>
        </w:rPr>
        <w:t>.</w:t>
      </w:r>
    </w:p>
    <w:p w:rsidR="00E76CE9" w:rsidRDefault="00E76CE9" w:rsidP="0002280A">
      <w:pPr>
        <w:rPr>
          <w:iCs/>
        </w:rPr>
      </w:pPr>
      <w:r>
        <w:rPr>
          <w:iCs/>
        </w:rPr>
        <w:t xml:space="preserve">8. «Аварии при </w:t>
      </w:r>
      <w:r w:rsidR="00143675" w:rsidRPr="00143675">
        <w:rPr>
          <w:iCs/>
        </w:rPr>
        <w:t>дроблени</w:t>
      </w:r>
      <w:r>
        <w:rPr>
          <w:iCs/>
        </w:rPr>
        <w:t>и</w:t>
      </w:r>
      <w:r w:rsidR="00143675" w:rsidRPr="00143675">
        <w:rPr>
          <w:iCs/>
        </w:rPr>
        <w:t>, измельчени</w:t>
      </w:r>
      <w:r>
        <w:rPr>
          <w:iCs/>
        </w:rPr>
        <w:t>и</w:t>
      </w:r>
      <w:r w:rsidR="00143675" w:rsidRPr="00143675">
        <w:rPr>
          <w:iCs/>
        </w:rPr>
        <w:t xml:space="preserve"> и классификации</w:t>
      </w:r>
      <w:r>
        <w:rPr>
          <w:iCs/>
        </w:rPr>
        <w:t>»</w:t>
      </w:r>
      <w:r w:rsidR="00143675" w:rsidRPr="00143675">
        <w:rPr>
          <w:iCs/>
        </w:rPr>
        <w:t>.</w:t>
      </w:r>
    </w:p>
    <w:p w:rsidR="00E76CE9" w:rsidRDefault="00E76CE9" w:rsidP="0002280A">
      <w:pPr>
        <w:rPr>
          <w:iCs/>
        </w:rPr>
      </w:pPr>
      <w:r>
        <w:rPr>
          <w:iCs/>
        </w:rPr>
        <w:t xml:space="preserve">9. «Аварии при </w:t>
      </w:r>
      <w:r w:rsidR="00143675" w:rsidRPr="00143675">
        <w:rPr>
          <w:iCs/>
        </w:rPr>
        <w:t>флотации, магнитной сепарации и электрических метод</w:t>
      </w:r>
      <w:r>
        <w:rPr>
          <w:iCs/>
        </w:rPr>
        <w:t>ах</w:t>
      </w:r>
      <w:r w:rsidR="00143675" w:rsidRPr="00143675">
        <w:rPr>
          <w:iCs/>
        </w:rPr>
        <w:t xml:space="preserve"> переработки</w:t>
      </w:r>
      <w:r>
        <w:rPr>
          <w:iCs/>
        </w:rPr>
        <w:t>»</w:t>
      </w:r>
      <w:r w:rsidR="00143675" w:rsidRPr="00143675">
        <w:rPr>
          <w:iCs/>
        </w:rPr>
        <w:t>.</w:t>
      </w:r>
    </w:p>
    <w:p w:rsidR="00E76CE9" w:rsidRDefault="00E76CE9" w:rsidP="0002280A">
      <w:pPr>
        <w:rPr>
          <w:iCs/>
        </w:rPr>
      </w:pPr>
      <w:r>
        <w:rPr>
          <w:iCs/>
        </w:rPr>
        <w:t xml:space="preserve">10. «Аварии при </w:t>
      </w:r>
      <w:r w:rsidRPr="00143675">
        <w:rPr>
          <w:iCs/>
        </w:rPr>
        <w:t>эксплуатации агломерационных, обжиговых и сушильных отделений</w:t>
      </w:r>
      <w:r>
        <w:rPr>
          <w:iCs/>
        </w:rPr>
        <w:t>».</w:t>
      </w:r>
    </w:p>
    <w:p w:rsidR="00E76CE9" w:rsidRDefault="00E76CE9" w:rsidP="0002280A">
      <w:pPr>
        <w:rPr>
          <w:iCs/>
        </w:rPr>
      </w:pPr>
      <w:r>
        <w:rPr>
          <w:iCs/>
        </w:rPr>
        <w:t xml:space="preserve">11. «Аварии при ведении </w:t>
      </w:r>
      <w:r w:rsidRPr="00143675">
        <w:rPr>
          <w:iCs/>
        </w:rPr>
        <w:t>кучного выщелачивания и гидрометаллургических процессов</w:t>
      </w:r>
      <w:r>
        <w:rPr>
          <w:iCs/>
        </w:rPr>
        <w:t>».</w:t>
      </w:r>
    </w:p>
    <w:p w:rsidR="00E76CE9" w:rsidRDefault="00E76CE9" w:rsidP="0002280A">
      <w:pPr>
        <w:rPr>
          <w:iCs/>
        </w:rPr>
      </w:pPr>
      <w:r>
        <w:rPr>
          <w:iCs/>
        </w:rPr>
        <w:t>Используя литературные источники или личный опыт, приведите примеры аварий случи</w:t>
      </w:r>
      <w:r>
        <w:rPr>
          <w:iCs/>
        </w:rPr>
        <w:t>в</w:t>
      </w:r>
      <w:r>
        <w:rPr>
          <w:iCs/>
        </w:rPr>
        <w:t>шихся на открытых горных работах или при переработке полезных ископаемых. Проанал</w:t>
      </w:r>
      <w:r>
        <w:rPr>
          <w:iCs/>
        </w:rPr>
        <w:t>и</w:t>
      </w:r>
      <w:r>
        <w:rPr>
          <w:iCs/>
        </w:rPr>
        <w:t>зируйте причины аварий. Установите, какие правила нормативных документов были нар</w:t>
      </w:r>
      <w:r>
        <w:rPr>
          <w:iCs/>
        </w:rPr>
        <w:t>у</w:t>
      </w:r>
      <w:r>
        <w:rPr>
          <w:iCs/>
        </w:rPr>
        <w:t>шены при аварии.</w:t>
      </w:r>
      <w:r w:rsidR="00CE4871">
        <w:rPr>
          <w:iCs/>
        </w:rPr>
        <w:t xml:space="preserve"> </w:t>
      </w:r>
      <w:r w:rsidR="00CE4871">
        <w:t>Дайте предложения по повышению эффективности и безопасности горных работ.</w:t>
      </w:r>
    </w:p>
    <w:p w:rsidR="00E76CE9" w:rsidRDefault="00E76CE9" w:rsidP="0002280A">
      <w:pPr>
        <w:rPr>
          <w:iCs/>
        </w:rPr>
      </w:pPr>
    </w:p>
    <w:p w:rsidR="00411B46" w:rsidRDefault="00411B46" w:rsidP="00411B46">
      <w:pPr>
        <w:rPr>
          <w:b/>
        </w:rPr>
      </w:pPr>
      <w:r w:rsidRPr="00275757">
        <w:rPr>
          <w:b/>
        </w:rPr>
        <w:t xml:space="preserve">Практическая работа (семинар) </w:t>
      </w:r>
      <w:r w:rsidR="00143675">
        <w:rPr>
          <w:b/>
        </w:rPr>
        <w:t>№</w:t>
      </w:r>
      <w:r>
        <w:rPr>
          <w:b/>
        </w:rPr>
        <w:t>4</w:t>
      </w:r>
      <w:r w:rsidRPr="00275757">
        <w:rPr>
          <w:b/>
        </w:rPr>
        <w:t xml:space="preserve">. </w:t>
      </w:r>
      <w:r w:rsidR="006A3BFE">
        <w:rPr>
          <w:b/>
        </w:rPr>
        <w:t>Общие вопросы техники безопасности в шахтах</w:t>
      </w:r>
      <w:r w:rsidR="006A3BFE" w:rsidRPr="00711B56">
        <w:rPr>
          <w:b/>
        </w:rPr>
        <w:t>.</w:t>
      </w:r>
      <w:r w:rsidR="006A3BFE">
        <w:rPr>
          <w:b/>
        </w:rPr>
        <w:t xml:space="preserve"> Санитарно-гигиеническое обеспечение труда горных рабочих.</w:t>
      </w:r>
    </w:p>
    <w:p w:rsidR="00411B46" w:rsidRPr="0002280A" w:rsidRDefault="00411B46" w:rsidP="00411B46">
      <w:pPr>
        <w:rPr>
          <w:b/>
        </w:rPr>
      </w:pPr>
      <w:r w:rsidRPr="0002280A">
        <w:rPr>
          <w:b/>
        </w:rPr>
        <w:t>Задание.</w:t>
      </w:r>
    </w:p>
    <w:p w:rsidR="00675564" w:rsidRDefault="00675564" w:rsidP="00675564">
      <w:r>
        <w:t>Подготовьте сообщение-реферат по одной из предложенных тем:</w:t>
      </w:r>
    </w:p>
    <w:p w:rsidR="00675564" w:rsidRDefault="00675564" w:rsidP="00675564">
      <w:r>
        <w:t>1. «</w:t>
      </w:r>
      <w:r w:rsidRPr="00222F1C">
        <w:t>Профессиональные заболевания горных рабочих</w:t>
      </w:r>
      <w:r>
        <w:t>»</w:t>
      </w:r>
      <w:r w:rsidRPr="00222F1C">
        <w:t>.</w:t>
      </w:r>
      <w:r>
        <w:t xml:space="preserve"> Перечислите наиболее часто встр</w:t>
      </w:r>
      <w:r>
        <w:t>е</w:t>
      </w:r>
      <w:r>
        <w:t>чающиеся профессиональные заболевания горных рабочих. Перечислите их признаки и пр</w:t>
      </w:r>
      <w:r>
        <w:t>и</w:t>
      </w:r>
      <w:r>
        <w:t>чины возникновения. Какие мероприятия проводятся по профилактике профессиональных заболеваний рабочих?</w:t>
      </w:r>
    </w:p>
    <w:p w:rsidR="00675564" w:rsidRDefault="00675564" w:rsidP="00675564">
      <w:r>
        <w:t>2. «</w:t>
      </w:r>
      <w:r w:rsidRPr="00222F1C">
        <w:t>Обеспечение требуемого состава шахтного воздуха</w:t>
      </w:r>
      <w:r>
        <w:t>».</w:t>
      </w:r>
      <w:r w:rsidR="00CE4871">
        <w:t xml:space="preserve"> Приведите допустимые концентр</w:t>
      </w:r>
      <w:r w:rsidR="00CE4871">
        <w:t>а</w:t>
      </w:r>
      <w:r w:rsidR="00CE4871">
        <w:t>ции пыли различных веществ в воздухе горных выработок. Опишите методы и приборы для определения содержания вредных газов в атмосфере рабочей зоны. Укажите причины выд</w:t>
      </w:r>
      <w:r w:rsidR="00CE4871">
        <w:t>е</w:t>
      </w:r>
      <w:r w:rsidR="00CE4871">
        <w:t>ления вредных веществ, а также примеры несчастных случаев.</w:t>
      </w:r>
    </w:p>
    <w:p w:rsidR="00675564" w:rsidRDefault="00675564" w:rsidP="00675564">
      <w:r>
        <w:t>3</w:t>
      </w:r>
      <w:r w:rsidRPr="00222F1C">
        <w:t xml:space="preserve">. </w:t>
      </w:r>
      <w:r>
        <w:t>«</w:t>
      </w:r>
      <w:r w:rsidRPr="00222F1C">
        <w:t>Борьба с пылью как профессиональной вредностью</w:t>
      </w:r>
      <w:r>
        <w:t>»</w:t>
      </w:r>
      <w:r w:rsidRPr="00222F1C">
        <w:t>.</w:t>
      </w:r>
      <w:r w:rsidR="00CE4871">
        <w:t xml:space="preserve"> </w:t>
      </w:r>
      <w:r w:rsidR="00834D16">
        <w:t>Укажите процессы горного прои</w:t>
      </w:r>
      <w:r w:rsidR="00834D16">
        <w:t>з</w:t>
      </w:r>
      <w:r w:rsidR="00834D16">
        <w:t xml:space="preserve">водства, при которых образуется пыль. </w:t>
      </w:r>
      <w:r w:rsidR="00CE4871">
        <w:t>Приведите сп</w:t>
      </w:r>
      <w:r w:rsidR="00834D16">
        <w:t>особы и средства борьбы с пылью. К</w:t>
      </w:r>
      <w:r w:rsidR="00834D16">
        <w:t>а</w:t>
      </w:r>
      <w:r w:rsidR="00834D16">
        <w:t>кие средства индивидуальной защиты используются горнорабочими?</w:t>
      </w:r>
    </w:p>
    <w:p w:rsidR="00675564" w:rsidRDefault="00675564" w:rsidP="00675564">
      <w:r>
        <w:t>4.</w:t>
      </w:r>
      <w:r w:rsidRPr="00222F1C">
        <w:t xml:space="preserve"> </w:t>
      </w:r>
      <w:r>
        <w:t>«</w:t>
      </w:r>
      <w:r w:rsidRPr="00222F1C">
        <w:t>Обеспечение нормальных климатических условий труда в шахтах</w:t>
      </w:r>
      <w:r>
        <w:t>»</w:t>
      </w:r>
      <w:r w:rsidRPr="00222F1C">
        <w:t>.</w:t>
      </w:r>
      <w:r w:rsidR="00834D16">
        <w:t xml:space="preserve"> Укажите, какие кл</w:t>
      </w:r>
      <w:r w:rsidR="00834D16">
        <w:t>и</w:t>
      </w:r>
      <w:r w:rsidR="00834D16">
        <w:t>матические условия наиболее благоприятны для трудовой деятельности человека. Как небл</w:t>
      </w:r>
      <w:r w:rsidR="00834D16">
        <w:t>а</w:t>
      </w:r>
      <w:r w:rsidR="00834D16">
        <w:t>гоприятные климатические факторы сказываются на самочувствии и работоспособности ч</w:t>
      </w:r>
      <w:r w:rsidR="00834D16">
        <w:t>е</w:t>
      </w:r>
      <w:r w:rsidR="00834D16">
        <w:t>ловека? К чему может привести работа в тяжелых климатических условиях? Как осущест</w:t>
      </w:r>
      <w:r w:rsidR="00834D16">
        <w:t>в</w:t>
      </w:r>
      <w:r w:rsidR="00834D16">
        <w:t>ляется измерение и регулирование климатических параметров в шахтах?</w:t>
      </w:r>
    </w:p>
    <w:p w:rsidR="00675564" w:rsidRDefault="00675564" w:rsidP="00675564">
      <w:r>
        <w:t>5.</w:t>
      </w:r>
      <w:r w:rsidRPr="00222F1C">
        <w:t xml:space="preserve"> </w:t>
      </w:r>
      <w:r>
        <w:t>«</w:t>
      </w:r>
      <w:r w:rsidRPr="00222F1C">
        <w:t>Борьба с шумом и вибрациями в шахтах</w:t>
      </w:r>
      <w:r>
        <w:t>»</w:t>
      </w:r>
      <w:r w:rsidRPr="00222F1C">
        <w:t>.</w:t>
      </w:r>
      <w:r w:rsidR="00834D16">
        <w:t xml:space="preserve"> Дайте определение понятий «шум», «вибр</w:t>
      </w:r>
      <w:r w:rsidR="00834D16">
        <w:t>а</w:t>
      </w:r>
      <w:r w:rsidR="00834D16">
        <w:t>ция»</w:t>
      </w:r>
      <w:r w:rsidR="008036CC">
        <w:t>. Какие допустимые уровни шума и вибрации на рабочих местах. укажите мероприятия по снижению действия шума и вибрации.</w:t>
      </w:r>
    </w:p>
    <w:p w:rsidR="00675564" w:rsidRDefault="00675564" w:rsidP="00675564">
      <w:r>
        <w:t>6.</w:t>
      </w:r>
      <w:r w:rsidRPr="00222F1C">
        <w:t xml:space="preserve"> </w:t>
      </w:r>
      <w:r>
        <w:t>«</w:t>
      </w:r>
      <w:r w:rsidRPr="00222F1C">
        <w:t>Освещение горных выработок</w:t>
      </w:r>
      <w:r>
        <w:t>»</w:t>
      </w:r>
      <w:r w:rsidRPr="00222F1C">
        <w:t>.</w:t>
      </w:r>
      <w:r w:rsidR="008036CC">
        <w:t xml:space="preserve"> Укажите требования к освещению рабочих мест. Опиш</w:t>
      </w:r>
      <w:r w:rsidR="008036CC">
        <w:t>и</w:t>
      </w:r>
      <w:r w:rsidR="008036CC">
        <w:t xml:space="preserve">те виды производственного освещения, источники освещения в шахтах. Как осуществляется контроль освещенности рабочих мест? </w:t>
      </w:r>
    </w:p>
    <w:p w:rsidR="00675564" w:rsidRDefault="00675564" w:rsidP="00675564">
      <w:r>
        <w:t>7.</w:t>
      </w:r>
      <w:r w:rsidRPr="00222F1C">
        <w:t xml:space="preserve"> </w:t>
      </w:r>
      <w:r>
        <w:t>«</w:t>
      </w:r>
      <w:r w:rsidRPr="00222F1C">
        <w:t>Защита от радиоактивных излучений</w:t>
      </w:r>
      <w:r>
        <w:t>»</w:t>
      </w:r>
      <w:r w:rsidRPr="00222F1C">
        <w:t>.</w:t>
      </w:r>
      <w:r w:rsidR="008036CC">
        <w:t xml:space="preserve"> Укажите основные свойства радиоактивных в</w:t>
      </w:r>
      <w:r w:rsidR="008036CC">
        <w:t>е</w:t>
      </w:r>
      <w:r w:rsidR="008036CC">
        <w:t>ществ. В чем опасность ионизирующих веществ на организм человека? Приведите предельно допустимые дозы облучения, меры защиты от ионизирующих излучений.</w:t>
      </w:r>
      <w:r w:rsidR="00823754">
        <w:t xml:space="preserve"> Какие методы о</w:t>
      </w:r>
      <w:r w:rsidR="00823754">
        <w:t>г</w:t>
      </w:r>
      <w:r w:rsidR="00823754">
        <w:t>раничения радоновыделения применяются в шахтах?</w:t>
      </w:r>
    </w:p>
    <w:p w:rsidR="00411B46" w:rsidRDefault="00675564" w:rsidP="00675564">
      <w:r>
        <w:t>8.</w:t>
      </w:r>
      <w:r w:rsidRPr="00222F1C">
        <w:t xml:space="preserve"> </w:t>
      </w:r>
      <w:r>
        <w:t>«</w:t>
      </w:r>
      <w:r w:rsidRPr="00222F1C">
        <w:t>Санитарно-бытовое и медицинское обслуживание работающих</w:t>
      </w:r>
      <w:r>
        <w:t>»</w:t>
      </w:r>
      <w:r w:rsidRPr="00222F1C">
        <w:t>.</w:t>
      </w:r>
      <w:r w:rsidR="00823754">
        <w:t xml:space="preserve"> Укажите охранные м</w:t>
      </w:r>
      <w:r w:rsidR="00823754">
        <w:t>е</w:t>
      </w:r>
      <w:r w:rsidR="00823754">
        <w:t>ры по предотвращению профессиональных заболеваний рабочих в шахтах.</w:t>
      </w:r>
    </w:p>
    <w:p w:rsidR="00675564" w:rsidRDefault="00675564" w:rsidP="00675564"/>
    <w:p w:rsidR="00411B46" w:rsidRDefault="00411B46" w:rsidP="00411B46">
      <w:pPr>
        <w:rPr>
          <w:b/>
        </w:rPr>
      </w:pPr>
      <w:r w:rsidRPr="00275757">
        <w:rPr>
          <w:b/>
        </w:rPr>
        <w:t xml:space="preserve">Практическая работа (семинар) </w:t>
      </w:r>
      <w:r w:rsidR="00143675">
        <w:rPr>
          <w:b/>
        </w:rPr>
        <w:t>№</w:t>
      </w:r>
      <w:r>
        <w:rPr>
          <w:b/>
        </w:rPr>
        <w:t>5</w:t>
      </w:r>
      <w:r w:rsidRPr="00275757">
        <w:rPr>
          <w:b/>
        </w:rPr>
        <w:t xml:space="preserve">. </w:t>
      </w:r>
      <w:r w:rsidR="006A3BFE">
        <w:rPr>
          <w:b/>
        </w:rPr>
        <w:t>Меры безопасности при сооружении горных выр</w:t>
      </w:r>
      <w:r w:rsidR="006A3BFE">
        <w:rPr>
          <w:b/>
        </w:rPr>
        <w:t>а</w:t>
      </w:r>
      <w:r w:rsidR="006A3BFE">
        <w:rPr>
          <w:b/>
        </w:rPr>
        <w:t>боток</w:t>
      </w:r>
      <w:r w:rsidR="006A3BFE" w:rsidRPr="00E56502">
        <w:rPr>
          <w:b/>
        </w:rPr>
        <w:t>.</w:t>
      </w:r>
      <w:r w:rsidR="006A3BFE">
        <w:rPr>
          <w:b/>
        </w:rPr>
        <w:t xml:space="preserve"> Меры безопасности при очистных работах. Меры безопасности при эксплуат</w:t>
      </w:r>
      <w:r w:rsidR="006A3BFE">
        <w:rPr>
          <w:b/>
        </w:rPr>
        <w:t>а</w:t>
      </w:r>
      <w:r w:rsidR="006A3BFE">
        <w:rPr>
          <w:b/>
        </w:rPr>
        <w:t>ции машин и механизмов. Электробезопасность.</w:t>
      </w:r>
    </w:p>
    <w:p w:rsidR="00411B46" w:rsidRPr="0002280A" w:rsidRDefault="00411B46" w:rsidP="00411B46">
      <w:pPr>
        <w:rPr>
          <w:b/>
        </w:rPr>
      </w:pPr>
      <w:r w:rsidRPr="0002280A">
        <w:rPr>
          <w:b/>
        </w:rPr>
        <w:t>Задание.</w:t>
      </w:r>
    </w:p>
    <w:p w:rsidR="00675564" w:rsidRPr="00E77F9C" w:rsidRDefault="00675564" w:rsidP="00675564">
      <w:r w:rsidRPr="00E77F9C">
        <w:t>Подготовьте сообщение-реферат по одной из предложенных тем:</w:t>
      </w:r>
    </w:p>
    <w:p w:rsidR="00E77F9C" w:rsidRDefault="00E77F9C" w:rsidP="0002280A">
      <w:r>
        <w:t>1. «Аварии и несчастные случаи от обрушения пород кровли».</w:t>
      </w:r>
    </w:p>
    <w:p w:rsidR="00E77F9C" w:rsidRDefault="00E77F9C" w:rsidP="0002280A">
      <w:r>
        <w:t xml:space="preserve">2. «Аварии и несчастные случаи </w:t>
      </w:r>
      <w:r w:rsidRPr="00E77F9C">
        <w:t>при сооружении шахтных выработо</w:t>
      </w:r>
      <w:r>
        <w:t>к».</w:t>
      </w:r>
    </w:p>
    <w:p w:rsidR="00D4149D" w:rsidRDefault="00D4149D" w:rsidP="0002280A">
      <w:r>
        <w:lastRenderedPageBreak/>
        <w:t xml:space="preserve">3. «Аварии и несчастные случаи </w:t>
      </w:r>
      <w:r w:rsidRPr="00E77F9C">
        <w:t>при очистных работах</w:t>
      </w:r>
      <w:r>
        <w:t xml:space="preserve"> в угольных шахтах».</w:t>
      </w:r>
    </w:p>
    <w:p w:rsidR="00E77F9C" w:rsidRDefault="00D4149D" w:rsidP="0002280A">
      <w:r>
        <w:t xml:space="preserve">4. «Аварии и несчастные случаи </w:t>
      </w:r>
      <w:r w:rsidRPr="00E77F9C">
        <w:t>при очистных работах</w:t>
      </w:r>
      <w:r>
        <w:t xml:space="preserve"> в рудных шахтах».</w:t>
      </w:r>
    </w:p>
    <w:p w:rsidR="00D4149D" w:rsidRDefault="00D4149D" w:rsidP="0002280A">
      <w:r>
        <w:t xml:space="preserve">5. «Аварии и несчастные случаи при эксплуатации </w:t>
      </w:r>
      <w:r w:rsidRPr="00E77F9C">
        <w:t>горного оборудования</w:t>
      </w:r>
      <w:r w:rsidRPr="00D4149D">
        <w:t xml:space="preserve"> </w:t>
      </w:r>
      <w:r w:rsidRPr="00E77F9C">
        <w:t>в шахтах</w:t>
      </w:r>
      <w:r>
        <w:t>».</w:t>
      </w:r>
    </w:p>
    <w:p w:rsidR="00D4149D" w:rsidRDefault="00D4149D" w:rsidP="00D4149D">
      <w:r>
        <w:t>6. «Аварии и несчастные случаи при эксплуатации электро</w:t>
      </w:r>
      <w:r w:rsidRPr="00E77F9C">
        <w:t>оборудования</w:t>
      </w:r>
      <w:r w:rsidRPr="00D4149D">
        <w:t xml:space="preserve"> </w:t>
      </w:r>
      <w:r w:rsidRPr="00E77F9C">
        <w:t>в шахтах</w:t>
      </w:r>
      <w:r>
        <w:t>».</w:t>
      </w:r>
    </w:p>
    <w:p w:rsidR="00D4149D" w:rsidRDefault="00D4149D" w:rsidP="00D4149D">
      <w:r>
        <w:rPr>
          <w:iCs/>
        </w:rPr>
        <w:t>Используя литературные источники или личный опыт, приведите примеры аварий случи</w:t>
      </w:r>
      <w:r>
        <w:rPr>
          <w:iCs/>
        </w:rPr>
        <w:t>в</w:t>
      </w:r>
      <w:r>
        <w:rPr>
          <w:iCs/>
        </w:rPr>
        <w:t xml:space="preserve">шихся на подземных горных работах. Проанализируйте причины аварий. Установите, какие правила нормативных документов были нарушены при аварии. </w:t>
      </w:r>
      <w:r>
        <w:t>Дайте предложения по п</w:t>
      </w:r>
      <w:r>
        <w:t>о</w:t>
      </w:r>
      <w:r>
        <w:t>вышению эффективности и безопасности горных работ.</w:t>
      </w:r>
    </w:p>
    <w:p w:rsidR="00D4149D" w:rsidRDefault="00D4149D" w:rsidP="00D4149D">
      <w:pPr>
        <w:rPr>
          <w:iCs/>
        </w:rPr>
      </w:pPr>
    </w:p>
    <w:p w:rsidR="00411B46" w:rsidRDefault="00411B46" w:rsidP="00411B46">
      <w:pPr>
        <w:rPr>
          <w:b/>
        </w:rPr>
      </w:pPr>
      <w:r w:rsidRPr="00275757">
        <w:rPr>
          <w:b/>
        </w:rPr>
        <w:t xml:space="preserve">Практическая работа (семинар) </w:t>
      </w:r>
      <w:r w:rsidR="00143675">
        <w:rPr>
          <w:b/>
        </w:rPr>
        <w:t>№</w:t>
      </w:r>
      <w:r>
        <w:rPr>
          <w:b/>
        </w:rPr>
        <w:t>6</w:t>
      </w:r>
      <w:r w:rsidRPr="00275757">
        <w:rPr>
          <w:b/>
        </w:rPr>
        <w:t xml:space="preserve">. </w:t>
      </w:r>
      <w:r w:rsidR="006A3BFE">
        <w:rPr>
          <w:b/>
        </w:rPr>
        <w:t>Меры безопасности на шахтном транспорте. Без</w:t>
      </w:r>
      <w:r w:rsidR="006A3BFE">
        <w:rPr>
          <w:b/>
        </w:rPr>
        <w:t>о</w:t>
      </w:r>
      <w:r w:rsidR="006A3BFE">
        <w:rPr>
          <w:b/>
        </w:rPr>
        <w:t>пасность труда на технологическом комплексе шахтной поверхности. Средства инд</w:t>
      </w:r>
      <w:r w:rsidR="006A3BFE">
        <w:rPr>
          <w:b/>
        </w:rPr>
        <w:t>и</w:t>
      </w:r>
      <w:r w:rsidR="006A3BFE">
        <w:rPr>
          <w:b/>
        </w:rPr>
        <w:t>видуальной защиты. Организация и управление безопасностью работ на горных пре</w:t>
      </w:r>
      <w:r w:rsidR="006A3BFE">
        <w:rPr>
          <w:b/>
        </w:rPr>
        <w:t>д</w:t>
      </w:r>
      <w:r w:rsidR="006A3BFE">
        <w:rPr>
          <w:b/>
        </w:rPr>
        <w:t>приятиях.</w:t>
      </w:r>
    </w:p>
    <w:p w:rsidR="00411B46" w:rsidRPr="0002280A" w:rsidRDefault="00411B46" w:rsidP="00411B46">
      <w:pPr>
        <w:rPr>
          <w:b/>
        </w:rPr>
      </w:pPr>
      <w:r w:rsidRPr="0002280A">
        <w:rPr>
          <w:b/>
        </w:rPr>
        <w:t>Задание.</w:t>
      </w:r>
    </w:p>
    <w:p w:rsidR="00675564" w:rsidRDefault="00675564" w:rsidP="00675564">
      <w:r>
        <w:t>Подготовьте сообщение-реферат по одной из предложенных тем:</w:t>
      </w:r>
    </w:p>
    <w:p w:rsidR="00173E43" w:rsidRDefault="00173E43" w:rsidP="00A84740">
      <w:r>
        <w:t>1. «Аварии и несчастные случаи</w:t>
      </w:r>
      <w:r w:rsidRPr="00173E43">
        <w:t xml:space="preserve"> при </w:t>
      </w:r>
      <w:r>
        <w:t>работе подъемных установок</w:t>
      </w:r>
      <w:r w:rsidRPr="00173E43">
        <w:t xml:space="preserve"> </w:t>
      </w:r>
      <w:r>
        <w:t>в</w:t>
      </w:r>
      <w:r w:rsidRPr="00173E43">
        <w:t xml:space="preserve"> шахтах</w:t>
      </w:r>
      <w:r>
        <w:t>».</w:t>
      </w:r>
    </w:p>
    <w:p w:rsidR="00173E43" w:rsidRDefault="00173E43" w:rsidP="00A84740">
      <w:r>
        <w:t>2. «Аварии и несчастные случаи при работе рельсового транспорта в шахтах».</w:t>
      </w:r>
    </w:p>
    <w:p w:rsidR="00173E43" w:rsidRDefault="00173E43" w:rsidP="00A84740">
      <w:r>
        <w:t>3. «Аварии и несчастные случаи при работе конвейерного транспорта в шахтах».</w:t>
      </w:r>
    </w:p>
    <w:p w:rsidR="00173E43" w:rsidRDefault="00173E43" w:rsidP="00A84740">
      <w:r>
        <w:t>4. «Аварии и несчастные случаи при работе пневмоколесного и гусеничного транспорта в шахтах».</w:t>
      </w:r>
    </w:p>
    <w:p w:rsidR="002310A4" w:rsidRDefault="002310A4" w:rsidP="002310A4">
      <w:r>
        <w:rPr>
          <w:iCs/>
        </w:rPr>
        <w:t>Используя литературные источники или личный опыт, приведите примеры аварий случи</w:t>
      </w:r>
      <w:r>
        <w:rPr>
          <w:iCs/>
        </w:rPr>
        <w:t>в</w:t>
      </w:r>
      <w:r>
        <w:rPr>
          <w:iCs/>
        </w:rPr>
        <w:t xml:space="preserve">шихся на подземных горных работах. Проанализируйте причины аварий. Установите, какие правила нормативных документов были нарушены при аварии. </w:t>
      </w:r>
      <w:r>
        <w:t>Дайте предложения по п</w:t>
      </w:r>
      <w:r>
        <w:t>о</w:t>
      </w:r>
      <w:r>
        <w:t>вышению эффективности и безопасности горных работ.</w:t>
      </w:r>
    </w:p>
    <w:p w:rsidR="00A84740" w:rsidRDefault="002310A4" w:rsidP="00A84740">
      <w:r>
        <w:t>5</w:t>
      </w:r>
      <w:r w:rsidR="00A84740">
        <w:t>. «Основные средства индивидуальной защиты органов дыхания и правила пользования ими».</w:t>
      </w:r>
    </w:p>
    <w:p w:rsidR="00A84740" w:rsidRPr="00173E43" w:rsidRDefault="002310A4" w:rsidP="00A84740">
      <w:r>
        <w:t>6</w:t>
      </w:r>
      <w:r w:rsidR="00A84740" w:rsidRPr="00173E43">
        <w:t>. «Основные средства защиты от травматизма».</w:t>
      </w:r>
    </w:p>
    <w:p w:rsidR="002310A4" w:rsidRDefault="002310A4" w:rsidP="000D2EF2">
      <w:r>
        <w:t>7.</w:t>
      </w:r>
      <w:r w:rsidR="00173E43" w:rsidRPr="00173E43">
        <w:t xml:space="preserve"> </w:t>
      </w:r>
      <w:r>
        <w:t>«</w:t>
      </w:r>
      <w:r w:rsidR="00173E43" w:rsidRPr="00173E43">
        <w:t>Система организации работ по обеспечению безопасности труда в горной промышленн</w:t>
      </w:r>
      <w:r w:rsidR="00173E43" w:rsidRPr="00173E43">
        <w:t>о</w:t>
      </w:r>
      <w:r w:rsidR="00173E43" w:rsidRPr="00173E43">
        <w:t>сти</w:t>
      </w:r>
      <w:r>
        <w:t>»</w:t>
      </w:r>
      <w:r w:rsidR="00173E43" w:rsidRPr="00173E43">
        <w:t>.</w:t>
      </w:r>
    </w:p>
    <w:p w:rsidR="002310A4" w:rsidRDefault="002310A4" w:rsidP="000D2EF2">
      <w:r>
        <w:t>8.</w:t>
      </w:r>
      <w:r w:rsidR="00173E43" w:rsidRPr="00173E43">
        <w:t xml:space="preserve"> </w:t>
      </w:r>
      <w:r>
        <w:t>«</w:t>
      </w:r>
      <w:r w:rsidR="00173E43" w:rsidRPr="00173E43">
        <w:t>Система управления безопасностью работ</w:t>
      </w:r>
      <w:r>
        <w:t>»</w:t>
      </w:r>
      <w:r w:rsidR="00173E43" w:rsidRPr="00173E43">
        <w:t>.</w:t>
      </w:r>
    </w:p>
    <w:p w:rsidR="00275757" w:rsidRDefault="002310A4" w:rsidP="000D2EF2">
      <w:r>
        <w:t>9.</w:t>
      </w:r>
      <w:r w:rsidR="00173E43" w:rsidRPr="00173E43">
        <w:t xml:space="preserve"> </w:t>
      </w:r>
      <w:r>
        <w:t>«</w:t>
      </w:r>
      <w:r w:rsidR="00173E43" w:rsidRPr="00173E43">
        <w:t>Расследование и учет несчастных случаев</w:t>
      </w:r>
      <w:r>
        <w:t>»</w:t>
      </w:r>
      <w:r w:rsidR="00173E43" w:rsidRPr="00173E43">
        <w:t>.</w:t>
      </w:r>
    </w:p>
    <w:p w:rsidR="002310A4" w:rsidRPr="00173E43" w:rsidRDefault="002310A4" w:rsidP="000D2EF2">
      <w:pPr>
        <w:rPr>
          <w:b/>
        </w:rPr>
      </w:pPr>
    </w:p>
    <w:p w:rsidR="00411B46" w:rsidRPr="00173E43" w:rsidRDefault="00411B46" w:rsidP="00411B46">
      <w:pPr>
        <w:rPr>
          <w:b/>
        </w:rPr>
      </w:pPr>
      <w:r w:rsidRPr="00173E43">
        <w:rPr>
          <w:b/>
        </w:rPr>
        <w:t xml:space="preserve">Практическая работа (семинар) </w:t>
      </w:r>
      <w:r w:rsidR="00143675" w:rsidRPr="00173E43">
        <w:rPr>
          <w:b/>
        </w:rPr>
        <w:t>№</w:t>
      </w:r>
      <w:r w:rsidRPr="00173E43">
        <w:rPr>
          <w:b/>
        </w:rPr>
        <w:t xml:space="preserve">7. </w:t>
      </w:r>
      <w:r w:rsidR="006A3BFE" w:rsidRPr="00173E43">
        <w:rPr>
          <w:b/>
        </w:rPr>
        <w:t>Горноспасательная служба в горной промышле</w:t>
      </w:r>
      <w:r w:rsidR="006A3BFE" w:rsidRPr="00173E43">
        <w:rPr>
          <w:b/>
        </w:rPr>
        <w:t>н</w:t>
      </w:r>
      <w:r w:rsidR="006A3BFE" w:rsidRPr="00173E43">
        <w:rPr>
          <w:b/>
        </w:rPr>
        <w:t>ности.</w:t>
      </w:r>
    </w:p>
    <w:p w:rsidR="00411B46" w:rsidRPr="00173E43" w:rsidRDefault="00411B46" w:rsidP="00411B46">
      <w:pPr>
        <w:rPr>
          <w:b/>
        </w:rPr>
      </w:pPr>
      <w:r w:rsidRPr="00173E43">
        <w:rPr>
          <w:b/>
        </w:rPr>
        <w:t>Задание.</w:t>
      </w:r>
    </w:p>
    <w:p w:rsidR="002310A4" w:rsidRDefault="002310A4" w:rsidP="002310A4">
      <w:r>
        <w:t>Найдите и прочитайте в книгах, журналах, газетах описание случаев работы военизирова</w:t>
      </w:r>
      <w:r>
        <w:t>н</w:t>
      </w:r>
      <w:r>
        <w:t>ных горноспасательных частей (ВГСЧ). Сделайте сообщение-реферат о работе ВГСЧ. Пр</w:t>
      </w:r>
      <w:r>
        <w:t>о</w:t>
      </w:r>
      <w:r>
        <w:t xml:space="preserve">анализируйте ход спасательных работ. Охарактеризуйте, насколько грамотно действовали </w:t>
      </w:r>
      <w:r w:rsidR="00293491">
        <w:t>спасатели</w:t>
      </w:r>
      <w:r>
        <w:t xml:space="preserve"> ВГСЧ. Дайте предложения по повышению эффективности военизированных го</w:t>
      </w:r>
      <w:r>
        <w:t>р</w:t>
      </w:r>
      <w:r>
        <w:t>носпасательных частей.</w:t>
      </w:r>
      <w:r w:rsidR="00293491" w:rsidRPr="00293491">
        <w:t xml:space="preserve"> </w:t>
      </w:r>
      <w:r w:rsidR="00293491" w:rsidRPr="00173E43">
        <w:t>Опишите, в чем заключаются основные обязанности спасателей при несении службы.</w:t>
      </w:r>
    </w:p>
    <w:p w:rsidR="00173E43" w:rsidRPr="00173E43" w:rsidRDefault="00173E43" w:rsidP="000D2EF2">
      <w:pPr>
        <w:rPr>
          <w:b/>
        </w:rPr>
      </w:pPr>
    </w:p>
    <w:p w:rsidR="00411B46" w:rsidRPr="00173E43" w:rsidRDefault="00411B46" w:rsidP="00411B46">
      <w:pPr>
        <w:rPr>
          <w:b/>
        </w:rPr>
      </w:pPr>
      <w:r w:rsidRPr="00173E43">
        <w:rPr>
          <w:b/>
        </w:rPr>
        <w:t xml:space="preserve">Практическая работа (семинар) </w:t>
      </w:r>
      <w:r w:rsidR="00143675" w:rsidRPr="00173E43">
        <w:rPr>
          <w:b/>
        </w:rPr>
        <w:t>№</w:t>
      </w:r>
      <w:r w:rsidRPr="00173E43">
        <w:rPr>
          <w:b/>
        </w:rPr>
        <w:t xml:space="preserve">8. </w:t>
      </w:r>
      <w:r w:rsidR="006A3BFE" w:rsidRPr="00173E43">
        <w:rPr>
          <w:b/>
        </w:rPr>
        <w:t>Шахтные пожары. Взрывы газа и пыли.</w:t>
      </w:r>
    </w:p>
    <w:p w:rsidR="00411B46" w:rsidRPr="00173E43" w:rsidRDefault="00411B46" w:rsidP="00411B46">
      <w:pPr>
        <w:rPr>
          <w:b/>
        </w:rPr>
      </w:pPr>
      <w:r w:rsidRPr="00173E43">
        <w:rPr>
          <w:b/>
        </w:rPr>
        <w:t>Задание.</w:t>
      </w:r>
    </w:p>
    <w:p w:rsidR="00293491" w:rsidRDefault="00675564" w:rsidP="00293491">
      <w:r w:rsidRPr="00173E43">
        <w:t xml:space="preserve">Подготовьте сообщение-реферат по </w:t>
      </w:r>
      <w:r w:rsidR="00293491">
        <w:t>аварии, при которой случился пожар в шахте, взрыв газа или пыли. Проанализируйте причины пожара или взрыва. Какие правила нормативных д</w:t>
      </w:r>
      <w:r w:rsidR="00293491">
        <w:t>о</w:t>
      </w:r>
      <w:r w:rsidR="00293491">
        <w:t>кументов были нарушены? Охарактеризуйте, насколько грамотно действовали работники шахты, сотрудники ВГСЧ и другие лица, причастные к аварии или ликвидирующие ее п</w:t>
      </w:r>
      <w:r w:rsidR="00293491">
        <w:t>о</w:t>
      </w:r>
      <w:r w:rsidR="00293491">
        <w:t>следствия.</w:t>
      </w:r>
      <w:r w:rsidR="00293491" w:rsidRPr="00293491">
        <w:t xml:space="preserve"> </w:t>
      </w:r>
      <w:r w:rsidR="00293491">
        <w:t>Дайте предложения по повышению эффективности и безопасности горных работ.</w:t>
      </w:r>
    </w:p>
    <w:p w:rsidR="00293491" w:rsidRDefault="00293491" w:rsidP="00293491"/>
    <w:p w:rsidR="00411B46" w:rsidRPr="00173E43" w:rsidRDefault="00411B46" w:rsidP="00411B46">
      <w:pPr>
        <w:rPr>
          <w:b/>
        </w:rPr>
      </w:pPr>
      <w:r w:rsidRPr="00173E43">
        <w:rPr>
          <w:b/>
        </w:rPr>
        <w:t xml:space="preserve">Практическая работа (семинар) </w:t>
      </w:r>
      <w:r w:rsidR="00143675" w:rsidRPr="00173E43">
        <w:rPr>
          <w:b/>
        </w:rPr>
        <w:t>№</w:t>
      </w:r>
      <w:r w:rsidRPr="00173E43">
        <w:rPr>
          <w:b/>
        </w:rPr>
        <w:t xml:space="preserve">9. </w:t>
      </w:r>
      <w:r w:rsidR="006A3BFE" w:rsidRPr="00173E43">
        <w:rPr>
          <w:b/>
        </w:rPr>
        <w:t>Внезапные выбросы горных пород и газа. Горные удары.</w:t>
      </w:r>
    </w:p>
    <w:p w:rsidR="00411B46" w:rsidRPr="00173E43" w:rsidRDefault="00411B46" w:rsidP="00411B46">
      <w:pPr>
        <w:rPr>
          <w:b/>
        </w:rPr>
      </w:pPr>
      <w:r w:rsidRPr="00173E43">
        <w:rPr>
          <w:b/>
        </w:rPr>
        <w:lastRenderedPageBreak/>
        <w:t>Задание.</w:t>
      </w:r>
    </w:p>
    <w:p w:rsidR="00AC4B4E" w:rsidRDefault="00AC4B4E" w:rsidP="00AC4B4E">
      <w:r w:rsidRPr="00173E43">
        <w:t xml:space="preserve">Подготовьте сообщение-реферат по </w:t>
      </w:r>
      <w:r>
        <w:t>аварии, при которой случился выброс горных пород и газа или горный удар. Проанализируйте причины выброса или удара. Какие правила норм</w:t>
      </w:r>
      <w:r>
        <w:t>а</w:t>
      </w:r>
      <w:r>
        <w:t>тивных документов были нарушены? Охарактеризуйте, насколько грамотно действовали р</w:t>
      </w:r>
      <w:r>
        <w:t>а</w:t>
      </w:r>
      <w:r>
        <w:t>ботники шахты, сотрудники ВГСЧ и другие лица, причастные к аварии или ликвидирующие ее последствия.</w:t>
      </w:r>
      <w:r w:rsidRPr="00293491">
        <w:t xml:space="preserve"> </w:t>
      </w:r>
      <w:r>
        <w:t>Дайте предложения по повышению эффективности и безопасности горных работ.</w:t>
      </w:r>
    </w:p>
    <w:p w:rsidR="00AC4B4E" w:rsidRDefault="00AC4B4E" w:rsidP="00675564"/>
    <w:p w:rsidR="00411B46" w:rsidRPr="00173E43" w:rsidRDefault="00411B46" w:rsidP="00411B46">
      <w:pPr>
        <w:rPr>
          <w:b/>
        </w:rPr>
      </w:pPr>
      <w:r w:rsidRPr="00173E43">
        <w:rPr>
          <w:b/>
        </w:rPr>
        <w:t xml:space="preserve">Практическая работа (семинар) </w:t>
      </w:r>
      <w:r w:rsidR="00143675" w:rsidRPr="00173E43">
        <w:rPr>
          <w:b/>
        </w:rPr>
        <w:t>№</w:t>
      </w:r>
      <w:r w:rsidRPr="00173E43">
        <w:rPr>
          <w:b/>
        </w:rPr>
        <w:t xml:space="preserve">10. </w:t>
      </w:r>
      <w:r w:rsidR="006A3BFE" w:rsidRPr="00173E43">
        <w:rPr>
          <w:b/>
        </w:rPr>
        <w:t>Затопление выработок. Подготовка шахты к л</w:t>
      </w:r>
      <w:r w:rsidR="006A3BFE" w:rsidRPr="00173E43">
        <w:rPr>
          <w:b/>
        </w:rPr>
        <w:t>и</w:t>
      </w:r>
      <w:r w:rsidR="006A3BFE" w:rsidRPr="00173E43">
        <w:rPr>
          <w:b/>
        </w:rPr>
        <w:t>квидации аварий.</w:t>
      </w:r>
    </w:p>
    <w:p w:rsidR="00411B46" w:rsidRPr="00173E43" w:rsidRDefault="00411B46" w:rsidP="00411B46">
      <w:pPr>
        <w:rPr>
          <w:b/>
        </w:rPr>
      </w:pPr>
      <w:r w:rsidRPr="00173E43">
        <w:rPr>
          <w:b/>
        </w:rPr>
        <w:t>Задание.</w:t>
      </w:r>
    </w:p>
    <w:p w:rsidR="00AC4B4E" w:rsidRDefault="00AC4B4E" w:rsidP="00AC4B4E">
      <w:r w:rsidRPr="00173E43">
        <w:t xml:space="preserve">Подготовьте сообщение-реферат по </w:t>
      </w:r>
      <w:r>
        <w:t>аварии, при которой случилось затопление горных в</w:t>
      </w:r>
      <w:r>
        <w:t>ы</w:t>
      </w:r>
      <w:r>
        <w:t>работок. Проанализируйте причины затопления. Какие правила нормативных документов были нарушены? Охарактеризуйте, насколько грамотно действовали работники шахты, с</w:t>
      </w:r>
      <w:r>
        <w:t>о</w:t>
      </w:r>
      <w:r>
        <w:t>трудники ВГСЧ и другие лица, причастные к аварии или ликвидирующие ее последствия.</w:t>
      </w:r>
      <w:r w:rsidRPr="00293491">
        <w:t xml:space="preserve"> </w:t>
      </w:r>
      <w:r>
        <w:t>Дайте предложения по повышению эффективности и безопасности горных работ.</w:t>
      </w:r>
    </w:p>
    <w:p w:rsidR="00173E43" w:rsidRDefault="00173E43" w:rsidP="000D2EF2">
      <w:pPr>
        <w:rPr>
          <w:b/>
        </w:rPr>
      </w:pPr>
    </w:p>
    <w:p w:rsidR="00556FDC" w:rsidRDefault="00556FDC" w:rsidP="00E51812">
      <w:pPr>
        <w:pStyle w:val="a5"/>
        <w:spacing w:after="0"/>
        <w:ind w:firstLine="709"/>
        <w:rPr>
          <w:b/>
        </w:rPr>
        <w:sectPr w:rsidR="00556FDC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1812" w:rsidRPr="00346EBF" w:rsidRDefault="00E51812" w:rsidP="00E51812">
      <w:pPr>
        <w:pStyle w:val="a5"/>
        <w:spacing w:after="0"/>
        <w:ind w:firstLine="709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D735F4" w:rsidRDefault="00D735F4" w:rsidP="00D735F4">
      <w:pPr>
        <w:pStyle w:val="ac"/>
        <w:ind w:firstLine="567"/>
        <w:jc w:val="left"/>
        <w:rPr>
          <w:b/>
          <w:szCs w:val="24"/>
        </w:rPr>
      </w:pPr>
      <w:r w:rsidRPr="005408D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2"/>
        <w:gridCol w:w="9071"/>
      </w:tblGrid>
      <w:tr w:rsidR="00D735F4" w:rsidRPr="00BC665F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735F4" w:rsidRPr="001D0416" w:rsidRDefault="00D735F4" w:rsidP="00482AA6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Стру</w:t>
            </w:r>
            <w:r w:rsidRPr="001D0416">
              <w:rPr>
                <w:sz w:val="20"/>
                <w:szCs w:val="20"/>
              </w:rPr>
              <w:t>к</w:t>
            </w:r>
            <w:r w:rsidRPr="001D0416">
              <w:rPr>
                <w:sz w:val="20"/>
                <w:szCs w:val="20"/>
              </w:rPr>
              <w:t xml:space="preserve">турный элемент </w:t>
            </w:r>
            <w:r w:rsidRPr="001D0416">
              <w:rPr>
                <w:sz w:val="20"/>
                <w:szCs w:val="20"/>
              </w:rPr>
              <w:br/>
              <w:t>комп</w:t>
            </w:r>
            <w:r w:rsidRPr="001D0416">
              <w:rPr>
                <w:sz w:val="20"/>
                <w:szCs w:val="20"/>
              </w:rPr>
              <w:t>е</w:t>
            </w:r>
            <w:r w:rsidRPr="001D0416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735F4" w:rsidRPr="001D0416" w:rsidRDefault="00D735F4" w:rsidP="00482AA6">
            <w:pPr>
              <w:jc w:val="center"/>
              <w:rPr>
                <w:sz w:val="20"/>
                <w:szCs w:val="20"/>
              </w:rPr>
            </w:pPr>
            <w:r w:rsidRPr="001D0416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735F4" w:rsidRPr="001D0416" w:rsidRDefault="00D735F4" w:rsidP="00482AA6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Оценочные средства</w:t>
            </w:r>
          </w:p>
        </w:tc>
      </w:tr>
      <w:tr w:rsidR="0082786E" w:rsidRPr="00BC665F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82786E" w:rsidRDefault="0082786E" w:rsidP="0082786E">
            <w:pPr>
              <w:pStyle w:val="10"/>
              <w:tabs>
                <w:tab w:val="left" w:pos="466"/>
                <w:tab w:val="left" w:pos="896"/>
              </w:tabs>
              <w:ind w:left="0"/>
              <w:rPr>
                <w:b/>
                <w:sz w:val="20"/>
                <w:szCs w:val="20"/>
              </w:rPr>
            </w:pPr>
            <w:r w:rsidRPr="0082786E">
              <w:rPr>
                <w:b/>
                <w:sz w:val="20"/>
                <w:szCs w:val="20"/>
              </w:rPr>
              <w:t>ОПК-5</w:t>
            </w:r>
          </w:p>
          <w:p w:rsidR="0082786E" w:rsidRPr="001D0416" w:rsidRDefault="0082786E" w:rsidP="0082786E">
            <w:pPr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отводов.</w:t>
            </w:r>
          </w:p>
        </w:tc>
      </w:tr>
      <w:tr w:rsidR="0082786E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82786E" w:rsidRDefault="0082786E">
            <w:pPr>
              <w:jc w:val="left"/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82786E" w:rsidRDefault="0082786E">
            <w:pPr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t>- основные определения при геолого-промышленной оценке месторождения;</w:t>
            </w:r>
          </w:p>
          <w:p w:rsidR="0082786E" w:rsidRPr="0082786E" w:rsidRDefault="0082786E">
            <w:pPr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t>- основные положения безопасности произво</w:t>
            </w:r>
            <w:r w:rsidRPr="0082786E">
              <w:rPr>
                <w:sz w:val="20"/>
                <w:szCs w:val="20"/>
              </w:rPr>
              <w:t>д</w:t>
            </w:r>
            <w:r w:rsidRPr="0082786E">
              <w:rPr>
                <w:sz w:val="20"/>
                <w:szCs w:val="20"/>
              </w:rPr>
              <w:t>ства технологических процессов на горном предприятии;</w:t>
            </w:r>
          </w:p>
          <w:p w:rsidR="0082786E" w:rsidRPr="0082786E" w:rsidRDefault="0082786E">
            <w:pPr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t>- научные законы и методы при геолого-промышленной оценке месторождений тве</w:t>
            </w:r>
            <w:r w:rsidRPr="0082786E">
              <w:rPr>
                <w:sz w:val="20"/>
                <w:szCs w:val="20"/>
              </w:rPr>
              <w:t>р</w:t>
            </w:r>
            <w:r w:rsidRPr="0082786E">
              <w:rPr>
                <w:sz w:val="20"/>
                <w:szCs w:val="20"/>
              </w:rPr>
              <w:t>дых полезных ископаемых и горных отводов.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FE71BA" w:rsidRDefault="0082786E" w:rsidP="0082786E">
            <w:pPr>
              <w:pStyle w:val="ac"/>
              <w:ind w:firstLine="567"/>
              <w:jc w:val="left"/>
              <w:rPr>
                <w:b/>
                <w:sz w:val="20"/>
              </w:rPr>
            </w:pPr>
            <w:r w:rsidRPr="00FE71BA">
              <w:rPr>
                <w:b/>
                <w:sz w:val="20"/>
              </w:rPr>
              <w:t>Перечень теоретических вопросов к экзамену</w:t>
            </w:r>
            <w:r>
              <w:rPr>
                <w:b/>
                <w:sz w:val="20"/>
              </w:rPr>
              <w:t xml:space="preserve"> по разделу 1 «Техника безопасности при в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дении  горных работ открытым способом и переработке полезных ископаемых»</w:t>
            </w:r>
            <w:r w:rsidRPr="00FE71BA">
              <w:rPr>
                <w:b/>
                <w:sz w:val="20"/>
              </w:rPr>
              <w:t>: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Государственная политика в области промышленной безопасности. Категорирование.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Обязанности организации по обеспечению требований промышленной безопасности.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Подготовка и аттестация работников.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 xml:space="preserve">Производственный контроль соблюдения требований промышленной безопасности. 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Идентификация. Сертификация.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Техническое расследование причин аварий и инцидентов.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Расследование и учет несчастных случаев.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Регистрация в государственном реестре.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Лицензирование деятельности. Обязательное страхование ответственности за причинение вреда.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Разработка декларации промышленной безопасности. Экспертиза промышленной безопасности.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Федеральный надзор. Ответственность за нарушение требований промышленной безопасности.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Причины производственного травматизма на открытых горных работах.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Производственные вредности как причина профессиональных заболеваний.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Меры борьбы с производственными несчастными случаями и производственными заболеваниями.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по борьбе с пылью, вредными газами.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Общие правила безопасной эксплуатации горных машин и механизмов при открытой разработке.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Правила безопасности при работе буровых станков на открытых горных работах.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Условия безопасной работы экскаваторов.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к эксплуатации технологического железнодорожного транспорта на открытых горных работах.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к эксплуатации технологического автомобильного транспорта на открытых горных работах.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к эксплуатации непрерывного технологического транспорта на открытых горных р</w:t>
            </w:r>
            <w:r w:rsidRPr="00FE71BA">
              <w:rPr>
                <w:snapToGrid w:val="0"/>
                <w:sz w:val="20"/>
                <w:szCs w:val="20"/>
              </w:rPr>
              <w:t>а</w:t>
            </w:r>
            <w:r w:rsidRPr="00FE71BA">
              <w:rPr>
                <w:snapToGrid w:val="0"/>
                <w:sz w:val="20"/>
                <w:szCs w:val="20"/>
              </w:rPr>
              <w:t xml:space="preserve">ботах. 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Комбинированный транспорт и циклично-поточная технология на открытых горных работах.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безопасного отвалообразования.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безопасности при работе вспомогательных машин на открытых горных работах.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безопасности к разработке месторождений драгами и плавучими земснарядами.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lastRenderedPageBreak/>
              <w:t>Требования безопасности к разработке месторождений природного камня и поваренной соли.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по обеспечению объектов открытых горных работ связью и сигнализацией.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безопасности при приемке руды и шихтовых материалов.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безопасности к ведению процессов дробления, измельчения и классификации.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безопасности к ведению процессов флотации, магнитной сепарации и электрических методов переработки.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безопасности к переработке серных руд.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безопасности к ведению радиометрических, рентгенолюминесцентных и липкостных методов переработки руд.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безопасности к ведению процессов сгущения, обезвоживания и сушке.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безопасности к ведению кучного выщелачивания и гидрометаллургических процессов.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безопасности при переработке золотосодержащих руд и песков.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к эксплуатации реагентных отделений и складов реагентов.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к эксплуатации агломерационных, обжиговых и сушильных отделений.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к эксплуатации складов руды, концентрата, агломерата, окатышей и нерудных мат</w:t>
            </w:r>
            <w:r w:rsidRPr="00FE71BA">
              <w:rPr>
                <w:snapToGrid w:val="0"/>
                <w:sz w:val="20"/>
                <w:szCs w:val="20"/>
              </w:rPr>
              <w:t>е</w:t>
            </w:r>
            <w:r w:rsidRPr="00FE71BA">
              <w:rPr>
                <w:snapToGrid w:val="0"/>
                <w:sz w:val="20"/>
                <w:szCs w:val="20"/>
              </w:rPr>
              <w:t>риалов.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радиационной безопасности при переработке руд.</w:t>
            </w:r>
          </w:p>
        </w:tc>
      </w:tr>
      <w:tr w:rsidR="0082786E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82786E" w:rsidRDefault="0082786E">
            <w:pPr>
              <w:jc w:val="left"/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82786E" w:rsidRDefault="0082786E">
            <w:pPr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t>- обсуждать способы эффективного решения при геолого-промышленной оценке месторо</w:t>
            </w:r>
            <w:r w:rsidRPr="0082786E">
              <w:rPr>
                <w:sz w:val="20"/>
                <w:szCs w:val="20"/>
              </w:rPr>
              <w:t>ж</w:t>
            </w:r>
            <w:r w:rsidRPr="0082786E">
              <w:rPr>
                <w:sz w:val="20"/>
                <w:szCs w:val="20"/>
              </w:rPr>
              <w:t>дений твердых полезных ископаемых и горных отводов.</w:t>
            </w:r>
          </w:p>
          <w:p w:rsidR="0082786E" w:rsidRPr="0082786E" w:rsidRDefault="0082786E">
            <w:pPr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t>- распознавать эффективное решение от неэ</w:t>
            </w:r>
            <w:r w:rsidRPr="0082786E">
              <w:rPr>
                <w:sz w:val="20"/>
                <w:szCs w:val="20"/>
              </w:rPr>
              <w:t>ф</w:t>
            </w:r>
            <w:r w:rsidRPr="0082786E">
              <w:rPr>
                <w:sz w:val="20"/>
                <w:szCs w:val="20"/>
              </w:rPr>
              <w:t>фективного;</w:t>
            </w:r>
          </w:p>
          <w:p w:rsidR="0082786E" w:rsidRPr="0082786E" w:rsidRDefault="0082786E">
            <w:pPr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t>- приобретать знания в области промышленной безопасности.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Default="0082786E" w:rsidP="008278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Перечень теоретических вопросов к экзамену</w:t>
            </w:r>
            <w:r>
              <w:rPr>
                <w:b/>
                <w:sz w:val="20"/>
                <w:szCs w:val="20"/>
              </w:rPr>
              <w:t xml:space="preserve"> по разделу 2 «Техника безопасности при ведении горных работ подземным способом»: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Неблагоприятные факторы горного производства в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Основные причины несчастных случаев и профессиональных заболеваний в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Руководящие документы по технике безопасности на шахте.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Обучение по охране труда в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Выходы из горных выработок в шахтах. Учет спуска и подъема людей. Передвижение людей по выработкам.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Профессиональные заболевания горных рабочих в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Обеспечение требуемого состава шахтного воздуха.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Борьба с пылью как профессиональной вредностью в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Обеспечение нормальных климатических условий труда в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Борьба с шумом и вибрациями в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Освещение горных выработок в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Защита от радиоактивных излучений.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Санитарно-бытовое и медицинское обслуживание работающих в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Травматизм от обрушения пород кровли и меры по улучшению поддержания горных выработок в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lastRenderedPageBreak/>
              <w:t>Факторы, определяющие безопасность проходческих выработок. Роль технологии и механизации. Роль организации работ.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Меры безопасности при сооружении шахтных выработок.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Меры безопасности при сооружении тоннелей и камер.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Обеспечение безопасности при сооружении выработок в сложных горно-геологических условиях.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Меры безопасности при очистных работах в угольных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Меры безопасности при очистных работах в рудных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Общие принципы обеспечения безопасности производственного оборудования.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 xml:space="preserve"> Технические средства обеспечения безопасности при эксплуатации оборудования в шахтах. 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Организация безопасной эксплуатации горного оборудования в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Опасности, связанные с применением электроэнергии в шахте.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Система электрической защиты в шахтах. Виды исполнения горного электрооборудования.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Средства индивидуальной защиты от действия электрического тока.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Факторы, определяющие безопасность работы шахтного транспорта.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Принципы обеспечения безопасности при перевозке людей и грузов на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к персоналу и организации безопасной работы транспорта.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Общие требования к территории шахтной поверхности и помещениям технологических зданий. Породные отвалы.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Средства защиты от вредного воздействия окружающей среды.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Средства защиты от травматизма.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Система организации работ по обеспечению безопасности труда в горной промышленности. Ра</w:t>
            </w:r>
            <w:r w:rsidRPr="00FE71BA">
              <w:rPr>
                <w:snapToGrid w:val="0"/>
                <w:sz w:val="20"/>
                <w:szCs w:val="20"/>
              </w:rPr>
              <w:t>с</w:t>
            </w:r>
            <w:r w:rsidRPr="00FE71BA">
              <w:rPr>
                <w:snapToGrid w:val="0"/>
                <w:sz w:val="20"/>
                <w:szCs w:val="20"/>
              </w:rPr>
              <w:t>следование и учет несчастных случаев.</w:t>
            </w:r>
          </w:p>
        </w:tc>
      </w:tr>
      <w:tr w:rsidR="0082786E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82786E" w:rsidRDefault="0082786E">
            <w:pPr>
              <w:jc w:val="left"/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82786E" w:rsidRDefault="0082786E">
            <w:pPr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t>- основными методами научных исследований в области безопасности горных работ;</w:t>
            </w:r>
          </w:p>
          <w:p w:rsidR="0082786E" w:rsidRPr="0082786E" w:rsidRDefault="0082786E">
            <w:pPr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t>- практическими навыками оценки безопасн</w:t>
            </w:r>
            <w:r w:rsidRPr="0082786E">
              <w:rPr>
                <w:sz w:val="20"/>
                <w:szCs w:val="20"/>
              </w:rPr>
              <w:t>о</w:t>
            </w:r>
            <w:r w:rsidRPr="0082786E">
              <w:rPr>
                <w:sz w:val="20"/>
                <w:szCs w:val="20"/>
              </w:rPr>
              <w:t>сти горного производства;</w:t>
            </w:r>
          </w:p>
          <w:p w:rsidR="0082786E" w:rsidRPr="0082786E" w:rsidRDefault="0082786E">
            <w:pPr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t>- способами совершенствования професси</w:t>
            </w:r>
            <w:r w:rsidRPr="0082786E">
              <w:rPr>
                <w:sz w:val="20"/>
                <w:szCs w:val="20"/>
              </w:rPr>
              <w:t>о</w:t>
            </w:r>
            <w:r w:rsidRPr="0082786E">
              <w:rPr>
                <w:sz w:val="20"/>
                <w:szCs w:val="20"/>
              </w:rPr>
              <w:t>нальных знаний и умений путем использования возможностей информационной среды.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786E" w:rsidRPr="00726663" w:rsidRDefault="0082786E" w:rsidP="0082786E">
            <w:pPr>
              <w:rPr>
                <w:b/>
                <w:sz w:val="20"/>
                <w:szCs w:val="20"/>
              </w:rPr>
            </w:pPr>
            <w:r w:rsidRPr="00726663">
              <w:rPr>
                <w:b/>
                <w:sz w:val="20"/>
                <w:szCs w:val="20"/>
              </w:rPr>
              <w:t>Перечень теоретических вопросов к экзамену по разделу 3 «Горноспасательное дело»: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Структура военизированных горноспасательных частей (ВГСЧ).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Организация службы ВГСЧ.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 xml:space="preserve">Организация горноспасательных работ. Выезд на аварию. Подготовка к спуску в шахту. 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Причины и механизм возникновения шахтных пожаров.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Геологические и горнотехнические факторы пожароопасности.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Особенности развития шахтных пожаров. Обнаружение очагов самовозгорания.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Профилактика пожаров от самовозгорания. Профилактика экзогенных пожаров и противопожа</w:t>
            </w:r>
            <w:r w:rsidRPr="00726663">
              <w:rPr>
                <w:snapToGrid w:val="0"/>
                <w:sz w:val="20"/>
                <w:szCs w:val="20"/>
              </w:rPr>
              <w:t>р</w:t>
            </w:r>
            <w:r w:rsidRPr="00726663">
              <w:rPr>
                <w:snapToGrid w:val="0"/>
                <w:sz w:val="20"/>
                <w:szCs w:val="20"/>
              </w:rPr>
              <w:t>ная защита шахт.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 xml:space="preserve">Ликвидация подземных пожаров. Особые случаи тушения подземных пожаров. 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Механизм взрыва газопылевоздушных смесей. Условия возникновения взрывов в шахтах.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Ликвидация последствий взрыва газопылевоздушных смесей в шахтах.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Предупреждение взрывов газа и пыли в шахтах.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lastRenderedPageBreak/>
              <w:t>Механизм внезапного выброса горных пород и газа. Определение выбросоопасности. Снижение выбросоопасности угольных пластов.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Предотвращение выбросов горных пород и газа. Обеспечение безопасности рабочих при выбросах пород и газа.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Природа и механизм горных ударов. Прогноз удароопасности.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Безопасное ведение горных работ на пластах, подверженных горным ударам.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Порядок вскрытия, подготовки и отработки удароопасных пластов.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Источники и причины затопления горных выработок. Предупреждение прорывов воды из зато</w:t>
            </w:r>
            <w:r w:rsidRPr="00726663">
              <w:rPr>
                <w:snapToGrid w:val="0"/>
                <w:sz w:val="20"/>
                <w:szCs w:val="20"/>
              </w:rPr>
              <w:t>п</w:t>
            </w:r>
            <w:r w:rsidRPr="00726663">
              <w:rPr>
                <w:snapToGrid w:val="0"/>
                <w:sz w:val="20"/>
                <w:szCs w:val="20"/>
              </w:rPr>
              <w:t>ленных выработок.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Предупреждение прорывов воды из поверхностных источников. Требования к системам водоотл</w:t>
            </w:r>
            <w:r w:rsidRPr="00726663">
              <w:rPr>
                <w:snapToGrid w:val="0"/>
                <w:sz w:val="20"/>
                <w:szCs w:val="20"/>
              </w:rPr>
              <w:t>и</w:t>
            </w:r>
            <w:r w:rsidRPr="00726663">
              <w:rPr>
                <w:snapToGrid w:val="0"/>
                <w:sz w:val="20"/>
                <w:szCs w:val="20"/>
              </w:rPr>
              <w:t>ва.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Общие требования противоаварийной защиты шахты.</w:t>
            </w:r>
          </w:p>
          <w:p w:rsidR="0082786E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Технические средства, используемые при ликвидации аварий. Учет требований противоаварийной защиты в структуре управления шахтой.</w:t>
            </w:r>
          </w:p>
          <w:p w:rsidR="0082786E" w:rsidRPr="00713561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Вентиляционные режимы при аварии. План ликвидации аварий.</w:t>
            </w:r>
          </w:p>
        </w:tc>
      </w:tr>
      <w:tr w:rsidR="00D735F4" w:rsidRPr="00BC665F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FF1FFC">
            <w:pPr>
              <w:rPr>
                <w:b/>
                <w:sz w:val="20"/>
                <w:szCs w:val="20"/>
              </w:rPr>
            </w:pPr>
            <w:r w:rsidRPr="00FF1FFC">
              <w:rPr>
                <w:b/>
                <w:sz w:val="20"/>
                <w:szCs w:val="20"/>
              </w:rPr>
              <w:lastRenderedPageBreak/>
              <w:t xml:space="preserve">ПК-6 </w:t>
            </w:r>
          </w:p>
          <w:p w:rsidR="00D735F4" w:rsidRPr="00FF1FFC" w:rsidRDefault="00FF1FFC" w:rsidP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</w:t>
            </w:r>
            <w:r w:rsidRPr="00FF1FFC">
              <w:rPr>
                <w:sz w:val="20"/>
                <w:szCs w:val="20"/>
              </w:rPr>
              <w:t>с</w:t>
            </w:r>
            <w:r w:rsidRPr="00FF1FFC">
              <w:rPr>
                <w:sz w:val="20"/>
                <w:szCs w:val="20"/>
              </w:rPr>
              <w:t>плуатационной разведке, добыче и переработке твердых полезных ископаемых и подземных объектов.</w:t>
            </w:r>
          </w:p>
        </w:tc>
      </w:tr>
      <w:tr w:rsidR="00FF1FFC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482AA6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основные определения и понятия по безопа</w:t>
            </w:r>
            <w:r w:rsidRPr="00FF1FFC">
              <w:rPr>
                <w:sz w:val="20"/>
                <w:szCs w:val="20"/>
              </w:rPr>
              <w:t>с</w:t>
            </w:r>
            <w:r w:rsidRPr="00FF1FFC">
              <w:rPr>
                <w:sz w:val="20"/>
                <w:szCs w:val="20"/>
              </w:rPr>
              <w:t>ности и промышленной санитарии при эк</w:t>
            </w:r>
            <w:r w:rsidRPr="00FF1FFC">
              <w:rPr>
                <w:sz w:val="20"/>
                <w:szCs w:val="20"/>
              </w:rPr>
              <w:t>с</w:t>
            </w:r>
            <w:r w:rsidRPr="00FF1FFC">
              <w:rPr>
                <w:sz w:val="20"/>
                <w:szCs w:val="20"/>
              </w:rPr>
              <w:t>плуатации горных предприятий;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основные понятия нормативных документов по безопасности и промышленной санитарии при проектировании, строительстве горных предприятий;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содержание нормативных документов по безопасности и промышленной санитарии, о</w:t>
            </w:r>
            <w:r w:rsidRPr="00FF1FFC">
              <w:rPr>
                <w:sz w:val="20"/>
                <w:szCs w:val="20"/>
              </w:rPr>
              <w:t>п</w:t>
            </w:r>
            <w:r w:rsidRPr="00FF1FFC">
              <w:rPr>
                <w:sz w:val="20"/>
                <w:szCs w:val="20"/>
              </w:rPr>
              <w:t>ределяющих порядок и условия недропольз</w:t>
            </w:r>
            <w:r w:rsidRPr="00FF1FFC">
              <w:rPr>
                <w:sz w:val="20"/>
                <w:szCs w:val="20"/>
              </w:rPr>
              <w:t>о</w:t>
            </w:r>
            <w:r w:rsidRPr="00FF1FFC">
              <w:rPr>
                <w:sz w:val="20"/>
                <w:szCs w:val="20"/>
              </w:rPr>
              <w:t>вания.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Default="0082786E" w:rsidP="0082786E">
            <w:pPr>
              <w:pStyle w:val="ac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 для контрольной работы №1.</w:t>
            </w:r>
          </w:p>
          <w:p w:rsidR="0082786E" w:rsidRDefault="0082786E" w:rsidP="00827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Экзаменационные билеты (тесты), разработанные Ростехнадзором, по разделу Б.4 «Требования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мышленной безопасности в горной промышленности» Б.4.3 «Разработка месторождений полезных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копаемых открытым способом». Источник: </w:t>
            </w:r>
            <w:r>
              <w:rPr>
                <w:sz w:val="20"/>
                <w:szCs w:val="20"/>
                <w:lang w:val="en-US"/>
              </w:rPr>
              <w:t>gosnadzor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attestation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tests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 xml:space="preserve">. </w:t>
            </w:r>
          </w:p>
          <w:p w:rsidR="00FF1FFC" w:rsidRPr="00726663" w:rsidRDefault="00FF1FFC" w:rsidP="0082786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</w:p>
        </w:tc>
      </w:tr>
      <w:tr w:rsidR="00FF1FFC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482AA6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анализировать сложные процессы и структ</w:t>
            </w:r>
            <w:r w:rsidRPr="00FF1FFC">
              <w:rPr>
                <w:sz w:val="20"/>
                <w:szCs w:val="20"/>
              </w:rPr>
              <w:t>у</w:t>
            </w:r>
            <w:r w:rsidRPr="00FF1FFC">
              <w:rPr>
                <w:sz w:val="20"/>
                <w:szCs w:val="20"/>
              </w:rPr>
              <w:t>ры;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применять нормативно правовые документы в своей деятельности;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применять нормативно правовые документы в своей деятельности для обеспечения эффекти</w:t>
            </w:r>
            <w:r w:rsidRPr="00FF1FFC">
              <w:rPr>
                <w:sz w:val="20"/>
                <w:szCs w:val="20"/>
              </w:rPr>
              <w:t>в</w:t>
            </w:r>
            <w:r w:rsidRPr="00FF1FFC">
              <w:rPr>
                <w:sz w:val="20"/>
                <w:szCs w:val="20"/>
              </w:rPr>
              <w:lastRenderedPageBreak/>
              <w:t>ной работы горного предприятия в условиях рыночной экономики.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Default="0082786E" w:rsidP="0082786E">
            <w:pPr>
              <w:pStyle w:val="ac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Вопросы для контрольной работы №2.</w:t>
            </w:r>
          </w:p>
          <w:p w:rsidR="00FF1FFC" w:rsidRPr="00726663" w:rsidRDefault="0082786E" w:rsidP="0082786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Экзаменационные билеты (тесты), разработанные Ростехнадзором, по разделу Б.4 «Требования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мышленной безопасности в горной промышленности» Б.4.4 «Разработка месторождений полезных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копаемых подземным способом». Источник: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gosnadzor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attestation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tests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>.</w:t>
            </w:r>
          </w:p>
        </w:tc>
      </w:tr>
      <w:tr w:rsidR="00FF1FFC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482AA6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терминологией в рамках безопасности горных работ;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основами безопасного ведения горных работ как инструментом обеспечения эффективной работы горного предприятия;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знаниями по безопасности и промышленной санитарии, важными для фундаментальной подготовки горного инженера.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786E" w:rsidRDefault="0082786E" w:rsidP="0082786E">
            <w:pPr>
              <w:pStyle w:val="ac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 для контрольной работы №3.</w:t>
            </w:r>
          </w:p>
          <w:p w:rsidR="00FF1FFC" w:rsidRPr="00713561" w:rsidRDefault="0082786E" w:rsidP="0082786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Экзаменационные билеты (тесты), разработанные Ростехнадзором, по блоку Б.5 "Требования промы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 xml:space="preserve">ленной безопасности в угольной промышленности" (с изменениями). Распоряжение Ростехнадзора от 26.08.2015 г. N 119-рп. Источник: </w:t>
            </w:r>
            <w:r>
              <w:rPr>
                <w:sz w:val="20"/>
                <w:szCs w:val="20"/>
                <w:lang w:val="en-US"/>
              </w:rPr>
              <w:t>gosnadzor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attestation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tests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>.</w:t>
            </w:r>
          </w:p>
        </w:tc>
      </w:tr>
      <w:tr w:rsidR="002A1955" w:rsidRPr="001D0416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FF1FFC">
            <w:pPr>
              <w:rPr>
                <w:b/>
                <w:sz w:val="20"/>
                <w:szCs w:val="20"/>
              </w:rPr>
            </w:pPr>
            <w:r w:rsidRPr="00FF1FFC">
              <w:rPr>
                <w:b/>
                <w:sz w:val="20"/>
                <w:szCs w:val="20"/>
              </w:rPr>
              <w:t>ПК-10</w:t>
            </w:r>
          </w:p>
          <w:p w:rsidR="002A1955" w:rsidRPr="00FF1FFC" w:rsidRDefault="00FF1FFC" w:rsidP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сооружений.</w:t>
            </w:r>
          </w:p>
        </w:tc>
      </w:tr>
      <w:tr w:rsidR="00FF1FFC" w:rsidRPr="0080736B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482AA6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основные определения и понятия горного права;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основные понятия, связанные с правовыми инструкциями;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содержание основных законов и других но</w:t>
            </w:r>
            <w:r w:rsidRPr="00FF1FFC">
              <w:rPr>
                <w:sz w:val="20"/>
                <w:szCs w:val="20"/>
              </w:rPr>
              <w:t>р</w:t>
            </w:r>
            <w:r w:rsidRPr="00FF1FFC">
              <w:rPr>
                <w:sz w:val="20"/>
                <w:szCs w:val="20"/>
              </w:rPr>
              <w:t>мативно правовых актов, определяющих пор</w:t>
            </w:r>
            <w:r w:rsidRPr="00FF1FFC">
              <w:rPr>
                <w:sz w:val="20"/>
                <w:szCs w:val="20"/>
              </w:rPr>
              <w:t>я</w:t>
            </w:r>
            <w:r w:rsidRPr="00FF1FFC">
              <w:rPr>
                <w:sz w:val="20"/>
                <w:szCs w:val="20"/>
              </w:rPr>
              <w:t xml:space="preserve">док и условия недропользования.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786E" w:rsidRPr="00DA7652" w:rsidRDefault="0082786E" w:rsidP="008278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практических работ (семинарских занятий)</w:t>
            </w:r>
            <w:r>
              <w:rPr>
                <w:b/>
              </w:rPr>
              <w:t xml:space="preserve"> </w:t>
            </w:r>
            <w:r w:rsidRPr="00DA7652">
              <w:rPr>
                <w:b/>
                <w:sz w:val="20"/>
                <w:szCs w:val="20"/>
              </w:rPr>
              <w:t>по разделу 1</w:t>
            </w:r>
            <w:r>
              <w:rPr>
                <w:b/>
                <w:sz w:val="20"/>
                <w:szCs w:val="20"/>
              </w:rPr>
              <w:t xml:space="preserve"> «</w:t>
            </w:r>
            <w:r w:rsidRPr="00DA7652">
              <w:rPr>
                <w:b/>
                <w:sz w:val="20"/>
                <w:szCs w:val="20"/>
              </w:rPr>
              <w:t>Техника безопасности при ведении  горных работ открытым способом и переработке полезных ископаемых</w:t>
            </w:r>
            <w:r>
              <w:rPr>
                <w:b/>
                <w:sz w:val="20"/>
                <w:szCs w:val="20"/>
              </w:rPr>
              <w:t>»</w:t>
            </w:r>
            <w:r w:rsidRPr="00DA7652">
              <w:rPr>
                <w:b/>
                <w:sz w:val="20"/>
                <w:szCs w:val="20"/>
              </w:rPr>
              <w:t>:</w:t>
            </w:r>
          </w:p>
          <w:p w:rsidR="0082786E" w:rsidRDefault="0082786E" w:rsidP="0082786E">
            <w:pPr>
              <w:rPr>
                <w:b/>
                <w:sz w:val="20"/>
                <w:szCs w:val="20"/>
              </w:rPr>
            </w:pPr>
          </w:p>
          <w:p w:rsidR="0082786E" w:rsidRPr="0037708D" w:rsidRDefault="0082786E" w:rsidP="0082786E">
            <w:pPr>
              <w:rPr>
                <w:b/>
                <w:sz w:val="20"/>
                <w:szCs w:val="20"/>
              </w:rPr>
            </w:pPr>
            <w:r w:rsidRPr="0037708D">
              <w:rPr>
                <w:b/>
                <w:sz w:val="20"/>
                <w:szCs w:val="20"/>
              </w:rPr>
              <w:t>Практическая работа (семинар) №1. Безопасность эксплуатации опасных производственных объектов.</w:t>
            </w:r>
          </w:p>
          <w:p w:rsidR="0082786E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Найдите и прочитайте в книгах, журналах, газетах описание случаев аварий на горных предприятиях. Сделайте сообщение-реферат об одной из аварий. Проанализируйте причины аварии, оцените нанесе</w:t>
            </w:r>
            <w:r w:rsidRPr="0037708D">
              <w:rPr>
                <w:sz w:val="20"/>
                <w:szCs w:val="20"/>
              </w:rPr>
              <w:t>н</w:t>
            </w:r>
            <w:r w:rsidRPr="0037708D">
              <w:rPr>
                <w:sz w:val="20"/>
                <w:szCs w:val="20"/>
              </w:rPr>
              <w:t>ный ущерб. Охарактеризуйте, насколько грамотно действовали ее участники. Дайте предложения по повышению эффективности и безопасности горных работ.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</w:p>
          <w:p w:rsidR="0082786E" w:rsidRPr="0037708D" w:rsidRDefault="0082786E" w:rsidP="0082786E">
            <w:pPr>
              <w:rPr>
                <w:b/>
                <w:sz w:val="20"/>
                <w:szCs w:val="20"/>
              </w:rPr>
            </w:pPr>
            <w:r w:rsidRPr="0037708D">
              <w:rPr>
                <w:b/>
                <w:sz w:val="20"/>
                <w:szCs w:val="20"/>
              </w:rPr>
              <w:t>Практическая работа (семинар) №2. Общие требования безопасности к объектам горного прои</w:t>
            </w:r>
            <w:r w:rsidRPr="0037708D">
              <w:rPr>
                <w:b/>
                <w:sz w:val="20"/>
                <w:szCs w:val="20"/>
              </w:rPr>
              <w:t>з</w:t>
            </w:r>
            <w:r w:rsidRPr="0037708D">
              <w:rPr>
                <w:b/>
                <w:sz w:val="20"/>
                <w:szCs w:val="20"/>
              </w:rPr>
              <w:t>водства при проектировании, строительстве и эксплуатации горных работ.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Подготовьте сообщение-реферат по одной из предложенных тем: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1. «Причины производственного травматизма на открытых горных работах».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2. «Производственные вредности как причина профессиональных заболеваний».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3. «Меры борьбы с производственными несчастными случаями и производственными заболеваниями».</w:t>
            </w:r>
          </w:p>
          <w:p w:rsidR="0082786E" w:rsidRDefault="0082786E" w:rsidP="0082786E">
            <w:pPr>
              <w:rPr>
                <w:iCs/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4. «Требования по борьбе с пылью, вредными газами».</w:t>
            </w:r>
          </w:p>
          <w:p w:rsidR="0082786E" w:rsidRPr="0037708D" w:rsidRDefault="0082786E" w:rsidP="0082786E">
            <w:pPr>
              <w:rPr>
                <w:iCs/>
                <w:sz w:val="20"/>
                <w:szCs w:val="20"/>
              </w:rPr>
            </w:pPr>
          </w:p>
          <w:p w:rsidR="0082786E" w:rsidRPr="0037708D" w:rsidRDefault="0082786E" w:rsidP="0082786E">
            <w:pPr>
              <w:rPr>
                <w:b/>
                <w:sz w:val="20"/>
                <w:szCs w:val="20"/>
              </w:rPr>
            </w:pPr>
            <w:r w:rsidRPr="0037708D">
              <w:rPr>
                <w:b/>
                <w:sz w:val="20"/>
                <w:szCs w:val="20"/>
              </w:rPr>
              <w:t>Практическая работа (семинар) №3. Правила безопасности при ведении горных работ открытым способом. Требования безопасности при переработке полезных ископаемых.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lastRenderedPageBreak/>
              <w:t>Подготовьте сообщение-реферат по одной из предложенных тем:</w:t>
            </w:r>
          </w:p>
          <w:p w:rsidR="0082786E" w:rsidRPr="0037708D" w:rsidRDefault="0082786E" w:rsidP="0082786E">
            <w:pPr>
              <w:rPr>
                <w:iCs/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1. «Аварии при применении горных машин и механизмов на открытых горных работах».</w:t>
            </w:r>
          </w:p>
          <w:p w:rsidR="0082786E" w:rsidRPr="0037708D" w:rsidRDefault="0082786E" w:rsidP="0082786E">
            <w:pPr>
              <w:rPr>
                <w:iCs/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2. «Аварии при работе буровых станков».</w:t>
            </w:r>
          </w:p>
          <w:p w:rsidR="0082786E" w:rsidRPr="0037708D" w:rsidRDefault="0082786E" w:rsidP="0082786E">
            <w:pPr>
              <w:rPr>
                <w:iCs/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3. «Аварии при работе экскаваторов».</w:t>
            </w:r>
          </w:p>
          <w:p w:rsidR="0082786E" w:rsidRPr="0037708D" w:rsidRDefault="0082786E" w:rsidP="0082786E">
            <w:pPr>
              <w:rPr>
                <w:iCs/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4. «Аварии при перевозке полезных ископаемых и вскрыши на транспорте».</w:t>
            </w:r>
          </w:p>
          <w:p w:rsidR="0082786E" w:rsidRPr="0037708D" w:rsidRDefault="0082786E" w:rsidP="0082786E">
            <w:pPr>
              <w:rPr>
                <w:iCs/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5. «Аварии при отвалообразовании».</w:t>
            </w:r>
          </w:p>
          <w:p w:rsidR="0082786E" w:rsidRPr="0037708D" w:rsidRDefault="0082786E" w:rsidP="0082786E">
            <w:pPr>
              <w:rPr>
                <w:iCs/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6. «Аварии при разработке месторождений драгами и плавучими земснарядами».</w:t>
            </w:r>
          </w:p>
          <w:p w:rsidR="0082786E" w:rsidRPr="0037708D" w:rsidRDefault="0082786E" w:rsidP="0082786E">
            <w:pPr>
              <w:rPr>
                <w:iCs/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7. «Аварии при разработке месторождений природного камня».</w:t>
            </w:r>
          </w:p>
          <w:p w:rsidR="0082786E" w:rsidRPr="0037708D" w:rsidRDefault="0082786E" w:rsidP="0082786E">
            <w:pPr>
              <w:rPr>
                <w:iCs/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8. «Аварии при дроблении, измельчении и классификации».</w:t>
            </w:r>
          </w:p>
          <w:p w:rsidR="0082786E" w:rsidRPr="0037708D" w:rsidRDefault="0082786E" w:rsidP="0082786E">
            <w:pPr>
              <w:rPr>
                <w:iCs/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9. «Аварии при флотации, магнитной сепарации и электрических методах переработки».</w:t>
            </w:r>
          </w:p>
          <w:p w:rsidR="0082786E" w:rsidRPr="0037708D" w:rsidRDefault="0082786E" w:rsidP="0082786E">
            <w:pPr>
              <w:rPr>
                <w:iCs/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10. «Аварии при эксплуатации агломерационных, обжиговых и сушильных отделений».</w:t>
            </w:r>
          </w:p>
          <w:p w:rsidR="0082786E" w:rsidRPr="0037708D" w:rsidRDefault="0082786E" w:rsidP="0082786E">
            <w:pPr>
              <w:rPr>
                <w:iCs/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11. «Аварии при ведении кучного выщелачивания и гидрометаллургических процессов».</w:t>
            </w:r>
          </w:p>
          <w:p w:rsidR="00726663" w:rsidRPr="0080736B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Используя литературные источники или личный опыт, приведите примеры аварий случившихся на о</w:t>
            </w:r>
            <w:r w:rsidRPr="0037708D">
              <w:rPr>
                <w:iCs/>
                <w:sz w:val="20"/>
                <w:szCs w:val="20"/>
              </w:rPr>
              <w:t>т</w:t>
            </w:r>
            <w:r w:rsidRPr="0037708D">
              <w:rPr>
                <w:iCs/>
                <w:sz w:val="20"/>
                <w:szCs w:val="20"/>
              </w:rPr>
              <w:t>крытых горных работах или при переработке полезных ископаемых. Проанализируйте причины ав</w:t>
            </w:r>
            <w:r w:rsidRPr="0037708D">
              <w:rPr>
                <w:iCs/>
                <w:sz w:val="20"/>
                <w:szCs w:val="20"/>
              </w:rPr>
              <w:t>а</w:t>
            </w:r>
            <w:r w:rsidRPr="0037708D">
              <w:rPr>
                <w:iCs/>
                <w:sz w:val="20"/>
                <w:szCs w:val="20"/>
              </w:rPr>
              <w:t xml:space="preserve">рий. Установите, какие правила нормативных документов были нарушены при аварии. </w:t>
            </w:r>
            <w:r w:rsidRPr="0037708D">
              <w:rPr>
                <w:sz w:val="20"/>
                <w:szCs w:val="20"/>
              </w:rPr>
              <w:t>Дайте предл</w:t>
            </w:r>
            <w:r w:rsidRPr="0037708D">
              <w:rPr>
                <w:sz w:val="20"/>
                <w:szCs w:val="20"/>
              </w:rPr>
              <w:t>о</w:t>
            </w:r>
            <w:r w:rsidRPr="0037708D">
              <w:rPr>
                <w:sz w:val="20"/>
                <w:szCs w:val="20"/>
              </w:rPr>
              <w:t>жения по повышению эффективности и безопасности горных работ.</w:t>
            </w:r>
          </w:p>
        </w:tc>
      </w:tr>
      <w:tr w:rsidR="00FF1FFC" w:rsidRPr="0080736B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482AA6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применять нормативно правовые документы;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использовать нормативно правовые докуме</w:t>
            </w:r>
            <w:r w:rsidRPr="00FF1FFC">
              <w:rPr>
                <w:sz w:val="20"/>
                <w:szCs w:val="20"/>
              </w:rPr>
              <w:t>н</w:t>
            </w:r>
            <w:r w:rsidRPr="00FF1FFC">
              <w:rPr>
                <w:sz w:val="20"/>
                <w:szCs w:val="20"/>
              </w:rPr>
              <w:t>ты в своей деятельности;</w:t>
            </w:r>
          </w:p>
          <w:p w:rsidR="00FF1FFC" w:rsidRPr="00FF1FFC" w:rsidRDefault="00FF1FFC">
            <w:pPr>
              <w:pStyle w:val="Default"/>
              <w:jc w:val="both"/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применять нормативно правовые документы в своей деятельности и принимать решения, обоснованные в правовом отношении.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786E" w:rsidRDefault="0082786E" w:rsidP="008278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практических работ (семинарских занятий)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по </w:t>
            </w:r>
            <w:r w:rsidRPr="00DA7652">
              <w:rPr>
                <w:b/>
                <w:sz w:val="20"/>
                <w:szCs w:val="20"/>
              </w:rPr>
              <w:t xml:space="preserve">разделу 2 </w:t>
            </w:r>
            <w:r>
              <w:rPr>
                <w:b/>
                <w:sz w:val="20"/>
                <w:szCs w:val="20"/>
              </w:rPr>
              <w:t>«</w:t>
            </w:r>
            <w:r w:rsidRPr="00DA7652">
              <w:rPr>
                <w:b/>
                <w:sz w:val="20"/>
                <w:szCs w:val="20"/>
              </w:rPr>
              <w:t>Техника безопасности при ведении горных работ подземным способом</w:t>
            </w:r>
            <w:r>
              <w:rPr>
                <w:b/>
                <w:sz w:val="20"/>
                <w:szCs w:val="20"/>
              </w:rPr>
              <w:t>»:</w:t>
            </w:r>
          </w:p>
          <w:p w:rsidR="0082786E" w:rsidRPr="00DA7652" w:rsidRDefault="0082786E" w:rsidP="0082786E">
            <w:pPr>
              <w:rPr>
                <w:b/>
                <w:sz w:val="20"/>
                <w:szCs w:val="20"/>
              </w:rPr>
            </w:pPr>
          </w:p>
          <w:p w:rsidR="0082786E" w:rsidRPr="0037708D" w:rsidRDefault="0082786E" w:rsidP="0082786E">
            <w:pPr>
              <w:rPr>
                <w:b/>
                <w:sz w:val="20"/>
                <w:szCs w:val="20"/>
              </w:rPr>
            </w:pPr>
            <w:r w:rsidRPr="0037708D">
              <w:rPr>
                <w:b/>
                <w:sz w:val="20"/>
                <w:szCs w:val="20"/>
              </w:rPr>
              <w:t>Практическая работа (семинар) №4. Общие вопросы техники безопасности в шахтах. Санитарно-гигиеническое обеспечение труда горных рабочих.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Подготовьте сообщение-реферат по одной из предложенных тем: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1. «Профессиональные заболевания горных рабочих». Перечислите наиболее часто встречающиеся профессиональные заболевания горных рабочих. Перечислите их признаки и причины возникновения. Какие мероприятия проводятся по профилактике профессиональных заболеваний рабочих?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2. «Обеспечение требуемого состава шахтного воздуха». Приведите допустимые концентрации пыли различных веществ в воздухе горных выработок. Опишите методы и приборы для определения соде</w:t>
            </w:r>
            <w:r w:rsidRPr="0037708D">
              <w:rPr>
                <w:sz w:val="20"/>
                <w:szCs w:val="20"/>
              </w:rPr>
              <w:t>р</w:t>
            </w:r>
            <w:r w:rsidRPr="0037708D">
              <w:rPr>
                <w:sz w:val="20"/>
                <w:szCs w:val="20"/>
              </w:rPr>
              <w:t>жания вредных газов в атмосфере рабочей зоны. Укажите причины выделения вредных веществ, а та</w:t>
            </w:r>
            <w:r w:rsidRPr="0037708D">
              <w:rPr>
                <w:sz w:val="20"/>
                <w:szCs w:val="20"/>
              </w:rPr>
              <w:t>к</w:t>
            </w:r>
            <w:r w:rsidRPr="0037708D">
              <w:rPr>
                <w:sz w:val="20"/>
                <w:szCs w:val="20"/>
              </w:rPr>
              <w:t>же примеры несчастных случаев.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3. «Борьба с пылью как профессиональной вредностью». Укажите процессы горного производства, при которых образуется пыль. Приведите способы и средства борьбы с пылью. Какие средства индивид</w:t>
            </w:r>
            <w:r w:rsidRPr="0037708D">
              <w:rPr>
                <w:sz w:val="20"/>
                <w:szCs w:val="20"/>
              </w:rPr>
              <w:t>у</w:t>
            </w:r>
            <w:r w:rsidRPr="0037708D">
              <w:rPr>
                <w:sz w:val="20"/>
                <w:szCs w:val="20"/>
              </w:rPr>
              <w:t>альной защиты используются горнорабочими?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4. «Обеспечение нормальных климатических условий труда в шахтах». Укажите, какие климатические условия наиболее благоприятны для трудовой деятельности человека. Как неблагоприятные климат</w:t>
            </w:r>
            <w:r w:rsidRPr="0037708D">
              <w:rPr>
                <w:sz w:val="20"/>
                <w:szCs w:val="20"/>
              </w:rPr>
              <w:t>и</w:t>
            </w:r>
            <w:r w:rsidRPr="0037708D">
              <w:rPr>
                <w:sz w:val="20"/>
                <w:szCs w:val="20"/>
              </w:rPr>
              <w:t xml:space="preserve">ческие факторы сказываются на самочувствии и работоспособности человека? К чему может привести </w:t>
            </w:r>
            <w:r w:rsidRPr="0037708D">
              <w:rPr>
                <w:sz w:val="20"/>
                <w:szCs w:val="20"/>
              </w:rPr>
              <w:lastRenderedPageBreak/>
              <w:t>работа в тяжелых климатических условиях? Как осуществляется измерение и регулирование климат</w:t>
            </w:r>
            <w:r w:rsidRPr="0037708D">
              <w:rPr>
                <w:sz w:val="20"/>
                <w:szCs w:val="20"/>
              </w:rPr>
              <w:t>и</w:t>
            </w:r>
            <w:r w:rsidRPr="0037708D">
              <w:rPr>
                <w:sz w:val="20"/>
                <w:szCs w:val="20"/>
              </w:rPr>
              <w:t>ческих параметров в шахтах?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5. «Борьба с шумом и вибрациями в шахтах». Дайте определение понятий «шум», «вибрация». Какие допустимые уровни шума и вибрации на рабочих местах. укажите мероприятия по снижению действия шума и вибрации.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6. «Освещение горных выработок». Укажите требования к освещению рабочих мест. Опишите виды производственного освещения, источники освещения в шахтах. Как осуществляется контроль осв</w:t>
            </w:r>
            <w:r w:rsidRPr="0037708D">
              <w:rPr>
                <w:sz w:val="20"/>
                <w:szCs w:val="20"/>
              </w:rPr>
              <w:t>е</w:t>
            </w:r>
            <w:r w:rsidRPr="0037708D">
              <w:rPr>
                <w:sz w:val="20"/>
                <w:szCs w:val="20"/>
              </w:rPr>
              <w:t xml:space="preserve">щенности рабочих мест? 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7. «Защита от радиоактивных излучений». Укажите основные свойства радиоактивных веществ. В чем опасность ионизирующих веществ на организм человека? Приведите предельно допустимые дозы о</w:t>
            </w:r>
            <w:r w:rsidRPr="0037708D">
              <w:rPr>
                <w:sz w:val="20"/>
                <w:szCs w:val="20"/>
              </w:rPr>
              <w:t>б</w:t>
            </w:r>
            <w:r w:rsidRPr="0037708D">
              <w:rPr>
                <w:sz w:val="20"/>
                <w:szCs w:val="20"/>
              </w:rPr>
              <w:t>лучения, меры защиты от ионизирующих излучений. Какие методы ограничения радоновыделения применяются в шахтах?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8. «Санитарно-бытовое и медицинское обслуживание работающих». Укажите охранные меры по пр</w:t>
            </w:r>
            <w:r w:rsidRPr="0037708D">
              <w:rPr>
                <w:sz w:val="20"/>
                <w:szCs w:val="20"/>
              </w:rPr>
              <w:t>е</w:t>
            </w:r>
            <w:r w:rsidRPr="0037708D">
              <w:rPr>
                <w:sz w:val="20"/>
                <w:szCs w:val="20"/>
              </w:rPr>
              <w:t>дотвращению профессиональных заболеваний рабочих в шахтах.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</w:p>
          <w:p w:rsidR="0082786E" w:rsidRPr="0037708D" w:rsidRDefault="0082786E" w:rsidP="0082786E">
            <w:pPr>
              <w:rPr>
                <w:b/>
                <w:sz w:val="20"/>
                <w:szCs w:val="20"/>
              </w:rPr>
            </w:pPr>
            <w:r w:rsidRPr="0037708D">
              <w:rPr>
                <w:b/>
                <w:sz w:val="20"/>
                <w:szCs w:val="20"/>
              </w:rPr>
              <w:t>Практическая работа (семинар) №5. Меры безопасности при сооружении горных выработок. Меры безопасности при очистных работах. Меры безопасности при эксплуатации машин и мех</w:t>
            </w:r>
            <w:r w:rsidRPr="0037708D">
              <w:rPr>
                <w:b/>
                <w:sz w:val="20"/>
                <w:szCs w:val="20"/>
              </w:rPr>
              <w:t>а</w:t>
            </w:r>
            <w:r w:rsidRPr="0037708D">
              <w:rPr>
                <w:b/>
                <w:sz w:val="20"/>
                <w:szCs w:val="20"/>
              </w:rPr>
              <w:t>низмов. Электробезопасность.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Подготовьте сообщение-реферат по одной из предложенных тем: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1. «Аварии и несчастные случаи от обрушения пород кровли».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2. «Аварии и несчастные случаи при сооружении шахтных выработок».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3. «Аварии и несчастные случаи при очистных работах в угольных шахтах».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4. «Аварии и несчастные случаи при очистных работах в рудных шахтах».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5. «Аварии и несчастные случаи при эксплуатации горного оборудования в шахтах».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6. «Аварии и несчастные случаи при эксплуатации электрооборудования в шахтах».</w:t>
            </w:r>
          </w:p>
          <w:p w:rsidR="0082786E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Используя литературные источники или личный опыт, приведите примеры аварий случившихся на подземных горных работах. Проанализируйте причины аварий. Установите, какие правила нормати</w:t>
            </w:r>
            <w:r w:rsidRPr="0037708D">
              <w:rPr>
                <w:iCs/>
                <w:sz w:val="20"/>
                <w:szCs w:val="20"/>
              </w:rPr>
              <w:t>в</w:t>
            </w:r>
            <w:r w:rsidRPr="0037708D">
              <w:rPr>
                <w:iCs/>
                <w:sz w:val="20"/>
                <w:szCs w:val="20"/>
              </w:rPr>
              <w:t xml:space="preserve">ных документов были нарушены при аварии. </w:t>
            </w:r>
            <w:r w:rsidRPr="0037708D">
              <w:rPr>
                <w:sz w:val="20"/>
                <w:szCs w:val="20"/>
              </w:rPr>
              <w:t>Дайте предложения по повышению эффективности и безопасности горных работ.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</w:p>
          <w:p w:rsidR="0082786E" w:rsidRPr="0037708D" w:rsidRDefault="0082786E" w:rsidP="0082786E">
            <w:pPr>
              <w:rPr>
                <w:b/>
                <w:sz w:val="20"/>
                <w:szCs w:val="20"/>
              </w:rPr>
            </w:pPr>
            <w:r w:rsidRPr="0037708D">
              <w:rPr>
                <w:b/>
                <w:sz w:val="20"/>
                <w:szCs w:val="20"/>
              </w:rPr>
              <w:t>Практическая работа (семинар) №6. Меры безопасности на шахтном транспорте. Безопасность труда на технологическом комплексе шахтной поверхности. Средства индивидуальной защиты. Организация и управление безопасностью работ на горных предприятиях.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Подготовьте сообщение-реферат по одной из предложенных тем: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1. «Аварии и несчастные случаи при работе подъемных установок в шахтах».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lastRenderedPageBreak/>
              <w:t>2. «Аварии и несчастные случаи при работе рельсового транспорта в шахтах».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3. «Аварии и несчастные случаи при работе конвейерного транспорта в шахтах».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4. «Аварии и несчастные случаи при работе пневмоколесного и гусеничного транспорта в шахтах».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Используя литературные источники или личный опыт, приведите примеры аварий случившихся на подземных горных работах. Проанализируйте причины аварий. Установите, какие правила нормати</w:t>
            </w:r>
            <w:r w:rsidRPr="0037708D">
              <w:rPr>
                <w:iCs/>
                <w:sz w:val="20"/>
                <w:szCs w:val="20"/>
              </w:rPr>
              <w:t>в</w:t>
            </w:r>
            <w:r w:rsidRPr="0037708D">
              <w:rPr>
                <w:iCs/>
                <w:sz w:val="20"/>
                <w:szCs w:val="20"/>
              </w:rPr>
              <w:t xml:space="preserve">ных документов были нарушены при аварии. </w:t>
            </w:r>
            <w:r w:rsidRPr="0037708D">
              <w:rPr>
                <w:sz w:val="20"/>
                <w:szCs w:val="20"/>
              </w:rPr>
              <w:t>Дайте предложения по повышению эффективности и безопасности горных работ.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5. «Основные средства индивидуальной защиты органов дыхания и правила пользования ими».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6. «Основные средства защиты от травматизма».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7. «Система организации работ по обеспечению безопасности труда в горной промышленности».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8. «Система управления безопасностью работ».</w:t>
            </w:r>
          </w:p>
          <w:p w:rsidR="00FF1FFC" w:rsidRPr="0080736B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9. «Расследование и учет несчастных случаев».</w:t>
            </w:r>
          </w:p>
        </w:tc>
      </w:tr>
      <w:tr w:rsidR="00FF1FFC" w:rsidRPr="0080736B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482AA6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FFC" w:rsidRPr="00FF1FFC" w:rsidRDefault="00FF1FFC">
            <w:pPr>
              <w:pStyle w:val="Default"/>
              <w:jc w:val="both"/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терминологией в рамках горного права;</w:t>
            </w:r>
          </w:p>
          <w:p w:rsidR="00FF1FFC" w:rsidRPr="00FF1FFC" w:rsidRDefault="00FF1FFC">
            <w:pPr>
              <w:pStyle w:val="Default"/>
              <w:jc w:val="both"/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 xml:space="preserve">- основами горного права как инструментом обеспечения эффективной работы горного предприятия; 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законодательными основами недропользов</w:t>
            </w:r>
            <w:r w:rsidRPr="00FF1FFC">
              <w:rPr>
                <w:sz w:val="20"/>
                <w:szCs w:val="20"/>
              </w:rPr>
              <w:t>а</w:t>
            </w:r>
            <w:r w:rsidRPr="00FF1FFC">
              <w:rPr>
                <w:sz w:val="20"/>
                <w:szCs w:val="20"/>
              </w:rPr>
              <w:t>ния и обеспечения экологической и промы</w:t>
            </w:r>
            <w:r w:rsidRPr="00FF1FFC">
              <w:rPr>
                <w:sz w:val="20"/>
                <w:szCs w:val="20"/>
              </w:rPr>
              <w:t>ш</w:t>
            </w:r>
            <w:r w:rsidRPr="00FF1FFC">
              <w:rPr>
                <w:sz w:val="20"/>
                <w:szCs w:val="20"/>
              </w:rPr>
              <w:t>ленной безопасности работ при добыче, пер</w:t>
            </w:r>
            <w:r w:rsidRPr="00FF1FFC">
              <w:rPr>
                <w:sz w:val="20"/>
                <w:szCs w:val="20"/>
              </w:rPr>
              <w:t>е</w:t>
            </w:r>
            <w:r w:rsidRPr="00FF1FFC">
              <w:rPr>
                <w:sz w:val="20"/>
                <w:szCs w:val="20"/>
              </w:rPr>
              <w:t>работке полезных ископаемых, строительстве и эксплуатации подземных сооружений.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DA7652" w:rsidRDefault="0082786E" w:rsidP="008278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практических работ (семинарских занятий)</w:t>
            </w:r>
            <w:r>
              <w:rPr>
                <w:b/>
              </w:rPr>
              <w:t xml:space="preserve"> </w:t>
            </w:r>
            <w:r w:rsidRPr="00DA7652">
              <w:rPr>
                <w:b/>
                <w:sz w:val="20"/>
                <w:szCs w:val="20"/>
              </w:rPr>
              <w:t>по разделу 3 «Горноспасательное дело»:</w:t>
            </w:r>
          </w:p>
          <w:p w:rsidR="0082786E" w:rsidRPr="00DA7652" w:rsidRDefault="0082786E" w:rsidP="0082786E">
            <w:pPr>
              <w:rPr>
                <w:b/>
                <w:sz w:val="20"/>
                <w:szCs w:val="20"/>
              </w:rPr>
            </w:pPr>
          </w:p>
          <w:p w:rsidR="0082786E" w:rsidRPr="0037708D" w:rsidRDefault="0082786E" w:rsidP="0082786E">
            <w:pPr>
              <w:rPr>
                <w:b/>
                <w:sz w:val="20"/>
                <w:szCs w:val="20"/>
              </w:rPr>
            </w:pPr>
            <w:r w:rsidRPr="0037708D">
              <w:rPr>
                <w:b/>
                <w:sz w:val="20"/>
                <w:szCs w:val="20"/>
              </w:rPr>
              <w:t>Практическая работа (семинар) №7. Горноспасательная служба в горной промышленности.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Найдите и прочитайте в книгах, журналах, газетах описание случаев работы военизированных горн</w:t>
            </w:r>
            <w:r w:rsidRPr="0037708D">
              <w:rPr>
                <w:sz w:val="20"/>
                <w:szCs w:val="20"/>
              </w:rPr>
              <w:t>о</w:t>
            </w:r>
            <w:r w:rsidRPr="0037708D">
              <w:rPr>
                <w:sz w:val="20"/>
                <w:szCs w:val="20"/>
              </w:rPr>
              <w:t>спасательных частей (ВГСЧ). Сделайте сообщение-реферат о работе ВГСЧ. Проанализируйте ход сп</w:t>
            </w:r>
            <w:r w:rsidRPr="0037708D">
              <w:rPr>
                <w:sz w:val="20"/>
                <w:szCs w:val="20"/>
              </w:rPr>
              <w:t>а</w:t>
            </w:r>
            <w:r w:rsidRPr="0037708D">
              <w:rPr>
                <w:sz w:val="20"/>
                <w:szCs w:val="20"/>
              </w:rPr>
              <w:t>сательных работ. Охарактеризуйте, насколько грамотно действовали спасатели ВГСЧ. Дайте предл</w:t>
            </w:r>
            <w:r w:rsidRPr="0037708D">
              <w:rPr>
                <w:sz w:val="20"/>
                <w:szCs w:val="20"/>
              </w:rPr>
              <w:t>о</w:t>
            </w:r>
            <w:r w:rsidRPr="0037708D">
              <w:rPr>
                <w:sz w:val="20"/>
                <w:szCs w:val="20"/>
              </w:rPr>
              <w:t>жения по повышению эффективности военизированных горноспасательных частей. Опишите, в чем з</w:t>
            </w:r>
            <w:r w:rsidRPr="0037708D">
              <w:rPr>
                <w:sz w:val="20"/>
                <w:szCs w:val="20"/>
              </w:rPr>
              <w:t>а</w:t>
            </w:r>
            <w:r w:rsidRPr="0037708D">
              <w:rPr>
                <w:sz w:val="20"/>
                <w:szCs w:val="20"/>
              </w:rPr>
              <w:t>ключаются основные обязанности спасателей при несении службы.</w:t>
            </w:r>
          </w:p>
          <w:p w:rsidR="0082786E" w:rsidRPr="0037708D" w:rsidRDefault="0082786E" w:rsidP="0082786E">
            <w:pPr>
              <w:rPr>
                <w:b/>
                <w:sz w:val="20"/>
                <w:szCs w:val="20"/>
              </w:rPr>
            </w:pPr>
          </w:p>
          <w:p w:rsidR="0082786E" w:rsidRPr="0037708D" w:rsidRDefault="0082786E" w:rsidP="0082786E">
            <w:pPr>
              <w:rPr>
                <w:b/>
                <w:sz w:val="20"/>
                <w:szCs w:val="20"/>
              </w:rPr>
            </w:pPr>
            <w:r w:rsidRPr="0037708D">
              <w:rPr>
                <w:b/>
                <w:sz w:val="20"/>
                <w:szCs w:val="20"/>
              </w:rPr>
              <w:t>Практическая работа (семинар) №8. Шахтные пожары. Взрывы газа и пыли.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Подготовьте сообщение-реферат по аварии, при которой случился пожар в шахте, взрыв газа или пыли. Проанализируйте причины пожара или взрыва. Какие правила нормативных документов были наруш</w:t>
            </w:r>
            <w:r w:rsidRPr="0037708D">
              <w:rPr>
                <w:sz w:val="20"/>
                <w:szCs w:val="20"/>
              </w:rPr>
              <w:t>е</w:t>
            </w:r>
            <w:r w:rsidRPr="0037708D">
              <w:rPr>
                <w:sz w:val="20"/>
                <w:szCs w:val="20"/>
              </w:rPr>
              <w:t>ны? Охарактеризуйте, насколько грамотно действовали работники шахты, сотрудники ВГСЧ и другие лица, причастные к аварии или ликвидирующие ее последствия. Дайте предложения по повышению эффективности и безопасности горных работ.</w:t>
            </w:r>
          </w:p>
          <w:p w:rsidR="00FF1FFC" w:rsidRPr="00DA7652" w:rsidRDefault="00FF1FFC" w:rsidP="00DA7652">
            <w:pPr>
              <w:rPr>
                <w:iCs/>
                <w:sz w:val="20"/>
                <w:szCs w:val="20"/>
              </w:rPr>
            </w:pPr>
          </w:p>
        </w:tc>
      </w:tr>
      <w:tr w:rsidR="002A1955" w:rsidRPr="001D0416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FF1FFC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FF1FFC">
              <w:rPr>
                <w:b/>
                <w:sz w:val="20"/>
                <w:szCs w:val="20"/>
              </w:rPr>
              <w:t xml:space="preserve">ПК-15 </w:t>
            </w:r>
          </w:p>
          <w:p w:rsidR="002A1955" w:rsidRPr="00FF1FFC" w:rsidRDefault="00FF1FFC" w:rsidP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объектов.</w:t>
            </w:r>
          </w:p>
        </w:tc>
      </w:tr>
      <w:tr w:rsidR="00FF1FFC" w:rsidRPr="0080736B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482AA6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основные понятия и определения в области эксплуатационной разведки, добычи, перер</w:t>
            </w:r>
            <w:r w:rsidRPr="00FF1FFC">
              <w:rPr>
                <w:sz w:val="20"/>
                <w:szCs w:val="20"/>
              </w:rPr>
              <w:t>а</w:t>
            </w:r>
            <w:r w:rsidRPr="00FF1FFC">
              <w:rPr>
                <w:sz w:val="20"/>
                <w:szCs w:val="20"/>
              </w:rPr>
              <w:t>ботки твердых полезных ископаемых, стро</w:t>
            </w:r>
            <w:r w:rsidRPr="00FF1FFC">
              <w:rPr>
                <w:sz w:val="20"/>
                <w:szCs w:val="20"/>
              </w:rPr>
              <w:t>и</w:t>
            </w:r>
            <w:r w:rsidRPr="00FF1FFC">
              <w:rPr>
                <w:sz w:val="20"/>
                <w:szCs w:val="20"/>
              </w:rPr>
              <w:t>тельства и эксплуатации подземных объектов;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lastRenderedPageBreak/>
              <w:t>- основные нормативные документы по без</w:t>
            </w:r>
            <w:r w:rsidRPr="00FF1FFC">
              <w:rPr>
                <w:sz w:val="20"/>
                <w:szCs w:val="20"/>
              </w:rPr>
              <w:t>о</w:t>
            </w:r>
            <w:r w:rsidRPr="00FF1FFC">
              <w:rPr>
                <w:sz w:val="20"/>
                <w:szCs w:val="20"/>
              </w:rPr>
              <w:t>пасности и промышленной санитарии при пр</w:t>
            </w:r>
            <w:r w:rsidRPr="00FF1FFC">
              <w:rPr>
                <w:sz w:val="20"/>
                <w:szCs w:val="20"/>
              </w:rPr>
              <w:t>о</w:t>
            </w:r>
            <w:r w:rsidRPr="00FF1FFC">
              <w:rPr>
                <w:sz w:val="20"/>
                <w:szCs w:val="20"/>
              </w:rPr>
              <w:t>ектировании, строительстве и эксплуатации предприятий;</w:t>
            </w:r>
          </w:p>
          <w:p w:rsidR="00FF1FFC" w:rsidRPr="00FF1FFC" w:rsidRDefault="00FF1FFC">
            <w:pPr>
              <w:pStyle w:val="Default"/>
              <w:jc w:val="both"/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содержание основных нормативных докуме</w:t>
            </w:r>
            <w:r w:rsidRPr="00FF1FFC">
              <w:rPr>
                <w:sz w:val="20"/>
                <w:szCs w:val="20"/>
              </w:rPr>
              <w:t>н</w:t>
            </w:r>
            <w:r w:rsidRPr="00FF1FFC">
              <w:rPr>
                <w:sz w:val="20"/>
                <w:szCs w:val="20"/>
              </w:rPr>
              <w:t>тов по безопасности и промышленной санит</w:t>
            </w:r>
            <w:r w:rsidRPr="00FF1FFC">
              <w:rPr>
                <w:sz w:val="20"/>
                <w:szCs w:val="20"/>
              </w:rPr>
              <w:t>а</w:t>
            </w:r>
            <w:r w:rsidRPr="00FF1FFC">
              <w:rPr>
                <w:sz w:val="20"/>
                <w:szCs w:val="20"/>
              </w:rPr>
              <w:t>рии при проектировании, строительстве и эк</w:t>
            </w:r>
            <w:r w:rsidRPr="00FF1FFC">
              <w:rPr>
                <w:sz w:val="20"/>
                <w:szCs w:val="20"/>
              </w:rPr>
              <w:t>с</w:t>
            </w:r>
            <w:r w:rsidRPr="00FF1FFC">
              <w:rPr>
                <w:sz w:val="20"/>
                <w:szCs w:val="20"/>
              </w:rPr>
              <w:t>плуатации предприятий по эксплуатационной разведке и добыче.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786E" w:rsidRPr="00DA7652" w:rsidRDefault="0082786E" w:rsidP="008278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Задания для практических работ (семинарских занятий)</w:t>
            </w:r>
            <w:r>
              <w:rPr>
                <w:b/>
              </w:rPr>
              <w:t xml:space="preserve"> </w:t>
            </w:r>
            <w:r w:rsidRPr="00DA7652">
              <w:rPr>
                <w:b/>
                <w:sz w:val="20"/>
                <w:szCs w:val="20"/>
              </w:rPr>
              <w:t>по разделу 3 «Горноспасательное дело»: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</w:p>
          <w:p w:rsidR="0082786E" w:rsidRPr="0037708D" w:rsidRDefault="0082786E" w:rsidP="0082786E">
            <w:pPr>
              <w:rPr>
                <w:b/>
                <w:sz w:val="20"/>
                <w:szCs w:val="20"/>
              </w:rPr>
            </w:pPr>
            <w:r w:rsidRPr="0037708D">
              <w:rPr>
                <w:b/>
                <w:sz w:val="20"/>
                <w:szCs w:val="20"/>
              </w:rPr>
              <w:t>Практическая работа (семинар) №9. Внезапные выбросы горных пород и газа. Горные удары.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 xml:space="preserve">Подготовьте сообщение-реферат по аварии, при которой случился выброс горных пород и газа или </w:t>
            </w:r>
            <w:r w:rsidRPr="0037708D">
              <w:rPr>
                <w:sz w:val="20"/>
                <w:szCs w:val="20"/>
              </w:rPr>
              <w:lastRenderedPageBreak/>
              <w:t>горный удар. Проанализируйте причины выброса или удара. Какие правила нормативных документов были нарушены? Охарактеризуйте, насколько грамотно действовали работники шахты, сотрудники ВГСЧ и другие лица, причастные к аварии или ликвидирующие ее последствия. Дайте предложения по повышению эффективности и безопасности горных работ.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</w:p>
          <w:p w:rsidR="0082786E" w:rsidRPr="0037708D" w:rsidRDefault="0082786E" w:rsidP="0082786E">
            <w:pPr>
              <w:rPr>
                <w:b/>
                <w:sz w:val="20"/>
                <w:szCs w:val="20"/>
              </w:rPr>
            </w:pPr>
            <w:r w:rsidRPr="0037708D">
              <w:rPr>
                <w:b/>
                <w:sz w:val="20"/>
                <w:szCs w:val="20"/>
              </w:rPr>
              <w:t>Практическая работа (семинар) №10. Затопление выработок. Подготовка шахты к ликвидации аварий.</w:t>
            </w:r>
          </w:p>
          <w:p w:rsidR="00FF1FFC" w:rsidRPr="0080736B" w:rsidRDefault="0082786E" w:rsidP="0082786E">
            <w:pPr>
              <w:jc w:val="left"/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Подготовьте сообщение-реферат по аварии, при которой случилось затопление горных выработок. Проанализируйте причины затопления. Какие правила нормативных документов были нарушены? Охарактеризуйте, насколько грамотно действовали работники шахты, сотрудники ВГСЧ и другие лица, причастные к аварии или ликвидирующие ее последствия. Дайте предложения по повышению эффе</w:t>
            </w:r>
            <w:r w:rsidRPr="0037708D">
              <w:rPr>
                <w:sz w:val="20"/>
                <w:szCs w:val="20"/>
              </w:rPr>
              <w:t>к</w:t>
            </w:r>
            <w:r w:rsidRPr="0037708D">
              <w:rPr>
                <w:sz w:val="20"/>
                <w:szCs w:val="20"/>
              </w:rPr>
              <w:t>тивности и безопасности горных работ.</w:t>
            </w:r>
          </w:p>
        </w:tc>
      </w:tr>
      <w:tr w:rsidR="00FF1FFC" w:rsidRPr="0080736B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482AA6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изучать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</w:t>
            </w:r>
            <w:r w:rsidRPr="00FF1FFC">
              <w:rPr>
                <w:sz w:val="20"/>
                <w:szCs w:val="20"/>
              </w:rPr>
              <w:t>ъ</w:t>
            </w:r>
            <w:r w:rsidRPr="00FF1FFC">
              <w:rPr>
                <w:sz w:val="20"/>
                <w:szCs w:val="20"/>
              </w:rPr>
              <w:t>ектов;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использовать научно-техническую информ</w:t>
            </w:r>
            <w:r w:rsidRPr="00FF1FFC">
              <w:rPr>
                <w:sz w:val="20"/>
                <w:szCs w:val="20"/>
              </w:rPr>
              <w:t>а</w:t>
            </w:r>
            <w:r w:rsidRPr="00FF1FFC">
              <w:rPr>
                <w:sz w:val="20"/>
                <w:szCs w:val="20"/>
              </w:rPr>
              <w:t>цию в области эксплуатационной разведки, д</w:t>
            </w:r>
            <w:r w:rsidRPr="00FF1FFC">
              <w:rPr>
                <w:sz w:val="20"/>
                <w:szCs w:val="20"/>
              </w:rPr>
              <w:t>о</w:t>
            </w:r>
            <w:r w:rsidRPr="00FF1FFC">
              <w:rPr>
                <w:sz w:val="20"/>
                <w:szCs w:val="20"/>
              </w:rPr>
              <w:t>бычи, переработки твердых полезных ископа</w:t>
            </w:r>
            <w:r w:rsidRPr="00FF1FFC">
              <w:rPr>
                <w:sz w:val="20"/>
                <w:szCs w:val="20"/>
              </w:rPr>
              <w:t>е</w:t>
            </w:r>
            <w:r w:rsidRPr="00FF1FFC">
              <w:rPr>
                <w:sz w:val="20"/>
                <w:szCs w:val="20"/>
              </w:rPr>
              <w:t>мых, строительства и эксплуатации подземных объектов;</w:t>
            </w:r>
          </w:p>
          <w:p w:rsidR="00FF1FFC" w:rsidRPr="00FF1FFC" w:rsidRDefault="00FF1FFC">
            <w:pPr>
              <w:pStyle w:val="Default"/>
              <w:jc w:val="both"/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применять нормативно правовые документы в своей деятельности и принимать решения, обоснованные в правовом отношении.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482AA6" w:rsidRDefault="0082786E" w:rsidP="0082786E">
            <w:pPr>
              <w:pStyle w:val="Style4"/>
              <w:widowControl/>
              <w:jc w:val="left"/>
              <w:rPr>
                <w:rStyle w:val="FontStyle18"/>
                <w:b w:val="0"/>
                <w:sz w:val="20"/>
                <w:szCs w:val="20"/>
              </w:rPr>
            </w:pPr>
            <w:r w:rsidRPr="00482AA6">
              <w:rPr>
                <w:b/>
                <w:sz w:val="20"/>
                <w:szCs w:val="20"/>
              </w:rPr>
              <w:t>Примерные задачи для практических работ:</w:t>
            </w:r>
          </w:p>
          <w:p w:rsidR="0082786E" w:rsidRPr="00482AA6" w:rsidRDefault="0082786E" w:rsidP="0082786E">
            <w:pPr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482AA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Задание. Разработать план мероприятий по локализации и ликвидации аварии в шахте</w:t>
            </w:r>
          </w:p>
          <w:p w:rsidR="0082786E" w:rsidRPr="00482AA6" w:rsidRDefault="0082786E" w:rsidP="0082786E">
            <w:pPr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482AA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Виды аварий:</w:t>
            </w:r>
          </w:p>
          <w:p w:rsidR="0082786E" w:rsidRPr="00482AA6" w:rsidRDefault="0082786E" w:rsidP="0082786E">
            <w:pPr>
              <w:pStyle w:val="ae"/>
              <w:spacing w:before="0" w:beforeAutospacing="0" w:after="0" w:afterAutospacing="0"/>
              <w:ind w:right="34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482AA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взрывы метанопылевоздушных смесей;</w:t>
            </w:r>
          </w:p>
          <w:p w:rsidR="0082786E" w:rsidRPr="00482AA6" w:rsidRDefault="0082786E" w:rsidP="0082786E">
            <w:pPr>
              <w:pStyle w:val="ae"/>
              <w:spacing w:before="0" w:beforeAutospacing="0" w:after="0" w:afterAutospacing="0"/>
              <w:ind w:right="34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482AA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подземные пожары;</w:t>
            </w:r>
          </w:p>
          <w:p w:rsidR="0082786E" w:rsidRPr="00482AA6" w:rsidRDefault="0082786E" w:rsidP="0082786E">
            <w:pPr>
              <w:pStyle w:val="ae"/>
              <w:spacing w:before="0" w:beforeAutospacing="0" w:after="0" w:afterAutospacing="0"/>
              <w:ind w:right="34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482AA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внезапные выбросы угля, газа и породы;</w:t>
            </w:r>
          </w:p>
          <w:p w:rsidR="0082786E" w:rsidRPr="00482AA6" w:rsidRDefault="0082786E" w:rsidP="0082786E">
            <w:pPr>
              <w:pStyle w:val="ae"/>
              <w:spacing w:before="0" w:beforeAutospacing="0" w:after="0" w:afterAutospacing="0"/>
              <w:ind w:right="34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482AA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загазирование выработок вредными для людей газами;</w:t>
            </w:r>
          </w:p>
          <w:p w:rsidR="0082786E" w:rsidRPr="00482AA6" w:rsidRDefault="0082786E" w:rsidP="0082786E">
            <w:pPr>
              <w:pStyle w:val="ae"/>
              <w:spacing w:before="0" w:beforeAutospacing="0" w:after="0" w:afterAutospacing="0"/>
              <w:ind w:right="34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482AA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прорывы в горные выработки, где работают люди, воды, скоплений заиловки и глины;</w:t>
            </w:r>
          </w:p>
          <w:p w:rsidR="00FF1FFC" w:rsidRPr="0080736B" w:rsidRDefault="0082786E" w:rsidP="008278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AA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обрушения горных выработок.</w:t>
            </w:r>
          </w:p>
        </w:tc>
      </w:tr>
      <w:tr w:rsidR="00FF1FFC" w:rsidRPr="0080736B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482AA6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FFC" w:rsidRPr="00FF1FFC" w:rsidRDefault="00FF1FFC">
            <w:pPr>
              <w:pStyle w:val="Default"/>
              <w:jc w:val="both"/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терминологией в рамках безопасности и пр</w:t>
            </w:r>
            <w:r w:rsidRPr="00FF1FFC">
              <w:rPr>
                <w:sz w:val="20"/>
                <w:szCs w:val="20"/>
              </w:rPr>
              <w:t>о</w:t>
            </w:r>
            <w:r w:rsidRPr="00FF1FFC">
              <w:rPr>
                <w:sz w:val="20"/>
                <w:szCs w:val="20"/>
              </w:rPr>
              <w:t>мышленной санитарии;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способностью разрабатывать и доводить до исполнителей наряды и задания на выполнение горных, горно-строительных и буровзрывных работ;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навыками контроля качества работ и обесп</w:t>
            </w:r>
            <w:r w:rsidRPr="00FF1FFC">
              <w:rPr>
                <w:sz w:val="20"/>
                <w:szCs w:val="20"/>
              </w:rPr>
              <w:t>е</w:t>
            </w:r>
            <w:r w:rsidRPr="00FF1FFC">
              <w:rPr>
                <w:sz w:val="20"/>
                <w:szCs w:val="20"/>
              </w:rPr>
              <w:t>чивать правильность выполнения их исполн</w:t>
            </w:r>
            <w:r w:rsidRPr="00FF1FFC">
              <w:rPr>
                <w:sz w:val="20"/>
                <w:szCs w:val="20"/>
              </w:rPr>
              <w:t>и</w:t>
            </w:r>
            <w:r w:rsidRPr="00FF1FFC">
              <w:rPr>
                <w:sz w:val="20"/>
                <w:szCs w:val="20"/>
              </w:rPr>
              <w:t>телями, составлять графики работ.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482AA6" w:rsidRDefault="0082786E" w:rsidP="0082786E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482AA6">
              <w:rPr>
                <w:b/>
                <w:sz w:val="20"/>
                <w:szCs w:val="20"/>
              </w:rPr>
              <w:t>Примерные задачи для практических работ:</w:t>
            </w:r>
          </w:p>
          <w:p w:rsidR="0082786E" w:rsidRPr="00482AA6" w:rsidRDefault="0082786E" w:rsidP="0082786E">
            <w:pPr>
              <w:spacing w:before="120"/>
              <w:rPr>
                <w:sz w:val="20"/>
                <w:szCs w:val="20"/>
              </w:rPr>
            </w:pPr>
            <w:r w:rsidRPr="00482AA6">
              <w:rPr>
                <w:bCs/>
                <w:sz w:val="20"/>
                <w:szCs w:val="20"/>
              </w:rPr>
              <w:t xml:space="preserve">Задача №1. </w:t>
            </w:r>
            <w:r w:rsidRPr="00482AA6">
              <w:rPr>
                <w:sz w:val="20"/>
                <w:szCs w:val="20"/>
              </w:rPr>
              <w:t>Определить горизонтальную освещенность Е</w:t>
            </w:r>
            <w:r w:rsidRPr="00482AA6">
              <w:rPr>
                <w:sz w:val="20"/>
                <w:szCs w:val="20"/>
                <w:vertAlign w:val="subscript"/>
              </w:rPr>
              <w:t>гор</w:t>
            </w:r>
            <w:r w:rsidRPr="00482AA6">
              <w:rPr>
                <w:sz w:val="20"/>
                <w:szCs w:val="20"/>
              </w:rPr>
              <w:t xml:space="preserve"> на рабочем месте, при использовании в к</w:t>
            </w:r>
            <w:r w:rsidRPr="00482AA6">
              <w:rPr>
                <w:sz w:val="20"/>
                <w:szCs w:val="20"/>
              </w:rPr>
              <w:t>а</w:t>
            </w:r>
            <w:r w:rsidRPr="00482AA6">
              <w:rPr>
                <w:sz w:val="20"/>
                <w:szCs w:val="20"/>
              </w:rPr>
              <w:t>честве источника света светильник СПЗ-500, для следующих исходных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765"/>
              <w:gridCol w:w="1765"/>
              <w:gridCol w:w="1766"/>
              <w:gridCol w:w="1765"/>
              <w:gridCol w:w="1831"/>
            </w:tblGrid>
            <w:tr w:rsidR="0082786E" w:rsidRPr="00482AA6"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  <w:lang w:val="en-US"/>
                    </w:rPr>
                    <w:t>F</w:t>
                  </w:r>
                  <w:r w:rsidRPr="00482AA6">
                    <w:rPr>
                      <w:sz w:val="20"/>
                      <w:szCs w:val="20"/>
                      <w:vertAlign w:val="subscript"/>
                    </w:rPr>
                    <w:t>л</w:t>
                  </w:r>
                  <w:r w:rsidRPr="00482AA6">
                    <w:rPr>
                      <w:sz w:val="20"/>
                      <w:szCs w:val="20"/>
                    </w:rPr>
                    <w:t>, лм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482AA6">
                    <w:rPr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82786E" w:rsidRPr="00482AA6"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30000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82786E" w:rsidRPr="00482AA6" w:rsidRDefault="0082786E" w:rsidP="0082786E">
            <w:pPr>
              <w:spacing w:before="120"/>
              <w:rPr>
                <w:sz w:val="20"/>
                <w:szCs w:val="20"/>
              </w:rPr>
            </w:pPr>
            <w:r w:rsidRPr="00482AA6">
              <w:rPr>
                <w:bCs/>
                <w:sz w:val="20"/>
                <w:szCs w:val="20"/>
              </w:rPr>
              <w:t xml:space="preserve">Задача №2. </w:t>
            </w:r>
            <w:r w:rsidRPr="00482AA6">
              <w:rPr>
                <w:sz w:val="20"/>
                <w:szCs w:val="20"/>
              </w:rPr>
              <w:t>Определить горизонтальную освещенность Е</w:t>
            </w:r>
            <w:r w:rsidRPr="00482AA6">
              <w:rPr>
                <w:sz w:val="20"/>
                <w:szCs w:val="20"/>
                <w:vertAlign w:val="subscript"/>
              </w:rPr>
              <w:t>гор</w:t>
            </w:r>
            <w:r w:rsidRPr="00482AA6">
              <w:rPr>
                <w:sz w:val="20"/>
                <w:szCs w:val="20"/>
              </w:rPr>
              <w:t xml:space="preserve"> на рабочем месте, при использовании в к</w:t>
            </w:r>
            <w:r w:rsidRPr="00482AA6">
              <w:rPr>
                <w:sz w:val="20"/>
                <w:szCs w:val="20"/>
              </w:rPr>
              <w:t>а</w:t>
            </w:r>
            <w:r w:rsidRPr="00482AA6">
              <w:rPr>
                <w:sz w:val="20"/>
                <w:szCs w:val="20"/>
              </w:rPr>
              <w:t>честве источника света светильник СПЗ-500, для следующих исходных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778"/>
              <w:gridCol w:w="1778"/>
              <w:gridCol w:w="1779"/>
              <w:gridCol w:w="1778"/>
              <w:gridCol w:w="1779"/>
            </w:tblGrid>
            <w:tr w:rsidR="0082786E" w:rsidRPr="00482AA6"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lastRenderedPageBreak/>
                    <w:t>№ варианта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Fл, лм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h, м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82786E" w:rsidRPr="00482AA6"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80000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82786E" w:rsidRPr="00482AA6" w:rsidRDefault="0082786E" w:rsidP="0082786E">
            <w:pPr>
              <w:spacing w:before="120"/>
              <w:rPr>
                <w:sz w:val="20"/>
                <w:szCs w:val="20"/>
              </w:rPr>
            </w:pPr>
            <w:r w:rsidRPr="00482AA6">
              <w:rPr>
                <w:bCs/>
                <w:sz w:val="20"/>
                <w:szCs w:val="20"/>
              </w:rPr>
              <w:t xml:space="preserve">Задача №3. </w:t>
            </w:r>
            <w:r w:rsidRPr="00482AA6">
              <w:rPr>
                <w:sz w:val="20"/>
                <w:szCs w:val="20"/>
              </w:rPr>
              <w:t>Определить горизонтальную освещенность Е</w:t>
            </w:r>
            <w:r w:rsidRPr="00482AA6">
              <w:rPr>
                <w:sz w:val="20"/>
                <w:szCs w:val="20"/>
                <w:vertAlign w:val="subscript"/>
              </w:rPr>
              <w:t>гор</w:t>
            </w:r>
            <w:r w:rsidRPr="00482AA6">
              <w:rPr>
                <w:sz w:val="20"/>
                <w:szCs w:val="20"/>
              </w:rPr>
              <w:t xml:space="preserve"> на рабочем месте, при использовании в к</w:t>
            </w:r>
            <w:r w:rsidRPr="00482AA6">
              <w:rPr>
                <w:sz w:val="20"/>
                <w:szCs w:val="20"/>
              </w:rPr>
              <w:t>а</w:t>
            </w:r>
            <w:r w:rsidRPr="00482AA6">
              <w:rPr>
                <w:sz w:val="20"/>
                <w:szCs w:val="20"/>
              </w:rPr>
              <w:t>честве источника света светильник СПЗ-500, для следующих исходных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778"/>
              <w:gridCol w:w="1778"/>
              <w:gridCol w:w="1779"/>
              <w:gridCol w:w="1778"/>
              <w:gridCol w:w="1779"/>
            </w:tblGrid>
            <w:tr w:rsidR="0082786E" w:rsidRPr="00482AA6"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Fл, лм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h, м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82786E" w:rsidRPr="00482AA6"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50000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82786E" w:rsidRPr="00482AA6" w:rsidRDefault="0082786E" w:rsidP="0082786E">
            <w:pPr>
              <w:spacing w:before="120"/>
              <w:rPr>
                <w:sz w:val="20"/>
                <w:szCs w:val="20"/>
              </w:rPr>
            </w:pPr>
            <w:r w:rsidRPr="00482AA6">
              <w:rPr>
                <w:bCs/>
                <w:sz w:val="20"/>
                <w:szCs w:val="20"/>
              </w:rPr>
              <w:t xml:space="preserve">Задача №4. </w:t>
            </w:r>
            <w:r w:rsidRPr="00482AA6">
              <w:rPr>
                <w:sz w:val="20"/>
                <w:szCs w:val="20"/>
              </w:rPr>
              <w:t>Определить горизонтальную освещенность Е</w:t>
            </w:r>
            <w:r w:rsidRPr="00482AA6">
              <w:rPr>
                <w:sz w:val="20"/>
                <w:szCs w:val="20"/>
                <w:vertAlign w:val="subscript"/>
              </w:rPr>
              <w:t>гор</w:t>
            </w:r>
            <w:r w:rsidRPr="00482AA6">
              <w:rPr>
                <w:sz w:val="20"/>
                <w:szCs w:val="20"/>
              </w:rPr>
              <w:t xml:space="preserve"> на рабочем месте, при использовании в к</w:t>
            </w:r>
            <w:r w:rsidRPr="00482AA6">
              <w:rPr>
                <w:sz w:val="20"/>
                <w:szCs w:val="20"/>
              </w:rPr>
              <w:t>а</w:t>
            </w:r>
            <w:r w:rsidRPr="00482AA6">
              <w:rPr>
                <w:sz w:val="20"/>
                <w:szCs w:val="20"/>
              </w:rPr>
              <w:t>честве источника света светильник СПЗ-500, для следующих исходных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778"/>
              <w:gridCol w:w="1778"/>
              <w:gridCol w:w="1779"/>
              <w:gridCol w:w="1778"/>
              <w:gridCol w:w="1779"/>
            </w:tblGrid>
            <w:tr w:rsidR="0082786E" w:rsidRPr="00482AA6"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Fл, лм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h, м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82786E" w:rsidRPr="00482AA6"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110000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FF1FFC" w:rsidRPr="00482AA6" w:rsidRDefault="00FF1FFC" w:rsidP="0048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1955" w:rsidRPr="001D0416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482AA6" w:rsidRDefault="00FF1FFC" w:rsidP="00FF1FFC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82AA6">
              <w:rPr>
                <w:b/>
                <w:sz w:val="20"/>
                <w:szCs w:val="20"/>
              </w:rPr>
              <w:lastRenderedPageBreak/>
              <w:t xml:space="preserve">ПК-20 </w:t>
            </w:r>
          </w:p>
          <w:p w:rsidR="002A1955" w:rsidRPr="00482AA6" w:rsidRDefault="00FF1FFC" w:rsidP="00FF1FFC">
            <w:pPr>
              <w:rPr>
                <w:sz w:val="20"/>
                <w:szCs w:val="20"/>
              </w:rPr>
            </w:pPr>
            <w:r w:rsidRPr="00482AA6">
              <w:rPr>
                <w:sz w:val="20"/>
                <w:szCs w:val="20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</w:t>
            </w:r>
            <w:r w:rsidRPr="00482AA6">
              <w:rPr>
                <w:sz w:val="20"/>
                <w:szCs w:val="20"/>
              </w:rPr>
              <w:t>т</w:t>
            </w:r>
            <w:r w:rsidRPr="00482AA6">
              <w:rPr>
                <w:sz w:val="20"/>
                <w:szCs w:val="20"/>
              </w:rPr>
              <w:t>вие проектов требованиям стандартов, техническим условиям и других нормативных документов промышленной безопасности, разрабатывать, согласовывать и у</w:t>
            </w:r>
            <w:r w:rsidRPr="00482AA6">
              <w:rPr>
                <w:sz w:val="20"/>
                <w:szCs w:val="20"/>
              </w:rPr>
              <w:t>т</w:t>
            </w:r>
            <w:r w:rsidRPr="00482AA6">
              <w:rPr>
                <w:sz w:val="20"/>
                <w:szCs w:val="20"/>
              </w:rPr>
              <w:t>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работ.</w:t>
            </w:r>
          </w:p>
        </w:tc>
      </w:tr>
      <w:tr w:rsidR="00FF1FFC" w:rsidRPr="0080736B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482AA6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требования стандартов, технических условий и других нормативных документов промы</w:t>
            </w:r>
            <w:r w:rsidRPr="00FF1FFC">
              <w:rPr>
                <w:sz w:val="20"/>
                <w:szCs w:val="20"/>
              </w:rPr>
              <w:t>ш</w:t>
            </w:r>
            <w:r w:rsidRPr="00FF1FFC">
              <w:rPr>
                <w:sz w:val="20"/>
                <w:szCs w:val="20"/>
              </w:rPr>
              <w:t>ленной безопасности;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основные правила разработки необходимой технической и нормативной документацию в составе творческих коллективов и самосто</w:t>
            </w:r>
            <w:r w:rsidRPr="00FF1FFC">
              <w:rPr>
                <w:sz w:val="20"/>
                <w:szCs w:val="20"/>
              </w:rPr>
              <w:t>я</w:t>
            </w:r>
            <w:r w:rsidRPr="00FF1FFC">
              <w:rPr>
                <w:sz w:val="20"/>
                <w:szCs w:val="20"/>
              </w:rPr>
              <w:t>тельно;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установленный порядок разработки, утве</w:t>
            </w:r>
            <w:r w:rsidRPr="00FF1FFC">
              <w:rPr>
                <w:sz w:val="20"/>
                <w:szCs w:val="20"/>
              </w:rPr>
              <w:t>р</w:t>
            </w:r>
            <w:r w:rsidRPr="00FF1FFC">
              <w:rPr>
                <w:sz w:val="20"/>
                <w:szCs w:val="20"/>
              </w:rPr>
              <w:t>ждения технических, методических и иных д</w:t>
            </w:r>
            <w:r w:rsidRPr="00FF1FFC">
              <w:rPr>
                <w:sz w:val="20"/>
                <w:szCs w:val="20"/>
              </w:rPr>
              <w:t>о</w:t>
            </w:r>
            <w:r w:rsidRPr="00FF1FFC">
              <w:rPr>
                <w:sz w:val="20"/>
                <w:szCs w:val="20"/>
              </w:rPr>
              <w:t>кументов, регламентирующих порядок, качес</w:t>
            </w:r>
            <w:r w:rsidRPr="00FF1FFC">
              <w:rPr>
                <w:sz w:val="20"/>
                <w:szCs w:val="20"/>
              </w:rPr>
              <w:t>т</w:t>
            </w:r>
            <w:r w:rsidRPr="00FF1FFC">
              <w:rPr>
                <w:sz w:val="20"/>
                <w:szCs w:val="20"/>
              </w:rPr>
              <w:t>во и безопасность выполнения горных, горно-строительных и взрывных работ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482AA6" w:rsidRDefault="0082786E" w:rsidP="0082786E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482AA6">
              <w:rPr>
                <w:b/>
                <w:sz w:val="20"/>
                <w:szCs w:val="20"/>
              </w:rPr>
              <w:t>Примерные задачи для практических работ:</w:t>
            </w:r>
          </w:p>
          <w:p w:rsidR="0082786E" w:rsidRPr="00482AA6" w:rsidRDefault="0082786E" w:rsidP="0082786E">
            <w:pPr>
              <w:rPr>
                <w:sz w:val="20"/>
                <w:szCs w:val="20"/>
              </w:rPr>
            </w:pPr>
            <w:r w:rsidRPr="00482AA6">
              <w:rPr>
                <w:sz w:val="20"/>
                <w:szCs w:val="20"/>
              </w:rPr>
              <w:t>Тема. Освещение</w:t>
            </w:r>
          </w:p>
          <w:p w:rsidR="0082786E" w:rsidRPr="00482AA6" w:rsidRDefault="0082786E" w:rsidP="0082786E">
            <w:pPr>
              <w:rPr>
                <w:sz w:val="20"/>
                <w:szCs w:val="20"/>
              </w:rPr>
            </w:pPr>
            <w:r w:rsidRPr="00482AA6">
              <w:rPr>
                <w:bCs/>
                <w:sz w:val="20"/>
                <w:szCs w:val="20"/>
              </w:rPr>
              <w:t xml:space="preserve">Задача №1. </w:t>
            </w:r>
            <w:r w:rsidRPr="00482AA6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482AA6">
              <w:rPr>
                <w:sz w:val="20"/>
                <w:szCs w:val="20"/>
                <w:lang w:val="en-US"/>
              </w:rPr>
              <w:t>h</w:t>
            </w:r>
            <w:r w:rsidRPr="00482AA6">
              <w:rPr>
                <w:sz w:val="20"/>
                <w:szCs w:val="20"/>
              </w:rPr>
              <w:t xml:space="preserve"> для освещения постоянных п</w:t>
            </w:r>
            <w:r w:rsidRPr="00482AA6">
              <w:rPr>
                <w:sz w:val="20"/>
                <w:szCs w:val="20"/>
              </w:rPr>
              <w:t>у</w:t>
            </w:r>
            <w:r w:rsidRPr="00482AA6">
              <w:rPr>
                <w:sz w:val="20"/>
                <w:szCs w:val="20"/>
              </w:rPr>
              <w:t xml:space="preserve">тей перемещения трудящихся (минимальная норма горизонтальной освещенности </w:t>
            </w:r>
            <w:r w:rsidRPr="00482AA6">
              <w:rPr>
                <w:sz w:val="20"/>
                <w:szCs w:val="20"/>
                <w:lang w:val="en-US"/>
              </w:rPr>
              <w:t>E</w:t>
            </w:r>
            <w:r w:rsidRPr="00482AA6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482AA6">
              <w:rPr>
                <w:sz w:val="20"/>
                <w:szCs w:val="20"/>
              </w:rPr>
              <w:t>=1лк), при св</w:t>
            </w:r>
            <w:r w:rsidRPr="00482AA6">
              <w:rPr>
                <w:sz w:val="20"/>
                <w:szCs w:val="20"/>
              </w:rPr>
              <w:t>е</w:t>
            </w:r>
            <w:r w:rsidRPr="00482AA6">
              <w:rPr>
                <w:sz w:val="20"/>
                <w:szCs w:val="20"/>
              </w:rPr>
              <w:t xml:space="preserve">товом потоке лампы </w:t>
            </w:r>
            <w:r w:rsidRPr="00482AA6">
              <w:rPr>
                <w:sz w:val="20"/>
                <w:szCs w:val="20"/>
                <w:lang w:val="en-US"/>
              </w:rPr>
              <w:t>F</w:t>
            </w:r>
            <w:r w:rsidRPr="00482AA6">
              <w:rPr>
                <w:sz w:val="20"/>
                <w:szCs w:val="20"/>
                <w:vertAlign w:val="subscript"/>
              </w:rPr>
              <w:t>л</w:t>
            </w:r>
            <w:r w:rsidRPr="00482AA6">
              <w:rPr>
                <w:sz w:val="20"/>
                <w:szCs w:val="20"/>
              </w:rPr>
              <w:t>=5000лм.</w:t>
            </w:r>
          </w:p>
          <w:p w:rsidR="0082786E" w:rsidRPr="00482AA6" w:rsidRDefault="0082786E" w:rsidP="0082786E">
            <w:pPr>
              <w:rPr>
                <w:sz w:val="20"/>
                <w:szCs w:val="20"/>
              </w:rPr>
            </w:pPr>
            <w:r w:rsidRPr="00482AA6">
              <w:rPr>
                <w:bCs/>
                <w:sz w:val="20"/>
                <w:szCs w:val="20"/>
              </w:rPr>
              <w:t xml:space="preserve">Задача №2. </w:t>
            </w:r>
            <w:r w:rsidRPr="00482AA6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482AA6">
              <w:rPr>
                <w:sz w:val="20"/>
                <w:szCs w:val="20"/>
                <w:lang w:val="en-US"/>
              </w:rPr>
              <w:t>h</w:t>
            </w:r>
            <w:r w:rsidRPr="00482AA6">
              <w:rPr>
                <w:sz w:val="20"/>
                <w:szCs w:val="20"/>
              </w:rPr>
              <w:t xml:space="preserve"> для освещения конвейерной ленты в местах ручной отборки пород (минимальная норма горизонтальной освещенности </w:t>
            </w:r>
            <w:r w:rsidRPr="00482AA6">
              <w:rPr>
                <w:sz w:val="20"/>
                <w:szCs w:val="20"/>
                <w:lang w:val="en-US"/>
              </w:rPr>
              <w:t>E</w:t>
            </w:r>
            <w:r w:rsidRPr="00482AA6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482AA6">
              <w:rPr>
                <w:sz w:val="20"/>
                <w:szCs w:val="20"/>
              </w:rPr>
              <w:t xml:space="preserve">=50лк), при световом потоке лампы </w:t>
            </w:r>
            <w:r w:rsidRPr="00482AA6">
              <w:rPr>
                <w:sz w:val="20"/>
                <w:szCs w:val="20"/>
                <w:lang w:val="en-US"/>
              </w:rPr>
              <w:t>F</w:t>
            </w:r>
            <w:r w:rsidRPr="00482AA6">
              <w:rPr>
                <w:sz w:val="20"/>
                <w:szCs w:val="20"/>
                <w:vertAlign w:val="subscript"/>
              </w:rPr>
              <w:t>л</w:t>
            </w:r>
            <w:r w:rsidRPr="00482AA6">
              <w:rPr>
                <w:sz w:val="20"/>
                <w:szCs w:val="20"/>
              </w:rPr>
              <w:t>=30000лм.</w:t>
            </w:r>
          </w:p>
          <w:p w:rsidR="0082786E" w:rsidRPr="00482AA6" w:rsidRDefault="0082786E" w:rsidP="0082786E">
            <w:pPr>
              <w:rPr>
                <w:sz w:val="20"/>
                <w:szCs w:val="20"/>
              </w:rPr>
            </w:pPr>
            <w:r w:rsidRPr="00482AA6">
              <w:rPr>
                <w:bCs/>
                <w:sz w:val="20"/>
                <w:szCs w:val="20"/>
              </w:rPr>
              <w:t xml:space="preserve">Задача №3. </w:t>
            </w:r>
            <w:r w:rsidRPr="00482AA6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482AA6">
              <w:rPr>
                <w:sz w:val="20"/>
                <w:szCs w:val="20"/>
                <w:lang w:val="en-US"/>
              </w:rPr>
              <w:t>h</w:t>
            </w:r>
            <w:r w:rsidRPr="00482AA6">
              <w:rPr>
                <w:sz w:val="20"/>
                <w:szCs w:val="20"/>
              </w:rPr>
              <w:t xml:space="preserve"> для освещения места произво</w:t>
            </w:r>
            <w:r w:rsidRPr="00482AA6">
              <w:rPr>
                <w:sz w:val="20"/>
                <w:szCs w:val="20"/>
              </w:rPr>
              <w:t>д</w:t>
            </w:r>
            <w:r w:rsidRPr="00482AA6">
              <w:rPr>
                <w:sz w:val="20"/>
                <w:szCs w:val="20"/>
              </w:rPr>
              <w:t xml:space="preserve">ства буровых работ (минимальная норма горизонтальной освещенности </w:t>
            </w:r>
            <w:r w:rsidRPr="00482AA6">
              <w:rPr>
                <w:sz w:val="20"/>
                <w:szCs w:val="20"/>
                <w:lang w:val="en-US"/>
              </w:rPr>
              <w:t>E</w:t>
            </w:r>
            <w:r w:rsidRPr="00482AA6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482AA6">
              <w:rPr>
                <w:sz w:val="20"/>
                <w:szCs w:val="20"/>
              </w:rPr>
              <w:t>=10лк), при световом пот</w:t>
            </w:r>
            <w:r w:rsidRPr="00482AA6">
              <w:rPr>
                <w:sz w:val="20"/>
                <w:szCs w:val="20"/>
              </w:rPr>
              <w:t>о</w:t>
            </w:r>
            <w:r w:rsidRPr="00482AA6">
              <w:rPr>
                <w:sz w:val="20"/>
                <w:szCs w:val="20"/>
              </w:rPr>
              <w:t xml:space="preserve">ке лампы </w:t>
            </w:r>
            <w:r w:rsidRPr="00482AA6">
              <w:rPr>
                <w:sz w:val="20"/>
                <w:szCs w:val="20"/>
                <w:lang w:val="en-US"/>
              </w:rPr>
              <w:t>F</w:t>
            </w:r>
            <w:r w:rsidRPr="00482AA6">
              <w:rPr>
                <w:sz w:val="20"/>
                <w:szCs w:val="20"/>
                <w:vertAlign w:val="subscript"/>
              </w:rPr>
              <w:t>л</w:t>
            </w:r>
            <w:r w:rsidRPr="00482AA6">
              <w:rPr>
                <w:sz w:val="20"/>
                <w:szCs w:val="20"/>
              </w:rPr>
              <w:t>=25000лм.</w:t>
            </w:r>
          </w:p>
          <w:p w:rsidR="00FF1FFC" w:rsidRPr="00482AA6" w:rsidRDefault="0082786E" w:rsidP="0082786E">
            <w:pPr>
              <w:rPr>
                <w:sz w:val="20"/>
                <w:szCs w:val="20"/>
              </w:rPr>
            </w:pPr>
            <w:r w:rsidRPr="00482AA6">
              <w:rPr>
                <w:bCs/>
                <w:sz w:val="20"/>
                <w:szCs w:val="20"/>
              </w:rPr>
              <w:t xml:space="preserve">Задача №4. </w:t>
            </w:r>
            <w:r w:rsidRPr="00482AA6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482AA6">
              <w:rPr>
                <w:sz w:val="20"/>
                <w:szCs w:val="20"/>
                <w:lang w:val="en-US"/>
              </w:rPr>
              <w:t>h</w:t>
            </w:r>
            <w:r w:rsidRPr="00482AA6">
              <w:rPr>
                <w:sz w:val="20"/>
                <w:szCs w:val="20"/>
              </w:rPr>
              <w:t xml:space="preserve"> для освещения места произво</w:t>
            </w:r>
            <w:r w:rsidRPr="00482AA6">
              <w:rPr>
                <w:sz w:val="20"/>
                <w:szCs w:val="20"/>
              </w:rPr>
              <w:t>д</w:t>
            </w:r>
            <w:r w:rsidRPr="00482AA6">
              <w:rPr>
                <w:sz w:val="20"/>
                <w:szCs w:val="20"/>
              </w:rPr>
              <w:t xml:space="preserve">ства ручных работ (минимальная норма горизонтальной освещенности </w:t>
            </w:r>
            <w:r w:rsidRPr="00482AA6">
              <w:rPr>
                <w:sz w:val="20"/>
                <w:szCs w:val="20"/>
                <w:lang w:val="en-US"/>
              </w:rPr>
              <w:t>E</w:t>
            </w:r>
            <w:r w:rsidRPr="00482AA6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482AA6">
              <w:rPr>
                <w:sz w:val="20"/>
                <w:szCs w:val="20"/>
              </w:rPr>
              <w:t xml:space="preserve">=5лк), при световом потоке лампы </w:t>
            </w:r>
            <w:r w:rsidRPr="00482AA6">
              <w:rPr>
                <w:sz w:val="20"/>
                <w:szCs w:val="20"/>
                <w:lang w:val="en-US"/>
              </w:rPr>
              <w:t>F</w:t>
            </w:r>
            <w:r w:rsidRPr="00482AA6">
              <w:rPr>
                <w:sz w:val="20"/>
                <w:szCs w:val="20"/>
                <w:vertAlign w:val="subscript"/>
              </w:rPr>
              <w:t>л</w:t>
            </w:r>
            <w:r w:rsidRPr="00482AA6">
              <w:rPr>
                <w:sz w:val="20"/>
                <w:szCs w:val="20"/>
              </w:rPr>
              <w:t>=2500лм.</w:t>
            </w:r>
          </w:p>
        </w:tc>
      </w:tr>
      <w:tr w:rsidR="00FF1FFC" w:rsidRPr="0080736B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482AA6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контролировать соответствие проектов треб</w:t>
            </w:r>
            <w:r w:rsidRPr="00FF1FFC">
              <w:rPr>
                <w:sz w:val="20"/>
                <w:szCs w:val="20"/>
              </w:rPr>
              <w:t>о</w:t>
            </w:r>
            <w:r w:rsidRPr="00FF1FFC">
              <w:rPr>
                <w:sz w:val="20"/>
                <w:szCs w:val="20"/>
              </w:rPr>
              <w:t>ваниям стандартов, техническим условиям и других нормативных документов промышле</w:t>
            </w:r>
            <w:r w:rsidRPr="00FF1FFC">
              <w:rPr>
                <w:sz w:val="20"/>
                <w:szCs w:val="20"/>
              </w:rPr>
              <w:t>н</w:t>
            </w:r>
            <w:r w:rsidRPr="00FF1FFC">
              <w:rPr>
                <w:sz w:val="20"/>
                <w:szCs w:val="20"/>
              </w:rPr>
              <w:t>ной безопасности;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разрабатывать необходимую техническую и нормативную документацию в составе творч</w:t>
            </w:r>
            <w:r w:rsidRPr="00FF1FFC">
              <w:rPr>
                <w:sz w:val="20"/>
                <w:szCs w:val="20"/>
              </w:rPr>
              <w:t>е</w:t>
            </w:r>
            <w:r w:rsidRPr="00FF1FFC">
              <w:rPr>
                <w:sz w:val="20"/>
                <w:szCs w:val="20"/>
              </w:rPr>
              <w:t>ских коллективов и самостоятельно;</w:t>
            </w:r>
          </w:p>
          <w:p w:rsidR="00FF1FFC" w:rsidRPr="00FF1FFC" w:rsidRDefault="00FF1FFC">
            <w:pPr>
              <w:pStyle w:val="Default"/>
              <w:jc w:val="both"/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разрабатывать, согласовывать и утверждать в установленном порядке технические, метод</w:t>
            </w:r>
            <w:r w:rsidRPr="00FF1FFC">
              <w:rPr>
                <w:sz w:val="20"/>
                <w:szCs w:val="20"/>
              </w:rPr>
              <w:t>и</w:t>
            </w:r>
            <w:r w:rsidRPr="00FF1FFC">
              <w:rPr>
                <w:sz w:val="20"/>
                <w:szCs w:val="20"/>
              </w:rPr>
              <w:t>ческие и иные документы, регламентирующие порядок, качество и безопасность выполнения горных, горно-строительных и взрывных работ.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482AA6" w:rsidRDefault="0082786E" w:rsidP="0082786E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482AA6">
              <w:rPr>
                <w:b/>
                <w:sz w:val="20"/>
                <w:szCs w:val="20"/>
              </w:rPr>
              <w:t>Примерные задачи для практических работ:</w:t>
            </w:r>
          </w:p>
          <w:p w:rsidR="0082786E" w:rsidRPr="00482AA6" w:rsidRDefault="0082786E" w:rsidP="0082786E">
            <w:pPr>
              <w:rPr>
                <w:sz w:val="20"/>
                <w:szCs w:val="20"/>
              </w:rPr>
            </w:pPr>
            <w:r w:rsidRPr="00482AA6">
              <w:rPr>
                <w:sz w:val="20"/>
                <w:szCs w:val="20"/>
              </w:rPr>
              <w:t>Тема. Защита от производственного шума</w:t>
            </w:r>
          </w:p>
          <w:p w:rsidR="0082786E" w:rsidRPr="00482AA6" w:rsidRDefault="0082786E" w:rsidP="0082786E">
            <w:pPr>
              <w:rPr>
                <w:sz w:val="20"/>
                <w:szCs w:val="20"/>
              </w:rPr>
            </w:pPr>
            <w:r w:rsidRPr="00482AA6">
              <w:rPr>
                <w:bCs/>
                <w:sz w:val="20"/>
                <w:szCs w:val="20"/>
              </w:rPr>
              <w:t>Задача №1.</w:t>
            </w:r>
            <w:r w:rsidRPr="00482AA6">
              <w:rPr>
                <w:sz w:val="20"/>
                <w:szCs w:val="20"/>
              </w:rPr>
              <w:t xml:space="preserve"> Определить уровень интенсивности шума </w:t>
            </w:r>
            <w:r w:rsidRPr="00482AA6">
              <w:rPr>
                <w:sz w:val="20"/>
                <w:szCs w:val="20"/>
                <w:lang w:val="en-US"/>
              </w:rPr>
              <w:t>L</w:t>
            </w:r>
            <w:r w:rsidRPr="00482AA6">
              <w:rPr>
                <w:sz w:val="20"/>
                <w:szCs w:val="20"/>
              </w:rPr>
              <w:t xml:space="preserve"> реактивного двигателя вентиляционной уст</w:t>
            </w:r>
            <w:r w:rsidRPr="00482AA6">
              <w:rPr>
                <w:sz w:val="20"/>
                <w:szCs w:val="20"/>
              </w:rPr>
              <w:t>а</w:t>
            </w:r>
            <w:r w:rsidRPr="00482AA6">
              <w:rPr>
                <w:sz w:val="20"/>
                <w:szCs w:val="20"/>
              </w:rPr>
              <w:t xml:space="preserve">новки на расстоянии </w:t>
            </w:r>
            <w:r w:rsidRPr="00482AA6">
              <w:rPr>
                <w:sz w:val="20"/>
                <w:szCs w:val="20"/>
                <w:lang w:val="en-US"/>
              </w:rPr>
              <w:t>R</w:t>
            </w:r>
            <w:r w:rsidRPr="00482AA6">
              <w:rPr>
                <w:sz w:val="20"/>
                <w:szCs w:val="20"/>
              </w:rPr>
              <w:t xml:space="preserve">, если уровень интенсивности шума на расстоянии 1м от источника равен </w:t>
            </w:r>
            <w:r w:rsidRPr="00482AA6">
              <w:rPr>
                <w:sz w:val="20"/>
                <w:szCs w:val="20"/>
                <w:lang w:val="en-US"/>
              </w:rPr>
              <w:t>L</w:t>
            </w:r>
            <w:r w:rsidRPr="00482AA6">
              <w:rPr>
                <w:sz w:val="20"/>
                <w:szCs w:val="20"/>
              </w:rPr>
              <w:t>ш</w:t>
            </w:r>
            <w:r w:rsidRPr="00482AA6">
              <w:rPr>
                <w:sz w:val="20"/>
                <w:szCs w:val="20"/>
                <w:vertAlign w:val="subscript"/>
              </w:rPr>
              <w:t>1</w:t>
            </w:r>
            <w:r w:rsidRPr="00482AA6">
              <w:rPr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70"/>
              <w:gridCol w:w="1270"/>
              <w:gridCol w:w="1270"/>
              <w:gridCol w:w="1271"/>
              <w:gridCol w:w="1270"/>
              <w:gridCol w:w="1270"/>
              <w:gridCol w:w="1271"/>
            </w:tblGrid>
            <w:tr w:rsidR="0082786E" w:rsidRPr="00482AA6"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82786E" w:rsidRPr="00482AA6"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R, м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80</w:t>
                  </w:r>
                </w:p>
              </w:tc>
            </w:tr>
            <w:tr w:rsidR="0082786E" w:rsidRPr="00482AA6"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Lш1, дб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145</w:t>
                  </w:r>
                </w:p>
              </w:tc>
            </w:tr>
          </w:tbl>
          <w:p w:rsidR="0082786E" w:rsidRPr="00482AA6" w:rsidRDefault="0082786E" w:rsidP="0082786E">
            <w:pPr>
              <w:rPr>
                <w:sz w:val="20"/>
                <w:szCs w:val="20"/>
              </w:rPr>
            </w:pPr>
            <w:r w:rsidRPr="00482AA6">
              <w:rPr>
                <w:bCs/>
                <w:sz w:val="20"/>
                <w:szCs w:val="20"/>
              </w:rPr>
              <w:t>Задача №2.</w:t>
            </w:r>
            <w:r w:rsidRPr="00482AA6">
              <w:rPr>
                <w:sz w:val="20"/>
                <w:szCs w:val="20"/>
              </w:rPr>
              <w:t xml:space="preserve"> Определить суммарный уровень интенсивности шума </w:t>
            </w:r>
            <w:r w:rsidRPr="00482AA6">
              <w:rPr>
                <w:sz w:val="20"/>
                <w:szCs w:val="20"/>
                <w:lang w:val="en-US"/>
              </w:rPr>
              <w:t>L</w:t>
            </w:r>
            <w:r w:rsidRPr="00482AA6">
              <w:rPr>
                <w:sz w:val="20"/>
                <w:szCs w:val="20"/>
              </w:rPr>
              <w:t xml:space="preserve"> от нескольких источников шума </w:t>
            </w:r>
            <w:r w:rsidRPr="00482AA6">
              <w:rPr>
                <w:sz w:val="20"/>
                <w:szCs w:val="20"/>
                <w:lang w:val="en-US"/>
              </w:rPr>
              <w:t>N</w:t>
            </w:r>
            <w:r w:rsidRPr="00482AA6">
              <w:rPr>
                <w:sz w:val="20"/>
                <w:szCs w:val="20"/>
              </w:rPr>
              <w:t xml:space="preserve"> (с одинаковыми уровнями интенсивности шума) в равноудаленной от них точке, если уровень инте</w:t>
            </w:r>
            <w:r w:rsidRPr="00482AA6">
              <w:rPr>
                <w:sz w:val="20"/>
                <w:szCs w:val="20"/>
              </w:rPr>
              <w:t>н</w:t>
            </w:r>
            <w:r w:rsidRPr="00482AA6">
              <w:rPr>
                <w:sz w:val="20"/>
                <w:szCs w:val="20"/>
              </w:rPr>
              <w:t xml:space="preserve">сивности шума на расстоянии 1м от источника равен </w:t>
            </w:r>
            <w:r w:rsidRPr="00482AA6">
              <w:rPr>
                <w:sz w:val="20"/>
                <w:szCs w:val="20"/>
                <w:lang w:val="en-US"/>
              </w:rPr>
              <w:t>L</w:t>
            </w:r>
            <w:r w:rsidRPr="00482AA6">
              <w:rPr>
                <w:sz w:val="20"/>
                <w:szCs w:val="20"/>
              </w:rPr>
              <w:t>ш</w:t>
            </w:r>
            <w:r w:rsidRPr="00482AA6">
              <w:rPr>
                <w:sz w:val="20"/>
                <w:szCs w:val="20"/>
                <w:vertAlign w:val="subscript"/>
              </w:rPr>
              <w:t>1</w:t>
            </w:r>
            <w:r w:rsidRPr="00482AA6">
              <w:rPr>
                <w:sz w:val="20"/>
                <w:szCs w:val="20"/>
              </w:rPr>
              <w:t>.(количество источников шума № варианта + 1)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64"/>
              <w:gridCol w:w="1265"/>
              <w:gridCol w:w="1265"/>
              <w:gridCol w:w="1265"/>
              <w:gridCol w:w="1265"/>
              <w:gridCol w:w="1265"/>
              <w:gridCol w:w="1265"/>
            </w:tblGrid>
            <w:tr w:rsidR="0082786E" w:rsidRPr="00482AA6"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82786E" w:rsidRPr="00482AA6"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L1, дб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45</w:t>
                  </w:r>
                </w:p>
              </w:tc>
            </w:tr>
            <w:tr w:rsidR="0082786E" w:rsidRPr="00482AA6"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L2, дб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42,5</w:t>
                  </w:r>
                </w:p>
              </w:tc>
            </w:tr>
          </w:tbl>
          <w:p w:rsidR="0082786E" w:rsidRPr="00482AA6" w:rsidRDefault="0082786E" w:rsidP="0082786E">
            <w:pPr>
              <w:rPr>
                <w:sz w:val="20"/>
                <w:szCs w:val="20"/>
              </w:rPr>
            </w:pPr>
            <w:r w:rsidRPr="00482AA6">
              <w:rPr>
                <w:bCs/>
                <w:sz w:val="20"/>
                <w:szCs w:val="20"/>
              </w:rPr>
              <w:t>Задача №3.</w:t>
            </w:r>
            <w:r w:rsidRPr="00482AA6">
              <w:rPr>
                <w:sz w:val="20"/>
                <w:szCs w:val="20"/>
              </w:rPr>
              <w:t xml:space="preserve"> Определить суммарный уровень интенсивности шума </w:t>
            </w:r>
            <w:r w:rsidRPr="00482AA6">
              <w:rPr>
                <w:sz w:val="20"/>
                <w:szCs w:val="20"/>
                <w:lang w:val="en-US"/>
              </w:rPr>
              <w:t>L</w:t>
            </w:r>
            <w:r w:rsidRPr="00482AA6">
              <w:rPr>
                <w:sz w:val="20"/>
                <w:szCs w:val="20"/>
              </w:rPr>
              <w:t xml:space="preserve"> от двух источников шума (с ра</w:t>
            </w:r>
            <w:r w:rsidRPr="00482AA6">
              <w:rPr>
                <w:sz w:val="20"/>
                <w:szCs w:val="20"/>
              </w:rPr>
              <w:t>з</w:t>
            </w:r>
            <w:r w:rsidRPr="00482AA6">
              <w:rPr>
                <w:sz w:val="20"/>
                <w:szCs w:val="20"/>
              </w:rPr>
              <w:t xml:space="preserve">личными уровнями интенсивности шума </w:t>
            </w:r>
            <w:r w:rsidRPr="00482AA6">
              <w:rPr>
                <w:sz w:val="20"/>
                <w:szCs w:val="20"/>
                <w:lang w:val="en-US"/>
              </w:rPr>
              <w:t>L</w:t>
            </w:r>
            <w:r w:rsidRPr="00482AA6">
              <w:rPr>
                <w:sz w:val="20"/>
                <w:szCs w:val="20"/>
              </w:rPr>
              <w:t>ш</w:t>
            </w:r>
            <w:r w:rsidRPr="00482AA6">
              <w:rPr>
                <w:sz w:val="20"/>
                <w:szCs w:val="20"/>
                <w:vertAlign w:val="subscript"/>
              </w:rPr>
              <w:t>1</w:t>
            </w:r>
            <w:r w:rsidRPr="00482AA6">
              <w:rPr>
                <w:sz w:val="20"/>
                <w:szCs w:val="20"/>
              </w:rPr>
              <w:t xml:space="preserve"> и </w:t>
            </w:r>
            <w:r w:rsidRPr="00482AA6">
              <w:rPr>
                <w:sz w:val="20"/>
                <w:szCs w:val="20"/>
                <w:lang w:val="en-US"/>
              </w:rPr>
              <w:t>L</w:t>
            </w:r>
            <w:r w:rsidRPr="00482AA6">
              <w:rPr>
                <w:sz w:val="20"/>
                <w:szCs w:val="20"/>
              </w:rPr>
              <w:t>ш</w:t>
            </w:r>
            <w:r w:rsidRPr="00482AA6">
              <w:rPr>
                <w:sz w:val="20"/>
                <w:szCs w:val="20"/>
                <w:vertAlign w:val="subscript"/>
              </w:rPr>
              <w:t>2</w:t>
            </w:r>
            <w:r w:rsidRPr="00482AA6">
              <w:rPr>
                <w:sz w:val="20"/>
                <w:szCs w:val="20"/>
              </w:rPr>
              <w:t>) в равноудаленной от них точке, если уровень и</w:t>
            </w:r>
            <w:r w:rsidRPr="00482AA6">
              <w:rPr>
                <w:sz w:val="20"/>
                <w:szCs w:val="20"/>
              </w:rPr>
              <w:t>н</w:t>
            </w:r>
            <w:r w:rsidRPr="00482AA6">
              <w:rPr>
                <w:sz w:val="20"/>
                <w:szCs w:val="20"/>
              </w:rPr>
              <w:t xml:space="preserve">тенсивности шума на расстоянии 1м от источника равен </w:t>
            </w:r>
            <w:r w:rsidRPr="00482AA6">
              <w:rPr>
                <w:sz w:val="20"/>
                <w:szCs w:val="20"/>
                <w:lang w:val="en-US"/>
              </w:rPr>
              <w:t>L</w:t>
            </w:r>
            <w:r w:rsidRPr="00482AA6">
              <w:rPr>
                <w:sz w:val="20"/>
                <w:szCs w:val="20"/>
              </w:rPr>
              <w:t>ш</w:t>
            </w:r>
            <w:r w:rsidRPr="00482AA6">
              <w:rPr>
                <w:sz w:val="20"/>
                <w:szCs w:val="20"/>
                <w:vertAlign w:val="subscript"/>
              </w:rPr>
              <w:t>1</w:t>
            </w:r>
            <w:r w:rsidRPr="00482AA6">
              <w:rPr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70"/>
              <w:gridCol w:w="1270"/>
              <w:gridCol w:w="1270"/>
              <w:gridCol w:w="1271"/>
              <w:gridCol w:w="1270"/>
              <w:gridCol w:w="1270"/>
              <w:gridCol w:w="1271"/>
            </w:tblGrid>
            <w:tr w:rsidR="0082786E" w:rsidRPr="00482AA6"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82786E" w:rsidRPr="00482AA6"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L1, дб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45</w:t>
                  </w:r>
                </w:p>
              </w:tc>
            </w:tr>
            <w:tr w:rsidR="0082786E" w:rsidRPr="00482AA6"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L2, дб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42,5</w:t>
                  </w:r>
                </w:p>
              </w:tc>
            </w:tr>
          </w:tbl>
          <w:p w:rsidR="0082786E" w:rsidRPr="00482AA6" w:rsidRDefault="0082786E" w:rsidP="0082786E">
            <w:pPr>
              <w:ind w:firstLine="357"/>
              <w:rPr>
                <w:sz w:val="20"/>
                <w:szCs w:val="20"/>
              </w:rPr>
            </w:pPr>
            <w:r w:rsidRPr="00482AA6">
              <w:rPr>
                <w:sz w:val="20"/>
                <w:szCs w:val="20"/>
              </w:rPr>
              <w:t>Таблица: «Разность уровней интенсивности шума двух источников»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70"/>
              <w:gridCol w:w="1270"/>
              <w:gridCol w:w="1270"/>
              <w:gridCol w:w="1271"/>
              <w:gridCol w:w="1270"/>
              <w:gridCol w:w="1270"/>
              <w:gridCol w:w="1271"/>
            </w:tblGrid>
            <w:tr w:rsidR="0082786E" w:rsidRPr="00482AA6"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L1- L2, дб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82786E" w:rsidRPr="00482AA6"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ΔL, дб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0,5</w:t>
                  </w:r>
                </w:p>
              </w:tc>
            </w:tr>
          </w:tbl>
          <w:p w:rsidR="00FF1FFC" w:rsidRPr="00482AA6" w:rsidRDefault="00FF1FFC" w:rsidP="0048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F1FFC" w:rsidRPr="0080736B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482AA6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FFC" w:rsidRPr="00FF1FFC" w:rsidRDefault="00FF1FFC">
            <w:pPr>
              <w:pStyle w:val="Default"/>
              <w:jc w:val="both"/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законодательными основами недропользов</w:t>
            </w:r>
            <w:r w:rsidRPr="00FF1FFC">
              <w:rPr>
                <w:sz w:val="20"/>
                <w:szCs w:val="20"/>
              </w:rPr>
              <w:t>а</w:t>
            </w:r>
            <w:r w:rsidRPr="00FF1FFC">
              <w:rPr>
                <w:sz w:val="20"/>
                <w:szCs w:val="20"/>
              </w:rPr>
              <w:t>ния;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основами горного права как инструментом обеспечения безопасности работ при добыче, переработке полезных ископаемых, строител</w:t>
            </w:r>
            <w:r w:rsidRPr="00FF1FFC">
              <w:rPr>
                <w:sz w:val="20"/>
                <w:szCs w:val="20"/>
              </w:rPr>
              <w:t>ь</w:t>
            </w:r>
            <w:r w:rsidRPr="00FF1FFC">
              <w:rPr>
                <w:sz w:val="20"/>
                <w:szCs w:val="20"/>
              </w:rPr>
              <w:t>стве и эксплуатации подземных сооружений;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законодательными основами недропользов</w:t>
            </w:r>
            <w:r w:rsidRPr="00FF1FFC">
              <w:rPr>
                <w:sz w:val="20"/>
                <w:szCs w:val="20"/>
              </w:rPr>
              <w:t>а</w:t>
            </w:r>
            <w:r w:rsidRPr="00FF1FFC">
              <w:rPr>
                <w:sz w:val="20"/>
                <w:szCs w:val="20"/>
              </w:rPr>
              <w:t>ния и обеспечения безопасности работ при д</w:t>
            </w:r>
            <w:r w:rsidRPr="00FF1FFC">
              <w:rPr>
                <w:sz w:val="20"/>
                <w:szCs w:val="20"/>
              </w:rPr>
              <w:t>о</w:t>
            </w:r>
            <w:r w:rsidRPr="00FF1FFC">
              <w:rPr>
                <w:sz w:val="20"/>
                <w:szCs w:val="20"/>
              </w:rPr>
              <w:t>быче, переработке полезных ископаемых, строительстве и эксплуатации подземных с</w:t>
            </w:r>
            <w:r w:rsidRPr="00FF1FFC">
              <w:rPr>
                <w:sz w:val="20"/>
                <w:szCs w:val="20"/>
              </w:rPr>
              <w:t>о</w:t>
            </w:r>
            <w:r w:rsidRPr="00FF1FFC">
              <w:rPr>
                <w:sz w:val="20"/>
                <w:szCs w:val="20"/>
              </w:rPr>
              <w:t>оружений.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0C4A" w:rsidRPr="00482AA6" w:rsidRDefault="00C90C4A" w:rsidP="00C90C4A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482AA6">
              <w:rPr>
                <w:b/>
                <w:sz w:val="20"/>
                <w:szCs w:val="20"/>
              </w:rPr>
              <w:t>Примерные задачи для практических работ:</w:t>
            </w:r>
          </w:p>
          <w:p w:rsidR="00FF1FFC" w:rsidRDefault="00C90C4A" w:rsidP="00C90C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AA6">
              <w:rPr>
                <w:sz w:val="20"/>
                <w:szCs w:val="20"/>
              </w:rPr>
              <w:t xml:space="preserve">Тема. </w:t>
            </w:r>
            <w:r>
              <w:rPr>
                <w:sz w:val="20"/>
                <w:szCs w:val="20"/>
              </w:rPr>
              <w:t>Б</w:t>
            </w:r>
            <w:r w:rsidRPr="00C90C4A">
              <w:rPr>
                <w:sz w:val="20"/>
                <w:szCs w:val="20"/>
              </w:rPr>
              <w:t>езопасно</w:t>
            </w:r>
            <w:r>
              <w:rPr>
                <w:sz w:val="20"/>
                <w:szCs w:val="20"/>
              </w:rPr>
              <w:t>е</w:t>
            </w:r>
            <w:r w:rsidRPr="00C90C4A">
              <w:rPr>
                <w:sz w:val="20"/>
                <w:szCs w:val="20"/>
              </w:rPr>
              <w:t xml:space="preserve"> ведени</w:t>
            </w:r>
            <w:r>
              <w:rPr>
                <w:sz w:val="20"/>
                <w:szCs w:val="20"/>
              </w:rPr>
              <w:t>е</w:t>
            </w:r>
            <w:r w:rsidRPr="00C90C4A">
              <w:rPr>
                <w:sz w:val="20"/>
                <w:szCs w:val="20"/>
              </w:rPr>
              <w:t xml:space="preserve"> горных работ на месторождениях, склонных и опасных по горным ударам</w:t>
            </w:r>
          </w:p>
          <w:p w:rsidR="00C90C4A" w:rsidRDefault="00C90C4A" w:rsidP="00C90C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Задача. Определить параметры камуфлетного взрывания при формировании защитной зоны в окр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жающем горную выработку массиве горных пород.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12"/>
              <w:gridCol w:w="1054"/>
              <w:gridCol w:w="1054"/>
              <w:gridCol w:w="1054"/>
              <w:gridCol w:w="1055"/>
              <w:gridCol w:w="1054"/>
              <w:gridCol w:w="1054"/>
              <w:gridCol w:w="1055"/>
            </w:tblGrid>
            <w:tr w:rsidR="00C90C4A" w:rsidRPr="00482AA6"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4802E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4A" w:rsidRPr="00482AA6" w:rsidRDefault="00C90C4A" w:rsidP="004802E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4A" w:rsidRPr="00482AA6" w:rsidRDefault="00C90C4A" w:rsidP="004802E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4A" w:rsidRPr="00482AA6" w:rsidRDefault="00C90C4A" w:rsidP="004802E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4A" w:rsidRPr="00482AA6" w:rsidRDefault="00C90C4A" w:rsidP="004802E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4A" w:rsidRPr="00482AA6" w:rsidRDefault="00C90C4A" w:rsidP="004802E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4A" w:rsidRPr="00482AA6" w:rsidRDefault="00C90C4A" w:rsidP="004802E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C90C4A" w:rsidRPr="00482AA6"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4A" w:rsidRPr="00482AA6" w:rsidRDefault="00C90C4A" w:rsidP="004802E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Прочность п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род, МПа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</w:t>
                  </w:r>
                </w:p>
              </w:tc>
            </w:tr>
            <w:tr w:rsidR="00C90C4A" w:rsidRPr="00482AA6"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4A" w:rsidRPr="00482AA6" w:rsidRDefault="00C90C4A" w:rsidP="004802E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Глубина шп</w:t>
                  </w:r>
                  <w:r>
                    <w:rPr>
                      <w:sz w:val="20"/>
                      <w:szCs w:val="20"/>
                    </w:rPr>
                    <w:t>у</w:t>
                  </w:r>
                  <w:r>
                    <w:rPr>
                      <w:sz w:val="20"/>
                      <w:szCs w:val="20"/>
                    </w:rPr>
                    <w:t>ров (скважин), м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C90C4A" w:rsidRPr="00C90C4A" w:rsidRDefault="00C90C4A" w:rsidP="00C90C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B57EB" w:rsidRDefault="00EB57EB" w:rsidP="00D735F4">
      <w:pPr>
        <w:ind w:firstLine="567"/>
        <w:rPr>
          <w:b/>
        </w:rPr>
        <w:sectPr w:rsidR="00EB57EB" w:rsidSect="00556FDC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D735F4" w:rsidRPr="00CA3644" w:rsidRDefault="00D735F4" w:rsidP="00D735F4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Изучение дисциплины «</w:t>
      </w:r>
      <w:r w:rsidR="00AF7A94" w:rsidRPr="00D776D9">
        <w:rPr>
          <w:kern w:val="1"/>
          <w:lang w:eastAsia="ar-SA"/>
        </w:rPr>
        <w:t>Безопасность ведения горных работ</w:t>
      </w:r>
      <w:r w:rsidRPr="002106BF">
        <w:rPr>
          <w:rFonts w:cs="Georgia"/>
        </w:rPr>
        <w:t>» завершается сдачей экз</w:t>
      </w:r>
      <w:r w:rsidRPr="002106BF">
        <w:rPr>
          <w:rFonts w:cs="Georgia"/>
        </w:rPr>
        <w:t>а</w:t>
      </w:r>
      <w:r w:rsidRPr="002106BF">
        <w:rPr>
          <w:rFonts w:cs="Georgia"/>
        </w:rPr>
        <w:t>мена. Экзамен является формой итогового контроля знаний и умений, полученных на лекц</w:t>
      </w:r>
      <w:r w:rsidRPr="002106BF">
        <w:rPr>
          <w:rFonts w:cs="Georgia"/>
        </w:rPr>
        <w:t>и</w:t>
      </w:r>
      <w:r w:rsidRPr="002106BF">
        <w:rPr>
          <w:rFonts w:cs="Georgia"/>
        </w:rPr>
        <w:t>ях, семинарских, практических занятиях и в процессе самостоятельной</w:t>
      </w:r>
      <w:r>
        <w:rPr>
          <w:rFonts w:cs="Georgia"/>
        </w:rPr>
        <w:t xml:space="preserve"> </w:t>
      </w:r>
      <w:hyperlink r:id="rId12" w:history="1">
        <w:r w:rsidRPr="002106BF">
          <w:rPr>
            <w:rStyle w:val="ad"/>
            <w:rFonts w:cs="Georgia"/>
            <w:color w:val="auto"/>
            <w:u w:val="none"/>
          </w:rPr>
          <w:t>работы</w:t>
        </w:r>
      </w:hyperlink>
      <w:r w:rsidRPr="002106BF">
        <w:rPr>
          <w:rFonts w:cs="Georgia"/>
        </w:rPr>
        <w:t>.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-</w:t>
      </w:r>
      <w:r w:rsidR="00BA25CA">
        <w:rPr>
          <w:rFonts w:cs="Georgia"/>
        </w:rPr>
        <w:t xml:space="preserve"> </w:t>
      </w:r>
      <w:r w:rsidRPr="002106BF">
        <w:rPr>
          <w:rFonts w:cs="Georgia"/>
        </w:rPr>
        <w:t>самостоятельная работа в течение семестра;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-</w:t>
      </w:r>
      <w:r w:rsidR="00BA25CA">
        <w:rPr>
          <w:rFonts w:cs="Georgia"/>
        </w:rPr>
        <w:t xml:space="preserve"> </w:t>
      </w:r>
      <w:r w:rsidRPr="002106BF">
        <w:rPr>
          <w:rFonts w:cs="Georgia"/>
        </w:rPr>
        <w:t>непосредственная подготовка в дни, предшествующие экзамену по темам курса;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-</w:t>
      </w:r>
      <w:r w:rsidR="00BA25CA">
        <w:rPr>
          <w:rFonts w:cs="Georgia"/>
        </w:rPr>
        <w:t xml:space="preserve"> </w:t>
      </w:r>
      <w:r w:rsidRPr="002106BF">
        <w:rPr>
          <w:rFonts w:cs="Georgia"/>
        </w:rPr>
        <w:t>подготовка к ответу на вопросы, содержащиеся в билетах.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Литература для подготовки к экзамену рекомендуется</w:t>
      </w:r>
      <w:r>
        <w:rPr>
          <w:rFonts w:cs="Georgia"/>
        </w:rPr>
        <w:t xml:space="preserve"> </w:t>
      </w:r>
      <w:hyperlink r:id="rId13" w:tooltip="Центр онлайн обучения" w:history="1">
        <w:r w:rsidRPr="002106BF">
          <w:rPr>
            <w:rStyle w:val="ad"/>
            <w:rFonts w:cs="Georgia"/>
            <w:color w:val="auto"/>
            <w:u w:val="none"/>
          </w:rPr>
          <w:t>преподавателем</w:t>
        </w:r>
      </w:hyperlink>
      <w:r>
        <w:rPr>
          <w:rFonts w:cs="Georgia"/>
        </w:rPr>
        <w:t xml:space="preserve"> </w:t>
      </w:r>
      <w:r w:rsidRPr="002106BF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2106BF">
        <w:rPr>
          <w:rFonts w:cs="Georgia"/>
        </w:rPr>
        <w:t>д</w:t>
      </w:r>
      <w:r w:rsidRPr="002106BF">
        <w:rPr>
          <w:rFonts w:cs="Georgia"/>
        </w:rPr>
        <w:t>ставленных в учебниках точек</w:t>
      </w:r>
      <w:r>
        <w:rPr>
          <w:rFonts w:cs="Georgia"/>
        </w:rPr>
        <w:t xml:space="preserve"> </w:t>
      </w:r>
      <w:hyperlink r:id="rId14" w:history="1">
        <w:r w:rsidRPr="002106BF">
          <w:rPr>
            <w:rStyle w:val="ad"/>
            <w:rFonts w:cs="Georgia"/>
            <w:color w:val="auto"/>
            <w:u w:val="none"/>
          </w:rPr>
          <w:t>зрения</w:t>
        </w:r>
      </w:hyperlink>
      <w:r>
        <w:rPr>
          <w:rFonts w:cs="Georgia"/>
        </w:rPr>
        <w:t xml:space="preserve"> </w:t>
      </w:r>
      <w:r w:rsidRPr="002106BF">
        <w:rPr>
          <w:rFonts w:cs="Georgia"/>
        </w:rPr>
        <w:t>по спорной проблеме (в том числе отличной от преп</w:t>
      </w:r>
      <w:r w:rsidRPr="002106BF">
        <w:rPr>
          <w:rFonts w:cs="Georgia"/>
        </w:rPr>
        <w:t>о</w:t>
      </w:r>
      <w:r w:rsidRPr="002106BF">
        <w:rPr>
          <w:rFonts w:cs="Georgia"/>
        </w:rPr>
        <w:t>давателя), но при условии достаточной научной а</w:t>
      </w:r>
      <w:r w:rsidRPr="002106BF">
        <w:rPr>
          <w:rFonts w:cs="Georgia"/>
        </w:rPr>
        <w:t>р</w:t>
      </w:r>
      <w:r w:rsidRPr="002106BF">
        <w:rPr>
          <w:rFonts w:cs="Georgia"/>
        </w:rPr>
        <w:t>гументации.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Основным источником подготовки к экзамену является</w:t>
      </w:r>
      <w:r>
        <w:rPr>
          <w:rFonts w:cs="Georgia"/>
        </w:rPr>
        <w:t xml:space="preserve"> </w:t>
      </w:r>
      <w:hyperlink r:id="rId15" w:tooltip="Конспекты лекций" w:history="1">
        <w:r w:rsidRPr="002106BF">
          <w:rPr>
            <w:rStyle w:val="ad"/>
            <w:rFonts w:cs="Georgia"/>
            <w:color w:val="auto"/>
            <w:u w:val="none"/>
          </w:rPr>
          <w:t>конспект лекций</w:t>
        </w:r>
      </w:hyperlink>
      <w:r w:rsidRPr="002106BF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</w:t>
      </w:r>
      <w:r w:rsidRPr="002106BF">
        <w:rPr>
          <w:rFonts w:cs="Georgia"/>
        </w:rPr>
        <w:t>е</w:t>
      </w:r>
      <w:r w:rsidRPr="002106BF">
        <w:rPr>
          <w:rFonts w:cs="Georgia"/>
        </w:rPr>
        <w:t>мых проблем.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Экзамен проводится по билетам, охватывающим весь пройденный материал. По око</w:t>
      </w:r>
      <w:r w:rsidRPr="002106BF">
        <w:rPr>
          <w:rFonts w:cs="Georgia"/>
        </w:rPr>
        <w:t>н</w:t>
      </w:r>
      <w:r w:rsidRPr="002106BF">
        <w:rPr>
          <w:rFonts w:cs="Georgia"/>
        </w:rPr>
        <w:t>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</w:t>
      </w:r>
      <w:r w:rsidRPr="002106BF">
        <w:rPr>
          <w:rFonts w:cs="Georgia"/>
        </w:rPr>
        <w:t>и</w:t>
      </w:r>
      <w:r w:rsidRPr="002106BF">
        <w:rPr>
          <w:rFonts w:cs="Georgia"/>
        </w:rPr>
        <w:t xml:space="preserve">ческие знания по современным проблемам </w:t>
      </w:r>
      <w:r w:rsidR="00F9292A">
        <w:rPr>
          <w:rFonts w:cs="Georgia"/>
        </w:rPr>
        <w:t>буровзрывных работ</w:t>
      </w:r>
      <w:r w:rsidRPr="002106BF">
        <w:rPr>
          <w:rFonts w:cs="Georgia"/>
        </w:rPr>
        <w:t>.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Style w:val="FontStyle20"/>
          <w:rFonts w:ascii="Times New Roman" w:hAnsi="Times New Roman"/>
          <w:i/>
          <w:sz w:val="24"/>
          <w:szCs w:val="24"/>
        </w:rPr>
      </w:pPr>
      <w:r w:rsidRPr="002106BF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5C5A30" w:rsidRPr="002106BF" w:rsidRDefault="005C5A30" w:rsidP="00961E7F">
      <w:pPr>
        <w:tabs>
          <w:tab w:val="left" w:pos="851"/>
        </w:tabs>
        <w:ind w:firstLine="567"/>
      </w:pPr>
      <w:r w:rsidRPr="002106BF">
        <w:t>– на оценку «отлично» – обучающийся показывает высокий уровень сформированности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</w:t>
      </w:r>
      <w:r w:rsidRPr="002106BF">
        <w:t>о</w:t>
      </w:r>
      <w:r w:rsidRPr="002106BF">
        <w:t>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</w:t>
      </w:r>
      <w:r w:rsidR="00F9292A">
        <w:t>и учебно-программного материала</w:t>
      </w:r>
      <w:r w:rsidRPr="002106BF">
        <w:t>;</w:t>
      </w:r>
    </w:p>
    <w:p w:rsidR="005C5A30" w:rsidRPr="002106BF" w:rsidRDefault="005C5A30" w:rsidP="00961E7F">
      <w:pPr>
        <w:tabs>
          <w:tab w:val="left" w:pos="851"/>
        </w:tabs>
        <w:ind w:firstLine="567"/>
      </w:pPr>
      <w:r w:rsidRPr="002106BF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</w:t>
      </w:r>
      <w:r w:rsidRPr="002106BF">
        <w:t>с</w:t>
      </w:r>
      <w:r w:rsidRPr="002106BF">
        <w:t>пешно выполняющий предусмотренные в программе задания, усвоивший основную литер</w:t>
      </w:r>
      <w:r w:rsidRPr="002106BF">
        <w:t>а</w:t>
      </w:r>
      <w:r w:rsidRPr="002106BF">
        <w:t>туру, рекомендованную в программе. Как правило, оценка "хорошо" выставляется студе</w:t>
      </w:r>
      <w:r w:rsidRPr="002106BF">
        <w:t>н</w:t>
      </w:r>
      <w:r w:rsidRPr="002106BF">
        <w:t>там, показавшим систематический характер знаний по дисциплине и способным к их сам</w:t>
      </w:r>
      <w:r w:rsidRPr="002106BF">
        <w:t>о</w:t>
      </w:r>
      <w:r w:rsidRPr="002106BF">
        <w:t>стоятельному пополнению и обновлению в ходе дальнейшей учебной работы и професси</w:t>
      </w:r>
      <w:r w:rsidRPr="002106BF">
        <w:t>о</w:t>
      </w:r>
      <w:r w:rsidRPr="002106BF">
        <w:t>нальной де</w:t>
      </w:r>
      <w:r w:rsidRPr="002106BF">
        <w:t>я</w:t>
      </w:r>
      <w:r w:rsidRPr="002106BF">
        <w:t>тельности;</w:t>
      </w:r>
    </w:p>
    <w:p w:rsidR="005C5A30" w:rsidRPr="002106BF" w:rsidRDefault="005C5A30" w:rsidP="00961E7F">
      <w:pPr>
        <w:tabs>
          <w:tab w:val="left" w:pos="851"/>
        </w:tabs>
        <w:ind w:firstLine="567"/>
      </w:pPr>
      <w:r w:rsidRPr="002106BF">
        <w:t>– на оценку «удовлетворительно» – обучающийся показывает пороговый уровень сформированности компетенций, т.е. студент, пре</w:t>
      </w:r>
      <w:r w:rsidRPr="002106BF">
        <w:t>д</w:t>
      </w:r>
      <w:r w:rsidRPr="002106BF">
        <w:t>ставляет знания основного учебно-программного материала в объеме, необходимом для дальнейшей учебы и предстоящей р</w:t>
      </w:r>
      <w:r w:rsidRPr="002106BF">
        <w:t>а</w:t>
      </w:r>
      <w:r w:rsidRPr="002106BF">
        <w:t>боты по специальности, справляющийся с выполнением заданий, предусмотренных пр</w:t>
      </w:r>
      <w:r w:rsidRPr="002106BF">
        <w:t>о</w:t>
      </w:r>
      <w:r w:rsidRPr="002106BF">
        <w:t>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</w:t>
      </w:r>
      <w:r w:rsidRPr="002106BF">
        <w:t>а</w:t>
      </w:r>
      <w:r w:rsidRPr="002106BF">
        <w:t>ниями для их устранения под руководством преподавателя;</w:t>
      </w:r>
    </w:p>
    <w:p w:rsidR="005C5A30" w:rsidRPr="002106BF" w:rsidRDefault="005C5A30" w:rsidP="00961E7F">
      <w:pPr>
        <w:tabs>
          <w:tab w:val="left" w:pos="851"/>
        </w:tabs>
        <w:ind w:firstLine="567"/>
      </w:pPr>
      <w:r w:rsidRPr="002106BF">
        <w:lastRenderedPageBreak/>
        <w:t>– 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</w:t>
      </w:r>
      <w:r w:rsidRPr="002106BF">
        <w:t>о</w:t>
      </w:r>
      <w:r w:rsidRPr="002106BF">
        <w:t xml:space="preserve">граммой заданий. </w:t>
      </w:r>
    </w:p>
    <w:p w:rsidR="00EB72F3" w:rsidRPr="009E6485" w:rsidRDefault="00EB72F3" w:rsidP="00E172BB">
      <w:pPr>
        <w:tabs>
          <w:tab w:val="left" w:pos="851"/>
        </w:tabs>
        <w:ind w:firstLine="567"/>
        <w:rPr>
          <w:rFonts w:cs="Georgia"/>
          <w:highlight w:val="yellow"/>
        </w:rPr>
      </w:pPr>
    </w:p>
    <w:p w:rsidR="00556FDC" w:rsidRDefault="00556FDC" w:rsidP="0008476D">
      <w:pPr>
        <w:ind w:left="709" w:hanging="142"/>
        <w:rPr>
          <w:b/>
          <w:bCs/>
          <w:iCs/>
        </w:rPr>
        <w:sectPr w:rsidR="00556FDC" w:rsidSect="00EB57EB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974F2" w:rsidRPr="00556FDC" w:rsidRDefault="00E974F2" w:rsidP="00E974F2">
      <w:pPr>
        <w:ind w:left="709" w:hanging="142"/>
        <w:rPr>
          <w:b/>
          <w:bCs/>
        </w:rPr>
      </w:pPr>
      <w:r w:rsidRPr="0008476D">
        <w:rPr>
          <w:b/>
          <w:bCs/>
          <w:iCs/>
        </w:rPr>
        <w:lastRenderedPageBreak/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E974F2" w:rsidRDefault="00E974F2" w:rsidP="00E974F2">
      <w:pPr>
        <w:pStyle w:val="Style10"/>
        <w:widowControl/>
        <w:ind w:firstLine="720"/>
        <w:rPr>
          <w:rStyle w:val="FontStyle18"/>
          <w:sz w:val="24"/>
          <w:szCs w:val="24"/>
        </w:rPr>
      </w:pPr>
    </w:p>
    <w:p w:rsidR="00E974F2" w:rsidRPr="00E86CDF" w:rsidRDefault="00E974F2" w:rsidP="00E974F2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E86CDF">
        <w:rPr>
          <w:rStyle w:val="FontStyle18"/>
          <w:sz w:val="24"/>
          <w:szCs w:val="24"/>
        </w:rPr>
        <w:t xml:space="preserve">а) Основная </w:t>
      </w:r>
      <w:r w:rsidRPr="00E86CDF">
        <w:rPr>
          <w:rStyle w:val="FontStyle22"/>
          <w:b/>
          <w:sz w:val="24"/>
          <w:szCs w:val="24"/>
        </w:rPr>
        <w:t>литература:</w:t>
      </w:r>
      <w:r w:rsidRPr="00E86CDF">
        <w:rPr>
          <w:rStyle w:val="FontStyle22"/>
          <w:sz w:val="24"/>
          <w:szCs w:val="24"/>
        </w:rPr>
        <w:t xml:space="preserve"> </w:t>
      </w:r>
    </w:p>
    <w:p w:rsidR="00E974F2" w:rsidRDefault="00E974F2" w:rsidP="00E974F2">
      <w:r>
        <w:t>1</w:t>
      </w:r>
      <w:r w:rsidRPr="00D76336">
        <w:t>.</w:t>
      </w:r>
      <w:r>
        <w:t xml:space="preserve"> Булгаков, Ю.Ф. Безопасность ведения горных работ и горноспасательное дело </w:t>
      </w:r>
      <w:r w:rsidRPr="000A2C0A">
        <w:t>[</w:t>
      </w:r>
      <w:r>
        <w:t>Текст</w:t>
      </w:r>
      <w:r w:rsidRPr="000A2C0A">
        <w:t>]</w:t>
      </w:r>
      <w:r>
        <w:t>: учебное пособие. / Ю.Ф. Булгаков, А.Л. Кавера, Е.В. Курбацкий, В.А. Трофимов. – Донецк: ООО «Цифровая типография», 2017. – 291 с.</w:t>
      </w:r>
    </w:p>
    <w:p w:rsidR="00E974F2" w:rsidRDefault="00E974F2" w:rsidP="00E974F2">
      <w:r>
        <w:t xml:space="preserve">2. Рогова, Т.Б. Практикум по маркшейдерскому обеспечению безопасности горных работ </w:t>
      </w:r>
      <w:r w:rsidRPr="00AC4BB9">
        <w:t>[Электронный ресурс]</w:t>
      </w:r>
      <w:r>
        <w:t>: учебное пособие / Т.Б. Рогова, Т.В. Михайлова, Д.В. Гурьев. – Кем</w:t>
      </w:r>
      <w:r>
        <w:t>е</w:t>
      </w:r>
      <w:r>
        <w:t xml:space="preserve">рово : КузГТУ имени Т.Ф. Горбачева, 2018. – 83 с. – Режим доступа: </w:t>
      </w:r>
      <w:hyperlink r:id="rId16" w:history="1">
        <w:r w:rsidRPr="00E44374">
          <w:rPr>
            <w:rStyle w:val="ad"/>
          </w:rPr>
          <w:t>https://e.lanbook.com/book/115155</w:t>
        </w:r>
      </w:hyperlink>
      <w:r>
        <w:t>.</w:t>
      </w:r>
      <w:r w:rsidRPr="00D4779B">
        <w:t xml:space="preserve"> </w:t>
      </w:r>
      <w:r w:rsidRPr="00AC4BB9">
        <w:t>– Заглавие с экрана</w:t>
      </w:r>
      <w:r>
        <w:t>. ISBN 978-5-906969-61-3.</w:t>
      </w:r>
    </w:p>
    <w:p w:rsidR="00E974F2" w:rsidRDefault="00E974F2" w:rsidP="00E974F2">
      <w:r>
        <w:t xml:space="preserve">3. Несмеянова, Ю.Б. Маркшейдерское обеспечение безопасности ведения горных работ </w:t>
      </w:r>
      <w:r w:rsidRPr="00AC4BB9">
        <w:t>[Электронный ресурс]</w:t>
      </w:r>
      <w:r>
        <w:t>: учебное пособие / Ю.Б. Несмеянова. – Москва : МИСИС, 2016. – 32 с. – Режим доступа:</w:t>
      </w:r>
      <w:r w:rsidRPr="00D4779B">
        <w:t xml:space="preserve"> </w:t>
      </w:r>
      <w:hyperlink r:id="rId17" w:history="1">
        <w:r w:rsidRPr="00E44374">
          <w:rPr>
            <w:rStyle w:val="ad"/>
          </w:rPr>
          <w:t>https://e.lanbook.com/book/108118</w:t>
        </w:r>
      </w:hyperlink>
      <w:r>
        <w:t xml:space="preserve">. </w:t>
      </w:r>
      <w:r w:rsidRPr="00AC4BB9">
        <w:t>– Заглавие с экрана</w:t>
      </w:r>
      <w:r>
        <w:t>. ISBN 978-5-906846-70-9.</w:t>
      </w:r>
    </w:p>
    <w:p w:rsidR="00E974F2" w:rsidRPr="00D76336" w:rsidRDefault="00E974F2" w:rsidP="00E974F2"/>
    <w:p w:rsidR="00E974F2" w:rsidRPr="00E86CDF" w:rsidRDefault="00E974F2" w:rsidP="00E974F2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E86CDF">
        <w:rPr>
          <w:rStyle w:val="FontStyle22"/>
          <w:b/>
          <w:sz w:val="24"/>
          <w:szCs w:val="24"/>
        </w:rPr>
        <w:t>б) Дополнительная литература:</w:t>
      </w:r>
    </w:p>
    <w:p w:rsidR="00E974F2" w:rsidRDefault="00E974F2" w:rsidP="00E974F2">
      <w:r>
        <w:t>1</w:t>
      </w:r>
      <w:r w:rsidRPr="00355885">
        <w:t>. Ушаков, К.З. Безопасность ведения горных работ и горноспасательное дело [Электронный ресурс]: учебник / К.З. Ушаков, Н.О. Каледина, Б.Ф. Кирин. – Электрон. дан. – Москва: Го</w:t>
      </w:r>
      <w:r w:rsidRPr="00355885">
        <w:t>р</w:t>
      </w:r>
      <w:r w:rsidRPr="00355885">
        <w:t xml:space="preserve">ная книга, 2008. – 487 с. – Режим доступа: </w:t>
      </w:r>
      <w:hyperlink r:id="rId18" w:history="1">
        <w:r w:rsidRPr="004347D7">
          <w:rPr>
            <w:rStyle w:val="ad"/>
            <w:lang w:val="en-US"/>
          </w:rPr>
          <w:t>https</w:t>
        </w:r>
        <w:r w:rsidRPr="004347D7">
          <w:rPr>
            <w:rStyle w:val="ad"/>
          </w:rPr>
          <w:t>://</w:t>
        </w:r>
        <w:r w:rsidRPr="004347D7">
          <w:rPr>
            <w:rStyle w:val="ad"/>
            <w:lang w:val="en-US"/>
          </w:rPr>
          <w:t>e</w:t>
        </w:r>
        <w:r w:rsidRPr="004347D7">
          <w:rPr>
            <w:rStyle w:val="ad"/>
          </w:rPr>
          <w:t>.</w:t>
        </w:r>
        <w:r w:rsidRPr="004347D7">
          <w:rPr>
            <w:rStyle w:val="ad"/>
            <w:lang w:val="en-US"/>
          </w:rPr>
          <w:t>lanbook</w:t>
        </w:r>
        <w:r w:rsidRPr="004347D7">
          <w:rPr>
            <w:rStyle w:val="ad"/>
          </w:rPr>
          <w:t>.</w:t>
        </w:r>
        <w:r w:rsidRPr="004347D7">
          <w:rPr>
            <w:rStyle w:val="ad"/>
            <w:lang w:val="en-US"/>
          </w:rPr>
          <w:t>com</w:t>
        </w:r>
        <w:r w:rsidRPr="004347D7">
          <w:rPr>
            <w:rStyle w:val="ad"/>
          </w:rPr>
          <w:t>/</w:t>
        </w:r>
        <w:r w:rsidRPr="004347D7">
          <w:rPr>
            <w:rStyle w:val="ad"/>
            <w:lang w:val="en-US"/>
          </w:rPr>
          <w:t>book</w:t>
        </w:r>
        <w:r w:rsidRPr="004347D7">
          <w:rPr>
            <w:rStyle w:val="ad"/>
          </w:rPr>
          <w:t>/3434</w:t>
        </w:r>
      </w:hyperlink>
      <w:r w:rsidRPr="00355885">
        <w:t>. - Загл. с экрана.</w:t>
      </w:r>
    </w:p>
    <w:p w:rsidR="00E974F2" w:rsidRPr="008536B3" w:rsidRDefault="00E974F2" w:rsidP="00E974F2">
      <w:r>
        <w:t xml:space="preserve">2. Ушаков, К.З. Безопасность ведения горных работ и горноспасательное дело </w:t>
      </w:r>
      <w:r w:rsidRPr="00D76336">
        <w:t>[</w:t>
      </w:r>
      <w:r>
        <w:t>Текст</w:t>
      </w:r>
      <w:r w:rsidRPr="00D76336">
        <w:t>]</w:t>
      </w:r>
      <w:r>
        <w:t xml:space="preserve">: учеб. для вузов / К.З. Ушаков, Н.О. Каледина, Б.Ф. Кирин и др.; Под общ. ред. К.З. Ушакова. – 2-е изд. стер. – М.: Издательство Московского государственного горного университета, 2008. – 487 с. </w:t>
      </w:r>
      <w:r w:rsidRPr="006007B1">
        <w:t>ISBN</w:t>
      </w:r>
      <w:r>
        <w:t xml:space="preserve"> 978-5-7418-0545-9.</w:t>
      </w:r>
    </w:p>
    <w:p w:rsidR="00E974F2" w:rsidRPr="000A2C0A" w:rsidRDefault="00E974F2" w:rsidP="00E974F2">
      <w:r>
        <w:t>3</w:t>
      </w:r>
      <w:r w:rsidRPr="00352809">
        <w:t>. Федеральные нормы и правила в области промышленной безопасности «Правила безопа</w:t>
      </w:r>
      <w:r w:rsidRPr="00352809">
        <w:t>с</w:t>
      </w:r>
      <w:r w:rsidRPr="00352809">
        <w:t xml:space="preserve">ности </w:t>
      </w:r>
      <w:r>
        <w:t>при ведении горных работ и переработке твердых полезных ископаемых</w:t>
      </w:r>
      <w:r w:rsidRPr="00352809">
        <w:t>». Серия 0</w:t>
      </w:r>
      <w:r>
        <w:t>3</w:t>
      </w:r>
      <w:r w:rsidRPr="00352809">
        <w:t xml:space="preserve">. Выпуск </w:t>
      </w:r>
      <w:r>
        <w:t>78</w:t>
      </w:r>
      <w:r w:rsidRPr="00352809">
        <w:t xml:space="preserve"> [Текст]. – М.: Закрытое акционерное общество «Научно-технический центр и</w:t>
      </w:r>
      <w:r w:rsidRPr="00352809">
        <w:t>с</w:t>
      </w:r>
      <w:r w:rsidRPr="00352809">
        <w:t>следований проблем промышленной безопасности, 201</w:t>
      </w:r>
      <w:r>
        <w:t>5</w:t>
      </w:r>
      <w:r w:rsidRPr="00352809">
        <w:t>. – 2</w:t>
      </w:r>
      <w:r>
        <w:t>76</w:t>
      </w:r>
      <w:r w:rsidRPr="00352809">
        <w:t xml:space="preserve"> с. </w:t>
      </w:r>
      <w:r w:rsidRPr="00352809">
        <w:rPr>
          <w:lang w:val="en-US"/>
        </w:rPr>
        <w:t>ISBN</w:t>
      </w:r>
      <w:r w:rsidRPr="00352809">
        <w:t xml:space="preserve"> 978-5-9687-0</w:t>
      </w:r>
      <w:r>
        <w:t>610</w:t>
      </w:r>
      <w:r w:rsidRPr="00352809">
        <w:t>-</w:t>
      </w:r>
      <w:r>
        <w:t>2</w:t>
      </w:r>
      <w:r w:rsidRPr="00352809">
        <w:t>.</w:t>
      </w:r>
    </w:p>
    <w:p w:rsidR="00E974F2" w:rsidRDefault="00E974F2" w:rsidP="00E974F2">
      <w:r>
        <w:t>4</w:t>
      </w:r>
      <w:r w:rsidRPr="00352809">
        <w:t>. Федеральные нормы и правила в области промышленной безопасности «Правила безопа</w:t>
      </w:r>
      <w:r w:rsidRPr="00352809">
        <w:t>с</w:t>
      </w:r>
      <w:r w:rsidRPr="00352809">
        <w:t>ности в угольных шахтах». Серия 05. Выпуск 40 [Текст]. – М.: Закрытое акционерное общ</w:t>
      </w:r>
      <w:r w:rsidRPr="00352809">
        <w:t>е</w:t>
      </w:r>
      <w:r w:rsidRPr="00352809">
        <w:t xml:space="preserve">ство «Научно-технический центр исследований проблем промышленной безопасности, 2014. – 200 с. </w:t>
      </w:r>
      <w:r w:rsidRPr="00352809">
        <w:rPr>
          <w:lang w:val="en-US"/>
        </w:rPr>
        <w:t>ISBN</w:t>
      </w:r>
      <w:r w:rsidRPr="00352809">
        <w:t xml:space="preserve"> 978-5-9687-0581-5.</w:t>
      </w:r>
    </w:p>
    <w:p w:rsidR="00E974F2" w:rsidRDefault="00E974F2" w:rsidP="00E974F2">
      <w:r>
        <w:t xml:space="preserve">5. Портола, В.А. Безопасность ведения горных работ и горноспасательное дело </w:t>
      </w:r>
      <w:r w:rsidRPr="003D7F7C">
        <w:t>[</w:t>
      </w:r>
      <w:r>
        <w:t>Текст</w:t>
      </w:r>
      <w:r w:rsidRPr="003D7F7C">
        <w:t>]</w:t>
      </w:r>
      <w:r>
        <w:t>: учебное пособие / В.А. Портола, П.В. Бурков, В.М. Гришагин, В.Я. Фарберов. – Томск: Изд-во Томского политехнического университета, 2008. – 201 с.</w:t>
      </w:r>
    </w:p>
    <w:p w:rsidR="00E974F2" w:rsidRPr="00267522" w:rsidRDefault="00E974F2" w:rsidP="00E974F2">
      <w:r>
        <w:t xml:space="preserve">6. Крохалев, Б.Г. Опыт ликвидации аварий на горнодобывающих предприятиях за 1981-1990 годы </w:t>
      </w:r>
      <w:r w:rsidRPr="00267522">
        <w:t>[</w:t>
      </w:r>
      <w:r>
        <w:t>Текст</w:t>
      </w:r>
      <w:r w:rsidRPr="00267522">
        <w:t>]</w:t>
      </w:r>
      <w:r>
        <w:t xml:space="preserve"> / Б.Г. Крохалев, Ю.А. Гладков. – М.: Полимедиа, 2003. – 312 с. </w:t>
      </w:r>
      <w:r w:rsidRPr="006007B1">
        <w:t>ISBN</w:t>
      </w:r>
      <w:r>
        <w:t xml:space="preserve"> 5-89180-041-1.</w:t>
      </w:r>
    </w:p>
    <w:p w:rsidR="00E974F2" w:rsidRDefault="00E974F2" w:rsidP="00E974F2">
      <w:r>
        <w:t xml:space="preserve">7. Максимов, М.Т. Радиоактивные загрязнения и их измерение </w:t>
      </w:r>
      <w:r w:rsidRPr="00267522">
        <w:t>[</w:t>
      </w:r>
      <w:r>
        <w:t>Текст</w:t>
      </w:r>
      <w:r w:rsidRPr="00267522">
        <w:t>]</w:t>
      </w:r>
      <w:r>
        <w:t>: учебное пособие / М.Т. Максимов, Г.О. Оджагов. – М.: Энергоатомиздат, 1986. – 224 с.</w:t>
      </w:r>
    </w:p>
    <w:p w:rsidR="00E974F2" w:rsidRDefault="00E974F2" w:rsidP="00E974F2">
      <w:r>
        <w:t xml:space="preserve">8. </w:t>
      </w:r>
      <w:r w:rsidRPr="00D76336">
        <w:t>Голик</w:t>
      </w:r>
      <w:r>
        <w:t>,</w:t>
      </w:r>
      <w:r w:rsidRPr="00D76336">
        <w:t xml:space="preserve"> А.С. Охрана труда на предприятиях угольной промышленности</w:t>
      </w:r>
      <w:r>
        <w:t xml:space="preserve"> </w:t>
      </w:r>
      <w:r w:rsidRPr="00D76336">
        <w:t>[</w:t>
      </w:r>
      <w:r>
        <w:t>Текст</w:t>
      </w:r>
      <w:r w:rsidRPr="00D76336">
        <w:t>]</w:t>
      </w:r>
      <w:r>
        <w:t xml:space="preserve"> / </w:t>
      </w:r>
      <w:r w:rsidRPr="00D76336">
        <w:t>А.С.</w:t>
      </w:r>
      <w:r>
        <w:t xml:space="preserve"> </w:t>
      </w:r>
      <w:r w:rsidRPr="00D76336">
        <w:t>Г</w:t>
      </w:r>
      <w:r w:rsidRPr="00D76336">
        <w:t>о</w:t>
      </w:r>
      <w:r w:rsidRPr="00D76336">
        <w:t>лик</w:t>
      </w:r>
      <w:r>
        <w:t>,</w:t>
      </w:r>
      <w:r w:rsidRPr="00D76336">
        <w:t xml:space="preserve"> В.А</w:t>
      </w:r>
      <w:r>
        <w:t>.</w:t>
      </w:r>
      <w:r w:rsidRPr="00D76336">
        <w:t xml:space="preserve"> Зубарева - М.: МГГУ, 2009. – 625 с</w:t>
      </w:r>
    </w:p>
    <w:p w:rsidR="00E974F2" w:rsidRPr="00267522" w:rsidRDefault="00E974F2" w:rsidP="00E974F2"/>
    <w:p w:rsidR="00E974F2" w:rsidRPr="00E86CDF" w:rsidRDefault="00E974F2" w:rsidP="00E974F2">
      <w:pPr>
        <w:pStyle w:val="Style8"/>
        <w:widowControl/>
        <w:ind w:firstLine="720"/>
        <w:rPr>
          <w:rStyle w:val="FontStyle21"/>
          <w:sz w:val="24"/>
          <w:szCs w:val="24"/>
        </w:rPr>
      </w:pPr>
      <w:r w:rsidRPr="00E86CDF">
        <w:rPr>
          <w:rStyle w:val="FontStyle15"/>
          <w:spacing w:val="40"/>
          <w:sz w:val="24"/>
          <w:szCs w:val="24"/>
        </w:rPr>
        <w:t>в</w:t>
      </w:r>
      <w:r w:rsidRPr="00E86CDF">
        <w:rPr>
          <w:rStyle w:val="FontStyle15"/>
          <w:b w:val="0"/>
          <w:spacing w:val="40"/>
          <w:sz w:val="24"/>
          <w:szCs w:val="24"/>
        </w:rPr>
        <w:t>)</w:t>
      </w:r>
      <w:r w:rsidRPr="00E86CDF">
        <w:rPr>
          <w:rStyle w:val="FontStyle15"/>
          <w:b w:val="0"/>
          <w:sz w:val="24"/>
          <w:szCs w:val="24"/>
        </w:rPr>
        <w:t xml:space="preserve"> </w:t>
      </w:r>
      <w:r w:rsidRPr="00E86CDF">
        <w:rPr>
          <w:rStyle w:val="FontStyle21"/>
          <w:b/>
          <w:sz w:val="24"/>
          <w:szCs w:val="24"/>
        </w:rPr>
        <w:t>Методические указания:</w:t>
      </w:r>
    </w:p>
    <w:p w:rsidR="00E974F2" w:rsidRPr="00630182" w:rsidRDefault="00E974F2" w:rsidP="00E974F2">
      <w:pPr>
        <w:rPr>
          <w:snapToGrid w:val="0"/>
        </w:rPr>
      </w:pPr>
      <w:r w:rsidRPr="00FB08E2">
        <w:rPr>
          <w:snapToGrid w:val="0"/>
        </w:rPr>
        <w:t xml:space="preserve">1. </w:t>
      </w:r>
      <w:r w:rsidRPr="00630182">
        <w:rPr>
          <w:snapToGrid w:val="0"/>
        </w:rPr>
        <w:t>Галлер</w:t>
      </w:r>
      <w:r>
        <w:rPr>
          <w:snapToGrid w:val="0"/>
        </w:rPr>
        <w:t xml:space="preserve">, А.А. </w:t>
      </w:r>
      <w:r w:rsidRPr="00630182">
        <w:rPr>
          <w:snapToGrid w:val="0"/>
        </w:rPr>
        <w:t>Безопасность ведения горных работ и горноспасательное дело [Электронный ресурс]: методические указания к практическим занятиям для студентов направления подг</w:t>
      </w:r>
      <w:r w:rsidRPr="00630182">
        <w:rPr>
          <w:snapToGrid w:val="0"/>
        </w:rPr>
        <w:t>о</w:t>
      </w:r>
      <w:r w:rsidRPr="00630182">
        <w:rPr>
          <w:snapToGrid w:val="0"/>
        </w:rPr>
        <w:t>товки 21.05.04 «Горное дело», образовательная программа «Открытые горные работы», всех форм обучения / сост.: А. А. Галлер; КузГТУ. – Кемерово, 2017</w:t>
      </w:r>
      <w:r>
        <w:rPr>
          <w:snapToGrid w:val="0"/>
        </w:rPr>
        <w:t>.</w:t>
      </w:r>
    </w:p>
    <w:p w:rsidR="00E974F2" w:rsidRDefault="00E974F2" w:rsidP="00E974F2">
      <w:pPr>
        <w:rPr>
          <w:snapToGrid w:val="0"/>
        </w:rPr>
      </w:pPr>
      <w:r>
        <w:rPr>
          <w:snapToGrid w:val="0"/>
        </w:rPr>
        <w:t xml:space="preserve">2. </w:t>
      </w:r>
      <w:r w:rsidRPr="00630182">
        <w:rPr>
          <w:snapToGrid w:val="0"/>
        </w:rPr>
        <w:t>Колонюк</w:t>
      </w:r>
      <w:r>
        <w:rPr>
          <w:snapToGrid w:val="0"/>
        </w:rPr>
        <w:t>,</w:t>
      </w:r>
      <w:r w:rsidRPr="00630182">
        <w:rPr>
          <w:snapToGrid w:val="0"/>
        </w:rPr>
        <w:t xml:space="preserve"> А.А. Безопасность ведения горных работ на карьерах </w:t>
      </w:r>
      <w:r w:rsidRPr="00075EE9">
        <w:rPr>
          <w:snapToGrid w:val="0"/>
        </w:rPr>
        <w:t>[</w:t>
      </w:r>
      <w:r>
        <w:rPr>
          <w:snapToGrid w:val="0"/>
        </w:rPr>
        <w:t>Текст</w:t>
      </w:r>
      <w:r w:rsidRPr="00075EE9">
        <w:rPr>
          <w:snapToGrid w:val="0"/>
        </w:rPr>
        <w:t>]</w:t>
      </w:r>
      <w:r>
        <w:rPr>
          <w:snapToGrid w:val="0"/>
        </w:rPr>
        <w:t>: м</w:t>
      </w:r>
      <w:r w:rsidRPr="00630182">
        <w:rPr>
          <w:snapToGrid w:val="0"/>
        </w:rPr>
        <w:t>етод. указ. и з</w:t>
      </w:r>
      <w:r w:rsidRPr="00630182">
        <w:rPr>
          <w:snapToGrid w:val="0"/>
        </w:rPr>
        <w:t>а</w:t>
      </w:r>
      <w:r w:rsidRPr="00630182">
        <w:rPr>
          <w:snapToGrid w:val="0"/>
        </w:rPr>
        <w:t>дания по выполнению контрольной работы для студентов очной и заочной форм обучения специальностей 130403 «Открытые горные работы» и 130408 «Взрывное дело».</w:t>
      </w:r>
      <w:r>
        <w:rPr>
          <w:snapToGrid w:val="0"/>
        </w:rPr>
        <w:t>/ А.А. Кол</w:t>
      </w:r>
      <w:r>
        <w:rPr>
          <w:snapToGrid w:val="0"/>
        </w:rPr>
        <w:t>о</w:t>
      </w:r>
      <w:r>
        <w:rPr>
          <w:snapToGrid w:val="0"/>
        </w:rPr>
        <w:t xml:space="preserve">нюк, </w:t>
      </w:r>
      <w:r w:rsidRPr="00630182">
        <w:rPr>
          <w:snapToGrid w:val="0"/>
        </w:rPr>
        <w:t>К.В. Бурмистров, В.Ю.</w:t>
      </w:r>
      <w:r>
        <w:rPr>
          <w:snapToGrid w:val="0"/>
        </w:rPr>
        <w:t xml:space="preserve"> </w:t>
      </w:r>
      <w:r w:rsidRPr="00630182">
        <w:rPr>
          <w:snapToGrid w:val="0"/>
        </w:rPr>
        <w:t>Заляднов</w:t>
      </w:r>
      <w:r>
        <w:rPr>
          <w:snapToGrid w:val="0"/>
        </w:rPr>
        <w:t xml:space="preserve">. – </w:t>
      </w:r>
      <w:r w:rsidRPr="00630182">
        <w:rPr>
          <w:snapToGrid w:val="0"/>
        </w:rPr>
        <w:t>Магнитогорск: ГОУ ВПО «МГТУ им. Г.И. Носова», 2008. – 21 с.</w:t>
      </w:r>
    </w:p>
    <w:p w:rsidR="00E974F2" w:rsidRPr="00630182" w:rsidRDefault="00E974F2" w:rsidP="00E974F2">
      <w:pPr>
        <w:rPr>
          <w:snapToGrid w:val="0"/>
        </w:rPr>
      </w:pPr>
      <w:r>
        <w:lastRenderedPageBreak/>
        <w:t>3</w:t>
      </w:r>
      <w:r w:rsidRPr="00CB75DF">
        <w:t>. Маляров</w:t>
      </w:r>
      <w:r>
        <w:t xml:space="preserve">, И.П. </w:t>
      </w:r>
      <w:r w:rsidRPr="00CB75DF">
        <w:t>Безопасн</w:t>
      </w:r>
      <w:r>
        <w:t>ость взрывных работ на карьерах</w:t>
      </w:r>
      <w:r w:rsidRPr="007279D3">
        <w:t xml:space="preserve"> </w:t>
      </w:r>
      <w:r w:rsidRPr="00CB36E5">
        <w:t>[</w:t>
      </w:r>
      <w:r>
        <w:t>Текст</w:t>
      </w:r>
      <w:r w:rsidRPr="00CB36E5">
        <w:t>]</w:t>
      </w:r>
      <w:r w:rsidRPr="00CB75DF">
        <w:t>:</w:t>
      </w:r>
      <w:r w:rsidRPr="00CB36E5">
        <w:t xml:space="preserve"> </w:t>
      </w:r>
      <w:r>
        <w:t>учеб. пособие /</w:t>
      </w:r>
      <w:r w:rsidRPr="007279D3">
        <w:t xml:space="preserve"> </w:t>
      </w:r>
      <w:r w:rsidRPr="00CB75DF">
        <w:t>И.П</w:t>
      </w:r>
      <w:r>
        <w:t>.</w:t>
      </w:r>
      <w:r w:rsidRPr="00CB75DF">
        <w:t xml:space="preserve"> М</w:t>
      </w:r>
      <w:r w:rsidRPr="00CB75DF">
        <w:t>а</w:t>
      </w:r>
      <w:r w:rsidRPr="00CB75DF">
        <w:t>ляров</w:t>
      </w:r>
      <w:r>
        <w:t>,</w:t>
      </w:r>
      <w:r w:rsidRPr="00CB75DF">
        <w:t xml:space="preserve"> </w:t>
      </w:r>
      <w:r>
        <w:t>В.К.</w:t>
      </w:r>
      <w:r w:rsidRPr="00CB75DF">
        <w:t xml:space="preserve"> Угольников</w:t>
      </w:r>
      <w:r>
        <w:t>,</w:t>
      </w:r>
      <w:r w:rsidRPr="00CB75DF">
        <w:t xml:space="preserve"> П.С</w:t>
      </w:r>
      <w:r>
        <w:t>.</w:t>
      </w:r>
      <w:r w:rsidRPr="00CB75DF">
        <w:t xml:space="preserve"> Симонов, А.Л</w:t>
      </w:r>
      <w:r>
        <w:t>.</w:t>
      </w:r>
      <w:r w:rsidRPr="00CB75DF">
        <w:t xml:space="preserve"> Каширин</w:t>
      </w:r>
      <w:r>
        <w:t>. -</w:t>
      </w:r>
      <w:r w:rsidRPr="00CB75DF">
        <w:t xml:space="preserve"> Магнитогорск: МГМА, 1997.</w:t>
      </w:r>
      <w:r>
        <w:t xml:space="preserve"> – 87 с.</w:t>
      </w:r>
    </w:p>
    <w:p w:rsidR="00E974F2" w:rsidRPr="00E86CDF" w:rsidRDefault="00E974F2" w:rsidP="00E974F2"/>
    <w:p w:rsidR="00E974F2" w:rsidRPr="002F60A2" w:rsidRDefault="00E974F2" w:rsidP="00E974F2">
      <w:pPr>
        <w:ind w:firstLine="708"/>
        <w:rPr>
          <w:b/>
          <w:snapToGrid w:val="0"/>
        </w:rPr>
      </w:pPr>
      <w:r w:rsidRPr="002F60A2">
        <w:rPr>
          <w:b/>
          <w:snapToGrid w:val="0"/>
        </w:rPr>
        <w:t>г) Программное обеспечение и 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5"/>
        <w:gridCol w:w="2939"/>
        <w:gridCol w:w="3491"/>
      </w:tblGrid>
      <w:tr w:rsidR="00E974F2" w:rsidRPr="002F60A2" w:rsidTr="00EB57EB">
        <w:trPr>
          <w:trHeight w:val="537"/>
          <w:tblHeader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2" w:rsidRPr="002F60A2" w:rsidRDefault="00E974F2" w:rsidP="00D63C1C">
            <w:pPr>
              <w:pStyle w:val="msonormalcxspmiddle"/>
              <w:jc w:val="center"/>
            </w:pPr>
            <w:r w:rsidRPr="002F60A2">
              <w:t>Наименование ПО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2" w:rsidRPr="002F60A2" w:rsidRDefault="00E974F2" w:rsidP="00D63C1C">
            <w:pPr>
              <w:pStyle w:val="msonormalcxspmiddle"/>
              <w:jc w:val="center"/>
            </w:pPr>
            <w:r w:rsidRPr="002F60A2">
              <w:t>№ договора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2" w:rsidRPr="002F60A2" w:rsidRDefault="00E974F2" w:rsidP="00D63C1C">
            <w:pPr>
              <w:pStyle w:val="msonormalcxspmiddle"/>
              <w:jc w:val="center"/>
            </w:pPr>
            <w:r w:rsidRPr="002F60A2">
              <w:t>Срок действия лицензии</w:t>
            </w:r>
          </w:p>
        </w:tc>
      </w:tr>
      <w:tr w:rsidR="00E974F2" w:rsidRPr="002F60A2" w:rsidTr="00EB57EB">
        <w:trPr>
          <w:cantSplit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2" w:rsidRPr="002F60A2" w:rsidRDefault="00E974F2" w:rsidP="00D63C1C">
            <w:pPr>
              <w:jc w:val="left"/>
              <w:rPr>
                <w:lang w:val="en-US"/>
              </w:rPr>
            </w:pPr>
            <w:r w:rsidRPr="002F60A2">
              <w:rPr>
                <w:lang w:val="en-US"/>
              </w:rPr>
              <w:t>MS Windows 7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F2" w:rsidRPr="002F60A2" w:rsidRDefault="00E974F2" w:rsidP="00D63C1C">
            <w:r w:rsidRPr="002F60A2">
              <w:t>Д-1227 от 08.10.2018</w:t>
            </w:r>
          </w:p>
          <w:p w:rsidR="00E974F2" w:rsidRPr="002F60A2" w:rsidRDefault="00E974F2" w:rsidP="00D63C1C">
            <w:r w:rsidRPr="002F60A2">
              <w:t>Д-757-17 от 27.06.2017</w:t>
            </w:r>
          </w:p>
          <w:p w:rsidR="00E974F2" w:rsidRPr="002F60A2" w:rsidRDefault="00E974F2" w:rsidP="00D63C1C">
            <w:r w:rsidRPr="002F60A2">
              <w:t>Д-593-16 от 20.05.2016</w:t>
            </w:r>
          </w:p>
          <w:p w:rsidR="00E974F2" w:rsidRPr="002F60A2" w:rsidRDefault="00E974F2" w:rsidP="00D63C1C">
            <w:r w:rsidRPr="002F60A2">
              <w:t>Д-1421-15 от 13.07.2015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F2" w:rsidRPr="002F60A2" w:rsidRDefault="00E974F2" w:rsidP="00D63C1C">
            <w:pPr>
              <w:jc w:val="center"/>
            </w:pPr>
            <w:r w:rsidRPr="002F60A2">
              <w:t>11.10.2021</w:t>
            </w:r>
          </w:p>
          <w:p w:rsidR="00E974F2" w:rsidRPr="002F60A2" w:rsidRDefault="00E974F2" w:rsidP="00D63C1C">
            <w:pPr>
              <w:jc w:val="center"/>
            </w:pPr>
            <w:r w:rsidRPr="002F60A2">
              <w:t>27.07.2018</w:t>
            </w:r>
          </w:p>
          <w:p w:rsidR="00E974F2" w:rsidRPr="002F60A2" w:rsidRDefault="00E974F2" w:rsidP="00D63C1C">
            <w:pPr>
              <w:jc w:val="center"/>
            </w:pPr>
            <w:r w:rsidRPr="002F60A2">
              <w:t>20.05.2017</w:t>
            </w:r>
          </w:p>
          <w:p w:rsidR="00E974F2" w:rsidRPr="002F60A2" w:rsidRDefault="00E974F2" w:rsidP="00D63C1C">
            <w:pPr>
              <w:jc w:val="center"/>
            </w:pPr>
            <w:r w:rsidRPr="002F60A2">
              <w:t>13.07.2016</w:t>
            </w:r>
            <w:bookmarkStart w:id="0" w:name="_GoBack"/>
            <w:bookmarkEnd w:id="0"/>
          </w:p>
        </w:tc>
      </w:tr>
      <w:tr w:rsidR="00E974F2" w:rsidRPr="002F60A2" w:rsidTr="00EB57EB">
        <w:trPr>
          <w:cantSplit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2" w:rsidRPr="002F60A2" w:rsidRDefault="00E974F2" w:rsidP="00D63C1C">
            <w:pPr>
              <w:pStyle w:val="msonormalcxspmiddle"/>
            </w:pPr>
            <w:r w:rsidRPr="002F60A2">
              <w:t>Microsoft Windows 10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2" w:rsidRPr="002F60A2" w:rsidRDefault="00E974F2" w:rsidP="00D63C1C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2F60A2">
              <w:rPr>
                <w:snapToGrid w:val="0"/>
              </w:rPr>
              <w:t>Д-1227 от 8.10.2018</w:t>
            </w:r>
          </w:p>
          <w:p w:rsidR="00E974F2" w:rsidRPr="002F60A2" w:rsidRDefault="00E974F2" w:rsidP="00D63C1C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2F60A2">
              <w:rPr>
                <w:snapToGrid w:val="0"/>
              </w:rPr>
              <w:t>Д-757-17 от 27.06.2017</w:t>
            </w:r>
          </w:p>
          <w:p w:rsidR="00E974F2" w:rsidRPr="002F60A2" w:rsidRDefault="00E974F2" w:rsidP="00D63C1C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2F60A2">
              <w:rPr>
                <w:snapToGrid w:val="0"/>
              </w:rPr>
              <w:t>Д-593-16 от 20.05.2016</w:t>
            </w:r>
          </w:p>
          <w:p w:rsidR="00E974F2" w:rsidRPr="002F60A2" w:rsidRDefault="00E974F2" w:rsidP="00D63C1C">
            <w:pPr>
              <w:pStyle w:val="msonormalcxspmiddle"/>
              <w:spacing w:before="0" w:beforeAutospacing="0" w:after="0" w:afterAutospacing="0"/>
            </w:pPr>
            <w:r w:rsidRPr="002F60A2">
              <w:rPr>
                <w:snapToGrid w:val="0"/>
              </w:rPr>
              <w:t>Д-1421-15 от 13.07.2015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2" w:rsidRPr="002F60A2" w:rsidRDefault="00E974F2" w:rsidP="00D63C1C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2F60A2">
              <w:rPr>
                <w:snapToGrid w:val="0"/>
                <w:lang w:val="en-US"/>
              </w:rPr>
              <w:t>11.10.2021</w:t>
            </w:r>
          </w:p>
          <w:p w:rsidR="00E974F2" w:rsidRPr="002F60A2" w:rsidRDefault="00E974F2" w:rsidP="00D63C1C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2F60A2">
              <w:rPr>
                <w:snapToGrid w:val="0"/>
                <w:lang w:val="en-US"/>
              </w:rPr>
              <w:t>27.07.2018</w:t>
            </w:r>
          </w:p>
          <w:p w:rsidR="00E974F2" w:rsidRPr="002F60A2" w:rsidRDefault="00E974F2" w:rsidP="00D63C1C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2F60A2">
              <w:rPr>
                <w:snapToGrid w:val="0"/>
                <w:lang w:val="en-US"/>
              </w:rPr>
              <w:t>20.05.2017</w:t>
            </w:r>
          </w:p>
          <w:p w:rsidR="00E974F2" w:rsidRPr="002F60A2" w:rsidRDefault="00E974F2" w:rsidP="00D63C1C">
            <w:pPr>
              <w:pStyle w:val="msonormalcxspmiddle"/>
              <w:spacing w:before="0" w:beforeAutospacing="0" w:after="0" w:afterAutospacing="0"/>
              <w:jc w:val="center"/>
            </w:pPr>
            <w:r w:rsidRPr="002F60A2">
              <w:rPr>
                <w:snapToGrid w:val="0"/>
                <w:lang w:val="en-US"/>
              </w:rPr>
              <w:t>13.07.2016</w:t>
            </w:r>
          </w:p>
        </w:tc>
      </w:tr>
      <w:tr w:rsidR="00E974F2" w:rsidRPr="002F60A2" w:rsidTr="00EB57EB">
        <w:trPr>
          <w:cantSplit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2" w:rsidRPr="002F60A2" w:rsidRDefault="00E974F2" w:rsidP="00D63C1C">
            <w:pPr>
              <w:pStyle w:val="msonormalcxspmiddle"/>
            </w:pPr>
            <w:r w:rsidRPr="002F60A2">
              <w:t>MS Office 2007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2" w:rsidRPr="002F60A2" w:rsidRDefault="00E974F2" w:rsidP="00D63C1C">
            <w:pPr>
              <w:pStyle w:val="msonormalcxspmiddle"/>
            </w:pPr>
            <w:r w:rsidRPr="002F60A2">
              <w:t>№ 135 от 17.09.2007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2" w:rsidRPr="002F60A2" w:rsidRDefault="00E974F2" w:rsidP="00D63C1C">
            <w:pPr>
              <w:pStyle w:val="msonormalcxspmiddle"/>
              <w:jc w:val="center"/>
            </w:pPr>
            <w:r w:rsidRPr="002F60A2">
              <w:t>Бессрочно</w:t>
            </w:r>
          </w:p>
        </w:tc>
      </w:tr>
      <w:tr w:rsidR="00E974F2" w:rsidRPr="002F60A2" w:rsidTr="00EB57EB">
        <w:trPr>
          <w:cantSplit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2" w:rsidRPr="002F60A2" w:rsidRDefault="00E974F2" w:rsidP="00D63C1C">
            <w:pPr>
              <w:pStyle w:val="msonormalcxspmiddle"/>
              <w:rPr>
                <w:lang w:val="en-US"/>
              </w:rPr>
            </w:pPr>
            <w:r w:rsidRPr="002F60A2">
              <w:rPr>
                <w:lang w:val="en-US"/>
              </w:rPr>
              <w:t>Mathcad Education - University Edition (200 pack)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2" w:rsidRPr="002F60A2" w:rsidRDefault="00E974F2" w:rsidP="00D63C1C">
            <w:pPr>
              <w:pStyle w:val="msonormalcxspmiddle"/>
              <w:rPr>
                <w:lang w:val="en-US"/>
              </w:rPr>
            </w:pPr>
            <w:r w:rsidRPr="002F60A2">
              <w:rPr>
                <w:snapToGrid w:val="0"/>
                <w:lang w:val="en-US"/>
              </w:rPr>
              <w:t>Д-1662-13 от 22.11.2013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2" w:rsidRPr="002F60A2" w:rsidRDefault="00E974F2" w:rsidP="00D63C1C">
            <w:pPr>
              <w:pStyle w:val="msonormalcxspmiddle"/>
              <w:jc w:val="center"/>
              <w:rPr>
                <w:lang w:val="en-US"/>
              </w:rPr>
            </w:pPr>
            <w:r w:rsidRPr="002F60A2">
              <w:t>Бессрочно</w:t>
            </w:r>
          </w:p>
        </w:tc>
      </w:tr>
      <w:tr w:rsidR="00E974F2" w:rsidRPr="002F60A2" w:rsidTr="00EB57EB">
        <w:trPr>
          <w:cantSplit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2" w:rsidRPr="002F60A2" w:rsidRDefault="00E974F2" w:rsidP="00D63C1C">
            <w:pPr>
              <w:pStyle w:val="msonormalcxspmiddle"/>
            </w:pPr>
            <w:r w:rsidRPr="002F60A2">
              <w:t>КОМПАС 3</w:t>
            </w:r>
            <w:r w:rsidRPr="002F60A2">
              <w:rPr>
                <w:lang w:val="en-US"/>
              </w:rPr>
              <w:t>D</w:t>
            </w:r>
            <w:r w:rsidRPr="002F60A2">
              <w:t xml:space="preserve"> </w:t>
            </w:r>
            <w:r w:rsidRPr="002F60A2">
              <w:rPr>
                <w:lang w:val="en-US"/>
              </w:rPr>
              <w:t>V</w:t>
            </w:r>
            <w:r w:rsidRPr="002F60A2">
              <w:t>16 на (100 одновременно работающих мест)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2" w:rsidRPr="002F60A2" w:rsidRDefault="00E974F2" w:rsidP="00D63C1C">
            <w:pPr>
              <w:pStyle w:val="msonormalcxspmiddle"/>
              <w:rPr>
                <w:snapToGrid w:val="0"/>
              </w:rPr>
            </w:pPr>
            <w:r w:rsidRPr="002F60A2">
              <w:rPr>
                <w:snapToGrid w:val="0"/>
                <w:lang w:val="en-US"/>
              </w:rPr>
              <w:t>Д-261-17 от 16.03.2017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2" w:rsidRPr="002F60A2" w:rsidRDefault="00E974F2" w:rsidP="00D63C1C">
            <w:pPr>
              <w:pStyle w:val="msonormalcxspmiddle"/>
              <w:jc w:val="center"/>
            </w:pPr>
            <w:r w:rsidRPr="002F60A2">
              <w:t>Бессрочно</w:t>
            </w:r>
          </w:p>
        </w:tc>
      </w:tr>
      <w:tr w:rsidR="00E974F2" w:rsidRPr="002F60A2" w:rsidTr="00EB57EB">
        <w:trPr>
          <w:cantSplit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2" w:rsidRPr="002F60A2" w:rsidRDefault="00E974F2" w:rsidP="00D63C1C">
            <w:pPr>
              <w:pStyle w:val="msonormalcxspmiddle"/>
              <w:rPr>
                <w:lang w:val="en-US"/>
              </w:rPr>
            </w:pPr>
            <w:r w:rsidRPr="002F60A2">
              <w:rPr>
                <w:lang w:val="en-US"/>
              </w:rPr>
              <w:t>Autodesk AcademicEdition Master Suite Autocad 2011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2" w:rsidRPr="002F60A2" w:rsidRDefault="00E974F2" w:rsidP="00D63C1C">
            <w:pPr>
              <w:pStyle w:val="msonormalcxspmiddle"/>
              <w:rPr>
                <w:snapToGrid w:val="0"/>
                <w:lang w:val="en-US"/>
              </w:rPr>
            </w:pPr>
            <w:r w:rsidRPr="002F60A2">
              <w:rPr>
                <w:snapToGrid w:val="0"/>
                <w:lang w:val="en-US"/>
              </w:rPr>
              <w:t>К-526-11 от22.11.2011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2" w:rsidRPr="002F60A2" w:rsidRDefault="00E974F2" w:rsidP="00D63C1C">
            <w:pPr>
              <w:pStyle w:val="msonormalcxspmiddle"/>
              <w:jc w:val="center"/>
              <w:rPr>
                <w:lang w:val="en-US"/>
              </w:rPr>
            </w:pPr>
            <w:r w:rsidRPr="002F60A2">
              <w:t>Бессрочно</w:t>
            </w:r>
          </w:p>
        </w:tc>
      </w:tr>
      <w:tr w:rsidR="00E974F2" w:rsidRPr="002F60A2" w:rsidTr="00EB57EB">
        <w:trPr>
          <w:cantSplit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2" w:rsidRPr="002F60A2" w:rsidRDefault="00E974F2" w:rsidP="00D63C1C">
            <w:pPr>
              <w:pStyle w:val="msonormalcxspmiddle"/>
            </w:pPr>
            <w:r w:rsidRPr="002F60A2">
              <w:t>7Zip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2" w:rsidRPr="002F60A2" w:rsidRDefault="00E974F2" w:rsidP="00D63C1C">
            <w:pPr>
              <w:pStyle w:val="msonormalcxspmiddle"/>
            </w:pPr>
            <w:r w:rsidRPr="002F60A2">
              <w:t>Свободно распространя</w:t>
            </w:r>
            <w:r w:rsidRPr="002F60A2">
              <w:t>е</w:t>
            </w:r>
            <w:r w:rsidRPr="002F60A2">
              <w:t>мое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2" w:rsidRPr="002F60A2" w:rsidRDefault="00E974F2" w:rsidP="00D63C1C">
            <w:pPr>
              <w:pStyle w:val="msonormalcxspmiddle"/>
              <w:jc w:val="center"/>
            </w:pPr>
            <w:r w:rsidRPr="002F60A2">
              <w:t>Бессрочно</w:t>
            </w:r>
          </w:p>
        </w:tc>
      </w:tr>
    </w:tbl>
    <w:p w:rsidR="00E974F2" w:rsidRPr="002F60A2" w:rsidRDefault="00E974F2" w:rsidP="00E974F2">
      <w:pPr>
        <w:rPr>
          <w:snapToGrid w:val="0"/>
        </w:rPr>
      </w:pPr>
    </w:p>
    <w:p w:rsidR="00E974F2" w:rsidRPr="002F60A2" w:rsidRDefault="00E974F2" w:rsidP="00E974F2">
      <w:pPr>
        <w:rPr>
          <w:snapToGrid w:val="0"/>
        </w:rPr>
      </w:pPr>
      <w:r w:rsidRPr="002F60A2">
        <w:rPr>
          <w:snapToGrid w:val="0"/>
        </w:rPr>
        <w:t xml:space="preserve">1. Российская Государственная библиотека URL: </w:t>
      </w:r>
      <w:hyperlink r:id="rId19" w:history="1">
        <w:r w:rsidRPr="002F60A2">
          <w:rPr>
            <w:rStyle w:val="ad"/>
            <w:snapToGrid w:val="0"/>
          </w:rPr>
          <w:t>http://www.rsl.ru/</w:t>
        </w:r>
      </w:hyperlink>
      <w:r w:rsidRPr="002F60A2">
        <w:rPr>
          <w:snapToGrid w:val="0"/>
        </w:rPr>
        <w:t>.</w:t>
      </w:r>
    </w:p>
    <w:p w:rsidR="00E974F2" w:rsidRPr="002F60A2" w:rsidRDefault="00E974F2" w:rsidP="00E974F2">
      <w:pPr>
        <w:rPr>
          <w:snapToGrid w:val="0"/>
        </w:rPr>
      </w:pPr>
      <w:r w:rsidRPr="002F60A2">
        <w:rPr>
          <w:snapToGrid w:val="0"/>
        </w:rPr>
        <w:t xml:space="preserve">2. Российская национальная библиотека URL: </w:t>
      </w:r>
      <w:hyperlink r:id="rId20" w:history="1">
        <w:r w:rsidRPr="002F60A2">
          <w:rPr>
            <w:rStyle w:val="ad"/>
            <w:snapToGrid w:val="0"/>
          </w:rPr>
          <w:t>http://www.nlr.ru/</w:t>
        </w:r>
      </w:hyperlink>
      <w:r w:rsidRPr="002F60A2">
        <w:rPr>
          <w:snapToGrid w:val="0"/>
        </w:rPr>
        <w:t>.</w:t>
      </w:r>
    </w:p>
    <w:p w:rsidR="00E974F2" w:rsidRPr="002F60A2" w:rsidRDefault="00E974F2" w:rsidP="00E974F2">
      <w:pPr>
        <w:rPr>
          <w:snapToGrid w:val="0"/>
        </w:rPr>
      </w:pPr>
      <w:r w:rsidRPr="002F60A2">
        <w:rPr>
          <w:snapToGrid w:val="0"/>
        </w:rPr>
        <w:t xml:space="preserve">3. Государственная публичная научно-техническая библиотека России </w:t>
      </w:r>
      <w:r w:rsidRPr="002F60A2">
        <w:rPr>
          <w:snapToGrid w:val="0"/>
        </w:rPr>
        <w:br/>
        <w:t xml:space="preserve">URL: </w:t>
      </w:r>
      <w:hyperlink r:id="rId21" w:history="1">
        <w:r w:rsidRPr="002F60A2">
          <w:rPr>
            <w:rStyle w:val="ad"/>
            <w:snapToGrid w:val="0"/>
          </w:rPr>
          <w:t>http://www.gpntb.ru/</w:t>
        </w:r>
      </w:hyperlink>
      <w:r w:rsidRPr="002F60A2">
        <w:rPr>
          <w:snapToGrid w:val="0"/>
        </w:rPr>
        <w:t>.</w:t>
      </w:r>
    </w:p>
    <w:p w:rsidR="00E974F2" w:rsidRPr="002F60A2" w:rsidRDefault="00E974F2" w:rsidP="00E974F2">
      <w:pPr>
        <w:rPr>
          <w:snapToGrid w:val="0"/>
        </w:rPr>
      </w:pPr>
      <w:r w:rsidRPr="002F60A2">
        <w:rPr>
          <w:snapToGrid w:val="0"/>
        </w:rPr>
        <w:t xml:space="preserve">4. Public.Ru - публичная интернет-библиотека URL: </w:t>
      </w:r>
      <w:hyperlink r:id="rId22" w:history="1">
        <w:r w:rsidRPr="002F60A2">
          <w:rPr>
            <w:rStyle w:val="ad"/>
            <w:snapToGrid w:val="0"/>
          </w:rPr>
          <w:t>http://www.public.ru/</w:t>
        </w:r>
      </w:hyperlink>
      <w:r w:rsidRPr="002F60A2">
        <w:rPr>
          <w:snapToGrid w:val="0"/>
        </w:rPr>
        <w:t>.</w:t>
      </w:r>
    </w:p>
    <w:p w:rsidR="00E974F2" w:rsidRPr="002F60A2" w:rsidRDefault="00E974F2" w:rsidP="00E974F2">
      <w:pPr>
        <w:rPr>
          <w:snapToGrid w:val="0"/>
        </w:rPr>
      </w:pPr>
      <w:r w:rsidRPr="002F60A2">
        <w:rPr>
          <w:snapToGrid w:val="0"/>
        </w:rPr>
        <w:t xml:space="preserve">5. Электронно-библиотечная система издательства «Лань» </w:t>
      </w:r>
      <w:r w:rsidRPr="002F60A2">
        <w:rPr>
          <w:snapToGrid w:val="0"/>
          <w:lang w:val="pl-PL"/>
        </w:rPr>
        <w:t>URL</w:t>
      </w:r>
      <w:r w:rsidRPr="002F60A2">
        <w:rPr>
          <w:snapToGrid w:val="0"/>
        </w:rPr>
        <w:t xml:space="preserve">: </w:t>
      </w:r>
      <w:hyperlink r:id="rId23" w:history="1">
        <w:r w:rsidRPr="002F60A2">
          <w:rPr>
            <w:rStyle w:val="ad"/>
            <w:snapToGrid w:val="0"/>
            <w:lang w:val="pl-PL"/>
          </w:rPr>
          <w:t>http</w:t>
        </w:r>
        <w:r w:rsidRPr="002F60A2">
          <w:rPr>
            <w:rStyle w:val="ad"/>
            <w:snapToGrid w:val="0"/>
          </w:rPr>
          <w:t>://</w:t>
        </w:r>
        <w:r w:rsidRPr="002F60A2">
          <w:rPr>
            <w:rStyle w:val="ad"/>
            <w:snapToGrid w:val="0"/>
            <w:lang w:val="pl-PL"/>
          </w:rPr>
          <w:t>e</w:t>
        </w:r>
        <w:r w:rsidRPr="002F60A2">
          <w:rPr>
            <w:rStyle w:val="ad"/>
            <w:snapToGrid w:val="0"/>
          </w:rPr>
          <w:t>.</w:t>
        </w:r>
        <w:r w:rsidRPr="002F60A2">
          <w:rPr>
            <w:rStyle w:val="ad"/>
            <w:snapToGrid w:val="0"/>
            <w:lang w:val="pl-PL"/>
          </w:rPr>
          <w:t>lanbook</w:t>
        </w:r>
        <w:r w:rsidRPr="002F60A2">
          <w:rPr>
            <w:rStyle w:val="ad"/>
            <w:snapToGrid w:val="0"/>
          </w:rPr>
          <w:t>.</w:t>
        </w:r>
        <w:r w:rsidRPr="002F60A2">
          <w:rPr>
            <w:rStyle w:val="ad"/>
            <w:snapToGrid w:val="0"/>
            <w:lang w:val="pl-PL"/>
          </w:rPr>
          <w:t>com</w:t>
        </w:r>
        <w:r w:rsidRPr="002F60A2">
          <w:rPr>
            <w:rStyle w:val="ad"/>
            <w:snapToGrid w:val="0"/>
          </w:rPr>
          <w:t>/</w:t>
        </w:r>
      </w:hyperlink>
      <w:r w:rsidRPr="002F60A2">
        <w:rPr>
          <w:snapToGrid w:val="0"/>
        </w:rPr>
        <w:t>.</w:t>
      </w:r>
    </w:p>
    <w:p w:rsidR="00E974F2" w:rsidRPr="002F60A2" w:rsidRDefault="00E974F2" w:rsidP="00E974F2">
      <w:pPr>
        <w:rPr>
          <w:snapToGrid w:val="0"/>
        </w:rPr>
      </w:pPr>
      <w:r w:rsidRPr="002F60A2">
        <w:rPr>
          <w:snapToGrid w:val="0"/>
        </w:rPr>
        <w:t xml:space="preserve">6. Научная электронная библиотека eLIBRARY.ru URL: </w:t>
      </w:r>
      <w:hyperlink r:id="rId24" w:history="1">
        <w:r w:rsidRPr="002F60A2">
          <w:rPr>
            <w:rStyle w:val="ad"/>
            <w:snapToGrid w:val="0"/>
          </w:rPr>
          <w:t>http://elibrary.ru/</w:t>
        </w:r>
      </w:hyperlink>
      <w:r w:rsidRPr="002F60A2">
        <w:rPr>
          <w:snapToGrid w:val="0"/>
        </w:rPr>
        <w:t>.</w:t>
      </w:r>
    </w:p>
    <w:p w:rsidR="00E974F2" w:rsidRPr="002F60A2" w:rsidRDefault="00E974F2" w:rsidP="00E974F2">
      <w:pPr>
        <w:rPr>
          <w:snapToGrid w:val="0"/>
        </w:rPr>
      </w:pPr>
      <w:r w:rsidRPr="002F60A2">
        <w:rPr>
          <w:snapToGrid w:val="0"/>
        </w:rPr>
        <w:t xml:space="preserve">7. Межведомственная комиссия по взрывному делу при Академии горных наук </w:t>
      </w:r>
      <w:r w:rsidRPr="002F60A2">
        <w:rPr>
          <w:snapToGrid w:val="0"/>
        </w:rPr>
        <w:br/>
        <w:t xml:space="preserve">URL: </w:t>
      </w:r>
      <w:hyperlink r:id="rId25" w:history="1">
        <w:r w:rsidRPr="002F60A2">
          <w:rPr>
            <w:rStyle w:val="ad"/>
            <w:snapToGrid w:val="0"/>
          </w:rPr>
          <w:t>http://mvkmine.ru/</w:t>
        </w:r>
      </w:hyperlink>
      <w:r w:rsidRPr="002F60A2">
        <w:rPr>
          <w:snapToGrid w:val="0"/>
        </w:rPr>
        <w:t>.</w:t>
      </w:r>
    </w:p>
    <w:p w:rsidR="00E974F2" w:rsidRPr="002F60A2" w:rsidRDefault="00E974F2" w:rsidP="00E974F2">
      <w:pPr>
        <w:rPr>
          <w:snapToGrid w:val="0"/>
        </w:rPr>
      </w:pPr>
      <w:r w:rsidRPr="002F60A2">
        <w:rPr>
          <w:snapToGrid w:val="0"/>
        </w:rPr>
        <w:t xml:space="preserve">8. "Взрывное дело"– научно-технический сборник URL: </w:t>
      </w:r>
      <w:hyperlink r:id="rId26" w:history="1">
        <w:r w:rsidRPr="002F60A2">
          <w:rPr>
            <w:rStyle w:val="ad"/>
            <w:snapToGrid w:val="0"/>
          </w:rPr>
          <w:t>http://sbornikvd.ru/</w:t>
        </w:r>
      </w:hyperlink>
      <w:r w:rsidRPr="002F60A2">
        <w:rPr>
          <w:snapToGrid w:val="0"/>
        </w:rPr>
        <w:t>.</w:t>
      </w:r>
    </w:p>
    <w:p w:rsidR="00E974F2" w:rsidRPr="002F60A2" w:rsidRDefault="00E974F2" w:rsidP="00E974F2">
      <w:pPr>
        <w:rPr>
          <w:snapToGrid w:val="0"/>
        </w:rPr>
      </w:pPr>
      <w:r w:rsidRPr="002F60A2">
        <w:rPr>
          <w:snapToGrid w:val="0"/>
        </w:rPr>
        <w:t xml:space="preserve">9. Горный информационно-аналитический бюллетень (научно-технический журнал) ГИАБ URL: </w:t>
      </w:r>
      <w:hyperlink r:id="rId27" w:history="1">
        <w:r w:rsidRPr="002F60A2">
          <w:rPr>
            <w:rStyle w:val="ad"/>
            <w:snapToGrid w:val="0"/>
          </w:rPr>
          <w:t>http://www.giab-online.ru/</w:t>
        </w:r>
      </w:hyperlink>
      <w:r w:rsidRPr="002F60A2">
        <w:rPr>
          <w:snapToGrid w:val="0"/>
        </w:rPr>
        <w:t>.</w:t>
      </w:r>
    </w:p>
    <w:p w:rsidR="00E974F2" w:rsidRPr="002F60A2" w:rsidRDefault="00E974F2" w:rsidP="00E974F2">
      <w:pPr>
        <w:rPr>
          <w:snapToGrid w:val="0"/>
        </w:rPr>
      </w:pPr>
      <w:r w:rsidRPr="002F60A2">
        <w:rPr>
          <w:snapToGrid w:val="0"/>
        </w:rPr>
        <w:t xml:space="preserve">10. Журнал «Физика горения и взрыва» URL: </w:t>
      </w:r>
      <w:hyperlink r:id="rId28" w:history="1">
        <w:r w:rsidRPr="002F60A2">
          <w:rPr>
            <w:rStyle w:val="ad"/>
            <w:snapToGrid w:val="0"/>
          </w:rPr>
          <w:t>http://www.sibran.ru/journals/FGV/</w:t>
        </w:r>
      </w:hyperlink>
      <w:r w:rsidRPr="002F60A2">
        <w:rPr>
          <w:snapToGrid w:val="0"/>
        </w:rPr>
        <w:t>.</w:t>
      </w:r>
    </w:p>
    <w:p w:rsidR="00E974F2" w:rsidRPr="002F60A2" w:rsidRDefault="00E974F2" w:rsidP="00E974F2">
      <w:pPr>
        <w:rPr>
          <w:snapToGrid w:val="0"/>
        </w:rPr>
      </w:pPr>
      <w:r w:rsidRPr="002F60A2">
        <w:rPr>
          <w:snapToGrid w:val="0"/>
        </w:rPr>
        <w:t xml:space="preserve">11. Журнал «Физико-технические проблемы разработки полезных ископаемых» </w:t>
      </w:r>
      <w:r w:rsidRPr="002F60A2">
        <w:rPr>
          <w:snapToGrid w:val="0"/>
        </w:rPr>
        <w:br/>
        <w:t xml:space="preserve">URL: </w:t>
      </w:r>
      <w:hyperlink r:id="rId29" w:history="1">
        <w:r w:rsidRPr="002F60A2">
          <w:rPr>
            <w:rStyle w:val="ad"/>
            <w:snapToGrid w:val="0"/>
          </w:rPr>
          <w:t>http://www.misd.ru/publishing/jms/</w:t>
        </w:r>
      </w:hyperlink>
      <w:r w:rsidRPr="002F60A2">
        <w:rPr>
          <w:snapToGrid w:val="0"/>
        </w:rPr>
        <w:t>.</w:t>
      </w:r>
    </w:p>
    <w:p w:rsidR="00E974F2" w:rsidRPr="002F60A2" w:rsidRDefault="00E974F2" w:rsidP="00E974F2">
      <w:pPr>
        <w:rPr>
          <w:snapToGrid w:val="0"/>
        </w:rPr>
      </w:pPr>
      <w:r w:rsidRPr="002F60A2">
        <w:rPr>
          <w:snapToGrid w:val="0"/>
        </w:rPr>
        <w:t xml:space="preserve">12. Научно-технический журнал «Известия высших учебных заведений. Горный журнал» URL: </w:t>
      </w:r>
      <w:hyperlink r:id="rId30" w:history="1">
        <w:r w:rsidRPr="002F60A2">
          <w:rPr>
            <w:rStyle w:val="ad"/>
            <w:snapToGrid w:val="0"/>
          </w:rPr>
          <w:t>http://mj.ursmu.ru/</w:t>
        </w:r>
      </w:hyperlink>
      <w:r w:rsidRPr="002F60A2">
        <w:rPr>
          <w:snapToGrid w:val="0"/>
        </w:rPr>
        <w:t>.</w:t>
      </w:r>
    </w:p>
    <w:p w:rsidR="00E974F2" w:rsidRPr="002F60A2" w:rsidRDefault="00E974F2" w:rsidP="00E974F2">
      <w:pPr>
        <w:rPr>
          <w:snapToGrid w:val="0"/>
        </w:rPr>
      </w:pPr>
      <w:r w:rsidRPr="002F60A2">
        <w:rPr>
          <w:snapToGrid w:val="0"/>
        </w:rPr>
        <w:t xml:space="preserve">13. Горный журнал. Издательский дом «Руда и Металлы» </w:t>
      </w:r>
      <w:r w:rsidRPr="002F60A2">
        <w:rPr>
          <w:snapToGrid w:val="0"/>
        </w:rPr>
        <w:br/>
        <w:t xml:space="preserve">URL: </w:t>
      </w:r>
      <w:hyperlink r:id="rId31" w:history="1">
        <w:r w:rsidRPr="002F60A2">
          <w:rPr>
            <w:rStyle w:val="ad"/>
            <w:snapToGrid w:val="0"/>
          </w:rPr>
          <w:t>http://www.rudmet.ru/catalog/journals/1/</w:t>
        </w:r>
      </w:hyperlink>
      <w:r w:rsidRPr="002F60A2">
        <w:rPr>
          <w:snapToGrid w:val="0"/>
        </w:rPr>
        <w:t>.</w:t>
      </w:r>
    </w:p>
    <w:p w:rsidR="00E974F2" w:rsidRPr="002F60A2" w:rsidRDefault="00E974F2" w:rsidP="00E974F2">
      <w:r w:rsidRPr="002F60A2">
        <w:t xml:space="preserve">14. Поисковая система Академия </w:t>
      </w:r>
      <w:r w:rsidRPr="002F60A2">
        <w:rPr>
          <w:lang w:val="en-US"/>
        </w:rPr>
        <w:t>Google</w:t>
      </w:r>
      <w:r w:rsidRPr="002F60A2">
        <w:t xml:space="preserve"> (</w:t>
      </w:r>
      <w:r w:rsidRPr="002F60A2">
        <w:rPr>
          <w:lang w:val="en-US"/>
        </w:rPr>
        <w:t>Google</w:t>
      </w:r>
      <w:r w:rsidRPr="002F60A2">
        <w:t xml:space="preserve"> </w:t>
      </w:r>
      <w:r w:rsidRPr="002F60A2">
        <w:rPr>
          <w:lang w:val="en-US"/>
        </w:rPr>
        <w:t>Scholar</w:t>
      </w:r>
      <w:r w:rsidRPr="002F60A2">
        <w:t xml:space="preserve">). - </w:t>
      </w:r>
      <w:r w:rsidRPr="002F60A2">
        <w:rPr>
          <w:lang w:val="en-US"/>
        </w:rPr>
        <w:t>URL</w:t>
      </w:r>
      <w:r w:rsidRPr="002F60A2">
        <w:t xml:space="preserve">: </w:t>
      </w:r>
      <w:hyperlink r:id="rId32" w:history="1">
        <w:r w:rsidRPr="002F60A2">
          <w:rPr>
            <w:rStyle w:val="ad"/>
            <w:lang w:val="en-US"/>
          </w:rPr>
          <w:t>https</w:t>
        </w:r>
        <w:r w:rsidRPr="002F60A2">
          <w:rPr>
            <w:rStyle w:val="ad"/>
          </w:rPr>
          <w:t>://</w:t>
        </w:r>
        <w:r w:rsidRPr="002F60A2">
          <w:rPr>
            <w:rStyle w:val="ad"/>
            <w:lang w:val="en-US"/>
          </w:rPr>
          <w:t>scholar</w:t>
        </w:r>
        <w:r w:rsidRPr="002F60A2">
          <w:rPr>
            <w:rStyle w:val="ad"/>
          </w:rPr>
          <w:t>.</w:t>
        </w:r>
        <w:r w:rsidRPr="002F60A2">
          <w:rPr>
            <w:rStyle w:val="ad"/>
            <w:lang w:val="en-US"/>
          </w:rPr>
          <w:t>google</w:t>
        </w:r>
        <w:r w:rsidRPr="002F60A2">
          <w:rPr>
            <w:rStyle w:val="ad"/>
          </w:rPr>
          <w:t>.</w:t>
        </w:r>
        <w:r w:rsidRPr="002F60A2">
          <w:rPr>
            <w:rStyle w:val="ad"/>
            <w:lang w:val="en-US"/>
          </w:rPr>
          <w:t>ru</w:t>
        </w:r>
        <w:r w:rsidRPr="002F60A2">
          <w:rPr>
            <w:rStyle w:val="ad"/>
          </w:rPr>
          <w:t>/</w:t>
        </w:r>
      </w:hyperlink>
      <w:r w:rsidRPr="002F60A2">
        <w:t xml:space="preserve">. </w:t>
      </w:r>
    </w:p>
    <w:p w:rsidR="00E974F2" w:rsidRPr="002F60A2" w:rsidRDefault="00E974F2" w:rsidP="00E974F2">
      <w:r w:rsidRPr="002F60A2">
        <w:t xml:space="preserve">15. Информационная система – Единое окно доступа к информационным ресурсам. - </w:t>
      </w:r>
      <w:r w:rsidRPr="002F60A2">
        <w:rPr>
          <w:lang w:val="en-US"/>
        </w:rPr>
        <w:t>URL</w:t>
      </w:r>
      <w:r w:rsidRPr="002F60A2">
        <w:t xml:space="preserve">: </w:t>
      </w:r>
      <w:hyperlink r:id="rId33" w:history="1">
        <w:r w:rsidRPr="002F60A2">
          <w:rPr>
            <w:rStyle w:val="ad"/>
          </w:rPr>
          <w:t>http://</w:t>
        </w:r>
        <w:r w:rsidRPr="002F60A2">
          <w:rPr>
            <w:rStyle w:val="ad"/>
            <w:lang w:val="en-US"/>
          </w:rPr>
          <w:t>window</w:t>
        </w:r>
        <w:r w:rsidRPr="002F60A2">
          <w:rPr>
            <w:rStyle w:val="ad"/>
          </w:rPr>
          <w:t>.</w:t>
        </w:r>
        <w:r w:rsidRPr="002F60A2">
          <w:rPr>
            <w:rStyle w:val="ad"/>
            <w:lang w:val="en-US"/>
          </w:rPr>
          <w:t>edu</w:t>
        </w:r>
        <w:r w:rsidRPr="002F60A2">
          <w:rPr>
            <w:rStyle w:val="ad"/>
          </w:rPr>
          <w:t>.</w:t>
        </w:r>
        <w:r w:rsidRPr="002F60A2">
          <w:rPr>
            <w:rStyle w:val="ad"/>
            <w:lang w:val="en-US"/>
          </w:rPr>
          <w:t>ru</w:t>
        </w:r>
        <w:r w:rsidRPr="002F60A2">
          <w:rPr>
            <w:rStyle w:val="ad"/>
          </w:rPr>
          <w:t>/</w:t>
        </w:r>
      </w:hyperlink>
      <w:r w:rsidRPr="002F60A2">
        <w:t xml:space="preserve">. </w:t>
      </w:r>
    </w:p>
    <w:p w:rsidR="00E974F2" w:rsidRPr="002F60A2" w:rsidRDefault="00E974F2" w:rsidP="00E974F2">
      <w:pPr>
        <w:pStyle w:val="21"/>
        <w:spacing w:after="0" w:line="240" w:lineRule="auto"/>
        <w:ind w:left="0" w:firstLine="540"/>
      </w:pPr>
    </w:p>
    <w:p w:rsidR="00EB57EB" w:rsidRDefault="00EB57EB" w:rsidP="00E974F2">
      <w:pPr>
        <w:ind w:left="709" w:hanging="142"/>
        <w:rPr>
          <w:b/>
          <w:bCs/>
          <w:lang w:val="en-US"/>
        </w:rPr>
      </w:pPr>
    </w:p>
    <w:p w:rsidR="00EB57EB" w:rsidRDefault="00EB57EB" w:rsidP="00E974F2">
      <w:pPr>
        <w:ind w:left="709" w:hanging="142"/>
        <w:rPr>
          <w:b/>
          <w:bCs/>
          <w:lang w:val="en-US"/>
        </w:rPr>
      </w:pPr>
    </w:p>
    <w:p w:rsidR="00EB57EB" w:rsidRDefault="00EB57EB" w:rsidP="00E974F2">
      <w:pPr>
        <w:ind w:left="709" w:hanging="142"/>
        <w:rPr>
          <w:b/>
          <w:bCs/>
          <w:lang w:val="en-US"/>
        </w:rPr>
      </w:pPr>
    </w:p>
    <w:p w:rsidR="00EB57EB" w:rsidRDefault="00EB57EB" w:rsidP="00E974F2">
      <w:pPr>
        <w:ind w:left="709" w:hanging="142"/>
        <w:rPr>
          <w:b/>
          <w:bCs/>
          <w:lang w:val="en-US"/>
        </w:rPr>
      </w:pPr>
    </w:p>
    <w:p w:rsidR="00E974F2" w:rsidRPr="002F60A2" w:rsidRDefault="00E974F2" w:rsidP="00E974F2">
      <w:pPr>
        <w:ind w:left="709" w:hanging="142"/>
        <w:rPr>
          <w:b/>
          <w:bCs/>
        </w:rPr>
      </w:pPr>
      <w:r w:rsidRPr="002F60A2">
        <w:rPr>
          <w:b/>
          <w:bCs/>
        </w:rPr>
        <w:lastRenderedPageBreak/>
        <w:t>9 Материально-техническое обеспечение дисциплины</w:t>
      </w:r>
    </w:p>
    <w:p w:rsidR="00E974F2" w:rsidRPr="002F60A2" w:rsidRDefault="00E974F2" w:rsidP="00E974F2">
      <w:r w:rsidRPr="002F60A2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6129"/>
      </w:tblGrid>
      <w:tr w:rsidR="00E974F2" w:rsidRPr="002F60A2">
        <w:trPr>
          <w:tblHeader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2" w:rsidRPr="002F60A2" w:rsidRDefault="00E974F2" w:rsidP="00D63C1C">
            <w:pPr>
              <w:jc w:val="center"/>
            </w:pPr>
            <w:r w:rsidRPr="002F60A2">
              <w:t xml:space="preserve">Тип и название аудитории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2" w:rsidRPr="002F60A2" w:rsidRDefault="00E974F2" w:rsidP="00D63C1C">
            <w:pPr>
              <w:jc w:val="center"/>
            </w:pPr>
            <w:r w:rsidRPr="002F60A2">
              <w:t>Оснащение аудитории</w:t>
            </w:r>
          </w:p>
        </w:tc>
      </w:tr>
      <w:tr w:rsidR="00E974F2" w:rsidRPr="002F60A2">
        <w:trPr>
          <w:cantSplit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F2" w:rsidRPr="002F60A2" w:rsidRDefault="00E974F2" w:rsidP="00D63C1C">
            <w:r w:rsidRPr="002F60A2">
              <w:t>Учебные аудитории для провед</w:t>
            </w:r>
            <w:r w:rsidRPr="002F60A2">
              <w:t>е</w:t>
            </w:r>
            <w:r w:rsidRPr="002F60A2">
              <w:t>ния занятий лекционного типа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F2" w:rsidRPr="002F60A2" w:rsidRDefault="00E974F2" w:rsidP="00D63C1C">
            <w:r w:rsidRPr="002F60A2">
              <w:t>Мультимедийные средства хранения, передачи и пре</w:t>
            </w:r>
            <w:r w:rsidRPr="002F60A2">
              <w:t>д</w:t>
            </w:r>
            <w:r w:rsidRPr="002F60A2">
              <w:t>ставления информации</w:t>
            </w:r>
          </w:p>
        </w:tc>
      </w:tr>
      <w:tr w:rsidR="00E974F2" w:rsidRPr="002F60A2">
        <w:trPr>
          <w:cantSplit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F2" w:rsidRPr="002F60A2" w:rsidRDefault="00E974F2" w:rsidP="00D63C1C">
            <w:r w:rsidRPr="002F60A2">
              <w:t>Учебные аудитории для провед</w:t>
            </w:r>
            <w:r w:rsidRPr="002F60A2">
              <w:t>е</w:t>
            </w:r>
            <w:r w:rsidRPr="002F60A2">
              <w:t>ния практических занятий, гру</w:t>
            </w:r>
            <w:r w:rsidRPr="002F60A2">
              <w:t>п</w:t>
            </w:r>
            <w:r w:rsidRPr="002F60A2">
              <w:t>повых и индивидуальных ко</w:t>
            </w:r>
            <w:r w:rsidRPr="002F60A2">
              <w:t>н</w:t>
            </w:r>
            <w:r w:rsidRPr="002F60A2">
              <w:t>сультаций, текущего контроля и промежуточной аттестации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F2" w:rsidRPr="002F60A2" w:rsidRDefault="00E974F2" w:rsidP="00D63C1C">
            <w:r w:rsidRPr="002F60A2">
              <w:t>Мультимедийные средства хранения, передачи и пре</w:t>
            </w:r>
            <w:r w:rsidRPr="002F60A2">
              <w:t>д</w:t>
            </w:r>
            <w:r w:rsidRPr="002F60A2">
              <w:t>ставления информации.</w:t>
            </w:r>
          </w:p>
          <w:p w:rsidR="00E974F2" w:rsidRPr="002F60A2" w:rsidRDefault="00E974F2" w:rsidP="00D63C1C">
            <w:r w:rsidRPr="002F60A2">
              <w:t>Комплекс тестовых заданий для проведения промеж</w:t>
            </w:r>
            <w:r w:rsidRPr="002F60A2">
              <w:t>у</w:t>
            </w:r>
            <w:r w:rsidRPr="002F60A2">
              <w:t>точных и рубежных контролей.</w:t>
            </w:r>
          </w:p>
          <w:p w:rsidR="00E974F2" w:rsidRPr="002F60A2" w:rsidRDefault="00E974F2" w:rsidP="00D63C1C"/>
        </w:tc>
      </w:tr>
      <w:tr w:rsidR="00E974F2" w:rsidRPr="002F60A2">
        <w:trPr>
          <w:cantSplit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F2" w:rsidRPr="002F60A2" w:rsidRDefault="00E974F2" w:rsidP="00D63C1C">
            <w:r w:rsidRPr="002F60A2">
              <w:t>Помещения для самостоятельной работы обучающихся: компь</w:t>
            </w:r>
            <w:r w:rsidRPr="002F60A2">
              <w:t>ю</w:t>
            </w:r>
            <w:r w:rsidRPr="002F60A2">
              <w:t>терные классы; читальные залы библиотеки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F2" w:rsidRPr="002F60A2" w:rsidRDefault="00E974F2" w:rsidP="00D63C1C">
            <w:r w:rsidRPr="002F60A2">
              <w:t xml:space="preserve">Персональные компьютеры с пакетом MS Office, </w:t>
            </w:r>
            <w:r w:rsidRPr="002F60A2">
              <w:rPr>
                <w:lang w:val="en-US"/>
              </w:rPr>
              <w:t>Mat</w:t>
            </w:r>
            <w:r w:rsidRPr="002F60A2">
              <w:rPr>
                <w:lang w:val="en-US"/>
              </w:rPr>
              <w:t>h</w:t>
            </w:r>
            <w:r w:rsidRPr="002F60A2">
              <w:rPr>
                <w:lang w:val="en-US"/>
              </w:rPr>
              <w:t>cad</w:t>
            </w:r>
            <w:r w:rsidRPr="002F60A2">
              <w:t xml:space="preserve">, </w:t>
            </w:r>
            <w:r w:rsidRPr="002F60A2">
              <w:rPr>
                <w:lang w:val="en-US"/>
              </w:rPr>
              <w:t>Autodesk</w:t>
            </w:r>
            <w:r w:rsidRPr="002F60A2">
              <w:t xml:space="preserve"> </w:t>
            </w:r>
            <w:r w:rsidRPr="002F60A2">
              <w:rPr>
                <w:lang w:val="en-US"/>
              </w:rPr>
              <w:t>Autocad</w:t>
            </w:r>
            <w:r w:rsidRPr="002F60A2">
              <w:t>, Компас, выходом в Интернет и с доступом в электронную информационно-образовательную среду университета</w:t>
            </w:r>
          </w:p>
        </w:tc>
      </w:tr>
      <w:tr w:rsidR="00E974F2" w:rsidRPr="002F60A2">
        <w:trPr>
          <w:cantSplit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F2" w:rsidRPr="002F60A2" w:rsidRDefault="00E974F2" w:rsidP="00D63C1C">
            <w:r w:rsidRPr="002F60A2">
              <w:t>Помещение для хранения и пр</w:t>
            </w:r>
            <w:r w:rsidRPr="002F60A2">
              <w:t>о</w:t>
            </w:r>
            <w:r w:rsidRPr="002F60A2">
              <w:t>филактического обслуживания учебного оборудования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F2" w:rsidRPr="002F60A2" w:rsidRDefault="00E974F2" w:rsidP="00D63C1C">
            <w:r w:rsidRPr="002F60A2">
              <w:t>Шкафы для хранения учебно-методической документ</w:t>
            </w:r>
            <w:r w:rsidRPr="002F60A2">
              <w:t>а</w:t>
            </w:r>
            <w:r w:rsidRPr="002F60A2">
              <w:t>ции, учебного оборудования и учебно-наглядных пос</w:t>
            </w:r>
            <w:r w:rsidRPr="002F60A2">
              <w:t>о</w:t>
            </w:r>
            <w:r w:rsidRPr="002F60A2">
              <w:t>бий.</w:t>
            </w:r>
          </w:p>
        </w:tc>
      </w:tr>
    </w:tbl>
    <w:p w:rsidR="00E974F2" w:rsidRPr="002F60A2" w:rsidRDefault="00E974F2" w:rsidP="00E974F2">
      <w:pPr>
        <w:ind w:left="709" w:hanging="142"/>
      </w:pPr>
    </w:p>
    <w:p w:rsidR="009562FB" w:rsidRDefault="009562FB" w:rsidP="009B0925">
      <w:pPr>
        <w:pStyle w:val="Style10"/>
        <w:widowControl/>
        <w:ind w:firstLine="720"/>
      </w:pPr>
    </w:p>
    <w:sectPr w:rsidR="009562FB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AEA" w:rsidRDefault="00D52AEA">
      <w:r>
        <w:separator/>
      </w:r>
    </w:p>
  </w:endnote>
  <w:endnote w:type="continuationSeparator" w:id="1">
    <w:p w:rsidR="00D52AEA" w:rsidRDefault="00D52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5F8" w:rsidRDefault="00C02C11" w:rsidP="007756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B35F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35F8" w:rsidRDefault="00EB35F8" w:rsidP="007756D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5F8" w:rsidRDefault="00C02C11" w:rsidP="007756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B35F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57EB">
      <w:rPr>
        <w:rStyle w:val="a8"/>
        <w:noProof/>
      </w:rPr>
      <w:t>36</w:t>
    </w:r>
    <w:r>
      <w:rPr>
        <w:rStyle w:val="a8"/>
      </w:rPr>
      <w:fldChar w:fldCharType="end"/>
    </w:r>
  </w:p>
  <w:p w:rsidR="00EB35F8" w:rsidRDefault="00EB35F8" w:rsidP="007756D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AEA" w:rsidRDefault="00D52AEA">
      <w:r>
        <w:separator/>
      </w:r>
    </w:p>
  </w:footnote>
  <w:footnote w:type="continuationSeparator" w:id="1">
    <w:p w:rsidR="00D52AEA" w:rsidRDefault="00D52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046F"/>
    <w:multiLevelType w:val="hybridMultilevel"/>
    <w:tmpl w:val="9F0ACCCC"/>
    <w:lvl w:ilvl="0" w:tplc="F39E9F1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A90659"/>
    <w:multiLevelType w:val="hybridMultilevel"/>
    <w:tmpl w:val="7B9CA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6819C4"/>
    <w:multiLevelType w:val="hybridMultilevel"/>
    <w:tmpl w:val="C1C2C88C"/>
    <w:lvl w:ilvl="0" w:tplc="60E6EFB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117765"/>
    <w:multiLevelType w:val="multilevel"/>
    <w:tmpl w:val="6FBC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1677FF"/>
    <w:multiLevelType w:val="hybridMultilevel"/>
    <w:tmpl w:val="3DA0A750"/>
    <w:lvl w:ilvl="0" w:tplc="F97CCF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oNotTrackMoves/>
  <w:defaultTabStop w:val="708"/>
  <w:autoHyphenation/>
  <w:hyphenationZone w:val="142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BB8"/>
    <w:rsid w:val="000009FC"/>
    <w:rsid w:val="00000C02"/>
    <w:rsid w:val="00002EFB"/>
    <w:rsid w:val="00003162"/>
    <w:rsid w:val="00004141"/>
    <w:rsid w:val="00006BFE"/>
    <w:rsid w:val="000116FA"/>
    <w:rsid w:val="00013B97"/>
    <w:rsid w:val="00014F78"/>
    <w:rsid w:val="00015553"/>
    <w:rsid w:val="00016A17"/>
    <w:rsid w:val="00017B8B"/>
    <w:rsid w:val="00020448"/>
    <w:rsid w:val="0002280A"/>
    <w:rsid w:val="00025407"/>
    <w:rsid w:val="00034494"/>
    <w:rsid w:val="000347AF"/>
    <w:rsid w:val="00036D11"/>
    <w:rsid w:val="00036EF4"/>
    <w:rsid w:val="00037FEB"/>
    <w:rsid w:val="00040487"/>
    <w:rsid w:val="00041305"/>
    <w:rsid w:val="00043ADD"/>
    <w:rsid w:val="00044A22"/>
    <w:rsid w:val="00046CB3"/>
    <w:rsid w:val="00054A98"/>
    <w:rsid w:val="00056523"/>
    <w:rsid w:val="00062FAD"/>
    <w:rsid w:val="000631C5"/>
    <w:rsid w:val="00065B65"/>
    <w:rsid w:val="000668A5"/>
    <w:rsid w:val="000710F9"/>
    <w:rsid w:val="00071D02"/>
    <w:rsid w:val="00071D3A"/>
    <w:rsid w:val="00071E3C"/>
    <w:rsid w:val="00072728"/>
    <w:rsid w:val="00073021"/>
    <w:rsid w:val="00073204"/>
    <w:rsid w:val="00077113"/>
    <w:rsid w:val="000775FD"/>
    <w:rsid w:val="0008476D"/>
    <w:rsid w:val="00084D7C"/>
    <w:rsid w:val="00086AAD"/>
    <w:rsid w:val="00087908"/>
    <w:rsid w:val="000914E4"/>
    <w:rsid w:val="000942B2"/>
    <w:rsid w:val="000952F8"/>
    <w:rsid w:val="0009602C"/>
    <w:rsid w:val="000A2A81"/>
    <w:rsid w:val="000A2C0A"/>
    <w:rsid w:val="000A34FA"/>
    <w:rsid w:val="000A4340"/>
    <w:rsid w:val="000A687F"/>
    <w:rsid w:val="000B16E6"/>
    <w:rsid w:val="000B1F0F"/>
    <w:rsid w:val="000B5A09"/>
    <w:rsid w:val="000C0475"/>
    <w:rsid w:val="000C06FB"/>
    <w:rsid w:val="000C0BB3"/>
    <w:rsid w:val="000C442A"/>
    <w:rsid w:val="000C557D"/>
    <w:rsid w:val="000C5F54"/>
    <w:rsid w:val="000C7295"/>
    <w:rsid w:val="000D11CC"/>
    <w:rsid w:val="000D1C68"/>
    <w:rsid w:val="000D2EF2"/>
    <w:rsid w:val="000D5928"/>
    <w:rsid w:val="000D65C8"/>
    <w:rsid w:val="000D7019"/>
    <w:rsid w:val="000E01B9"/>
    <w:rsid w:val="000E3610"/>
    <w:rsid w:val="000E5304"/>
    <w:rsid w:val="000E6649"/>
    <w:rsid w:val="000E7BD1"/>
    <w:rsid w:val="000F0B09"/>
    <w:rsid w:val="000F517A"/>
    <w:rsid w:val="000F5C84"/>
    <w:rsid w:val="001002C9"/>
    <w:rsid w:val="0010226E"/>
    <w:rsid w:val="00106B04"/>
    <w:rsid w:val="0011030A"/>
    <w:rsid w:val="00111B9F"/>
    <w:rsid w:val="00113190"/>
    <w:rsid w:val="00113BF7"/>
    <w:rsid w:val="00113D20"/>
    <w:rsid w:val="001229C9"/>
    <w:rsid w:val="00130968"/>
    <w:rsid w:val="00130A8B"/>
    <w:rsid w:val="001336E1"/>
    <w:rsid w:val="00133F6C"/>
    <w:rsid w:val="00135763"/>
    <w:rsid w:val="00136794"/>
    <w:rsid w:val="001376BD"/>
    <w:rsid w:val="00143675"/>
    <w:rsid w:val="0014471E"/>
    <w:rsid w:val="001464EC"/>
    <w:rsid w:val="001472BD"/>
    <w:rsid w:val="00151034"/>
    <w:rsid w:val="001518CB"/>
    <w:rsid w:val="00154BA2"/>
    <w:rsid w:val="001619FB"/>
    <w:rsid w:val="001627AC"/>
    <w:rsid w:val="001628AF"/>
    <w:rsid w:val="00165A60"/>
    <w:rsid w:val="00166716"/>
    <w:rsid w:val="00167271"/>
    <w:rsid w:val="001674D9"/>
    <w:rsid w:val="00167CC7"/>
    <w:rsid w:val="00173E43"/>
    <w:rsid w:val="00175062"/>
    <w:rsid w:val="001765C6"/>
    <w:rsid w:val="00176F41"/>
    <w:rsid w:val="00180099"/>
    <w:rsid w:val="001809BF"/>
    <w:rsid w:val="00180F0C"/>
    <w:rsid w:val="00181CD5"/>
    <w:rsid w:val="00181FE4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0D0A"/>
    <w:rsid w:val="001A1031"/>
    <w:rsid w:val="001A103E"/>
    <w:rsid w:val="001A2D24"/>
    <w:rsid w:val="001A4A96"/>
    <w:rsid w:val="001A6F2C"/>
    <w:rsid w:val="001B261F"/>
    <w:rsid w:val="001C04A7"/>
    <w:rsid w:val="001C19B4"/>
    <w:rsid w:val="001C28FE"/>
    <w:rsid w:val="001C420E"/>
    <w:rsid w:val="001C519B"/>
    <w:rsid w:val="001C73A0"/>
    <w:rsid w:val="001D1171"/>
    <w:rsid w:val="001D12F2"/>
    <w:rsid w:val="001D200E"/>
    <w:rsid w:val="001D2AD5"/>
    <w:rsid w:val="001E09A7"/>
    <w:rsid w:val="001E0E69"/>
    <w:rsid w:val="001E3626"/>
    <w:rsid w:val="001E69DD"/>
    <w:rsid w:val="001E6E23"/>
    <w:rsid w:val="001F59C9"/>
    <w:rsid w:val="00204199"/>
    <w:rsid w:val="00204229"/>
    <w:rsid w:val="00204F82"/>
    <w:rsid w:val="00210551"/>
    <w:rsid w:val="00211FC5"/>
    <w:rsid w:val="00214690"/>
    <w:rsid w:val="00217500"/>
    <w:rsid w:val="0022108A"/>
    <w:rsid w:val="00222C15"/>
    <w:rsid w:val="00225DB5"/>
    <w:rsid w:val="00227A29"/>
    <w:rsid w:val="002310A4"/>
    <w:rsid w:val="00235F22"/>
    <w:rsid w:val="0023784C"/>
    <w:rsid w:val="00242111"/>
    <w:rsid w:val="002428B9"/>
    <w:rsid w:val="00245C96"/>
    <w:rsid w:val="002469CF"/>
    <w:rsid w:val="00252B05"/>
    <w:rsid w:val="0025508F"/>
    <w:rsid w:val="0026109D"/>
    <w:rsid w:val="00263CEC"/>
    <w:rsid w:val="002647BA"/>
    <w:rsid w:val="00266B39"/>
    <w:rsid w:val="00267522"/>
    <w:rsid w:val="002722CB"/>
    <w:rsid w:val="00272407"/>
    <w:rsid w:val="00275757"/>
    <w:rsid w:val="0028167F"/>
    <w:rsid w:val="002828D0"/>
    <w:rsid w:val="00282E02"/>
    <w:rsid w:val="00290462"/>
    <w:rsid w:val="00291583"/>
    <w:rsid w:val="00292023"/>
    <w:rsid w:val="002927E7"/>
    <w:rsid w:val="00292F0E"/>
    <w:rsid w:val="00293491"/>
    <w:rsid w:val="002947F5"/>
    <w:rsid w:val="002A1955"/>
    <w:rsid w:val="002A1C7D"/>
    <w:rsid w:val="002A2D88"/>
    <w:rsid w:val="002A2F9F"/>
    <w:rsid w:val="002A373A"/>
    <w:rsid w:val="002A44EB"/>
    <w:rsid w:val="002A6D22"/>
    <w:rsid w:val="002A7D3F"/>
    <w:rsid w:val="002A7FC3"/>
    <w:rsid w:val="002B014F"/>
    <w:rsid w:val="002B0FE1"/>
    <w:rsid w:val="002B1652"/>
    <w:rsid w:val="002B324A"/>
    <w:rsid w:val="002B4C23"/>
    <w:rsid w:val="002C0518"/>
    <w:rsid w:val="002C0768"/>
    <w:rsid w:val="002C15E8"/>
    <w:rsid w:val="002C4F71"/>
    <w:rsid w:val="002C5D26"/>
    <w:rsid w:val="002C605F"/>
    <w:rsid w:val="002C73B1"/>
    <w:rsid w:val="002D0DAF"/>
    <w:rsid w:val="002D2460"/>
    <w:rsid w:val="002D5979"/>
    <w:rsid w:val="002D69D6"/>
    <w:rsid w:val="002E0FDE"/>
    <w:rsid w:val="002E6270"/>
    <w:rsid w:val="002E7ED2"/>
    <w:rsid w:val="002F0E04"/>
    <w:rsid w:val="002F2902"/>
    <w:rsid w:val="002F4B04"/>
    <w:rsid w:val="002F5FA1"/>
    <w:rsid w:val="002F616D"/>
    <w:rsid w:val="0030091F"/>
    <w:rsid w:val="00304154"/>
    <w:rsid w:val="00305CCF"/>
    <w:rsid w:val="003077F8"/>
    <w:rsid w:val="00311F08"/>
    <w:rsid w:val="003134F1"/>
    <w:rsid w:val="0031499C"/>
    <w:rsid w:val="003156EB"/>
    <w:rsid w:val="00315E8E"/>
    <w:rsid w:val="00321245"/>
    <w:rsid w:val="0032234C"/>
    <w:rsid w:val="00322D4B"/>
    <w:rsid w:val="003235C3"/>
    <w:rsid w:val="00323E76"/>
    <w:rsid w:val="00330BB8"/>
    <w:rsid w:val="00330BCF"/>
    <w:rsid w:val="00332B9E"/>
    <w:rsid w:val="00335114"/>
    <w:rsid w:val="00335EDC"/>
    <w:rsid w:val="00336BCC"/>
    <w:rsid w:val="003410D1"/>
    <w:rsid w:val="00341513"/>
    <w:rsid w:val="00344534"/>
    <w:rsid w:val="00345E9E"/>
    <w:rsid w:val="00346392"/>
    <w:rsid w:val="00347B5B"/>
    <w:rsid w:val="0035259C"/>
    <w:rsid w:val="00352809"/>
    <w:rsid w:val="0035445C"/>
    <w:rsid w:val="00355885"/>
    <w:rsid w:val="00356B3F"/>
    <w:rsid w:val="00357289"/>
    <w:rsid w:val="00361C55"/>
    <w:rsid w:val="00362D18"/>
    <w:rsid w:val="0036389F"/>
    <w:rsid w:val="0036430F"/>
    <w:rsid w:val="0036451D"/>
    <w:rsid w:val="00367EEC"/>
    <w:rsid w:val="00372EB4"/>
    <w:rsid w:val="00374C4C"/>
    <w:rsid w:val="00375FC5"/>
    <w:rsid w:val="003769D1"/>
    <w:rsid w:val="0037708D"/>
    <w:rsid w:val="0038293B"/>
    <w:rsid w:val="00384BAD"/>
    <w:rsid w:val="00386002"/>
    <w:rsid w:val="0038601E"/>
    <w:rsid w:val="00393C07"/>
    <w:rsid w:val="00394065"/>
    <w:rsid w:val="0039455D"/>
    <w:rsid w:val="003A0001"/>
    <w:rsid w:val="003A17B6"/>
    <w:rsid w:val="003A1B68"/>
    <w:rsid w:val="003A3A32"/>
    <w:rsid w:val="003A4568"/>
    <w:rsid w:val="003A583D"/>
    <w:rsid w:val="003A7403"/>
    <w:rsid w:val="003B2560"/>
    <w:rsid w:val="003B5485"/>
    <w:rsid w:val="003C4C58"/>
    <w:rsid w:val="003C5168"/>
    <w:rsid w:val="003D3DCA"/>
    <w:rsid w:val="003E0EB4"/>
    <w:rsid w:val="003E127A"/>
    <w:rsid w:val="003E2E26"/>
    <w:rsid w:val="003E2EA2"/>
    <w:rsid w:val="003E420C"/>
    <w:rsid w:val="003E4F4E"/>
    <w:rsid w:val="003E6882"/>
    <w:rsid w:val="003E77F8"/>
    <w:rsid w:val="003F617E"/>
    <w:rsid w:val="003F7997"/>
    <w:rsid w:val="003F7DAB"/>
    <w:rsid w:val="00404D72"/>
    <w:rsid w:val="00405EA6"/>
    <w:rsid w:val="00406BD5"/>
    <w:rsid w:val="00407154"/>
    <w:rsid w:val="0041090B"/>
    <w:rsid w:val="00411479"/>
    <w:rsid w:val="00411B46"/>
    <w:rsid w:val="00411C53"/>
    <w:rsid w:val="004125D5"/>
    <w:rsid w:val="00413A8E"/>
    <w:rsid w:val="00414095"/>
    <w:rsid w:val="004161A1"/>
    <w:rsid w:val="004217B5"/>
    <w:rsid w:val="00421D83"/>
    <w:rsid w:val="00422494"/>
    <w:rsid w:val="00422F54"/>
    <w:rsid w:val="0042348C"/>
    <w:rsid w:val="004245F6"/>
    <w:rsid w:val="00425E22"/>
    <w:rsid w:val="0042611B"/>
    <w:rsid w:val="004277F1"/>
    <w:rsid w:val="00427C5D"/>
    <w:rsid w:val="004317CF"/>
    <w:rsid w:val="0043428E"/>
    <w:rsid w:val="004415FD"/>
    <w:rsid w:val="004417BC"/>
    <w:rsid w:val="00441AB6"/>
    <w:rsid w:val="0044245B"/>
    <w:rsid w:val="004425EA"/>
    <w:rsid w:val="004427A7"/>
    <w:rsid w:val="00453332"/>
    <w:rsid w:val="00454C6D"/>
    <w:rsid w:val="00456F8E"/>
    <w:rsid w:val="0045740B"/>
    <w:rsid w:val="00461AB6"/>
    <w:rsid w:val="0046516C"/>
    <w:rsid w:val="00466175"/>
    <w:rsid w:val="004677D2"/>
    <w:rsid w:val="00470839"/>
    <w:rsid w:val="0047128D"/>
    <w:rsid w:val="00476C87"/>
    <w:rsid w:val="004802EB"/>
    <w:rsid w:val="00482A23"/>
    <w:rsid w:val="00482AA6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12F7"/>
    <w:rsid w:val="004B2D60"/>
    <w:rsid w:val="004B38F9"/>
    <w:rsid w:val="004B5101"/>
    <w:rsid w:val="004C1800"/>
    <w:rsid w:val="004C298C"/>
    <w:rsid w:val="004C6AE7"/>
    <w:rsid w:val="004C7FB5"/>
    <w:rsid w:val="004D5A18"/>
    <w:rsid w:val="004D7448"/>
    <w:rsid w:val="004E0A4C"/>
    <w:rsid w:val="004E1DB0"/>
    <w:rsid w:val="004E1F95"/>
    <w:rsid w:val="004E550E"/>
    <w:rsid w:val="004E7FD2"/>
    <w:rsid w:val="004F2194"/>
    <w:rsid w:val="004F462E"/>
    <w:rsid w:val="00505738"/>
    <w:rsid w:val="00512A47"/>
    <w:rsid w:val="00513725"/>
    <w:rsid w:val="00513EA2"/>
    <w:rsid w:val="00520069"/>
    <w:rsid w:val="005231F1"/>
    <w:rsid w:val="00523528"/>
    <w:rsid w:val="0053200C"/>
    <w:rsid w:val="00533AAD"/>
    <w:rsid w:val="0053720D"/>
    <w:rsid w:val="005452C3"/>
    <w:rsid w:val="0054605F"/>
    <w:rsid w:val="00551300"/>
    <w:rsid w:val="00551841"/>
    <w:rsid w:val="0055573C"/>
    <w:rsid w:val="00556FDC"/>
    <w:rsid w:val="00557D8C"/>
    <w:rsid w:val="00567945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5DD2"/>
    <w:rsid w:val="00596C64"/>
    <w:rsid w:val="00597AB9"/>
    <w:rsid w:val="005A10D9"/>
    <w:rsid w:val="005A120C"/>
    <w:rsid w:val="005A49B9"/>
    <w:rsid w:val="005A6DFC"/>
    <w:rsid w:val="005A7C8E"/>
    <w:rsid w:val="005B05F6"/>
    <w:rsid w:val="005B272E"/>
    <w:rsid w:val="005B2DDE"/>
    <w:rsid w:val="005B5EF2"/>
    <w:rsid w:val="005B726E"/>
    <w:rsid w:val="005C413C"/>
    <w:rsid w:val="005C5A30"/>
    <w:rsid w:val="005D4CD1"/>
    <w:rsid w:val="005D724F"/>
    <w:rsid w:val="005D740F"/>
    <w:rsid w:val="005E5BF9"/>
    <w:rsid w:val="005F2D0D"/>
    <w:rsid w:val="005F30C2"/>
    <w:rsid w:val="005F59C8"/>
    <w:rsid w:val="00604266"/>
    <w:rsid w:val="0060505F"/>
    <w:rsid w:val="00607E28"/>
    <w:rsid w:val="006116D8"/>
    <w:rsid w:val="00612517"/>
    <w:rsid w:val="00617EB6"/>
    <w:rsid w:val="00624577"/>
    <w:rsid w:val="00625C53"/>
    <w:rsid w:val="006272E2"/>
    <w:rsid w:val="00630182"/>
    <w:rsid w:val="00630890"/>
    <w:rsid w:val="00631308"/>
    <w:rsid w:val="0063155B"/>
    <w:rsid w:val="006324BD"/>
    <w:rsid w:val="00634953"/>
    <w:rsid w:val="00634A62"/>
    <w:rsid w:val="00637F5D"/>
    <w:rsid w:val="00643E9E"/>
    <w:rsid w:val="00650269"/>
    <w:rsid w:val="00650308"/>
    <w:rsid w:val="00651007"/>
    <w:rsid w:val="0065506D"/>
    <w:rsid w:val="006565C1"/>
    <w:rsid w:val="00656954"/>
    <w:rsid w:val="00656B91"/>
    <w:rsid w:val="00657A7E"/>
    <w:rsid w:val="0066725D"/>
    <w:rsid w:val="006710D6"/>
    <w:rsid w:val="00671423"/>
    <w:rsid w:val="006746F4"/>
    <w:rsid w:val="00675564"/>
    <w:rsid w:val="006805D1"/>
    <w:rsid w:val="006806FF"/>
    <w:rsid w:val="006807D3"/>
    <w:rsid w:val="00687589"/>
    <w:rsid w:val="00690F39"/>
    <w:rsid w:val="006930DB"/>
    <w:rsid w:val="0069404E"/>
    <w:rsid w:val="00695039"/>
    <w:rsid w:val="006969CB"/>
    <w:rsid w:val="006A3BFE"/>
    <w:rsid w:val="006A5B35"/>
    <w:rsid w:val="006A6EFA"/>
    <w:rsid w:val="006B0CCE"/>
    <w:rsid w:val="006B1CEB"/>
    <w:rsid w:val="006B413C"/>
    <w:rsid w:val="006B6326"/>
    <w:rsid w:val="006C1B03"/>
    <w:rsid w:val="006C609B"/>
    <w:rsid w:val="006D03FD"/>
    <w:rsid w:val="006D3629"/>
    <w:rsid w:val="006D5AF8"/>
    <w:rsid w:val="006D6A5C"/>
    <w:rsid w:val="006D6F42"/>
    <w:rsid w:val="006D717C"/>
    <w:rsid w:val="006E1189"/>
    <w:rsid w:val="006E23F1"/>
    <w:rsid w:val="006E2DA7"/>
    <w:rsid w:val="006E4A10"/>
    <w:rsid w:val="006F52F5"/>
    <w:rsid w:val="006F6C5C"/>
    <w:rsid w:val="006F7C47"/>
    <w:rsid w:val="00701244"/>
    <w:rsid w:val="0070242E"/>
    <w:rsid w:val="007045E2"/>
    <w:rsid w:val="00704E40"/>
    <w:rsid w:val="00705FA2"/>
    <w:rsid w:val="007064A7"/>
    <w:rsid w:val="00706500"/>
    <w:rsid w:val="00706922"/>
    <w:rsid w:val="00707AD3"/>
    <w:rsid w:val="00711B56"/>
    <w:rsid w:val="00713561"/>
    <w:rsid w:val="0071712E"/>
    <w:rsid w:val="00717BFA"/>
    <w:rsid w:val="00721984"/>
    <w:rsid w:val="00722CFA"/>
    <w:rsid w:val="00725FE7"/>
    <w:rsid w:val="00726663"/>
    <w:rsid w:val="007325E3"/>
    <w:rsid w:val="007374E4"/>
    <w:rsid w:val="00740E06"/>
    <w:rsid w:val="007433C4"/>
    <w:rsid w:val="00743852"/>
    <w:rsid w:val="00743979"/>
    <w:rsid w:val="007462A8"/>
    <w:rsid w:val="00746508"/>
    <w:rsid w:val="0074674A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4F5"/>
    <w:rsid w:val="00762D7F"/>
    <w:rsid w:val="00762E21"/>
    <w:rsid w:val="007639C5"/>
    <w:rsid w:val="0076446D"/>
    <w:rsid w:val="0076561E"/>
    <w:rsid w:val="007661A8"/>
    <w:rsid w:val="0077022F"/>
    <w:rsid w:val="00772322"/>
    <w:rsid w:val="0077514E"/>
    <w:rsid w:val="007756D1"/>
    <w:rsid w:val="007764F2"/>
    <w:rsid w:val="00777FCD"/>
    <w:rsid w:val="00780567"/>
    <w:rsid w:val="00781955"/>
    <w:rsid w:val="00782246"/>
    <w:rsid w:val="00783B22"/>
    <w:rsid w:val="00784B09"/>
    <w:rsid w:val="0078698D"/>
    <w:rsid w:val="00791479"/>
    <w:rsid w:val="00791E8A"/>
    <w:rsid w:val="00794A5B"/>
    <w:rsid w:val="0079551D"/>
    <w:rsid w:val="007A111E"/>
    <w:rsid w:val="007A17B0"/>
    <w:rsid w:val="007A3479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B73E3"/>
    <w:rsid w:val="007C015C"/>
    <w:rsid w:val="007C041E"/>
    <w:rsid w:val="007C28EE"/>
    <w:rsid w:val="007C2992"/>
    <w:rsid w:val="007C4894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319C"/>
    <w:rsid w:val="007E6AB0"/>
    <w:rsid w:val="007E6F94"/>
    <w:rsid w:val="007E7904"/>
    <w:rsid w:val="007E7F1C"/>
    <w:rsid w:val="007F0772"/>
    <w:rsid w:val="007F144F"/>
    <w:rsid w:val="007F3ECD"/>
    <w:rsid w:val="007F534D"/>
    <w:rsid w:val="007F5972"/>
    <w:rsid w:val="007F70E3"/>
    <w:rsid w:val="007F71EE"/>
    <w:rsid w:val="008036CC"/>
    <w:rsid w:val="00804DF1"/>
    <w:rsid w:val="00805CAA"/>
    <w:rsid w:val="0080726C"/>
    <w:rsid w:val="00807C08"/>
    <w:rsid w:val="0081123F"/>
    <w:rsid w:val="00812278"/>
    <w:rsid w:val="0081364F"/>
    <w:rsid w:val="008139BF"/>
    <w:rsid w:val="0082330F"/>
    <w:rsid w:val="00823754"/>
    <w:rsid w:val="00824829"/>
    <w:rsid w:val="00824C9E"/>
    <w:rsid w:val="0082786E"/>
    <w:rsid w:val="00830211"/>
    <w:rsid w:val="00832E56"/>
    <w:rsid w:val="0083352F"/>
    <w:rsid w:val="00834D16"/>
    <w:rsid w:val="00837FAC"/>
    <w:rsid w:val="00841C28"/>
    <w:rsid w:val="008440ED"/>
    <w:rsid w:val="00844B74"/>
    <w:rsid w:val="00844DA2"/>
    <w:rsid w:val="00846D14"/>
    <w:rsid w:val="00847FE6"/>
    <w:rsid w:val="00851D2B"/>
    <w:rsid w:val="008536B3"/>
    <w:rsid w:val="0085748D"/>
    <w:rsid w:val="00860116"/>
    <w:rsid w:val="0086072C"/>
    <w:rsid w:val="008621A6"/>
    <w:rsid w:val="00863515"/>
    <w:rsid w:val="0086511E"/>
    <w:rsid w:val="00865200"/>
    <w:rsid w:val="008675A3"/>
    <w:rsid w:val="00870EA5"/>
    <w:rsid w:val="008717B0"/>
    <w:rsid w:val="0087361A"/>
    <w:rsid w:val="00877B5B"/>
    <w:rsid w:val="008807F4"/>
    <w:rsid w:val="00880939"/>
    <w:rsid w:val="00884FB5"/>
    <w:rsid w:val="0088537D"/>
    <w:rsid w:val="00890EC3"/>
    <w:rsid w:val="008919CB"/>
    <w:rsid w:val="00892F24"/>
    <w:rsid w:val="0089644B"/>
    <w:rsid w:val="00897C9C"/>
    <w:rsid w:val="008A1825"/>
    <w:rsid w:val="008A4A44"/>
    <w:rsid w:val="008A52B6"/>
    <w:rsid w:val="008A6ECB"/>
    <w:rsid w:val="008B12BD"/>
    <w:rsid w:val="008B17FF"/>
    <w:rsid w:val="008B2293"/>
    <w:rsid w:val="008B4E15"/>
    <w:rsid w:val="008B7F47"/>
    <w:rsid w:val="008C0C6C"/>
    <w:rsid w:val="008C3AF3"/>
    <w:rsid w:val="008C3E19"/>
    <w:rsid w:val="008C4D88"/>
    <w:rsid w:val="008C5CCD"/>
    <w:rsid w:val="008C6D7A"/>
    <w:rsid w:val="008D25BE"/>
    <w:rsid w:val="008D313A"/>
    <w:rsid w:val="008D712B"/>
    <w:rsid w:val="008D79F9"/>
    <w:rsid w:val="008E027B"/>
    <w:rsid w:val="008E18AA"/>
    <w:rsid w:val="008E2968"/>
    <w:rsid w:val="008E359A"/>
    <w:rsid w:val="008E536D"/>
    <w:rsid w:val="008F17A1"/>
    <w:rsid w:val="008F1EE6"/>
    <w:rsid w:val="008F247E"/>
    <w:rsid w:val="008F2A94"/>
    <w:rsid w:val="008F302F"/>
    <w:rsid w:val="008F3125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0EDB"/>
    <w:rsid w:val="009225F5"/>
    <w:rsid w:val="00923526"/>
    <w:rsid w:val="009235C7"/>
    <w:rsid w:val="009238E9"/>
    <w:rsid w:val="00926E1C"/>
    <w:rsid w:val="00930A11"/>
    <w:rsid w:val="00930F65"/>
    <w:rsid w:val="00932451"/>
    <w:rsid w:val="0093280E"/>
    <w:rsid w:val="00932DDC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467B1"/>
    <w:rsid w:val="0095249B"/>
    <w:rsid w:val="0095479F"/>
    <w:rsid w:val="009562FB"/>
    <w:rsid w:val="009565C0"/>
    <w:rsid w:val="00956600"/>
    <w:rsid w:val="00956C44"/>
    <w:rsid w:val="00960DBD"/>
    <w:rsid w:val="00961E7F"/>
    <w:rsid w:val="0096542C"/>
    <w:rsid w:val="00967121"/>
    <w:rsid w:val="009775D2"/>
    <w:rsid w:val="00980194"/>
    <w:rsid w:val="00981EC6"/>
    <w:rsid w:val="009822D2"/>
    <w:rsid w:val="00983989"/>
    <w:rsid w:val="009839E6"/>
    <w:rsid w:val="00984DD2"/>
    <w:rsid w:val="00987368"/>
    <w:rsid w:val="009877F7"/>
    <w:rsid w:val="00987827"/>
    <w:rsid w:val="00993D3D"/>
    <w:rsid w:val="00994A6B"/>
    <w:rsid w:val="009976B2"/>
    <w:rsid w:val="009A49C5"/>
    <w:rsid w:val="009A5C9D"/>
    <w:rsid w:val="009A64B8"/>
    <w:rsid w:val="009A6621"/>
    <w:rsid w:val="009A7222"/>
    <w:rsid w:val="009B085A"/>
    <w:rsid w:val="009B0925"/>
    <w:rsid w:val="009B3261"/>
    <w:rsid w:val="009B3843"/>
    <w:rsid w:val="009B4B62"/>
    <w:rsid w:val="009B5874"/>
    <w:rsid w:val="009B7644"/>
    <w:rsid w:val="009C4841"/>
    <w:rsid w:val="009C6A3F"/>
    <w:rsid w:val="009C71DE"/>
    <w:rsid w:val="009D044D"/>
    <w:rsid w:val="009D2D78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9F7835"/>
    <w:rsid w:val="00A00778"/>
    <w:rsid w:val="00A01643"/>
    <w:rsid w:val="00A0410A"/>
    <w:rsid w:val="00A0446D"/>
    <w:rsid w:val="00A05D03"/>
    <w:rsid w:val="00A05F75"/>
    <w:rsid w:val="00A06E94"/>
    <w:rsid w:val="00A06E95"/>
    <w:rsid w:val="00A07956"/>
    <w:rsid w:val="00A12F6A"/>
    <w:rsid w:val="00A13223"/>
    <w:rsid w:val="00A13A2B"/>
    <w:rsid w:val="00A1417F"/>
    <w:rsid w:val="00A15FDF"/>
    <w:rsid w:val="00A16FA5"/>
    <w:rsid w:val="00A17132"/>
    <w:rsid w:val="00A20A39"/>
    <w:rsid w:val="00A22EC0"/>
    <w:rsid w:val="00A23223"/>
    <w:rsid w:val="00A25F5F"/>
    <w:rsid w:val="00A27DB3"/>
    <w:rsid w:val="00A330F4"/>
    <w:rsid w:val="00A4171A"/>
    <w:rsid w:val="00A41A27"/>
    <w:rsid w:val="00A4311E"/>
    <w:rsid w:val="00A45C3D"/>
    <w:rsid w:val="00A50D3D"/>
    <w:rsid w:val="00A52555"/>
    <w:rsid w:val="00A52F77"/>
    <w:rsid w:val="00A545B1"/>
    <w:rsid w:val="00A5667D"/>
    <w:rsid w:val="00A573FA"/>
    <w:rsid w:val="00A641A5"/>
    <w:rsid w:val="00A66763"/>
    <w:rsid w:val="00A67E88"/>
    <w:rsid w:val="00A714BB"/>
    <w:rsid w:val="00A756AE"/>
    <w:rsid w:val="00A7587A"/>
    <w:rsid w:val="00A80086"/>
    <w:rsid w:val="00A800B2"/>
    <w:rsid w:val="00A807A3"/>
    <w:rsid w:val="00A818B8"/>
    <w:rsid w:val="00A82836"/>
    <w:rsid w:val="00A84740"/>
    <w:rsid w:val="00A859C5"/>
    <w:rsid w:val="00A87A6F"/>
    <w:rsid w:val="00A9068E"/>
    <w:rsid w:val="00A91637"/>
    <w:rsid w:val="00AA2799"/>
    <w:rsid w:val="00AA321C"/>
    <w:rsid w:val="00AA5B50"/>
    <w:rsid w:val="00AA71D2"/>
    <w:rsid w:val="00AB0EB6"/>
    <w:rsid w:val="00AB2742"/>
    <w:rsid w:val="00AB28D9"/>
    <w:rsid w:val="00AB33FE"/>
    <w:rsid w:val="00AB4F44"/>
    <w:rsid w:val="00AB6DE4"/>
    <w:rsid w:val="00AB74E9"/>
    <w:rsid w:val="00AB778E"/>
    <w:rsid w:val="00AB7B1E"/>
    <w:rsid w:val="00AC1B48"/>
    <w:rsid w:val="00AC4B4E"/>
    <w:rsid w:val="00AC623F"/>
    <w:rsid w:val="00AC631D"/>
    <w:rsid w:val="00AD173D"/>
    <w:rsid w:val="00AD2939"/>
    <w:rsid w:val="00AD3969"/>
    <w:rsid w:val="00AD6371"/>
    <w:rsid w:val="00AD7597"/>
    <w:rsid w:val="00AE0953"/>
    <w:rsid w:val="00AE2349"/>
    <w:rsid w:val="00AE34FC"/>
    <w:rsid w:val="00AE78B0"/>
    <w:rsid w:val="00AF1E2A"/>
    <w:rsid w:val="00AF4B4B"/>
    <w:rsid w:val="00AF520D"/>
    <w:rsid w:val="00AF5558"/>
    <w:rsid w:val="00AF7A94"/>
    <w:rsid w:val="00AF7D58"/>
    <w:rsid w:val="00B028FB"/>
    <w:rsid w:val="00B04FFC"/>
    <w:rsid w:val="00B06A11"/>
    <w:rsid w:val="00B06EBC"/>
    <w:rsid w:val="00B07752"/>
    <w:rsid w:val="00B10107"/>
    <w:rsid w:val="00B206D1"/>
    <w:rsid w:val="00B22D6E"/>
    <w:rsid w:val="00B24A78"/>
    <w:rsid w:val="00B313D8"/>
    <w:rsid w:val="00B36DFB"/>
    <w:rsid w:val="00B427DB"/>
    <w:rsid w:val="00B4362E"/>
    <w:rsid w:val="00B44D53"/>
    <w:rsid w:val="00B45F46"/>
    <w:rsid w:val="00B46065"/>
    <w:rsid w:val="00B53108"/>
    <w:rsid w:val="00B55846"/>
    <w:rsid w:val="00B568E8"/>
    <w:rsid w:val="00B5760D"/>
    <w:rsid w:val="00B5772B"/>
    <w:rsid w:val="00B60A83"/>
    <w:rsid w:val="00B60D0F"/>
    <w:rsid w:val="00B67C5E"/>
    <w:rsid w:val="00B67E24"/>
    <w:rsid w:val="00B72116"/>
    <w:rsid w:val="00B727B1"/>
    <w:rsid w:val="00B77680"/>
    <w:rsid w:val="00B817C8"/>
    <w:rsid w:val="00B82E92"/>
    <w:rsid w:val="00B84B2A"/>
    <w:rsid w:val="00B87142"/>
    <w:rsid w:val="00B8799F"/>
    <w:rsid w:val="00B87C3F"/>
    <w:rsid w:val="00B93E7A"/>
    <w:rsid w:val="00B94E6E"/>
    <w:rsid w:val="00B94FBE"/>
    <w:rsid w:val="00B960C8"/>
    <w:rsid w:val="00BA09F3"/>
    <w:rsid w:val="00BA25CA"/>
    <w:rsid w:val="00BA3C15"/>
    <w:rsid w:val="00BA4453"/>
    <w:rsid w:val="00BA6140"/>
    <w:rsid w:val="00BA6AD0"/>
    <w:rsid w:val="00BB11D9"/>
    <w:rsid w:val="00BB36CC"/>
    <w:rsid w:val="00BB65C6"/>
    <w:rsid w:val="00BC476D"/>
    <w:rsid w:val="00BC4936"/>
    <w:rsid w:val="00BD2702"/>
    <w:rsid w:val="00BD3954"/>
    <w:rsid w:val="00BD480C"/>
    <w:rsid w:val="00BD4C9D"/>
    <w:rsid w:val="00BD53C6"/>
    <w:rsid w:val="00BD5CAA"/>
    <w:rsid w:val="00BD6872"/>
    <w:rsid w:val="00BE2F47"/>
    <w:rsid w:val="00BF062A"/>
    <w:rsid w:val="00BF0EAC"/>
    <w:rsid w:val="00BF173F"/>
    <w:rsid w:val="00BF440F"/>
    <w:rsid w:val="00C00E11"/>
    <w:rsid w:val="00C02C11"/>
    <w:rsid w:val="00C051BA"/>
    <w:rsid w:val="00C076CE"/>
    <w:rsid w:val="00C1118B"/>
    <w:rsid w:val="00C12CB4"/>
    <w:rsid w:val="00C16BE0"/>
    <w:rsid w:val="00C225C2"/>
    <w:rsid w:val="00C262AF"/>
    <w:rsid w:val="00C26B84"/>
    <w:rsid w:val="00C270A9"/>
    <w:rsid w:val="00C27536"/>
    <w:rsid w:val="00C33E8F"/>
    <w:rsid w:val="00C34552"/>
    <w:rsid w:val="00C34B80"/>
    <w:rsid w:val="00C37224"/>
    <w:rsid w:val="00C37673"/>
    <w:rsid w:val="00C4011B"/>
    <w:rsid w:val="00C41758"/>
    <w:rsid w:val="00C4185F"/>
    <w:rsid w:val="00C43768"/>
    <w:rsid w:val="00C47BE4"/>
    <w:rsid w:val="00C55DB0"/>
    <w:rsid w:val="00C56002"/>
    <w:rsid w:val="00C6136E"/>
    <w:rsid w:val="00C62367"/>
    <w:rsid w:val="00C64C03"/>
    <w:rsid w:val="00C66D09"/>
    <w:rsid w:val="00C672F7"/>
    <w:rsid w:val="00C712C4"/>
    <w:rsid w:val="00C71BF1"/>
    <w:rsid w:val="00C71D8E"/>
    <w:rsid w:val="00C71E90"/>
    <w:rsid w:val="00C72332"/>
    <w:rsid w:val="00C73115"/>
    <w:rsid w:val="00C746FC"/>
    <w:rsid w:val="00C75EF9"/>
    <w:rsid w:val="00C772CD"/>
    <w:rsid w:val="00C9007C"/>
    <w:rsid w:val="00C90C4A"/>
    <w:rsid w:val="00C91A89"/>
    <w:rsid w:val="00C93F85"/>
    <w:rsid w:val="00C96631"/>
    <w:rsid w:val="00C96EF3"/>
    <w:rsid w:val="00C97773"/>
    <w:rsid w:val="00CA1424"/>
    <w:rsid w:val="00CA4248"/>
    <w:rsid w:val="00CA4CB7"/>
    <w:rsid w:val="00CB1639"/>
    <w:rsid w:val="00CB59E2"/>
    <w:rsid w:val="00CC0BEC"/>
    <w:rsid w:val="00CC1C41"/>
    <w:rsid w:val="00CC3B44"/>
    <w:rsid w:val="00CC3E1F"/>
    <w:rsid w:val="00CC66A5"/>
    <w:rsid w:val="00CC6E2E"/>
    <w:rsid w:val="00CD150C"/>
    <w:rsid w:val="00CD1871"/>
    <w:rsid w:val="00CD3489"/>
    <w:rsid w:val="00CD3C4A"/>
    <w:rsid w:val="00CD41C9"/>
    <w:rsid w:val="00CD536B"/>
    <w:rsid w:val="00CD566D"/>
    <w:rsid w:val="00CE0909"/>
    <w:rsid w:val="00CE3FA6"/>
    <w:rsid w:val="00CE4871"/>
    <w:rsid w:val="00CE61F0"/>
    <w:rsid w:val="00CE6A1E"/>
    <w:rsid w:val="00CE739B"/>
    <w:rsid w:val="00CF308C"/>
    <w:rsid w:val="00CF3EE2"/>
    <w:rsid w:val="00CF78E1"/>
    <w:rsid w:val="00D0239F"/>
    <w:rsid w:val="00D02E08"/>
    <w:rsid w:val="00D03ED4"/>
    <w:rsid w:val="00D04979"/>
    <w:rsid w:val="00D06FF6"/>
    <w:rsid w:val="00D1025C"/>
    <w:rsid w:val="00D104FB"/>
    <w:rsid w:val="00D1068A"/>
    <w:rsid w:val="00D10FDD"/>
    <w:rsid w:val="00D12377"/>
    <w:rsid w:val="00D1295C"/>
    <w:rsid w:val="00D12B66"/>
    <w:rsid w:val="00D168EA"/>
    <w:rsid w:val="00D20B79"/>
    <w:rsid w:val="00D21E6B"/>
    <w:rsid w:val="00D22BEF"/>
    <w:rsid w:val="00D23118"/>
    <w:rsid w:val="00D25074"/>
    <w:rsid w:val="00D27E42"/>
    <w:rsid w:val="00D31436"/>
    <w:rsid w:val="00D333D6"/>
    <w:rsid w:val="00D4149D"/>
    <w:rsid w:val="00D44BE9"/>
    <w:rsid w:val="00D44C04"/>
    <w:rsid w:val="00D45BF7"/>
    <w:rsid w:val="00D479DB"/>
    <w:rsid w:val="00D500EE"/>
    <w:rsid w:val="00D50525"/>
    <w:rsid w:val="00D5286F"/>
    <w:rsid w:val="00D52AEA"/>
    <w:rsid w:val="00D54DAF"/>
    <w:rsid w:val="00D565FD"/>
    <w:rsid w:val="00D56B98"/>
    <w:rsid w:val="00D57F87"/>
    <w:rsid w:val="00D57FAD"/>
    <w:rsid w:val="00D63C1C"/>
    <w:rsid w:val="00D704D3"/>
    <w:rsid w:val="00D72D18"/>
    <w:rsid w:val="00D735F4"/>
    <w:rsid w:val="00D74818"/>
    <w:rsid w:val="00D75BE0"/>
    <w:rsid w:val="00D76336"/>
    <w:rsid w:val="00D76504"/>
    <w:rsid w:val="00D776D9"/>
    <w:rsid w:val="00D77B19"/>
    <w:rsid w:val="00D82396"/>
    <w:rsid w:val="00D82A1F"/>
    <w:rsid w:val="00D82F56"/>
    <w:rsid w:val="00D8405C"/>
    <w:rsid w:val="00D840ED"/>
    <w:rsid w:val="00D87312"/>
    <w:rsid w:val="00D877C8"/>
    <w:rsid w:val="00D93532"/>
    <w:rsid w:val="00D9382C"/>
    <w:rsid w:val="00D945DB"/>
    <w:rsid w:val="00D94A5B"/>
    <w:rsid w:val="00D954B8"/>
    <w:rsid w:val="00D95A18"/>
    <w:rsid w:val="00D97767"/>
    <w:rsid w:val="00DA15D9"/>
    <w:rsid w:val="00DA2CB1"/>
    <w:rsid w:val="00DA2F4C"/>
    <w:rsid w:val="00DA3D1A"/>
    <w:rsid w:val="00DA7652"/>
    <w:rsid w:val="00DA7898"/>
    <w:rsid w:val="00DB09FF"/>
    <w:rsid w:val="00DB0A69"/>
    <w:rsid w:val="00DB0B99"/>
    <w:rsid w:val="00DB4964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E3E3A"/>
    <w:rsid w:val="00DF0EE0"/>
    <w:rsid w:val="00DF4F7A"/>
    <w:rsid w:val="00DF5376"/>
    <w:rsid w:val="00DF5F7A"/>
    <w:rsid w:val="00DF67CF"/>
    <w:rsid w:val="00E0187C"/>
    <w:rsid w:val="00E02B53"/>
    <w:rsid w:val="00E02EF0"/>
    <w:rsid w:val="00E061D5"/>
    <w:rsid w:val="00E07210"/>
    <w:rsid w:val="00E07FA2"/>
    <w:rsid w:val="00E10714"/>
    <w:rsid w:val="00E15590"/>
    <w:rsid w:val="00E172BB"/>
    <w:rsid w:val="00E24A65"/>
    <w:rsid w:val="00E24ADA"/>
    <w:rsid w:val="00E24C95"/>
    <w:rsid w:val="00E259FD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6502"/>
    <w:rsid w:val="00E63154"/>
    <w:rsid w:val="00E63B9B"/>
    <w:rsid w:val="00E66538"/>
    <w:rsid w:val="00E7062F"/>
    <w:rsid w:val="00E70EFA"/>
    <w:rsid w:val="00E726F4"/>
    <w:rsid w:val="00E752C0"/>
    <w:rsid w:val="00E75971"/>
    <w:rsid w:val="00E7690E"/>
    <w:rsid w:val="00E76CE9"/>
    <w:rsid w:val="00E7720D"/>
    <w:rsid w:val="00E772A8"/>
    <w:rsid w:val="00E77F9C"/>
    <w:rsid w:val="00E80023"/>
    <w:rsid w:val="00E844D8"/>
    <w:rsid w:val="00E86CDF"/>
    <w:rsid w:val="00E870FA"/>
    <w:rsid w:val="00E90A03"/>
    <w:rsid w:val="00E9216A"/>
    <w:rsid w:val="00E92B6D"/>
    <w:rsid w:val="00E92D54"/>
    <w:rsid w:val="00E96CA9"/>
    <w:rsid w:val="00E974F2"/>
    <w:rsid w:val="00EA08BC"/>
    <w:rsid w:val="00EA1C51"/>
    <w:rsid w:val="00EA2B1E"/>
    <w:rsid w:val="00EA2C36"/>
    <w:rsid w:val="00EA2CFB"/>
    <w:rsid w:val="00EA3DCD"/>
    <w:rsid w:val="00EA42E3"/>
    <w:rsid w:val="00EA6125"/>
    <w:rsid w:val="00EA6C47"/>
    <w:rsid w:val="00EB0A76"/>
    <w:rsid w:val="00EB28A9"/>
    <w:rsid w:val="00EB35F8"/>
    <w:rsid w:val="00EB4BEB"/>
    <w:rsid w:val="00EB4CB0"/>
    <w:rsid w:val="00EB57EB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17C33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36B6E"/>
    <w:rsid w:val="00F377EE"/>
    <w:rsid w:val="00F41438"/>
    <w:rsid w:val="00F41CE2"/>
    <w:rsid w:val="00F4571F"/>
    <w:rsid w:val="00F50487"/>
    <w:rsid w:val="00F50921"/>
    <w:rsid w:val="00F54707"/>
    <w:rsid w:val="00F55AAE"/>
    <w:rsid w:val="00F57615"/>
    <w:rsid w:val="00F57B9D"/>
    <w:rsid w:val="00F627DC"/>
    <w:rsid w:val="00F62853"/>
    <w:rsid w:val="00F65B38"/>
    <w:rsid w:val="00F65FC2"/>
    <w:rsid w:val="00F72F5F"/>
    <w:rsid w:val="00F73E05"/>
    <w:rsid w:val="00F7461D"/>
    <w:rsid w:val="00F753F5"/>
    <w:rsid w:val="00F80007"/>
    <w:rsid w:val="00F80C5B"/>
    <w:rsid w:val="00F82033"/>
    <w:rsid w:val="00F828B0"/>
    <w:rsid w:val="00F83E5D"/>
    <w:rsid w:val="00F8486A"/>
    <w:rsid w:val="00F86269"/>
    <w:rsid w:val="00F871AB"/>
    <w:rsid w:val="00F90C60"/>
    <w:rsid w:val="00F90C86"/>
    <w:rsid w:val="00F9292A"/>
    <w:rsid w:val="00F92ACB"/>
    <w:rsid w:val="00F92E71"/>
    <w:rsid w:val="00F94C56"/>
    <w:rsid w:val="00F959C4"/>
    <w:rsid w:val="00FA5CA0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3313"/>
    <w:rsid w:val="00FD62E6"/>
    <w:rsid w:val="00FE188B"/>
    <w:rsid w:val="00FE344D"/>
    <w:rsid w:val="00FE4908"/>
    <w:rsid w:val="00FE4EAD"/>
    <w:rsid w:val="00FE71BA"/>
    <w:rsid w:val="00FE7463"/>
    <w:rsid w:val="00FE748C"/>
    <w:rsid w:val="00FF1FFC"/>
    <w:rsid w:val="00FF2E0C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C4A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  <w:rPr>
      <w:lang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F959C4"/>
    <w:rPr>
      <w:i/>
      <w:iCs/>
      <w:sz w:val="24"/>
      <w:szCs w:val="24"/>
      <w:lang w:val="ru-RU" w:eastAsia="ru-RU" w:bidi="ar-SA"/>
    </w:rPr>
  </w:style>
  <w:style w:type="character" w:customStyle="1" w:styleId="FontStyle27">
    <w:name w:val="Font Style27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paragraph" w:styleId="af2">
    <w:name w:val="Plain Text"/>
    <w:basedOn w:val="a"/>
    <w:link w:val="af3"/>
    <w:unhideWhenUsed/>
    <w:rsid w:val="00711B56"/>
    <w:rPr>
      <w:sz w:val="20"/>
      <w:szCs w:val="20"/>
    </w:rPr>
  </w:style>
  <w:style w:type="character" w:customStyle="1" w:styleId="af3">
    <w:name w:val="Текст Знак"/>
    <w:link w:val="af2"/>
    <w:locked/>
    <w:rsid w:val="00711B56"/>
    <w:rPr>
      <w:lang w:val="ru-RU" w:eastAsia="ru-RU" w:bidi="ar-SA"/>
    </w:rPr>
  </w:style>
  <w:style w:type="character" w:customStyle="1" w:styleId="FontStyle38">
    <w:name w:val="Font Style38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F959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F959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1">
    <w:name w:val="Style21"/>
    <w:basedOn w:val="a"/>
    <w:rsid w:val="00F959C4"/>
    <w:pPr>
      <w:widowControl w:val="0"/>
      <w:autoSpaceDE w:val="0"/>
      <w:autoSpaceDN w:val="0"/>
      <w:adjustRightInd w:val="0"/>
    </w:pPr>
  </w:style>
  <w:style w:type="paragraph" w:customStyle="1" w:styleId="10">
    <w:name w:val="Абзац списка1"/>
    <w:basedOn w:val="a"/>
    <w:rsid w:val="00167271"/>
    <w:pPr>
      <w:ind w:left="720"/>
    </w:pPr>
  </w:style>
  <w:style w:type="paragraph" w:customStyle="1" w:styleId="50">
    <w:name w:val="Обычный_А5"/>
    <w:basedOn w:val="a"/>
    <w:rsid w:val="00A16FA5"/>
    <w:pPr>
      <w:ind w:firstLine="567"/>
    </w:pPr>
    <w:rPr>
      <w:rFonts w:ascii="Arial" w:hAnsi="Arial"/>
      <w:sz w:val="20"/>
    </w:rPr>
  </w:style>
  <w:style w:type="paragraph" w:customStyle="1" w:styleId="af4">
    <w:name w:val="Содержимое таблицы"/>
    <w:basedOn w:val="a"/>
    <w:rsid w:val="00DA2CB1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ConsPlusNormal">
    <w:name w:val="ConsPlusNormal"/>
    <w:rsid w:val="00482A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msonormalcxspmiddle">
    <w:name w:val="msonormalcxspmiddle"/>
    <w:basedOn w:val="a"/>
    <w:rsid w:val="00E974F2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s://e.lanbook.com/book/3434" TargetMode="External"/><Relationship Id="rId26" Type="http://schemas.openxmlformats.org/officeDocument/2006/relationships/hyperlink" Target="http://sbornikv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pntb.ru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s://e.lanbook.com/book/108118" TargetMode="External"/><Relationship Id="rId25" Type="http://schemas.openxmlformats.org/officeDocument/2006/relationships/hyperlink" Target="http://mvkmine.ru/" TargetMode="External"/><Relationship Id="rId33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15155" TargetMode="External"/><Relationship Id="rId20" Type="http://schemas.openxmlformats.org/officeDocument/2006/relationships/hyperlink" Target="http://www.nlr.ru/" TargetMode="External"/><Relationship Id="rId29" Type="http://schemas.openxmlformats.org/officeDocument/2006/relationships/hyperlink" Target="http://www.misd.ru/publishing/jm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elibrary.ru/" TargetMode="External"/><Relationship Id="rId32" Type="http://schemas.openxmlformats.org/officeDocument/2006/relationships/hyperlink" Target="https://scholar.googl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konspekti_lektcij/" TargetMode="External"/><Relationship Id="rId23" Type="http://schemas.openxmlformats.org/officeDocument/2006/relationships/hyperlink" Target="http://e.lanbook.com/" TargetMode="External"/><Relationship Id="rId28" Type="http://schemas.openxmlformats.org/officeDocument/2006/relationships/hyperlink" Target="http://www.sibran.ru/journals/FGV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rsl.ru/" TargetMode="External"/><Relationship Id="rId31" Type="http://schemas.openxmlformats.org/officeDocument/2006/relationships/hyperlink" Target="http://www.rudmet.ru/catalog/journals/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pandia.ru/text/categ/wiki/001/169.php" TargetMode="External"/><Relationship Id="rId22" Type="http://schemas.openxmlformats.org/officeDocument/2006/relationships/hyperlink" Target="http://www.public.ru/" TargetMode="External"/><Relationship Id="rId27" Type="http://schemas.openxmlformats.org/officeDocument/2006/relationships/hyperlink" Target="http://www.giab-online.ru/" TargetMode="External"/><Relationship Id="rId30" Type="http://schemas.openxmlformats.org/officeDocument/2006/relationships/hyperlink" Target="http://mj.ursmu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10718</Words>
  <Characters>61093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Безопасность ведения горных работ</vt:lpstr>
    </vt:vector>
  </TitlesOfParts>
  <Company>ФГБОУ ВО "МГТУ им. Г.И. Носова"</Company>
  <LinksUpToDate>false</LinksUpToDate>
  <CharactersWithSpaces>71668</CharactersWithSpaces>
  <SharedDoc>false</SharedDoc>
  <HLinks>
    <vt:vector size="132" baseType="variant">
      <vt:variant>
        <vt:i4>4980753</vt:i4>
      </vt:variant>
      <vt:variant>
        <vt:i4>63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60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131103</vt:i4>
      </vt:variant>
      <vt:variant>
        <vt:i4>57</vt:i4>
      </vt:variant>
      <vt:variant>
        <vt:i4>0</vt:i4>
      </vt:variant>
      <vt:variant>
        <vt:i4>5</vt:i4>
      </vt:variant>
      <vt:variant>
        <vt:lpwstr>http://www.rudmet.ru/catalog/journals/1/</vt:lpwstr>
      </vt:variant>
      <vt:variant>
        <vt:lpwstr/>
      </vt:variant>
      <vt:variant>
        <vt:i4>2883682</vt:i4>
      </vt:variant>
      <vt:variant>
        <vt:i4>54</vt:i4>
      </vt:variant>
      <vt:variant>
        <vt:i4>0</vt:i4>
      </vt:variant>
      <vt:variant>
        <vt:i4>5</vt:i4>
      </vt:variant>
      <vt:variant>
        <vt:lpwstr>http://mj.ursmu.ru/</vt:lpwstr>
      </vt:variant>
      <vt:variant>
        <vt:lpwstr/>
      </vt:variant>
      <vt:variant>
        <vt:i4>8257661</vt:i4>
      </vt:variant>
      <vt:variant>
        <vt:i4>51</vt:i4>
      </vt:variant>
      <vt:variant>
        <vt:i4>0</vt:i4>
      </vt:variant>
      <vt:variant>
        <vt:i4>5</vt:i4>
      </vt:variant>
      <vt:variant>
        <vt:lpwstr>http://www.misd.ru/publishing/jms/</vt:lpwstr>
      </vt:variant>
      <vt:variant>
        <vt:lpwstr/>
      </vt:variant>
      <vt:variant>
        <vt:i4>7995495</vt:i4>
      </vt:variant>
      <vt:variant>
        <vt:i4>48</vt:i4>
      </vt:variant>
      <vt:variant>
        <vt:i4>0</vt:i4>
      </vt:variant>
      <vt:variant>
        <vt:i4>5</vt:i4>
      </vt:variant>
      <vt:variant>
        <vt:lpwstr>http://www.sibran.ru/journals/FGV/</vt:lpwstr>
      </vt:variant>
      <vt:variant>
        <vt:lpwstr/>
      </vt:variant>
      <vt:variant>
        <vt:i4>4128877</vt:i4>
      </vt:variant>
      <vt:variant>
        <vt:i4>45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720989</vt:i4>
      </vt:variant>
      <vt:variant>
        <vt:i4>42</vt:i4>
      </vt:variant>
      <vt:variant>
        <vt:i4>0</vt:i4>
      </vt:variant>
      <vt:variant>
        <vt:i4>5</vt:i4>
      </vt:variant>
      <vt:variant>
        <vt:lpwstr>http://sbornikvd.ru/</vt:lpwstr>
      </vt:variant>
      <vt:variant>
        <vt:lpwstr/>
      </vt:variant>
      <vt:variant>
        <vt:i4>8126503</vt:i4>
      </vt:variant>
      <vt:variant>
        <vt:i4>39</vt:i4>
      </vt:variant>
      <vt:variant>
        <vt:i4>0</vt:i4>
      </vt:variant>
      <vt:variant>
        <vt:i4>5</vt:i4>
      </vt:variant>
      <vt:variant>
        <vt:lpwstr>http://mvkmine.ru/</vt:lpwstr>
      </vt:variant>
      <vt:variant>
        <vt:lpwstr/>
      </vt:variant>
      <vt:variant>
        <vt:i4>8126573</vt:i4>
      </vt:variant>
      <vt:variant>
        <vt:i4>36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4587530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720984</vt:i4>
      </vt:variant>
      <vt:variant>
        <vt:i4>30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24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21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3735611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https://e.lanbook.com/book/3434</vt:lpwstr>
      </vt:variant>
      <vt:variant>
        <vt:lpwstr/>
      </vt:variant>
      <vt:variant>
        <vt:i4>65550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https://e.lanbook.com/book/108118</vt:lpwstr>
      </vt:variant>
      <vt:variant>
        <vt:lpwstr/>
      </vt:variant>
      <vt:variant>
        <vt:i4>524303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https://e.lanbook.com/book/115155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ведения горных работ</dc:title>
  <dc:subject>Рабочая программа дисциплины</dc:subject>
  <dc:creator>Симонов П.С.</dc:creator>
  <cp:keywords/>
  <cp:lastModifiedBy>User</cp:lastModifiedBy>
  <cp:revision>4</cp:revision>
  <cp:lastPrinted>2017-06-25T19:29:00Z</cp:lastPrinted>
  <dcterms:created xsi:type="dcterms:W3CDTF">2020-10-30T11:02:00Z</dcterms:created>
  <dcterms:modified xsi:type="dcterms:W3CDTF">2020-11-04T12:39:00Z</dcterms:modified>
</cp:coreProperties>
</file>