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A09" w:rsidRDefault="00F65C5F">
      <w:pPr>
        <w:keepNext/>
        <w:spacing w:after="120" w:line="240" w:lineRule="auto"/>
        <w:jc w:val="center"/>
        <w:outlineLvl w:val="0"/>
      </w:pPr>
      <w:r>
        <w:rPr>
          <w:rFonts w:ascii="Times New Roman" w:hAnsi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5940425" cy="8394065"/>
            <wp:effectExtent l="0" t="0" r="0" b="0"/>
            <wp:docPr id="1" name="Рисунок 1" descr="C:\работа2017-2018\зГД\1710301720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работа2017-2018\зГД\17103017202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3B3A09">
      <w:pPr>
        <w:pStyle w:val="Style11"/>
        <w:widowControl/>
        <w:ind w:firstLine="0"/>
        <w:jc w:val="center"/>
      </w:pP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0"/>
          <w:szCs w:val="20"/>
          <w:lang w:eastAsia="ru-RU"/>
        </w:rPr>
      </w:pPr>
    </w:p>
    <w:p w:rsidR="003B3A09" w:rsidRDefault="00F65C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09" w:rsidRDefault="003B3A09">
      <w:pPr>
        <w:rPr>
          <w:rFonts w:ascii="Times New Roman" w:hAnsi="Times New Roman"/>
          <w:sz w:val="24"/>
          <w:szCs w:val="24"/>
        </w:rPr>
      </w:pPr>
    </w:p>
    <w:p w:rsidR="003B3A09" w:rsidRDefault="003B3A09">
      <w:pPr>
        <w:rPr>
          <w:rFonts w:ascii="Times New Roman" w:hAnsi="Times New Roman"/>
          <w:sz w:val="24"/>
          <w:szCs w:val="24"/>
        </w:rPr>
      </w:pPr>
    </w:p>
    <w:p w:rsidR="003B3A09" w:rsidRDefault="00A02F1E">
      <w:pPr>
        <w:rPr>
          <w:rFonts w:ascii="Times New Roman" w:hAnsi="Times New Roman"/>
          <w:sz w:val="24"/>
          <w:szCs w:val="24"/>
        </w:rPr>
      </w:pPr>
      <w:r w:rsidRPr="00A02F1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5" name="Рисунок 5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2F" w:rsidRDefault="0078412F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8412F" w:rsidRDefault="0078412F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специ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листа</w:t>
      </w: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вательной программы.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Б</w:t>
      </w:r>
      <w:proofErr w:type="gramStart"/>
      <w:r>
        <w:rPr>
          <w:rFonts w:ascii="Times New Roman" w:hAnsi="Times New Roman"/>
          <w:color w:val="000000"/>
          <w:sz w:val="24"/>
          <w:szCs w:val="20"/>
          <w:lang w:eastAsia="ru-RU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0"/>
          <w:lang w:eastAsia="ru-RU"/>
        </w:rPr>
        <w:t>.Б.09 «Математика», Б1. Б.10 «Физика», Б1.Б.16.01 «Теоретическая механика».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будут необходимы при изучении дисциплины Б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.Б.16.03</w:t>
      </w: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«Прикладная механика» и выполнении выпускной квалификационной работы.</w:t>
      </w:r>
    </w:p>
    <w:p w:rsidR="003B3A09" w:rsidRDefault="003B3A09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B3A09" w:rsidRDefault="00F65C5F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B3A09" w:rsidRDefault="003B3A09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3B3A09" w:rsidRDefault="003B3A0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3"/>
        <w:gridCol w:w="7688"/>
        <w:gridCol w:w="24"/>
      </w:tblGrid>
      <w:tr w:rsidR="003B3A09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основные положения, гипотезы сопротивления материалов, аналитич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ские и экспериментальные методы определения перемещений при изг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бе; оценки прочности при простых и сложном сопротивлении, продол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ном изгибе; 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 при различных силовых деформационных и температурных возде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ствиях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ности, жёсткости и устойчивости</w:t>
            </w:r>
          </w:p>
        </w:tc>
      </w:tr>
      <w:tr w:rsidR="003B3A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рации при деформациях растяжения - сжатия, изгиба, кручения, с уч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том жёсткости и устойчивости рассматриваемых систем.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лимых системах.</w:t>
            </w:r>
          </w:p>
        </w:tc>
      </w:tr>
    </w:tbl>
    <w:p w:rsidR="003B3A09" w:rsidRDefault="003B3A09">
      <w:pPr>
        <w:rPr>
          <w:rFonts w:ascii="Times New Roman" w:hAnsi="Times New Roman"/>
          <w:b/>
          <w:bCs/>
          <w:color w:val="000000"/>
          <w:sz w:val="24"/>
          <w:szCs w:val="24"/>
        </w:rPr>
        <w:sectPr w:rsidR="003B3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1B35" w:rsidRDefault="00A71B35" w:rsidP="00A71B35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A71B35" w:rsidRDefault="00A71B35" w:rsidP="00A71B3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A71B35" w:rsidRDefault="00A71B35" w:rsidP="00A71B3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15,3 акад. часов:</w:t>
      </w:r>
    </w:p>
    <w:p w:rsidR="00A71B35" w:rsidRDefault="00A71B35" w:rsidP="00A71B3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14 акад. часов;</w:t>
      </w:r>
    </w:p>
    <w:p w:rsidR="00A71B35" w:rsidRDefault="00A71B35" w:rsidP="00A71B3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1,3 акад. часов </w:t>
      </w:r>
    </w:p>
    <w:p w:rsidR="00A71B35" w:rsidRDefault="00A71B35" w:rsidP="00A71B3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88,8 акад. часов;</w:t>
      </w:r>
    </w:p>
    <w:p w:rsidR="00A71B35" w:rsidRDefault="00A71B35" w:rsidP="00A71B35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A71B35" w:rsidTr="00A71B35">
        <w:trPr>
          <w:cantSplit/>
          <w:trHeight w:val="1156"/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A71B35" w:rsidRDefault="00A71B3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71B35" w:rsidRDefault="00A71B35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сах)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Форма текущего контроля успеваем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тестации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1B35" w:rsidRDefault="00A71B3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A71B35" w:rsidTr="00A71B35">
        <w:trPr>
          <w:cantSplit/>
          <w:trHeight w:val="1134"/>
          <w:tblHeader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56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B35" w:rsidRDefault="00A71B3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71B35" w:rsidTr="00A71B35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вые факторы. Построение  эпюр в балках.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2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2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 w:rsidP="00A71B35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ристики плоских поперечных сечений.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 w:rsidP="00A71B35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гиб. Элементы рациональн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го проектирования просте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ших систем. Расчёт по те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риям прочности.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 Устойчивость стер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ней.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1B35" w:rsidTr="00A71B3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определимые балки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корением элементов конс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рукций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71B35" w:rsidTr="00A71B3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6/2И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88,8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5" w:rsidRDefault="00A71B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3B3A09" w:rsidRDefault="003B3A09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3B3A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B3A09" w:rsidRDefault="00F65C5F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B3A09" w:rsidRDefault="003B3A09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3B3A09" w:rsidRDefault="00F65C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Преподавание курса «Сопротивление материалов» предполагается вести преим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>
        <w:rPr>
          <w:rFonts w:ascii="Times New Roman" w:hAnsi="Times New Roman"/>
          <w:sz w:val="24"/>
          <w:szCs w:val="24"/>
          <w:lang w:eastAsia="ru-RU"/>
        </w:rPr>
        <w:t xml:space="preserve">щественно в традиционной форме. </w:t>
      </w:r>
    </w:p>
    <w:p w:rsidR="003B3A09" w:rsidRDefault="00F65C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3B3A09" w:rsidRDefault="003B3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3B3A09" w:rsidRDefault="00F65C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3B3A09" w:rsidRDefault="003B3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 дисциплине «Сопротивление материалов» предусмотрено выполнение ко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трольной работы обучающихся. </w:t>
      </w:r>
    </w:p>
    <w:p w:rsidR="003B3A09" w:rsidRDefault="00F65C5F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3B3A09" w:rsidRDefault="00F65C5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3B3A09" w:rsidRDefault="00F65C5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753735"/>
            <wp:effectExtent l="0" t="0" r="3175" b="18415"/>
            <wp:docPr id="4" name="Рисунок 2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09" w:rsidRDefault="00F65C5F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3B3A09" w:rsidRDefault="00F65C5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 w:rsidRPr="004D1921"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1" o:title=""/>
          </v:shape>
          <o:OLEObject Type="Embed" ProgID="Equation.3" ShapeID="_x0000_i1025" DrawAspect="Content" ObjectID="_1666022985" r:id="rId12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3B3A09" w:rsidRDefault="00F65C5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 w:rsidRPr="004D1921"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26" type="#_x0000_t75" style="width:21.75pt;height:18.75pt" o:ole="">
            <v:imagedata r:id="rId13" o:title=""/>
          </v:shape>
          <o:OLEObject Type="Embed" ProgID="Equation.3" ShapeID="_x0000_i1026" DrawAspect="Content" ObjectID="_1666022986" r:id="rId14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3B3A09" w:rsidRDefault="00F65C5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- поперечной силы </w:t>
      </w:r>
      <w:r w:rsidRPr="004D1921"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27" type="#_x0000_t75" style="width:12pt;height:15.75pt" o:ole="">
            <v:imagedata r:id="rId15" o:title=""/>
          </v:shape>
          <o:OLEObject Type="Embed" ProgID="Equation.3" ShapeID="_x0000_i1027" DrawAspect="Content" ObjectID="_1666022987" r:id="rId16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 w:rsidRPr="004D1921"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28" type="#_x0000_t75" style="width:15.75pt;height:12.75pt" o:ole="">
            <v:imagedata r:id="rId17" o:title=""/>
          </v:shape>
          <o:OLEObject Type="Embed" ProgID="Equation.3" ShapeID="_x0000_i1028" DrawAspect="Content" ObjectID="_1666022988" r:id="rId18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3B3A09" w:rsidRDefault="00F65C5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3B3A09" w:rsidRDefault="00F65C5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</w:t>
      </w:r>
      <w:r w:rsidR="00FB0D0F">
        <w:rPr>
          <w:rFonts w:ascii="Times New Roman" w:hAnsi="Times New Roman"/>
          <w:color w:val="000000"/>
          <w:sz w:val="24"/>
          <w:szCs w:val="24"/>
          <w:lang w:eastAsia="ru-RU"/>
        </w:rPr>
        <w:t>для рамы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(схемы 5,6).</w:t>
      </w:r>
    </w:p>
    <w:p w:rsidR="003B3A09" w:rsidRDefault="00F65C5F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3B3A09" w:rsidRDefault="00F65C5F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3B3A09" w:rsidRDefault="00F65C5F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3B3A09" w:rsidRDefault="00F65C5F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3B3A09" w:rsidRDefault="00F65C5F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3B3A09" w:rsidRDefault="00F65C5F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3B3A09" w:rsidRDefault="00F65C5F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4)Для рамы (схема 5) подобрать: швеллер из стали ([σ]=180 МПа)</w:t>
      </w:r>
    </w:p>
    <w:p w:rsidR="003B3A09" w:rsidRDefault="003B3A09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3B3A09" w:rsidRDefault="00F65C5F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3B3A09">
        <w:tc>
          <w:tcPr>
            <w:tcW w:w="571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29" type="#_x0000_t75" style="width:15.75pt;height:27.75pt" o:ole="">
                  <v:imagedata r:id="rId19" o:title=""/>
                </v:shape>
                <o:OLEObject Type="Embed" ProgID="Equation.3" ShapeID="_x0000_i1029" DrawAspect="Content" ObjectID="_1666022989" r:id="rId20"/>
              </w:object>
            </w:r>
          </w:p>
        </w:tc>
        <w:tc>
          <w:tcPr>
            <w:tcW w:w="956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0" type="#_x0000_t75" style="width:36.75pt;height:30.75pt" o:ole="">
                  <v:imagedata r:id="rId21" o:title=""/>
                </v:shape>
                <o:OLEObject Type="Embed" ProgID="Equation.3" ShapeID="_x0000_i1030" DrawAspect="Content" ObjectID="_1666022990" r:id="rId22"/>
              </w:object>
            </w:r>
          </w:p>
        </w:tc>
        <w:tc>
          <w:tcPr>
            <w:tcW w:w="982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3" o:title=""/>
                </v:shape>
                <o:OLEObject Type="Embed" ProgID="Equation.3" ShapeID="_x0000_i1031" DrawAspect="Content" ObjectID="_1666022991" r:id="rId24"/>
              </w:object>
            </w:r>
          </w:p>
        </w:tc>
        <w:tc>
          <w:tcPr>
            <w:tcW w:w="694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2" type="#_x0000_t75" style="width:23.25pt;height:36pt" o:ole="">
                  <v:imagedata r:id="rId25" o:title=""/>
                </v:shape>
                <o:OLEObject Type="Embed" ProgID="Equation.3" ShapeID="_x0000_i1032" DrawAspect="Content" ObjectID="_1666022992" r:id="rId26"/>
              </w:object>
            </w:r>
          </w:p>
        </w:tc>
        <w:tc>
          <w:tcPr>
            <w:tcW w:w="694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3" type="#_x0000_t75" style="width:23.25pt;height:36pt" o:ole="">
                  <v:imagedata r:id="rId27" o:title=""/>
                </v:shape>
                <o:OLEObject Type="Embed" ProgID="Equation.3" ShapeID="_x0000_i1033" DrawAspect="Content" ObjectID="_1666022993" r:id="rId28"/>
              </w:object>
            </w:r>
          </w:p>
        </w:tc>
        <w:tc>
          <w:tcPr>
            <w:tcW w:w="802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4" type="#_x0000_t75" style="width:29.25pt;height:36pt" o:ole="">
                  <v:imagedata r:id="rId29" o:title=""/>
                </v:shape>
                <o:OLEObject Type="Embed" ProgID="Equation.3" ShapeID="_x0000_i1034" DrawAspect="Content" ObjectID="_1666022994" r:id="rId30"/>
              </w:object>
            </w:r>
          </w:p>
        </w:tc>
        <w:tc>
          <w:tcPr>
            <w:tcW w:w="802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1921"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5" type="#_x0000_t75" style="width:29.25pt;height:36pt" o:ole="">
                  <v:imagedata r:id="rId31" o:title=""/>
                </v:shape>
                <o:OLEObject Type="Embed" ProgID="Equation.3" ShapeID="_x0000_i1035" DrawAspect="Content" ObjectID="_1666022995" r:id="rId32"/>
              </w:object>
            </w:r>
          </w:p>
        </w:tc>
      </w:tr>
      <w:tr w:rsidR="003B3A09">
        <w:tc>
          <w:tcPr>
            <w:tcW w:w="571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3B3A09" w:rsidRDefault="00F65C5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3B3A09" w:rsidRDefault="003B3A09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3B3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A09" w:rsidRDefault="00F65C5F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B3A09" w:rsidRDefault="003B3A09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3B3A09" w:rsidRDefault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65C5F" w:rsidRPr="00EA0EDC" w:rsidRDefault="00F65C5F" w:rsidP="00F65C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F65C5F" w:rsidRDefault="00F65C5F" w:rsidP="00F65C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EA0EDC">
        <w:rPr>
          <w:rFonts w:ascii="Times New Roman" w:hAnsi="Times New Roman"/>
          <w:sz w:val="24"/>
          <w:szCs w:val="24"/>
          <w:lang w:eastAsia="ru-RU"/>
        </w:rPr>
        <w:t xml:space="preserve">»проводится в форме </w:t>
      </w:r>
      <w:r>
        <w:rPr>
          <w:rFonts w:ascii="Times New Roman" w:hAnsi="Times New Roman"/>
          <w:sz w:val="24"/>
          <w:szCs w:val="24"/>
          <w:lang w:eastAsia="ru-RU"/>
        </w:rPr>
        <w:t>зачёта на 4 курсе.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44"/>
        <w:gridCol w:w="4630"/>
        <w:gridCol w:w="9226"/>
      </w:tblGrid>
      <w:tr w:rsidR="003B3A09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B3A09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3B3A09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0D0F" w:rsidRDefault="00FB0D0F" w:rsidP="00FB0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основные положения, гипотезы сопр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тивления материалов, аналитические и экспериментальные методы определения перемещений при изгибе; оценки прочн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 при простых и сложном сопротивл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нии, продольном изгибе; </w:t>
            </w:r>
          </w:p>
          <w:p w:rsidR="003B3A09" w:rsidRDefault="00FB0D0F" w:rsidP="00FB0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личных силовых деформационных и те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пературных воздействиях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вопросов: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стик в сопротивлении материалов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деформаций и перемещений при изгибе.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центра тяжести плоского сечения и сечения из прокатных профилей.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3B3A09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F65C5F" w:rsidRP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Гибкость стержня. 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бор сечений.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F65C5F" w:rsidRP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 w:rsidRPr="00F65C5F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Подбор сечения. Угол закручивания.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F65C5F" w:rsidRP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</w:t>
            </w:r>
          </w:p>
          <w:p w:rsidR="003B3A09" w:rsidRP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Формулы Эйлера и Тетмайера- Ясинского.</w:t>
            </w:r>
          </w:p>
          <w:p w:rsidR="00F65C5F" w:rsidRDefault="00F65C5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Удар. Усталость.</w:t>
            </w:r>
          </w:p>
        </w:tc>
      </w:tr>
      <w:tr w:rsidR="003B3A09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0D0F" w:rsidRDefault="00FB0D0F" w:rsidP="00FB0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3B3A09" w:rsidRDefault="00FB0D0F" w:rsidP="00FB0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3B3A09" w:rsidRDefault="00AF2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pict>
                <v:shape id="_x0000_s1027" type="#_x0000_t75" style="position:absolute;margin-left:178.1pt;margin-top:4.25pt;width:155.3pt;height:105.2pt;z-index:251658240">
                  <v:imagedata r:id="rId33" o:title=""/>
                  <w10:wrap type="square"/>
                </v:shape>
                <o:OLEObject Type="Embed" ProgID="PBrush" ShapeID="_x0000_s1027" DrawAspect="Content" ObjectID="_1666023005" r:id="rId34"/>
              </w:pict>
            </w:r>
            <w:r w:rsidR="00F65C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3B3A09" w:rsidRDefault="003B3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1"/>
              <w:gridCol w:w="1144"/>
              <w:gridCol w:w="725"/>
            </w:tblGrid>
            <w:tr w:rsidR="003B3A09">
              <w:trPr>
                <w:trHeight w:val="785"/>
              </w:trPr>
              <w:tc>
                <w:tcPr>
                  <w:tcW w:w="451" w:type="dxa"/>
                </w:tcPr>
                <w:p w:rsidR="003B3A09" w:rsidRDefault="00F65C5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D192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36" type="#_x0000_t75" style="width:15.75pt;height:27.75pt" o:ole="">
                        <v:imagedata r:id="rId19" o:title=""/>
                      </v:shape>
                      <o:OLEObject Type="Embed" ProgID="Equation.3" ShapeID="_x0000_i1036" DrawAspect="Content" ObjectID="_1666022996" r:id="rId35"/>
                    </w:object>
                  </w:r>
                </w:p>
              </w:tc>
              <w:tc>
                <w:tcPr>
                  <w:tcW w:w="1144" w:type="dxa"/>
                </w:tcPr>
                <w:p w:rsidR="003B3A09" w:rsidRDefault="00F65C5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D1921"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37" type="#_x0000_t75" style="width:33.75pt;height:30.75pt" o:ole="">
                        <v:imagedata r:id="rId36" o:title=""/>
                      </v:shape>
                      <o:OLEObject Type="Embed" ProgID="Equation.3" ShapeID="_x0000_i1037" DrawAspect="Content" ObjectID="_1666022997" r:id="rId37"/>
                    </w:object>
                  </w:r>
                </w:p>
              </w:tc>
              <w:tc>
                <w:tcPr>
                  <w:tcW w:w="725" w:type="dxa"/>
                </w:tcPr>
                <w:p w:rsidR="003B3A09" w:rsidRDefault="00F65C5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D192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38" type="#_x0000_t75" style="width:23.25pt;height:36pt" o:ole="">
                        <v:imagedata r:id="rId25" o:title=""/>
                      </v:shape>
                      <o:OLEObject Type="Embed" ProgID="Equation.3" ShapeID="_x0000_i1038" DrawAspect="Content" ObjectID="_1666022998" r:id="rId38"/>
                    </w:object>
                  </w:r>
                </w:p>
              </w:tc>
            </w:tr>
            <w:tr w:rsidR="003B3A09">
              <w:trPr>
                <w:trHeight w:val="276"/>
              </w:trPr>
              <w:tc>
                <w:tcPr>
                  <w:tcW w:w="451" w:type="dxa"/>
                </w:tcPr>
                <w:p w:rsidR="003B3A09" w:rsidRDefault="00F65C5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3B3A09" w:rsidRDefault="00F65C5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3B3A09" w:rsidRDefault="00F65C5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3B3A09" w:rsidRDefault="003B3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3A09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0D0F" w:rsidRDefault="00FB0D0F" w:rsidP="00FB0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формациях растяжения - сжатия, изгиба, кручения, с учётом жёсткости и устойч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вости рассматриваемых систем.</w:t>
            </w:r>
          </w:p>
          <w:p w:rsidR="003B3A09" w:rsidRDefault="00FB0D0F" w:rsidP="00FB0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="00FB0D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3B3A09" w:rsidRDefault="003B3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3B3A09">
              <w:trPr>
                <w:jc w:val="center"/>
              </w:trPr>
              <w:tc>
                <w:tcPr>
                  <w:tcW w:w="571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4D1921"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39" type="#_x0000_t75" style="width:15.75pt;height:27.75pt" o:ole="">
                        <v:imagedata r:id="rId19" o:title=""/>
                      </v:shape>
                      <o:OLEObject Type="Embed" ProgID="Equation.3" ShapeID="_x0000_i1039" DrawAspect="Content" ObjectID="_1666022999" r:id="rId39"/>
                    </w:object>
                  </w:r>
                </w:p>
              </w:tc>
              <w:tc>
                <w:tcPr>
                  <w:tcW w:w="956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4D1921"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0" type="#_x0000_t75" style="width:34.5pt;height:30.75pt" o:ole="">
                        <v:imagedata r:id="rId40" o:title=""/>
                      </v:shape>
                      <o:OLEObject Type="Embed" ProgID="Equation.3" ShapeID="_x0000_i1040" DrawAspect="Content" ObjectID="_1666023000" r:id="rId41"/>
                    </w:object>
                  </w:r>
                </w:p>
              </w:tc>
              <w:tc>
                <w:tcPr>
                  <w:tcW w:w="694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4D1921"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1" type="#_x0000_t75" style="width:23.25pt;height:36pt" o:ole="">
                        <v:imagedata r:id="rId25" o:title=""/>
                      </v:shape>
                      <o:OLEObject Type="Embed" ProgID="Equation.3" ShapeID="_x0000_i1041" DrawAspect="Content" ObjectID="_1666023001" r:id="rId42"/>
                    </w:object>
                  </w:r>
                </w:p>
              </w:tc>
              <w:tc>
                <w:tcPr>
                  <w:tcW w:w="694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4D1921"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2" type="#_x0000_t75" style="width:23.25pt;height:36pt" o:ole="">
                        <v:imagedata r:id="rId27" o:title=""/>
                      </v:shape>
                      <o:OLEObject Type="Embed" ProgID="Equation.3" ShapeID="_x0000_i1042" DrawAspect="Content" ObjectID="_1666023002" r:id="rId43"/>
                    </w:object>
                  </w:r>
                </w:p>
              </w:tc>
              <w:tc>
                <w:tcPr>
                  <w:tcW w:w="802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 w:rsidRPr="004D1921"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43" type="#_x0000_t75" style="width:29.25pt;height:36pt" o:ole="">
                        <v:imagedata r:id="rId29" o:title=""/>
                      </v:shape>
                      <o:OLEObject Type="Embed" ProgID="Equation.3" ShapeID="_x0000_i1043" DrawAspect="Content" ObjectID="_1666023003" r:id="rId44"/>
                    </w:object>
                  </w:r>
                </w:p>
              </w:tc>
            </w:tr>
            <w:tr w:rsidR="003B3A09">
              <w:trPr>
                <w:jc w:val="center"/>
              </w:trPr>
              <w:tc>
                <w:tcPr>
                  <w:tcW w:w="571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3B3A09" w:rsidRDefault="00F65C5F">
                  <w:pPr>
                    <w:spacing w:after="0"/>
                    <w:rPr>
                      <w:rFonts w:ascii="Times New Roman" w:eastAsia="Calibri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/>
                      <w:sz w:val="20"/>
                      <w:szCs w:val="20"/>
                    </w:rPr>
                    <w:t>10</w:t>
                  </w:r>
                </w:p>
              </w:tc>
            </w:tr>
          </w:tbl>
          <w:p w:rsidR="003B3A09" w:rsidRDefault="003B3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B3A09" w:rsidRDefault="00F65C5F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D19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44" type="#_x0000_t75" style="width:146.25pt;height:99.75pt" o:ole="">
                  <v:imagedata r:id="rId45" o:title=""/>
                </v:shape>
                <o:OLEObject Type="Embed" ProgID="PBrush" ShapeID="_x0000_i1044" DrawAspect="Content" ObjectID="_1666023004" r:id="rId46"/>
              </w:object>
            </w:r>
          </w:p>
          <w:p w:rsidR="003B3A09" w:rsidRDefault="003B3A09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B3A09" w:rsidRDefault="003B3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B3A09" w:rsidRDefault="003B3A09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3B3A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B3A09" w:rsidRDefault="00F65C5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ния:</w:t>
      </w:r>
    </w:p>
    <w:p w:rsidR="003B3A09" w:rsidRDefault="00F65C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ях; работать со справочной литературой, </w:t>
      </w:r>
      <w:r w:rsidR="00FB0D0F">
        <w:rPr>
          <w:rFonts w:ascii="Times New Roman" w:hAnsi="Times New Roman"/>
          <w:sz w:val="24"/>
          <w:szCs w:val="24"/>
        </w:rPr>
        <w:t>изучить материал</w:t>
      </w:r>
      <w:r>
        <w:rPr>
          <w:rFonts w:ascii="Times New Roman" w:hAnsi="Times New Roman"/>
          <w:sz w:val="24"/>
          <w:szCs w:val="24"/>
        </w:rPr>
        <w:t xml:space="preserve"> на образовательном портале.</w:t>
      </w:r>
    </w:p>
    <w:p w:rsidR="003B3A09" w:rsidRDefault="00F65C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водится в форме зачёта.</w:t>
      </w:r>
    </w:p>
    <w:p w:rsidR="003B3A09" w:rsidRDefault="00F65C5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ми результатами обучения.</w:t>
      </w:r>
    </w:p>
    <w:p w:rsidR="00FB0D0F" w:rsidRDefault="00FB0D0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3B3A09" w:rsidRDefault="00F65C5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F65C5F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3B3A09" w:rsidRDefault="00F65C5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F65C5F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произведения и объяснения информации, не может показать интеллектуальные навыки </w:t>
      </w:r>
    </w:p>
    <w:p w:rsidR="003B3A09" w:rsidRDefault="00F65C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3B3A09" w:rsidRDefault="003B3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3A09" w:rsidRDefault="00F65C5F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B0D0F" w:rsidRPr="00276A59" w:rsidRDefault="00FB0D0F" w:rsidP="00FB0D0F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FB0D0F" w:rsidRPr="00276A59" w:rsidRDefault="00FB0D0F" w:rsidP="00FB0D0F">
      <w:pPr>
        <w:numPr>
          <w:ilvl w:val="0"/>
          <w:numId w:val="13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47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FB0D0F" w:rsidRPr="00276A59" w:rsidRDefault="00FB0D0F" w:rsidP="00FB0D0F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>Ибрагимов, Ф. Г. Механика деформируемых стержней: учебное пособие [для в</w:t>
      </w:r>
      <w:r w:rsidRPr="00276A59">
        <w:rPr>
          <w:rFonts w:ascii="Times New Roman" w:hAnsi="Times New Roman"/>
          <w:sz w:val="24"/>
          <w:szCs w:val="24"/>
        </w:rPr>
        <w:t>у</w:t>
      </w:r>
      <w:r w:rsidRPr="00276A59">
        <w:rPr>
          <w:rFonts w:ascii="Times New Roman" w:hAnsi="Times New Roman"/>
          <w:sz w:val="24"/>
          <w:szCs w:val="24"/>
        </w:rPr>
        <w:t>зов] / Ф. Г. Ибрагимов, А. С. Постникова; МГТУ. - Магнитогорск: МГТУ, 2019. - 1 эле</w:t>
      </w:r>
      <w:r w:rsidRPr="00276A59">
        <w:rPr>
          <w:rFonts w:ascii="Times New Roman" w:hAnsi="Times New Roman"/>
          <w:sz w:val="24"/>
          <w:szCs w:val="24"/>
        </w:rPr>
        <w:t>к</w:t>
      </w:r>
      <w:r w:rsidRPr="00276A59">
        <w:rPr>
          <w:rFonts w:ascii="Times New Roman" w:hAnsi="Times New Roman"/>
          <w:sz w:val="24"/>
          <w:szCs w:val="24"/>
        </w:rPr>
        <w:t xml:space="preserve">трон. опт. диск (CD-ROM). - Загл. с титул. экрана. - URL : </w:t>
      </w:r>
      <w:hyperlink r:id="rId48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FB0D0F" w:rsidRDefault="00FB0D0F" w:rsidP="00FB0D0F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FB0D0F" w:rsidRPr="00276A59" w:rsidRDefault="00FB0D0F" w:rsidP="00FB0D0F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FB0D0F" w:rsidRDefault="00FB0D0F" w:rsidP="00FB0D0F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FB0D0F" w:rsidRPr="00276A59" w:rsidRDefault="00FB0D0F" w:rsidP="00FB0D0F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Кашникова, Ю. А. Сопротивление материалов: курс лекций. Ч. I. Простое сопр</w:t>
      </w:r>
      <w:r w:rsidRPr="00276A59">
        <w:rPr>
          <w:rFonts w:ascii="Times New Roman" w:hAnsi="Times New Roman"/>
          <w:sz w:val="24"/>
          <w:szCs w:val="24"/>
          <w:lang w:eastAsia="ru-RU"/>
        </w:rPr>
        <w:t>о</w:t>
      </w:r>
      <w:r w:rsidRPr="00276A59">
        <w:rPr>
          <w:rFonts w:ascii="Times New Roman" w:hAnsi="Times New Roman"/>
          <w:sz w:val="24"/>
          <w:szCs w:val="24"/>
          <w:lang w:eastAsia="ru-RU"/>
        </w:rPr>
        <w:t xml:space="preserve">тивление / Ю. А. Кашникова, В. П. Дзюба; МГТУ, [каф.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FB0D0F" w:rsidRDefault="00FB0D0F" w:rsidP="00FB0D0F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FB0D0F" w:rsidRPr="00276A59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</w:t>
      </w:r>
      <w:r w:rsidRPr="00276A59">
        <w:rPr>
          <w:rFonts w:ascii="Times New Roman" w:hAnsi="Times New Roman"/>
          <w:sz w:val="24"/>
          <w:szCs w:val="24"/>
          <w:lang w:eastAsia="ru-RU"/>
        </w:rPr>
        <w:t>а</w:t>
      </w:r>
      <w:r w:rsidRPr="00276A59">
        <w:rPr>
          <w:rFonts w:ascii="Times New Roman" w:hAnsi="Times New Roman"/>
          <w:sz w:val="24"/>
          <w:szCs w:val="24"/>
          <w:lang w:eastAsia="ru-RU"/>
        </w:rPr>
        <w:t xml:space="preserve">мостоятельной работы по дисциплине "Сопротивление материалов" для студентов очной 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>и заочной формы обучения 150400.62, 150700.62, 151000.62, 140400.62 / сост.: Степан</w:t>
      </w:r>
      <w:r w:rsidRPr="00276A59">
        <w:rPr>
          <w:rFonts w:ascii="Times New Roman" w:hAnsi="Times New Roman"/>
          <w:sz w:val="24"/>
          <w:szCs w:val="24"/>
          <w:lang w:eastAsia="ru-RU"/>
        </w:rPr>
        <w:t>и</w:t>
      </w:r>
      <w:r w:rsidRPr="00276A59">
        <w:rPr>
          <w:rFonts w:ascii="Times New Roman" w:hAnsi="Times New Roman"/>
          <w:sz w:val="24"/>
          <w:szCs w:val="24"/>
          <w:lang w:eastAsia="ru-RU"/>
        </w:rPr>
        <w:t xml:space="preserve">щев А. Е.; МГТУ; Белорецкий филиал. - Магнитогорск: МГТУ, 2014. - 1 электрон. опт. диск (CD-ROM). - Загл.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FB0D0F" w:rsidRPr="00276A59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Деформация, растяжение-сжатие: методические указания к проведению практич</w:t>
      </w:r>
      <w:r w:rsidRPr="00276A59">
        <w:rPr>
          <w:rFonts w:ascii="Times New Roman" w:hAnsi="Times New Roman"/>
          <w:sz w:val="24"/>
          <w:szCs w:val="24"/>
          <w:lang w:eastAsia="ru-RU"/>
        </w:rPr>
        <w:t>е</w:t>
      </w:r>
      <w:r w:rsidRPr="00276A59">
        <w:rPr>
          <w:rFonts w:ascii="Times New Roman" w:hAnsi="Times New Roman"/>
          <w:sz w:val="24"/>
          <w:szCs w:val="24"/>
          <w:lang w:eastAsia="ru-RU"/>
        </w:rPr>
        <w:t>ской и самостоятельной работы по дисциплине "Сопротивление материалов" для студе</w:t>
      </w:r>
      <w:r w:rsidRPr="00276A59">
        <w:rPr>
          <w:rFonts w:ascii="Times New Roman" w:hAnsi="Times New Roman"/>
          <w:sz w:val="24"/>
          <w:szCs w:val="24"/>
          <w:lang w:eastAsia="ru-RU"/>
        </w:rPr>
        <w:t>н</w:t>
      </w:r>
      <w:r w:rsidRPr="00276A59">
        <w:rPr>
          <w:rFonts w:ascii="Times New Roman" w:hAnsi="Times New Roman"/>
          <w:sz w:val="24"/>
          <w:szCs w:val="24"/>
          <w:lang w:eastAsia="ru-RU"/>
        </w:rPr>
        <w:t xml:space="preserve">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FB0D0F" w:rsidRPr="00276A59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FB0D0F" w:rsidRPr="00276A59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FB0D0F" w:rsidRPr="00276A59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</w:t>
      </w:r>
      <w:r w:rsidRPr="00276A59">
        <w:rPr>
          <w:rFonts w:ascii="Times New Roman" w:hAnsi="Times New Roman"/>
          <w:sz w:val="24"/>
          <w:szCs w:val="24"/>
          <w:lang w:eastAsia="ru-RU"/>
        </w:rPr>
        <w:t>е</w:t>
      </w:r>
      <w:r w:rsidRPr="00276A59">
        <w:rPr>
          <w:rFonts w:ascii="Times New Roman" w:hAnsi="Times New Roman"/>
          <w:sz w:val="24"/>
          <w:szCs w:val="24"/>
          <w:lang w:eastAsia="ru-RU"/>
        </w:rPr>
        <w:t>ний: учебное пособие для вузов / В. Г. Атапин. — 2-е изд., испр. и доп. — Москва: Изд</w:t>
      </w:r>
      <w:r w:rsidRPr="00276A59">
        <w:rPr>
          <w:rFonts w:ascii="Times New Roman" w:hAnsi="Times New Roman"/>
          <w:sz w:val="24"/>
          <w:szCs w:val="24"/>
          <w:lang w:eastAsia="ru-RU"/>
        </w:rPr>
        <w:t>а</w:t>
      </w:r>
      <w:r w:rsidRPr="00276A59">
        <w:rPr>
          <w:rFonts w:ascii="Times New Roman" w:hAnsi="Times New Roman"/>
          <w:sz w:val="24"/>
          <w:szCs w:val="24"/>
          <w:lang w:eastAsia="ru-RU"/>
        </w:rPr>
        <w:t xml:space="preserve">тельство Юрайт, 2020. — 151 с. — (Высшее образование). — ISBN 978-5-534-04129-3. — Текст: электронный // ЭБС Юрайт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FB0D0F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Савинов, А. С. Практикум по сопротивлению материалов: практикум / А. С. Сав</w:t>
      </w:r>
      <w:r w:rsidRPr="00276A59">
        <w:rPr>
          <w:rFonts w:ascii="Times New Roman" w:hAnsi="Times New Roman"/>
          <w:sz w:val="24"/>
          <w:szCs w:val="24"/>
          <w:lang w:eastAsia="ru-RU"/>
        </w:rPr>
        <w:t>и</w:t>
      </w:r>
      <w:r w:rsidRPr="00276A59">
        <w:rPr>
          <w:rFonts w:ascii="Times New Roman" w:hAnsi="Times New Roman"/>
          <w:sz w:val="24"/>
          <w:szCs w:val="24"/>
          <w:lang w:eastAsia="ru-RU"/>
        </w:rPr>
        <w:t xml:space="preserve">нов, О. А. Осипова, А. С. Постникова; МГТУ. - Магнитогорск: МГТУ, 2017. - 1 электрон. опт. диск (CD-ROM). - Загл. с титул. экрана. - URL: </w:t>
      </w:r>
      <w:hyperlink r:id="rId57" w:history="1">
        <w:r w:rsidRPr="00E740CD"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FB0D0F" w:rsidRPr="007D2198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>Статически неопределимые системы: учебное пособие / Д. Я. Дьяченко, О. С. Ж</w:t>
      </w:r>
      <w:r w:rsidRPr="007D2198">
        <w:rPr>
          <w:rFonts w:ascii="Times New Roman" w:hAnsi="Times New Roman"/>
          <w:sz w:val="24"/>
          <w:szCs w:val="24"/>
        </w:rPr>
        <w:t>е</w:t>
      </w:r>
      <w:r w:rsidRPr="007D2198">
        <w:rPr>
          <w:rFonts w:ascii="Times New Roman" w:hAnsi="Times New Roman"/>
          <w:sz w:val="24"/>
          <w:szCs w:val="24"/>
        </w:rPr>
        <w:t xml:space="preserve">лезков, С. В. Конев и др.; МГТУ. - Магнитогорск: МГТУ, 2017. - 1 электрон. опт. диск (CD-ROM). - Загл. с титул. экрана. - URL: </w:t>
      </w:r>
      <w:hyperlink r:id="rId58" w:history="1">
        <w:r w:rsidRPr="007D2198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FB0D0F" w:rsidRPr="00AB0A8D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FB0D0F" w:rsidRPr="00AB0A8D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FB0D0F" w:rsidRPr="007D2198" w:rsidRDefault="00FB0D0F" w:rsidP="00FB0D0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>Асадулина, Е. Ю.  Сопротивление материалов: построение эпюр внутренних сил</w:t>
      </w:r>
      <w:r w:rsidRPr="00AB0A8D">
        <w:rPr>
          <w:rFonts w:ascii="Times New Roman" w:hAnsi="Times New Roman"/>
          <w:sz w:val="24"/>
          <w:szCs w:val="24"/>
          <w:lang w:eastAsia="ru-RU"/>
        </w:rPr>
        <w:t>о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FB0D0F" w:rsidRPr="00276A59" w:rsidRDefault="00FB0D0F" w:rsidP="00FB0D0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"/>
        <w:gridCol w:w="2011"/>
        <w:gridCol w:w="3544"/>
        <w:gridCol w:w="3781"/>
        <w:gridCol w:w="30"/>
      </w:tblGrid>
      <w:tr w:rsidR="00FB0D0F" w:rsidRPr="00F66949" w:rsidTr="00D70189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D0F" w:rsidRPr="00276A59" w:rsidRDefault="00FB0D0F" w:rsidP="00D70189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FB0D0F" w:rsidTr="00D70189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D0F" w:rsidRDefault="00FB0D0F" w:rsidP="00D701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Default="00FB0D0F" w:rsidP="00D70189"/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846"/>
        </w:trPr>
        <w:tc>
          <w:tcPr>
            <w:tcW w:w="42" w:type="dxa"/>
          </w:tcPr>
          <w:p w:rsidR="00FB0D0F" w:rsidRDefault="00FB0D0F" w:rsidP="00D70189"/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FB0D0F" w:rsidRDefault="00FB0D0F" w:rsidP="00D7018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B0D0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MSWi</w:t>
            </w:r>
            <w:r w:rsidRPr="00FB0D0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</w:t>
            </w:r>
            <w:r w:rsidRPr="00FB0D0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dows7Professional(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дляклассов</w:t>
            </w:r>
            <w:r w:rsidRPr="00FB0D0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Default="00FB0D0F" w:rsidP="00D70189"/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294"/>
        </w:trPr>
        <w:tc>
          <w:tcPr>
            <w:tcW w:w="42" w:type="dxa"/>
          </w:tcPr>
          <w:p w:rsidR="00FB0D0F" w:rsidRDefault="00FB0D0F" w:rsidP="00D70189"/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294"/>
        </w:trPr>
        <w:tc>
          <w:tcPr>
            <w:tcW w:w="42" w:type="dxa"/>
          </w:tcPr>
          <w:p w:rsidR="00FB0D0F" w:rsidRDefault="00FB0D0F" w:rsidP="00D70189"/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RPr="00F66949" w:rsidTr="00D70189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D0F" w:rsidRPr="001C0B60" w:rsidRDefault="00FB0D0F" w:rsidP="00D701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="0038613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="0038613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="0038613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="003861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="0038613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="0038613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</w:p>
        </w:tc>
      </w:tr>
      <w:tr w:rsidR="00FB0D0F" w:rsidTr="00FB0D0F">
        <w:trPr>
          <w:trHeight w:hRule="exact" w:val="279"/>
        </w:trPr>
        <w:tc>
          <w:tcPr>
            <w:tcW w:w="42" w:type="dxa"/>
          </w:tcPr>
          <w:p w:rsidR="00FB0D0F" w:rsidRPr="001C0B60" w:rsidRDefault="00FB0D0F" w:rsidP="00D70189"/>
        </w:tc>
        <w:tc>
          <w:tcPr>
            <w:tcW w:w="55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RPr="00F66949" w:rsidTr="00FB0D0F">
        <w:trPr>
          <w:trHeight w:hRule="exact" w:val="14"/>
        </w:trPr>
        <w:tc>
          <w:tcPr>
            <w:tcW w:w="42" w:type="dxa"/>
          </w:tcPr>
          <w:p w:rsidR="00FB0D0F" w:rsidRDefault="00FB0D0F" w:rsidP="00D70189"/>
        </w:tc>
        <w:tc>
          <w:tcPr>
            <w:tcW w:w="55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1C0B60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7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EA5A18" w:rsidRDefault="00AF28A4" w:rsidP="00D701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FB0D0F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FB0D0F" w:rsidRPr="00EA5A18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FB0D0F" w:rsidRPr="00EA5A18" w:rsidRDefault="00FB0D0F" w:rsidP="00D70189"/>
        </w:tc>
      </w:tr>
      <w:tr w:rsidR="00FB0D0F" w:rsidRPr="00F66949" w:rsidTr="00FB0D0F">
        <w:trPr>
          <w:trHeight w:hRule="exact" w:val="839"/>
        </w:trPr>
        <w:tc>
          <w:tcPr>
            <w:tcW w:w="42" w:type="dxa"/>
          </w:tcPr>
          <w:p w:rsidR="00FB0D0F" w:rsidRPr="00EA5A18" w:rsidRDefault="00FB0D0F" w:rsidP="00D70189"/>
        </w:tc>
        <w:tc>
          <w:tcPr>
            <w:tcW w:w="55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EA5A18" w:rsidRDefault="00FB0D0F" w:rsidP="00D70189"/>
        </w:tc>
        <w:tc>
          <w:tcPr>
            <w:tcW w:w="37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EA5A18" w:rsidRDefault="00FB0D0F" w:rsidP="00D70189"/>
        </w:tc>
        <w:tc>
          <w:tcPr>
            <w:tcW w:w="30" w:type="dxa"/>
          </w:tcPr>
          <w:p w:rsidR="00FB0D0F" w:rsidRPr="00EA5A18" w:rsidRDefault="00FB0D0F" w:rsidP="00D70189"/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Pr="00EA5A18" w:rsidRDefault="00FB0D0F" w:rsidP="00D70189"/>
        </w:tc>
        <w:tc>
          <w:tcPr>
            <w:tcW w:w="5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1C0B60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ПоисковаясистемаАкадемия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AF28A4" w:rsidP="00D701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FB0D0F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Default="00FB0D0F" w:rsidP="00D70189"/>
        </w:tc>
        <w:tc>
          <w:tcPr>
            <w:tcW w:w="5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1C0B60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AF28A4" w:rsidP="00D701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FB0D0F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Default="00FB0D0F" w:rsidP="00D70189"/>
        </w:tc>
        <w:tc>
          <w:tcPr>
            <w:tcW w:w="5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Pr="001C0B60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EastViewInformationServices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AF28A4" w:rsidP="00D701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FB0D0F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Default="00FB0D0F" w:rsidP="00D70189"/>
        </w:tc>
        <w:tc>
          <w:tcPr>
            <w:tcW w:w="5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ЭлектронныересурсыбиблиотекиМГТ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AF28A4" w:rsidP="00D701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FB0D0F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FB0D0F" w:rsidRDefault="00FB0D0F" w:rsidP="00D70189"/>
        </w:tc>
      </w:tr>
      <w:tr w:rsidR="00FB0D0F" w:rsidTr="00FB0D0F">
        <w:trPr>
          <w:trHeight w:hRule="exact" w:val="574"/>
        </w:trPr>
        <w:tc>
          <w:tcPr>
            <w:tcW w:w="42" w:type="dxa"/>
          </w:tcPr>
          <w:p w:rsidR="00FB0D0F" w:rsidRDefault="00FB0D0F" w:rsidP="00D70189"/>
        </w:tc>
        <w:tc>
          <w:tcPr>
            <w:tcW w:w="5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D0F" w:rsidRDefault="00AF28A4" w:rsidP="00D701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FB0D0F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FB0D0F" w:rsidRDefault="00FB0D0F" w:rsidP="00D701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FB0D0F" w:rsidRDefault="00FB0D0F" w:rsidP="00D70189"/>
        </w:tc>
        <w:bookmarkStart w:id="0" w:name="_GoBack"/>
        <w:bookmarkEnd w:id="0"/>
      </w:tr>
    </w:tbl>
    <w:p w:rsidR="00F65C5F" w:rsidRPr="00F65C5F" w:rsidRDefault="00F65C5F" w:rsidP="00F65C5F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65C5F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F65C5F" w:rsidRPr="00F65C5F" w:rsidRDefault="00F65C5F" w:rsidP="00F65C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5C5F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F65C5F" w:rsidRPr="00F65C5F" w:rsidTr="00A42A9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F65C5F" w:rsidRPr="00F65C5F" w:rsidTr="00A42A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F65C5F" w:rsidRPr="00F65C5F" w:rsidTr="00A42A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ния практических занятий, гру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повых и индивидуальных ко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65C5F" w:rsidRPr="00F65C5F" w:rsidTr="00A42A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MSOffice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, в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ходом в Интернет и с доступом в электронную и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F65C5F" w:rsidRPr="00F65C5F" w:rsidTr="00A42A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C5F" w:rsidRPr="00F65C5F" w:rsidRDefault="00F65C5F" w:rsidP="00F65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F65C5F" w:rsidRPr="00F65C5F" w:rsidRDefault="00F65C5F" w:rsidP="00F65C5F">
      <w:pPr>
        <w:rPr>
          <w:lang w:eastAsia="ru-RU"/>
        </w:rPr>
      </w:pPr>
    </w:p>
    <w:sectPr w:rsidR="00F65C5F" w:rsidRPr="00F65C5F" w:rsidSect="004D1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44D85"/>
    <w:multiLevelType w:val="hybridMultilevel"/>
    <w:tmpl w:val="A494748C"/>
    <w:lvl w:ilvl="0" w:tplc="6B22639A">
      <w:start w:val="1"/>
      <w:numFmt w:val="decimal"/>
      <w:lvlText w:val="%1."/>
      <w:lvlJc w:val="left"/>
      <w:pPr>
        <w:ind w:left="0" w:firstLine="567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0"/>
    <w:lvlOverride w:ilvl="0">
      <w:startOverride w:val="3"/>
    </w:lvlOverride>
  </w:num>
  <w:num w:numId="13">
    <w:abstractNumId w:val="5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706E1"/>
    <w:rsid w:val="0000008F"/>
    <w:rsid w:val="000028A1"/>
    <w:rsid w:val="00003B70"/>
    <w:rsid w:val="00010077"/>
    <w:rsid w:val="000106D9"/>
    <w:rsid w:val="00010B8E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87BA5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13012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11CB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511B"/>
    <w:rsid w:val="00354BF9"/>
    <w:rsid w:val="00356A39"/>
    <w:rsid w:val="00361B77"/>
    <w:rsid w:val="00361DA6"/>
    <w:rsid w:val="00361F33"/>
    <w:rsid w:val="00362784"/>
    <w:rsid w:val="00365B8C"/>
    <w:rsid w:val="003664A3"/>
    <w:rsid w:val="003772E9"/>
    <w:rsid w:val="00383235"/>
    <w:rsid w:val="00383EB9"/>
    <w:rsid w:val="00384030"/>
    <w:rsid w:val="00386133"/>
    <w:rsid w:val="00387FDF"/>
    <w:rsid w:val="00394EA1"/>
    <w:rsid w:val="003954BD"/>
    <w:rsid w:val="003A50F4"/>
    <w:rsid w:val="003A7E3F"/>
    <w:rsid w:val="003B3A09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06C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1921"/>
    <w:rsid w:val="004D66E1"/>
    <w:rsid w:val="004E319E"/>
    <w:rsid w:val="004E4B92"/>
    <w:rsid w:val="004F210D"/>
    <w:rsid w:val="004F4310"/>
    <w:rsid w:val="0051170D"/>
    <w:rsid w:val="00512E45"/>
    <w:rsid w:val="0051405D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3042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32C3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12F"/>
    <w:rsid w:val="00784B56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7F730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14EE"/>
    <w:rsid w:val="00963614"/>
    <w:rsid w:val="00965F95"/>
    <w:rsid w:val="00970B44"/>
    <w:rsid w:val="009775BC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5478"/>
    <w:rsid w:val="009C64BD"/>
    <w:rsid w:val="009D3E37"/>
    <w:rsid w:val="009D5FB0"/>
    <w:rsid w:val="009D739D"/>
    <w:rsid w:val="009E73E5"/>
    <w:rsid w:val="009F074B"/>
    <w:rsid w:val="009F0BFE"/>
    <w:rsid w:val="009F1FA6"/>
    <w:rsid w:val="00A02C47"/>
    <w:rsid w:val="00A02F1E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1B35"/>
    <w:rsid w:val="00A72A5D"/>
    <w:rsid w:val="00A73152"/>
    <w:rsid w:val="00A763EC"/>
    <w:rsid w:val="00A8277A"/>
    <w:rsid w:val="00A9343C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8A4"/>
    <w:rsid w:val="00AF2B8C"/>
    <w:rsid w:val="00AF3311"/>
    <w:rsid w:val="00AF4A1E"/>
    <w:rsid w:val="00AF583D"/>
    <w:rsid w:val="00AF5E11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38B7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0AD3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2243"/>
    <w:rsid w:val="00D437CA"/>
    <w:rsid w:val="00D45349"/>
    <w:rsid w:val="00D5113D"/>
    <w:rsid w:val="00D627F1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DF1"/>
    <w:rsid w:val="00F43FC6"/>
    <w:rsid w:val="00F44246"/>
    <w:rsid w:val="00F52079"/>
    <w:rsid w:val="00F62D1F"/>
    <w:rsid w:val="00F65C5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A6C13"/>
    <w:rsid w:val="00FB0D0F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FCF00D6"/>
    <w:rsid w:val="388C6DAF"/>
    <w:rsid w:val="51547A9F"/>
    <w:rsid w:val="649F5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921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D192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1921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rsid w:val="004D1921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rsid w:val="004D1921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semiHidden/>
    <w:unhideWhenUsed/>
    <w:rsid w:val="004D1921"/>
    <w:rPr>
      <w:vertAlign w:val="superscript"/>
    </w:rPr>
  </w:style>
  <w:style w:type="character" w:styleId="aa">
    <w:name w:val="Hyperlink"/>
    <w:rsid w:val="004D1921"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rsid w:val="004D19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4D19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sid w:val="004D1921"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sid w:val="004D19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4D192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4D192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rsid w:val="004D19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rsid w:val="004D19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4D19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sid w:val="004D1921"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rsid w:val="004D1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qFormat/>
    <w:rsid w:val="004D1921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D1921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4D1921"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sid w:val="004D192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rsid w:val="004D19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4D1921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4D19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D19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4D19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4D192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sid w:val="004D1921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sid w:val="004D1921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rsid w:val="004D1921"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rsid w:val="004D1921"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sid w:val="004D192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sid w:val="004D1921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sid w:val="004D1921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96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14EE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9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6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57F48E-A73B-4989-84A2-08A0B4A6E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3059</Words>
  <Characters>17439</Characters>
  <Application>Microsoft Office Word</Application>
  <DocSecurity>0</DocSecurity>
  <Lines>145</Lines>
  <Paragraphs>40</Paragraphs>
  <ScaleCrop>false</ScaleCrop>
  <Company/>
  <LinksUpToDate>false</LinksUpToDate>
  <CharactersWithSpaces>20458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User</cp:lastModifiedBy>
  <cp:revision>4</cp:revision>
  <cp:lastPrinted>2017-09-25T04:48:00Z</cp:lastPrinted>
  <dcterms:created xsi:type="dcterms:W3CDTF">2020-10-30T09:44:00Z</dcterms:created>
  <dcterms:modified xsi:type="dcterms:W3CDTF">2020-11-04T13:23:00Z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1049-10.2.0.7549</vt:lpwstr>
  </property>
</Properties>
</file>