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19D1" w:rsidRPr="00E25312" w:rsidRDefault="00165DA5" w:rsidP="00CB4737">
      <w:pPr>
        <w:ind w:left="-426" w:firstLine="567"/>
        <w:jc w:val="both"/>
        <w:rPr>
          <w:rStyle w:val="FontStyle2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29275" cy="789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45C59">
        <w:rPr>
          <w:noProof/>
          <w:lang w:eastAsia="ru-RU"/>
        </w:rPr>
        <w:lastRenderedPageBreak/>
        <w:drawing>
          <wp:inline distT="0" distB="0" distL="0" distR="0">
            <wp:extent cx="5760085" cy="7919720"/>
            <wp:effectExtent l="0" t="0" r="0" b="0"/>
            <wp:docPr id="5" name="Рисунок 3" descr="G:\УМК\2016-17\РП 2016-17\21.05.04\горняки титул 2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УМК\2016-17\РП 2016-17\21.05.04\горняки титул 201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CEC" w:rsidRDefault="00B77192" w:rsidP="00675CEC">
      <w:pPr>
        <w:spacing w:after="200"/>
        <w:jc w:val="center"/>
      </w:pPr>
      <w:r w:rsidRPr="00E67C5D">
        <w:rPr>
          <w:b/>
          <w:bCs/>
          <w:noProof/>
          <w:lang w:eastAsia="ru-RU"/>
        </w:rPr>
        <w:lastRenderedPageBreak/>
        <w:drawing>
          <wp:inline distT="0" distB="0" distL="0" distR="0">
            <wp:extent cx="5760085" cy="7905750"/>
            <wp:effectExtent l="0" t="0" r="0" b="0"/>
            <wp:docPr id="3" name="Рисунок 3" descr="I:\УМК 2019-20\Лист изменений для заоч. -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УМК 2019-20\Лист изменений для заоч. - 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9A0D47">
        <w:rPr>
          <w:rStyle w:val="FontStyle16"/>
          <w:b w:val="0"/>
          <w:sz w:val="24"/>
          <w:szCs w:val="24"/>
        </w:rPr>
        <w:t>Физическая химия</w:t>
      </w:r>
      <w:r w:rsidR="001949F6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являе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E15A81" w:rsidRDefault="00F55FE3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</w:t>
      </w:r>
      <w:r w:rsidRPr="007B3ABB">
        <w:rPr>
          <w:rStyle w:val="FontStyle16"/>
          <w:b w:val="0"/>
          <w:sz w:val="24"/>
          <w:szCs w:val="24"/>
        </w:rPr>
        <w:t>ю</w:t>
      </w:r>
      <w:r w:rsidRPr="007B3ABB">
        <w:rPr>
          <w:rStyle w:val="FontStyle16"/>
          <w:b w:val="0"/>
          <w:sz w:val="24"/>
          <w:szCs w:val="24"/>
        </w:rPr>
        <w:t>щих, а также конечный результат соответствующих процессов.</w:t>
      </w:r>
    </w:p>
    <w:p w:rsidR="00F55FE3" w:rsidRDefault="00F55FE3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544B44" w:rsidRPr="00544B44" w:rsidRDefault="00544B44" w:rsidP="00544B44">
      <w:pPr>
        <w:ind w:firstLine="567"/>
        <w:jc w:val="both"/>
        <w:rPr>
          <w:bCs/>
        </w:rPr>
      </w:pPr>
      <w:r w:rsidRPr="00544B44">
        <w:rPr>
          <w:rStyle w:val="FontStyle17"/>
          <w:b w:val="0"/>
          <w:caps/>
          <w:sz w:val="24"/>
          <w:szCs w:val="24"/>
        </w:rPr>
        <w:t>д</w:t>
      </w:r>
      <w:r w:rsidRPr="00544B44">
        <w:rPr>
          <w:rStyle w:val="FontStyle21"/>
          <w:sz w:val="24"/>
          <w:szCs w:val="24"/>
        </w:rPr>
        <w:t>исциплина</w:t>
      </w:r>
      <w:r w:rsidR="009A0D47">
        <w:rPr>
          <w:rStyle w:val="FontStyle16"/>
          <w:b w:val="0"/>
          <w:sz w:val="24"/>
          <w:szCs w:val="24"/>
        </w:rPr>
        <w:t>«Физическая химия»</w:t>
      </w:r>
      <w:r w:rsidR="00D25BEE">
        <w:rPr>
          <w:rStyle w:val="FontStyle21"/>
          <w:bCs/>
          <w:sz w:val="24"/>
          <w:szCs w:val="24"/>
        </w:rPr>
        <w:t xml:space="preserve">входит в </w:t>
      </w:r>
      <w:r w:rsidR="004A1E75">
        <w:rPr>
          <w:rStyle w:val="FontStyle21"/>
          <w:bCs/>
          <w:sz w:val="24"/>
          <w:szCs w:val="24"/>
        </w:rPr>
        <w:t>базов</w:t>
      </w:r>
      <w:r w:rsidR="00D25BEE">
        <w:rPr>
          <w:rStyle w:val="FontStyle21"/>
          <w:bCs/>
          <w:sz w:val="24"/>
          <w:szCs w:val="24"/>
        </w:rPr>
        <w:t xml:space="preserve">ую часть блока 1 </w:t>
      </w:r>
      <w:r w:rsidRPr="00544B44">
        <w:rPr>
          <w:rStyle w:val="FontStyle21"/>
          <w:bCs/>
          <w:sz w:val="24"/>
          <w:szCs w:val="24"/>
        </w:rPr>
        <w:t>образовательной программы</w:t>
      </w:r>
      <w:r w:rsidRPr="00544B44">
        <w:t>.</w:t>
      </w:r>
    </w:p>
    <w:p w:rsidR="00544B44" w:rsidRPr="00544B44" w:rsidRDefault="00544B44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44B44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D50DC8">
        <w:rPr>
          <w:rStyle w:val="FontStyle16"/>
          <w:b w:val="0"/>
          <w:sz w:val="24"/>
          <w:szCs w:val="24"/>
        </w:rPr>
        <w:t xml:space="preserve">«Физическая химия» </w:t>
      </w:r>
      <w:r w:rsidRPr="00544B44">
        <w:rPr>
          <w:rStyle w:val="FontStyle16"/>
          <w:b w:val="0"/>
          <w:sz w:val="24"/>
          <w:szCs w:val="24"/>
        </w:rPr>
        <w:t xml:space="preserve">необходимы знания (умения, </w:t>
      </w:r>
      <w:r w:rsidR="00D25BEE">
        <w:rPr>
          <w:rStyle w:val="FontStyle16"/>
          <w:b w:val="0"/>
          <w:sz w:val="24"/>
          <w:szCs w:val="24"/>
        </w:rPr>
        <w:t>владения</w:t>
      </w:r>
      <w:r w:rsidRPr="00544B44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</w:p>
    <w:p w:rsidR="00544B44" w:rsidRPr="00682BED" w:rsidRDefault="00D50DC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Б1.Б.10</w:t>
      </w:r>
      <w:r w:rsidR="00544B44" w:rsidRPr="00682BED">
        <w:rPr>
          <w:rStyle w:val="FontStyle21"/>
          <w:sz w:val="24"/>
          <w:szCs w:val="24"/>
        </w:rPr>
        <w:t>. «</w:t>
      </w:r>
      <w:r w:rsidRPr="00682BED">
        <w:rPr>
          <w:rStyle w:val="FontStyle21"/>
          <w:sz w:val="24"/>
          <w:szCs w:val="24"/>
        </w:rPr>
        <w:t>Физика</w:t>
      </w:r>
      <w:r w:rsidR="00544B44" w:rsidRPr="00682BED">
        <w:rPr>
          <w:rStyle w:val="FontStyle21"/>
          <w:sz w:val="24"/>
          <w:szCs w:val="24"/>
        </w:rPr>
        <w:t>»,</w:t>
      </w:r>
    </w:p>
    <w:p w:rsidR="00544B44" w:rsidRPr="00682BED" w:rsidRDefault="00A47604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Б1.Б.14</w:t>
      </w:r>
      <w:r w:rsidR="00544B44" w:rsidRPr="00682BED">
        <w:rPr>
          <w:rStyle w:val="FontStyle21"/>
          <w:sz w:val="24"/>
          <w:szCs w:val="24"/>
        </w:rPr>
        <w:t>. «</w:t>
      </w:r>
      <w:r w:rsidR="00D50DC8" w:rsidRPr="00682BED">
        <w:rPr>
          <w:rStyle w:val="FontStyle21"/>
          <w:sz w:val="24"/>
          <w:szCs w:val="24"/>
        </w:rPr>
        <w:t>Химия</w:t>
      </w:r>
      <w:r w:rsidR="00544B44" w:rsidRPr="00682BED">
        <w:rPr>
          <w:rStyle w:val="FontStyle21"/>
          <w:sz w:val="24"/>
          <w:szCs w:val="24"/>
        </w:rPr>
        <w:t xml:space="preserve">», </w:t>
      </w:r>
    </w:p>
    <w:p w:rsidR="00544B44" w:rsidRPr="00682BED" w:rsidRDefault="006C2D7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Б1</w:t>
      </w:r>
      <w:r w:rsidR="00544B44" w:rsidRPr="00682BED">
        <w:rPr>
          <w:rStyle w:val="FontStyle21"/>
          <w:sz w:val="24"/>
          <w:szCs w:val="24"/>
        </w:rPr>
        <w:t>.</w:t>
      </w:r>
      <w:r w:rsidR="00D50DC8" w:rsidRPr="00682BED">
        <w:rPr>
          <w:rStyle w:val="FontStyle21"/>
          <w:sz w:val="24"/>
          <w:szCs w:val="24"/>
        </w:rPr>
        <w:t>Б.</w:t>
      </w:r>
      <w:r w:rsidR="00525BCB">
        <w:rPr>
          <w:rStyle w:val="FontStyle21"/>
          <w:sz w:val="24"/>
          <w:szCs w:val="24"/>
        </w:rPr>
        <w:t>0</w:t>
      </w:r>
      <w:r w:rsidR="00D50DC8" w:rsidRPr="00682BED">
        <w:rPr>
          <w:rStyle w:val="FontStyle21"/>
          <w:sz w:val="24"/>
          <w:szCs w:val="24"/>
        </w:rPr>
        <w:t>9</w:t>
      </w:r>
      <w:r w:rsidR="00C36A9A">
        <w:rPr>
          <w:rStyle w:val="FontStyle21"/>
          <w:sz w:val="24"/>
          <w:szCs w:val="24"/>
        </w:rPr>
        <w:t xml:space="preserve">. </w:t>
      </w:r>
      <w:r w:rsidR="00D25BEE"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Математика</w:t>
      </w:r>
      <w:r w:rsidR="00D25BEE" w:rsidRPr="00682BED">
        <w:rPr>
          <w:rStyle w:val="FontStyle21"/>
          <w:sz w:val="24"/>
          <w:szCs w:val="24"/>
        </w:rPr>
        <w:t>».</w:t>
      </w:r>
    </w:p>
    <w:p w:rsidR="000F0E23" w:rsidRPr="000F0E23" w:rsidRDefault="002034C6" w:rsidP="00A47604">
      <w:pPr>
        <w:pStyle w:val="1"/>
        <w:rPr>
          <w:bCs/>
          <w:i w:val="0"/>
          <w:szCs w:val="24"/>
        </w:rPr>
      </w:pPr>
      <w:r w:rsidRPr="002034C6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2034C6">
        <w:rPr>
          <w:i w:val="0"/>
          <w:szCs w:val="24"/>
        </w:rPr>
        <w:t>изучении дисциплины</w:t>
      </w:r>
    </w:p>
    <w:p w:rsidR="002034C6" w:rsidRPr="002034C6" w:rsidRDefault="002034C6" w:rsidP="00A47604">
      <w:pPr>
        <w:pStyle w:val="1"/>
        <w:rPr>
          <w:rStyle w:val="FontStyle16"/>
          <w:b w:val="0"/>
          <w:i w:val="0"/>
          <w:sz w:val="24"/>
          <w:szCs w:val="24"/>
        </w:rPr>
      </w:pPr>
      <w:r w:rsidRPr="002034C6">
        <w:rPr>
          <w:i w:val="0"/>
          <w:szCs w:val="24"/>
        </w:rPr>
        <w:t>Б1.</w:t>
      </w:r>
      <w:r w:rsidR="00A47604">
        <w:rPr>
          <w:i w:val="0"/>
          <w:szCs w:val="24"/>
        </w:rPr>
        <w:t>Б.43</w:t>
      </w:r>
      <w:r w:rsidRPr="002034C6">
        <w:rPr>
          <w:i w:val="0"/>
          <w:szCs w:val="24"/>
        </w:rPr>
        <w:t xml:space="preserve"> «</w:t>
      </w:r>
      <w:r w:rsidR="00A47604">
        <w:rPr>
          <w:i w:val="0"/>
          <w:szCs w:val="24"/>
        </w:rPr>
        <w:t>Физические методы изучения полезных ископаемых</w:t>
      </w:r>
      <w:r w:rsidRPr="002034C6">
        <w:rPr>
          <w:i w:val="0"/>
          <w:szCs w:val="24"/>
        </w:rPr>
        <w:t>»</w:t>
      </w:r>
      <w:r w:rsidRPr="002034C6">
        <w:rPr>
          <w:rStyle w:val="FontStyle16"/>
          <w:b w:val="0"/>
          <w:i w:val="0"/>
          <w:sz w:val="24"/>
          <w:szCs w:val="24"/>
        </w:rPr>
        <w:t>и написании ВКР.</w:t>
      </w:r>
    </w:p>
    <w:p w:rsidR="00980CD8" w:rsidRDefault="00980CD8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C2185" w:rsidRPr="001949F6" w:rsidRDefault="005C2185" w:rsidP="005C2185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5C2185" w:rsidRDefault="005C2185" w:rsidP="005C2185">
      <w:pPr>
        <w:pStyle w:val="Style3"/>
        <w:widowControl/>
        <w:jc w:val="both"/>
      </w:pPr>
    </w:p>
    <w:p w:rsidR="005C2185" w:rsidRDefault="005C2185" w:rsidP="005C218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4A1E75"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</w:t>
      </w:r>
      <w:r w:rsidRPr="00EB1097">
        <w:rPr>
          <w:rStyle w:val="FontStyle16"/>
          <w:b w:val="0"/>
          <w:sz w:val="24"/>
          <w:szCs w:val="24"/>
        </w:rPr>
        <w:t>а</w:t>
      </w:r>
      <w:r w:rsidRPr="00EB1097">
        <w:rPr>
          <w:rStyle w:val="FontStyle16"/>
          <w:b w:val="0"/>
          <w:sz w:val="24"/>
          <w:szCs w:val="24"/>
        </w:rPr>
        <w:t>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6625"/>
      </w:tblGrid>
      <w:tr w:rsidR="00A47604" w:rsidRPr="0035681F" w:rsidTr="00A47604">
        <w:trPr>
          <w:trHeight w:val="838"/>
          <w:tblHeader/>
        </w:trPr>
        <w:tc>
          <w:tcPr>
            <w:tcW w:w="1433" w:type="pct"/>
            <w:vAlign w:val="center"/>
          </w:tcPr>
          <w:p w:rsidR="00A47604" w:rsidRPr="00097B6A" w:rsidRDefault="00A47604" w:rsidP="00A47604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A47604" w:rsidRPr="00097B6A" w:rsidRDefault="00A47604" w:rsidP="00A47604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A47604" w:rsidRPr="0035681F" w:rsidTr="00A47604">
        <w:tc>
          <w:tcPr>
            <w:tcW w:w="5000" w:type="pct"/>
            <w:gridSpan w:val="2"/>
          </w:tcPr>
          <w:p w:rsidR="00A47604" w:rsidRPr="003C7FF0" w:rsidRDefault="00A47604" w:rsidP="00A47604">
            <w:pPr>
              <w:widowControl/>
              <w:autoSpaceDE/>
              <w:rPr>
                <w:b/>
                <w:lang w:eastAsia="ru-RU"/>
              </w:rPr>
            </w:pPr>
            <w:r w:rsidRPr="003C7FF0">
              <w:rPr>
                <w:b/>
              </w:rPr>
              <w:t xml:space="preserve">    ОК-1 способностью к абстрактному мышлению, анализу, синтезу </w:t>
            </w:r>
          </w:p>
          <w:p w:rsidR="00A47604" w:rsidRPr="00D50DC8" w:rsidRDefault="00A47604" w:rsidP="00A47604">
            <w:pPr>
              <w:widowControl/>
              <w:autoSpaceDE/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Знать</w:t>
            </w:r>
          </w:p>
        </w:tc>
        <w:tc>
          <w:tcPr>
            <w:tcW w:w="3567" w:type="pct"/>
          </w:tcPr>
          <w:p w:rsidR="00A47604" w:rsidRPr="00EF06F3" w:rsidRDefault="00A47604" w:rsidP="00A47604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</w:p>
          <w:p w:rsidR="00A47604" w:rsidRPr="00D50DC8" w:rsidRDefault="00A47604" w:rsidP="00A47604">
            <w:pPr>
              <w:rPr>
                <w:highlight w:val="yellow"/>
              </w:rPr>
            </w:pP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Уметь: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Владеть: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A47604" w:rsidRPr="0035681F" w:rsidTr="00A47604">
        <w:tc>
          <w:tcPr>
            <w:tcW w:w="5000" w:type="pct"/>
            <w:gridSpan w:val="2"/>
          </w:tcPr>
          <w:p w:rsidR="00A47604" w:rsidRPr="00B91D5B" w:rsidRDefault="00A47604" w:rsidP="00A47604">
            <w:pPr>
              <w:widowControl/>
              <w:autoSpaceDE/>
              <w:rPr>
                <w:b/>
                <w:lang w:eastAsia="ru-RU"/>
              </w:rPr>
            </w:pPr>
            <w:r>
              <w:rPr>
                <w:b/>
              </w:rPr>
              <w:t>ОПК-4</w:t>
            </w:r>
            <w:r w:rsidRPr="00B91D5B">
              <w:rPr>
                <w:b/>
              </w:rPr>
              <w:t xml:space="preserve"> готовностью с естественнонаучных позиций оценивать строение, химич</w:t>
            </w:r>
            <w:r w:rsidRPr="00B91D5B">
              <w:rPr>
                <w:b/>
              </w:rPr>
              <w:t>е</w:t>
            </w:r>
            <w:r w:rsidRPr="00B91D5B">
              <w:rPr>
                <w:b/>
              </w:rPr>
              <w:t>ский и минеральный состав земной коры, морфологические особенности и ген</w:t>
            </w:r>
            <w:r w:rsidRPr="00B91D5B">
              <w:rPr>
                <w:b/>
              </w:rPr>
              <w:t>е</w:t>
            </w:r>
            <w:r w:rsidRPr="00B91D5B">
              <w:rPr>
                <w:b/>
              </w:rPr>
              <w:t xml:space="preserve">тические типы месторождений твердых полезных ископаемых при решении задач по рациональному и комплексному освоению георесурсного потенциала недр </w:t>
            </w:r>
          </w:p>
          <w:p w:rsidR="00A47604" w:rsidRPr="009F49A8" w:rsidRDefault="00A47604" w:rsidP="00A47604">
            <w:pPr>
              <w:widowControl/>
              <w:autoSpaceDE/>
              <w:jc w:val="center"/>
              <w:rPr>
                <w:b/>
                <w:lang w:eastAsia="ru-RU"/>
              </w:rPr>
            </w:pP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Знать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t>проведения физико-химических иссл</w:t>
            </w:r>
            <w:r w:rsidRPr="00A14F44">
              <w:t>е</w:t>
            </w:r>
            <w:r w:rsidRPr="00A14F44">
              <w:t>дований</w:t>
            </w: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Уметь: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A47604" w:rsidRPr="00A14F44" w:rsidRDefault="00A47604" w:rsidP="00A47604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556821" w:rsidRDefault="00556821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A47604" w:rsidRDefault="00A47604" w:rsidP="00A4760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</w:t>
      </w:r>
    </w:p>
    <w:p w:rsidR="00A47604" w:rsidRDefault="00A47604" w:rsidP="00A47604">
      <w:pPr>
        <w:pStyle w:val="Style4"/>
        <w:widowControl/>
        <w:ind w:firstLine="567"/>
        <w:jc w:val="both"/>
      </w:pPr>
    </w:p>
    <w:p w:rsidR="00A47604" w:rsidRDefault="00A47604" w:rsidP="00A4760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_3_ зачетных единиц __108__акад. часов, в том числе:</w:t>
      </w:r>
    </w:p>
    <w:p w:rsidR="00A47604" w:rsidRPr="00A84CA1" w:rsidRDefault="00A47604" w:rsidP="00A47604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lastRenderedPageBreak/>
        <w:t>-            контактная работа – _</w:t>
      </w:r>
      <w:r w:rsidR="000E1B09">
        <w:rPr>
          <w:rStyle w:val="FontStyle18"/>
          <w:b w:val="0"/>
          <w:sz w:val="24"/>
          <w:szCs w:val="24"/>
        </w:rPr>
        <w:t>13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A47604" w:rsidRPr="00A84CA1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 w:rsidR="000E1B09">
        <w:rPr>
          <w:rStyle w:val="FontStyle18"/>
          <w:b w:val="0"/>
          <w:sz w:val="24"/>
          <w:szCs w:val="24"/>
        </w:rPr>
        <w:t>12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A47604" w:rsidRPr="00A84CA1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 w:rsidR="000E1B09">
        <w:rPr>
          <w:rStyle w:val="FontStyle18"/>
          <w:b w:val="0"/>
          <w:sz w:val="24"/>
          <w:szCs w:val="24"/>
        </w:rPr>
        <w:t>1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A47604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0E1B09">
        <w:rPr>
          <w:rStyle w:val="FontStyle18"/>
          <w:b w:val="0"/>
          <w:sz w:val="24"/>
          <w:szCs w:val="24"/>
        </w:rPr>
        <w:t>91,1</w:t>
      </w:r>
      <w:r>
        <w:rPr>
          <w:rStyle w:val="FontStyle18"/>
          <w:b w:val="0"/>
          <w:sz w:val="24"/>
          <w:szCs w:val="24"/>
        </w:rPr>
        <w:t>___ акад. часов.</w:t>
      </w:r>
    </w:p>
    <w:p w:rsidR="00D811DD" w:rsidRDefault="00D811DD" w:rsidP="00D811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            подготовка к зачету </w:t>
      </w:r>
      <w:r w:rsidRPr="00A84CA1">
        <w:rPr>
          <w:rStyle w:val="FontStyle18"/>
          <w:b w:val="0"/>
          <w:sz w:val="24"/>
          <w:szCs w:val="24"/>
        </w:rPr>
        <w:t>– __</w:t>
      </w:r>
      <w:r w:rsidR="00902B1C">
        <w:rPr>
          <w:rStyle w:val="FontStyle18"/>
          <w:b w:val="0"/>
          <w:sz w:val="24"/>
          <w:szCs w:val="24"/>
        </w:rPr>
        <w:t>3,9</w:t>
      </w:r>
      <w:r>
        <w:rPr>
          <w:rStyle w:val="FontStyle18"/>
          <w:b w:val="0"/>
          <w:sz w:val="24"/>
          <w:szCs w:val="24"/>
        </w:rPr>
        <w:t>___ акад. часов.</w:t>
      </w:r>
    </w:p>
    <w:p w:rsidR="00D811DD" w:rsidRDefault="00D811DD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A47604" w:rsidRPr="00525BCB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90"/>
        <w:gridCol w:w="364"/>
        <w:gridCol w:w="370"/>
        <w:gridCol w:w="639"/>
        <w:gridCol w:w="674"/>
        <w:gridCol w:w="706"/>
        <w:gridCol w:w="1783"/>
        <w:gridCol w:w="1848"/>
        <w:gridCol w:w="904"/>
      </w:tblGrid>
      <w:tr w:rsidR="00A47604" w:rsidRPr="00C17915" w:rsidTr="005B19FE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A47604" w:rsidRPr="00746B6B" w:rsidRDefault="00A47604" w:rsidP="00A47604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A47604" w:rsidRPr="00746B6B" w:rsidRDefault="00A47604" w:rsidP="00A47604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A47604" w:rsidRPr="00746B6B" w:rsidRDefault="00D811DD" w:rsidP="00A4760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69" w:type="pct"/>
            <w:gridSpan w:val="3"/>
            <w:vAlign w:val="center"/>
          </w:tcPr>
          <w:p w:rsidR="00A47604" w:rsidRPr="00746B6B" w:rsidRDefault="00A47604" w:rsidP="00A47604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5" w:type="pct"/>
            <w:vMerge w:val="restart"/>
            <w:textDirection w:val="btLr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21" w:type="pct"/>
            <w:vMerge w:val="restart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A47604" w:rsidRPr="00C17915" w:rsidTr="005B19FE">
        <w:trPr>
          <w:cantSplit/>
          <w:trHeight w:val="1134"/>
          <w:tblHeader/>
        </w:trPr>
        <w:tc>
          <w:tcPr>
            <w:tcW w:w="1235" w:type="pct"/>
            <w:vMerge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30" w:type="pct"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лаборат.</w:t>
            </w:r>
          </w:p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практич. занятия</w:t>
            </w:r>
          </w:p>
        </w:tc>
        <w:tc>
          <w:tcPr>
            <w:tcW w:w="365" w:type="pct"/>
            <w:vMerge/>
            <w:textDirection w:val="btL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921" w:type="pct"/>
            <w:vMerge/>
            <w:textDirection w:val="btL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</w:tr>
      <w:tr w:rsidR="00A47604" w:rsidRPr="00C17915" w:rsidTr="005B19FE">
        <w:trPr>
          <w:trHeight w:val="268"/>
        </w:trPr>
        <w:tc>
          <w:tcPr>
            <w:tcW w:w="1235" w:type="pct"/>
          </w:tcPr>
          <w:p w:rsidR="00A47604" w:rsidRPr="00421B23" w:rsidRDefault="00A47604" w:rsidP="00A47604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</w:t>
            </w:r>
            <w:r w:rsidRPr="00421B23">
              <w:t>и</w:t>
            </w:r>
            <w:r w:rsidRPr="00421B23">
              <w:t>зической химии</w:t>
            </w:r>
            <w:r>
              <w:t xml:space="preserve"> Х</w:t>
            </w:r>
            <w:r>
              <w:t>и</w:t>
            </w:r>
            <w:r>
              <w:t>мическая термодин</w:t>
            </w:r>
            <w:r>
              <w:t>а</w:t>
            </w:r>
            <w:r>
              <w:t>мика. Законы терм</w:t>
            </w:r>
            <w:r>
              <w:t>о</w:t>
            </w:r>
            <w:r>
              <w:t>динамики.</w:t>
            </w:r>
          </w:p>
        </w:tc>
        <w:tc>
          <w:tcPr>
            <w:tcW w:w="188" w:type="pct"/>
          </w:tcPr>
          <w:p w:rsidR="00A47604" w:rsidRPr="00746B6B" w:rsidRDefault="00B77192" w:rsidP="00A4760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A47604" w:rsidRPr="00746B6B" w:rsidRDefault="00D811DD" w:rsidP="00A4760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0" w:type="pct"/>
          </w:tcPr>
          <w:p w:rsidR="00A47604" w:rsidRPr="00E6676F" w:rsidRDefault="00D811DD" w:rsidP="00D811D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48" w:type="pct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A47604" w:rsidRPr="00C36A9A" w:rsidRDefault="00AC6AEF" w:rsidP="00A47604">
            <w:pPr>
              <w:pStyle w:val="Style14"/>
              <w:widowControl/>
            </w:pPr>
            <w:r>
              <w:t>10</w:t>
            </w:r>
          </w:p>
        </w:tc>
        <w:tc>
          <w:tcPr>
            <w:tcW w:w="921" w:type="pct"/>
          </w:tcPr>
          <w:p w:rsidR="00A47604" w:rsidRPr="00746B6B" w:rsidRDefault="00A47604" w:rsidP="005B19FE">
            <w:pPr>
              <w:pStyle w:val="Style3"/>
              <w:widowControl/>
              <w:jc w:val="both"/>
            </w:pPr>
            <w:r w:rsidRPr="00746B6B">
              <w:rPr>
                <w:bCs/>
                <w:iCs/>
              </w:rPr>
              <w:t>Подготовка к лабораторно-практическому занятию №1,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выполн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 xml:space="preserve">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«Термодинам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ческий анализ химических р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5B19F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(иссл.1)</w:t>
            </w:r>
            <w:r w:rsidR="005B19FE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A47604" w:rsidRPr="00746B6B" w:rsidRDefault="00A47604" w:rsidP="005B19FE">
            <w:r w:rsidRPr="00746B6B">
              <w:t>Лабораторная работа №1</w:t>
            </w:r>
            <w:r>
              <w:t>, ус</w:t>
            </w:r>
            <w:r>
              <w:t>т</w:t>
            </w:r>
            <w:r>
              <w:t xml:space="preserve">ный опрос, </w:t>
            </w:r>
            <w:r>
              <w:rPr>
                <w:bCs/>
                <w:iCs/>
              </w:rPr>
              <w:t xml:space="preserve">сдача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динамический анализ химич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ских реакций</w:t>
            </w:r>
            <w:r w:rsidR="00D811D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(иссл.1)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" w:type="pct"/>
          </w:tcPr>
          <w:p w:rsidR="00A47604" w:rsidRPr="00746B6B" w:rsidRDefault="00D811DD" w:rsidP="00A47604">
            <w:pPr>
              <w:pStyle w:val="Style14"/>
              <w:widowControl/>
            </w:pPr>
            <w:r>
              <w:t>О</w:t>
            </w:r>
            <w:r w:rsidR="00A47604" w:rsidRPr="00746B6B">
              <w:t>К-</w:t>
            </w:r>
            <w:r>
              <w:t>1</w:t>
            </w:r>
            <w:r w:rsidR="00A47604" w:rsidRPr="00746B6B">
              <w:t xml:space="preserve"> – зув, </w:t>
            </w:r>
          </w:p>
          <w:p w:rsidR="00A47604" w:rsidRPr="00746B6B" w:rsidRDefault="00D811DD" w:rsidP="00D811DD">
            <w:pPr>
              <w:pStyle w:val="Style14"/>
              <w:widowControl/>
            </w:pPr>
            <w:r>
              <w:t>О</w:t>
            </w:r>
            <w:r w:rsidR="00A47604" w:rsidRPr="00746B6B">
              <w:t>ПК-</w:t>
            </w:r>
            <w:r>
              <w:t>4</w:t>
            </w:r>
            <w:r w:rsidR="00A47604" w:rsidRPr="00746B6B">
              <w:t xml:space="preserve"> - зув</w:t>
            </w:r>
          </w:p>
        </w:tc>
      </w:tr>
      <w:tr w:rsidR="00A47604" w:rsidRPr="00C17915" w:rsidTr="005B19FE">
        <w:trPr>
          <w:trHeight w:val="422"/>
        </w:trPr>
        <w:tc>
          <w:tcPr>
            <w:tcW w:w="1235" w:type="pct"/>
          </w:tcPr>
          <w:p w:rsidR="00A47604" w:rsidRPr="00421B23" w:rsidRDefault="00A47604" w:rsidP="00A47604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</w:t>
            </w:r>
            <w:r w:rsidRPr="00421B23">
              <w:t>о</w:t>
            </w:r>
            <w:r w:rsidRPr="00421B23">
              <w:t>вое равновесие</w:t>
            </w:r>
          </w:p>
        </w:tc>
        <w:tc>
          <w:tcPr>
            <w:tcW w:w="188" w:type="pct"/>
          </w:tcPr>
          <w:p w:rsidR="00A47604" w:rsidRPr="00746B6B" w:rsidRDefault="00B77192" w:rsidP="00A4760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A47604" w:rsidRPr="00746B6B" w:rsidRDefault="00D811DD" w:rsidP="00A4760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0" w:type="pct"/>
          </w:tcPr>
          <w:p w:rsidR="00A47604" w:rsidRPr="00C4703A" w:rsidRDefault="00D811DD" w:rsidP="00D811DD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A47604" w:rsidRPr="00C36A9A" w:rsidRDefault="00AC6AEF" w:rsidP="00A4760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A47604" w:rsidRPr="00746B6B" w:rsidRDefault="00A47604" w:rsidP="00A4760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 xml:space="preserve">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A47604" w:rsidRPr="00746B6B" w:rsidRDefault="00A47604" w:rsidP="00A4760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A47604" w:rsidRPr="00746B6B" w:rsidRDefault="00A47604" w:rsidP="00A47604">
            <w:r>
              <w:t>устный опрос</w:t>
            </w:r>
          </w:p>
        </w:tc>
        <w:tc>
          <w:tcPr>
            <w:tcW w:w="467" w:type="pct"/>
          </w:tcPr>
          <w:p w:rsidR="00D811DD" w:rsidRPr="00746B6B" w:rsidRDefault="00D811DD" w:rsidP="00D811DD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="004E6F0F">
              <w:t xml:space="preserve"> – з</w:t>
            </w:r>
            <w:r w:rsidRPr="00746B6B">
              <w:t xml:space="preserve">, </w:t>
            </w:r>
          </w:p>
          <w:p w:rsidR="00A47604" w:rsidRPr="00746B6B" w:rsidRDefault="00D811DD" w:rsidP="00D811D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="004E6F0F">
              <w:t xml:space="preserve"> - з</w:t>
            </w:r>
          </w:p>
        </w:tc>
      </w:tr>
      <w:tr w:rsidR="00A47604" w:rsidRPr="00C17915" w:rsidTr="005B19FE">
        <w:trPr>
          <w:trHeight w:val="422"/>
        </w:trPr>
        <w:tc>
          <w:tcPr>
            <w:tcW w:w="1235" w:type="pct"/>
          </w:tcPr>
          <w:p w:rsidR="00A47604" w:rsidRDefault="00A47604" w:rsidP="00A47604">
            <w:pPr>
              <w:widowControl/>
              <w:ind w:hanging="10"/>
              <w:jc w:val="both"/>
              <w:rPr>
                <w:lang w:val="en-US"/>
              </w:rPr>
            </w:pPr>
            <w:r w:rsidRPr="00421B23">
              <w:t xml:space="preserve">Термодинамическая теория растворов  </w:t>
            </w:r>
          </w:p>
          <w:p w:rsidR="00A47604" w:rsidRPr="00682BED" w:rsidRDefault="00A47604" w:rsidP="00A47604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</w:tcPr>
          <w:p w:rsidR="00A47604" w:rsidRPr="00746B6B" w:rsidRDefault="00B77192" w:rsidP="00A4760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A47604" w:rsidRPr="00746B6B" w:rsidRDefault="00D811DD" w:rsidP="00A4760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0" w:type="pct"/>
          </w:tcPr>
          <w:p w:rsidR="00A47604" w:rsidRPr="00C4703A" w:rsidRDefault="00D811DD" w:rsidP="00D811DD">
            <w:pPr>
              <w:pStyle w:val="Style14"/>
              <w:widowControl/>
              <w:jc w:val="center"/>
            </w:pPr>
            <w:r>
              <w:t>2</w:t>
            </w:r>
            <w:r w:rsidR="00A47604" w:rsidRPr="00746B6B"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348" w:type="pct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A47604" w:rsidRPr="00C36A9A" w:rsidRDefault="00AC6AEF" w:rsidP="00A4760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A47604" w:rsidRPr="00746B6B" w:rsidRDefault="00A47604" w:rsidP="005B19FE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</w:t>
            </w:r>
            <w:r w:rsidR="005B19FE">
              <w:rPr>
                <w:bCs/>
                <w:iCs/>
              </w:rPr>
              <w:t>2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</w:tc>
        <w:tc>
          <w:tcPr>
            <w:tcW w:w="955" w:type="pct"/>
          </w:tcPr>
          <w:p w:rsidR="00A47604" w:rsidRPr="00746B6B" w:rsidRDefault="00A47604" w:rsidP="005B19FE">
            <w:r w:rsidRPr="00746B6B">
              <w:t>Лабораторная работа №</w:t>
            </w:r>
            <w:r w:rsidR="005B19FE">
              <w:t>2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D811DD" w:rsidRPr="00746B6B" w:rsidRDefault="00D811DD" w:rsidP="00D811DD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Pr="00746B6B">
              <w:t xml:space="preserve"> – зув, </w:t>
            </w:r>
          </w:p>
          <w:p w:rsidR="00A47604" w:rsidRPr="00746B6B" w:rsidRDefault="00D811DD" w:rsidP="00D811D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- зув</w:t>
            </w:r>
          </w:p>
        </w:tc>
      </w:tr>
      <w:tr w:rsidR="005B19FE" w:rsidRPr="00C17915" w:rsidTr="005B19FE">
        <w:trPr>
          <w:trHeight w:val="422"/>
        </w:trPr>
        <w:tc>
          <w:tcPr>
            <w:tcW w:w="1235" w:type="pct"/>
          </w:tcPr>
          <w:p w:rsidR="005B19FE" w:rsidRPr="00421B23" w:rsidRDefault="005B19FE" w:rsidP="005B19FE">
            <w:pPr>
              <w:widowControl/>
              <w:ind w:hanging="10"/>
              <w:jc w:val="both"/>
            </w:pPr>
            <w:r>
              <w:t>Химическая кинетика</w:t>
            </w:r>
          </w:p>
        </w:tc>
        <w:tc>
          <w:tcPr>
            <w:tcW w:w="188" w:type="pct"/>
          </w:tcPr>
          <w:p w:rsidR="005B19FE" w:rsidRPr="00746B6B" w:rsidRDefault="00B77192" w:rsidP="005B19F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5B19FE" w:rsidRPr="00746B6B" w:rsidRDefault="005B19FE" w:rsidP="005B19F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0" w:type="pct"/>
          </w:tcPr>
          <w:p w:rsidR="005B19FE" w:rsidRPr="00C4703A" w:rsidRDefault="005B19FE" w:rsidP="005B19F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5B19FE" w:rsidRPr="00746B6B" w:rsidRDefault="005B19FE" w:rsidP="005B19FE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5B19FE" w:rsidRPr="00C36A9A" w:rsidRDefault="005B19FE" w:rsidP="005B19F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5B19FE" w:rsidRPr="00746B6B" w:rsidRDefault="005B19FE" w:rsidP="005B19FE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 xml:space="preserve">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</w:tc>
        <w:tc>
          <w:tcPr>
            <w:tcW w:w="955" w:type="pct"/>
          </w:tcPr>
          <w:p w:rsidR="005B19FE" w:rsidRPr="00746B6B" w:rsidRDefault="005B19FE" w:rsidP="005B19FE">
            <w:r>
              <w:t>устный опрос</w:t>
            </w:r>
          </w:p>
        </w:tc>
        <w:tc>
          <w:tcPr>
            <w:tcW w:w="467" w:type="pct"/>
          </w:tcPr>
          <w:p w:rsidR="005B19FE" w:rsidRPr="00746B6B" w:rsidRDefault="005B19FE" w:rsidP="005B19FE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="004E6F0F">
              <w:t xml:space="preserve"> – з</w:t>
            </w:r>
            <w:r w:rsidRPr="00746B6B">
              <w:t xml:space="preserve">, </w:t>
            </w:r>
          </w:p>
          <w:p w:rsidR="005B19FE" w:rsidRPr="00746B6B" w:rsidRDefault="005B19FE" w:rsidP="005B19FE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="004E6F0F">
              <w:t xml:space="preserve"> - з</w:t>
            </w:r>
          </w:p>
        </w:tc>
      </w:tr>
      <w:tr w:rsidR="00A47604" w:rsidRPr="00C17915" w:rsidTr="005B19FE">
        <w:trPr>
          <w:trHeight w:val="422"/>
        </w:trPr>
        <w:tc>
          <w:tcPr>
            <w:tcW w:w="1235" w:type="pct"/>
          </w:tcPr>
          <w:p w:rsidR="00A47604" w:rsidRPr="00421B23" w:rsidRDefault="00A47604" w:rsidP="00A47604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</w:t>
            </w:r>
            <w:r>
              <w:t>е</w:t>
            </w:r>
            <w:r>
              <w:t>ния.</w:t>
            </w:r>
          </w:p>
        </w:tc>
        <w:tc>
          <w:tcPr>
            <w:tcW w:w="188" w:type="pct"/>
          </w:tcPr>
          <w:p w:rsidR="00A47604" w:rsidRPr="00746B6B" w:rsidRDefault="00B77192" w:rsidP="00A4760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A47604" w:rsidRPr="00746B6B" w:rsidRDefault="00D811DD" w:rsidP="00A4760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0" w:type="pct"/>
          </w:tcPr>
          <w:p w:rsidR="00A47604" w:rsidRPr="00C4703A" w:rsidRDefault="00D811DD" w:rsidP="00D811DD">
            <w:pPr>
              <w:pStyle w:val="Style14"/>
              <w:widowControl/>
              <w:jc w:val="center"/>
            </w:pPr>
            <w:r>
              <w:t>2</w:t>
            </w:r>
            <w:r w:rsidR="00A47604" w:rsidRPr="00746B6B"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348" w:type="pct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A47604" w:rsidRPr="00C36A9A" w:rsidRDefault="00AC6AEF" w:rsidP="00A4760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921" w:type="pct"/>
          </w:tcPr>
          <w:p w:rsidR="00A47604" w:rsidRPr="00746B6B" w:rsidRDefault="00A47604" w:rsidP="005B19FE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</w:t>
            </w:r>
            <w:r w:rsidR="005B19FE">
              <w:rPr>
                <w:bCs/>
                <w:iCs/>
              </w:rPr>
              <w:t>3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lastRenderedPageBreak/>
              <w:t>лами</w:t>
            </w:r>
          </w:p>
        </w:tc>
        <w:tc>
          <w:tcPr>
            <w:tcW w:w="955" w:type="pct"/>
          </w:tcPr>
          <w:p w:rsidR="00A47604" w:rsidRPr="00746B6B" w:rsidRDefault="00A47604" w:rsidP="005B19FE">
            <w:r w:rsidRPr="00746B6B">
              <w:lastRenderedPageBreak/>
              <w:t>Лабораторная работа №</w:t>
            </w:r>
            <w:r w:rsidR="005B19FE">
              <w:t>3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D811DD" w:rsidRPr="00746B6B" w:rsidRDefault="00D811DD" w:rsidP="00D811DD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Pr="00746B6B">
              <w:t xml:space="preserve"> – зув, </w:t>
            </w:r>
          </w:p>
          <w:p w:rsidR="00A47604" w:rsidRPr="00746B6B" w:rsidRDefault="00D811DD" w:rsidP="00D811D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- зув</w:t>
            </w:r>
          </w:p>
        </w:tc>
      </w:tr>
      <w:tr w:rsidR="00A47604" w:rsidRPr="00C4657C" w:rsidTr="005B19FE">
        <w:trPr>
          <w:trHeight w:val="499"/>
        </w:trPr>
        <w:tc>
          <w:tcPr>
            <w:tcW w:w="1235" w:type="pct"/>
          </w:tcPr>
          <w:p w:rsidR="00A47604" w:rsidRPr="00746B6B" w:rsidRDefault="00A47604" w:rsidP="00D811DD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lastRenderedPageBreak/>
              <w:t xml:space="preserve">Итого </w:t>
            </w:r>
            <w:r w:rsidR="00D811DD">
              <w:rPr>
                <w:b/>
              </w:rPr>
              <w:t>за курс</w:t>
            </w:r>
          </w:p>
        </w:tc>
        <w:tc>
          <w:tcPr>
            <w:tcW w:w="188" w:type="pct"/>
          </w:tcPr>
          <w:p w:rsidR="00A47604" w:rsidRPr="00746B6B" w:rsidRDefault="00B77192" w:rsidP="00A476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" w:type="pct"/>
          </w:tcPr>
          <w:p w:rsidR="00A47604" w:rsidRPr="00746B6B" w:rsidRDefault="00D811DD" w:rsidP="00A476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0" w:type="pct"/>
          </w:tcPr>
          <w:p w:rsidR="00A47604" w:rsidRPr="00746B6B" w:rsidRDefault="00D811DD" w:rsidP="00D811D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2И</w:t>
            </w:r>
          </w:p>
        </w:tc>
        <w:tc>
          <w:tcPr>
            <w:tcW w:w="348" w:type="pct"/>
          </w:tcPr>
          <w:p w:rsidR="00A47604" w:rsidRPr="00746B6B" w:rsidRDefault="00A47604" w:rsidP="00A47604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-</w:t>
            </w:r>
          </w:p>
        </w:tc>
        <w:tc>
          <w:tcPr>
            <w:tcW w:w="365" w:type="pct"/>
          </w:tcPr>
          <w:p w:rsidR="00A47604" w:rsidRPr="007C7FD0" w:rsidRDefault="00AC6AEF" w:rsidP="00A4760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91,1</w:t>
            </w:r>
          </w:p>
        </w:tc>
        <w:tc>
          <w:tcPr>
            <w:tcW w:w="921" w:type="pct"/>
          </w:tcPr>
          <w:p w:rsidR="00A47604" w:rsidRPr="00746B6B" w:rsidRDefault="00A47604" w:rsidP="00A47604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A47604" w:rsidRPr="00746B6B" w:rsidRDefault="00A47604" w:rsidP="00A47604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 w:rsidRPr="00746B6B">
              <w:rPr>
                <w:b/>
              </w:rPr>
              <w:t>зачет</w:t>
            </w:r>
          </w:p>
        </w:tc>
        <w:tc>
          <w:tcPr>
            <w:tcW w:w="467" w:type="pct"/>
          </w:tcPr>
          <w:p w:rsidR="00A47604" w:rsidRPr="00746B6B" w:rsidRDefault="00A47604" w:rsidP="00A47604">
            <w:pPr>
              <w:pStyle w:val="Style14"/>
              <w:widowControl/>
              <w:rPr>
                <w:b/>
              </w:rPr>
            </w:pPr>
          </w:p>
        </w:tc>
      </w:tr>
      <w:tr w:rsidR="00A47604" w:rsidRPr="00C17915" w:rsidTr="005B19FE">
        <w:trPr>
          <w:trHeight w:val="499"/>
        </w:trPr>
        <w:tc>
          <w:tcPr>
            <w:tcW w:w="1235" w:type="pct"/>
          </w:tcPr>
          <w:p w:rsidR="00A47604" w:rsidRPr="006D5F9C" w:rsidRDefault="00A47604" w:rsidP="00A47604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не</w:t>
            </w:r>
          </w:p>
        </w:tc>
        <w:tc>
          <w:tcPr>
            <w:tcW w:w="188" w:type="pct"/>
            <w:shd w:val="clear" w:color="auto" w:fill="auto"/>
          </w:tcPr>
          <w:p w:rsidR="00A47604" w:rsidRPr="006D5F9C" w:rsidRDefault="00B77192" w:rsidP="00A476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" w:type="pct"/>
            <w:shd w:val="clear" w:color="auto" w:fill="auto"/>
          </w:tcPr>
          <w:p w:rsidR="00A47604" w:rsidRPr="00476E9F" w:rsidRDefault="00D811DD" w:rsidP="00A476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0" w:type="pct"/>
            <w:shd w:val="clear" w:color="auto" w:fill="auto"/>
          </w:tcPr>
          <w:p w:rsidR="00A47604" w:rsidRPr="00476E9F" w:rsidRDefault="00D811DD" w:rsidP="00A476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47604" w:rsidRPr="00476E9F">
              <w:rPr>
                <w:b/>
                <w:lang w:val="en-US"/>
              </w:rPr>
              <w:t>/</w:t>
            </w:r>
            <w:r>
              <w:rPr>
                <w:b/>
              </w:rPr>
              <w:t>2И</w:t>
            </w:r>
          </w:p>
        </w:tc>
        <w:tc>
          <w:tcPr>
            <w:tcW w:w="348" w:type="pct"/>
            <w:shd w:val="clear" w:color="auto" w:fill="auto"/>
          </w:tcPr>
          <w:p w:rsidR="00A47604" w:rsidRPr="00476E9F" w:rsidRDefault="00A47604" w:rsidP="00A47604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A47604" w:rsidRPr="00FB1274" w:rsidRDefault="00AC6AEF" w:rsidP="00A47604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91,1</w:t>
            </w:r>
          </w:p>
        </w:tc>
        <w:tc>
          <w:tcPr>
            <w:tcW w:w="921" w:type="pct"/>
            <w:shd w:val="clear" w:color="auto" w:fill="auto"/>
          </w:tcPr>
          <w:p w:rsidR="00A47604" w:rsidRPr="00FB1274" w:rsidRDefault="00A47604" w:rsidP="00A47604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A47604" w:rsidRPr="00FB1274" w:rsidRDefault="00A47604" w:rsidP="00A47604">
            <w:pPr>
              <w:pStyle w:val="Style14"/>
              <w:widowControl/>
              <w:rPr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:rsidR="00A47604" w:rsidRPr="00FB1274" w:rsidRDefault="00A47604" w:rsidP="00A47604">
            <w:pPr>
              <w:pStyle w:val="Style14"/>
              <w:widowControl/>
              <w:rPr>
                <w:b/>
              </w:rPr>
            </w:pPr>
          </w:p>
        </w:tc>
      </w:tr>
    </w:tbl>
    <w:p w:rsidR="00A47604" w:rsidRPr="008319C9" w:rsidRDefault="00A47604" w:rsidP="00A47604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A47604" w:rsidRPr="008319C9" w:rsidRDefault="00A47604" w:rsidP="00A4760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A47604" w:rsidRPr="00F02941" w:rsidRDefault="00A47604" w:rsidP="00A4760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A47604" w:rsidRDefault="00A47604" w:rsidP="00A47604">
      <w:pPr>
        <w:pStyle w:val="Style6"/>
        <w:widowControl/>
        <w:ind w:firstLine="720"/>
        <w:jc w:val="both"/>
      </w:pPr>
    </w:p>
    <w:p w:rsidR="00A47604" w:rsidRPr="008D3244" w:rsidRDefault="00A47604" w:rsidP="00A47604">
      <w:pPr>
        <w:jc w:val="both"/>
      </w:pP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</w:t>
      </w:r>
      <w:r w:rsidRPr="008D3244">
        <w:t>с</w:t>
      </w:r>
      <w:r w:rsidRPr="008D3244">
        <w:t>темно определяющая структуру и содержание деятельности обеих сторон этого проце</w:t>
      </w:r>
      <w:r w:rsidRPr="008D3244">
        <w:t>с</w:t>
      </w:r>
      <w:r w:rsidRPr="008D3244">
        <w:t>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A47604" w:rsidRPr="008D3244" w:rsidRDefault="00A47604" w:rsidP="00A47604">
      <w:pPr>
        <w:jc w:val="both"/>
      </w:pPr>
      <w:r w:rsidRPr="008D3244">
        <w:t>Основными признаками образовательной технологии в ее современном понимании я</w:t>
      </w:r>
      <w:r w:rsidRPr="008D3244">
        <w:t>в</w:t>
      </w:r>
      <w:r w:rsidRPr="008D3244">
        <w:t>ляются:</w:t>
      </w:r>
    </w:p>
    <w:p w:rsidR="00A47604" w:rsidRPr="008D3244" w:rsidRDefault="00A47604" w:rsidP="00A47604">
      <w:pPr>
        <w:jc w:val="both"/>
      </w:pPr>
      <w:r w:rsidRPr="008D3244">
        <w:t>– детальное описание образовательных целей;</w:t>
      </w:r>
    </w:p>
    <w:p w:rsidR="00A47604" w:rsidRPr="008D3244" w:rsidRDefault="00A47604" w:rsidP="00A47604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A47604" w:rsidRPr="008D3244" w:rsidRDefault="00A47604" w:rsidP="00A47604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A47604" w:rsidRPr="008D3244" w:rsidRDefault="00A47604" w:rsidP="00A47604">
      <w:pPr>
        <w:jc w:val="both"/>
      </w:pPr>
      <w:r w:rsidRPr="008D3244">
        <w:t>– гарантированность достигаемых результатов;</w:t>
      </w:r>
    </w:p>
    <w:p w:rsidR="00A47604" w:rsidRPr="008D3244" w:rsidRDefault="00A47604" w:rsidP="00A47604">
      <w:pPr>
        <w:jc w:val="both"/>
      </w:pPr>
      <w:r w:rsidRPr="008D3244">
        <w:t>– воспроизводимость образовательного процесса вне зави</w:t>
      </w:r>
      <w:r>
        <w:t xml:space="preserve">симости </w:t>
      </w:r>
      <w:r w:rsidRPr="008D3244">
        <w:t>от мастерства преп</w:t>
      </w:r>
      <w:r w:rsidRPr="008D3244">
        <w:t>о</w:t>
      </w:r>
      <w:r w:rsidRPr="008D3244">
        <w:t>давателя;</w:t>
      </w:r>
    </w:p>
    <w:p w:rsidR="00A47604" w:rsidRPr="008D3244" w:rsidRDefault="00A47604" w:rsidP="00A47604">
      <w:pPr>
        <w:jc w:val="both"/>
      </w:pPr>
      <w:r w:rsidRPr="008D3244">
        <w:t>– оптимальность затрачиваемых ресурсов и усилий.</w:t>
      </w:r>
    </w:p>
    <w:p w:rsidR="00A47604" w:rsidRPr="008D3244" w:rsidRDefault="00A47604" w:rsidP="00A47604">
      <w:pPr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компетентностного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>ауд</w:t>
      </w:r>
      <w:r w:rsidRPr="008D3244">
        <w:rPr>
          <w:rStyle w:val="FontStyle20"/>
          <w:rFonts w:ascii="Times New Roman" w:hAnsi="Times New Roman"/>
          <w:sz w:val="24"/>
          <w:szCs w:val="24"/>
        </w:rPr>
        <w:t>и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8D3244">
        <w:t xml:space="preserve">1. </w:t>
      </w:r>
      <w:r w:rsidRPr="008D3244">
        <w:rPr>
          <w:b/>
        </w:rPr>
        <w:t>Тр</w:t>
      </w:r>
      <w:r w:rsidRPr="008D3244">
        <w:rPr>
          <w:b/>
        </w:rPr>
        <w:t>а</w:t>
      </w:r>
      <w:r w:rsidRPr="008D3244">
        <w:rPr>
          <w:b/>
        </w:rPr>
        <w:t>диционные образовательные технологии</w:t>
      </w:r>
      <w:r w:rsidRPr="008D3244">
        <w:t> ориентируются на организацию образов</w:t>
      </w:r>
      <w:r w:rsidRPr="008D3244">
        <w:t>а</w:t>
      </w:r>
      <w:r w:rsidRPr="008D3244">
        <w:t>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8D3244">
        <w:t>е</w:t>
      </w:r>
      <w:r w:rsidRPr="008D3244">
        <w:t>ния). Учебная деятельность студента носит в таких условиях, как правило, репроду</w:t>
      </w:r>
      <w:r w:rsidRPr="008D3244">
        <w:t>к</w:t>
      </w:r>
      <w:r w:rsidRPr="008D3244">
        <w:t>тивный характер. </w:t>
      </w:r>
    </w:p>
    <w:p w:rsidR="00A47604" w:rsidRPr="008D3244" w:rsidRDefault="00A47604" w:rsidP="00A47604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A47604" w:rsidRPr="008D3244" w:rsidRDefault="00A47604" w:rsidP="00A47604">
      <w:pPr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</w:t>
      </w:r>
      <w:r w:rsidRPr="008D3244">
        <w:t>а</w:t>
      </w:r>
      <w:r w:rsidRPr="008D3244">
        <w:t>вателя).</w:t>
      </w:r>
    </w:p>
    <w:p w:rsidR="00A47604" w:rsidRDefault="00A47604" w:rsidP="00A47604">
      <w:pPr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8D3244">
        <w:t>е</w:t>
      </w:r>
      <w:r w:rsidRPr="008D3244">
        <w:t>альных объектов.</w:t>
      </w:r>
    </w:p>
    <w:p w:rsidR="00A47604" w:rsidRPr="008D3244" w:rsidRDefault="00A47604" w:rsidP="00A47604">
      <w:pPr>
        <w:jc w:val="both"/>
      </w:pP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5C2185" w:rsidRPr="00F02941" w:rsidRDefault="005C2185" w:rsidP="005C218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C2185" w:rsidRPr="006D5F9C" w:rsidRDefault="005C2185" w:rsidP="005C218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lastRenderedPageBreak/>
        <w:t>Перечень лабораторных работ</w:t>
      </w:r>
    </w:p>
    <w:p w:rsidR="00BA63F3" w:rsidRDefault="00DC5CC8" w:rsidP="00DC5CC8">
      <w:r>
        <w:t>Лабораторная</w:t>
      </w:r>
      <w:r w:rsidRPr="00DC5CC8">
        <w:t xml:space="preserve"> работ</w:t>
      </w:r>
      <w:r>
        <w:t>а</w:t>
      </w:r>
      <w:r w:rsidRPr="00DC5CC8">
        <w:t xml:space="preserve"> №</w:t>
      </w:r>
      <w:r>
        <w:t>1</w:t>
      </w:r>
      <w:r w:rsidR="00BA63F3" w:rsidRPr="00DC5CC8">
        <w:rPr>
          <w:b/>
        </w:rPr>
        <w:t>Определение интегральной теплоты растворения соли</w:t>
      </w:r>
    </w:p>
    <w:p w:rsidR="00DC5CC8" w:rsidRDefault="00DC5CC8" w:rsidP="00DC5CC8">
      <w:pPr>
        <w:rPr>
          <w:b/>
        </w:rPr>
      </w:pPr>
      <w:r>
        <w:t>Лабораторная</w:t>
      </w:r>
      <w:r w:rsidRPr="00DC5CC8">
        <w:t xml:space="preserve"> работ</w:t>
      </w:r>
      <w:r>
        <w:t>а</w:t>
      </w:r>
      <w:r w:rsidRPr="00DC5CC8">
        <w:t xml:space="preserve"> №2 </w:t>
      </w:r>
      <w:r w:rsidRPr="00DC5CC8">
        <w:rPr>
          <w:b/>
        </w:rPr>
        <w:t>Распределение вещества между двумя несмешивающим</w:t>
      </w:r>
      <w:r w:rsidRPr="00DC5CC8">
        <w:rPr>
          <w:b/>
        </w:rPr>
        <w:t>и</w:t>
      </w:r>
      <w:r w:rsidRPr="00DC5CC8">
        <w:rPr>
          <w:b/>
        </w:rPr>
        <w:t xml:space="preserve">ся жидкостями </w:t>
      </w:r>
    </w:p>
    <w:p w:rsidR="00BA63F3" w:rsidRDefault="00DC5CC8" w:rsidP="00DC5CC8">
      <w:r>
        <w:t>Лабораторная</w:t>
      </w:r>
      <w:r w:rsidRPr="00DC5CC8">
        <w:t xml:space="preserve"> работ</w:t>
      </w:r>
      <w:r>
        <w:t>а</w:t>
      </w:r>
      <w:r w:rsidRPr="00DC5CC8">
        <w:t xml:space="preserve"> №3</w:t>
      </w:r>
      <w:r w:rsidRPr="00DC5CC8">
        <w:rPr>
          <w:b/>
        </w:rPr>
        <w:t>Адсорбция вещества на твердом адсорбенте</w:t>
      </w:r>
    </w:p>
    <w:p w:rsidR="00DC5CC8" w:rsidRDefault="00DC5CC8" w:rsidP="0052505F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</w:p>
    <w:p w:rsidR="0052505F" w:rsidRDefault="0052505F" w:rsidP="0052505F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C35F10">
        <w:rPr>
          <w:b/>
          <w:szCs w:val="24"/>
        </w:rPr>
        <w:t>ДОМАШНЕЕ РАСЧЕТНО-ГРАФИЧЕСКОЕ ЗАДАНИЕ №</w:t>
      </w:r>
      <w:r>
        <w:rPr>
          <w:b/>
          <w:szCs w:val="24"/>
        </w:rPr>
        <w:t xml:space="preserve">1 </w:t>
      </w: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BA63F3" w:rsidRPr="00B81E4F" w:rsidRDefault="00BA63F3" w:rsidP="00BA63F3">
      <w:pPr>
        <w:pStyle w:val="14"/>
        <w:tabs>
          <w:tab w:val="left" w:pos="6663"/>
        </w:tabs>
        <w:jc w:val="center"/>
        <w:rPr>
          <w:sz w:val="24"/>
          <w:szCs w:val="24"/>
        </w:rPr>
      </w:pPr>
    </w:p>
    <w:p w:rsidR="00BA63F3" w:rsidRPr="00B81E4F" w:rsidRDefault="00BA63F3" w:rsidP="0052505F">
      <w:pPr>
        <w:pStyle w:val="15"/>
        <w:tabs>
          <w:tab w:val="left" w:pos="360"/>
          <w:tab w:val="left" w:pos="6663"/>
        </w:tabs>
        <w:ind w:left="360" w:hanging="360"/>
        <w:jc w:val="center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BA63F3" w:rsidRPr="00B81E4F" w:rsidRDefault="00BA63F3" w:rsidP="00BA63F3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BA63F3" w:rsidRPr="00B81E4F" w:rsidRDefault="00BA63F3" w:rsidP="00BA63F3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f(T)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</w:t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t xml:space="preserve">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– 1/T.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1.3.Пользуясь графиком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– 1/T , вывести приближенное уравнение вида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= А/T + B,  где А, В – постоянные.</w:t>
      </w:r>
    </w:p>
    <w:p w:rsidR="00BA63F3" w:rsidRDefault="00BA63F3" w:rsidP="00BA63F3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5C2185" w:rsidRPr="006D5F9C" w:rsidRDefault="005C2185" w:rsidP="005C2185">
      <w:pPr>
        <w:jc w:val="both"/>
      </w:pPr>
    </w:p>
    <w:p w:rsidR="00BA63F3" w:rsidRPr="007279D5" w:rsidRDefault="00BA63F3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</w:t>
      </w:r>
      <w:r w:rsidR="00D07C44">
        <w:rPr>
          <w:rStyle w:val="FontStyle16"/>
          <w:bCs w:val="0"/>
          <w:i/>
          <w:sz w:val="24"/>
          <w:szCs w:val="24"/>
        </w:rPr>
        <w:t>зачета</w:t>
      </w:r>
      <w:r w:rsidRPr="007279D5">
        <w:rPr>
          <w:rStyle w:val="FontStyle16"/>
          <w:bCs w:val="0"/>
          <w:i/>
          <w:sz w:val="24"/>
          <w:szCs w:val="24"/>
        </w:rPr>
        <w:t>по дисциплине «Физическая химия»</w:t>
      </w:r>
    </w:p>
    <w:p w:rsidR="00BA63F3" w:rsidRPr="00972746" w:rsidRDefault="00BA63F3" w:rsidP="00BA63F3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C35F10" w:rsidRDefault="00BA63F3" w:rsidP="00C35F10">
      <w:pPr>
        <w:jc w:val="both"/>
      </w:pPr>
      <w:r w:rsidRPr="00972746">
        <w:t xml:space="preserve">Основные понятия термодинамики. </w:t>
      </w:r>
    </w:p>
    <w:p w:rsidR="00C35F10" w:rsidRDefault="00BA63F3" w:rsidP="00C35F10">
      <w:pPr>
        <w:jc w:val="both"/>
      </w:pPr>
      <w:r w:rsidRPr="00972746">
        <w:t>Первый закон термодинамики. Понятие о тепловом эффекте, теплоты образования, г</w:t>
      </w:r>
      <w:r w:rsidRPr="00972746">
        <w:t>о</w:t>
      </w:r>
      <w:r w:rsidRPr="00972746">
        <w:t xml:space="preserve">рения, растворения, фазовых превращений. Закон Гесса. Расчеты по закону Гесса. </w:t>
      </w:r>
    </w:p>
    <w:p w:rsidR="00C35F10" w:rsidRDefault="00BA63F3" w:rsidP="00C35F10">
      <w:pPr>
        <w:jc w:val="both"/>
      </w:pPr>
      <w:r w:rsidRPr="00972746">
        <w:t xml:space="preserve">Влияние температуры на тепловой эффект. </w:t>
      </w:r>
    </w:p>
    <w:p w:rsidR="00C35F10" w:rsidRDefault="00BA63F3" w:rsidP="00C35F10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C35F10" w:rsidRDefault="00BA63F3" w:rsidP="00C35F10">
      <w:pPr>
        <w:jc w:val="both"/>
      </w:pPr>
      <w:r w:rsidRPr="00972746">
        <w:t xml:space="preserve">Второй закон термодинамики. </w:t>
      </w:r>
    </w:p>
    <w:p w:rsidR="00BA63F3" w:rsidRPr="00972746" w:rsidRDefault="00BA63F3" w:rsidP="00C35F10">
      <w:pPr>
        <w:jc w:val="both"/>
      </w:pPr>
      <w:r w:rsidRPr="00972746">
        <w:t>Термодинамические функции, химический потенциал, общие условия равновесия си</w:t>
      </w:r>
      <w:r w:rsidRPr="00972746">
        <w:t>с</w:t>
      </w:r>
      <w:r w:rsidRPr="00972746">
        <w:t>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C35F10" w:rsidRDefault="00BA63F3" w:rsidP="00C35F10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BA63F3" w:rsidRDefault="00BA63F3" w:rsidP="00C35F10">
      <w:pPr>
        <w:jc w:val="both"/>
      </w:pPr>
      <w:r w:rsidRPr="00972746">
        <w:t xml:space="preserve">Фазовое равновесие в однокомпонентных системах. Уравнение Клаузиуса-Клапейрона, расчеты основанные на этом уравнение. </w:t>
      </w:r>
    </w:p>
    <w:p w:rsidR="00C35F10" w:rsidRDefault="00BA63F3" w:rsidP="00C35F10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C35F10" w:rsidRDefault="00BA63F3" w:rsidP="00C35F10">
      <w:pPr>
        <w:jc w:val="both"/>
      </w:pPr>
      <w:r w:rsidRPr="00972746">
        <w:t>Виды констант равновесия. Равновесия в гетерогенных системах.</w:t>
      </w:r>
    </w:p>
    <w:p w:rsidR="00C35F10" w:rsidRDefault="00BA63F3" w:rsidP="00C35F10">
      <w:pPr>
        <w:jc w:val="both"/>
      </w:pPr>
      <w:r w:rsidRPr="00972746">
        <w:t xml:space="preserve"> Влияние температуры на константу равновесия. </w:t>
      </w:r>
    </w:p>
    <w:p w:rsidR="00C35F10" w:rsidRDefault="00BA63F3" w:rsidP="00C35F10">
      <w:pPr>
        <w:jc w:val="both"/>
      </w:pPr>
      <w:r w:rsidRPr="00972746">
        <w:t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</w:t>
      </w:r>
      <w:r w:rsidRPr="00972746">
        <w:t>е</w:t>
      </w:r>
      <w:r w:rsidRPr="00972746">
        <w:t xml:space="preserve">тоды расчета константы равновесия. </w:t>
      </w:r>
    </w:p>
    <w:p w:rsidR="00BA63F3" w:rsidRDefault="00BA63F3" w:rsidP="00C35F10">
      <w:pPr>
        <w:jc w:val="both"/>
      </w:pPr>
      <w:r w:rsidRPr="00972746">
        <w:t xml:space="preserve">Правило Ле-Шателье, его практическое применение. Влияние давления на положение равновесия. </w:t>
      </w:r>
    </w:p>
    <w:p w:rsidR="00C35F10" w:rsidRDefault="00BA63F3" w:rsidP="00C35F10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:rsidR="00C35F10" w:rsidRDefault="00BA63F3" w:rsidP="00C35F10">
      <w:pPr>
        <w:jc w:val="both"/>
      </w:pPr>
      <w:r w:rsidRPr="00972746">
        <w:t xml:space="preserve">Влияние различных факторов на растворимость. </w:t>
      </w:r>
    </w:p>
    <w:p w:rsidR="00C35F10" w:rsidRDefault="00BA63F3" w:rsidP="00C35F10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:rsidR="00C35F10" w:rsidRDefault="00BA63F3" w:rsidP="00C35F10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:rsidR="00C35F10" w:rsidRDefault="00BA63F3" w:rsidP="00C35F10">
      <w:pPr>
        <w:jc w:val="both"/>
      </w:pPr>
      <w:r w:rsidRPr="00972746">
        <w:t>Свойства разбавленных растворов не электролитов. Давление пара над раствором, те</w:t>
      </w:r>
      <w:r w:rsidRPr="00972746">
        <w:t>м</w:t>
      </w:r>
      <w:r w:rsidRPr="00972746">
        <w:lastRenderedPageBreak/>
        <w:t>пература кипения и замерзан</w:t>
      </w:r>
      <w:r>
        <w:t>ия.</w:t>
      </w:r>
    </w:p>
    <w:p w:rsidR="00C35F10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Поверхностное натяжение, методы его измерения. </w:t>
      </w:r>
    </w:p>
    <w:p w:rsidR="00BA63F3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Адсорбция, основные положения и уравнения адсорбции. 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>Уравнение Гиббса.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>Уравнение Фрейндлиха. Уравнение Ленгмюра.</w:t>
      </w:r>
    </w:p>
    <w:p w:rsidR="00C35F10" w:rsidRPr="005E2958" w:rsidRDefault="00C35F10" w:rsidP="00C35F10">
      <w:pPr>
        <w:shd w:val="clear" w:color="auto" w:fill="FFFFFF"/>
        <w:tabs>
          <w:tab w:val="left" w:pos="0"/>
        </w:tabs>
        <w:jc w:val="both"/>
      </w:pPr>
      <w:r>
        <w:t>Зависимость адсорбции от температуры.</w:t>
      </w:r>
    </w:p>
    <w:p w:rsidR="00BD56B5" w:rsidRDefault="00BD56B5" w:rsidP="00C35F10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5C2185" w:rsidRDefault="005C2185" w:rsidP="005C218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5C2185" w:rsidRDefault="005C2185" w:rsidP="005C2185">
      <w:pPr>
        <w:rPr>
          <w:b/>
        </w:rPr>
      </w:pPr>
    </w:p>
    <w:p w:rsidR="005C2185" w:rsidRPr="00730B6C" w:rsidRDefault="005C2185" w:rsidP="005C2185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p w:rsidR="005C2185" w:rsidRPr="0023476A" w:rsidRDefault="005C2185" w:rsidP="005C2185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491"/>
        <w:gridCol w:w="5195"/>
      </w:tblGrid>
      <w:tr w:rsidR="005C2185" w:rsidRPr="00457C1A" w:rsidTr="005C218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rPr>
                <w:bCs/>
              </w:rPr>
              <w:t>Планируемые резул</w:t>
            </w:r>
            <w:r w:rsidRPr="00EB755D">
              <w:rPr>
                <w:bCs/>
              </w:rPr>
              <w:t>ь</w:t>
            </w:r>
            <w:r w:rsidRPr="00EB755D">
              <w:rPr>
                <w:bCs/>
              </w:rPr>
              <w:t xml:space="preserve">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>Оценочные средства</w:t>
            </w: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3C7FF0" w:rsidRDefault="00D07C44" w:rsidP="00D07C44">
            <w:pPr>
              <w:widowControl/>
              <w:autoSpaceDE/>
              <w:rPr>
                <w:b/>
                <w:lang w:eastAsia="ru-RU"/>
              </w:rPr>
            </w:pPr>
            <w:r w:rsidRPr="003C7FF0">
              <w:rPr>
                <w:b/>
              </w:rPr>
              <w:t xml:space="preserve">    ОК-1 способностью к абстрактному мышлению, анализу, синтезу </w:t>
            </w:r>
          </w:p>
          <w:p w:rsidR="005C2185" w:rsidRPr="00EB755D" w:rsidRDefault="005C2185" w:rsidP="00BA63F3">
            <w:pPr>
              <w:jc w:val="center"/>
              <w:rPr>
                <w:color w:val="C00000"/>
              </w:rPr>
            </w:pPr>
          </w:p>
        </w:tc>
      </w:tr>
      <w:tr w:rsidR="00D07C44" w:rsidRPr="00457C1A" w:rsidTr="005C218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A14F44" w:rsidRDefault="00D07C44" w:rsidP="00D07C44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EF06F3" w:rsidRDefault="00D07C44" w:rsidP="00D07C44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</w:p>
          <w:p w:rsidR="00D07C44" w:rsidRPr="00D50DC8" w:rsidRDefault="00D07C44" w:rsidP="00D07C44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4BBE" w:rsidRPr="00972746" w:rsidRDefault="00D74BBE" w:rsidP="00D74BBE">
            <w:pPr>
              <w:pStyle w:val="Style7"/>
              <w:widowControl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Список вопросов для зачета </w:t>
            </w:r>
            <w:r w:rsidRPr="007279D5">
              <w:rPr>
                <w:rStyle w:val="FontStyle16"/>
                <w:bCs w:val="0"/>
                <w:i/>
                <w:sz w:val="24"/>
                <w:szCs w:val="24"/>
              </w:rPr>
              <w:t>по дисциплине «Физическая химия»</w:t>
            </w:r>
          </w:p>
          <w:p w:rsidR="00D74BBE" w:rsidRDefault="00D74BBE" w:rsidP="00D74BBE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D74BBE" w:rsidRDefault="00D74BBE" w:rsidP="00D74BBE">
            <w:pPr>
              <w:jc w:val="both"/>
            </w:pPr>
            <w:r w:rsidRPr="00972746">
              <w:t>Первый закон термодинамики. Понятие о тепл</w:t>
            </w:r>
            <w:r w:rsidRPr="00972746">
              <w:t>о</w:t>
            </w:r>
            <w:r w:rsidRPr="00972746">
              <w:t>вом эффекте, теплоты образования, горения, растворения, фазовых превращений. Закон Ге</w:t>
            </w:r>
            <w:r w:rsidRPr="00972746">
              <w:t>с</w:t>
            </w:r>
            <w:r w:rsidRPr="00972746">
              <w:t xml:space="preserve">са. Расчеты по закону Гесса.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Второй закон термодинамики. </w:t>
            </w:r>
          </w:p>
          <w:p w:rsidR="00D74BBE" w:rsidRPr="00972746" w:rsidRDefault="00D74BBE" w:rsidP="00D74BBE">
            <w:pPr>
              <w:jc w:val="both"/>
            </w:pPr>
            <w:r w:rsidRPr="00972746">
              <w:t>Термодинамические функции, химический п</w:t>
            </w:r>
            <w:r w:rsidRPr="00972746">
              <w:t>о</w:t>
            </w:r>
            <w:r w:rsidRPr="00972746">
              <w:t>тенциал, общие условия равновесия систем. Энергия Гиббса и энергия Гельмгольца как кр</w:t>
            </w:r>
            <w:r w:rsidRPr="00972746">
              <w:t>и</w:t>
            </w:r>
            <w:r w:rsidRPr="00972746">
              <w:t>терии, определяющие направление и предел протекания процессов в неизолированных си</w:t>
            </w:r>
            <w:r w:rsidRPr="00972746">
              <w:t>с</w:t>
            </w:r>
            <w:r w:rsidRPr="00972746">
              <w:t>темах.</w:t>
            </w:r>
          </w:p>
          <w:p w:rsidR="00D74BBE" w:rsidRDefault="00D74BBE" w:rsidP="00D74BBE">
            <w:pPr>
              <w:jc w:val="both"/>
            </w:pPr>
            <w:r w:rsidRPr="00972746">
              <w:t>Понятие о фазовом равновесии, основные опр</w:t>
            </w:r>
            <w:r w:rsidRPr="00972746">
              <w:t>е</w:t>
            </w:r>
            <w:r w:rsidRPr="00972746">
              <w:t>деления фазового равновесия. Правило фаз Ги</w:t>
            </w:r>
            <w:r w:rsidRPr="00972746">
              <w:t>б</w:t>
            </w:r>
            <w:r w:rsidRPr="00972746">
              <w:t xml:space="preserve">бса, его применение. </w:t>
            </w:r>
          </w:p>
          <w:p w:rsidR="00D07C44" w:rsidRPr="00D74BBE" w:rsidRDefault="00D74BBE" w:rsidP="00D74BBE">
            <w:pPr>
              <w:jc w:val="both"/>
            </w:pPr>
            <w:r w:rsidRPr="00972746">
              <w:t>Фазовое равновесие в однокомпонентных си</w:t>
            </w:r>
            <w:r w:rsidRPr="00972746">
              <w:t>с</w:t>
            </w:r>
            <w:r w:rsidRPr="00972746">
              <w:t>темах. Уравнение Клаузиуса-Клапейрона, расч</w:t>
            </w:r>
            <w:r w:rsidRPr="00972746">
              <w:t>е</w:t>
            </w:r>
            <w:r w:rsidRPr="00972746">
              <w:t>т</w:t>
            </w:r>
            <w:r>
              <w:t>ы основанные на этом уравнение.</w:t>
            </w:r>
          </w:p>
        </w:tc>
      </w:tr>
      <w:tr w:rsidR="00D07C44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A14F44" w:rsidRDefault="00D07C44" w:rsidP="00D07C44">
            <w:r w:rsidRPr="00A14F44"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D50DC8" w:rsidRDefault="00D07C44" w:rsidP="00D07C4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>определять термод</w:t>
            </w:r>
            <w:r w:rsidRPr="00EF06F3">
              <w:rPr>
                <w:rFonts w:eastAsia="Calibri"/>
              </w:rPr>
              <w:t>и</w:t>
            </w:r>
            <w:r w:rsidRPr="00EF06F3">
              <w:rPr>
                <w:rFonts w:eastAsia="Calibri"/>
              </w:rPr>
              <w:t>намические характ</w:t>
            </w:r>
            <w:r w:rsidRPr="00EF06F3">
              <w:rPr>
                <w:rFonts w:eastAsia="Calibri"/>
              </w:rPr>
              <w:t>е</w:t>
            </w:r>
            <w:r w:rsidRPr="00EF06F3">
              <w:rPr>
                <w:rFonts w:eastAsia="Calibri"/>
              </w:rPr>
              <w:t xml:space="preserve">ристики химических реакций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7C44" w:rsidRPr="00EB755D" w:rsidRDefault="00D07C44" w:rsidP="00DC5CC8">
            <w:pPr>
              <w:pStyle w:val="25"/>
              <w:spacing w:line="240" w:lineRule="auto"/>
              <w:ind w:left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6605B1">
              <w:rPr>
                <w:b/>
              </w:rPr>
              <w:t>Выполнение лабораторной работы №</w:t>
            </w:r>
            <w:r>
              <w:rPr>
                <w:b/>
              </w:rPr>
              <w:t>1</w:t>
            </w:r>
            <w:r>
              <w:t>Определение интегральной теплоты раств</w:t>
            </w:r>
            <w:r>
              <w:t>о</w:t>
            </w:r>
            <w:r>
              <w:t>рения соли.</w:t>
            </w:r>
          </w:p>
        </w:tc>
      </w:tr>
      <w:tr w:rsidR="00D07C44" w:rsidRPr="00BD59BB" w:rsidTr="00E6676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A14F44" w:rsidRDefault="00D07C44" w:rsidP="00D07C44"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D50DC8" w:rsidRDefault="00D07C44" w:rsidP="00D07C4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</w:t>
            </w:r>
            <w:r w:rsidRPr="00EF06F3">
              <w:rPr>
                <w:rFonts w:eastAsia="Calibri"/>
              </w:rPr>
              <w:t>а</w:t>
            </w:r>
            <w:r w:rsidRPr="00EF06F3">
              <w:rPr>
                <w:rFonts w:eastAsia="Calibri"/>
              </w:rPr>
              <w:t>ния протекания во</w:t>
            </w:r>
            <w:r w:rsidRPr="00EF06F3">
              <w:rPr>
                <w:rFonts w:eastAsia="Calibri"/>
              </w:rPr>
              <w:t>з</w:t>
            </w:r>
            <w:r w:rsidRPr="00EF06F3">
              <w:rPr>
                <w:rFonts w:eastAsia="Calibri"/>
              </w:rPr>
              <w:t>можных химических реакций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7C44" w:rsidRPr="00434760" w:rsidRDefault="00D07C44" w:rsidP="00D07C44">
            <w:pPr>
              <w:pStyle w:val="1"/>
              <w:widowControl/>
              <w:numPr>
                <w:ilvl w:val="0"/>
                <w:numId w:val="0"/>
              </w:numPr>
              <w:suppressAutoHyphens/>
              <w:spacing w:before="60" w:after="60"/>
              <w:ind w:firstLine="400"/>
              <w:jc w:val="center"/>
              <w:rPr>
                <w:szCs w:val="24"/>
              </w:rPr>
            </w:pPr>
            <w:r w:rsidRPr="00434760">
              <w:rPr>
                <w:szCs w:val="24"/>
              </w:rPr>
              <w:t>ДОМАШНЕЕ РАСЧЕТНО-ГРАФИЧЕСКОЕ ЗАДАНИЕ №1</w:t>
            </w:r>
          </w:p>
          <w:p w:rsidR="00D74BBE" w:rsidRPr="00434760" w:rsidRDefault="00D74BBE" w:rsidP="00D74BBE">
            <w:pPr>
              <w:jc w:val="center"/>
            </w:pPr>
            <w:r w:rsidRPr="00434760">
              <w:t xml:space="preserve">Термодинамический анализ </w:t>
            </w:r>
            <w:r w:rsidR="00DC5CC8" w:rsidRPr="00434760">
              <w:t xml:space="preserve">химических </w:t>
            </w:r>
            <w:r w:rsidRPr="00434760">
              <w:t>реа</w:t>
            </w:r>
            <w:r w:rsidRPr="00434760">
              <w:t>к</w:t>
            </w:r>
            <w:r w:rsidRPr="00434760">
              <w:t>ци</w:t>
            </w:r>
            <w:r w:rsidR="00DC5CC8" w:rsidRPr="00434760">
              <w:t>й</w:t>
            </w:r>
          </w:p>
          <w:p w:rsidR="00D07C44" w:rsidRPr="00434760" w:rsidRDefault="00D07C44" w:rsidP="00D07C44">
            <w:pPr>
              <w:pStyle w:val="15"/>
              <w:tabs>
                <w:tab w:val="left" w:pos="360"/>
                <w:tab w:val="left" w:pos="6663"/>
              </w:tabs>
              <w:ind w:left="360" w:hanging="360"/>
              <w:rPr>
                <w:szCs w:val="24"/>
              </w:rPr>
            </w:pPr>
            <w:r w:rsidRPr="00434760">
              <w:rPr>
                <w:szCs w:val="24"/>
              </w:rPr>
              <w:t>Исследование 1</w:t>
            </w:r>
          </w:p>
          <w:p w:rsidR="00D07C44" w:rsidRPr="00B81E4F" w:rsidRDefault="00D07C44" w:rsidP="00D07C44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:rsidR="00D07C44" w:rsidRPr="00B81E4F" w:rsidRDefault="00D07C44" w:rsidP="00D07C44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1.1.Составить уравнение зависимости от темп</w:t>
            </w:r>
            <w:r w:rsidRPr="00B81E4F">
              <w:rPr>
                <w:sz w:val="24"/>
                <w:szCs w:val="24"/>
              </w:rPr>
              <w:t>е</w:t>
            </w:r>
            <w:r w:rsidRPr="00B81E4F">
              <w:rPr>
                <w:sz w:val="24"/>
                <w:szCs w:val="24"/>
              </w:rPr>
              <w:lastRenderedPageBreak/>
              <w:t xml:space="preserve">ратуры величины теплового 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f(T) и изменения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f(T).</w:t>
            </w:r>
          </w:p>
          <w:p w:rsidR="00D07C44" w:rsidRPr="00B81E4F" w:rsidRDefault="00D07C44" w:rsidP="00D07C44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температур. Полученные значения и</w:t>
            </w:r>
            <w:r w:rsidRPr="00B81E4F">
              <w:rPr>
                <w:sz w:val="24"/>
                <w:szCs w:val="24"/>
              </w:rPr>
              <w:t>с</w:t>
            </w:r>
            <w:r w:rsidRPr="00B81E4F">
              <w:rPr>
                <w:sz w:val="24"/>
                <w:szCs w:val="24"/>
              </w:rPr>
              <w:t>пользуются при построении графиков в коорд</w:t>
            </w:r>
            <w:r w:rsidRPr="00B81E4F">
              <w:rPr>
                <w:sz w:val="24"/>
                <w:szCs w:val="24"/>
              </w:rPr>
              <w:t>и</w:t>
            </w:r>
            <w:r w:rsidRPr="00B81E4F">
              <w:rPr>
                <w:sz w:val="24"/>
                <w:szCs w:val="24"/>
              </w:rPr>
              <w:t xml:space="preserve">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– 1/T.</w:t>
            </w:r>
          </w:p>
          <w:p w:rsidR="00D07C44" w:rsidRDefault="00D07C44" w:rsidP="00D07C44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1.3.Пользуясь графиком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– 1/T , вывести приближенное уравнение вида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= А</w:t>
            </w:r>
            <w:r>
              <w:rPr>
                <w:sz w:val="24"/>
                <w:szCs w:val="24"/>
              </w:rPr>
              <w:t>/T + B,  где А, В – постоянные.</w:t>
            </w:r>
          </w:p>
          <w:p w:rsidR="00D07C44" w:rsidRPr="00E6676F" w:rsidRDefault="00D07C44" w:rsidP="00D07C44">
            <w:pPr>
              <w:pStyle w:val="14"/>
              <w:jc w:val="both"/>
              <w:rPr>
                <w:sz w:val="24"/>
                <w:szCs w:val="24"/>
              </w:rPr>
            </w:pP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B91D5B" w:rsidRDefault="00D74BBE" w:rsidP="00D74BBE">
            <w:pPr>
              <w:widowControl/>
              <w:autoSpaceDE/>
              <w:rPr>
                <w:b/>
                <w:lang w:eastAsia="ru-RU"/>
              </w:rPr>
            </w:pPr>
            <w:r>
              <w:rPr>
                <w:b/>
              </w:rPr>
              <w:lastRenderedPageBreak/>
              <w:t>ОПК-4</w:t>
            </w:r>
            <w:r w:rsidRPr="00B91D5B">
              <w:rPr>
                <w:b/>
              </w:rPr>
              <w:t xml:space="preserve"> готовностью с естественнонаучных позиций оценивать строение, химич</w:t>
            </w:r>
            <w:r w:rsidRPr="00B91D5B">
              <w:rPr>
                <w:b/>
              </w:rPr>
              <w:t>е</w:t>
            </w:r>
            <w:r w:rsidRPr="00B91D5B">
              <w:rPr>
                <w:b/>
              </w:rPr>
              <w:t>ский и минеральный состав земной коры, морфологические особенности и ген</w:t>
            </w:r>
            <w:r w:rsidRPr="00B91D5B">
              <w:rPr>
                <w:b/>
              </w:rPr>
              <w:t>е</w:t>
            </w:r>
            <w:r w:rsidRPr="00B91D5B">
              <w:rPr>
                <w:b/>
              </w:rPr>
              <w:t xml:space="preserve">тические типы месторождений твердых полезных ископаемых при решении задач по рациональному и комплексному освоению георесурсного потенциала недр </w:t>
            </w:r>
          </w:p>
          <w:p w:rsidR="005C2185" w:rsidRPr="00457C1A" w:rsidRDefault="005C2185" w:rsidP="005C2185">
            <w:pPr>
              <w:rPr>
                <w:color w:val="C00000"/>
                <w:highlight w:val="yellow"/>
              </w:rPr>
            </w:pPr>
          </w:p>
        </w:tc>
      </w:tr>
      <w:tr w:rsidR="00D74BBE" w:rsidRPr="00457C1A" w:rsidTr="005C218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D50DC8" w:rsidRDefault="00D74BBE" w:rsidP="00D74BBE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</w:t>
            </w:r>
            <w:r>
              <w:rPr>
                <w:rStyle w:val="FontStyle16"/>
                <w:b w:val="0"/>
                <w:sz w:val="24"/>
                <w:szCs w:val="24"/>
              </w:rPr>
              <w:t>ы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4BBE" w:rsidRPr="007279D5" w:rsidRDefault="00D74BBE" w:rsidP="00D74BBE">
            <w:pPr>
              <w:pStyle w:val="Style7"/>
              <w:widowControl/>
              <w:jc w:val="both"/>
              <w:rPr>
                <w:rStyle w:val="FontStyle16"/>
                <w:bCs w:val="0"/>
                <w:i/>
                <w:sz w:val="24"/>
                <w:szCs w:val="24"/>
              </w:rPr>
            </w:pP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Список вопросов для зачета </w:t>
            </w:r>
            <w:r w:rsidRPr="007279D5">
              <w:rPr>
                <w:rStyle w:val="FontStyle16"/>
                <w:bCs w:val="0"/>
                <w:i/>
                <w:sz w:val="24"/>
                <w:szCs w:val="24"/>
              </w:rPr>
              <w:t>по дисциплине «Физическая химия»</w:t>
            </w:r>
          </w:p>
          <w:p w:rsidR="00D74BBE" w:rsidRDefault="00D74BBE" w:rsidP="00D74BBE">
            <w:pPr>
              <w:jc w:val="both"/>
            </w:pPr>
            <w:r w:rsidRPr="00972746">
              <w:t>Условия химического равновесия. Закон дейс</w:t>
            </w:r>
            <w:r w:rsidRPr="00972746">
              <w:t>т</w:t>
            </w:r>
            <w:r w:rsidRPr="00972746">
              <w:t xml:space="preserve">вующих масс (термодинамический). Константа химического равновесия. </w:t>
            </w:r>
          </w:p>
          <w:p w:rsidR="00D74BBE" w:rsidRDefault="00D74BBE" w:rsidP="00D74BBE">
            <w:pPr>
              <w:jc w:val="both"/>
            </w:pPr>
            <w:r w:rsidRPr="00972746">
              <w:t>Виды констант равновесия. Равновесия в гет</w:t>
            </w:r>
            <w:r w:rsidRPr="00972746">
              <w:t>е</w:t>
            </w:r>
            <w:r w:rsidRPr="00972746">
              <w:t>рогенных системах.</w:t>
            </w:r>
          </w:p>
          <w:p w:rsidR="00D74BBE" w:rsidRDefault="00D74BBE" w:rsidP="00D74BBE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D74BBE" w:rsidRDefault="00D74BBE" w:rsidP="00D74BBE">
            <w:pPr>
              <w:jc w:val="both"/>
            </w:pPr>
            <w:r w:rsidRPr="00972746">
              <w:t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</w:t>
            </w:r>
            <w:r w:rsidRPr="00972746">
              <w:t>н</w:t>
            </w:r>
            <w:r w:rsidRPr="00972746">
              <w:t xml:space="preserve">станты равновесия. </w:t>
            </w:r>
          </w:p>
          <w:p w:rsidR="00D74BBE" w:rsidRDefault="00D74BBE" w:rsidP="00D74BBE">
            <w:pPr>
              <w:jc w:val="both"/>
            </w:pPr>
            <w:r w:rsidRPr="00972746">
              <w:t>Правило Ле-Шателье, его практическое прим</w:t>
            </w:r>
            <w:r w:rsidRPr="00972746">
              <w:t>е</w:t>
            </w:r>
            <w:r w:rsidRPr="00972746">
              <w:t>нение. Влияние давления на положение равн</w:t>
            </w:r>
            <w:r w:rsidRPr="00972746">
              <w:t>о</w:t>
            </w:r>
            <w:r w:rsidRPr="00972746">
              <w:t xml:space="preserve">весия. </w:t>
            </w:r>
          </w:p>
          <w:p w:rsidR="00D74BBE" w:rsidRDefault="00D74BBE" w:rsidP="00D74BBE">
            <w:pPr>
              <w:jc w:val="both"/>
            </w:pPr>
            <w:r w:rsidRPr="00972746">
              <w:t>Определение понятия “раствор”. Способы в</w:t>
            </w:r>
            <w:r w:rsidRPr="00972746">
              <w:t>ы</w:t>
            </w:r>
            <w:r w:rsidRPr="00972746">
              <w:t xml:space="preserve">ражения состава растворов.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Законы Рауля и Генри. Парциальные молярные величины, их определение. </w:t>
            </w:r>
          </w:p>
          <w:p w:rsidR="00D74BBE" w:rsidRDefault="00D74BBE" w:rsidP="00D74BBE">
            <w:pPr>
              <w:jc w:val="both"/>
            </w:pPr>
            <w:r w:rsidRPr="00972746">
              <w:t>Свойства разбавленных растворов не электрол</w:t>
            </w:r>
            <w:r w:rsidRPr="00972746">
              <w:t>и</w:t>
            </w:r>
            <w:r w:rsidRPr="00972746">
              <w:t>тов. Давление пара над раствором, температура кипения и замерзан</w:t>
            </w:r>
            <w:r>
              <w:t>ия.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>Поверхностное натяжение, методы его измер</w:t>
            </w:r>
            <w:r w:rsidRPr="005E2958">
              <w:t>е</w:t>
            </w:r>
            <w:r w:rsidRPr="005E2958">
              <w:t xml:space="preserve">ния. 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Адсорбция, основные положения и уравнения </w:t>
            </w:r>
            <w:r w:rsidRPr="005E2958">
              <w:lastRenderedPageBreak/>
              <w:t xml:space="preserve">адсорбции. 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Фрейндлиха. Уравнение Ленгмюра.</w:t>
            </w:r>
          </w:p>
          <w:p w:rsidR="00D74BBE" w:rsidRPr="00457C1A" w:rsidRDefault="00D74BBE" w:rsidP="00D74BBE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</w:t>
            </w:r>
          </w:p>
        </w:tc>
      </w:tr>
      <w:tr w:rsidR="00D74BBE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r w:rsidRPr="00A14F44"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D50DC8" w:rsidRDefault="00D74BBE" w:rsidP="00D74BBE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C5CC8" w:rsidRPr="00DC5CC8" w:rsidRDefault="00DC5CC8" w:rsidP="00D74BBE">
            <w:r w:rsidRPr="00DC5CC8">
              <w:t xml:space="preserve">Выполнение лабораторной работы №2 </w:t>
            </w:r>
          </w:p>
          <w:p w:rsidR="00D74BBE" w:rsidRPr="00DC5CC8" w:rsidRDefault="00DC5CC8" w:rsidP="00D74BBE">
            <w:pPr>
              <w:rPr>
                <w:b/>
                <w:i/>
                <w:highlight w:val="yellow"/>
              </w:rPr>
            </w:pPr>
            <w:r>
              <w:rPr>
                <w:b/>
              </w:rPr>
              <w:t>Распределение вещества между двумя н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смешивающимися жидкостями </w:t>
            </w:r>
          </w:p>
        </w:tc>
      </w:tr>
      <w:tr w:rsidR="00D74BBE" w:rsidRPr="00457C1A" w:rsidTr="005C2185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pPr>
              <w:jc w:val="both"/>
            </w:pPr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C5CC8" w:rsidRPr="00DC5CC8" w:rsidRDefault="00DC5CC8" w:rsidP="00DC5CC8">
            <w:r w:rsidRPr="00DC5CC8">
              <w:t>Выполнение лабораторной работы №3</w:t>
            </w:r>
          </w:p>
          <w:p w:rsidR="00D74BBE" w:rsidRPr="00DC5CC8" w:rsidRDefault="00DC5CC8" w:rsidP="00DC5CC8">
            <w:pPr>
              <w:pStyle w:val="af2"/>
              <w:spacing w:before="60" w:after="60"/>
              <w:jc w:val="both"/>
              <w:rPr>
                <w:b/>
                <w:i/>
                <w:highlight w:val="yellow"/>
              </w:rPr>
            </w:pPr>
            <w:r w:rsidRPr="00DC5CC8">
              <w:rPr>
                <w:b/>
              </w:rPr>
              <w:t xml:space="preserve">Адсорбция </w:t>
            </w:r>
            <w:r>
              <w:rPr>
                <w:b/>
              </w:rPr>
              <w:t xml:space="preserve">вещества </w:t>
            </w:r>
            <w:r w:rsidRPr="00DC5CC8">
              <w:rPr>
                <w:b/>
              </w:rPr>
              <w:t>на твердом адсорбенте</w:t>
            </w:r>
          </w:p>
        </w:tc>
      </w:tr>
    </w:tbl>
    <w:p w:rsidR="005C2185" w:rsidRPr="00457C1A" w:rsidRDefault="005C2185" w:rsidP="005C2185">
      <w:pPr>
        <w:rPr>
          <w:i/>
          <w:color w:val="C00000"/>
          <w:highlight w:val="yellow"/>
        </w:rPr>
      </w:pPr>
    </w:p>
    <w:p w:rsidR="00B77192" w:rsidRPr="00F145AC" w:rsidRDefault="00B77192" w:rsidP="00B77192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B77192" w:rsidRDefault="00B77192" w:rsidP="00B77192">
      <w:pPr>
        <w:rPr>
          <w:i/>
          <w:color w:val="C00000"/>
          <w:highlight w:val="yellow"/>
        </w:rPr>
      </w:pPr>
    </w:p>
    <w:p w:rsidR="00B77192" w:rsidRDefault="00B77192" w:rsidP="00B77192">
      <w:pPr>
        <w:ind w:firstLine="426"/>
      </w:pPr>
      <w:r w:rsidRPr="00F145AC">
        <w:t>Промежуточная аттестация по дисциплине включает теоретические вопросы, п</w:t>
      </w:r>
      <w:r w:rsidRPr="00F145AC">
        <w:t>о</w:t>
      </w:r>
      <w:r w:rsidRPr="00F145AC">
        <w:t>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>
        <w:t>:</w:t>
      </w:r>
    </w:p>
    <w:p w:rsidR="00B77192" w:rsidRDefault="00B77192" w:rsidP="00B77192">
      <w:pPr>
        <w:ind w:firstLine="426"/>
      </w:pPr>
      <w:r>
        <w:t>-сдачи лабораторных работ;</w:t>
      </w:r>
    </w:p>
    <w:p w:rsidR="00B77192" w:rsidRDefault="00B77192" w:rsidP="00B77192">
      <w:pPr>
        <w:ind w:firstLine="426"/>
      </w:pPr>
      <w:r>
        <w:t>-сдачи РГР;</w:t>
      </w:r>
    </w:p>
    <w:p w:rsidR="00B77192" w:rsidRDefault="00B77192" w:rsidP="00B77192">
      <w:pPr>
        <w:ind w:firstLine="426"/>
      </w:pPr>
      <w:r>
        <w:t>-контрольной работы;</w:t>
      </w:r>
    </w:p>
    <w:p w:rsidR="00B77192" w:rsidRPr="00F145AC" w:rsidRDefault="00B77192" w:rsidP="00B77192">
      <w:pPr>
        <w:ind w:firstLine="426"/>
      </w:pPr>
      <w:r>
        <w:t>-зачета</w:t>
      </w:r>
      <w:r w:rsidRPr="00F145AC">
        <w:t>.</w:t>
      </w:r>
    </w:p>
    <w:p w:rsidR="00B77192" w:rsidRDefault="00B77192" w:rsidP="00B77192">
      <w:pPr>
        <w:ind w:firstLine="426"/>
      </w:pPr>
      <w:r w:rsidRPr="006D4796">
        <w:t>Выполнение лабораторных работ проводится в</w:t>
      </w:r>
      <w:r>
        <w:t>учебных аудиториях для проведения лабораторных работ по дисциплине «Физическая химия под руководством преподав</w:t>
      </w:r>
      <w:r>
        <w:t>а</w:t>
      </w:r>
      <w:r>
        <w:t xml:space="preserve">теля, расчет и подготовка к сдаче лабораторной работы осуществляется обучающимся самостоятельно. </w:t>
      </w:r>
    </w:p>
    <w:p w:rsidR="00B77192" w:rsidRDefault="00B77192" w:rsidP="00B77192">
      <w:pPr>
        <w:ind w:firstLine="426"/>
      </w:pPr>
      <w:r>
        <w:t xml:space="preserve">Критерии оценивания лабораторных работ: </w:t>
      </w:r>
      <w:r w:rsidRPr="006D4796">
        <w:rPr>
          <w:b/>
        </w:rPr>
        <w:t>«зачтено», «не зачтено».</w:t>
      </w:r>
    </w:p>
    <w:p w:rsidR="00B77192" w:rsidRPr="006D4796" w:rsidRDefault="00B77192" w:rsidP="00B77192">
      <w:pPr>
        <w:ind w:firstLine="426"/>
      </w:pPr>
      <w:r w:rsidRPr="006D4796">
        <w:t>Домашняя расчетно-графическая работа выполняется самостоятельно, в процессе ее написания обучающийся развивает навыки к научной работе, закрепляя и одновр</w:t>
      </w:r>
      <w:r w:rsidRPr="006D4796">
        <w:t>е</w:t>
      </w:r>
      <w:r w:rsidRPr="006D4796">
        <w:t xml:space="preserve">менно расширяя знания, полученные при изучении курса «Физическая химия». При выполнении </w:t>
      </w:r>
      <w:r>
        <w:t>д</w:t>
      </w:r>
      <w:r w:rsidRPr="006D4796">
        <w:t>омашн</w:t>
      </w:r>
      <w:r>
        <w:t>ей</w:t>
      </w:r>
      <w:r w:rsidRPr="006D4796">
        <w:t xml:space="preserve"> расчетно-графическ</w:t>
      </w:r>
      <w:r>
        <w:t>ой</w:t>
      </w:r>
      <w:r w:rsidRPr="006D4796">
        <w:t xml:space="preserve"> работ</w:t>
      </w:r>
      <w:r>
        <w:t>ы</w:t>
      </w:r>
      <w:r w:rsidRPr="006D4796">
        <w:t xml:space="preserve"> обучающийся должен показать свое умение работать с</w:t>
      </w:r>
      <w:r>
        <w:t>о справочной литературой</w:t>
      </w:r>
      <w:r w:rsidRPr="006D4796">
        <w:t xml:space="preserve"> и другими литературными источн</w:t>
      </w:r>
      <w:r w:rsidRPr="006D4796">
        <w:t>и</w:t>
      </w:r>
      <w:r w:rsidRPr="006D4796">
        <w:t xml:space="preserve">ками, а также возможность анализировать </w:t>
      </w:r>
      <w:r>
        <w:t>полученные результаты</w:t>
      </w:r>
      <w:r w:rsidRPr="006D4796">
        <w:t>.</w:t>
      </w:r>
    </w:p>
    <w:p w:rsidR="00B77192" w:rsidRDefault="00B77192" w:rsidP="00B77192">
      <w:pPr>
        <w:ind w:firstLine="426"/>
      </w:pPr>
      <w:r>
        <w:t>Критерии оценивания д</w:t>
      </w:r>
      <w:r w:rsidRPr="006D4796">
        <w:t>омашн</w:t>
      </w:r>
      <w:r>
        <w:t>ей</w:t>
      </w:r>
      <w:r w:rsidRPr="006D4796">
        <w:t xml:space="preserve"> расчетно-графическ</w:t>
      </w:r>
      <w:r>
        <w:t>ой</w:t>
      </w:r>
      <w:r w:rsidRPr="006D4796">
        <w:t xml:space="preserve"> работ</w:t>
      </w:r>
      <w:r>
        <w:t xml:space="preserve">ы: </w:t>
      </w:r>
      <w:r w:rsidRPr="006D4796">
        <w:rPr>
          <w:b/>
        </w:rPr>
        <w:t>«зачтено», «не з</w:t>
      </w:r>
      <w:r w:rsidRPr="006D4796">
        <w:rPr>
          <w:b/>
        </w:rPr>
        <w:t>а</w:t>
      </w:r>
      <w:r w:rsidRPr="006D4796">
        <w:rPr>
          <w:b/>
        </w:rPr>
        <w:t>чтено».</w:t>
      </w:r>
    </w:p>
    <w:p w:rsidR="00B77192" w:rsidRDefault="00B77192" w:rsidP="00B77192">
      <w:pPr>
        <w:ind w:firstLine="426"/>
      </w:pPr>
      <w:r>
        <w:t xml:space="preserve">Критерии оценивания контрольной работы: </w:t>
      </w:r>
      <w:r w:rsidRPr="006D4796">
        <w:rPr>
          <w:b/>
        </w:rPr>
        <w:t>«зачтено», «не зачтено».</w:t>
      </w:r>
    </w:p>
    <w:p w:rsidR="00B77192" w:rsidRDefault="00B77192" w:rsidP="00B77192">
      <w:pPr>
        <w:rPr>
          <w:b/>
        </w:rPr>
      </w:pPr>
    </w:p>
    <w:p w:rsidR="00B77192" w:rsidRDefault="00B77192" w:rsidP="00B77192">
      <w:pPr>
        <w:rPr>
          <w:b/>
        </w:rPr>
      </w:pPr>
      <w:r>
        <w:rPr>
          <w:b/>
        </w:rPr>
        <w:t>Показатели и критерии оценивания зачета:</w:t>
      </w:r>
    </w:p>
    <w:p w:rsidR="00B77192" w:rsidRDefault="00B77192" w:rsidP="00B77192">
      <w:pPr>
        <w:rPr>
          <w:b/>
        </w:rPr>
      </w:pPr>
    </w:p>
    <w:p w:rsidR="00B77192" w:rsidRDefault="00B77192" w:rsidP="00B77192">
      <w:pPr>
        <w:tabs>
          <w:tab w:val="left" w:pos="851"/>
        </w:tabs>
        <w:ind w:firstLine="709"/>
        <w:jc w:val="both"/>
      </w:pPr>
      <w:r>
        <w:t xml:space="preserve">–  оценку </w:t>
      </w:r>
      <w:r>
        <w:rPr>
          <w:b/>
        </w:rPr>
        <w:t>«зачтено»</w:t>
      </w:r>
      <w:r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</w:t>
      </w:r>
      <w:r>
        <w:t>о</w:t>
      </w:r>
      <w:r>
        <w:t>стых задач, может дать оценку предложенной ситуации.</w:t>
      </w:r>
    </w:p>
    <w:p w:rsidR="00B77192" w:rsidRDefault="00B77192" w:rsidP="00B77192">
      <w:pPr>
        <w:tabs>
          <w:tab w:val="left" w:pos="851"/>
        </w:tabs>
        <w:ind w:firstLine="709"/>
        <w:jc w:val="both"/>
      </w:pPr>
      <w:r>
        <w:t xml:space="preserve">–  оценку </w:t>
      </w:r>
      <w:r>
        <w:rPr>
          <w:b/>
        </w:rPr>
        <w:t>«незачтено»</w:t>
      </w:r>
      <w:r>
        <w:t xml:space="preserve"> студент получает, если не может показать знания на уровне воспроизведения и объяснения информации, не может показать интеллектуал</w:t>
      </w:r>
      <w:r>
        <w:t>ь</w:t>
      </w:r>
      <w:r>
        <w:t>ные навыки решения простых задач, дать оценку предложенной ситуации.</w:t>
      </w:r>
    </w:p>
    <w:p w:rsidR="00B77192" w:rsidRPr="00457C1A" w:rsidRDefault="00B77192" w:rsidP="00B77192">
      <w:pPr>
        <w:rPr>
          <w:i/>
          <w:color w:val="C00000"/>
          <w:highlight w:val="yellow"/>
        </w:rPr>
      </w:pPr>
    </w:p>
    <w:p w:rsidR="00B77192" w:rsidRDefault="00B77192" w:rsidP="00B77192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550A58">
        <w:rPr>
          <w:rStyle w:val="FontStyle32"/>
          <w:b/>
          <w:spacing w:val="-4"/>
          <w:sz w:val="24"/>
          <w:szCs w:val="24"/>
        </w:rPr>
        <w:t xml:space="preserve">8 </w:t>
      </w:r>
      <w:r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B77192" w:rsidRDefault="00B77192" w:rsidP="00B77192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B77192" w:rsidRDefault="00B77192" w:rsidP="00B77192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DF5171">
        <w:rPr>
          <w:rStyle w:val="FontStyle22"/>
          <w:sz w:val="24"/>
          <w:szCs w:val="24"/>
        </w:rPr>
        <w:t>литература:</w:t>
      </w:r>
    </w:p>
    <w:p w:rsidR="00B77192" w:rsidRPr="00092781" w:rsidRDefault="00B77192" w:rsidP="00B77192">
      <w:pPr>
        <w:pStyle w:val="Style10"/>
        <w:widowControl/>
        <w:rPr>
          <w:rStyle w:val="FontStyle22"/>
          <w:sz w:val="24"/>
          <w:szCs w:val="24"/>
        </w:rPr>
      </w:pPr>
      <w:r w:rsidRPr="00092781">
        <w:rPr>
          <w:rStyle w:val="FontStyle22"/>
          <w:sz w:val="24"/>
          <w:szCs w:val="24"/>
        </w:rPr>
        <w:lastRenderedPageBreak/>
        <w:t>1.</w:t>
      </w:r>
      <w:r w:rsidRPr="00B50D2B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и кинетика [Электронный ресурс] : учебное пособие / Б. С. Бокштейн, М. И. Менделев, Ю. В. Похвиснев. — Эле</w:t>
      </w:r>
      <w:r w:rsidRPr="00092781">
        <w:rPr>
          <w:lang w:eastAsia="ru-RU"/>
        </w:rPr>
        <w:t>к</w:t>
      </w:r>
      <w:r w:rsidRPr="00092781">
        <w:rPr>
          <w:lang w:eastAsia="ru-RU"/>
        </w:rPr>
        <w:t xml:space="preserve">трон.дан. — Москва : МИСИС, 2012. — 258 с. — Режим доступа: </w:t>
      </w:r>
      <w:hyperlink r:id="rId11" w:history="1">
        <w:r w:rsidRPr="00092781">
          <w:rPr>
            <w:rStyle w:val="a7"/>
            <w:lang w:eastAsia="ru-RU"/>
          </w:rPr>
          <w:t>https://e.lanbook.com/book/47443</w:t>
        </w:r>
      </w:hyperlink>
    </w:p>
    <w:p w:rsidR="00B77192" w:rsidRPr="00092781" w:rsidRDefault="00B77192" w:rsidP="00B77192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2. Физическая химия : учебное пособие / Э. В. Дюльдина, С. П. Клочковский, Н. Ю. Свечникова и др. ; МГТУ. - 2-е изд. - Магнитогорск : МГТУ, 2017. - 127 с. : ил., диагр., граф., табл. - URL: </w:t>
      </w:r>
      <w:hyperlink r:id="rId12" w:history="1">
        <w:r w:rsidRPr="00204C55">
          <w:rPr>
            <w:rStyle w:val="a7"/>
            <w:lang w:eastAsia="ru-RU"/>
          </w:rPr>
          <w:t>https://magtu.informsystema.ru/uploader/fileUpload?name=3506.pdf&amp;show=dcatalogues/1/1514311/3506.pdf&amp;view=true</w:t>
        </w:r>
      </w:hyperlink>
      <w:r w:rsidRPr="00092781">
        <w:rPr>
          <w:lang w:eastAsia="ru-RU"/>
        </w:rPr>
        <w:t xml:space="preserve"> (дата обращения: 04.10.2019). - Макрообъект. - Текст: эле</w:t>
      </w:r>
      <w:r w:rsidRPr="00092781">
        <w:rPr>
          <w:lang w:eastAsia="ru-RU"/>
        </w:rPr>
        <w:t>к</w:t>
      </w:r>
      <w:r w:rsidRPr="00092781">
        <w:rPr>
          <w:lang w:eastAsia="ru-RU"/>
        </w:rPr>
        <w:t>тронный. - Имеется печатный аналог.</w:t>
      </w:r>
    </w:p>
    <w:p w:rsidR="00B77192" w:rsidRPr="00092781" w:rsidRDefault="00B77192" w:rsidP="00B77192">
      <w:pPr>
        <w:widowControl/>
        <w:autoSpaceDE/>
        <w:jc w:val="both"/>
        <w:rPr>
          <w:lang w:eastAsia="ru-RU"/>
        </w:rPr>
      </w:pPr>
    </w:p>
    <w:p w:rsidR="00B77192" w:rsidRPr="00092781" w:rsidRDefault="00B77192" w:rsidP="00B77192">
      <w:pPr>
        <w:pStyle w:val="Style10"/>
        <w:widowControl/>
        <w:rPr>
          <w:rStyle w:val="FontStyle31"/>
          <w:b/>
          <w:spacing w:val="-4"/>
          <w:sz w:val="24"/>
          <w:szCs w:val="24"/>
        </w:rPr>
      </w:pPr>
    </w:p>
    <w:p w:rsidR="00B77192" w:rsidRPr="00092781" w:rsidRDefault="00B77192" w:rsidP="00B77192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B77192" w:rsidRPr="00092781" w:rsidRDefault="00B77192" w:rsidP="00B77192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1. Химическая кинетика и адсорбция: метод.указания для студентов по дисциплине "Физическая химия" / [Э. В. Дюльдина, С. П. Клочковский, Н. Ю. Свечникова и др.] ; МГТУ. - Магнитогорск : МГТУ, 2013. - 1 электрон.опт. диск (CD-ROM). - Загл. с т</w:t>
      </w:r>
      <w:r w:rsidRPr="00092781">
        <w:rPr>
          <w:lang w:eastAsia="ru-RU"/>
        </w:rPr>
        <w:t>и</w:t>
      </w:r>
      <w:r w:rsidRPr="00092781">
        <w:rPr>
          <w:lang w:eastAsia="ru-RU"/>
        </w:rPr>
        <w:t xml:space="preserve">тул.экрана. - URL: </w:t>
      </w:r>
      <w:hyperlink r:id="rId13" w:history="1">
        <w:r w:rsidRPr="00092781">
          <w:rPr>
            <w:rStyle w:val="a7"/>
            <w:lang w:eastAsia="ru-RU"/>
          </w:rPr>
          <w:t>https://magtu.informsystema.ru/uploader/fileUpload?name=1258.pdf&amp;show=dcatalogues/1/1123436/1258.pdf&amp;view=true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 : электронный. - Сведения доступны также на CD-ROM.</w:t>
      </w:r>
    </w:p>
    <w:p w:rsidR="00B77192" w:rsidRPr="00092781" w:rsidRDefault="00B77192" w:rsidP="00B77192">
      <w:pPr>
        <w:widowControl/>
        <w:autoSpaceDE/>
        <w:rPr>
          <w:lang w:eastAsia="ru-RU"/>
        </w:rPr>
      </w:pPr>
      <w:r w:rsidRPr="00092781">
        <w:rPr>
          <w:lang w:eastAsia="ru-RU"/>
        </w:rPr>
        <w:t>2.Поверхностные явления. Адсорбция : учебное пособие / А. Н. Смирнов, Н. Ю. Све</w:t>
      </w:r>
      <w:r w:rsidRPr="00092781">
        <w:rPr>
          <w:lang w:eastAsia="ru-RU"/>
        </w:rPr>
        <w:t>ч</w:t>
      </w:r>
      <w:r w:rsidRPr="00092781">
        <w:rPr>
          <w:lang w:eastAsia="ru-RU"/>
        </w:rPr>
        <w:t>никова, С. В. Юдина, Э. В. Дюльдина ; МГТУ. - Магнитогорск : МГТУ, 2017. - 1 эле</w:t>
      </w:r>
      <w:r w:rsidRPr="00092781">
        <w:rPr>
          <w:lang w:eastAsia="ru-RU"/>
        </w:rPr>
        <w:t>к</w:t>
      </w:r>
      <w:r w:rsidRPr="00092781">
        <w:rPr>
          <w:lang w:eastAsia="ru-RU"/>
        </w:rPr>
        <w:t xml:space="preserve">трон.опт. диск (CD-ROM). - Загл. с титул.экрана. - URL: </w:t>
      </w:r>
      <w:hyperlink r:id="rId14" w:history="1">
        <w:r w:rsidRPr="00092781">
          <w:rPr>
            <w:rStyle w:val="a7"/>
            <w:lang w:eastAsia="ru-RU"/>
          </w:rPr>
          <w:t>https://magtu.informsystema.ru/uploader/fileUpload?name=3417.pdf&amp;show=dcatalogues/1/1139847/3417.pdf&amp;view=true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 : электронный. - ISBN 978-5-9967-0966-3. - Сведения доступны также на CD-ROM.</w:t>
      </w:r>
    </w:p>
    <w:p w:rsidR="00B77192" w:rsidRPr="00092781" w:rsidRDefault="00B77192" w:rsidP="00B77192">
      <w:pPr>
        <w:widowControl/>
        <w:autoSpaceDE/>
        <w:jc w:val="both"/>
      </w:pPr>
      <w:r w:rsidRPr="00092781">
        <w:rPr>
          <w:b/>
          <w:lang w:eastAsia="ru-RU"/>
        </w:rPr>
        <w:t xml:space="preserve">2. </w:t>
      </w:r>
      <w:r w:rsidRPr="00092781">
        <w:rPr>
          <w:b/>
        </w:rPr>
        <w:t>Дюльдина, Э.В.</w:t>
      </w:r>
      <w:r w:rsidRPr="00092781">
        <w:t xml:space="preserve"> Термодинамика химических реакций: учебное пособие [Электро</w:t>
      </w:r>
      <w:r w:rsidRPr="00092781">
        <w:t>н</w:t>
      </w:r>
      <w:r w:rsidRPr="00092781">
        <w:t>ный ресурс]: Э.В.Дюльдина, С.П.Клочковский, А.Н.Смирнов, Н.Ю,Свечникова, М.А.Шерстобитов, С.В.ЮдинаФГБОУ ВПО «Магнитогорский государственный техн</w:t>
      </w:r>
      <w:r w:rsidRPr="00092781">
        <w:t>и</w:t>
      </w:r>
      <w:r w:rsidRPr="00092781">
        <w:t xml:space="preserve">ческий университет им. Г.И. Носова». Электрон.текст. дан.(1,85 Мб) – Магнитогорск: ФГБОУ ВПО «МГТУ». 2013. – 1элект.  опт. диск (CD-R) –Систем. треб.: </w:t>
      </w:r>
      <w:r w:rsidRPr="00092781">
        <w:rPr>
          <w:lang w:val="en-US"/>
        </w:rPr>
        <w:t>IBMPS</w:t>
      </w:r>
      <w:r w:rsidRPr="00092781">
        <w:t>С Л</w:t>
      </w:r>
      <w:r w:rsidRPr="00092781">
        <w:t>ю</w:t>
      </w:r>
      <w:r w:rsidRPr="00092781">
        <w:t>бой более 1G</w:t>
      </w:r>
      <w:r w:rsidRPr="00092781">
        <w:rPr>
          <w:lang w:val="en-US"/>
        </w:rPr>
        <w:t>H</w:t>
      </w:r>
      <w:r w:rsidRPr="00092781">
        <w:t>z; 512 Мб RA</w:t>
      </w:r>
      <w:r w:rsidRPr="00092781">
        <w:rPr>
          <w:lang w:val="en-US"/>
        </w:rPr>
        <w:t>M</w:t>
      </w:r>
      <w:r w:rsidRPr="00092781">
        <w:t>; 10 Мб HDD; MS Windo</w:t>
      </w:r>
      <w:r w:rsidRPr="00092781">
        <w:rPr>
          <w:lang w:val="en-US"/>
        </w:rPr>
        <w:t>wsXP</w:t>
      </w:r>
      <w:r w:rsidRPr="00092781">
        <w:t xml:space="preserve"> и выше. </w:t>
      </w:r>
      <w:r w:rsidRPr="00092781">
        <w:rPr>
          <w:lang w:val="en-US"/>
        </w:rPr>
        <w:t>AdobeReader</w:t>
      </w:r>
      <w:r w:rsidRPr="00092781">
        <w:t xml:space="preserve"> 8.0 и выше; </w:t>
      </w:r>
      <w:r w:rsidRPr="00092781">
        <w:rPr>
          <w:lang w:val="en-US"/>
        </w:rPr>
        <w:t>CD</w:t>
      </w:r>
      <w:r w:rsidRPr="00092781">
        <w:t>/</w:t>
      </w:r>
      <w:r w:rsidRPr="00092781">
        <w:rPr>
          <w:lang w:val="en-US"/>
        </w:rPr>
        <w:t>DVD</w:t>
      </w:r>
      <w:r w:rsidRPr="00092781">
        <w:t>-</w:t>
      </w:r>
      <w:r w:rsidRPr="00092781">
        <w:rPr>
          <w:lang w:val="en-US"/>
        </w:rPr>
        <w:t>ROM</w:t>
      </w:r>
      <w:r w:rsidRPr="00092781">
        <w:t xml:space="preserve"> дисковод; мышь. – Загл. с тит. экрана.</w:t>
      </w:r>
      <w:r w:rsidRPr="00092781">
        <w:rPr>
          <w:rStyle w:val="FontStyle16"/>
          <w:sz w:val="24"/>
          <w:szCs w:val="24"/>
        </w:rPr>
        <w:t xml:space="preserve"> Режим дост</w:t>
      </w:r>
      <w:r w:rsidRPr="00092781">
        <w:rPr>
          <w:rStyle w:val="FontStyle16"/>
          <w:sz w:val="24"/>
          <w:szCs w:val="24"/>
        </w:rPr>
        <w:t>у</w:t>
      </w:r>
      <w:r w:rsidRPr="00092781">
        <w:rPr>
          <w:rStyle w:val="FontStyle16"/>
          <w:sz w:val="24"/>
          <w:szCs w:val="24"/>
        </w:rPr>
        <w:t>па:</w:t>
      </w:r>
      <w:hyperlink r:id="rId15" w:history="1">
        <w:r w:rsidRPr="00092781">
          <w:rPr>
            <w:rStyle w:val="a7"/>
          </w:rPr>
          <w:t>http://catalog.inforeg.ru/Inet/GetEzineByID/295025</w:t>
        </w:r>
      </w:hyperlink>
      <w:r w:rsidRPr="00092781">
        <w:t>.</w:t>
      </w:r>
    </w:p>
    <w:p w:rsidR="00B77192" w:rsidRPr="00605730" w:rsidRDefault="00B77192" w:rsidP="00B77192">
      <w:pPr>
        <w:jc w:val="both"/>
      </w:pPr>
      <w:r w:rsidRPr="00092781">
        <w:t xml:space="preserve">4. Кокс и химия – </w:t>
      </w:r>
      <w:r w:rsidRPr="00092781">
        <w:rPr>
          <w:lang w:val="en-US"/>
        </w:rPr>
        <w:t>ISSN</w:t>
      </w:r>
      <w:r w:rsidRPr="00092781">
        <w:t xml:space="preserve"> 0026-0827.</w:t>
      </w:r>
    </w:p>
    <w:p w:rsidR="00B77192" w:rsidRPr="00725730" w:rsidRDefault="00B77192" w:rsidP="00B77192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:rsidR="00B77192" w:rsidRDefault="00B77192" w:rsidP="00B77192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70EFD"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z w:val="24"/>
          <w:szCs w:val="24"/>
        </w:rPr>
        <w:t>М</w:t>
      </w:r>
      <w:r w:rsidRPr="00170EFD">
        <w:rPr>
          <w:rStyle w:val="FontStyle15"/>
          <w:sz w:val="24"/>
          <w:szCs w:val="24"/>
        </w:rPr>
        <w:t>етодические указания:</w:t>
      </w:r>
    </w:p>
    <w:p w:rsidR="00B77192" w:rsidRPr="000C26F7" w:rsidRDefault="00B77192" w:rsidP="00B77192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Лабораторный практикум по физической химии : учебно-методическое пособие / А. Н. Смирнов, Н. Ю. Свечникова, С. В. Юдина, Э. В. Дюльдина ; МГТУ. - Магнитогорск : МГТУ, 2017. - 1 электрон.опт. диск (CD-ROM). - Загл. с титул.экрана. - URL: </w:t>
      </w:r>
      <w:hyperlink r:id="rId16" w:history="1">
        <w:r w:rsidRPr="00092781">
          <w:rPr>
            <w:rStyle w:val="a7"/>
            <w:lang w:eastAsia="ru-RU"/>
          </w:rPr>
          <w:t>https://magtu.informsystema.ru/uploader/fileUpload?name=3177.pdf&amp;show=dcatalogues/1/1136592/3177.pdf&amp;view=true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 : электронный. - Сведения доступны также на CD-ROM.</w:t>
      </w:r>
    </w:p>
    <w:p w:rsidR="00B77192" w:rsidRPr="001D781E" w:rsidRDefault="00B77192" w:rsidP="00B77192">
      <w:pPr>
        <w:widowControl/>
        <w:autoSpaceDE/>
        <w:jc w:val="both"/>
        <w:rPr>
          <w:lang w:eastAsia="ru-RU"/>
        </w:rPr>
      </w:pPr>
    </w:p>
    <w:p w:rsidR="00B77192" w:rsidRDefault="00B77192" w:rsidP="00B77192">
      <w:pPr>
        <w:pStyle w:val="af3"/>
        <w:ind w:left="567" w:hanging="283"/>
        <w:rPr>
          <w:rStyle w:val="FontStyle21"/>
          <w:b/>
          <w:sz w:val="24"/>
          <w:szCs w:val="24"/>
        </w:rPr>
      </w:pPr>
      <w:r w:rsidRPr="00053499">
        <w:rPr>
          <w:rStyle w:val="FontStyle15"/>
          <w:spacing w:val="40"/>
        </w:rPr>
        <w:t>г)</w:t>
      </w:r>
      <w:r w:rsidRPr="00053499">
        <w:rPr>
          <w:rStyle w:val="FontStyle21"/>
          <w:sz w:val="24"/>
          <w:szCs w:val="24"/>
        </w:rPr>
        <w:t>Программное обеспечение</w:t>
      </w:r>
      <w:r>
        <w:rPr>
          <w:rStyle w:val="FontStyle21"/>
          <w:sz w:val="24"/>
          <w:szCs w:val="24"/>
        </w:rPr>
        <w:t>:</w:t>
      </w:r>
    </w:p>
    <w:p w:rsidR="00B77192" w:rsidRDefault="00B77192" w:rsidP="00B77192">
      <w:pPr>
        <w:pStyle w:val="af3"/>
        <w:ind w:left="567" w:hanging="283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B77192" w:rsidRPr="00E67C5D" w:rsidTr="000A6250">
        <w:trPr>
          <w:trHeight w:val="281"/>
        </w:trPr>
        <w:tc>
          <w:tcPr>
            <w:tcW w:w="3221" w:type="dxa"/>
          </w:tcPr>
          <w:p w:rsidR="00B77192" w:rsidRPr="00E67C5D" w:rsidRDefault="00B77192" w:rsidP="000A6250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E67C5D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B77192" w:rsidRPr="00E67C5D" w:rsidRDefault="00B77192" w:rsidP="000A6250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E67C5D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B77192" w:rsidRPr="00E67C5D" w:rsidRDefault="00B77192" w:rsidP="000A625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E67C5D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77192" w:rsidRPr="00E67C5D" w:rsidTr="000A6250">
        <w:trPr>
          <w:trHeight w:val="285"/>
        </w:trPr>
        <w:tc>
          <w:tcPr>
            <w:tcW w:w="3221" w:type="dxa"/>
          </w:tcPr>
          <w:p w:rsidR="00B77192" w:rsidRPr="00E67C5D" w:rsidRDefault="00B77192" w:rsidP="000A62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E67C5D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B77192" w:rsidRPr="00E67C5D" w:rsidRDefault="00B77192" w:rsidP="000A62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67C5D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77192" w:rsidRPr="00E67C5D" w:rsidRDefault="00B77192" w:rsidP="000A62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67C5D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B77192" w:rsidRPr="00E67C5D" w:rsidRDefault="00B77192" w:rsidP="000A62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67C5D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B77192" w:rsidRPr="00E67C5D" w:rsidRDefault="00B77192" w:rsidP="000A62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67C5D">
              <w:rPr>
                <w:rStyle w:val="FontStyle21"/>
                <w:sz w:val="24"/>
                <w:szCs w:val="24"/>
              </w:rPr>
              <w:t>11.10.2021</w:t>
            </w:r>
          </w:p>
          <w:p w:rsidR="00B77192" w:rsidRPr="00E67C5D" w:rsidRDefault="00B77192" w:rsidP="000A62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67C5D">
              <w:rPr>
                <w:rStyle w:val="FontStyle21"/>
                <w:sz w:val="24"/>
                <w:szCs w:val="24"/>
              </w:rPr>
              <w:t>27.07.2018</w:t>
            </w:r>
          </w:p>
          <w:p w:rsidR="00B77192" w:rsidRPr="00E67C5D" w:rsidRDefault="00B77192" w:rsidP="000A62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67C5D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B77192" w:rsidRPr="00E67C5D" w:rsidTr="000A6250">
        <w:trPr>
          <w:trHeight w:val="272"/>
        </w:trPr>
        <w:tc>
          <w:tcPr>
            <w:tcW w:w="3221" w:type="dxa"/>
          </w:tcPr>
          <w:p w:rsidR="00B77192" w:rsidRPr="00E67C5D" w:rsidRDefault="00B77192" w:rsidP="000A62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67C5D">
              <w:rPr>
                <w:rStyle w:val="FontStyle21"/>
                <w:sz w:val="24"/>
                <w:szCs w:val="24"/>
                <w:lang w:val="en-US"/>
              </w:rPr>
              <w:t>MSOffice</w:t>
            </w:r>
            <w:r w:rsidRPr="00E67C5D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B77192" w:rsidRPr="00E67C5D" w:rsidRDefault="00B77192" w:rsidP="000A62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67C5D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B77192" w:rsidRPr="00E67C5D" w:rsidRDefault="00B77192" w:rsidP="000A625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E67C5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77192" w:rsidRPr="00E67C5D" w:rsidTr="000A6250">
        <w:trPr>
          <w:trHeight w:val="297"/>
        </w:trPr>
        <w:tc>
          <w:tcPr>
            <w:tcW w:w="3221" w:type="dxa"/>
          </w:tcPr>
          <w:p w:rsidR="00B77192" w:rsidRPr="00E67C5D" w:rsidRDefault="00B77192" w:rsidP="000A62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E67C5D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B77192" w:rsidRPr="00E67C5D" w:rsidRDefault="00B77192" w:rsidP="000A62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67C5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B77192" w:rsidRPr="00E67C5D" w:rsidRDefault="00B77192" w:rsidP="000A625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67C5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B77192" w:rsidRPr="003A71A2" w:rsidRDefault="00B77192" w:rsidP="00B77192">
      <w:pPr>
        <w:pStyle w:val="Style8"/>
        <w:widowControl/>
        <w:rPr>
          <w:rStyle w:val="FontStyle21"/>
          <w:b/>
          <w:sz w:val="24"/>
          <w:szCs w:val="24"/>
        </w:rPr>
      </w:pPr>
      <w:r w:rsidRPr="003A71A2">
        <w:rPr>
          <w:rStyle w:val="FontStyle21"/>
          <w:b/>
          <w:sz w:val="24"/>
          <w:szCs w:val="24"/>
        </w:rPr>
        <w:lastRenderedPageBreak/>
        <w:t>Интернет-ресурсы:</w:t>
      </w:r>
    </w:p>
    <w:p w:rsidR="00B77192" w:rsidRPr="00BB67DF" w:rsidRDefault="00B77192" w:rsidP="00B77192">
      <w:pPr>
        <w:rPr>
          <w:bCs/>
        </w:rPr>
      </w:pPr>
      <w:r w:rsidRPr="00BB67DF">
        <w:t xml:space="preserve">1. Международная справочная система </w:t>
      </w:r>
      <w:r w:rsidRPr="00BB67DF">
        <w:rPr>
          <w:snapToGrid w:val="0"/>
        </w:rPr>
        <w:t xml:space="preserve"> «Полпред»</w:t>
      </w:r>
      <w:hyperlink r:id="rId17" w:history="1">
        <w:r w:rsidRPr="00BB67DF">
          <w:t xml:space="preserve"> polpred.com</w:t>
        </w:r>
      </w:hyperlink>
      <w:r w:rsidRPr="00BB67DF">
        <w:t xml:space="preserve"> отрасль «Образование, наука».- </w:t>
      </w:r>
      <w:r w:rsidRPr="00BB67DF">
        <w:rPr>
          <w:lang w:val="en-US"/>
        </w:rPr>
        <w:t>URL</w:t>
      </w:r>
      <w:r w:rsidRPr="00BB67DF">
        <w:t xml:space="preserve">: </w:t>
      </w:r>
      <w:hyperlink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education</w:t>
        </w:r>
        <w:r w:rsidRPr="00BB67DF">
          <w:rPr>
            <w:rStyle w:val="a7"/>
          </w:rPr>
          <w:t xml:space="preserve">. </w:t>
        </w:r>
        <w:r w:rsidRPr="00BB67DF">
          <w:rPr>
            <w:rStyle w:val="a7"/>
            <w:lang w:val="en-US"/>
          </w:rPr>
          <w:t>polpred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com</w:t>
        </w:r>
        <w:r w:rsidRPr="00BB67DF">
          <w:rPr>
            <w:rStyle w:val="a7"/>
          </w:rPr>
          <w:t>/</w:t>
        </w:r>
      </w:hyperlink>
      <w:r w:rsidRPr="00BB67DF">
        <w:rPr>
          <w:rStyle w:val="a7"/>
        </w:rPr>
        <w:t>.</w:t>
      </w:r>
      <w:r w:rsidRPr="00BB67DF">
        <w:tab/>
      </w:r>
      <w:r w:rsidRPr="00BB67DF">
        <w:br/>
        <w:t>2. Национальная информационно-аналитическая система – Российский индекс научн</w:t>
      </w:r>
      <w:r w:rsidRPr="00BB67DF">
        <w:t>о</w:t>
      </w:r>
      <w:r w:rsidRPr="00BB67DF">
        <w:t xml:space="preserve">го цитирования (РИНЦ). -  </w:t>
      </w:r>
      <w:r w:rsidRPr="00BB67DF">
        <w:rPr>
          <w:lang w:val="en-US"/>
        </w:rPr>
        <w:t>URL</w:t>
      </w:r>
      <w:r w:rsidRPr="00BB67DF">
        <w:t>:</w:t>
      </w:r>
      <w:hyperlink r:id="rId18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elibrary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rPr>
          <w:lang w:val="en-US"/>
        </w:rPr>
        <w:t>project</w:t>
      </w:r>
      <w:r w:rsidRPr="00BB67DF">
        <w:t>_</w:t>
      </w:r>
      <w:r w:rsidRPr="00BB67DF">
        <w:rPr>
          <w:lang w:val="en-US"/>
        </w:rPr>
        <w:t>risc</w:t>
      </w:r>
      <w:r w:rsidRPr="00BB67DF">
        <w:t>.</w:t>
      </w:r>
      <w:r w:rsidRPr="00BB67DF">
        <w:rPr>
          <w:lang w:val="en-US"/>
        </w:rPr>
        <w:t>asp</w:t>
      </w:r>
      <w:r w:rsidRPr="00BB67DF">
        <w:t>/</w:t>
      </w:r>
      <w:r w:rsidRPr="00BB67DF">
        <w:tab/>
      </w:r>
      <w:r w:rsidRPr="00BB67DF">
        <w:br/>
      </w:r>
      <w:hyperlink r:id="rId19" w:history="1">
        <w:r w:rsidRPr="00BB67DF">
          <w:rPr>
            <w:rStyle w:val="a7"/>
          </w:rPr>
          <w:t xml:space="preserve">3. Поисковая система  Академия </w:t>
        </w:r>
        <w:r w:rsidRPr="00BB67DF">
          <w:rPr>
            <w:rStyle w:val="a7"/>
            <w:lang w:val="en-US"/>
          </w:rPr>
          <w:t>Google</w:t>
        </w:r>
        <w:r w:rsidRPr="00BB67DF">
          <w:rPr>
            <w:rStyle w:val="a7"/>
          </w:rPr>
          <w:t xml:space="preserve"> (</w:t>
        </w:r>
        <w:r w:rsidRPr="00BB67DF">
          <w:rPr>
            <w:rStyle w:val="a7"/>
            <w:lang w:val="en-US"/>
          </w:rPr>
          <w:t>GoogleScholar</w:t>
        </w:r>
        <w:r w:rsidRPr="00BB67DF">
          <w:rPr>
            <w:rStyle w:val="a7"/>
          </w:rPr>
          <w:t xml:space="preserve">). - </w:t>
        </w:r>
      </w:hyperlink>
      <w:r w:rsidRPr="00BB67DF">
        <w:rPr>
          <w:lang w:val="en-US"/>
        </w:rPr>
        <w:t>URL</w:t>
      </w:r>
      <w:r w:rsidRPr="00BB67DF">
        <w:t xml:space="preserve">: </w:t>
      </w:r>
      <w:hyperlink r:id="rId20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://scholar.</w:t>
        </w:r>
        <w:r w:rsidRPr="00BB67DF">
          <w:rPr>
            <w:rStyle w:val="a7"/>
            <w:lang w:val="en-US"/>
          </w:rPr>
          <w:t>google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br/>
      </w:r>
      <w:hyperlink r:id="rId21" w:history="1">
        <w:r w:rsidRPr="00BB67DF">
          <w:rPr>
            <w:rStyle w:val="a7"/>
          </w:rPr>
          <w:t xml:space="preserve">4. Информационная система – Единоеокно доступа к информационным ресурсам. - </w:t>
        </w:r>
        <w:r w:rsidRPr="00BB67DF">
          <w:rPr>
            <w:rStyle w:val="a7"/>
            <w:lang w:val="en-US"/>
          </w:rPr>
          <w:t>URL</w:t>
        </w:r>
      </w:hyperlink>
      <w:r w:rsidRPr="00BB67DF">
        <w:t xml:space="preserve">: </w:t>
      </w:r>
      <w:hyperlink r:id="rId22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window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edu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tab/>
      </w:r>
      <w:r w:rsidRPr="00BB67DF">
        <w:br/>
      </w:r>
      <w:hyperlink r:id="rId23" w:history="1">
        <w:r w:rsidRPr="00E65597">
          <w:rPr>
            <w:rStyle w:val="a7"/>
          </w:rPr>
          <w:t>5. Федеральное государственное бюджетное учреждение «Федеральный институт пр</w:t>
        </w:r>
        <w:r w:rsidRPr="00E65597">
          <w:rPr>
            <w:rStyle w:val="a7"/>
          </w:rPr>
          <w:t>о</w:t>
        </w:r>
        <w:r w:rsidRPr="00E65597">
          <w:rPr>
            <w:rStyle w:val="a7"/>
          </w:rPr>
          <w:t xml:space="preserve">мышленной собственности». – Режим доступа:. </w:t>
        </w:r>
      </w:hyperlink>
      <w:hyperlink r:id="rId24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www</w:t>
        </w:r>
        <w:r w:rsidRPr="00BB67DF">
          <w:rPr>
            <w:rStyle w:val="a7"/>
          </w:rPr>
          <w:t>1.</w:t>
        </w:r>
        <w:r w:rsidRPr="00BB67DF">
          <w:rPr>
            <w:rStyle w:val="a7"/>
            <w:lang w:val="en-US"/>
          </w:rPr>
          <w:t>fips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tab/>
      </w:r>
      <w:r w:rsidRPr="00BB67DF">
        <w:br/>
      </w:r>
    </w:p>
    <w:p w:rsidR="00B77192" w:rsidRPr="00170EFD" w:rsidRDefault="00B77192" w:rsidP="00B77192">
      <w:pPr>
        <w:pStyle w:val="Style8"/>
        <w:widowControl/>
        <w:ind w:firstLine="720"/>
        <w:jc w:val="both"/>
      </w:pPr>
    </w:p>
    <w:p w:rsidR="00B77192" w:rsidRPr="003508D0" w:rsidRDefault="00B77192" w:rsidP="00B77192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3508D0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B77192" w:rsidRDefault="00B77192" w:rsidP="00B77192">
      <w:pPr>
        <w:pStyle w:val="Style1"/>
        <w:widowControl/>
        <w:ind w:firstLine="720"/>
        <w:jc w:val="both"/>
        <w:rPr>
          <w:rStyle w:val="FontStyle14"/>
        </w:rPr>
      </w:pPr>
    </w:p>
    <w:tbl>
      <w:tblPr>
        <w:tblW w:w="9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3"/>
        <w:gridCol w:w="3931"/>
      </w:tblGrid>
      <w:tr w:rsidR="00B77192" w:rsidRPr="003B3D9B" w:rsidTr="000A6250">
        <w:trPr>
          <w:trHeight w:val="492"/>
          <w:tblHeader/>
        </w:trPr>
        <w:tc>
          <w:tcPr>
            <w:tcW w:w="5663" w:type="dxa"/>
            <w:vAlign w:val="center"/>
          </w:tcPr>
          <w:p w:rsidR="00B77192" w:rsidRPr="003B3D9B" w:rsidRDefault="00B77192" w:rsidP="000A6250">
            <w:pPr>
              <w:jc w:val="center"/>
            </w:pPr>
            <w:r w:rsidRPr="003B3D9B">
              <w:t xml:space="preserve">Тип и название аудитории </w:t>
            </w:r>
          </w:p>
        </w:tc>
        <w:tc>
          <w:tcPr>
            <w:tcW w:w="3931" w:type="dxa"/>
            <w:vAlign w:val="center"/>
          </w:tcPr>
          <w:p w:rsidR="00B77192" w:rsidRPr="003B3D9B" w:rsidRDefault="00B77192" w:rsidP="000A6250">
            <w:pPr>
              <w:jc w:val="center"/>
            </w:pPr>
            <w:r w:rsidRPr="003B3D9B">
              <w:t>Оснащение аудитории</w:t>
            </w:r>
          </w:p>
        </w:tc>
      </w:tr>
      <w:tr w:rsidR="00B77192" w:rsidRPr="003B3D9B" w:rsidTr="000A6250">
        <w:trPr>
          <w:trHeight w:val="1011"/>
        </w:trPr>
        <w:tc>
          <w:tcPr>
            <w:tcW w:w="5663" w:type="dxa"/>
          </w:tcPr>
          <w:p w:rsidR="00B77192" w:rsidRPr="003B3D9B" w:rsidRDefault="00B77192" w:rsidP="000A6250">
            <w:r>
              <w:t>Учебная аудитория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931" w:type="dxa"/>
          </w:tcPr>
          <w:p w:rsidR="00B77192" w:rsidRPr="003B3D9B" w:rsidRDefault="00B77192" w:rsidP="000A6250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B77192" w:rsidRPr="003B3D9B" w:rsidTr="000A6250">
        <w:trPr>
          <w:trHeight w:val="751"/>
        </w:trPr>
        <w:tc>
          <w:tcPr>
            <w:tcW w:w="5663" w:type="dxa"/>
          </w:tcPr>
          <w:p w:rsidR="00B77192" w:rsidRPr="003B3D9B" w:rsidRDefault="00B77192" w:rsidP="000A6250">
            <w:r>
              <w:t>Учебная аудитория для проведения лабораторных работ: лаборатория физической химии</w:t>
            </w:r>
          </w:p>
        </w:tc>
        <w:tc>
          <w:tcPr>
            <w:tcW w:w="3931" w:type="dxa"/>
          </w:tcPr>
          <w:p w:rsidR="00B77192" w:rsidRDefault="00B77192" w:rsidP="000A6250">
            <w:pPr>
              <w:jc w:val="both"/>
            </w:pPr>
            <w:r>
              <w:t>Лабораторные установки для пр</w:t>
            </w:r>
            <w:r>
              <w:t>о</w:t>
            </w:r>
            <w:r>
              <w:t>ведения лабораторных работ:</w:t>
            </w:r>
          </w:p>
          <w:p w:rsidR="00B77192" w:rsidRDefault="00B77192" w:rsidP="000A6250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4946AF">
              <w:t>установка для</w:t>
            </w:r>
            <w:r>
              <w:rPr>
                <w:b/>
              </w:rPr>
              <w:t>о</w:t>
            </w:r>
            <w:r>
              <w:t>пределение инт</w:t>
            </w:r>
            <w:r>
              <w:t>е</w:t>
            </w:r>
            <w:r>
              <w:t>гральной теплоты растворения с</w:t>
            </w:r>
            <w:r>
              <w:t>о</w:t>
            </w:r>
            <w:r>
              <w:t>ли;</w:t>
            </w:r>
          </w:p>
          <w:p w:rsidR="00B77192" w:rsidRDefault="00B77192" w:rsidP="000A6250">
            <w:pPr>
              <w:pStyle w:val="25"/>
              <w:spacing w:line="240" w:lineRule="auto"/>
              <w:ind w:left="0"/>
              <w:jc w:val="both"/>
            </w:pPr>
            <w:r>
              <w:t>-бюретки и лабораторная посуда для приготовления растворов для лабораторной «Третий компонент в двухслойной жидкости»;</w:t>
            </w:r>
          </w:p>
          <w:p w:rsidR="00B77192" w:rsidRPr="003B3D9B" w:rsidRDefault="00B77192" w:rsidP="000A6250">
            <w:r>
              <w:t>- установка для определения а</w:t>
            </w:r>
            <w:r>
              <w:t>д</w:t>
            </w:r>
            <w:r>
              <w:t>сорбции на границе жидкость – газ.</w:t>
            </w:r>
          </w:p>
        </w:tc>
      </w:tr>
      <w:tr w:rsidR="00B77192" w:rsidRPr="003B3D9B" w:rsidTr="000A6250">
        <w:trPr>
          <w:trHeight w:val="751"/>
        </w:trPr>
        <w:tc>
          <w:tcPr>
            <w:tcW w:w="5663" w:type="dxa"/>
          </w:tcPr>
          <w:p w:rsidR="00B77192" w:rsidRPr="003B3D9B" w:rsidRDefault="00B77192" w:rsidP="000A6250">
            <w:r>
              <w:t>Учебные а</w:t>
            </w:r>
            <w:r w:rsidRPr="003B3D9B">
              <w:t>удитории для самостоятельной работы: компьютерные классы; читальные залы библиотеки ФГБОУ МГТУ</w:t>
            </w:r>
          </w:p>
        </w:tc>
        <w:tc>
          <w:tcPr>
            <w:tcW w:w="3931" w:type="dxa"/>
          </w:tcPr>
          <w:p w:rsidR="00B77192" w:rsidRPr="003B3D9B" w:rsidRDefault="00B77192" w:rsidP="000A6250">
            <w:r w:rsidRPr="003B3D9B">
              <w:t>Персональные компьютеры с пак</w:t>
            </w:r>
            <w:r w:rsidRPr="003B3D9B">
              <w:t>е</w:t>
            </w:r>
            <w:r w:rsidRPr="003B3D9B">
              <w:t xml:space="preserve">том </w:t>
            </w:r>
            <w:r w:rsidRPr="003B3D9B">
              <w:rPr>
                <w:lang w:val="en-US"/>
              </w:rPr>
              <w:t>MSOffice</w:t>
            </w:r>
            <w:r w:rsidRPr="003B3D9B">
              <w:t>, выходом в Интернет и с доступом в электронную и</w:t>
            </w:r>
            <w:r w:rsidRPr="003B3D9B">
              <w:t>н</w:t>
            </w:r>
            <w:r w:rsidRPr="003B3D9B">
              <w:t xml:space="preserve">формационно-образовательную среду университета </w:t>
            </w:r>
          </w:p>
        </w:tc>
      </w:tr>
      <w:tr w:rsidR="00B77192" w:rsidRPr="003B3D9B" w:rsidTr="000A6250">
        <w:trPr>
          <w:trHeight w:val="751"/>
        </w:trPr>
        <w:tc>
          <w:tcPr>
            <w:tcW w:w="5663" w:type="dxa"/>
          </w:tcPr>
          <w:p w:rsidR="00B77192" w:rsidRPr="00F97C7D" w:rsidRDefault="00B77192" w:rsidP="000A625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ь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ных консультаций, текущего контроля и промеж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у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точной аттестации</w:t>
            </w:r>
          </w:p>
        </w:tc>
        <w:tc>
          <w:tcPr>
            <w:tcW w:w="3931" w:type="dxa"/>
          </w:tcPr>
          <w:p w:rsidR="00B77192" w:rsidRPr="00F97C7D" w:rsidRDefault="00B77192" w:rsidP="000A6250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MSOffice</w:t>
            </w:r>
            <w:r w:rsidRPr="00F97C7D">
              <w:t>, с подключением к сети «Интернет» и с доступом в эле</w:t>
            </w:r>
            <w:r w:rsidRPr="00F97C7D">
              <w:t>к</w:t>
            </w:r>
            <w:r w:rsidRPr="00F97C7D">
              <w:t>тронную информационно-образовательную среду универс</w:t>
            </w:r>
            <w:r w:rsidRPr="00F97C7D">
              <w:t>и</w:t>
            </w:r>
            <w:r w:rsidRPr="00F97C7D">
              <w:t xml:space="preserve">тета. </w:t>
            </w:r>
          </w:p>
          <w:p w:rsidR="00B77192" w:rsidRPr="00F97C7D" w:rsidRDefault="00B77192" w:rsidP="000A6250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B77192" w:rsidRPr="003B3D9B" w:rsidTr="000A6250">
        <w:trPr>
          <w:trHeight w:val="751"/>
        </w:trPr>
        <w:tc>
          <w:tcPr>
            <w:tcW w:w="5663" w:type="dxa"/>
          </w:tcPr>
          <w:p w:rsidR="00B77192" w:rsidRDefault="00B77192" w:rsidP="000A6250">
            <w:r>
              <w:t>Помещения для хранения и профилактического о</w:t>
            </w:r>
            <w:r>
              <w:t>б</w:t>
            </w:r>
            <w:r>
              <w:t>служивания учебного оборудования</w:t>
            </w:r>
          </w:p>
        </w:tc>
        <w:tc>
          <w:tcPr>
            <w:tcW w:w="3931" w:type="dxa"/>
          </w:tcPr>
          <w:p w:rsidR="00B77192" w:rsidRDefault="00B77192" w:rsidP="000A6250">
            <w:r>
              <w:t>Стеллажи для хранения учебного оборудования</w:t>
            </w:r>
          </w:p>
          <w:p w:rsidR="00B77192" w:rsidRPr="003B3D9B" w:rsidRDefault="00B77192" w:rsidP="000A6250">
            <w:r>
              <w:t>Инструменты для ремонта лабор</w:t>
            </w:r>
            <w:r>
              <w:t>а</w:t>
            </w:r>
            <w:r>
              <w:t>торного оборудования</w:t>
            </w:r>
          </w:p>
        </w:tc>
      </w:tr>
    </w:tbl>
    <w:p w:rsidR="00B77192" w:rsidRDefault="00B77192" w:rsidP="00B77192">
      <w:pPr>
        <w:pStyle w:val="af3"/>
        <w:ind w:left="567" w:hanging="283"/>
        <w:rPr>
          <w:rStyle w:val="FontStyle14"/>
          <w:b w:val="0"/>
          <w:bCs w:val="0"/>
          <w:sz w:val="24"/>
          <w:szCs w:val="24"/>
        </w:rPr>
      </w:pPr>
    </w:p>
    <w:p w:rsidR="00B77192" w:rsidRDefault="00B77192" w:rsidP="00B77192">
      <w:pPr>
        <w:pStyle w:val="Style7"/>
        <w:widowControl/>
        <w:tabs>
          <w:tab w:val="left" w:pos="1134"/>
        </w:tabs>
        <w:ind w:left="15"/>
        <w:jc w:val="both"/>
        <w:rPr>
          <w:rStyle w:val="FontStyle14"/>
          <w:b w:val="0"/>
          <w:bCs w:val="0"/>
          <w:sz w:val="24"/>
          <w:szCs w:val="24"/>
        </w:rPr>
      </w:pPr>
    </w:p>
    <w:p w:rsidR="00B77192" w:rsidRDefault="00B77192" w:rsidP="00B77192">
      <w:pPr>
        <w:pStyle w:val="Style4"/>
        <w:widowControl/>
        <w:ind w:firstLine="567"/>
        <w:jc w:val="both"/>
        <w:rPr>
          <w:rStyle w:val="FontStyle14"/>
          <w:b w:val="0"/>
          <w:bCs w:val="0"/>
          <w:sz w:val="24"/>
          <w:szCs w:val="24"/>
        </w:rPr>
      </w:pPr>
    </w:p>
    <w:p w:rsidR="00B77192" w:rsidRDefault="00B77192" w:rsidP="00B77192">
      <w:pPr>
        <w:pStyle w:val="Style4"/>
        <w:widowControl/>
        <w:ind w:firstLine="567"/>
        <w:jc w:val="both"/>
        <w:rPr>
          <w:rStyle w:val="FontStyle14"/>
          <w:b w:val="0"/>
          <w:bCs w:val="0"/>
          <w:sz w:val="24"/>
          <w:szCs w:val="24"/>
        </w:rPr>
      </w:pPr>
    </w:p>
    <w:p w:rsidR="001B6FAC" w:rsidRDefault="001B6FAC" w:rsidP="00B77192">
      <w:pPr>
        <w:rPr>
          <w:rStyle w:val="FontStyle14"/>
          <w:b w:val="0"/>
          <w:bCs w:val="0"/>
          <w:sz w:val="24"/>
          <w:szCs w:val="24"/>
        </w:rPr>
      </w:pPr>
    </w:p>
    <w:sectPr w:rsidR="001B6FAC" w:rsidSect="003200C5">
      <w:footerReference w:type="default" r:id="rId25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862" w:rsidRDefault="00834862">
      <w:r>
        <w:separator/>
      </w:r>
    </w:p>
  </w:endnote>
  <w:endnote w:type="continuationSeparator" w:id="1">
    <w:p w:rsidR="00834862" w:rsidRDefault="00834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04" w:rsidRDefault="000748F7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5.45pt;margin-top:.05pt;width:82.85pt;height:13.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A47604" w:rsidRPr="00E36BF6" w:rsidRDefault="00A47604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862" w:rsidRDefault="00834862">
      <w:r>
        <w:separator/>
      </w:r>
    </w:p>
  </w:footnote>
  <w:footnote w:type="continuationSeparator" w:id="1">
    <w:p w:rsidR="00834862" w:rsidRDefault="00834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8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453DF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7"/>
  </w:num>
  <w:num w:numId="8">
    <w:abstractNumId w:val="11"/>
  </w:num>
  <w:num w:numId="9">
    <w:abstractNumId w:val="16"/>
  </w:num>
  <w:num w:numId="10">
    <w:abstractNumId w:val="19"/>
  </w:num>
  <w:num w:numId="11">
    <w:abstractNumId w:val="17"/>
  </w:num>
  <w:num w:numId="12">
    <w:abstractNumId w:val="8"/>
  </w:num>
  <w:num w:numId="13">
    <w:abstractNumId w:val="14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21"/>
  </w:num>
  <w:num w:numId="19">
    <w:abstractNumId w:val="18"/>
  </w:num>
  <w:num w:numId="20">
    <w:abstractNumId w:val="12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553C3"/>
    <w:rsid w:val="00006267"/>
    <w:rsid w:val="000540CF"/>
    <w:rsid w:val="0006294A"/>
    <w:rsid w:val="000748F7"/>
    <w:rsid w:val="00077EA2"/>
    <w:rsid w:val="00097B6A"/>
    <w:rsid w:val="000A6777"/>
    <w:rsid w:val="000B6868"/>
    <w:rsid w:val="000D44C4"/>
    <w:rsid w:val="000E0BBA"/>
    <w:rsid w:val="000E1B09"/>
    <w:rsid w:val="000E6A08"/>
    <w:rsid w:val="000F0E23"/>
    <w:rsid w:val="000F6B58"/>
    <w:rsid w:val="000F6F72"/>
    <w:rsid w:val="00143133"/>
    <w:rsid w:val="00152DD8"/>
    <w:rsid w:val="00165DA5"/>
    <w:rsid w:val="001949F6"/>
    <w:rsid w:val="00196430"/>
    <w:rsid w:val="001B6FAC"/>
    <w:rsid w:val="001C66AD"/>
    <w:rsid w:val="001F2EE3"/>
    <w:rsid w:val="00200C0A"/>
    <w:rsid w:val="00202E17"/>
    <w:rsid w:val="002034C6"/>
    <w:rsid w:val="0024786C"/>
    <w:rsid w:val="002657C9"/>
    <w:rsid w:val="002C11B6"/>
    <w:rsid w:val="002C7731"/>
    <w:rsid w:val="00316B51"/>
    <w:rsid w:val="003200C5"/>
    <w:rsid w:val="00324B2D"/>
    <w:rsid w:val="003370F8"/>
    <w:rsid w:val="00352B68"/>
    <w:rsid w:val="00364833"/>
    <w:rsid w:val="00394F45"/>
    <w:rsid w:val="00397F05"/>
    <w:rsid w:val="003A71A2"/>
    <w:rsid w:val="003B3D9B"/>
    <w:rsid w:val="003C240E"/>
    <w:rsid w:val="003C2F5F"/>
    <w:rsid w:val="003D21F4"/>
    <w:rsid w:val="003E7A27"/>
    <w:rsid w:val="003F7988"/>
    <w:rsid w:val="00407008"/>
    <w:rsid w:val="00434760"/>
    <w:rsid w:val="00455336"/>
    <w:rsid w:val="00456240"/>
    <w:rsid w:val="0046356A"/>
    <w:rsid w:val="0046659F"/>
    <w:rsid w:val="004819D1"/>
    <w:rsid w:val="004A1E75"/>
    <w:rsid w:val="004B1929"/>
    <w:rsid w:val="004E6F0F"/>
    <w:rsid w:val="004F3E0F"/>
    <w:rsid w:val="00506322"/>
    <w:rsid w:val="005135AF"/>
    <w:rsid w:val="0052505F"/>
    <w:rsid w:val="00525BCB"/>
    <w:rsid w:val="00526700"/>
    <w:rsid w:val="00544B44"/>
    <w:rsid w:val="00550A58"/>
    <w:rsid w:val="005553C3"/>
    <w:rsid w:val="005565BA"/>
    <w:rsid w:val="00556821"/>
    <w:rsid w:val="00561746"/>
    <w:rsid w:val="00577833"/>
    <w:rsid w:val="005A133D"/>
    <w:rsid w:val="005B14B5"/>
    <w:rsid w:val="005B19FE"/>
    <w:rsid w:val="005C2185"/>
    <w:rsid w:val="005C29A0"/>
    <w:rsid w:val="005D01CC"/>
    <w:rsid w:val="005E14BE"/>
    <w:rsid w:val="005F7AA4"/>
    <w:rsid w:val="006155D7"/>
    <w:rsid w:val="006466C7"/>
    <w:rsid w:val="0067013E"/>
    <w:rsid w:val="00675CEC"/>
    <w:rsid w:val="00682BED"/>
    <w:rsid w:val="00691AA7"/>
    <w:rsid w:val="006A4996"/>
    <w:rsid w:val="006C01FA"/>
    <w:rsid w:val="006C2D78"/>
    <w:rsid w:val="006D6213"/>
    <w:rsid w:val="006F25A7"/>
    <w:rsid w:val="0070067D"/>
    <w:rsid w:val="00703E26"/>
    <w:rsid w:val="00725E3B"/>
    <w:rsid w:val="007279D5"/>
    <w:rsid w:val="00736643"/>
    <w:rsid w:val="00737283"/>
    <w:rsid w:val="0075462E"/>
    <w:rsid w:val="0079571C"/>
    <w:rsid w:val="007B4EB7"/>
    <w:rsid w:val="0080798F"/>
    <w:rsid w:val="00812174"/>
    <w:rsid w:val="00817276"/>
    <w:rsid w:val="00834862"/>
    <w:rsid w:val="00841B39"/>
    <w:rsid w:val="00853896"/>
    <w:rsid w:val="00865203"/>
    <w:rsid w:val="008A1FFC"/>
    <w:rsid w:val="008B5004"/>
    <w:rsid w:val="008D289F"/>
    <w:rsid w:val="008D630B"/>
    <w:rsid w:val="008E3332"/>
    <w:rsid w:val="008F1110"/>
    <w:rsid w:val="00900760"/>
    <w:rsid w:val="00902B1C"/>
    <w:rsid w:val="00905E9F"/>
    <w:rsid w:val="009123CA"/>
    <w:rsid w:val="00912AA0"/>
    <w:rsid w:val="00926792"/>
    <w:rsid w:val="0093668B"/>
    <w:rsid w:val="0094326D"/>
    <w:rsid w:val="00956246"/>
    <w:rsid w:val="00957B4E"/>
    <w:rsid w:val="00960865"/>
    <w:rsid w:val="009756F2"/>
    <w:rsid w:val="00980CD8"/>
    <w:rsid w:val="00985D9C"/>
    <w:rsid w:val="009A0D47"/>
    <w:rsid w:val="009A198E"/>
    <w:rsid w:val="009B19C3"/>
    <w:rsid w:val="009D7D14"/>
    <w:rsid w:val="009E5A06"/>
    <w:rsid w:val="00A0730C"/>
    <w:rsid w:val="00A107D6"/>
    <w:rsid w:val="00A12DEF"/>
    <w:rsid w:val="00A14F44"/>
    <w:rsid w:val="00A257C7"/>
    <w:rsid w:val="00A2605A"/>
    <w:rsid w:val="00A47604"/>
    <w:rsid w:val="00A53B2D"/>
    <w:rsid w:val="00A6715B"/>
    <w:rsid w:val="00A67783"/>
    <w:rsid w:val="00A77168"/>
    <w:rsid w:val="00A86781"/>
    <w:rsid w:val="00A90D23"/>
    <w:rsid w:val="00AA25A1"/>
    <w:rsid w:val="00AC6AEF"/>
    <w:rsid w:val="00AD1999"/>
    <w:rsid w:val="00AD27D3"/>
    <w:rsid w:val="00B05377"/>
    <w:rsid w:val="00B21BE3"/>
    <w:rsid w:val="00B25A3A"/>
    <w:rsid w:val="00B440AD"/>
    <w:rsid w:val="00B441F0"/>
    <w:rsid w:val="00B459D2"/>
    <w:rsid w:val="00B74375"/>
    <w:rsid w:val="00B77192"/>
    <w:rsid w:val="00B822D3"/>
    <w:rsid w:val="00B847A8"/>
    <w:rsid w:val="00B9792E"/>
    <w:rsid w:val="00BA63F3"/>
    <w:rsid w:val="00BD56B5"/>
    <w:rsid w:val="00BE4D76"/>
    <w:rsid w:val="00BF0C9E"/>
    <w:rsid w:val="00C274B3"/>
    <w:rsid w:val="00C35F10"/>
    <w:rsid w:val="00C36A9A"/>
    <w:rsid w:val="00C45C59"/>
    <w:rsid w:val="00C4703A"/>
    <w:rsid w:val="00C7755C"/>
    <w:rsid w:val="00C93759"/>
    <w:rsid w:val="00C971A2"/>
    <w:rsid w:val="00CA0A79"/>
    <w:rsid w:val="00CB4737"/>
    <w:rsid w:val="00CC2B83"/>
    <w:rsid w:val="00CD0E88"/>
    <w:rsid w:val="00CF1A66"/>
    <w:rsid w:val="00D07C44"/>
    <w:rsid w:val="00D11A28"/>
    <w:rsid w:val="00D25BEE"/>
    <w:rsid w:val="00D448B5"/>
    <w:rsid w:val="00D50DC8"/>
    <w:rsid w:val="00D55675"/>
    <w:rsid w:val="00D74BBE"/>
    <w:rsid w:val="00D811DD"/>
    <w:rsid w:val="00DA119F"/>
    <w:rsid w:val="00DC5CC8"/>
    <w:rsid w:val="00DF139E"/>
    <w:rsid w:val="00DF37EB"/>
    <w:rsid w:val="00E06E08"/>
    <w:rsid w:val="00E15A81"/>
    <w:rsid w:val="00E25312"/>
    <w:rsid w:val="00E269D7"/>
    <w:rsid w:val="00E304FE"/>
    <w:rsid w:val="00E357F0"/>
    <w:rsid w:val="00E36BF6"/>
    <w:rsid w:val="00E6676F"/>
    <w:rsid w:val="00E67D26"/>
    <w:rsid w:val="00E742D3"/>
    <w:rsid w:val="00EA7986"/>
    <w:rsid w:val="00F02941"/>
    <w:rsid w:val="00F16122"/>
    <w:rsid w:val="00F175F8"/>
    <w:rsid w:val="00F21BB1"/>
    <w:rsid w:val="00F224AA"/>
    <w:rsid w:val="00F35433"/>
    <w:rsid w:val="00F41819"/>
    <w:rsid w:val="00F43234"/>
    <w:rsid w:val="00F55FE3"/>
    <w:rsid w:val="00F61C0B"/>
    <w:rsid w:val="00F70169"/>
    <w:rsid w:val="00F83285"/>
    <w:rsid w:val="00F8476E"/>
    <w:rsid w:val="00FA020C"/>
    <w:rsid w:val="00FB1274"/>
    <w:rsid w:val="00FB39CF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1258.pdf&amp;show=dcatalogues/1/1123436/1258.pdf&amp;view=true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I:\&#1059;&#1052;&#1050;%202019-20\&#1075;&#1086;&#1088;&#1085;&#1103;&#1082;&#1080;\&#1044;&#1083;&#1103;%20&#1089;&#1072;&#1081;&#1090;&#1072;\4.%20&#1048;&#1085;&#1092;&#1086;&#1088;&#1084;&#1072;&#1094;&#1080;&#1086;&#1085;&#1085;&#1072;&#1103;%20&#1089;&#1080;&#1089;&#1090;&#1077;&#1084;&#1072;%20&#8211;%20&#1045;&#1076;&#1080;&#1085;&#1086;&#1077;&#1086;&#1082;&#1085;&#1086;%20&#1076;&#1086;&#1089;&#1090;&#1091;&#1087;&#1072;%20&#1082;%20&#1080;&#1085;&#1092;&#1086;&#1088;&#1084;&#1072;&#1094;&#1080;&#1086;&#1085;&#1085;&#1099;&#1084;%20&#1088;&#1077;&#1089;&#1091;&#1088;&#1089;&#1072;&#1084;.%20-%20UR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506.pdf&amp;show=dcatalogues/1/1514311/3506.pdf&amp;view=true" TargetMode="External"/><Relationship Id="rId17" Type="http://schemas.openxmlformats.org/officeDocument/2006/relationships/hyperlink" Target="https://polpred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177.pdf&amp;show=dcatalogues/1/1136592/3177.pdf&amp;view=true" TargetMode="External"/><Relationship Id="rId20" Type="http://schemas.openxmlformats.org/officeDocument/2006/relationships/hyperlink" Target="http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7443" TargetMode="External"/><Relationship Id="rId24" Type="http://schemas.openxmlformats.org/officeDocument/2006/relationships/hyperlink" Target="http://www1.fip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inforeg.ru/Inet/GetEzineByID/295025" TargetMode="External"/><Relationship Id="rId23" Type="http://schemas.openxmlformats.org/officeDocument/2006/relationships/hyperlink" Target="file:///I:\&#1059;&#1052;&#1050;%202019-20\&#1075;&#1086;&#1088;&#1085;&#1103;&#1082;&#1080;\&#1044;&#1083;&#1103;%20&#1089;&#1072;&#1081;&#1090;&#1072;\5.%20&#1060;&#1077;&#1076;&#1077;&#1088;&#1072;&#1083;&#1100;&#1085;&#1086;&#1077;%20&#1075;&#1086;&#1089;&#1091;&#1076;&#1072;&#1088;&#1089;&#1090;&#1074;&#1077;&#1085;&#1085;&#1086;&#1077;%20&#1073;&#1102;&#1076;&#1078;&#1077;&#1090;&#1085;&#1086;&#1077;%20&#1091;&#1095;&#1088;&#1077;&#1078;&#1076;&#1077;&#1085;&#1080;&#1077;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file:///I:\&#1059;&#1052;&#1050;%202019-20\&#1075;&#1086;&#1088;&#1085;&#1103;&#1082;&#1080;\&#1044;&#1083;&#1103;%20&#1089;&#1072;&#1081;&#1090;&#1072;\3.%20&#1055;&#1086;&#1080;&#1089;&#1082;&#1086;&#1074;&#1072;&#1103;%20&#1089;&#1080;&#1089;&#1090;&#1077;&#1084;&#1072;%20%20&#1040;&#1082;&#1072;&#1076;&#1077;&#1084;&#1080;&#1103;%20Google%20(Google%20Scholar).%20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417.pdf&amp;show=dcatalogues/1/1139847/3417.pdf&amp;view=true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E6388-ED31-4E59-AE1C-B5A726F3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20337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4</cp:revision>
  <cp:lastPrinted>2014-09-24T06:43:00Z</cp:lastPrinted>
  <dcterms:created xsi:type="dcterms:W3CDTF">2020-10-30T11:41:00Z</dcterms:created>
  <dcterms:modified xsi:type="dcterms:W3CDTF">2020-11-04T13:29:00Z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