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2835E8" w:rsidP="00597D20">
      <w:pPr>
        <w:pStyle w:val="2"/>
        <w:ind w:firstLine="0"/>
      </w:pPr>
      <w:r>
        <w:rPr>
          <w:noProof/>
        </w:rPr>
        <w:drawing>
          <wp:inline distT="0" distB="0" distL="0" distR="0">
            <wp:extent cx="5831205" cy="87991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831205" cy="8799195"/>
                    </a:xfrm>
                    <a:prstGeom prst="rect">
                      <a:avLst/>
                    </a:prstGeom>
                    <a:noFill/>
                    <a:ln w="9525">
                      <a:noFill/>
                      <a:miter lim="800000"/>
                      <a:headEnd/>
                      <a:tailEnd/>
                    </a:ln>
                  </pic:spPr>
                </pic:pic>
              </a:graphicData>
            </a:graphic>
          </wp:inline>
        </w:drawing>
      </w:r>
    </w:p>
    <w:p w:rsidR="003C4F66" w:rsidRPr="007D758C" w:rsidRDefault="002835E8" w:rsidP="003C4F66">
      <w:pPr>
        <w:rPr>
          <w:szCs w:val="20"/>
        </w:rPr>
      </w:pPr>
      <w:r w:rsidRPr="002835E8">
        <w:rPr>
          <w:noProof/>
        </w:rPr>
        <w:lastRenderedPageBreak/>
        <w:drawing>
          <wp:inline distT="0" distB="0" distL="0" distR="0">
            <wp:extent cx="5857875" cy="7581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857875" cy="7581900"/>
                    </a:xfrm>
                    <a:prstGeom prst="rect">
                      <a:avLst/>
                    </a:prstGeom>
                    <a:noFill/>
                    <a:ln w="9525">
                      <a:noFill/>
                      <a:miter lim="800000"/>
                      <a:headEnd/>
                      <a:tailEnd/>
                    </a:ln>
                  </pic:spPr>
                </pic:pic>
              </a:graphicData>
            </a:graphic>
          </wp:inline>
        </w:drawing>
      </w:r>
      <w:r w:rsidR="003C4F66" w:rsidRPr="007D758C">
        <w:br w:type="page"/>
      </w:r>
    </w:p>
    <w:p w:rsidR="00712301" w:rsidRPr="007D758C" w:rsidRDefault="007455C1" w:rsidP="00712301">
      <w:pPr>
        <w:tabs>
          <w:tab w:val="left" w:pos="993"/>
        </w:tabs>
        <w:jc w:val="center"/>
        <w:rPr>
          <w:b/>
          <w:iCs/>
          <w:spacing w:val="-6"/>
          <w:szCs w:val="20"/>
        </w:rPr>
      </w:pPr>
      <w:r w:rsidRPr="007455C1">
        <w:rPr>
          <w:b/>
          <w:bCs/>
          <w:i/>
          <w:szCs w:val="20"/>
        </w:rPr>
        <w:lastRenderedPageBreak/>
        <w:drawing>
          <wp:inline distT="0" distB="0" distL="0" distR="0">
            <wp:extent cx="5940425" cy="6480464"/>
            <wp:effectExtent l="19050" t="0" r="3175" b="0"/>
            <wp:docPr id="1"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D1540E" w:rsidRDefault="00D1540E" w:rsidP="00D1540E">
      <w:pPr>
        <w:jc w:val="both"/>
        <w:rPr>
          <w:bCs/>
        </w:rPr>
      </w:pPr>
      <w:r>
        <w:rPr>
          <w:bCs/>
        </w:rPr>
        <w:t>Цель</w:t>
      </w:r>
      <w:r w:rsidR="00E91C35" w:rsidRPr="007D758C">
        <w:rPr>
          <w:bCs/>
        </w:rPr>
        <w:t xml:space="preserve"> дисциплины «</w:t>
      </w:r>
      <w:r w:rsidR="00E91C35" w:rsidRPr="007D758C">
        <w:rPr>
          <w:bCs/>
          <w:noProof/>
        </w:rPr>
        <w:t>Информатика</w:t>
      </w:r>
      <w:r w:rsidR="00E91C35" w:rsidRPr="007D758C">
        <w:rPr>
          <w:bCs/>
        </w:rPr>
        <w:t>»</w:t>
      </w:r>
      <w:r>
        <w:rPr>
          <w:bCs/>
        </w:rPr>
        <w:t xml:space="preserve"> </w:t>
      </w:r>
      <w:r w:rsidRPr="00DA2949">
        <w:rPr>
          <w:bCs/>
        </w:rPr>
        <w:t>состоит в приобретении обучаемыми знаний о процессах сбора, передачи, обработки и накопления информации, технологических и программных сре</w:t>
      </w:r>
      <w:r w:rsidRPr="00DA2949">
        <w:rPr>
          <w:bCs/>
        </w:rPr>
        <w:t>д</w:t>
      </w:r>
      <w:r w:rsidRPr="00DA2949">
        <w:rPr>
          <w:bCs/>
        </w:rPr>
        <w:t>ствах реализации информационных процессов; в приобретении практических навыков испол</w:t>
      </w:r>
      <w:r w:rsidRPr="00DA2949">
        <w:rPr>
          <w:bCs/>
        </w:rPr>
        <w:t>ь</w:t>
      </w:r>
      <w:r w:rsidRPr="00DA2949">
        <w:rPr>
          <w:bCs/>
        </w:rPr>
        <w:t>зования современных информационно-коммуникационных технологий при решении задач пр</w:t>
      </w:r>
      <w:r w:rsidRPr="00DA2949">
        <w:rPr>
          <w:bCs/>
        </w:rPr>
        <w:t>о</w:t>
      </w:r>
      <w:r w:rsidRPr="00DA2949">
        <w:rPr>
          <w:bCs/>
        </w:rPr>
        <w:t>фессиональной деятельности.</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Pr="00AD726F">
        <w:rPr>
          <w:bCs/>
        </w:rPr>
        <w:t>Проектная деятел</w:t>
      </w:r>
      <w:r w:rsidRPr="00AD726F">
        <w:rPr>
          <w:bCs/>
        </w:rPr>
        <w:t>ь</w:t>
      </w:r>
      <w:r w:rsidRPr="00AD726F">
        <w:rPr>
          <w:bCs/>
        </w:rPr>
        <w:t>ность</w:t>
      </w:r>
      <w:r>
        <w:rPr>
          <w:bCs/>
        </w:rPr>
        <w:t>», «</w:t>
      </w:r>
      <w:r w:rsidRPr="00AD726F">
        <w:rPr>
          <w:bCs/>
        </w:rPr>
        <w:t>Компьютерное моделирование рудных месторождений</w:t>
      </w:r>
      <w:r>
        <w:rPr>
          <w:bCs/>
        </w:rPr>
        <w:t xml:space="preserve">», </w:t>
      </w:r>
      <w:r w:rsidR="00442029">
        <w:rPr>
          <w:bCs/>
        </w:rPr>
        <w:t xml:space="preserve">«Начертательная геометрия, инженерная и компьютерная графика»,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lastRenderedPageBreak/>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824113" w:rsidRPr="00824113">
        <w:rPr>
          <w:rStyle w:val="FontStyle18"/>
          <w:b w:val="0"/>
          <w:sz w:val="24"/>
          <w:szCs w:val="24"/>
        </w:rPr>
        <w:t>14</w:t>
      </w:r>
      <w:r w:rsidR="00160FBC" w:rsidRPr="00160FBC">
        <w:rPr>
          <w:rStyle w:val="FontStyle18"/>
          <w:b w:val="0"/>
          <w:sz w:val="24"/>
          <w:szCs w:val="24"/>
        </w:rPr>
        <w:t>.6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824113" w:rsidRPr="00824113">
        <w:rPr>
          <w:rStyle w:val="FontStyle18"/>
          <w:b w:val="0"/>
          <w:sz w:val="24"/>
          <w:szCs w:val="24"/>
        </w:rPr>
        <w:t>1</w:t>
      </w:r>
      <w:r w:rsidR="002F7995" w:rsidRPr="00B01ED3">
        <w:rPr>
          <w:rStyle w:val="FontStyle18"/>
          <w:b w:val="0"/>
          <w:sz w:val="24"/>
          <w:szCs w:val="24"/>
        </w:rPr>
        <w:t>2</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t xml:space="preserve">внеаудиторная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w:t>
      </w:r>
      <w:r w:rsidR="00824113" w:rsidRPr="002F7995">
        <w:rPr>
          <w:rStyle w:val="FontStyle18"/>
          <w:b w:val="0"/>
          <w:sz w:val="24"/>
          <w:szCs w:val="24"/>
        </w:rPr>
        <w:t>0</w:t>
      </w:r>
      <w:r w:rsidR="00160FBC" w:rsidRPr="00160FBC">
        <w:rPr>
          <w:rStyle w:val="FontStyle18"/>
          <w:b w:val="0"/>
          <w:sz w:val="24"/>
          <w:szCs w:val="24"/>
        </w:rPr>
        <w:t>.7</w:t>
      </w:r>
      <w:r w:rsidRPr="007D758C">
        <w:rPr>
          <w:rStyle w:val="FontStyle18"/>
          <w:b w:val="0"/>
          <w:sz w:val="24"/>
          <w:szCs w:val="24"/>
        </w:rPr>
        <w:t xml:space="preserve"> акад. часов;</w:t>
      </w:r>
    </w:p>
    <w:p w:rsidR="00F147CD" w:rsidRPr="00824113"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824113" w:rsidRDefault="00160FBC" w:rsidP="00F147CD">
      <w:pPr>
        <w:tabs>
          <w:tab w:val="left" w:pos="851"/>
        </w:tabs>
        <w:rPr>
          <w:rStyle w:val="FontStyle18"/>
          <w:b w:val="0"/>
          <w:sz w:val="24"/>
          <w:szCs w:val="24"/>
        </w:rPr>
      </w:pPr>
    </w:p>
    <w:tbl>
      <w:tblPr>
        <w:tblW w:w="2079" w:type="pct"/>
        <w:jc w:val="center"/>
        <w:tblLook w:val="04A0"/>
      </w:tblPr>
      <w:tblGrid>
        <w:gridCol w:w="776"/>
        <w:gridCol w:w="1522"/>
        <w:gridCol w:w="714"/>
        <w:gridCol w:w="533"/>
        <w:gridCol w:w="1522"/>
        <w:gridCol w:w="1082"/>
      </w:tblGrid>
      <w:tr w:rsidR="00160FBC" w:rsidRPr="00160FBC" w:rsidTr="00E4387E">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E4387E">
        <w:trPr>
          <w:trHeight w:val="300"/>
          <w:jc w:val="center"/>
        </w:trPr>
        <w:tc>
          <w:tcPr>
            <w:tcW w:w="2581"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442029"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41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442029"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442029" w:rsidRPr="00160FBC" w:rsidTr="00E4387E">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78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Default="00442029" w:rsidP="00160FBC">
            <w:pPr>
              <w:rPr>
                <w:b/>
                <w:bCs/>
                <w:color w:val="000000"/>
                <w:sz w:val="20"/>
                <w:szCs w:val="20"/>
              </w:rPr>
            </w:pPr>
            <w:r>
              <w:rPr>
                <w:b/>
                <w:bCs/>
                <w:color w:val="000000"/>
                <w:sz w:val="20"/>
                <w:szCs w:val="20"/>
              </w:rPr>
              <w:t xml:space="preserve">Практические </w:t>
            </w:r>
          </w:p>
          <w:p w:rsidR="00442029" w:rsidRPr="00160FBC" w:rsidRDefault="00442029" w:rsidP="00160FBC">
            <w:pPr>
              <w:rPr>
                <w:b/>
                <w:bCs/>
                <w:color w:val="000000"/>
                <w:sz w:val="20"/>
                <w:szCs w:val="20"/>
              </w:rPr>
            </w:pPr>
            <w:r>
              <w:rPr>
                <w:b/>
                <w:bCs/>
                <w:color w:val="000000"/>
                <w:sz w:val="20"/>
                <w:szCs w:val="20"/>
              </w:rPr>
              <w:t>занятия</w:t>
            </w:r>
          </w:p>
        </w:tc>
        <w:tc>
          <w:tcPr>
            <w:tcW w:w="87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p>
        </w:tc>
        <w:tc>
          <w:tcPr>
            <w:tcW w:w="6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Default="00442029" w:rsidP="00160FBC">
            <w:pPr>
              <w:rPr>
                <w:b/>
                <w:bCs/>
                <w:color w:val="000000"/>
                <w:sz w:val="20"/>
                <w:szCs w:val="20"/>
              </w:rPr>
            </w:pPr>
            <w:r>
              <w:rPr>
                <w:b/>
                <w:bCs/>
                <w:color w:val="000000"/>
                <w:sz w:val="20"/>
                <w:szCs w:val="20"/>
              </w:rPr>
              <w:t xml:space="preserve">Практические </w:t>
            </w:r>
          </w:p>
          <w:p w:rsidR="00442029" w:rsidRPr="00160FBC" w:rsidRDefault="00442029" w:rsidP="00160FBC">
            <w:pPr>
              <w:rPr>
                <w:b/>
                <w:bCs/>
                <w:color w:val="000000"/>
                <w:sz w:val="20"/>
                <w:szCs w:val="20"/>
              </w:rPr>
            </w:pPr>
            <w:r>
              <w:rPr>
                <w:b/>
                <w:bCs/>
                <w:color w:val="000000"/>
                <w:sz w:val="20"/>
                <w:szCs w:val="20"/>
              </w:rPr>
              <w:t>занятия</w:t>
            </w:r>
          </w:p>
        </w:tc>
        <w:tc>
          <w:tcPr>
            <w:tcW w:w="126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контроль</w:t>
            </w:r>
          </w:p>
        </w:tc>
      </w:tr>
      <w:tr w:rsidR="00442029" w:rsidRPr="00160FBC" w:rsidTr="00E4387E">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87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6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26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э</w:t>
            </w:r>
            <w:r w:rsidRPr="00160FBC">
              <w:rPr>
                <w:color w:val="000000"/>
                <w:lang w:val="en-US"/>
              </w:rPr>
              <w:t>кз</w:t>
            </w:r>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160FBC" w:rsidRPr="00160FBC" w:rsidTr="00764F0E">
        <w:trPr>
          <w:cantSplit/>
          <w:trHeight w:val="253"/>
        </w:trPr>
        <w:tc>
          <w:tcPr>
            <w:tcW w:w="163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160FBC" w:rsidRPr="00160FBC" w:rsidTr="00764F0E">
        <w:trPr>
          <w:cantSplit/>
          <w:trHeight w:val="253"/>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707"/>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472" w:type="pct"/>
            <w:gridSpan w:val="2"/>
            <w:vMerge/>
            <w:vAlign w:val="center"/>
            <w:hideMark/>
          </w:tcPr>
          <w:p w:rsidR="00160FBC" w:rsidRPr="00160FBC" w:rsidRDefault="00160FBC" w:rsidP="00160FBC">
            <w:pPr>
              <w:widowControl/>
              <w:autoSpaceDE/>
              <w:autoSpaceDN/>
              <w:adjustRightInd/>
              <w:rPr>
                <w:b/>
                <w:bCs/>
                <w:color w:val="000000"/>
                <w:sz w:val="22"/>
                <w:szCs w:val="22"/>
              </w:rPr>
            </w:pP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160FBC" w:rsidRPr="00160FBC" w:rsidTr="00764F0E">
        <w:trPr>
          <w:cantSplit/>
          <w:trHeight w:val="1262"/>
        </w:trPr>
        <w:tc>
          <w:tcPr>
            <w:tcW w:w="1637" w:type="pct"/>
            <w:vMerge/>
            <w:vAlign w:val="center"/>
            <w:hideMark/>
          </w:tcPr>
          <w:p w:rsidR="00160FBC" w:rsidRPr="00160FBC" w:rsidRDefault="00160FBC" w:rsidP="00160FBC">
            <w:pPr>
              <w:widowControl/>
              <w:autoSpaceDE/>
              <w:autoSpaceDN/>
              <w:adjustRightInd/>
              <w:rPr>
                <w:b/>
                <w:bCs/>
                <w:color w:val="000000"/>
                <w:sz w:val="22"/>
                <w:szCs w:val="22"/>
              </w:rPr>
            </w:pPr>
          </w:p>
        </w:tc>
        <w:tc>
          <w:tcPr>
            <w:tcW w:w="140" w:type="pct"/>
            <w:vMerge/>
            <w:vAlign w:val="center"/>
            <w:hideMark/>
          </w:tcPr>
          <w:p w:rsidR="00160FBC" w:rsidRPr="00160FBC" w:rsidRDefault="00160FBC" w:rsidP="00160FBC">
            <w:pPr>
              <w:widowControl/>
              <w:autoSpaceDE/>
              <w:autoSpaceDN/>
              <w:adjustRightInd/>
              <w:rPr>
                <w:b/>
                <w:bCs/>
                <w:color w:val="000000"/>
                <w:sz w:val="22"/>
                <w:szCs w:val="22"/>
              </w:rPr>
            </w:pPr>
          </w:p>
        </w:tc>
        <w:tc>
          <w:tcPr>
            <w:tcW w:w="176" w:type="pct"/>
            <w:shd w:val="clear" w:color="auto" w:fill="auto"/>
            <w:textDirection w:val="btLr"/>
            <w:vAlign w:val="center"/>
            <w:hideMark/>
          </w:tcPr>
          <w:p w:rsidR="00160FBC" w:rsidRPr="00160FBC" w:rsidRDefault="00160FBC" w:rsidP="00160FBC">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160FBC" w:rsidRPr="00160FBC" w:rsidRDefault="00442029" w:rsidP="00160FBC">
            <w:pPr>
              <w:widowControl/>
              <w:autoSpaceDE/>
              <w:autoSpaceDN/>
              <w:adjustRightInd/>
              <w:jc w:val="center"/>
              <w:rPr>
                <w:b/>
                <w:bCs/>
                <w:color w:val="000000"/>
                <w:sz w:val="22"/>
                <w:szCs w:val="22"/>
              </w:rPr>
            </w:pPr>
            <w:r>
              <w:rPr>
                <w:b/>
                <w:bCs/>
                <w:color w:val="000000"/>
                <w:sz w:val="22"/>
                <w:szCs w:val="22"/>
              </w:rPr>
              <w:t>практич</w:t>
            </w:r>
            <w:r>
              <w:rPr>
                <w:b/>
                <w:bCs/>
                <w:color w:val="000000"/>
                <w:sz w:val="22"/>
                <w:szCs w:val="22"/>
              </w:rPr>
              <w:t>е</w:t>
            </w:r>
            <w:r>
              <w:rPr>
                <w:b/>
                <w:bCs/>
                <w:color w:val="000000"/>
                <w:sz w:val="22"/>
                <w:szCs w:val="22"/>
              </w:rPr>
              <w:t xml:space="preserve">ские </w:t>
            </w:r>
            <w:bookmarkStart w:id="0" w:name="_GoBack"/>
            <w:bookmarkEnd w:id="0"/>
            <w:r>
              <w:rPr>
                <w:b/>
                <w:bCs/>
                <w:color w:val="000000"/>
                <w:sz w:val="22"/>
                <w:szCs w:val="22"/>
              </w:rPr>
              <w:t>з</w:t>
            </w:r>
            <w:r w:rsidR="00160FBC" w:rsidRPr="00160FBC">
              <w:rPr>
                <w:b/>
                <w:bCs/>
                <w:color w:val="000000"/>
                <w:sz w:val="22"/>
                <w:szCs w:val="22"/>
              </w:rPr>
              <w:t>ан</w:t>
            </w:r>
            <w:r w:rsidR="00160FBC" w:rsidRPr="00160FBC">
              <w:rPr>
                <w:b/>
                <w:bCs/>
                <w:color w:val="000000"/>
                <w:sz w:val="22"/>
                <w:szCs w:val="22"/>
              </w:rPr>
              <w:t>я</w:t>
            </w:r>
            <w:r w:rsidR="00160FBC" w:rsidRPr="00160FBC">
              <w:rPr>
                <w:b/>
                <w:bCs/>
                <w:color w:val="000000"/>
                <w:sz w:val="22"/>
                <w:szCs w:val="22"/>
              </w:rPr>
              <w:t>тия</w:t>
            </w:r>
          </w:p>
        </w:tc>
        <w:tc>
          <w:tcPr>
            <w:tcW w:w="263" w:type="pct"/>
            <w:vMerge/>
            <w:vAlign w:val="center"/>
            <w:hideMark/>
          </w:tcPr>
          <w:p w:rsidR="00160FBC" w:rsidRPr="00160FBC" w:rsidRDefault="00160FBC" w:rsidP="00160FBC">
            <w:pPr>
              <w:widowControl/>
              <w:autoSpaceDE/>
              <w:autoSpaceDN/>
              <w:adjustRightInd/>
              <w:rPr>
                <w:b/>
                <w:bCs/>
                <w:color w:val="000000"/>
                <w:sz w:val="22"/>
                <w:szCs w:val="22"/>
              </w:rPr>
            </w:pPr>
          </w:p>
        </w:tc>
        <w:tc>
          <w:tcPr>
            <w:tcW w:w="1197" w:type="pct"/>
            <w:vMerge/>
            <w:vAlign w:val="center"/>
            <w:hideMark/>
          </w:tcPr>
          <w:p w:rsidR="00160FBC" w:rsidRPr="00160FBC" w:rsidRDefault="00160FBC" w:rsidP="00160FBC">
            <w:pPr>
              <w:widowControl/>
              <w:autoSpaceDE/>
              <w:autoSpaceDN/>
              <w:adjustRightInd/>
              <w:rPr>
                <w:b/>
                <w:bCs/>
                <w:color w:val="000000"/>
                <w:sz w:val="22"/>
                <w:szCs w:val="22"/>
              </w:rPr>
            </w:pPr>
          </w:p>
        </w:tc>
        <w:tc>
          <w:tcPr>
            <w:tcW w:w="894" w:type="pct"/>
            <w:vMerge/>
            <w:vAlign w:val="center"/>
            <w:hideMark/>
          </w:tcPr>
          <w:p w:rsidR="00160FBC" w:rsidRPr="00160FBC" w:rsidRDefault="00160FBC" w:rsidP="00160FBC">
            <w:pPr>
              <w:widowControl/>
              <w:autoSpaceDE/>
              <w:autoSpaceDN/>
              <w:adjustRightInd/>
              <w:rPr>
                <w:b/>
                <w:bCs/>
                <w:color w:val="000000"/>
                <w:sz w:val="22"/>
                <w:szCs w:val="22"/>
              </w:rPr>
            </w:pPr>
          </w:p>
        </w:tc>
        <w:tc>
          <w:tcPr>
            <w:tcW w:w="397" w:type="pct"/>
            <w:vMerge/>
            <w:vAlign w:val="center"/>
            <w:hideMark/>
          </w:tcPr>
          <w:p w:rsidR="00160FBC" w:rsidRPr="00160FBC" w:rsidRDefault="00160FBC" w:rsidP="00160FBC">
            <w:pPr>
              <w:widowControl/>
              <w:autoSpaceDE/>
              <w:autoSpaceDN/>
              <w:adjustRightInd/>
              <w:rPr>
                <w:b/>
                <w:bCs/>
                <w:color w:val="000000"/>
                <w:sz w:val="22"/>
                <w:szCs w:val="22"/>
              </w:rPr>
            </w:pPr>
          </w:p>
        </w:tc>
      </w:tr>
      <w:tr w:rsidR="00DB0280" w:rsidRPr="00160FBC" w:rsidTr="00764F0E">
        <w:trPr>
          <w:cantSplit/>
          <w:trHeight w:val="20"/>
        </w:trPr>
        <w:tc>
          <w:tcPr>
            <w:tcW w:w="1777" w:type="pct"/>
            <w:gridSpan w:val="2"/>
            <w:shd w:val="clear" w:color="auto" w:fill="auto"/>
            <w:noWrap/>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DB0280" w:rsidRDefault="00DB0280">
            <w:pPr>
              <w:rPr>
                <w:b/>
                <w:bCs/>
                <w:color w:val="000000"/>
                <w:sz w:val="22"/>
                <w:szCs w:val="22"/>
              </w:rPr>
            </w:pPr>
            <w:r>
              <w:rPr>
                <w:b/>
                <w:bCs/>
                <w:color w:val="000000"/>
                <w:sz w:val="22"/>
                <w:szCs w:val="22"/>
              </w:rPr>
              <w:t> </w:t>
            </w:r>
          </w:p>
        </w:tc>
        <w:tc>
          <w:tcPr>
            <w:tcW w:w="1197"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E4387E">
        <w:trPr>
          <w:cantSplit/>
          <w:trHeight w:val="20"/>
        </w:trPr>
        <w:tc>
          <w:tcPr>
            <w:tcW w:w="2512" w:type="pct"/>
            <w:gridSpan w:val="5"/>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2. Системное и прикладное программное обеспечение</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DB0280" w:rsidRDefault="00DB0280">
            <w:pPr>
              <w:rPr>
                <w:color w:val="000000"/>
                <w:sz w:val="22"/>
                <w:szCs w:val="22"/>
              </w:rPr>
            </w:pPr>
            <w:r>
              <w:rPr>
                <w:color w:val="000000"/>
                <w:sz w:val="22"/>
                <w:szCs w:val="22"/>
              </w:rPr>
              <w:t> </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Современные операционные системы Windows, Linux.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DB0280" w:rsidRPr="00160FBC" w:rsidRDefault="00DB0280" w:rsidP="00160FBC">
            <w:pPr>
              <w:widowControl/>
              <w:autoSpaceDE/>
              <w:autoSpaceDN/>
              <w:adjustRightInd/>
              <w:rPr>
                <w:color w:val="000000"/>
                <w:sz w:val="22"/>
                <w:szCs w:val="22"/>
              </w:rPr>
            </w:pPr>
            <w:r w:rsidRPr="00160FBC">
              <w:rPr>
                <w:color w:val="000000"/>
                <w:sz w:val="22"/>
                <w:szCs w:val="22"/>
              </w:rPr>
              <w:t>ОПК-1 з</w:t>
            </w:r>
          </w:p>
        </w:tc>
      </w:tr>
      <w:tr w:rsidR="00DB0280" w:rsidRPr="00160FBC" w:rsidTr="00B01ED3">
        <w:trPr>
          <w:cantSplit/>
          <w:trHeight w:val="20"/>
        </w:trPr>
        <w:tc>
          <w:tcPr>
            <w:tcW w:w="1777" w:type="pct"/>
            <w:gridSpan w:val="2"/>
            <w:shd w:val="clear" w:color="auto" w:fill="auto"/>
            <w:noWrap/>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tcPr>
          <w:p w:rsidR="00DB0280" w:rsidRPr="00160FBC" w:rsidRDefault="00DB0280" w:rsidP="00160FBC">
            <w:pPr>
              <w:widowControl/>
              <w:autoSpaceDE/>
              <w:autoSpaceDN/>
              <w:adjustRightInd/>
              <w:jc w:val="center"/>
              <w:rPr>
                <w:color w:val="000000"/>
                <w:sz w:val="22"/>
                <w:szCs w:val="22"/>
              </w:rPr>
            </w:pPr>
          </w:p>
        </w:tc>
        <w:tc>
          <w:tcPr>
            <w:tcW w:w="263" w:type="pct"/>
            <w:shd w:val="clear" w:color="auto" w:fill="auto"/>
            <w:vAlign w:val="center"/>
            <w:hideMark/>
          </w:tcPr>
          <w:p w:rsidR="00DB0280" w:rsidRDefault="00DB0280">
            <w:pPr>
              <w:rPr>
                <w:color w:val="000000"/>
                <w:sz w:val="22"/>
                <w:szCs w:val="22"/>
              </w:rPr>
            </w:pPr>
            <w:r>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лом университема.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менты создания информационных объектов для Интернет</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color w:val="000000"/>
                <w:sz w:val="22"/>
                <w:szCs w:val="22"/>
              </w:rPr>
            </w:pPr>
            <w:r>
              <w:rPr>
                <w:color w:val="000000"/>
                <w:sz w:val="22"/>
                <w:szCs w:val="22"/>
              </w:rPr>
              <w:t> </w:t>
            </w:r>
          </w:p>
        </w:tc>
        <w:tc>
          <w:tcPr>
            <w:tcW w:w="263" w:type="pct"/>
            <w:shd w:val="clear" w:color="auto" w:fill="auto"/>
            <w:vAlign w:val="bottom"/>
            <w:hideMark/>
          </w:tcPr>
          <w:p w:rsidR="00DB0280" w:rsidRPr="00160FBC" w:rsidRDefault="00590BD7" w:rsidP="00160FBC">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764F0E">
        <w:trPr>
          <w:cantSplit/>
          <w:trHeight w:val="20"/>
        </w:trPr>
        <w:tc>
          <w:tcPr>
            <w:tcW w:w="3709" w:type="pct"/>
            <w:gridSpan w:val="6"/>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ных офисных приложениях Microsoft</w:t>
            </w:r>
            <w:r w:rsidRPr="00160FBC">
              <w:rPr>
                <w:b/>
                <w:bCs/>
                <w:color w:val="000000"/>
                <w:sz w:val="22"/>
                <w:szCs w:val="22"/>
              </w:rPr>
              <w:t xml:space="preserve"> </w:t>
            </w:r>
            <w:r w:rsidRPr="00160FBC">
              <w:rPr>
                <w:color w:val="000000"/>
                <w:sz w:val="22"/>
                <w:szCs w:val="22"/>
              </w:rPr>
              <w:t>Word, OpenOffice</w:t>
            </w:r>
            <w:r w:rsidRPr="00160FBC">
              <w:rPr>
                <w:color w:val="000000"/>
              </w:rPr>
              <w:t xml:space="preserve"> Writer</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lastRenderedPageBreak/>
              <w:t xml:space="preserve">Тема 4.2. </w:t>
            </w:r>
            <w:r w:rsidRPr="00160FB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160FBC">
              <w:rPr>
                <w:b/>
                <w:bCs/>
                <w:color w:val="000000"/>
                <w:sz w:val="22"/>
                <w:szCs w:val="22"/>
              </w:rPr>
              <w:t xml:space="preserve"> </w:t>
            </w:r>
            <w:r w:rsidRPr="00160FBC">
              <w:rPr>
                <w:color w:val="000000"/>
                <w:sz w:val="22"/>
                <w:szCs w:val="22"/>
              </w:rPr>
              <w:t>Excel, OpenOffice</w:t>
            </w:r>
            <w:r w:rsidRPr="00160FBC">
              <w:rPr>
                <w:color w:val="000000"/>
              </w:rPr>
              <w:t xml:space="preserve"> Calc</w:t>
            </w:r>
            <w:r w:rsidRPr="00160FBC">
              <w:rPr>
                <w:color w:val="000000"/>
                <w:sz w:val="22"/>
                <w:szCs w:val="22"/>
              </w:rPr>
              <w:t>.</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hideMark/>
          </w:tcPr>
          <w:p w:rsidR="00DB0280" w:rsidRPr="00B01ED3" w:rsidRDefault="00B01ED3">
            <w:pPr>
              <w:rPr>
                <w:color w:val="000000"/>
                <w:sz w:val="22"/>
                <w:szCs w:val="22"/>
                <w:lang w:val="en-US"/>
              </w:rPr>
            </w:pPr>
            <w:r>
              <w:rPr>
                <w:color w:val="000000"/>
                <w:sz w:val="22"/>
                <w:szCs w:val="22"/>
                <w:lang w:val="en-US"/>
              </w:rPr>
              <w:t>2</w:t>
            </w:r>
          </w:p>
        </w:tc>
        <w:tc>
          <w:tcPr>
            <w:tcW w:w="263" w:type="pct"/>
            <w:shd w:val="clear" w:color="auto" w:fill="auto"/>
            <w:vAlign w:val="bottom"/>
            <w:hideMark/>
          </w:tcPr>
          <w:p w:rsidR="00DB0280" w:rsidRPr="00824113" w:rsidRDefault="00824113" w:rsidP="00160FBC">
            <w:pPr>
              <w:widowControl/>
              <w:autoSpaceDE/>
              <w:autoSpaceDN/>
              <w:adjustRightInd/>
              <w:jc w:val="center"/>
              <w:rPr>
                <w:color w:val="000000"/>
                <w:sz w:val="22"/>
                <w:szCs w:val="22"/>
                <w:lang w:val="en-US"/>
              </w:rPr>
            </w:pPr>
            <w:r>
              <w:rPr>
                <w:color w:val="000000"/>
                <w:sz w:val="22"/>
                <w:szCs w:val="22"/>
                <w:lang w:val="en-US"/>
              </w:rPr>
              <w:t>6</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E4387E">
        <w:trPr>
          <w:cantSplit/>
          <w:trHeight w:val="20"/>
        </w:trPr>
        <w:tc>
          <w:tcPr>
            <w:tcW w:w="1637" w:type="pct"/>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tcPr>
          <w:p w:rsidR="00DB0280" w:rsidRPr="00B01ED3" w:rsidRDefault="00B01ED3">
            <w:pPr>
              <w:rPr>
                <w:color w:val="000000"/>
                <w:sz w:val="22"/>
                <w:szCs w:val="22"/>
                <w:lang w:val="en-US"/>
              </w:rPr>
            </w:pPr>
            <w:r>
              <w:rPr>
                <w:color w:val="000000"/>
                <w:sz w:val="22"/>
                <w:szCs w:val="22"/>
                <w:lang w:val="en-US"/>
              </w:rPr>
              <w:t>1</w:t>
            </w:r>
          </w:p>
        </w:tc>
        <w:tc>
          <w:tcPr>
            <w:tcW w:w="263" w:type="pct"/>
            <w:shd w:val="clear" w:color="auto" w:fill="auto"/>
            <w:vAlign w:val="bottom"/>
            <w:hideMark/>
          </w:tcPr>
          <w:p w:rsidR="00DB0280" w:rsidRPr="00824113" w:rsidRDefault="00DB0280" w:rsidP="00824113">
            <w:pPr>
              <w:widowControl/>
              <w:autoSpaceDE/>
              <w:autoSpaceDN/>
              <w:adjustRightInd/>
              <w:jc w:val="center"/>
              <w:rPr>
                <w:color w:val="000000"/>
                <w:sz w:val="22"/>
                <w:szCs w:val="22"/>
                <w:lang w:val="en-US"/>
              </w:rPr>
            </w:pPr>
            <w:r w:rsidRPr="00160FBC">
              <w:rPr>
                <w:color w:val="000000"/>
                <w:sz w:val="22"/>
                <w:szCs w:val="22"/>
              </w:rPr>
              <w:t>1</w:t>
            </w:r>
            <w:r w:rsidR="00824113">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DB0280" w:rsidRPr="00B01ED3" w:rsidRDefault="00DB0280">
            <w:pPr>
              <w:rPr>
                <w:color w:val="000000"/>
                <w:sz w:val="22"/>
                <w:szCs w:val="22"/>
                <w:lang w:val="en-US"/>
              </w:rPr>
            </w:pPr>
            <w:r>
              <w:rPr>
                <w:color w:val="000000"/>
                <w:sz w:val="22"/>
                <w:szCs w:val="22"/>
              </w:rPr>
              <w:t> </w:t>
            </w:r>
            <w:r w:rsidR="00B01ED3">
              <w:rPr>
                <w:color w:val="000000"/>
                <w:sz w:val="22"/>
                <w:szCs w:val="22"/>
                <w:lang w:val="en-US"/>
              </w:rPr>
              <w:t>1</w:t>
            </w:r>
          </w:p>
        </w:tc>
        <w:tc>
          <w:tcPr>
            <w:tcW w:w="263" w:type="pct"/>
            <w:shd w:val="clear" w:color="auto" w:fill="auto"/>
            <w:vAlign w:val="bottom"/>
            <w:hideMark/>
          </w:tcPr>
          <w:p w:rsidR="00DB0280" w:rsidRPr="00824113" w:rsidRDefault="00DB0280" w:rsidP="00160FBC">
            <w:pPr>
              <w:widowControl/>
              <w:autoSpaceDE/>
              <w:autoSpaceDN/>
              <w:adjustRightInd/>
              <w:jc w:val="center"/>
              <w:rPr>
                <w:color w:val="000000"/>
                <w:sz w:val="22"/>
                <w:szCs w:val="22"/>
                <w:lang w:val="en-US"/>
              </w:rPr>
            </w:pPr>
            <w:r w:rsidRPr="00160FBC">
              <w:rPr>
                <w:color w:val="000000"/>
                <w:sz w:val="22"/>
                <w:szCs w:val="22"/>
              </w:rPr>
              <w:t>1</w:t>
            </w:r>
            <w:r w:rsidR="00824113">
              <w:rPr>
                <w:color w:val="000000"/>
                <w:sz w:val="22"/>
                <w:szCs w:val="22"/>
                <w:lang w:val="en-US"/>
              </w:rPr>
              <w:t>0</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DB0280" w:rsidRPr="00160FBC" w:rsidTr="00E4387E">
        <w:trPr>
          <w:cantSplit/>
          <w:trHeight w:val="20"/>
        </w:trPr>
        <w:tc>
          <w:tcPr>
            <w:tcW w:w="2249" w:type="pct"/>
            <w:gridSpan w:val="4"/>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DB0280" w:rsidRDefault="00DB0280">
            <w:pPr>
              <w:rPr>
                <w:color w:val="000000"/>
                <w:sz w:val="22"/>
                <w:szCs w:val="22"/>
              </w:rPr>
            </w:pPr>
            <w:r>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B01ED3">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p>
        </w:tc>
        <w:tc>
          <w:tcPr>
            <w:tcW w:w="296" w:type="pct"/>
            <w:shd w:val="clear" w:color="auto" w:fill="auto"/>
            <w:vAlign w:val="center"/>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DB0280" w:rsidRPr="00160FBC" w:rsidRDefault="00DB0280" w:rsidP="00042D5A">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ОПК-1 зу</w:t>
            </w:r>
          </w:p>
        </w:tc>
      </w:tr>
      <w:tr w:rsidR="00DB0280" w:rsidRPr="00160FBC" w:rsidTr="00E4387E">
        <w:trPr>
          <w:cantSplit/>
          <w:trHeight w:val="20"/>
        </w:trPr>
        <w:tc>
          <w:tcPr>
            <w:tcW w:w="1777" w:type="pct"/>
            <w:gridSpan w:val="2"/>
            <w:shd w:val="clear" w:color="auto" w:fill="auto"/>
            <w:noWrap/>
            <w:vAlign w:val="bottom"/>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DB0280" w:rsidRDefault="00DB0280">
            <w:pP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DB0280" w:rsidRDefault="00DB0280">
            <w:pPr>
              <w:rPr>
                <w:b/>
                <w:bCs/>
                <w:color w:val="000000"/>
                <w:sz w:val="22"/>
                <w:szCs w:val="22"/>
              </w:rPr>
            </w:pPr>
            <w:r>
              <w:rPr>
                <w:b/>
                <w:bCs/>
                <w:color w:val="000000"/>
                <w:sz w:val="22"/>
                <w:szCs w:val="22"/>
              </w:rPr>
              <w:t> </w:t>
            </w: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DB0280" w:rsidRPr="00160FBC" w:rsidTr="00E4387E">
        <w:trPr>
          <w:cantSplit/>
          <w:trHeight w:val="20"/>
        </w:trPr>
        <w:tc>
          <w:tcPr>
            <w:tcW w:w="1637" w:type="pct"/>
            <w:shd w:val="clear" w:color="auto" w:fill="auto"/>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DB0280" w:rsidRPr="00160FBC" w:rsidRDefault="00DB0280" w:rsidP="00160FBC">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hideMark/>
          </w:tcPr>
          <w:p w:rsidR="00DB0280" w:rsidRDefault="00DB0280">
            <w:pPr>
              <w:rPr>
                <w:color w:val="000000"/>
                <w:sz w:val="22"/>
                <w:szCs w:val="22"/>
              </w:rPr>
            </w:pPr>
          </w:p>
        </w:tc>
        <w:tc>
          <w:tcPr>
            <w:tcW w:w="263" w:type="pct"/>
            <w:shd w:val="clear" w:color="auto" w:fill="auto"/>
            <w:vAlign w:val="bottom"/>
            <w:hideMark/>
          </w:tcPr>
          <w:p w:rsidR="00DB0280" w:rsidRPr="00160FBC" w:rsidRDefault="00DB0280" w:rsidP="00160FBC">
            <w:pPr>
              <w:widowControl/>
              <w:autoSpaceDE/>
              <w:autoSpaceDN/>
              <w:adjustRightInd/>
              <w:jc w:val="center"/>
              <w:rPr>
                <w:color w:val="000000"/>
                <w:sz w:val="22"/>
                <w:szCs w:val="22"/>
              </w:rPr>
            </w:pPr>
          </w:p>
        </w:tc>
        <w:tc>
          <w:tcPr>
            <w:tcW w:w="11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r w:rsidR="00DB0280" w:rsidRPr="00160FBC" w:rsidTr="00E4387E">
        <w:trPr>
          <w:cantSplit/>
          <w:trHeight w:val="20"/>
        </w:trPr>
        <w:tc>
          <w:tcPr>
            <w:tcW w:w="1637" w:type="pct"/>
            <w:shd w:val="clear" w:color="000000" w:fill="F2F2F2"/>
            <w:hideMark/>
          </w:tcPr>
          <w:p w:rsidR="00DB0280" w:rsidRPr="00160FBC" w:rsidRDefault="00DB0280" w:rsidP="00160FBC">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DB0280" w:rsidRPr="00160FBC" w:rsidRDefault="00DB0280" w:rsidP="00160FBC">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DB0280" w:rsidRPr="00B01ED3" w:rsidRDefault="00DB0280">
            <w:pPr>
              <w:rPr>
                <w:b/>
                <w:color w:val="000000"/>
                <w:sz w:val="22"/>
                <w:szCs w:val="22"/>
                <w:lang w:val="en-US"/>
              </w:rPr>
            </w:pPr>
            <w:r>
              <w:rPr>
                <w:color w:val="000000"/>
                <w:sz w:val="22"/>
                <w:szCs w:val="22"/>
              </w:rPr>
              <w:t> </w:t>
            </w:r>
            <w:r w:rsidR="00B01ED3" w:rsidRPr="00B01ED3">
              <w:rPr>
                <w:b/>
                <w:color w:val="000000"/>
                <w:sz w:val="22"/>
                <w:szCs w:val="22"/>
                <w:lang w:val="en-US"/>
              </w:rPr>
              <w:t>4</w:t>
            </w:r>
          </w:p>
        </w:tc>
        <w:tc>
          <w:tcPr>
            <w:tcW w:w="263" w:type="pct"/>
            <w:shd w:val="clear" w:color="000000" w:fill="F2F2F2"/>
            <w:noWrap/>
            <w:vAlign w:val="bottom"/>
            <w:hideMark/>
          </w:tcPr>
          <w:p w:rsidR="00DB0280" w:rsidRPr="00160FBC" w:rsidRDefault="00590BD7" w:rsidP="00824113">
            <w:pPr>
              <w:widowControl/>
              <w:autoSpaceDE/>
              <w:autoSpaceDN/>
              <w:adjustRightInd/>
              <w:jc w:val="right"/>
              <w:rPr>
                <w:b/>
                <w:bCs/>
                <w:color w:val="000000"/>
                <w:sz w:val="22"/>
                <w:szCs w:val="22"/>
              </w:rPr>
            </w:pPr>
            <w:r>
              <w:rPr>
                <w:b/>
                <w:bCs/>
                <w:color w:val="000000"/>
                <w:sz w:val="22"/>
                <w:szCs w:val="22"/>
              </w:rPr>
              <w:t>12</w:t>
            </w:r>
            <w:r w:rsidR="00824113">
              <w:rPr>
                <w:b/>
                <w:bCs/>
                <w:color w:val="000000"/>
                <w:sz w:val="22"/>
                <w:szCs w:val="22"/>
                <w:lang w:val="en-US"/>
              </w:rPr>
              <w:t>0</w:t>
            </w:r>
            <w:r>
              <w:rPr>
                <w:b/>
                <w:bCs/>
                <w:color w:val="000000"/>
                <w:sz w:val="22"/>
                <w:szCs w:val="22"/>
              </w:rPr>
              <w:t>,7</w:t>
            </w:r>
          </w:p>
        </w:tc>
        <w:tc>
          <w:tcPr>
            <w:tcW w:w="11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DB0280" w:rsidRPr="00160FBC" w:rsidRDefault="00DB0280" w:rsidP="00160FBC">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BA094E">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BA094E">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BA094E">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BA094E">
      <w:pPr>
        <w:numPr>
          <w:ilvl w:val="0"/>
          <w:numId w:val="3"/>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BA094E">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BA094E">
      <w:pPr>
        <w:numPr>
          <w:ilvl w:val="0"/>
          <w:numId w:val="3"/>
        </w:numPr>
        <w:ind w:left="709"/>
        <w:jc w:val="both"/>
        <w:rPr>
          <w:b/>
          <w:i/>
        </w:rPr>
      </w:pPr>
      <w:r w:rsidRPr="007D758C">
        <w:rPr>
          <w:b/>
          <w:i/>
        </w:rPr>
        <w:t>методы IT</w:t>
      </w:r>
    </w:p>
    <w:p w:rsidR="00292930" w:rsidRPr="007D758C" w:rsidRDefault="00292930" w:rsidP="00BA094E">
      <w:pPr>
        <w:numPr>
          <w:ilvl w:val="0"/>
          <w:numId w:val="4"/>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BA094E">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BA094E">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BA094E">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BA094E">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BA094E">
      <w:pPr>
        <w:numPr>
          <w:ilvl w:val="0"/>
          <w:numId w:val="4"/>
        </w:numPr>
        <w:ind w:left="993"/>
        <w:jc w:val="both"/>
      </w:pPr>
      <w:r w:rsidRPr="007D758C">
        <w:t>Компьютерный практикум.</w:t>
      </w:r>
    </w:p>
    <w:p w:rsidR="00292930" w:rsidRPr="007D758C" w:rsidRDefault="00292930" w:rsidP="00BA094E">
      <w:pPr>
        <w:numPr>
          <w:ilvl w:val="0"/>
          <w:numId w:val="3"/>
        </w:numPr>
        <w:ind w:left="709"/>
        <w:jc w:val="both"/>
        <w:rPr>
          <w:b/>
          <w:i/>
        </w:rPr>
      </w:pPr>
      <w:r w:rsidRPr="007D758C">
        <w:rPr>
          <w:b/>
          <w:i/>
        </w:rPr>
        <w:t>работа в команде</w:t>
      </w:r>
    </w:p>
    <w:p w:rsidR="00292930" w:rsidRPr="007D758C" w:rsidRDefault="00292930" w:rsidP="00BA094E">
      <w:pPr>
        <w:numPr>
          <w:ilvl w:val="0"/>
          <w:numId w:val="4"/>
        </w:numPr>
        <w:ind w:left="993"/>
        <w:jc w:val="both"/>
      </w:pPr>
      <w:r w:rsidRPr="007D758C">
        <w:t>Разработка Web-проектов.</w:t>
      </w:r>
    </w:p>
    <w:p w:rsidR="00292930" w:rsidRPr="007D758C" w:rsidRDefault="00292930" w:rsidP="00BA094E">
      <w:pPr>
        <w:numPr>
          <w:ilvl w:val="0"/>
          <w:numId w:val="3"/>
        </w:numPr>
        <w:ind w:left="709"/>
        <w:jc w:val="both"/>
        <w:rPr>
          <w:b/>
          <w:i/>
        </w:rPr>
      </w:pPr>
      <w:r w:rsidRPr="007D758C">
        <w:rPr>
          <w:b/>
          <w:i/>
        </w:rPr>
        <w:t xml:space="preserve"> case-study</w:t>
      </w:r>
    </w:p>
    <w:p w:rsidR="00292930" w:rsidRPr="007D758C" w:rsidRDefault="00292930" w:rsidP="00BA094E">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BA094E">
      <w:pPr>
        <w:numPr>
          <w:ilvl w:val="0"/>
          <w:numId w:val="3"/>
        </w:numPr>
        <w:ind w:left="709"/>
        <w:jc w:val="both"/>
        <w:rPr>
          <w:b/>
          <w:i/>
        </w:rPr>
      </w:pPr>
      <w:r w:rsidRPr="007D758C">
        <w:rPr>
          <w:b/>
          <w:i/>
        </w:rPr>
        <w:t>проблемное обучение</w:t>
      </w:r>
    </w:p>
    <w:p w:rsidR="00292930" w:rsidRPr="007D758C" w:rsidRDefault="00292930" w:rsidP="00BA094E">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BA094E">
      <w:pPr>
        <w:numPr>
          <w:ilvl w:val="0"/>
          <w:numId w:val="3"/>
        </w:numPr>
        <w:ind w:left="709"/>
        <w:jc w:val="both"/>
        <w:rPr>
          <w:b/>
          <w:i/>
        </w:rPr>
      </w:pPr>
      <w:r w:rsidRPr="007D758C">
        <w:rPr>
          <w:b/>
          <w:i/>
        </w:rPr>
        <w:t>учебная дискуссия</w:t>
      </w:r>
    </w:p>
    <w:p w:rsidR="00292930" w:rsidRPr="007D758C" w:rsidRDefault="00292930" w:rsidP="00BA094E">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BA094E">
      <w:pPr>
        <w:numPr>
          <w:ilvl w:val="0"/>
          <w:numId w:val="3"/>
        </w:numPr>
        <w:ind w:left="709"/>
        <w:jc w:val="both"/>
        <w:rPr>
          <w:b/>
          <w:i/>
        </w:rPr>
      </w:pPr>
      <w:r w:rsidRPr="007D758C">
        <w:rPr>
          <w:b/>
          <w:i/>
        </w:rPr>
        <w:t>использование тренингов</w:t>
      </w:r>
    </w:p>
    <w:p w:rsidR="00292930" w:rsidRPr="007D758C" w:rsidRDefault="00292930" w:rsidP="00BA094E">
      <w:pPr>
        <w:numPr>
          <w:ilvl w:val="0"/>
          <w:numId w:val="4"/>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6B7E7D">
      <w:pPr>
        <w:numPr>
          <w:ilvl w:val="0"/>
          <w:numId w:val="21"/>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6B7E7D">
      <w:pPr>
        <w:numPr>
          <w:ilvl w:val="0"/>
          <w:numId w:val="21"/>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6B7E7D">
      <w:pPr>
        <w:numPr>
          <w:ilvl w:val="0"/>
          <w:numId w:val="21"/>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технологии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World Wide Web</w:t>
      </w:r>
    </w:p>
    <w:p w:rsidR="006B7E7D" w:rsidRPr="006B7E7D" w:rsidRDefault="006B7E7D" w:rsidP="006B7E7D">
      <w:pPr>
        <w:numPr>
          <w:ilvl w:val="0"/>
          <w:numId w:val="21"/>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6B7E7D">
      <w:pPr>
        <w:numPr>
          <w:ilvl w:val="0"/>
          <w:numId w:val="21"/>
        </w:numPr>
        <w:ind w:left="851" w:hanging="709"/>
        <w:contextualSpacing/>
        <w:rPr>
          <w:bCs/>
          <w:sz w:val="22"/>
          <w:szCs w:val="22"/>
        </w:rPr>
      </w:pPr>
      <w:r w:rsidRPr="006B7E7D">
        <w:rPr>
          <w:bCs/>
          <w:sz w:val="22"/>
          <w:szCs w:val="22"/>
        </w:rPr>
        <w:t>Базы данных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Безопасность в Интернет</w:t>
      </w:r>
    </w:p>
    <w:p w:rsidR="006B7E7D" w:rsidRPr="006B7E7D" w:rsidRDefault="006B7E7D" w:rsidP="006B7E7D">
      <w:pPr>
        <w:numPr>
          <w:ilvl w:val="0"/>
          <w:numId w:val="21"/>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Методы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баз данных</w:t>
      </w:r>
    </w:p>
    <w:p w:rsidR="006B7E7D" w:rsidRPr="006B7E7D" w:rsidRDefault="006B7E7D" w:rsidP="006B7E7D">
      <w:pPr>
        <w:numPr>
          <w:ilvl w:val="0"/>
          <w:numId w:val="21"/>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6B7E7D">
      <w:pPr>
        <w:numPr>
          <w:ilvl w:val="0"/>
          <w:numId w:val="21"/>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6B7E7D">
      <w:pPr>
        <w:numPr>
          <w:ilvl w:val="0"/>
          <w:numId w:val="21"/>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6B7E7D">
      <w:pPr>
        <w:numPr>
          <w:ilvl w:val="0"/>
          <w:numId w:val="21"/>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Информационные ресурсы</w:t>
      </w:r>
    </w:p>
    <w:p w:rsidR="006B7E7D" w:rsidRPr="006B7E7D" w:rsidRDefault="006B7E7D" w:rsidP="006B7E7D">
      <w:pPr>
        <w:numPr>
          <w:ilvl w:val="0"/>
          <w:numId w:val="21"/>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6B7E7D">
      <w:pPr>
        <w:numPr>
          <w:ilvl w:val="0"/>
          <w:numId w:val="21"/>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6B7E7D">
      <w:pPr>
        <w:numPr>
          <w:ilvl w:val="0"/>
          <w:numId w:val="21"/>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6B7E7D">
      <w:pPr>
        <w:numPr>
          <w:ilvl w:val="0"/>
          <w:numId w:val="21"/>
        </w:numPr>
        <w:ind w:left="851" w:hanging="709"/>
        <w:contextualSpacing/>
        <w:rPr>
          <w:bCs/>
          <w:sz w:val="22"/>
          <w:szCs w:val="22"/>
        </w:rPr>
      </w:pPr>
      <w:r w:rsidRPr="006B7E7D">
        <w:rPr>
          <w:bCs/>
          <w:sz w:val="22"/>
          <w:szCs w:val="22"/>
        </w:rPr>
        <w:t>Web-программирование</w:t>
      </w:r>
    </w:p>
    <w:p w:rsidR="006B7E7D" w:rsidRPr="006B7E7D" w:rsidRDefault="006B7E7D" w:rsidP="006B7E7D">
      <w:pPr>
        <w:numPr>
          <w:ilvl w:val="0"/>
          <w:numId w:val="21"/>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6B7E7D">
      <w:pPr>
        <w:numPr>
          <w:ilvl w:val="0"/>
          <w:numId w:val="20"/>
        </w:numPr>
        <w:contextualSpacing/>
        <w:rPr>
          <w:bCs/>
          <w:sz w:val="22"/>
          <w:szCs w:val="22"/>
        </w:rPr>
      </w:pPr>
      <w:r w:rsidRPr="006B7E7D">
        <w:rPr>
          <w:bCs/>
          <w:sz w:val="22"/>
          <w:szCs w:val="22"/>
        </w:rPr>
        <w:t>Использование MS Excel для решения математических, логических и прикладных задач.</w:t>
      </w:r>
    </w:p>
    <w:p w:rsidR="006B7E7D" w:rsidRPr="006B7E7D" w:rsidRDefault="006B7E7D" w:rsidP="006B7E7D">
      <w:pPr>
        <w:numPr>
          <w:ilvl w:val="0"/>
          <w:numId w:val="20"/>
        </w:numPr>
        <w:contextualSpacing/>
        <w:rPr>
          <w:bCs/>
          <w:sz w:val="22"/>
          <w:szCs w:val="22"/>
        </w:rPr>
      </w:pPr>
      <w:r w:rsidRPr="006B7E7D">
        <w:rPr>
          <w:bCs/>
          <w:sz w:val="22"/>
          <w:szCs w:val="22"/>
        </w:rPr>
        <w:t>Исследование графических возможностей MS Excel.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6B7E7D">
      <w:pPr>
        <w:numPr>
          <w:ilvl w:val="0"/>
          <w:numId w:val="20"/>
        </w:numPr>
        <w:contextualSpacing/>
        <w:rPr>
          <w:bCs/>
          <w:sz w:val="22"/>
          <w:szCs w:val="22"/>
        </w:rPr>
      </w:pPr>
      <w:r w:rsidRPr="006B7E7D">
        <w:rPr>
          <w:bCs/>
          <w:sz w:val="22"/>
          <w:szCs w:val="22"/>
        </w:rPr>
        <w:t>Построение графиков функциональных зависимостей, параметрически заданных функций, трехмерных поверхностей.</w:t>
      </w:r>
    </w:p>
    <w:p w:rsidR="006B7E7D" w:rsidRPr="006B7E7D" w:rsidRDefault="006B7E7D" w:rsidP="006B7E7D">
      <w:pPr>
        <w:numPr>
          <w:ilvl w:val="0"/>
          <w:numId w:val="20"/>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6B7E7D">
      <w:pPr>
        <w:numPr>
          <w:ilvl w:val="0"/>
          <w:numId w:val="20"/>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6B7E7D">
      <w:pPr>
        <w:numPr>
          <w:ilvl w:val="0"/>
          <w:numId w:val="20"/>
        </w:numPr>
        <w:contextualSpacing/>
        <w:rPr>
          <w:bCs/>
          <w:sz w:val="22"/>
          <w:szCs w:val="22"/>
        </w:rPr>
      </w:pPr>
      <w:r w:rsidRPr="006B7E7D">
        <w:rPr>
          <w:bCs/>
          <w:sz w:val="22"/>
          <w:szCs w:val="22"/>
        </w:rPr>
        <w:t>Решение задачи из предметной области.</w:t>
      </w:r>
    </w:p>
    <w:p w:rsidR="006B7E7D" w:rsidRPr="006B7E7D" w:rsidRDefault="006B7E7D" w:rsidP="006B7E7D">
      <w:pPr>
        <w:numPr>
          <w:ilvl w:val="0"/>
          <w:numId w:val="20"/>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6B7E7D">
      <w:pPr>
        <w:numPr>
          <w:ilvl w:val="0"/>
          <w:numId w:val="20"/>
        </w:numPr>
        <w:contextualSpacing/>
      </w:pPr>
      <w:r w:rsidRPr="006B7E7D">
        <w:rPr>
          <w:bCs/>
          <w:sz w:val="22"/>
          <w:szCs w:val="22"/>
        </w:rPr>
        <w:t>Подготовка отчета.</w:t>
      </w:r>
    </w:p>
    <w:p w:rsidR="006B7E7D" w:rsidRPr="006B7E7D" w:rsidRDefault="006B7E7D" w:rsidP="006B7E7D">
      <w:pPr>
        <w:ind w:left="2160" w:firstLine="454"/>
        <w:contextualSpacing/>
        <w:rPr>
          <w:rFonts w:ascii="Georgia" w:hAnsi="Georgia" w:cs="Georgia"/>
          <w:b/>
          <w:i/>
          <w:sz w:val="26"/>
        </w:rPr>
      </w:pPr>
      <w:r w:rsidRPr="006B7E7D">
        <w:rPr>
          <w:rFonts w:ascii="Georgia" w:hAnsi="Georgia" w:cs="Georgia"/>
          <w:b/>
          <w:i/>
          <w:sz w:val="26"/>
        </w:rPr>
        <w:t>Примерные аудиторные работы (АР):</w:t>
      </w:r>
    </w:p>
    <w:p w:rsidR="006B7E7D" w:rsidRPr="006B7E7D" w:rsidRDefault="006B7E7D" w:rsidP="006B7E7D">
      <w:pPr>
        <w:numPr>
          <w:ilvl w:val="0"/>
          <w:numId w:val="10"/>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6B7E7D">
      <w:pPr>
        <w:numPr>
          <w:ilvl w:val="0"/>
          <w:numId w:val="10"/>
        </w:numPr>
        <w:ind w:left="426"/>
        <w:jc w:val="both"/>
      </w:pPr>
      <w:r w:rsidRPr="006B7E7D">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6B7E7D" w:rsidRPr="006B7E7D" w:rsidRDefault="006B7E7D" w:rsidP="006B7E7D">
      <w:pPr>
        <w:ind w:firstLine="426"/>
        <w:jc w:val="both"/>
      </w:pPr>
      <w:r w:rsidRPr="006B7E7D">
        <w:t>&lt; 2.8 – «неуд»; &lt;3.5 – «удовл»; &lt;4.5 – «хорошо», иначе – «отл».</w:t>
      </w:r>
    </w:p>
    <w:p w:rsidR="006B7E7D" w:rsidRPr="006B7E7D" w:rsidRDefault="006B7E7D" w:rsidP="006B7E7D">
      <w:pPr>
        <w:numPr>
          <w:ilvl w:val="0"/>
          <w:numId w:val="10"/>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4520013"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с полями (№ Зач,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6B7E7D">
      <w:pPr>
        <w:numPr>
          <w:ilvl w:val="0"/>
          <w:numId w:val="11"/>
        </w:numPr>
        <w:contextualSpacing/>
        <w:rPr>
          <w:bCs/>
          <w:sz w:val="22"/>
          <w:szCs w:val="22"/>
        </w:rPr>
      </w:pPr>
      <w:r w:rsidRPr="006B7E7D">
        <w:rPr>
          <w:bCs/>
          <w:sz w:val="22"/>
          <w:szCs w:val="22"/>
        </w:rPr>
        <w:t>По № Зач получить ФИО,</w:t>
      </w:r>
    </w:p>
    <w:p w:rsidR="006B7E7D" w:rsidRPr="006B7E7D" w:rsidRDefault="006B7E7D" w:rsidP="006B7E7D">
      <w:pPr>
        <w:numPr>
          <w:ilvl w:val="0"/>
          <w:numId w:val="11"/>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6B7E7D">
      <w:pPr>
        <w:numPr>
          <w:ilvl w:val="0"/>
          <w:numId w:val="12"/>
        </w:numPr>
        <w:contextualSpacing/>
        <w:rPr>
          <w:bCs/>
          <w:sz w:val="22"/>
          <w:szCs w:val="22"/>
        </w:rPr>
      </w:pPr>
      <w:r w:rsidRPr="006B7E7D">
        <w:rPr>
          <w:bCs/>
          <w:sz w:val="22"/>
          <w:szCs w:val="22"/>
        </w:rPr>
        <w:t>Сколько учится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6B7E7D">
      <w:pPr>
        <w:numPr>
          <w:ilvl w:val="0"/>
          <w:numId w:val="12"/>
        </w:numPr>
        <w:contextualSpacing/>
        <w:rPr>
          <w:bCs/>
          <w:sz w:val="22"/>
          <w:szCs w:val="22"/>
        </w:rPr>
      </w:pPr>
      <w:r w:rsidRPr="006B7E7D">
        <w:rPr>
          <w:bCs/>
          <w:sz w:val="22"/>
          <w:szCs w:val="22"/>
        </w:rPr>
        <w:t>Найти среднюю стипендию.</w:t>
      </w:r>
    </w:p>
    <w:p w:rsidR="006B7E7D" w:rsidRPr="006B7E7D" w:rsidRDefault="006B7E7D" w:rsidP="006B7E7D">
      <w:pPr>
        <w:numPr>
          <w:ilvl w:val="0"/>
          <w:numId w:val="12"/>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 xml:space="preserve">Задача </w:t>
      </w:r>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4520014"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D97F2F" w:rsidRPr="007D758C" w:rsidTr="007D758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97F2F" w:rsidRPr="007D758C" w:rsidRDefault="00D97F2F" w:rsidP="003A12E8">
            <w:pPr>
              <w:jc w:val="center"/>
              <w:rPr>
                <w:b/>
                <w:sz w:val="22"/>
                <w:szCs w:val="22"/>
              </w:rPr>
            </w:pPr>
            <w:r w:rsidRPr="007D758C">
              <w:rPr>
                <w:b/>
                <w:sz w:val="22"/>
                <w:szCs w:val="22"/>
              </w:rPr>
              <w:t>Оценочные средства</w: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jc w:val="both"/>
              <w:rPr>
                <w:b/>
                <w:sz w:val="22"/>
                <w:szCs w:val="22"/>
              </w:rPr>
            </w:pPr>
            <w:r w:rsidRPr="007D758C">
              <w:rPr>
                <w:b/>
                <w:bCs/>
                <w:sz w:val="22"/>
                <w:szCs w:val="22"/>
              </w:rPr>
              <w:t>ОПК-1</w:t>
            </w:r>
            <w:r>
              <w:rPr>
                <w:bCs/>
                <w:sz w:val="22"/>
                <w:szCs w:val="22"/>
              </w:rPr>
              <w:t xml:space="preserve"> </w:t>
            </w:r>
            <w:r w:rsidR="001672BF"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1672BF"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8876B4" w:rsidRPr="007D758C" w:rsidRDefault="008876B4" w:rsidP="00BA094E">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1672BF" w:rsidRPr="007D758C" w:rsidRDefault="008876B4" w:rsidP="00BA094E">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8876B4" w:rsidRPr="007D758C" w:rsidRDefault="008876B4" w:rsidP="00BA094E">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8876B4" w:rsidRPr="007D758C" w:rsidRDefault="008876B4" w:rsidP="00BA094E">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8876B4" w:rsidRPr="007D758C" w:rsidRDefault="008876B4" w:rsidP="00BA094E">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8876B4" w:rsidRPr="007D758C" w:rsidRDefault="008876B4" w:rsidP="00BA094E">
            <w:pPr>
              <w:numPr>
                <w:ilvl w:val="0"/>
                <w:numId w:val="8"/>
              </w:numPr>
              <w:contextualSpacing/>
              <w:jc w:val="both"/>
              <w:rPr>
                <w:sz w:val="22"/>
                <w:szCs w:val="22"/>
                <w:lang w:val="de-DE"/>
              </w:rPr>
            </w:pPr>
            <w:r w:rsidRPr="007D758C">
              <w:rPr>
                <w:sz w:val="22"/>
                <w:szCs w:val="22"/>
              </w:rPr>
              <w:t>Зачем нужны колонтитулы?</w:t>
            </w:r>
          </w:p>
          <w:p w:rsidR="008876B4" w:rsidRPr="007D758C" w:rsidRDefault="008876B4" w:rsidP="00BA094E">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8876B4" w:rsidRPr="007D758C" w:rsidRDefault="008876B4" w:rsidP="00BA094E">
            <w:pPr>
              <w:numPr>
                <w:ilvl w:val="0"/>
                <w:numId w:val="8"/>
              </w:numPr>
              <w:contextualSpacing/>
              <w:jc w:val="both"/>
              <w:rPr>
                <w:sz w:val="22"/>
                <w:szCs w:val="22"/>
              </w:rPr>
            </w:pPr>
            <w:r w:rsidRPr="007D758C">
              <w:rPr>
                <w:sz w:val="22"/>
                <w:szCs w:val="22"/>
              </w:rPr>
              <w:t>Назначение OLE-протокола.</w:t>
            </w:r>
          </w:p>
        </w:tc>
      </w:tr>
      <w:tr w:rsidR="001672BF"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55F59" w:rsidRPr="007D758C" w:rsidRDefault="00655F59" w:rsidP="00655F59">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655F59" w:rsidRPr="007D758C" w:rsidRDefault="00655F59" w:rsidP="00BA094E">
            <w:pPr>
              <w:pStyle w:val="af0"/>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655F59" w:rsidRPr="007D758C" w:rsidRDefault="00655F59" w:rsidP="00BA094E">
            <w:pPr>
              <w:pStyle w:val="af0"/>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1672BF" w:rsidRPr="007D758C" w:rsidRDefault="00655F59" w:rsidP="00BA094E">
            <w:pPr>
              <w:pStyle w:val="af0"/>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1672BF"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D97F2F">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1672BF" w:rsidRPr="007D758C" w:rsidRDefault="001672BF"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54520015" r:id="rId21"/>
              </w:object>
            </w:r>
          </w:p>
          <w:p w:rsidR="001672BF" w:rsidRPr="007D758C" w:rsidRDefault="00655F59" w:rsidP="007D758C">
            <w:pPr>
              <w:pStyle w:val="af0"/>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4520016" r:id="rId23"/>
              </w:object>
            </w:r>
          </w:p>
        </w:tc>
      </w:tr>
      <w:tr w:rsidR="001672BF" w:rsidRPr="007D758C" w:rsidTr="007D75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672BF" w:rsidRPr="007D758C" w:rsidRDefault="007D758C" w:rsidP="007D758C">
            <w:pPr>
              <w:rPr>
                <w:sz w:val="22"/>
                <w:szCs w:val="22"/>
              </w:rPr>
            </w:pPr>
            <w:r w:rsidRPr="007D758C">
              <w:rPr>
                <w:b/>
                <w:sz w:val="22"/>
                <w:szCs w:val="22"/>
              </w:rPr>
              <w:t>ОПК-7</w:t>
            </w:r>
            <w:r>
              <w:rPr>
                <w:sz w:val="22"/>
                <w:szCs w:val="22"/>
              </w:rPr>
              <w:t xml:space="preserve"> </w:t>
            </w:r>
            <w:r w:rsidR="001672BF" w:rsidRPr="007D758C">
              <w:rPr>
                <w:sz w:val="22"/>
                <w:szCs w:val="22"/>
              </w:rPr>
              <w:t xml:space="preserve">Умением пользоваться компьютером как средством управления и обработки информационных массивов </w:t>
            </w:r>
          </w:p>
        </w:tc>
      </w:tr>
      <w:tr w:rsidR="008876B4" w:rsidRPr="007D758C" w:rsidTr="007D758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8876B4" w:rsidRPr="007D758C" w:rsidRDefault="008876B4" w:rsidP="00BA094E">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876B4" w:rsidRPr="007D758C" w:rsidRDefault="008876B4" w:rsidP="00BA094E">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8876B4" w:rsidRPr="007D758C" w:rsidRDefault="008876B4" w:rsidP="00BA094E">
            <w:pPr>
              <w:numPr>
                <w:ilvl w:val="0"/>
                <w:numId w:val="9"/>
              </w:numPr>
              <w:contextualSpacing/>
              <w:jc w:val="both"/>
              <w:rPr>
                <w:sz w:val="22"/>
                <w:szCs w:val="22"/>
              </w:rPr>
            </w:pPr>
            <w:r w:rsidRPr="007D758C">
              <w:rPr>
                <w:sz w:val="22"/>
                <w:szCs w:val="22"/>
              </w:rPr>
              <w:t>Каков синтаксис встроенных функций Excel?</w:t>
            </w:r>
          </w:p>
          <w:p w:rsidR="008876B4" w:rsidRPr="007D758C" w:rsidRDefault="008876B4" w:rsidP="00BA094E">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8876B4" w:rsidRPr="007D758C" w:rsidRDefault="008876B4" w:rsidP="00BA094E">
            <w:pPr>
              <w:numPr>
                <w:ilvl w:val="0"/>
                <w:numId w:val="9"/>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8876B4" w:rsidRPr="007D758C" w:rsidRDefault="008876B4" w:rsidP="00BA094E">
            <w:pPr>
              <w:numPr>
                <w:ilvl w:val="0"/>
                <w:numId w:val="9"/>
              </w:numPr>
              <w:contextualSpacing/>
              <w:jc w:val="both"/>
              <w:rPr>
                <w:sz w:val="22"/>
                <w:szCs w:val="22"/>
              </w:rPr>
            </w:pPr>
            <w:r w:rsidRPr="007D758C">
              <w:rPr>
                <w:sz w:val="22"/>
                <w:szCs w:val="22"/>
              </w:rPr>
              <w:t>Перечислите порядок решения задач оптимизации.</w:t>
            </w:r>
          </w:p>
          <w:p w:rsidR="008876B4" w:rsidRPr="007D758C" w:rsidRDefault="008876B4" w:rsidP="00BA094E">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этапы проектирования РБД.</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связей.</w:t>
            </w:r>
          </w:p>
          <w:p w:rsidR="008876B4" w:rsidRPr="007D758C" w:rsidRDefault="008876B4" w:rsidP="00BA094E">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8876B4" w:rsidRPr="007D758C" w:rsidRDefault="008876B4" w:rsidP="00BA094E">
            <w:pPr>
              <w:numPr>
                <w:ilvl w:val="0"/>
                <w:numId w:val="9"/>
              </w:numPr>
              <w:contextualSpacing/>
              <w:jc w:val="both"/>
              <w:rPr>
                <w:sz w:val="22"/>
                <w:szCs w:val="22"/>
              </w:rPr>
            </w:pPr>
            <w:r w:rsidRPr="007D758C">
              <w:rPr>
                <w:sz w:val="22"/>
                <w:szCs w:val="22"/>
              </w:rPr>
              <w:t>Перечислите виды и правила создания запросов MS Access.</w:t>
            </w:r>
          </w:p>
          <w:p w:rsidR="008876B4" w:rsidRPr="007D758C" w:rsidRDefault="008876B4" w:rsidP="00BA094E">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8876B4" w:rsidRPr="007D758C" w:rsidRDefault="008876B4" w:rsidP="00BA094E">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8876B4" w:rsidRPr="007D758C" w:rsidRDefault="008876B4" w:rsidP="00BA094E">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8876B4" w:rsidRPr="007D758C" w:rsidRDefault="008876B4" w:rsidP="00BA094E">
            <w:pPr>
              <w:numPr>
                <w:ilvl w:val="0"/>
                <w:numId w:val="9"/>
              </w:numPr>
              <w:contextualSpacing/>
              <w:jc w:val="both"/>
              <w:rPr>
                <w:sz w:val="22"/>
                <w:szCs w:val="22"/>
              </w:rPr>
            </w:pPr>
            <w:r w:rsidRPr="007D758C">
              <w:rPr>
                <w:sz w:val="22"/>
                <w:szCs w:val="22"/>
              </w:rPr>
              <w:t>Как используется электронно-цифровая подпись?</w:t>
            </w:r>
          </w:p>
          <w:p w:rsidR="008876B4" w:rsidRPr="007D758C" w:rsidRDefault="008876B4" w:rsidP="00BA094E">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8876B4" w:rsidRPr="007D758C" w:rsidTr="007D758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655F59">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655F59" w:rsidRPr="007D758C" w:rsidRDefault="00655F59" w:rsidP="00655F59">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655F59" w:rsidRPr="007D758C" w:rsidRDefault="00655F59" w:rsidP="00655F59">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655F59" w:rsidRPr="007D758C" w:rsidRDefault="00655F59" w:rsidP="00655F59">
            <w:pPr>
              <w:spacing w:line="288" w:lineRule="auto"/>
              <w:rPr>
                <w:iCs/>
                <w:sz w:val="22"/>
                <w:szCs w:val="22"/>
              </w:rPr>
            </w:pPr>
            <w:r w:rsidRPr="007D758C">
              <w:rPr>
                <w:iCs/>
                <w:sz w:val="22"/>
                <w:szCs w:val="22"/>
              </w:rPr>
              <w:t>2)  Сколько человек имеет 2-ую категорию?</w:t>
            </w:r>
          </w:p>
          <w:p w:rsidR="008876B4" w:rsidRPr="007D758C" w:rsidRDefault="00655F59" w:rsidP="00655F59">
            <w:pPr>
              <w:ind w:left="58"/>
              <w:rPr>
                <w:sz w:val="22"/>
                <w:szCs w:val="22"/>
              </w:rPr>
            </w:pPr>
            <w:r w:rsidRPr="007D758C">
              <w:rPr>
                <w:iCs/>
                <w:sz w:val="22"/>
                <w:szCs w:val="22"/>
              </w:rPr>
              <w:t>3)  Сколько денег в сумме получили сотрудники со стажем [5; 15] лет?</w:t>
            </w:r>
          </w:p>
        </w:tc>
      </w:tr>
      <w:tr w:rsidR="008876B4" w:rsidRPr="007D758C" w:rsidTr="007D758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D97F2F">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8876B4" w:rsidRPr="007D758C" w:rsidRDefault="008876B4" w:rsidP="00BA094E">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55F59" w:rsidRPr="007D758C" w:rsidRDefault="00655F59" w:rsidP="00BA094E">
            <w:pPr>
              <w:pStyle w:val="af0"/>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54520017" r:id="rId24"/>
              </w:object>
            </w:r>
          </w:p>
          <w:p w:rsidR="008876B4" w:rsidRPr="007D758C" w:rsidRDefault="00655F59" w:rsidP="00BA094E">
            <w:pPr>
              <w:pStyle w:val="af0"/>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4520018" r:id="rId25"/>
              </w:object>
            </w:r>
          </w:p>
          <w:p w:rsidR="00BA094E" w:rsidRPr="007D758C" w:rsidRDefault="00BA094E" w:rsidP="00BA094E">
            <w:pPr>
              <w:pStyle w:val="af0"/>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BA094E" w:rsidRPr="007D758C" w:rsidRDefault="00BA094E" w:rsidP="00BA094E">
      <w:pPr>
        <w:spacing w:before="240"/>
        <w:ind w:firstLine="454"/>
        <w:jc w:val="center"/>
        <w:rPr>
          <w:b/>
          <w:bCs/>
        </w:rPr>
      </w:pPr>
      <w:r w:rsidRPr="007D758C">
        <w:rPr>
          <w:b/>
          <w:bCs/>
        </w:rPr>
        <w:t>Критерии оценки для получения зачета</w:t>
      </w:r>
    </w:p>
    <w:p w:rsidR="00BA094E" w:rsidRPr="007D758C" w:rsidRDefault="00BA094E" w:rsidP="00BA094E">
      <w:pPr>
        <w:ind w:firstLine="454"/>
        <w:jc w:val="both"/>
      </w:pPr>
    </w:p>
    <w:p w:rsidR="00BA094E" w:rsidRPr="007D758C"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BA094E" w:rsidRPr="007D758C" w:rsidRDefault="00BA094E" w:rsidP="00BA094E">
      <w:pPr>
        <w:ind w:firstLine="454"/>
        <w:jc w:val="center"/>
        <w:rPr>
          <w:b/>
          <w:i/>
        </w:rPr>
      </w:pPr>
      <w:r w:rsidRPr="007D758C">
        <w:rPr>
          <w:b/>
          <w:i/>
        </w:rPr>
        <w:t>Показатели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Pr="007D758C"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4387E" w:rsidRPr="00E4387E" w:rsidRDefault="00E4387E" w:rsidP="00E4387E">
      <w:pPr>
        <w:widowControl/>
        <w:autoSpaceDE/>
        <w:autoSpaceDN/>
        <w:adjustRightInd/>
        <w:ind w:firstLine="756"/>
        <w:jc w:val="both"/>
        <w:rPr>
          <w:rFonts w:eastAsiaTheme="minorEastAsia" w:cstheme="minorBidi"/>
          <w:lang w:eastAsia="en-US"/>
        </w:rPr>
      </w:pPr>
      <w:r w:rsidRPr="00E4387E">
        <w:rPr>
          <w:rFonts w:eastAsiaTheme="minorEastAsia"/>
          <w:b/>
          <w:color w:val="000000"/>
          <w:lang w:eastAsia="en-US"/>
        </w:rPr>
        <w:t>8</w:t>
      </w:r>
      <w:r w:rsidRPr="00E4387E">
        <w:rPr>
          <w:rFonts w:eastAsiaTheme="minorEastAsia" w:cstheme="minorBidi"/>
          <w:sz w:val="22"/>
          <w:szCs w:val="22"/>
          <w:lang w:eastAsia="en-US"/>
        </w:rPr>
        <w:t xml:space="preserve"> </w:t>
      </w:r>
      <w:r w:rsidRPr="00E4387E">
        <w:rPr>
          <w:rFonts w:eastAsiaTheme="minorEastAsia"/>
          <w:b/>
          <w:color w:val="000000"/>
          <w:lang w:eastAsia="en-US"/>
        </w:rPr>
        <w:t>Учебно-методическое</w:t>
      </w:r>
      <w:r w:rsidRPr="00E4387E">
        <w:rPr>
          <w:rFonts w:eastAsiaTheme="minorEastAsia" w:cstheme="minorBidi"/>
          <w:sz w:val="22"/>
          <w:szCs w:val="22"/>
          <w:lang w:eastAsia="en-US"/>
        </w:rPr>
        <w:t xml:space="preserve"> </w:t>
      </w:r>
      <w:r w:rsidRPr="00E4387E">
        <w:rPr>
          <w:rFonts w:eastAsiaTheme="minorEastAsia"/>
          <w:b/>
          <w:color w:val="000000"/>
          <w:lang w:eastAsia="en-US"/>
        </w:rPr>
        <w:t>и</w:t>
      </w:r>
      <w:r w:rsidRPr="00E4387E">
        <w:rPr>
          <w:rFonts w:eastAsiaTheme="minorEastAsia" w:cstheme="minorBidi"/>
          <w:sz w:val="22"/>
          <w:szCs w:val="22"/>
          <w:lang w:eastAsia="en-US"/>
        </w:rPr>
        <w:t xml:space="preserve"> </w:t>
      </w:r>
      <w:r w:rsidRPr="00E4387E">
        <w:rPr>
          <w:rFonts w:eastAsiaTheme="minorEastAsia"/>
          <w:b/>
          <w:color w:val="000000"/>
          <w:lang w:eastAsia="en-US"/>
        </w:rPr>
        <w:t>информационное</w:t>
      </w:r>
      <w:r w:rsidRPr="00E4387E">
        <w:rPr>
          <w:rFonts w:eastAsiaTheme="minorEastAsia" w:cstheme="minorBidi"/>
          <w:sz w:val="22"/>
          <w:szCs w:val="22"/>
          <w:lang w:eastAsia="en-US"/>
        </w:rPr>
        <w:t xml:space="preserve"> </w:t>
      </w:r>
      <w:r w:rsidRPr="00E4387E">
        <w:rPr>
          <w:rFonts w:eastAsiaTheme="minorEastAsia"/>
          <w:b/>
          <w:color w:val="000000"/>
          <w:lang w:eastAsia="en-US"/>
        </w:rPr>
        <w:t>обеспечение</w:t>
      </w:r>
      <w:r w:rsidRPr="00E4387E">
        <w:rPr>
          <w:rFonts w:eastAsiaTheme="minorEastAsia" w:cstheme="minorBidi"/>
          <w:sz w:val="22"/>
          <w:szCs w:val="22"/>
          <w:lang w:eastAsia="en-US"/>
        </w:rPr>
        <w:t xml:space="preserve"> </w:t>
      </w:r>
      <w:r w:rsidRPr="00E4387E">
        <w:rPr>
          <w:rFonts w:eastAsiaTheme="minorEastAsia"/>
          <w:b/>
          <w:color w:val="000000"/>
          <w:lang w:eastAsia="en-US"/>
        </w:rPr>
        <w:t>дисциплины</w:t>
      </w:r>
      <w:r w:rsidRPr="00E4387E">
        <w:rPr>
          <w:rFonts w:eastAsiaTheme="minorEastAsia" w:cstheme="minorBidi"/>
          <w:sz w:val="22"/>
          <w:szCs w:val="22"/>
          <w:lang w:eastAsia="en-US"/>
        </w:rPr>
        <w:t xml:space="preserve"> </w:t>
      </w:r>
      <w:r w:rsidRPr="00E4387E">
        <w:rPr>
          <w:rFonts w:eastAsiaTheme="minorEastAsia"/>
          <w:b/>
          <w:color w:val="000000"/>
          <w:lang w:eastAsia="en-US"/>
        </w:rPr>
        <w:t>(модуля)</w:t>
      </w:r>
      <w:r w:rsidRPr="00E4387E">
        <w:rPr>
          <w:rFonts w:eastAsiaTheme="minorEastAsia" w:cstheme="minorBidi"/>
          <w:sz w:val="22"/>
          <w:szCs w:val="22"/>
          <w:lang w:eastAsia="en-US"/>
        </w:rPr>
        <w:t xml:space="preserve"> </w:t>
      </w:r>
    </w:p>
    <w:p w:rsidR="00E4387E" w:rsidRPr="00E4387E" w:rsidRDefault="00E4387E" w:rsidP="00E4387E">
      <w:pPr>
        <w:widowControl/>
        <w:autoSpaceDE/>
        <w:autoSpaceDN/>
        <w:adjustRightInd/>
        <w:ind w:firstLine="756"/>
        <w:jc w:val="both"/>
        <w:rPr>
          <w:rFonts w:eastAsiaTheme="minorEastAsia" w:cstheme="minorBidi"/>
          <w:lang w:eastAsia="en-US"/>
        </w:rPr>
      </w:pPr>
      <w:r w:rsidRPr="00E4387E">
        <w:rPr>
          <w:rFonts w:eastAsiaTheme="minorEastAsia"/>
          <w:b/>
          <w:color w:val="000000"/>
          <w:lang w:eastAsia="en-US"/>
        </w:rPr>
        <w:t>а)</w:t>
      </w:r>
      <w:r w:rsidRPr="00E4387E">
        <w:rPr>
          <w:rFonts w:eastAsiaTheme="minorEastAsia" w:cstheme="minorBidi"/>
          <w:sz w:val="22"/>
          <w:szCs w:val="22"/>
          <w:lang w:eastAsia="en-US"/>
        </w:rPr>
        <w:t xml:space="preserve"> </w:t>
      </w:r>
      <w:r w:rsidRPr="00E4387E">
        <w:rPr>
          <w:rFonts w:eastAsiaTheme="minorEastAsia"/>
          <w:b/>
          <w:color w:val="000000"/>
          <w:lang w:eastAsia="en-US"/>
        </w:rPr>
        <w:t>Основная</w:t>
      </w:r>
      <w:r w:rsidRPr="00E4387E">
        <w:rPr>
          <w:rFonts w:eastAsiaTheme="minorEastAsia" w:cstheme="minorBidi"/>
          <w:sz w:val="22"/>
          <w:szCs w:val="22"/>
          <w:lang w:eastAsia="en-US"/>
        </w:rPr>
        <w:t xml:space="preserve"> </w:t>
      </w:r>
      <w:r w:rsidRPr="00E4387E">
        <w:rPr>
          <w:rFonts w:eastAsiaTheme="minorEastAsia"/>
          <w:b/>
          <w:color w:val="000000"/>
          <w:lang w:eastAsia="en-US"/>
        </w:rPr>
        <w:t>литература:</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Гаврилов,</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Информатика</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информационные</w:t>
      </w:r>
      <w:r w:rsidRPr="00E4387E">
        <w:rPr>
          <w:rFonts w:eastAsiaTheme="minorEastAsia" w:cstheme="minorBidi"/>
          <w:sz w:val="22"/>
          <w:szCs w:val="22"/>
          <w:lang w:eastAsia="en-US"/>
        </w:rPr>
        <w:t xml:space="preserve"> </w:t>
      </w:r>
      <w:r w:rsidRPr="00E4387E">
        <w:rPr>
          <w:rFonts w:eastAsiaTheme="minorEastAsia"/>
          <w:color w:val="000000"/>
          <w:lang w:eastAsia="en-US"/>
        </w:rPr>
        <w:t>технологии</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учебник</w:t>
      </w:r>
      <w:r w:rsidRPr="00E4387E">
        <w:rPr>
          <w:rFonts w:eastAsiaTheme="minorEastAsia" w:cstheme="minorBidi"/>
          <w:sz w:val="22"/>
          <w:szCs w:val="22"/>
          <w:lang w:eastAsia="en-US"/>
        </w:rPr>
        <w:t xml:space="preserve"> </w:t>
      </w:r>
      <w:r w:rsidRPr="00E4387E">
        <w:rPr>
          <w:rFonts w:eastAsiaTheme="minorEastAsia"/>
          <w:color w:val="000000"/>
          <w:lang w:eastAsia="en-US"/>
        </w:rPr>
        <w:t>для</w:t>
      </w:r>
      <w:r w:rsidRPr="00E4387E">
        <w:rPr>
          <w:rFonts w:eastAsiaTheme="minorEastAsia" w:cstheme="minorBidi"/>
          <w:sz w:val="22"/>
          <w:szCs w:val="22"/>
          <w:lang w:eastAsia="en-US"/>
        </w:rPr>
        <w:t xml:space="preserve"> </w:t>
      </w:r>
      <w:r w:rsidRPr="00E4387E">
        <w:rPr>
          <w:rFonts w:eastAsiaTheme="minorEastAsia"/>
          <w:color w:val="000000"/>
          <w:lang w:eastAsia="en-US"/>
        </w:rPr>
        <w:t>прикладного</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бакалавриата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Гаврилов,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А.</w:t>
      </w:r>
      <w:r w:rsidRPr="00E4387E">
        <w:rPr>
          <w:rFonts w:eastAsiaTheme="minorEastAsia" w:cstheme="minorBidi"/>
          <w:sz w:val="22"/>
          <w:szCs w:val="22"/>
          <w:lang w:eastAsia="en-US"/>
        </w:rPr>
        <w:t xml:space="preserve"> </w:t>
      </w:r>
      <w:r w:rsidRPr="00E4387E">
        <w:rPr>
          <w:rFonts w:eastAsiaTheme="minorEastAsia"/>
          <w:color w:val="000000"/>
          <w:lang w:eastAsia="en-US"/>
        </w:rPr>
        <w:t>Климов.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4-е</w:t>
      </w:r>
      <w:r w:rsidRPr="00E4387E">
        <w:rPr>
          <w:rFonts w:eastAsiaTheme="minorEastAsia" w:cstheme="minorBidi"/>
          <w:sz w:val="22"/>
          <w:szCs w:val="22"/>
          <w:lang w:eastAsia="en-US"/>
        </w:rPr>
        <w:t xml:space="preserve"> </w:t>
      </w:r>
      <w:r w:rsidRPr="00E4387E">
        <w:rPr>
          <w:rFonts w:eastAsiaTheme="minorEastAsia"/>
          <w:color w:val="000000"/>
          <w:lang w:eastAsia="en-US"/>
        </w:rPr>
        <w:t>изд.,</w:t>
      </w:r>
      <w:r w:rsidRPr="00E4387E">
        <w:rPr>
          <w:rFonts w:eastAsiaTheme="minorEastAsia" w:cstheme="minorBidi"/>
          <w:sz w:val="22"/>
          <w:szCs w:val="22"/>
          <w:lang w:eastAsia="en-US"/>
        </w:rPr>
        <w:t xml:space="preserve"> </w:t>
      </w:r>
      <w:r w:rsidRPr="00E4387E">
        <w:rPr>
          <w:rFonts w:eastAsiaTheme="minorEastAsia"/>
          <w:color w:val="000000"/>
          <w:lang w:eastAsia="en-US"/>
        </w:rPr>
        <w:t>перераб.</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доп.</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Издательство</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2019.</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383</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(Высшее</w:t>
      </w:r>
      <w:r w:rsidRPr="00E4387E">
        <w:rPr>
          <w:rFonts w:eastAsiaTheme="minorEastAsia" w:cstheme="minorBidi"/>
          <w:sz w:val="22"/>
          <w:szCs w:val="22"/>
          <w:lang w:eastAsia="en-US"/>
        </w:rPr>
        <w:t xml:space="preserve"> </w:t>
      </w:r>
      <w:r w:rsidRPr="00E4387E">
        <w:rPr>
          <w:rFonts w:eastAsiaTheme="minorEastAsia"/>
          <w:color w:val="000000"/>
          <w:lang w:eastAsia="en-US"/>
        </w:rPr>
        <w:t>образование).</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ISBN</w:t>
      </w:r>
      <w:r w:rsidRPr="00E4387E">
        <w:rPr>
          <w:rFonts w:eastAsiaTheme="minorEastAsia" w:cstheme="minorBidi"/>
          <w:sz w:val="22"/>
          <w:szCs w:val="22"/>
          <w:lang w:eastAsia="en-US"/>
        </w:rPr>
        <w:t xml:space="preserve"> </w:t>
      </w:r>
      <w:r w:rsidRPr="00E4387E">
        <w:rPr>
          <w:rFonts w:eastAsiaTheme="minorEastAsia"/>
          <w:color w:val="000000"/>
          <w:lang w:eastAsia="en-US"/>
        </w:rPr>
        <w:t>978-5-534-00814-2.</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ЭБС</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[сайт].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26" w:history="1">
        <w:r w:rsidRPr="00E4387E">
          <w:rPr>
            <w:rFonts w:eastAsiaTheme="minorEastAsia"/>
            <w:color w:val="0000FF" w:themeColor="hyperlink"/>
            <w:u w:val="single"/>
            <w:lang w:eastAsia="en-US"/>
          </w:rPr>
          <w:t>https://urait.ru/bcode/431772</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20.02.2020).</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4"/>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Трофимов,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Информатика</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2</w:t>
      </w:r>
      <w:r w:rsidRPr="00E4387E">
        <w:rPr>
          <w:rFonts w:eastAsiaTheme="minorEastAsia" w:cstheme="minorBidi"/>
          <w:sz w:val="22"/>
          <w:szCs w:val="22"/>
          <w:lang w:eastAsia="en-US"/>
        </w:rPr>
        <w:t xml:space="preserve"> </w:t>
      </w:r>
      <w:r w:rsidRPr="00E4387E">
        <w:rPr>
          <w:rFonts w:eastAsiaTheme="minorEastAsia"/>
          <w:color w:val="000000"/>
          <w:lang w:eastAsia="en-US"/>
        </w:rPr>
        <w:t>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учебник</w:t>
      </w:r>
      <w:r w:rsidRPr="00E4387E">
        <w:rPr>
          <w:rFonts w:eastAsiaTheme="minorEastAsia" w:cstheme="minorBidi"/>
          <w:sz w:val="22"/>
          <w:szCs w:val="22"/>
          <w:lang w:eastAsia="en-US"/>
        </w:rPr>
        <w:t xml:space="preserve"> </w:t>
      </w:r>
      <w:r w:rsidRPr="00E4387E">
        <w:rPr>
          <w:rFonts w:eastAsiaTheme="minorEastAsia"/>
          <w:color w:val="000000"/>
          <w:lang w:eastAsia="en-US"/>
        </w:rPr>
        <w:t>для</w:t>
      </w:r>
      <w:r w:rsidRPr="00E4387E">
        <w:rPr>
          <w:rFonts w:eastAsiaTheme="minorEastAsia" w:cstheme="minorBidi"/>
          <w:sz w:val="22"/>
          <w:szCs w:val="22"/>
          <w:lang w:eastAsia="en-US"/>
        </w:rPr>
        <w:t xml:space="preserve"> </w:t>
      </w:r>
      <w:r w:rsidRPr="00E4387E">
        <w:rPr>
          <w:rFonts w:eastAsiaTheme="minorEastAsia"/>
          <w:color w:val="000000"/>
          <w:lang w:eastAsia="en-US"/>
        </w:rPr>
        <w:t>академического</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бакалавриата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Трофимов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под</w:t>
      </w:r>
      <w:r w:rsidRPr="00E4387E">
        <w:rPr>
          <w:rFonts w:eastAsiaTheme="minorEastAsia" w:cstheme="minorBidi"/>
          <w:sz w:val="22"/>
          <w:szCs w:val="22"/>
          <w:lang w:eastAsia="en-US"/>
        </w:rPr>
        <w:t xml:space="preserve"> </w:t>
      </w:r>
      <w:r w:rsidRPr="00E4387E">
        <w:rPr>
          <w:rFonts w:eastAsiaTheme="minorEastAsia"/>
          <w:color w:val="000000"/>
          <w:lang w:eastAsia="en-US"/>
        </w:rPr>
        <w:t>редакцией</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Трофимова.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3-е</w:t>
      </w:r>
      <w:r w:rsidRPr="00E4387E">
        <w:rPr>
          <w:rFonts w:eastAsiaTheme="minorEastAsia" w:cstheme="minorBidi"/>
          <w:sz w:val="22"/>
          <w:szCs w:val="22"/>
          <w:lang w:eastAsia="en-US"/>
        </w:rPr>
        <w:t xml:space="preserve"> </w:t>
      </w:r>
      <w:r w:rsidRPr="00E4387E">
        <w:rPr>
          <w:rFonts w:eastAsiaTheme="minorEastAsia"/>
          <w:color w:val="000000"/>
          <w:lang w:eastAsia="en-US"/>
        </w:rPr>
        <w:t>изд.,</w:t>
      </w:r>
      <w:r w:rsidRPr="00E4387E">
        <w:rPr>
          <w:rFonts w:eastAsiaTheme="minorEastAsia" w:cstheme="minorBidi"/>
          <w:sz w:val="22"/>
          <w:szCs w:val="22"/>
          <w:lang w:eastAsia="en-US"/>
        </w:rPr>
        <w:t xml:space="preserve"> </w:t>
      </w:r>
      <w:r w:rsidRPr="00E4387E">
        <w:rPr>
          <w:rFonts w:eastAsiaTheme="minorEastAsia"/>
          <w:color w:val="000000"/>
          <w:lang w:eastAsia="en-US"/>
        </w:rPr>
        <w:t>перераб.</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доп.</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Издательство</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2016.</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959</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w:t>
      </w:r>
      <w:r w:rsidRPr="00E4387E">
        <w:rPr>
          <w:rFonts w:eastAsiaTheme="minorEastAsia" w:cstheme="minorBidi"/>
          <w:sz w:val="22"/>
          <w:szCs w:val="22"/>
          <w:lang w:eastAsia="en-US"/>
        </w:rPr>
        <w:t xml:space="preserve"> </w:t>
      </w:r>
      <w:r w:rsidRPr="00E4387E">
        <w:rPr>
          <w:rFonts w:eastAsiaTheme="minorEastAsia"/>
          <w:color w:val="000000"/>
          <w:lang w:eastAsia="en-US"/>
        </w:rPr>
        <w:t>Академический</w:t>
      </w:r>
      <w:r w:rsidRPr="00E4387E">
        <w:rPr>
          <w:rFonts w:eastAsiaTheme="minorEastAsia" w:cstheme="minorBidi"/>
          <w:sz w:val="22"/>
          <w:szCs w:val="22"/>
          <w:lang w:eastAsia="en-US"/>
        </w:rPr>
        <w:t xml:space="preserve"> </w:t>
      </w:r>
      <w:r w:rsidRPr="00E4387E">
        <w:rPr>
          <w:rFonts w:eastAsiaTheme="minorEastAsia"/>
          <w:color w:val="000000"/>
          <w:lang w:eastAsia="en-US"/>
        </w:rPr>
        <w:t>курс).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ISBN</w:t>
      </w:r>
      <w:r w:rsidRPr="00E4387E">
        <w:rPr>
          <w:rFonts w:eastAsiaTheme="minorEastAsia" w:cstheme="minorBidi"/>
          <w:sz w:val="22"/>
          <w:szCs w:val="22"/>
          <w:lang w:eastAsia="en-US"/>
        </w:rPr>
        <w:t xml:space="preserve"> </w:t>
      </w:r>
      <w:r w:rsidRPr="00E4387E">
        <w:rPr>
          <w:rFonts w:eastAsiaTheme="minorEastAsia"/>
          <w:color w:val="000000"/>
          <w:lang w:eastAsia="en-US"/>
        </w:rPr>
        <w:t>978-5-9916-3894-4.</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ЭБС</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[сайт].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27" w:history="1">
        <w:r w:rsidRPr="00E4387E">
          <w:rPr>
            <w:rFonts w:eastAsiaTheme="minorEastAsia"/>
            <w:color w:val="0000FF" w:themeColor="hyperlink"/>
            <w:u w:val="single"/>
            <w:lang w:eastAsia="en-US"/>
          </w:rPr>
          <w:t>https://urait.ru/bcode/388058</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24.02.2020).</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4"/>
        </w:numPr>
        <w:suppressAutoHyphens/>
        <w:autoSpaceDE/>
        <w:autoSpaceDN/>
        <w:adjustRightInd/>
        <w:spacing w:after="60" w:line="276" w:lineRule="auto"/>
        <w:contextualSpacing/>
        <w:rPr>
          <w:rFonts w:eastAsia="Calibri"/>
          <w:lang w:eastAsia="en-US"/>
        </w:rPr>
      </w:pPr>
      <w:r w:rsidRPr="00E4387E">
        <w:rPr>
          <w:rFonts w:eastAsia="Calibri"/>
          <w:lang w:eastAsia="en-US"/>
        </w:rPr>
        <w:t>Сергеева, И. И. Информатика : учебник / И.И.</w:t>
      </w:r>
      <w:r w:rsidRPr="00E4387E">
        <w:rPr>
          <w:rFonts w:eastAsia="Calibri"/>
          <w:lang w:val="en-US" w:eastAsia="en-US"/>
        </w:rPr>
        <w:t> </w:t>
      </w:r>
      <w:r w:rsidRPr="00E4387E">
        <w:rPr>
          <w:rFonts w:eastAsia="Calibri"/>
          <w:lang w:eastAsia="en-US"/>
        </w:rPr>
        <w:t>Сергеева, А.А.</w:t>
      </w:r>
      <w:r w:rsidRPr="00E4387E">
        <w:rPr>
          <w:rFonts w:eastAsia="Calibri"/>
          <w:lang w:val="en-US" w:eastAsia="en-US"/>
        </w:rPr>
        <w:t> </w:t>
      </w:r>
      <w:r w:rsidRPr="00E4387E">
        <w:rPr>
          <w:rFonts w:eastAsia="Calibri"/>
          <w:lang w:eastAsia="en-US"/>
        </w:rPr>
        <w:t>Музалевская, Н.В.</w:t>
      </w:r>
      <w:r w:rsidRPr="00E4387E">
        <w:rPr>
          <w:rFonts w:eastAsia="Calibri"/>
          <w:lang w:val="en-US" w:eastAsia="en-US"/>
        </w:rPr>
        <w:t> </w:t>
      </w:r>
      <w:r w:rsidRPr="00E4387E">
        <w:rPr>
          <w:rFonts w:eastAsia="Calibri"/>
          <w:lang w:eastAsia="en-US"/>
        </w:rPr>
        <w:t xml:space="preserve">Тарасова. — 2-е изд., перераб. и доп. — Москва : ИД «ФОРУМ» : ИНФРА-М, 2018. — 384 с. — (Среднее профессиональное образование). - </w:t>
      </w:r>
      <w:r w:rsidRPr="00E4387E">
        <w:rPr>
          <w:rFonts w:eastAsia="Calibri"/>
          <w:lang w:val="en-US" w:eastAsia="en-US"/>
        </w:rPr>
        <w:t>ISBN</w:t>
      </w:r>
      <w:r w:rsidRPr="00E4387E">
        <w:rPr>
          <w:rFonts w:eastAsia="Calibri"/>
          <w:lang w:eastAsia="en-US"/>
        </w:rPr>
        <w:t xml:space="preserve"> 978-5-16-100948-2. - Текст : электронный. - </w:t>
      </w:r>
      <w:r w:rsidRPr="00E4387E">
        <w:rPr>
          <w:rFonts w:eastAsia="Calibri"/>
          <w:lang w:val="en-US" w:eastAsia="en-US"/>
        </w:rPr>
        <w:t>URL</w:t>
      </w:r>
      <w:r w:rsidRPr="00E4387E">
        <w:rPr>
          <w:rFonts w:eastAsia="Calibri"/>
          <w:lang w:eastAsia="en-US"/>
        </w:rPr>
        <w:t xml:space="preserve">: </w:t>
      </w:r>
      <w:hyperlink r:id="rId28" w:history="1">
        <w:r w:rsidRPr="00E4387E">
          <w:rPr>
            <w:rFonts w:eastAsiaTheme="minorEastAsia" w:cstheme="minorBidi"/>
            <w:color w:val="0000FF" w:themeColor="hyperlink"/>
            <w:sz w:val="22"/>
            <w:szCs w:val="22"/>
            <w:u w:val="single"/>
            <w:lang w:val="en-US" w:eastAsia="en-US"/>
          </w:rPr>
          <w:t>https</w:t>
        </w:r>
        <w:r w:rsidRPr="00E4387E">
          <w:rPr>
            <w:rFonts w:eastAsiaTheme="minorEastAsia" w:cstheme="minorBidi"/>
            <w:color w:val="0000FF" w:themeColor="hyperlink"/>
            <w:sz w:val="22"/>
            <w:szCs w:val="22"/>
            <w:u w:val="single"/>
            <w:lang w:eastAsia="en-US"/>
          </w:rPr>
          <w:t>://</w:t>
        </w:r>
        <w:r w:rsidRPr="00E4387E">
          <w:rPr>
            <w:rFonts w:eastAsiaTheme="minorEastAsia" w:cstheme="minorBidi"/>
            <w:color w:val="0000FF" w:themeColor="hyperlink"/>
            <w:sz w:val="22"/>
            <w:szCs w:val="22"/>
            <w:u w:val="single"/>
            <w:lang w:val="en-US" w:eastAsia="en-US"/>
          </w:rPr>
          <w:t>new</w:t>
        </w:r>
        <w:r w:rsidRPr="00E4387E">
          <w:rPr>
            <w:rFonts w:eastAsiaTheme="minorEastAsia" w:cstheme="minorBidi"/>
            <w:color w:val="0000FF" w:themeColor="hyperlink"/>
            <w:sz w:val="22"/>
            <w:szCs w:val="22"/>
            <w:u w:val="single"/>
            <w:lang w:eastAsia="en-US"/>
          </w:rPr>
          <w:t>.</w:t>
        </w:r>
        <w:r w:rsidRPr="00E4387E">
          <w:rPr>
            <w:rFonts w:eastAsiaTheme="minorEastAsia" w:cstheme="minorBidi"/>
            <w:color w:val="0000FF" w:themeColor="hyperlink"/>
            <w:sz w:val="22"/>
            <w:szCs w:val="22"/>
            <w:u w:val="single"/>
            <w:lang w:val="en-US" w:eastAsia="en-US"/>
          </w:rPr>
          <w:t>znanium</w:t>
        </w:r>
        <w:r w:rsidRPr="00E4387E">
          <w:rPr>
            <w:rFonts w:eastAsiaTheme="minorEastAsia" w:cstheme="minorBidi"/>
            <w:color w:val="0000FF" w:themeColor="hyperlink"/>
            <w:sz w:val="22"/>
            <w:szCs w:val="22"/>
            <w:u w:val="single"/>
            <w:lang w:eastAsia="en-US"/>
          </w:rPr>
          <w:t>.</w:t>
        </w:r>
        <w:r w:rsidRPr="00E4387E">
          <w:rPr>
            <w:rFonts w:eastAsiaTheme="minorEastAsia" w:cstheme="minorBidi"/>
            <w:color w:val="0000FF" w:themeColor="hyperlink"/>
            <w:sz w:val="22"/>
            <w:szCs w:val="22"/>
            <w:u w:val="single"/>
            <w:lang w:val="en-US" w:eastAsia="en-US"/>
          </w:rPr>
          <w:t>com</w:t>
        </w:r>
        <w:r w:rsidRPr="00E4387E">
          <w:rPr>
            <w:rFonts w:eastAsiaTheme="minorEastAsia" w:cstheme="minorBidi"/>
            <w:color w:val="0000FF" w:themeColor="hyperlink"/>
            <w:sz w:val="22"/>
            <w:szCs w:val="22"/>
            <w:u w:val="single"/>
            <w:lang w:eastAsia="en-US"/>
          </w:rPr>
          <w:t>/</w:t>
        </w:r>
        <w:r w:rsidRPr="00E4387E">
          <w:rPr>
            <w:rFonts w:eastAsiaTheme="minorEastAsia" w:cstheme="minorBidi"/>
            <w:color w:val="0000FF" w:themeColor="hyperlink"/>
            <w:sz w:val="22"/>
            <w:szCs w:val="22"/>
            <w:u w:val="single"/>
            <w:lang w:val="en-US" w:eastAsia="en-US"/>
          </w:rPr>
          <w:t>read</w:t>
        </w:r>
        <w:r w:rsidRPr="00E4387E">
          <w:rPr>
            <w:rFonts w:eastAsiaTheme="minorEastAsia" w:cstheme="minorBidi"/>
            <w:color w:val="0000FF" w:themeColor="hyperlink"/>
            <w:sz w:val="22"/>
            <w:szCs w:val="22"/>
            <w:u w:val="single"/>
            <w:lang w:eastAsia="en-US"/>
          </w:rPr>
          <w:t>?</w:t>
        </w:r>
        <w:r w:rsidRPr="00E4387E">
          <w:rPr>
            <w:rFonts w:eastAsiaTheme="minorEastAsia" w:cstheme="minorBidi"/>
            <w:color w:val="0000FF" w:themeColor="hyperlink"/>
            <w:sz w:val="22"/>
            <w:szCs w:val="22"/>
            <w:u w:val="single"/>
            <w:lang w:val="en-US" w:eastAsia="en-US"/>
          </w:rPr>
          <w:t>id</w:t>
        </w:r>
        <w:r w:rsidRPr="00E4387E">
          <w:rPr>
            <w:rFonts w:eastAsiaTheme="minorEastAsia" w:cstheme="minorBidi"/>
            <w:color w:val="0000FF" w:themeColor="hyperlink"/>
            <w:sz w:val="22"/>
            <w:szCs w:val="22"/>
            <w:u w:val="single"/>
            <w:lang w:eastAsia="en-US"/>
          </w:rPr>
          <w:t>=309189</w:t>
        </w:r>
      </w:hyperlink>
      <w:r w:rsidRPr="00E4387E">
        <w:rPr>
          <w:rFonts w:eastAsia="Calibri"/>
          <w:lang w:eastAsia="en-US"/>
        </w:rPr>
        <w:t xml:space="preserve"> (дата обращения: 28.02.2020)</w:t>
      </w:r>
    </w:p>
    <w:p w:rsidR="00E4387E" w:rsidRPr="00E4387E" w:rsidRDefault="00E4387E" w:rsidP="00E4387E">
      <w:pPr>
        <w:widowControl/>
        <w:autoSpaceDE/>
        <w:autoSpaceDN/>
        <w:adjustRightInd/>
        <w:ind w:firstLine="756"/>
        <w:jc w:val="both"/>
        <w:rPr>
          <w:rFonts w:eastAsiaTheme="minorEastAsia"/>
          <w:color w:val="000000"/>
          <w:lang w:eastAsia="en-US"/>
        </w:rPr>
      </w:pPr>
    </w:p>
    <w:p w:rsidR="00E4387E" w:rsidRPr="00E4387E" w:rsidRDefault="00E4387E" w:rsidP="00E4387E">
      <w:pPr>
        <w:widowControl/>
        <w:autoSpaceDE/>
        <w:autoSpaceDN/>
        <w:adjustRightInd/>
        <w:spacing w:line="276" w:lineRule="auto"/>
        <w:rPr>
          <w:rFonts w:eastAsiaTheme="minorEastAsia" w:cstheme="minorBidi"/>
          <w:sz w:val="22"/>
          <w:szCs w:val="22"/>
          <w:lang w:eastAsia="en-US"/>
        </w:rPr>
      </w:pPr>
    </w:p>
    <w:p w:rsidR="00E4387E" w:rsidRPr="00E4387E" w:rsidRDefault="00E4387E" w:rsidP="00E4387E">
      <w:pPr>
        <w:widowControl/>
        <w:autoSpaceDE/>
        <w:autoSpaceDN/>
        <w:adjustRightInd/>
        <w:ind w:firstLine="756"/>
        <w:jc w:val="both"/>
        <w:rPr>
          <w:rFonts w:eastAsiaTheme="minorEastAsia" w:cstheme="minorBidi"/>
          <w:lang w:eastAsia="en-US"/>
        </w:rPr>
      </w:pPr>
      <w:r w:rsidRPr="00E4387E">
        <w:rPr>
          <w:rFonts w:eastAsiaTheme="minorEastAsia"/>
          <w:b/>
          <w:color w:val="000000"/>
          <w:lang w:eastAsia="en-US"/>
        </w:rPr>
        <w:t>б)</w:t>
      </w:r>
      <w:r w:rsidRPr="00E4387E">
        <w:rPr>
          <w:rFonts w:eastAsiaTheme="minorEastAsia" w:cstheme="minorBidi"/>
          <w:sz w:val="22"/>
          <w:szCs w:val="22"/>
          <w:lang w:eastAsia="en-US"/>
        </w:rPr>
        <w:t xml:space="preserve"> </w:t>
      </w:r>
      <w:r w:rsidRPr="00E4387E">
        <w:rPr>
          <w:rFonts w:eastAsiaTheme="minorEastAsia"/>
          <w:b/>
          <w:color w:val="000000"/>
          <w:lang w:eastAsia="en-US"/>
        </w:rPr>
        <w:t>Дополнительная</w:t>
      </w:r>
      <w:r w:rsidRPr="00E4387E">
        <w:rPr>
          <w:rFonts w:eastAsiaTheme="minorEastAsia" w:cstheme="minorBidi"/>
          <w:sz w:val="22"/>
          <w:szCs w:val="22"/>
          <w:lang w:eastAsia="en-US"/>
        </w:rPr>
        <w:t xml:space="preserve"> </w:t>
      </w:r>
      <w:r w:rsidRPr="00E4387E">
        <w:rPr>
          <w:rFonts w:eastAsiaTheme="minorEastAsia"/>
          <w:b/>
          <w:color w:val="000000"/>
          <w:lang w:eastAsia="en-US"/>
        </w:rPr>
        <w:t>литература:</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Внуков,</w:t>
      </w:r>
      <w:r w:rsidRPr="00E4387E">
        <w:rPr>
          <w:rFonts w:eastAsiaTheme="minorEastAsia" w:cstheme="minorBidi"/>
          <w:sz w:val="22"/>
          <w:szCs w:val="22"/>
          <w:lang w:eastAsia="en-US"/>
        </w:rPr>
        <w:t xml:space="preserve"> </w:t>
      </w:r>
      <w:r w:rsidRPr="00E4387E">
        <w:rPr>
          <w:rFonts w:eastAsiaTheme="minorEastAsia"/>
          <w:color w:val="000000"/>
          <w:lang w:eastAsia="en-US"/>
        </w:rPr>
        <w:t>А.</w:t>
      </w:r>
      <w:r w:rsidRPr="00E4387E">
        <w:rPr>
          <w:rFonts w:eastAsiaTheme="minorEastAsia" w:cstheme="minorBidi"/>
          <w:sz w:val="22"/>
          <w:szCs w:val="22"/>
          <w:lang w:eastAsia="en-US"/>
        </w:rPr>
        <w:t xml:space="preserve"> </w:t>
      </w:r>
      <w:r w:rsidRPr="00E4387E">
        <w:rPr>
          <w:rFonts w:eastAsiaTheme="minorEastAsia"/>
          <w:color w:val="000000"/>
          <w:lang w:eastAsia="en-US"/>
        </w:rPr>
        <w:t>А.</w:t>
      </w:r>
      <w:r w:rsidRPr="00E4387E">
        <w:rPr>
          <w:rFonts w:eastAsiaTheme="minorEastAsia" w:cstheme="minorBidi"/>
          <w:sz w:val="22"/>
          <w:szCs w:val="22"/>
          <w:lang w:eastAsia="en-US"/>
        </w:rPr>
        <w:t xml:space="preserve"> </w:t>
      </w:r>
      <w:r w:rsidRPr="00E4387E">
        <w:rPr>
          <w:rFonts w:eastAsiaTheme="minorEastAsia"/>
          <w:color w:val="000000"/>
          <w:lang w:eastAsia="en-US"/>
        </w:rPr>
        <w:t>Защита</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информации</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учебное</w:t>
      </w:r>
      <w:r w:rsidRPr="00E4387E">
        <w:rPr>
          <w:rFonts w:eastAsiaTheme="minorEastAsia" w:cstheme="minorBidi"/>
          <w:sz w:val="22"/>
          <w:szCs w:val="22"/>
          <w:lang w:eastAsia="en-US"/>
        </w:rPr>
        <w:t xml:space="preserve"> </w:t>
      </w:r>
      <w:r w:rsidRPr="00E4387E">
        <w:rPr>
          <w:rFonts w:eastAsiaTheme="minorEastAsia"/>
          <w:color w:val="000000"/>
          <w:lang w:eastAsia="en-US"/>
        </w:rPr>
        <w:t>пособие</w:t>
      </w:r>
      <w:r w:rsidRPr="00E4387E">
        <w:rPr>
          <w:rFonts w:eastAsiaTheme="minorEastAsia" w:cstheme="minorBidi"/>
          <w:sz w:val="22"/>
          <w:szCs w:val="22"/>
          <w:lang w:eastAsia="en-US"/>
        </w:rPr>
        <w:t xml:space="preserve"> </w:t>
      </w:r>
      <w:r w:rsidRPr="00E4387E">
        <w:rPr>
          <w:rFonts w:eastAsiaTheme="minorEastAsia"/>
          <w:color w:val="000000"/>
          <w:lang w:eastAsia="en-US"/>
        </w:rPr>
        <w:t>для</w:t>
      </w:r>
      <w:r w:rsidRPr="00E4387E">
        <w:rPr>
          <w:rFonts w:eastAsiaTheme="minorEastAsia" w:cstheme="minorBidi"/>
          <w:sz w:val="22"/>
          <w:szCs w:val="22"/>
          <w:lang w:eastAsia="en-US"/>
        </w:rPr>
        <w:t xml:space="preserve"> </w:t>
      </w:r>
      <w:r w:rsidRPr="00E4387E">
        <w:rPr>
          <w:rFonts w:eastAsiaTheme="minorEastAsia"/>
          <w:color w:val="000000"/>
          <w:lang w:eastAsia="en-US"/>
        </w:rPr>
        <w:t>вузов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А.</w:t>
      </w:r>
      <w:r w:rsidRPr="00E4387E">
        <w:rPr>
          <w:rFonts w:eastAsiaTheme="minorEastAsia" w:cstheme="minorBidi"/>
          <w:sz w:val="22"/>
          <w:szCs w:val="22"/>
          <w:lang w:eastAsia="en-US"/>
        </w:rPr>
        <w:t xml:space="preserve"> </w:t>
      </w:r>
      <w:r w:rsidRPr="00E4387E">
        <w:rPr>
          <w:rFonts w:eastAsiaTheme="minorEastAsia"/>
          <w:color w:val="000000"/>
          <w:lang w:eastAsia="en-US"/>
        </w:rPr>
        <w:t>А.</w:t>
      </w:r>
      <w:r w:rsidRPr="00E4387E">
        <w:rPr>
          <w:rFonts w:eastAsiaTheme="minorEastAsia" w:cstheme="minorBidi"/>
          <w:sz w:val="22"/>
          <w:szCs w:val="22"/>
          <w:lang w:eastAsia="en-US"/>
        </w:rPr>
        <w:t xml:space="preserve"> </w:t>
      </w:r>
      <w:r w:rsidRPr="00E4387E">
        <w:rPr>
          <w:rFonts w:eastAsiaTheme="minorEastAsia"/>
          <w:color w:val="000000"/>
          <w:lang w:eastAsia="en-US"/>
        </w:rPr>
        <w:t>Внуков.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3-е</w:t>
      </w:r>
      <w:r w:rsidRPr="00E4387E">
        <w:rPr>
          <w:rFonts w:eastAsiaTheme="minorEastAsia" w:cstheme="minorBidi"/>
          <w:sz w:val="22"/>
          <w:szCs w:val="22"/>
          <w:lang w:eastAsia="en-US"/>
        </w:rPr>
        <w:t xml:space="preserve"> </w:t>
      </w:r>
      <w:r w:rsidRPr="00E4387E">
        <w:rPr>
          <w:rFonts w:eastAsiaTheme="minorEastAsia"/>
          <w:color w:val="000000"/>
          <w:lang w:eastAsia="en-US"/>
        </w:rPr>
        <w:t>изд.,</w:t>
      </w:r>
      <w:r w:rsidRPr="00E4387E">
        <w:rPr>
          <w:rFonts w:eastAsiaTheme="minorEastAsia" w:cstheme="minorBidi"/>
          <w:sz w:val="22"/>
          <w:szCs w:val="22"/>
          <w:lang w:eastAsia="en-US"/>
        </w:rPr>
        <w:t xml:space="preserve"> </w:t>
      </w:r>
      <w:r w:rsidRPr="00E4387E">
        <w:rPr>
          <w:rFonts w:eastAsiaTheme="minorEastAsia"/>
          <w:color w:val="000000"/>
          <w:lang w:eastAsia="en-US"/>
        </w:rPr>
        <w:t>перераб.</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доп.</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Издательство</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2020.</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161</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(Высшее</w:t>
      </w:r>
      <w:r w:rsidRPr="00E4387E">
        <w:rPr>
          <w:rFonts w:eastAsiaTheme="minorEastAsia" w:cstheme="minorBidi"/>
          <w:sz w:val="22"/>
          <w:szCs w:val="22"/>
          <w:lang w:eastAsia="en-US"/>
        </w:rPr>
        <w:t xml:space="preserve"> </w:t>
      </w:r>
      <w:r w:rsidRPr="00E4387E">
        <w:rPr>
          <w:rFonts w:eastAsiaTheme="minorEastAsia"/>
          <w:color w:val="000000"/>
          <w:lang w:eastAsia="en-US"/>
        </w:rPr>
        <w:t>образование).</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lastRenderedPageBreak/>
        <w:t>ISBN</w:t>
      </w:r>
      <w:r w:rsidRPr="00E4387E">
        <w:rPr>
          <w:rFonts w:eastAsiaTheme="minorEastAsia" w:cstheme="minorBidi"/>
          <w:sz w:val="22"/>
          <w:szCs w:val="22"/>
          <w:lang w:eastAsia="en-US"/>
        </w:rPr>
        <w:t xml:space="preserve"> </w:t>
      </w:r>
      <w:r w:rsidRPr="00E4387E">
        <w:rPr>
          <w:rFonts w:eastAsiaTheme="minorEastAsia"/>
          <w:color w:val="000000"/>
          <w:lang w:eastAsia="en-US"/>
        </w:rPr>
        <w:t>978-5-534-07248-8.</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ЭБС</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[сайт].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29" w:history="1">
        <w:r w:rsidRPr="00E4387E">
          <w:rPr>
            <w:rFonts w:eastAsiaTheme="minorEastAsia"/>
            <w:color w:val="0000FF" w:themeColor="hyperlink"/>
            <w:u w:val="single"/>
            <w:lang w:eastAsia="en-US"/>
          </w:rPr>
          <w:t>https://urait.ru/bcode/422772</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20.02.2020).</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Илюшечкин,</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Основы</w:t>
      </w:r>
      <w:r w:rsidRPr="00E4387E">
        <w:rPr>
          <w:rFonts w:eastAsiaTheme="minorEastAsia" w:cstheme="minorBidi"/>
          <w:sz w:val="22"/>
          <w:szCs w:val="22"/>
          <w:lang w:eastAsia="en-US"/>
        </w:rPr>
        <w:t xml:space="preserve"> </w:t>
      </w:r>
      <w:r w:rsidRPr="00E4387E">
        <w:rPr>
          <w:rFonts w:eastAsiaTheme="minorEastAsia"/>
          <w:color w:val="000000"/>
          <w:lang w:eastAsia="en-US"/>
        </w:rPr>
        <w:t>использования</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проектирования</w:t>
      </w:r>
      <w:r w:rsidRPr="00E4387E">
        <w:rPr>
          <w:rFonts w:eastAsiaTheme="minorEastAsia" w:cstheme="minorBidi"/>
          <w:sz w:val="22"/>
          <w:szCs w:val="22"/>
          <w:lang w:eastAsia="en-US"/>
        </w:rPr>
        <w:t xml:space="preserve"> </w:t>
      </w:r>
      <w:r w:rsidRPr="00E4387E">
        <w:rPr>
          <w:rFonts w:eastAsiaTheme="minorEastAsia"/>
          <w:color w:val="000000"/>
          <w:lang w:eastAsia="en-US"/>
        </w:rPr>
        <w:t>баз</w:t>
      </w:r>
      <w:r w:rsidRPr="00E4387E">
        <w:rPr>
          <w:rFonts w:eastAsiaTheme="minorEastAsia" w:cstheme="minorBidi"/>
          <w:sz w:val="22"/>
          <w:szCs w:val="22"/>
          <w:lang w:eastAsia="en-US"/>
        </w:rPr>
        <w:t xml:space="preserve"> </w:t>
      </w:r>
      <w:r w:rsidRPr="00E4387E">
        <w:rPr>
          <w:rFonts w:eastAsiaTheme="minorEastAsia"/>
          <w:color w:val="000000"/>
          <w:lang w:eastAsia="en-US"/>
        </w:rPr>
        <w:t>данных</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учебник</w:t>
      </w:r>
      <w:r w:rsidRPr="00E4387E">
        <w:rPr>
          <w:rFonts w:eastAsiaTheme="minorEastAsia" w:cstheme="minorBidi"/>
          <w:sz w:val="22"/>
          <w:szCs w:val="22"/>
          <w:lang w:eastAsia="en-US"/>
        </w:rPr>
        <w:t xml:space="preserve"> </w:t>
      </w:r>
      <w:r w:rsidRPr="00E4387E">
        <w:rPr>
          <w:rFonts w:eastAsiaTheme="minorEastAsia"/>
          <w:color w:val="000000"/>
          <w:lang w:eastAsia="en-US"/>
        </w:rPr>
        <w:t>для</w:t>
      </w:r>
      <w:r w:rsidRPr="00E4387E">
        <w:rPr>
          <w:rFonts w:eastAsiaTheme="minorEastAsia" w:cstheme="minorBidi"/>
          <w:sz w:val="22"/>
          <w:szCs w:val="22"/>
          <w:lang w:eastAsia="en-US"/>
        </w:rPr>
        <w:t xml:space="preserve"> </w:t>
      </w:r>
      <w:r w:rsidRPr="00E4387E">
        <w:rPr>
          <w:rFonts w:eastAsiaTheme="minorEastAsia"/>
          <w:color w:val="000000"/>
          <w:lang w:eastAsia="en-US"/>
        </w:rPr>
        <w:t>академического</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бакалавриата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Илюшечкин.</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Издательство</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2019.</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213</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w:t>
      </w:r>
      <w:r w:rsidRPr="00E4387E">
        <w:rPr>
          <w:rFonts w:eastAsiaTheme="minorEastAsia" w:cstheme="minorBidi"/>
          <w:sz w:val="22"/>
          <w:szCs w:val="22"/>
          <w:lang w:eastAsia="en-US"/>
        </w:rPr>
        <w:t xml:space="preserve"> </w:t>
      </w:r>
      <w:r w:rsidRPr="00E4387E">
        <w:rPr>
          <w:rFonts w:eastAsiaTheme="minorEastAsia"/>
          <w:color w:val="000000"/>
          <w:lang w:eastAsia="en-US"/>
        </w:rPr>
        <w:t>Академический</w:t>
      </w:r>
      <w:r w:rsidRPr="00E4387E">
        <w:rPr>
          <w:rFonts w:eastAsiaTheme="minorEastAsia" w:cstheme="minorBidi"/>
          <w:sz w:val="22"/>
          <w:szCs w:val="22"/>
          <w:lang w:eastAsia="en-US"/>
        </w:rPr>
        <w:t xml:space="preserve"> </w:t>
      </w:r>
      <w:r w:rsidRPr="00E4387E">
        <w:rPr>
          <w:rFonts w:eastAsiaTheme="minorEastAsia"/>
          <w:color w:val="000000"/>
          <w:lang w:eastAsia="en-US"/>
        </w:rPr>
        <w:t>курс).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ISBN</w:t>
      </w:r>
      <w:r w:rsidRPr="00E4387E">
        <w:rPr>
          <w:rFonts w:eastAsiaTheme="minorEastAsia" w:cstheme="minorBidi"/>
          <w:sz w:val="22"/>
          <w:szCs w:val="22"/>
          <w:lang w:eastAsia="en-US"/>
        </w:rPr>
        <w:t xml:space="preserve"> </w:t>
      </w:r>
      <w:r w:rsidRPr="00E4387E">
        <w:rPr>
          <w:rFonts w:eastAsiaTheme="minorEastAsia"/>
          <w:color w:val="000000"/>
          <w:lang w:eastAsia="en-US"/>
        </w:rPr>
        <w:t>978-5-534-03617-6.</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ЭБС</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[сайт].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30" w:history="1">
        <w:r w:rsidRPr="00E4387E">
          <w:rPr>
            <w:rFonts w:eastAsiaTheme="minorEastAsia"/>
            <w:color w:val="0000FF" w:themeColor="hyperlink"/>
            <w:u w:val="single"/>
            <w:lang w:eastAsia="en-US"/>
          </w:rPr>
          <w:t>https://urait.ru/bcode/431131</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20.02.2020).</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Лебедев,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Программирование</w:t>
      </w:r>
      <w:r w:rsidRPr="00E4387E">
        <w:rPr>
          <w:rFonts w:eastAsiaTheme="minorEastAsia" w:cstheme="minorBidi"/>
          <w:sz w:val="22"/>
          <w:szCs w:val="22"/>
          <w:lang w:eastAsia="en-US"/>
        </w:rPr>
        <w:t xml:space="preserve"> </w:t>
      </w:r>
      <w:r w:rsidRPr="00E4387E">
        <w:rPr>
          <w:rFonts w:eastAsiaTheme="minorEastAsia"/>
          <w:color w:val="000000"/>
          <w:lang w:eastAsia="en-US"/>
        </w:rPr>
        <w:t>на</w:t>
      </w:r>
      <w:r w:rsidRPr="00E4387E">
        <w:rPr>
          <w:rFonts w:eastAsiaTheme="minorEastAsia" w:cstheme="minorBidi"/>
          <w:sz w:val="22"/>
          <w:szCs w:val="22"/>
          <w:lang w:eastAsia="en-US"/>
        </w:rPr>
        <w:t xml:space="preserve"> </w:t>
      </w:r>
      <w:r w:rsidRPr="00E4387E">
        <w:rPr>
          <w:rFonts w:eastAsiaTheme="minorEastAsia"/>
          <w:color w:val="000000"/>
          <w:lang w:eastAsia="en-US"/>
        </w:rPr>
        <w:t>VBA</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MS</w:t>
      </w:r>
      <w:r w:rsidRPr="00E4387E">
        <w:rPr>
          <w:rFonts w:eastAsiaTheme="minorEastAsia" w:cstheme="minorBidi"/>
          <w:sz w:val="22"/>
          <w:szCs w:val="22"/>
          <w:lang w:eastAsia="en-US"/>
        </w:rPr>
        <w:t xml:space="preserve"> </w:t>
      </w:r>
      <w:r w:rsidRPr="00E4387E">
        <w:rPr>
          <w:rFonts w:eastAsiaTheme="minorEastAsia"/>
          <w:color w:val="000000"/>
          <w:lang w:eastAsia="en-US"/>
        </w:rPr>
        <w:t>Excel</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учебное</w:t>
      </w:r>
      <w:r w:rsidRPr="00E4387E">
        <w:rPr>
          <w:rFonts w:eastAsiaTheme="minorEastAsia" w:cstheme="minorBidi"/>
          <w:sz w:val="22"/>
          <w:szCs w:val="22"/>
          <w:lang w:eastAsia="en-US"/>
        </w:rPr>
        <w:t xml:space="preserve"> </w:t>
      </w:r>
      <w:r w:rsidRPr="00E4387E">
        <w:rPr>
          <w:rFonts w:eastAsiaTheme="minorEastAsia"/>
          <w:color w:val="000000"/>
          <w:lang w:eastAsia="en-US"/>
        </w:rPr>
        <w:t>пособие</w:t>
      </w:r>
      <w:r w:rsidRPr="00E4387E">
        <w:rPr>
          <w:rFonts w:eastAsiaTheme="minorEastAsia" w:cstheme="minorBidi"/>
          <w:sz w:val="22"/>
          <w:szCs w:val="22"/>
          <w:lang w:eastAsia="en-US"/>
        </w:rPr>
        <w:t xml:space="preserve"> </w:t>
      </w:r>
      <w:r w:rsidRPr="00E4387E">
        <w:rPr>
          <w:rFonts w:eastAsiaTheme="minorEastAsia"/>
          <w:color w:val="000000"/>
          <w:lang w:eastAsia="en-US"/>
        </w:rPr>
        <w:t>для</w:t>
      </w:r>
      <w:r w:rsidRPr="00E4387E">
        <w:rPr>
          <w:rFonts w:eastAsiaTheme="minorEastAsia" w:cstheme="minorBidi"/>
          <w:sz w:val="22"/>
          <w:szCs w:val="22"/>
          <w:lang w:eastAsia="en-US"/>
        </w:rPr>
        <w:t xml:space="preserve"> </w:t>
      </w:r>
      <w:r w:rsidRPr="00E4387E">
        <w:rPr>
          <w:rFonts w:eastAsiaTheme="minorEastAsia"/>
          <w:color w:val="000000"/>
          <w:lang w:eastAsia="en-US"/>
        </w:rPr>
        <w:t>вузов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М.</w:t>
      </w:r>
      <w:r w:rsidRPr="00E4387E">
        <w:rPr>
          <w:rFonts w:eastAsiaTheme="minorEastAsia" w:cstheme="minorBidi"/>
          <w:sz w:val="22"/>
          <w:szCs w:val="22"/>
          <w:lang w:eastAsia="en-US"/>
        </w:rPr>
        <w:t xml:space="preserve"> </w:t>
      </w:r>
      <w:r w:rsidRPr="00E4387E">
        <w:rPr>
          <w:rFonts w:eastAsiaTheme="minorEastAsia"/>
          <w:color w:val="000000"/>
          <w:lang w:eastAsia="en-US"/>
        </w:rPr>
        <w:t>Лебедев.</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2-е</w:t>
      </w:r>
      <w:r w:rsidRPr="00E4387E">
        <w:rPr>
          <w:rFonts w:eastAsiaTheme="minorEastAsia" w:cstheme="minorBidi"/>
          <w:sz w:val="22"/>
          <w:szCs w:val="22"/>
          <w:lang w:eastAsia="en-US"/>
        </w:rPr>
        <w:t xml:space="preserve"> </w:t>
      </w:r>
      <w:r w:rsidRPr="00E4387E">
        <w:rPr>
          <w:rFonts w:eastAsiaTheme="minorEastAsia"/>
          <w:color w:val="000000"/>
          <w:lang w:eastAsia="en-US"/>
        </w:rPr>
        <w:t>изд.,</w:t>
      </w:r>
      <w:r w:rsidRPr="00E4387E">
        <w:rPr>
          <w:rFonts w:eastAsiaTheme="minorEastAsia" w:cstheme="minorBidi"/>
          <w:sz w:val="22"/>
          <w:szCs w:val="22"/>
          <w:lang w:eastAsia="en-US"/>
        </w:rPr>
        <w:t xml:space="preserve"> </w:t>
      </w:r>
      <w:r w:rsidRPr="00E4387E">
        <w:rPr>
          <w:rFonts w:eastAsiaTheme="minorEastAsia"/>
          <w:color w:val="000000"/>
          <w:lang w:eastAsia="en-US"/>
        </w:rPr>
        <w:t>испр.</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доп.</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Издательство</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2020.</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306</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(Высшее</w:t>
      </w:r>
      <w:r w:rsidRPr="00E4387E">
        <w:rPr>
          <w:rFonts w:eastAsiaTheme="minorEastAsia" w:cstheme="minorBidi"/>
          <w:sz w:val="22"/>
          <w:szCs w:val="22"/>
          <w:lang w:eastAsia="en-US"/>
        </w:rPr>
        <w:t xml:space="preserve"> </w:t>
      </w:r>
      <w:r w:rsidRPr="00E4387E">
        <w:rPr>
          <w:rFonts w:eastAsiaTheme="minorEastAsia"/>
          <w:color w:val="000000"/>
          <w:lang w:eastAsia="en-US"/>
        </w:rPr>
        <w:t>образование).</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ISBN</w:t>
      </w:r>
      <w:r w:rsidRPr="00E4387E">
        <w:rPr>
          <w:rFonts w:eastAsiaTheme="minorEastAsia" w:cstheme="minorBidi"/>
          <w:sz w:val="22"/>
          <w:szCs w:val="22"/>
          <w:lang w:eastAsia="en-US"/>
        </w:rPr>
        <w:t xml:space="preserve"> </w:t>
      </w:r>
      <w:r w:rsidRPr="00E4387E">
        <w:rPr>
          <w:rFonts w:eastAsiaTheme="minorEastAsia"/>
          <w:color w:val="000000"/>
          <w:lang w:eastAsia="en-US"/>
        </w:rPr>
        <w:t>978-5-534-12231-2.</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ЭБС</w:t>
      </w:r>
      <w:r w:rsidRPr="00E4387E">
        <w:rPr>
          <w:rFonts w:eastAsiaTheme="minorEastAsia" w:cstheme="minorBidi"/>
          <w:sz w:val="22"/>
          <w:szCs w:val="22"/>
          <w:lang w:eastAsia="en-US"/>
        </w:rPr>
        <w:t xml:space="preserve"> </w:t>
      </w:r>
      <w:r w:rsidRPr="00E4387E">
        <w:rPr>
          <w:rFonts w:eastAsiaTheme="minorEastAsia"/>
          <w:color w:val="000000"/>
          <w:lang w:eastAsia="en-US"/>
        </w:rPr>
        <w:t>Юрайт</w:t>
      </w:r>
      <w:r w:rsidRPr="00E4387E">
        <w:rPr>
          <w:rFonts w:eastAsiaTheme="minorEastAsia" w:cstheme="minorBidi"/>
          <w:sz w:val="22"/>
          <w:szCs w:val="22"/>
          <w:lang w:eastAsia="en-US"/>
        </w:rPr>
        <w:t xml:space="preserve"> </w:t>
      </w:r>
      <w:r w:rsidRPr="00E4387E">
        <w:rPr>
          <w:rFonts w:eastAsiaTheme="minorEastAsia"/>
          <w:color w:val="000000"/>
          <w:lang w:eastAsia="en-US"/>
        </w:rPr>
        <w:t>[сайт].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31" w:history="1">
        <w:r w:rsidRPr="00E4387E">
          <w:rPr>
            <w:rFonts w:eastAsiaTheme="minorEastAsia"/>
            <w:color w:val="0000FF" w:themeColor="hyperlink"/>
            <w:u w:val="single"/>
            <w:lang w:eastAsia="en-US"/>
          </w:rPr>
          <w:t>https://urait.ru/bcode/447096</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20.02.2020).</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sz w:val="22"/>
          <w:szCs w:val="22"/>
          <w:lang w:eastAsia="en-US"/>
        </w:rPr>
      </w:pPr>
      <w:r w:rsidRPr="00E4387E">
        <w:rPr>
          <w:rFonts w:eastAsiaTheme="minorEastAsia"/>
          <w:color w:val="000000"/>
          <w:lang w:eastAsia="en-US"/>
        </w:rPr>
        <w:t>Гуриков,</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Р.</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Информатика:</w:t>
      </w:r>
      <w:r w:rsidRPr="00E4387E">
        <w:rPr>
          <w:rFonts w:eastAsiaTheme="minorEastAsia" w:cstheme="minorBidi"/>
          <w:sz w:val="22"/>
          <w:szCs w:val="22"/>
          <w:lang w:eastAsia="en-US"/>
        </w:rPr>
        <w:t xml:space="preserve"> </w:t>
      </w:r>
      <w:r w:rsidRPr="00E4387E">
        <w:rPr>
          <w:rFonts w:eastAsiaTheme="minorEastAsia"/>
          <w:color w:val="000000"/>
          <w:lang w:eastAsia="en-US"/>
        </w:rPr>
        <w:t>Учебник</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Гуриков</w:t>
      </w:r>
      <w:r w:rsidRPr="00E4387E">
        <w:rPr>
          <w:rFonts w:eastAsiaTheme="minorEastAsia" w:cstheme="minorBidi"/>
          <w:sz w:val="22"/>
          <w:szCs w:val="22"/>
          <w:lang w:eastAsia="en-US"/>
        </w:rPr>
        <w:t xml:space="preserve"> </w:t>
      </w:r>
      <w:r w:rsidRPr="00E4387E">
        <w:rPr>
          <w:rFonts w:eastAsiaTheme="minorEastAsia"/>
          <w:color w:val="000000"/>
          <w:lang w:eastAsia="en-US"/>
        </w:rPr>
        <w:t>С.Р.</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Москва</w:t>
      </w:r>
      <w:r w:rsidRPr="00E4387E">
        <w:rPr>
          <w:rFonts w:eastAsiaTheme="minorEastAsia" w:cstheme="minorBidi"/>
          <w:sz w:val="22"/>
          <w:szCs w:val="22"/>
          <w:lang w:eastAsia="en-US"/>
        </w:rPr>
        <w:t xml:space="preserve"> </w:t>
      </w:r>
      <w:r w:rsidRPr="00E4387E">
        <w:rPr>
          <w:rFonts w:eastAsiaTheme="minorEastAsia"/>
          <w:color w:val="000000"/>
          <w:lang w:eastAsia="en-US"/>
        </w:rPr>
        <w:t>:Форум,</w:t>
      </w:r>
      <w:r w:rsidRPr="00E4387E">
        <w:rPr>
          <w:rFonts w:eastAsiaTheme="minorEastAsia" w:cstheme="minorBidi"/>
          <w:sz w:val="22"/>
          <w:szCs w:val="22"/>
          <w:lang w:eastAsia="en-US"/>
        </w:rPr>
        <w:t xml:space="preserve"> </w:t>
      </w:r>
      <w:r w:rsidRPr="00E4387E">
        <w:rPr>
          <w:rFonts w:eastAsiaTheme="minorEastAsia"/>
          <w:color w:val="000000"/>
          <w:lang w:eastAsia="en-US"/>
        </w:rPr>
        <w:t>НИЦ</w:t>
      </w:r>
      <w:r w:rsidRPr="00E4387E">
        <w:rPr>
          <w:rFonts w:eastAsiaTheme="minorEastAsia" w:cstheme="minorBidi"/>
          <w:sz w:val="22"/>
          <w:szCs w:val="22"/>
          <w:lang w:eastAsia="en-US"/>
        </w:rPr>
        <w:t xml:space="preserve"> </w:t>
      </w:r>
      <w:r w:rsidRPr="00E4387E">
        <w:rPr>
          <w:rFonts w:eastAsiaTheme="minorEastAsia"/>
          <w:color w:val="000000"/>
          <w:lang w:eastAsia="en-US"/>
        </w:rPr>
        <w:t>ИНФРА-М,</w:t>
      </w:r>
      <w:r w:rsidRPr="00E4387E">
        <w:rPr>
          <w:rFonts w:eastAsiaTheme="minorEastAsia" w:cstheme="minorBidi"/>
          <w:sz w:val="22"/>
          <w:szCs w:val="22"/>
          <w:lang w:eastAsia="en-US"/>
        </w:rPr>
        <w:t xml:space="preserve"> </w:t>
      </w:r>
      <w:r w:rsidRPr="00E4387E">
        <w:rPr>
          <w:rFonts w:eastAsiaTheme="minorEastAsia"/>
          <w:color w:val="000000"/>
          <w:lang w:eastAsia="en-US"/>
        </w:rPr>
        <w:t>2014.</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464</w:t>
      </w:r>
      <w:r w:rsidRPr="00E4387E">
        <w:rPr>
          <w:rFonts w:eastAsiaTheme="minorEastAsia" w:cstheme="minorBidi"/>
          <w:sz w:val="22"/>
          <w:szCs w:val="22"/>
          <w:lang w:eastAsia="en-US"/>
        </w:rPr>
        <w:t xml:space="preserve"> </w:t>
      </w:r>
      <w:r w:rsidRPr="00E4387E">
        <w:rPr>
          <w:rFonts w:eastAsiaTheme="minorEastAsia"/>
          <w:color w:val="000000"/>
          <w:lang w:eastAsia="en-US"/>
        </w:rPr>
        <w:t>с.</w:t>
      </w:r>
      <w:r w:rsidRPr="00E4387E">
        <w:rPr>
          <w:rFonts w:eastAsiaTheme="minorEastAsia" w:cstheme="minorBidi"/>
          <w:sz w:val="22"/>
          <w:szCs w:val="22"/>
          <w:lang w:eastAsia="en-US"/>
        </w:rPr>
        <w:t xml:space="preserve"> </w:t>
      </w:r>
      <w:r w:rsidRPr="00E4387E">
        <w:rPr>
          <w:rFonts w:eastAsiaTheme="minorEastAsia"/>
          <w:color w:val="000000"/>
          <w:lang w:eastAsia="en-US"/>
        </w:rPr>
        <w:t>(Высшее</w:t>
      </w:r>
      <w:r w:rsidRPr="00E4387E">
        <w:rPr>
          <w:rFonts w:eastAsiaTheme="minorEastAsia" w:cstheme="minorBidi"/>
          <w:sz w:val="22"/>
          <w:szCs w:val="22"/>
          <w:lang w:eastAsia="en-US"/>
        </w:rPr>
        <w:t xml:space="preserve"> </w:t>
      </w:r>
      <w:r w:rsidRPr="00E4387E">
        <w:rPr>
          <w:rFonts w:eastAsiaTheme="minorEastAsia"/>
          <w:color w:val="000000"/>
          <w:lang w:eastAsia="en-US"/>
        </w:rPr>
        <w:t>образование:</w:t>
      </w:r>
      <w:r w:rsidRPr="00E4387E">
        <w:rPr>
          <w:rFonts w:eastAsiaTheme="minorEastAsia" w:cstheme="minorBidi"/>
          <w:sz w:val="22"/>
          <w:szCs w:val="22"/>
          <w:lang w:eastAsia="en-US"/>
        </w:rPr>
        <w:t xml:space="preserve"> </w:t>
      </w:r>
      <w:r w:rsidRPr="00E4387E">
        <w:rPr>
          <w:rFonts w:eastAsiaTheme="minorEastAsia"/>
          <w:color w:val="000000"/>
          <w:lang w:eastAsia="en-US"/>
        </w:rPr>
        <w:t>Бакалавриат)</w:t>
      </w:r>
      <w:r w:rsidRPr="00E4387E">
        <w:rPr>
          <w:rFonts w:eastAsiaTheme="minorEastAsia" w:cstheme="minorBidi"/>
          <w:sz w:val="22"/>
          <w:szCs w:val="22"/>
          <w:lang w:eastAsia="en-US"/>
        </w:rPr>
        <w:t xml:space="preserve"> </w:t>
      </w:r>
      <w:r w:rsidRPr="00E4387E">
        <w:rPr>
          <w:rFonts w:eastAsiaTheme="minorEastAsia"/>
          <w:color w:val="000000"/>
          <w:lang w:eastAsia="en-US"/>
        </w:rPr>
        <w:t>ISBN</w:t>
      </w:r>
      <w:r w:rsidRPr="00E4387E">
        <w:rPr>
          <w:rFonts w:eastAsiaTheme="minorEastAsia" w:cstheme="minorBidi"/>
          <w:sz w:val="22"/>
          <w:szCs w:val="22"/>
          <w:lang w:eastAsia="en-US"/>
        </w:rPr>
        <w:t xml:space="preserve"> </w:t>
      </w:r>
      <w:r w:rsidRPr="00E4387E">
        <w:rPr>
          <w:rFonts w:eastAsiaTheme="minorEastAsia"/>
          <w:color w:val="000000"/>
          <w:lang w:eastAsia="en-US"/>
        </w:rPr>
        <w:t>978-5-91134-794-9.</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Текст</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URL:</w:t>
      </w:r>
      <w:r w:rsidRPr="00E4387E">
        <w:rPr>
          <w:rFonts w:eastAsiaTheme="minorEastAsia" w:cstheme="minorBidi"/>
          <w:sz w:val="22"/>
          <w:szCs w:val="22"/>
          <w:lang w:eastAsia="en-US"/>
        </w:rPr>
        <w:t xml:space="preserve"> </w:t>
      </w:r>
      <w:hyperlink r:id="rId32" w:history="1">
        <w:r w:rsidRPr="00E4387E">
          <w:rPr>
            <w:rFonts w:eastAsiaTheme="minorEastAsia"/>
            <w:color w:val="0000FF" w:themeColor="hyperlink"/>
            <w:u w:val="single"/>
            <w:lang w:eastAsia="en-US"/>
          </w:rPr>
          <w:t>https://new.znanium.com/read?id=30863</w:t>
        </w:r>
      </w:hyperlink>
      <w:r w:rsidRPr="00E4387E">
        <w:rPr>
          <w:rFonts w:eastAsiaTheme="minorEastAsia"/>
          <w:color w:val="000000"/>
          <w:lang w:eastAsia="en-US"/>
        </w:rPr>
        <w:t xml:space="preserve"> (дата</w:t>
      </w:r>
      <w:r w:rsidRPr="00E4387E">
        <w:rPr>
          <w:rFonts w:eastAsiaTheme="minorEastAsia" w:cstheme="minorBidi"/>
          <w:sz w:val="22"/>
          <w:szCs w:val="22"/>
          <w:lang w:eastAsia="en-US"/>
        </w:rPr>
        <w:t xml:space="preserve"> </w:t>
      </w:r>
      <w:r w:rsidRPr="00E4387E">
        <w:rPr>
          <w:rFonts w:eastAsiaTheme="minorEastAsia"/>
          <w:color w:val="000000"/>
          <w:lang w:eastAsia="en-US"/>
        </w:rPr>
        <w:t>обращения:</w:t>
      </w:r>
      <w:r w:rsidRPr="00E4387E">
        <w:rPr>
          <w:rFonts w:eastAsiaTheme="minorEastAsia" w:cstheme="minorBidi"/>
          <w:sz w:val="22"/>
          <w:szCs w:val="22"/>
          <w:lang w:eastAsia="en-US"/>
        </w:rPr>
        <w:t xml:space="preserve"> </w:t>
      </w:r>
      <w:r w:rsidRPr="00E4387E">
        <w:rPr>
          <w:rFonts w:eastAsiaTheme="minorEastAsia"/>
          <w:color w:val="000000"/>
          <w:lang w:eastAsia="en-US"/>
        </w:rPr>
        <w:t>24.02.2020)</w:t>
      </w:r>
      <w:r w:rsidRPr="00E4387E">
        <w:rPr>
          <w:rFonts w:eastAsiaTheme="minorEastAsia" w:cstheme="minorBidi"/>
          <w:sz w:val="22"/>
          <w:szCs w:val="22"/>
          <w:lang w:eastAsia="en-US"/>
        </w:rPr>
        <w:t xml:space="preserve"> </w:t>
      </w:r>
    </w:p>
    <w:p w:rsidR="00E4387E" w:rsidRPr="00E4387E" w:rsidRDefault="00E4387E" w:rsidP="00E4387E">
      <w:pPr>
        <w:widowControl/>
        <w:autoSpaceDE/>
        <w:autoSpaceDN/>
        <w:adjustRightInd/>
        <w:spacing w:before="240" w:after="60"/>
        <w:ind w:left="505"/>
        <w:jc w:val="both"/>
        <w:rPr>
          <w:rFonts w:eastAsiaTheme="minorEastAsia" w:cstheme="minorBidi"/>
          <w:b/>
          <w:i/>
          <w:sz w:val="22"/>
          <w:szCs w:val="22"/>
          <w:lang w:eastAsia="en-US"/>
        </w:rPr>
      </w:pPr>
      <w:r w:rsidRPr="00E4387E">
        <w:rPr>
          <w:rFonts w:eastAsiaTheme="minorEastAsia" w:cstheme="minorBidi"/>
          <w:b/>
          <w:i/>
          <w:sz w:val="22"/>
          <w:szCs w:val="22"/>
          <w:lang w:eastAsia="en-US"/>
        </w:rPr>
        <w:t>МАКРООБЪЕКТЫ:</w:t>
      </w:r>
    </w:p>
    <w:p w:rsidR="00E4387E" w:rsidRPr="00E4387E" w:rsidRDefault="00E4387E" w:rsidP="00E4387E">
      <w:pPr>
        <w:widowControl/>
        <w:numPr>
          <w:ilvl w:val="0"/>
          <w:numId w:val="35"/>
        </w:numPr>
        <w:suppressAutoHyphens/>
        <w:autoSpaceDE/>
        <w:autoSpaceDN/>
        <w:adjustRightInd/>
        <w:spacing w:before="240" w:after="240" w:line="276" w:lineRule="auto"/>
        <w:contextualSpacing/>
        <w:jc w:val="both"/>
        <w:rPr>
          <w:rFonts w:eastAsiaTheme="minorEastAsia" w:cstheme="minorBidi"/>
          <w:lang w:eastAsia="en-US"/>
        </w:rPr>
      </w:pPr>
      <w:r w:rsidRPr="00E4387E">
        <w:rPr>
          <w:rFonts w:eastAsiaTheme="minorEastAsia"/>
          <w:color w:val="000000"/>
          <w:lang w:eastAsia="en-US"/>
        </w:rPr>
        <w:t>Демиденко</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Основные</w:t>
      </w:r>
      <w:r w:rsidRPr="00E4387E">
        <w:rPr>
          <w:rFonts w:eastAsiaTheme="minorEastAsia" w:cstheme="minorBidi"/>
          <w:sz w:val="22"/>
          <w:szCs w:val="22"/>
          <w:lang w:eastAsia="en-US"/>
        </w:rPr>
        <w:t xml:space="preserve"> </w:t>
      </w:r>
      <w:r w:rsidRPr="00E4387E">
        <w:rPr>
          <w:rFonts w:eastAsiaTheme="minorEastAsia"/>
          <w:color w:val="000000"/>
          <w:lang w:eastAsia="en-US"/>
        </w:rPr>
        <w:t>приемы</w:t>
      </w:r>
      <w:r w:rsidRPr="00E4387E">
        <w:rPr>
          <w:rFonts w:eastAsiaTheme="minorEastAsia" w:cstheme="minorBidi"/>
          <w:sz w:val="22"/>
          <w:szCs w:val="22"/>
          <w:lang w:eastAsia="en-US"/>
        </w:rPr>
        <w:t xml:space="preserve"> </w:t>
      </w:r>
      <w:r w:rsidRPr="00E4387E">
        <w:rPr>
          <w:rFonts w:eastAsiaTheme="minorEastAsia"/>
          <w:color w:val="000000"/>
          <w:lang w:eastAsia="en-US"/>
        </w:rPr>
        <w:t>работы</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реляционной</w:t>
      </w:r>
      <w:r w:rsidRPr="00E4387E">
        <w:rPr>
          <w:rFonts w:eastAsiaTheme="minorEastAsia" w:cstheme="minorBidi"/>
          <w:sz w:val="22"/>
          <w:szCs w:val="22"/>
          <w:lang w:eastAsia="en-US"/>
        </w:rPr>
        <w:t xml:space="preserve"> </w:t>
      </w:r>
      <w:r w:rsidRPr="00E4387E">
        <w:rPr>
          <w:rFonts w:eastAsiaTheme="minorEastAsia"/>
          <w:color w:val="000000"/>
          <w:lang w:eastAsia="en-US"/>
        </w:rPr>
        <w:t>СУБД</w:t>
      </w:r>
      <w:r w:rsidRPr="00E4387E">
        <w:rPr>
          <w:rFonts w:eastAsiaTheme="minorEastAsia" w:cstheme="minorBidi"/>
          <w:sz w:val="22"/>
          <w:szCs w:val="22"/>
          <w:lang w:eastAsia="en-US"/>
        </w:rPr>
        <w:t xml:space="preserve"> </w:t>
      </w:r>
      <w:r w:rsidRPr="00E4387E">
        <w:rPr>
          <w:rFonts w:eastAsiaTheme="minorEastAsia"/>
          <w:color w:val="000000"/>
          <w:lang w:eastAsia="en-US"/>
        </w:rPr>
        <w:t>ACCESS</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ресурс]:</w:t>
      </w:r>
      <w:r w:rsidRPr="00E4387E">
        <w:rPr>
          <w:rFonts w:eastAsiaTheme="minorEastAsia" w:cstheme="minorBidi"/>
          <w:sz w:val="22"/>
          <w:szCs w:val="22"/>
          <w:lang w:eastAsia="en-US"/>
        </w:rPr>
        <w:t xml:space="preserve"> </w:t>
      </w:r>
      <w:r w:rsidRPr="00E4387E">
        <w:rPr>
          <w:rFonts w:eastAsiaTheme="minorEastAsia"/>
          <w:color w:val="000000"/>
          <w:lang w:eastAsia="en-US"/>
        </w:rPr>
        <w:t>практикум</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Демиденко</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Магнитогорск</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2016.</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1</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w:t>
      </w:r>
      <w:r w:rsidRPr="00E4387E">
        <w:rPr>
          <w:rFonts w:eastAsiaTheme="minorEastAsia" w:cstheme="minorBidi"/>
          <w:sz w:val="22"/>
          <w:szCs w:val="22"/>
          <w:lang w:eastAsia="en-US"/>
        </w:rPr>
        <w:t xml:space="preserve"> </w:t>
      </w:r>
      <w:r w:rsidRPr="00E4387E">
        <w:rPr>
          <w:rFonts w:eastAsiaTheme="minorEastAsia"/>
          <w:color w:val="000000"/>
          <w:lang w:eastAsia="en-US"/>
        </w:rPr>
        <w:t>опт.</w:t>
      </w:r>
      <w:r w:rsidRPr="00E4387E">
        <w:rPr>
          <w:rFonts w:eastAsiaTheme="minorEastAsia" w:cstheme="minorBidi"/>
          <w:sz w:val="22"/>
          <w:szCs w:val="22"/>
          <w:lang w:eastAsia="en-US"/>
        </w:rPr>
        <w:t xml:space="preserve"> </w:t>
      </w:r>
      <w:r w:rsidRPr="00E4387E">
        <w:rPr>
          <w:rFonts w:eastAsiaTheme="minorEastAsia"/>
          <w:color w:val="000000"/>
          <w:lang w:eastAsia="en-US"/>
        </w:rPr>
        <w:t>диск</w:t>
      </w:r>
      <w:r w:rsidRPr="00E4387E">
        <w:rPr>
          <w:rFonts w:eastAsiaTheme="minorEastAsia" w:cstheme="minorBidi"/>
          <w:sz w:val="22"/>
          <w:szCs w:val="22"/>
          <w:lang w:eastAsia="en-US"/>
        </w:rPr>
        <w:t xml:space="preserve"> </w:t>
      </w:r>
      <w:r w:rsidRPr="00E4387E">
        <w:rPr>
          <w:rFonts w:eastAsiaTheme="minorEastAsia"/>
          <w:color w:val="000000"/>
          <w:lang w:eastAsia="en-US"/>
        </w:rPr>
        <w:t>(CD-ROM).</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Режим</w:t>
      </w:r>
      <w:r w:rsidRPr="00E4387E">
        <w:rPr>
          <w:rFonts w:eastAsiaTheme="minorEastAsia" w:cstheme="minorBidi"/>
          <w:sz w:val="22"/>
          <w:szCs w:val="22"/>
          <w:lang w:eastAsia="en-US"/>
        </w:rPr>
        <w:t xml:space="preserve"> </w:t>
      </w:r>
      <w:r w:rsidRPr="00E4387E">
        <w:rPr>
          <w:rFonts w:eastAsiaTheme="minorEastAsia"/>
          <w:color w:val="000000"/>
          <w:lang w:eastAsia="en-US"/>
        </w:rPr>
        <w:t>доступа:</w:t>
      </w:r>
      <w:r w:rsidRPr="00E4387E">
        <w:rPr>
          <w:rFonts w:eastAsiaTheme="minorEastAsia" w:cstheme="minorBidi"/>
          <w:sz w:val="22"/>
          <w:szCs w:val="22"/>
          <w:lang w:eastAsia="en-US"/>
        </w:rPr>
        <w:t xml:space="preserve"> </w:t>
      </w:r>
      <w:hyperlink r:id="rId33" w:history="1">
        <w:r w:rsidRPr="00E4387E">
          <w:rPr>
            <w:rFonts w:eastAsiaTheme="minorEastAsia"/>
            <w:color w:val="0000FF" w:themeColor="hyperlink"/>
            <w:u w:val="single"/>
            <w:lang w:eastAsia="en-US"/>
          </w:rPr>
          <w:t>https://magtu.informsystema.ru/uploader/fileUpload?name=2392.pdf&amp;show=dcatalogues/1/1130084/2392.pdf&amp;view=true</w:t>
        </w:r>
      </w:hyperlink>
      <w:r w:rsidRPr="00E4387E">
        <w:rPr>
          <w:rFonts w:eastAsiaTheme="minorEastAsia"/>
          <w:color w:val="000000"/>
          <w:lang w:eastAsia="en-US"/>
        </w:rPr>
        <w:t xml:space="preserve"> .</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Макрообъект.</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Демиденко</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Информационные</w:t>
      </w:r>
      <w:r w:rsidRPr="00E4387E">
        <w:rPr>
          <w:rFonts w:eastAsiaTheme="minorEastAsia" w:cstheme="minorBidi"/>
          <w:sz w:val="22"/>
          <w:szCs w:val="22"/>
          <w:lang w:eastAsia="en-US"/>
        </w:rPr>
        <w:t xml:space="preserve"> </w:t>
      </w:r>
      <w:r w:rsidRPr="00E4387E">
        <w:rPr>
          <w:rFonts w:eastAsiaTheme="minorEastAsia"/>
          <w:color w:val="000000"/>
          <w:lang w:eastAsia="en-US"/>
        </w:rPr>
        <w:t>технологии</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информационной</w:t>
      </w:r>
      <w:r w:rsidRPr="00E4387E">
        <w:rPr>
          <w:rFonts w:eastAsiaTheme="minorEastAsia" w:cstheme="minorBidi"/>
          <w:sz w:val="22"/>
          <w:szCs w:val="22"/>
          <w:lang w:eastAsia="en-US"/>
        </w:rPr>
        <w:t xml:space="preserve"> </w:t>
      </w:r>
      <w:r w:rsidRPr="00E4387E">
        <w:rPr>
          <w:rFonts w:eastAsiaTheme="minorEastAsia"/>
          <w:color w:val="000000"/>
          <w:lang w:eastAsia="en-US"/>
        </w:rPr>
        <w:t>деятельности</w:t>
      </w:r>
      <w:r w:rsidRPr="00E4387E">
        <w:rPr>
          <w:rFonts w:eastAsiaTheme="minorEastAsia" w:cstheme="minorBidi"/>
          <w:sz w:val="22"/>
          <w:szCs w:val="22"/>
          <w:lang w:eastAsia="en-US"/>
        </w:rPr>
        <w:t xml:space="preserve"> </w:t>
      </w:r>
      <w:r w:rsidRPr="00E4387E">
        <w:rPr>
          <w:rFonts w:eastAsiaTheme="minorEastAsia"/>
          <w:color w:val="000000"/>
          <w:lang w:eastAsia="en-US"/>
        </w:rPr>
        <w:t>специалиста</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ресурс]:</w:t>
      </w:r>
      <w:r w:rsidRPr="00E4387E">
        <w:rPr>
          <w:rFonts w:eastAsiaTheme="minorEastAsia" w:cstheme="minorBidi"/>
          <w:sz w:val="22"/>
          <w:szCs w:val="22"/>
          <w:lang w:eastAsia="en-US"/>
        </w:rPr>
        <w:t xml:space="preserve"> </w:t>
      </w:r>
      <w:r w:rsidRPr="00E4387E">
        <w:rPr>
          <w:rFonts w:eastAsiaTheme="minorEastAsia"/>
          <w:color w:val="000000"/>
          <w:lang w:eastAsia="en-US"/>
        </w:rPr>
        <w:t>учебное</w:t>
      </w:r>
      <w:r w:rsidRPr="00E4387E">
        <w:rPr>
          <w:rFonts w:eastAsiaTheme="minorEastAsia" w:cstheme="minorBidi"/>
          <w:sz w:val="22"/>
          <w:szCs w:val="22"/>
          <w:lang w:eastAsia="en-US"/>
        </w:rPr>
        <w:t xml:space="preserve"> </w:t>
      </w:r>
      <w:r w:rsidRPr="00E4387E">
        <w:rPr>
          <w:rFonts w:eastAsiaTheme="minorEastAsia"/>
          <w:color w:val="000000"/>
          <w:lang w:eastAsia="en-US"/>
        </w:rPr>
        <w:t>пособие</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Л.</w:t>
      </w:r>
      <w:r w:rsidRPr="00E4387E">
        <w:rPr>
          <w:rFonts w:eastAsiaTheme="minorEastAsia" w:cstheme="minorBidi"/>
          <w:sz w:val="22"/>
          <w:szCs w:val="22"/>
          <w:lang w:eastAsia="en-US"/>
        </w:rPr>
        <w:t xml:space="preserve"> </w:t>
      </w:r>
      <w:r w:rsidRPr="00E4387E">
        <w:rPr>
          <w:rFonts w:eastAsiaTheme="minorEastAsia"/>
          <w:color w:val="000000"/>
          <w:lang w:eastAsia="en-US"/>
        </w:rPr>
        <w:t>Демиденко,</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Баранков,</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Баранкова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Магнитогорск</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2015.</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1</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w:t>
      </w:r>
      <w:r w:rsidRPr="00E4387E">
        <w:rPr>
          <w:rFonts w:eastAsiaTheme="minorEastAsia" w:cstheme="minorBidi"/>
          <w:sz w:val="22"/>
          <w:szCs w:val="22"/>
          <w:lang w:eastAsia="en-US"/>
        </w:rPr>
        <w:t xml:space="preserve"> </w:t>
      </w:r>
      <w:r w:rsidRPr="00E4387E">
        <w:rPr>
          <w:rFonts w:eastAsiaTheme="minorEastAsia"/>
          <w:color w:val="000000"/>
          <w:lang w:eastAsia="en-US"/>
        </w:rPr>
        <w:t>опт.</w:t>
      </w:r>
      <w:r w:rsidRPr="00E4387E">
        <w:rPr>
          <w:rFonts w:eastAsiaTheme="minorEastAsia" w:cstheme="minorBidi"/>
          <w:sz w:val="22"/>
          <w:szCs w:val="22"/>
          <w:lang w:eastAsia="en-US"/>
        </w:rPr>
        <w:t xml:space="preserve"> </w:t>
      </w:r>
      <w:r w:rsidRPr="00E4387E">
        <w:rPr>
          <w:rFonts w:eastAsiaTheme="minorEastAsia"/>
          <w:color w:val="000000"/>
          <w:lang w:eastAsia="en-US"/>
        </w:rPr>
        <w:t>диск</w:t>
      </w:r>
      <w:r w:rsidRPr="00E4387E">
        <w:rPr>
          <w:rFonts w:eastAsiaTheme="minorEastAsia" w:cstheme="minorBidi"/>
          <w:sz w:val="22"/>
          <w:szCs w:val="22"/>
          <w:lang w:eastAsia="en-US"/>
        </w:rPr>
        <w:t xml:space="preserve"> </w:t>
      </w:r>
      <w:r w:rsidRPr="00E4387E">
        <w:rPr>
          <w:rFonts w:eastAsiaTheme="minorEastAsia"/>
          <w:color w:val="000000"/>
          <w:lang w:eastAsia="en-US"/>
        </w:rPr>
        <w:t>(CD-ROM).</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Режим</w:t>
      </w:r>
      <w:r w:rsidRPr="00E4387E">
        <w:rPr>
          <w:rFonts w:eastAsiaTheme="minorEastAsia" w:cstheme="minorBidi"/>
          <w:sz w:val="22"/>
          <w:szCs w:val="22"/>
          <w:lang w:eastAsia="en-US"/>
        </w:rPr>
        <w:t xml:space="preserve"> </w:t>
      </w:r>
      <w:r w:rsidRPr="00E4387E">
        <w:rPr>
          <w:rFonts w:eastAsiaTheme="minorEastAsia"/>
          <w:color w:val="000000"/>
          <w:lang w:eastAsia="en-US"/>
        </w:rPr>
        <w:t>доступа:</w:t>
      </w:r>
      <w:r w:rsidRPr="00E4387E">
        <w:rPr>
          <w:rFonts w:eastAsiaTheme="minorEastAsia" w:cstheme="minorBidi"/>
          <w:sz w:val="22"/>
          <w:szCs w:val="22"/>
          <w:lang w:eastAsia="en-US"/>
        </w:rPr>
        <w:t xml:space="preserve"> </w:t>
      </w:r>
      <w:hyperlink r:id="rId34" w:history="1">
        <w:r w:rsidRPr="00E4387E">
          <w:rPr>
            <w:rFonts w:eastAsiaTheme="minorEastAsia"/>
            <w:color w:val="0000FF" w:themeColor="hyperlink"/>
            <w:u w:val="single"/>
            <w:lang w:eastAsia="en-US"/>
          </w:rPr>
          <w:t>https://magtu.informsystema.ru/uploader/fileUpload?name=1418.pdf&amp;show=dcatalogues/1/1123933/1418.pdf&amp;view=true</w:t>
        </w:r>
      </w:hyperlink>
      <w:r w:rsidRPr="00E4387E">
        <w:rPr>
          <w:rFonts w:eastAsiaTheme="minorEastAsia"/>
          <w:color w:val="000000"/>
          <w:lang w:eastAsia="en-US"/>
        </w:rPr>
        <w:t xml:space="preserve"> .</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Макрообъект.</w:t>
      </w:r>
      <w:r w:rsidRPr="00E4387E">
        <w:rPr>
          <w:rFonts w:eastAsiaTheme="minorEastAsia" w:cstheme="minorBidi"/>
          <w:sz w:val="22"/>
          <w:szCs w:val="22"/>
          <w:lang w:eastAsia="en-US"/>
        </w:rPr>
        <w:t xml:space="preserve"> </w:t>
      </w:r>
    </w:p>
    <w:p w:rsidR="00E4387E" w:rsidRPr="00E4387E" w:rsidRDefault="00E4387E" w:rsidP="00E4387E">
      <w:pPr>
        <w:widowControl/>
        <w:numPr>
          <w:ilvl w:val="0"/>
          <w:numId w:val="35"/>
        </w:numPr>
        <w:suppressAutoHyphens/>
        <w:autoSpaceDE/>
        <w:autoSpaceDN/>
        <w:adjustRightInd/>
        <w:spacing w:after="200" w:line="276" w:lineRule="auto"/>
        <w:contextualSpacing/>
        <w:jc w:val="both"/>
        <w:rPr>
          <w:rFonts w:eastAsiaTheme="minorEastAsia" w:cstheme="minorBidi"/>
          <w:lang w:eastAsia="en-US"/>
        </w:rPr>
      </w:pPr>
      <w:r w:rsidRPr="00E4387E">
        <w:rPr>
          <w:rFonts w:eastAsiaTheme="minorEastAsia"/>
          <w:color w:val="000000"/>
          <w:lang w:eastAsia="en-US"/>
        </w:rPr>
        <w:t>Носова</w:t>
      </w:r>
      <w:r w:rsidRPr="00E4387E">
        <w:rPr>
          <w:rFonts w:eastAsiaTheme="minorEastAsia" w:cstheme="minorBidi"/>
          <w:sz w:val="22"/>
          <w:szCs w:val="22"/>
          <w:lang w:eastAsia="en-US"/>
        </w:rPr>
        <w:t xml:space="preserve"> </w:t>
      </w:r>
      <w:r w:rsidRPr="00E4387E">
        <w:rPr>
          <w:rFonts w:eastAsiaTheme="minorEastAsia"/>
          <w:color w:val="000000"/>
          <w:lang w:eastAsia="en-US"/>
        </w:rPr>
        <w:t>Т.</w:t>
      </w:r>
      <w:r w:rsidRPr="00E4387E">
        <w:rPr>
          <w:rFonts w:eastAsiaTheme="minorEastAsia" w:cstheme="minorBidi"/>
          <w:sz w:val="22"/>
          <w:szCs w:val="22"/>
          <w:lang w:eastAsia="en-US"/>
        </w:rPr>
        <w:t xml:space="preserve"> </w:t>
      </w:r>
      <w:r w:rsidRPr="00E4387E">
        <w:rPr>
          <w:rFonts w:eastAsiaTheme="minorEastAsia"/>
          <w:color w:val="000000"/>
          <w:lang w:eastAsia="en-US"/>
        </w:rPr>
        <w:t>Н.</w:t>
      </w:r>
      <w:r w:rsidRPr="00E4387E">
        <w:rPr>
          <w:rFonts w:eastAsiaTheme="minorEastAsia" w:cstheme="minorBidi"/>
          <w:sz w:val="22"/>
          <w:szCs w:val="22"/>
          <w:lang w:eastAsia="en-US"/>
        </w:rPr>
        <w:t xml:space="preserve"> </w:t>
      </w:r>
      <w:r w:rsidRPr="00E4387E">
        <w:rPr>
          <w:rFonts w:eastAsiaTheme="minorEastAsia"/>
          <w:color w:val="000000"/>
          <w:lang w:eastAsia="en-US"/>
        </w:rPr>
        <w:t>Технологии</w:t>
      </w:r>
      <w:r w:rsidRPr="00E4387E">
        <w:rPr>
          <w:rFonts w:eastAsiaTheme="minorEastAsia" w:cstheme="minorBidi"/>
          <w:sz w:val="22"/>
          <w:szCs w:val="22"/>
          <w:lang w:eastAsia="en-US"/>
        </w:rPr>
        <w:t xml:space="preserve"> </w:t>
      </w:r>
      <w:r w:rsidRPr="00E4387E">
        <w:rPr>
          <w:rFonts w:eastAsiaTheme="minorEastAsia"/>
          <w:color w:val="000000"/>
          <w:lang w:eastAsia="en-US"/>
        </w:rPr>
        <w:t>и</w:t>
      </w:r>
      <w:r w:rsidRPr="00E4387E">
        <w:rPr>
          <w:rFonts w:eastAsiaTheme="minorEastAsia" w:cstheme="minorBidi"/>
          <w:sz w:val="22"/>
          <w:szCs w:val="22"/>
          <w:lang w:eastAsia="en-US"/>
        </w:rPr>
        <w:t xml:space="preserve"> </w:t>
      </w:r>
      <w:r w:rsidRPr="00E4387E">
        <w:rPr>
          <w:rFonts w:eastAsiaTheme="minorEastAsia"/>
          <w:color w:val="000000"/>
          <w:lang w:eastAsia="en-US"/>
        </w:rPr>
        <w:t>средства</w:t>
      </w:r>
      <w:r w:rsidRPr="00E4387E">
        <w:rPr>
          <w:rFonts w:eastAsiaTheme="minorEastAsia" w:cstheme="minorBidi"/>
          <w:sz w:val="22"/>
          <w:szCs w:val="22"/>
          <w:lang w:eastAsia="en-US"/>
        </w:rPr>
        <w:t xml:space="preserve"> </w:t>
      </w:r>
      <w:r w:rsidRPr="00E4387E">
        <w:rPr>
          <w:rFonts w:eastAsiaTheme="minorEastAsia"/>
          <w:color w:val="000000"/>
          <w:lang w:eastAsia="en-US"/>
        </w:rPr>
        <w:t>решения</w:t>
      </w:r>
      <w:r w:rsidRPr="00E4387E">
        <w:rPr>
          <w:rFonts w:eastAsiaTheme="minorEastAsia" w:cstheme="minorBidi"/>
          <w:sz w:val="22"/>
          <w:szCs w:val="22"/>
          <w:lang w:eastAsia="en-US"/>
        </w:rPr>
        <w:t xml:space="preserve"> </w:t>
      </w:r>
      <w:r w:rsidRPr="00E4387E">
        <w:rPr>
          <w:rFonts w:eastAsiaTheme="minorEastAsia"/>
          <w:color w:val="000000"/>
          <w:lang w:eastAsia="en-US"/>
        </w:rPr>
        <w:t>прикладных</w:t>
      </w:r>
      <w:r w:rsidRPr="00E4387E">
        <w:rPr>
          <w:rFonts w:eastAsiaTheme="minorEastAsia" w:cstheme="minorBidi"/>
          <w:sz w:val="22"/>
          <w:szCs w:val="22"/>
          <w:lang w:eastAsia="en-US"/>
        </w:rPr>
        <w:t xml:space="preserve"> </w:t>
      </w:r>
      <w:r w:rsidRPr="00E4387E">
        <w:rPr>
          <w:rFonts w:eastAsiaTheme="minorEastAsia"/>
          <w:color w:val="000000"/>
          <w:lang w:eastAsia="en-US"/>
        </w:rPr>
        <w:t>задач</w:t>
      </w:r>
      <w:r w:rsidRPr="00E4387E">
        <w:rPr>
          <w:rFonts w:eastAsiaTheme="minorEastAsia" w:cstheme="minorBidi"/>
          <w:sz w:val="22"/>
          <w:szCs w:val="22"/>
          <w:lang w:eastAsia="en-US"/>
        </w:rPr>
        <w:t xml:space="preserve"> </w:t>
      </w:r>
      <w:r w:rsidRPr="00E4387E">
        <w:rPr>
          <w:rFonts w:eastAsiaTheme="minorEastAsia"/>
          <w:color w:val="000000"/>
          <w:lang w:eastAsia="en-US"/>
        </w:rPr>
        <w:t>пользователя</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[Электронный</w:t>
      </w:r>
      <w:r w:rsidRPr="00E4387E">
        <w:rPr>
          <w:rFonts w:eastAsiaTheme="minorEastAsia" w:cstheme="minorBidi"/>
          <w:sz w:val="22"/>
          <w:szCs w:val="22"/>
          <w:lang w:eastAsia="en-US"/>
        </w:rPr>
        <w:t xml:space="preserve"> </w:t>
      </w:r>
      <w:r w:rsidRPr="00E4387E">
        <w:rPr>
          <w:rFonts w:eastAsiaTheme="minorEastAsia"/>
          <w:color w:val="000000"/>
          <w:lang w:eastAsia="en-US"/>
        </w:rPr>
        <w:t>ресурс]:</w:t>
      </w:r>
      <w:r w:rsidRPr="00E4387E">
        <w:rPr>
          <w:rFonts w:eastAsiaTheme="minorEastAsia" w:cstheme="minorBidi"/>
          <w:sz w:val="22"/>
          <w:szCs w:val="22"/>
          <w:lang w:eastAsia="en-US"/>
        </w:rPr>
        <w:t xml:space="preserve"> </w:t>
      </w:r>
      <w:r w:rsidRPr="00E4387E">
        <w:rPr>
          <w:rFonts w:eastAsiaTheme="minorEastAsia"/>
          <w:color w:val="000000"/>
          <w:lang w:eastAsia="en-US"/>
        </w:rPr>
        <w:t>учебное</w:t>
      </w:r>
      <w:r w:rsidRPr="00E4387E">
        <w:rPr>
          <w:rFonts w:eastAsiaTheme="minorEastAsia" w:cstheme="minorBidi"/>
          <w:sz w:val="22"/>
          <w:szCs w:val="22"/>
          <w:lang w:eastAsia="en-US"/>
        </w:rPr>
        <w:t xml:space="preserve"> </w:t>
      </w:r>
      <w:r w:rsidRPr="00E4387E">
        <w:rPr>
          <w:rFonts w:eastAsiaTheme="minorEastAsia"/>
          <w:color w:val="000000"/>
          <w:lang w:eastAsia="en-US"/>
        </w:rPr>
        <w:t>пособие</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Т.</w:t>
      </w:r>
      <w:r w:rsidRPr="00E4387E">
        <w:rPr>
          <w:rFonts w:eastAsiaTheme="minorEastAsia" w:cstheme="minorBidi"/>
          <w:sz w:val="22"/>
          <w:szCs w:val="22"/>
          <w:lang w:eastAsia="en-US"/>
        </w:rPr>
        <w:t xml:space="preserve"> </w:t>
      </w:r>
      <w:r w:rsidRPr="00E4387E">
        <w:rPr>
          <w:rFonts w:eastAsiaTheme="minorEastAsia"/>
          <w:color w:val="000000"/>
          <w:lang w:eastAsia="en-US"/>
        </w:rPr>
        <w:t>Н.</w:t>
      </w:r>
      <w:r w:rsidRPr="00E4387E">
        <w:rPr>
          <w:rFonts w:eastAsiaTheme="minorEastAsia" w:cstheme="minorBidi"/>
          <w:sz w:val="22"/>
          <w:szCs w:val="22"/>
          <w:lang w:eastAsia="en-US"/>
        </w:rPr>
        <w:t xml:space="preserve"> </w:t>
      </w:r>
      <w:r w:rsidRPr="00E4387E">
        <w:rPr>
          <w:rFonts w:eastAsiaTheme="minorEastAsia"/>
          <w:color w:val="000000"/>
          <w:lang w:eastAsia="en-US"/>
        </w:rPr>
        <w:t>Носова,</w:t>
      </w:r>
      <w:r w:rsidRPr="00E4387E">
        <w:rPr>
          <w:rFonts w:eastAsiaTheme="minorEastAsia" w:cstheme="minorBidi"/>
          <w:sz w:val="22"/>
          <w:szCs w:val="22"/>
          <w:lang w:eastAsia="en-US"/>
        </w:rPr>
        <w:t xml:space="preserve"> </w:t>
      </w:r>
      <w:r w:rsidRPr="00E4387E">
        <w:rPr>
          <w:rFonts w:eastAsiaTheme="minorEastAsia"/>
          <w:color w:val="000000"/>
          <w:lang w:eastAsia="en-US"/>
        </w:rPr>
        <w:t>О.</w:t>
      </w:r>
      <w:r w:rsidRPr="00E4387E">
        <w:rPr>
          <w:rFonts w:eastAsiaTheme="minorEastAsia" w:cstheme="minorBidi"/>
          <w:sz w:val="22"/>
          <w:szCs w:val="22"/>
          <w:lang w:eastAsia="en-US"/>
        </w:rPr>
        <w:t xml:space="preserve"> </w:t>
      </w:r>
      <w:r w:rsidRPr="00E4387E">
        <w:rPr>
          <w:rFonts w:eastAsiaTheme="minorEastAsia"/>
          <w:color w:val="000000"/>
          <w:lang w:eastAsia="en-US"/>
        </w:rPr>
        <w:t>В.</w:t>
      </w:r>
      <w:r w:rsidRPr="00E4387E">
        <w:rPr>
          <w:rFonts w:eastAsiaTheme="minorEastAsia" w:cstheme="minorBidi"/>
          <w:sz w:val="22"/>
          <w:szCs w:val="22"/>
          <w:lang w:eastAsia="en-US"/>
        </w:rPr>
        <w:t xml:space="preserve"> </w:t>
      </w:r>
      <w:r w:rsidRPr="00E4387E">
        <w:rPr>
          <w:rFonts w:eastAsiaTheme="minorEastAsia"/>
          <w:color w:val="000000"/>
          <w:lang w:eastAsia="en-US"/>
        </w:rPr>
        <w:t>Пермякова</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Магнитогорск</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МГТУ,</w:t>
      </w:r>
      <w:r w:rsidRPr="00E4387E">
        <w:rPr>
          <w:rFonts w:eastAsiaTheme="minorEastAsia" w:cstheme="minorBidi"/>
          <w:sz w:val="22"/>
          <w:szCs w:val="22"/>
          <w:lang w:eastAsia="en-US"/>
        </w:rPr>
        <w:t xml:space="preserve"> </w:t>
      </w:r>
      <w:r w:rsidRPr="00E4387E">
        <w:rPr>
          <w:rFonts w:eastAsiaTheme="minorEastAsia"/>
          <w:color w:val="000000"/>
          <w:lang w:eastAsia="en-US"/>
        </w:rPr>
        <w:t>2015.</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1</w:t>
      </w:r>
      <w:r w:rsidRPr="00E4387E">
        <w:rPr>
          <w:rFonts w:eastAsiaTheme="minorEastAsia" w:cstheme="minorBidi"/>
          <w:sz w:val="22"/>
          <w:szCs w:val="22"/>
          <w:lang w:eastAsia="en-US"/>
        </w:rPr>
        <w:t xml:space="preserve"> </w:t>
      </w:r>
      <w:r w:rsidRPr="00E4387E">
        <w:rPr>
          <w:rFonts w:eastAsiaTheme="minorEastAsia"/>
          <w:color w:val="000000"/>
          <w:lang w:eastAsia="en-US"/>
        </w:rPr>
        <w:t>электрон.</w:t>
      </w:r>
      <w:r w:rsidRPr="00E4387E">
        <w:rPr>
          <w:rFonts w:eastAsiaTheme="minorEastAsia" w:cstheme="minorBidi"/>
          <w:sz w:val="22"/>
          <w:szCs w:val="22"/>
          <w:lang w:eastAsia="en-US"/>
        </w:rPr>
        <w:t xml:space="preserve"> </w:t>
      </w:r>
      <w:r w:rsidRPr="00E4387E">
        <w:rPr>
          <w:rFonts w:eastAsiaTheme="minorEastAsia"/>
          <w:color w:val="000000"/>
          <w:lang w:eastAsia="en-US"/>
        </w:rPr>
        <w:t>опт.</w:t>
      </w:r>
      <w:r w:rsidRPr="00E4387E">
        <w:rPr>
          <w:rFonts w:eastAsiaTheme="minorEastAsia" w:cstheme="minorBidi"/>
          <w:sz w:val="22"/>
          <w:szCs w:val="22"/>
          <w:lang w:eastAsia="en-US"/>
        </w:rPr>
        <w:t xml:space="preserve"> </w:t>
      </w:r>
      <w:r w:rsidRPr="00E4387E">
        <w:rPr>
          <w:rFonts w:eastAsiaTheme="minorEastAsia"/>
          <w:color w:val="000000"/>
          <w:lang w:eastAsia="en-US"/>
        </w:rPr>
        <w:t>диск</w:t>
      </w:r>
      <w:r w:rsidRPr="00E4387E">
        <w:rPr>
          <w:rFonts w:eastAsiaTheme="minorEastAsia" w:cstheme="minorBidi"/>
          <w:sz w:val="22"/>
          <w:szCs w:val="22"/>
          <w:lang w:eastAsia="en-US"/>
        </w:rPr>
        <w:t xml:space="preserve"> </w:t>
      </w:r>
      <w:r w:rsidRPr="00E4387E">
        <w:rPr>
          <w:rFonts w:eastAsiaTheme="minorEastAsia"/>
          <w:color w:val="000000"/>
          <w:lang w:eastAsia="en-US"/>
        </w:rPr>
        <w:t>(CD-ROM).</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Режим</w:t>
      </w:r>
      <w:r w:rsidRPr="00E4387E">
        <w:rPr>
          <w:rFonts w:eastAsiaTheme="minorEastAsia" w:cstheme="minorBidi"/>
          <w:sz w:val="22"/>
          <w:szCs w:val="22"/>
          <w:lang w:eastAsia="en-US"/>
        </w:rPr>
        <w:t xml:space="preserve"> </w:t>
      </w:r>
      <w:r w:rsidRPr="00E4387E">
        <w:rPr>
          <w:rFonts w:eastAsiaTheme="minorEastAsia"/>
          <w:color w:val="000000"/>
          <w:lang w:eastAsia="en-US"/>
        </w:rPr>
        <w:t>доступа:</w:t>
      </w:r>
      <w:r w:rsidRPr="00E4387E">
        <w:rPr>
          <w:rFonts w:eastAsiaTheme="minorEastAsia" w:cstheme="minorBidi"/>
          <w:sz w:val="22"/>
          <w:szCs w:val="22"/>
          <w:lang w:eastAsia="en-US"/>
        </w:rPr>
        <w:t xml:space="preserve"> </w:t>
      </w:r>
      <w:r w:rsidRPr="00E4387E">
        <w:rPr>
          <w:rFonts w:eastAsiaTheme="minorEastAsia"/>
          <w:color w:val="000000"/>
          <w:lang w:eastAsia="en-US"/>
        </w:rPr>
        <w:t>https://magtu.informsystema.ru/uploader/fileUpload?name=1292.pdf&amp;show=dcatalogues/1/1123496/1292.pdf&amp;view=true</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w:t>
      </w:r>
      <w:r w:rsidRPr="00E4387E">
        <w:rPr>
          <w:rFonts w:eastAsiaTheme="minorEastAsia" w:cstheme="minorBidi"/>
          <w:sz w:val="22"/>
          <w:szCs w:val="22"/>
          <w:lang w:eastAsia="en-US"/>
        </w:rPr>
        <w:t xml:space="preserve"> </w:t>
      </w:r>
      <w:r w:rsidRPr="00E4387E">
        <w:rPr>
          <w:rFonts w:eastAsiaTheme="minorEastAsia"/>
          <w:color w:val="000000"/>
          <w:lang w:eastAsia="en-US"/>
        </w:rPr>
        <w:t>Макрообъект.</w:t>
      </w:r>
      <w:r w:rsidRPr="00E4387E">
        <w:rPr>
          <w:rFonts w:eastAsiaTheme="minorEastAsia" w:cstheme="minorBidi"/>
          <w:sz w:val="22"/>
          <w:szCs w:val="22"/>
          <w:lang w:eastAsia="en-US"/>
        </w:rPr>
        <w:t xml:space="preserve"> </w:t>
      </w:r>
    </w:p>
    <w:p w:rsidR="00E4387E" w:rsidRPr="00E4387E" w:rsidRDefault="00E4387E" w:rsidP="00E4387E">
      <w:pPr>
        <w:widowControl/>
        <w:autoSpaceDE/>
        <w:autoSpaceDN/>
        <w:adjustRightInd/>
        <w:ind w:left="720"/>
        <w:contextualSpacing/>
        <w:jc w:val="both"/>
        <w:rPr>
          <w:rFonts w:eastAsiaTheme="minorEastAsia" w:cstheme="minorBidi"/>
          <w:lang w:eastAsia="en-US"/>
        </w:rPr>
      </w:pPr>
    </w:p>
    <w:p w:rsidR="00E4387E" w:rsidRPr="00E4387E" w:rsidRDefault="00E4387E" w:rsidP="00E4387E">
      <w:pPr>
        <w:widowControl/>
        <w:autoSpaceDE/>
        <w:autoSpaceDN/>
        <w:adjustRightInd/>
        <w:spacing w:after="60" w:line="276" w:lineRule="auto"/>
        <w:ind w:firstLine="284"/>
        <w:rPr>
          <w:rFonts w:eastAsiaTheme="minorHAnsi" w:cstheme="minorBidi"/>
          <w:sz w:val="22"/>
          <w:szCs w:val="22"/>
          <w:lang w:val="en-US" w:eastAsia="en-US"/>
        </w:rPr>
      </w:pPr>
      <w:r w:rsidRPr="00E4387E">
        <w:rPr>
          <w:rFonts w:eastAsiaTheme="minorEastAsia" w:cstheme="minorBidi"/>
          <w:sz w:val="22"/>
          <w:szCs w:val="22"/>
          <w:lang w:eastAsia="en-US"/>
        </w:rPr>
        <w:t>*</w:t>
      </w:r>
      <w:r w:rsidRPr="00E4387E">
        <w:rPr>
          <w:rFonts w:eastAsiaTheme="minorHAnsi" w:cstheme="minorBidi"/>
          <w:sz w:val="22"/>
          <w:szCs w:val="22"/>
          <w:lang w:val="en-US" w:eastAsia="en-US"/>
        </w:rPr>
        <w:t>РЕЖИМ ПРОСМОТРА МАКРООБЪЕКТОВ</w:t>
      </w:r>
    </w:p>
    <w:p w:rsidR="00E4387E" w:rsidRPr="00E4387E" w:rsidRDefault="00E4387E" w:rsidP="00E4387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Перейти по адресу электронного каталога </w:t>
      </w:r>
      <w:hyperlink r:id="rId35" w:history="1">
        <w:r w:rsidRPr="00E4387E">
          <w:rPr>
            <w:rFonts w:eastAsiaTheme="minorHAnsi" w:cstheme="minorBidi"/>
            <w:color w:val="0000FF"/>
            <w:sz w:val="22"/>
            <w:szCs w:val="22"/>
            <w:u w:val="single"/>
            <w:lang w:val="en-US" w:eastAsia="en-US"/>
          </w:rPr>
          <w:t>https</w:t>
        </w:r>
        <w:r w:rsidRPr="00E4387E">
          <w:rPr>
            <w:rFonts w:eastAsiaTheme="minorHAnsi" w:cstheme="minorBidi"/>
            <w:color w:val="0000FF"/>
            <w:sz w:val="22"/>
            <w:szCs w:val="22"/>
            <w:u w:val="single"/>
            <w:lang w:eastAsia="en-US"/>
          </w:rPr>
          <w:t>://</w:t>
        </w:r>
        <w:r w:rsidRPr="00E4387E">
          <w:rPr>
            <w:rFonts w:eastAsiaTheme="minorHAnsi" w:cstheme="minorBidi"/>
            <w:color w:val="0000FF"/>
            <w:sz w:val="22"/>
            <w:szCs w:val="22"/>
            <w:u w:val="single"/>
            <w:lang w:val="en-US" w:eastAsia="en-US"/>
          </w:rPr>
          <w:t>magtu</w:t>
        </w:r>
        <w:r w:rsidRPr="00E4387E">
          <w:rPr>
            <w:rFonts w:eastAsiaTheme="minorHAnsi" w:cstheme="minorBidi"/>
            <w:color w:val="0000FF"/>
            <w:sz w:val="22"/>
            <w:szCs w:val="22"/>
            <w:u w:val="single"/>
            <w:lang w:eastAsia="en-US"/>
          </w:rPr>
          <w:t>.</w:t>
        </w:r>
        <w:r w:rsidRPr="00E4387E">
          <w:rPr>
            <w:rFonts w:eastAsiaTheme="minorHAnsi" w:cstheme="minorBidi"/>
            <w:color w:val="0000FF"/>
            <w:sz w:val="22"/>
            <w:szCs w:val="22"/>
            <w:u w:val="single"/>
            <w:lang w:val="en-US" w:eastAsia="en-US"/>
          </w:rPr>
          <w:t>informsystema</w:t>
        </w:r>
        <w:r w:rsidRPr="00E4387E">
          <w:rPr>
            <w:rFonts w:eastAsiaTheme="minorHAnsi" w:cstheme="minorBidi"/>
            <w:color w:val="0000FF"/>
            <w:sz w:val="22"/>
            <w:szCs w:val="22"/>
            <w:u w:val="single"/>
            <w:lang w:eastAsia="en-US"/>
          </w:rPr>
          <w:t>.</w:t>
        </w:r>
        <w:r w:rsidRPr="00E4387E">
          <w:rPr>
            <w:rFonts w:eastAsiaTheme="minorHAnsi" w:cstheme="minorBidi"/>
            <w:color w:val="0000FF"/>
            <w:sz w:val="22"/>
            <w:szCs w:val="22"/>
            <w:u w:val="single"/>
            <w:lang w:val="en-US" w:eastAsia="en-US"/>
          </w:rPr>
          <w:t>ru</w:t>
        </w:r>
      </w:hyperlink>
      <w:r w:rsidRPr="00E4387E">
        <w:rPr>
          <w:rFonts w:eastAsiaTheme="minorHAnsi" w:cstheme="minorBidi"/>
          <w:sz w:val="22"/>
          <w:szCs w:val="22"/>
          <w:lang w:eastAsia="en-US"/>
        </w:rPr>
        <w:t xml:space="preserve"> .</w:t>
      </w:r>
    </w:p>
    <w:p w:rsidR="00E4387E" w:rsidRPr="00E4387E" w:rsidRDefault="00E4387E" w:rsidP="00E4387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Произвести авторизацию (Логин: Читатель1 Пароль: 111111)</w:t>
      </w:r>
    </w:p>
    <w:p w:rsidR="00E4387E" w:rsidRPr="00E4387E" w:rsidRDefault="00E4387E" w:rsidP="00E4387E">
      <w:pPr>
        <w:widowControl/>
        <w:numPr>
          <w:ilvl w:val="0"/>
          <w:numId w:val="33"/>
        </w:numPr>
        <w:suppressAutoHyphens/>
        <w:autoSpaceDE/>
        <w:autoSpaceDN/>
        <w:adjustRightInd/>
        <w:spacing w:after="60" w:line="276" w:lineRule="auto"/>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Активизировать гиперссылку макрообъекта.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E4387E" w:rsidRPr="00E4387E" w:rsidTr="00E4387E">
        <w:trPr>
          <w:trHeight w:hRule="exact" w:val="285"/>
        </w:trPr>
        <w:tc>
          <w:tcPr>
            <w:tcW w:w="9715" w:type="dxa"/>
            <w:shd w:val="clear" w:color="000000" w:fill="FFFFFF"/>
            <w:tcMar>
              <w:left w:w="34" w:type="dxa"/>
              <w:right w:w="34" w:type="dxa"/>
            </w:tcMa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b/>
                <w:sz w:val="22"/>
                <w:szCs w:val="22"/>
                <w:lang w:eastAsia="en-US"/>
              </w:rPr>
              <w:t>в)</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Методические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указания:</w:t>
            </w:r>
            <w:r w:rsidRPr="00E4387E">
              <w:rPr>
                <w:rFonts w:eastAsiaTheme="minorHAnsi" w:cstheme="minorBidi"/>
                <w:sz w:val="22"/>
                <w:szCs w:val="22"/>
                <w:lang w:eastAsia="en-US"/>
              </w:rPr>
              <w:t xml:space="preserve"> </w:t>
            </w:r>
          </w:p>
        </w:tc>
      </w:tr>
      <w:tr w:rsidR="00E4387E" w:rsidRPr="00E4387E" w:rsidTr="00E4387E">
        <w:trPr>
          <w:trHeight w:hRule="exact" w:val="1366"/>
        </w:trPr>
        <w:tc>
          <w:tcPr>
            <w:tcW w:w="9715" w:type="dxa"/>
            <w:shd w:val="clear" w:color="000000" w:fill="FFFFFF"/>
            <w:tcMar>
              <w:left w:w="34" w:type="dxa"/>
              <w:right w:w="34" w:type="dxa"/>
            </w:tcMa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 </w:t>
            </w:r>
          </w:p>
        </w:tc>
      </w:tr>
    </w:tbl>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Программное обеспечение</w:t>
      </w:r>
    </w:p>
    <w:tbl>
      <w:tblPr>
        <w:tblStyle w:val="12"/>
        <w:tblW w:w="0" w:type="auto"/>
        <w:tblLook w:val="04A0"/>
      </w:tblPr>
      <w:tblGrid>
        <w:gridCol w:w="3190"/>
        <w:gridCol w:w="3190"/>
        <w:gridCol w:w="3191"/>
      </w:tblGrid>
      <w:tr w:rsidR="00E4387E" w:rsidRPr="00E4387E" w:rsidTr="00E4387E">
        <w:trPr>
          <w:trHeight w:val="537"/>
        </w:trPr>
        <w:tc>
          <w:tcPr>
            <w:tcW w:w="3190" w:type="dxa"/>
            <w:vAlign w:val="center"/>
          </w:tcPr>
          <w:p w:rsidR="00E4387E" w:rsidRPr="00E4387E" w:rsidRDefault="00E4387E" w:rsidP="00E4387E">
            <w:pPr>
              <w:suppressAutoHyphens/>
              <w:autoSpaceDE/>
              <w:autoSpaceDN/>
              <w:adjustRightInd/>
              <w:spacing w:after="60"/>
              <w:contextualSpacing/>
              <w:jc w:val="both"/>
              <w:rPr>
                <w:b/>
              </w:rPr>
            </w:pPr>
            <w:r w:rsidRPr="00E4387E">
              <w:rPr>
                <w:b/>
              </w:rPr>
              <w:t>Наименование ПО</w:t>
            </w:r>
          </w:p>
        </w:tc>
        <w:tc>
          <w:tcPr>
            <w:tcW w:w="3190" w:type="dxa"/>
            <w:vAlign w:val="center"/>
          </w:tcPr>
          <w:p w:rsidR="00E4387E" w:rsidRPr="00E4387E" w:rsidRDefault="00E4387E" w:rsidP="00E4387E">
            <w:pPr>
              <w:suppressAutoHyphens/>
              <w:autoSpaceDE/>
              <w:autoSpaceDN/>
              <w:adjustRightInd/>
              <w:spacing w:after="60"/>
              <w:contextualSpacing/>
              <w:jc w:val="both"/>
              <w:rPr>
                <w:b/>
              </w:rPr>
            </w:pPr>
            <w:r w:rsidRPr="00E4387E">
              <w:rPr>
                <w:b/>
              </w:rPr>
              <w:t>№ договора</w:t>
            </w:r>
          </w:p>
        </w:tc>
        <w:tc>
          <w:tcPr>
            <w:tcW w:w="3191" w:type="dxa"/>
            <w:vAlign w:val="center"/>
          </w:tcPr>
          <w:p w:rsidR="00E4387E" w:rsidRPr="00E4387E" w:rsidRDefault="00E4387E" w:rsidP="00E4387E">
            <w:pPr>
              <w:suppressAutoHyphens/>
              <w:autoSpaceDE/>
              <w:autoSpaceDN/>
              <w:adjustRightInd/>
              <w:spacing w:after="60"/>
              <w:contextualSpacing/>
              <w:jc w:val="both"/>
              <w:rPr>
                <w:b/>
              </w:rPr>
            </w:pPr>
            <w:r w:rsidRPr="00E4387E">
              <w:rPr>
                <w:b/>
              </w:rPr>
              <w:t>Срок действия лицензии</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MS Windows 7</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Д-1421-15 от 13.07.2015</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13.07.2016</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MS Office 2007</w:t>
            </w:r>
          </w:p>
        </w:tc>
        <w:tc>
          <w:tcPr>
            <w:tcW w:w="3190"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 xml:space="preserve">№ 135 </w:t>
            </w:r>
            <w:r w:rsidRPr="00E4387E">
              <w:t>от</w:t>
            </w:r>
            <w:r w:rsidRPr="00E4387E">
              <w:rPr>
                <w:lang w:val="en-US"/>
              </w:rPr>
              <w:t xml:space="preserve"> 17.09.2007</w:t>
            </w:r>
          </w:p>
          <w:p w:rsidR="00E4387E" w:rsidRPr="00E4387E" w:rsidRDefault="00E4387E" w:rsidP="00E4387E">
            <w:pPr>
              <w:suppressAutoHyphens/>
              <w:autoSpaceDE/>
              <w:autoSpaceDN/>
              <w:adjustRightInd/>
              <w:spacing w:after="60"/>
              <w:contextualSpacing/>
              <w:jc w:val="both"/>
              <w:rPr>
                <w:lang w:val="en-US"/>
              </w:rPr>
            </w:pP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бессрочно</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lastRenderedPageBreak/>
              <w:t>Kaspersky Endpoint Security для бизнеса-Стандартный</w:t>
            </w:r>
          </w:p>
        </w:tc>
        <w:tc>
          <w:tcPr>
            <w:tcW w:w="3190"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Д-2026-15 от 11.12.2015</w:t>
            </w:r>
          </w:p>
          <w:p w:rsidR="00E4387E" w:rsidRPr="00E4387E" w:rsidRDefault="00E4387E" w:rsidP="00E4387E">
            <w:pPr>
              <w:suppressAutoHyphens/>
              <w:autoSpaceDE/>
              <w:autoSpaceDN/>
              <w:adjustRightInd/>
              <w:spacing w:after="60"/>
              <w:contextualSpacing/>
              <w:jc w:val="both"/>
            </w:pPr>
            <w:r w:rsidRPr="00E4387E">
              <w:t>Д-1481-16 от 25.11.2016</w:t>
            </w:r>
          </w:p>
        </w:tc>
        <w:tc>
          <w:tcPr>
            <w:tcW w:w="3191"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11.12.2016</w:t>
            </w:r>
          </w:p>
          <w:p w:rsidR="00E4387E" w:rsidRPr="00E4387E" w:rsidRDefault="00E4387E" w:rsidP="00E4387E">
            <w:pPr>
              <w:suppressAutoHyphens/>
              <w:autoSpaceDE/>
              <w:autoSpaceDN/>
              <w:adjustRightInd/>
              <w:spacing w:after="60"/>
              <w:contextualSpacing/>
              <w:jc w:val="both"/>
            </w:pPr>
            <w:r w:rsidRPr="00E4387E">
              <w:t>25.12.2017</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7-Zip</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свободно распространяемое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бессрочно</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Mathcad Education - University Edition (200 pack)</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Д-1662-13 от 22.11.2013</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Бессрочно</w:t>
            </w:r>
          </w:p>
          <w:p w:rsidR="00E4387E" w:rsidRPr="00E4387E" w:rsidRDefault="00E4387E" w:rsidP="00E4387E">
            <w:pPr>
              <w:suppressAutoHyphens/>
              <w:autoSpaceDE/>
              <w:autoSpaceDN/>
              <w:adjustRightInd/>
              <w:spacing w:after="60"/>
              <w:contextualSpacing/>
              <w:jc w:val="both"/>
            </w:pP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MS Windows 7 Professional(</w:t>
            </w:r>
            <w:r w:rsidRPr="00E4387E">
              <w:t>для</w:t>
            </w:r>
            <w:r w:rsidRPr="00E4387E">
              <w:rPr>
                <w:lang w:val="en-US"/>
              </w:rPr>
              <w:t xml:space="preserve"> </w:t>
            </w:r>
            <w:r w:rsidRPr="00E4387E">
              <w:t>классов</w:t>
            </w:r>
            <w:r w:rsidRPr="00E4387E">
              <w:rPr>
                <w:lang w:val="en-US"/>
              </w:rPr>
              <w:t xml:space="preserve">)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Д-1227-18 от 08.10.2018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11.10.2021 </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rPr>
                <w:lang w:val="en-US"/>
              </w:rPr>
            </w:pPr>
            <w:r w:rsidRPr="00E4387E">
              <w:rPr>
                <w:lang w:val="en-US"/>
              </w:rPr>
              <w:t>MS Office Project Prof 2007(</w:t>
            </w:r>
            <w:r w:rsidRPr="00E4387E">
              <w:t>для</w:t>
            </w:r>
            <w:r w:rsidRPr="00E4387E">
              <w:rPr>
                <w:lang w:val="en-US"/>
              </w:rPr>
              <w:t xml:space="preserve"> </w:t>
            </w:r>
            <w:r w:rsidRPr="00E4387E">
              <w:t>классов</w:t>
            </w:r>
            <w:r w:rsidRPr="00E4387E">
              <w:rPr>
                <w:lang w:val="en-US"/>
              </w:rPr>
              <w:t xml:space="preserve">)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Д-1227-18 от 08.10.2018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11.10.2021 </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Kaspersky Endpoint Security для бизнеса-Стандартный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Д-300-18 от 21.03.2018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28.01.2020 </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Adobe Reader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свободно распространяемое ПО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бессрочно </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Браузер Mozilla Firefox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свободно распространяемое ПО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бессрочно </w:t>
            </w:r>
          </w:p>
        </w:tc>
      </w:tr>
      <w:tr w:rsidR="00E4387E" w:rsidRPr="00E4387E" w:rsidTr="00E4387E">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Браузер Yandex </w:t>
            </w:r>
          </w:p>
        </w:tc>
        <w:tc>
          <w:tcPr>
            <w:tcW w:w="3190" w:type="dxa"/>
            <w:vAlign w:val="center"/>
          </w:tcPr>
          <w:p w:rsidR="00E4387E" w:rsidRPr="00E4387E" w:rsidRDefault="00E4387E" w:rsidP="00E4387E">
            <w:pPr>
              <w:suppressAutoHyphens/>
              <w:autoSpaceDE/>
              <w:autoSpaceDN/>
              <w:adjustRightInd/>
              <w:spacing w:after="60"/>
              <w:contextualSpacing/>
              <w:jc w:val="both"/>
            </w:pPr>
            <w:r w:rsidRPr="00E4387E">
              <w:t xml:space="preserve">свободно распространяемое ПО </w:t>
            </w:r>
          </w:p>
        </w:tc>
        <w:tc>
          <w:tcPr>
            <w:tcW w:w="3191" w:type="dxa"/>
            <w:vAlign w:val="center"/>
          </w:tcPr>
          <w:p w:rsidR="00E4387E" w:rsidRPr="00E4387E" w:rsidRDefault="00E4387E" w:rsidP="00E4387E">
            <w:pPr>
              <w:suppressAutoHyphens/>
              <w:autoSpaceDE/>
              <w:autoSpaceDN/>
              <w:adjustRightInd/>
              <w:spacing w:after="60"/>
              <w:contextualSpacing/>
              <w:jc w:val="both"/>
            </w:pPr>
            <w:r w:rsidRPr="00E4387E">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E4387E" w:rsidRPr="00E4387E" w:rsidTr="00E4387E">
        <w:trPr>
          <w:trHeight w:hRule="exact" w:val="1010"/>
        </w:trPr>
        <w:tc>
          <w:tcPr>
            <w:tcW w:w="9356" w:type="dxa"/>
            <w:gridSpan w:val="5"/>
            <w:shd w:val="clear" w:color="000000" w:fill="FFFFFF"/>
            <w:tcMar>
              <w:left w:w="34" w:type="dxa"/>
              <w:right w:w="34" w:type="dxa"/>
            </w:tcMa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b/>
                <w:sz w:val="22"/>
                <w:szCs w:val="22"/>
                <w:lang w:eastAsia="en-US"/>
              </w:rPr>
              <w:t>Профессиональные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базы</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данных</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и</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информационные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справочные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системы</w:t>
            </w:r>
            <w:r w:rsidRPr="00E4387E">
              <w:rPr>
                <w:rFonts w:eastAsiaTheme="minorHAnsi" w:cstheme="minorBidi"/>
                <w:sz w:val="22"/>
                <w:szCs w:val="22"/>
                <w:lang w:eastAsia="en-US"/>
              </w:rPr>
              <w:t xml:space="preserve"> </w:t>
            </w:r>
          </w:p>
        </w:tc>
      </w:tr>
      <w:tr w:rsidR="00E4387E" w:rsidRPr="00E4387E" w:rsidTr="00E4387E">
        <w:trPr>
          <w:trHeight w:hRule="exact" w:val="270"/>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 xml:space="preserve">Ссылка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r>
      <w:tr w:rsidR="00E4387E" w:rsidRPr="00E4387E" w:rsidTr="00E4387E">
        <w:trPr>
          <w:trHeight w:hRule="exact" w:val="14"/>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 xml:space="preserve">URL: http://education.polpred.com/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540"/>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826"/>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 xml:space="preserve">URL: https://elibrary.ru/project_risc.asp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555"/>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 xml:space="preserve">URL: https://scholar.google.ru/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555"/>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 xml:space="preserve">URL: http://window.edu.ru/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826"/>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r w:rsidRPr="00E4387E">
              <w:rPr>
                <w:rFonts w:eastAsiaTheme="minorHAnsi" w:cstheme="minorBidi"/>
                <w:sz w:val="22"/>
                <w:szCs w:val="22"/>
                <w:lang w:val="en-US" w:eastAsia="en-US"/>
              </w:rPr>
              <w:t xml:space="preserve">URL: http://www1.fips.ru/ </w:t>
            </w: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val="en-US" w:eastAsia="en-US"/>
              </w:rPr>
            </w:pPr>
          </w:p>
        </w:tc>
      </w:tr>
      <w:tr w:rsidR="00E4387E" w:rsidRPr="00E4387E" w:rsidTr="00E4387E">
        <w:trPr>
          <w:trHeight w:hRule="exact" w:val="1022"/>
        </w:trPr>
        <w:tc>
          <w:tcPr>
            <w:tcW w:w="9356" w:type="dxa"/>
            <w:gridSpan w:val="5"/>
            <w:shd w:val="clear" w:color="000000" w:fill="FFFFFF"/>
            <w:tcMar>
              <w:left w:w="34" w:type="dxa"/>
              <w:right w:w="34" w:type="dxa"/>
            </w:tcMa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val="en-US" w:eastAsia="en-US"/>
              </w:rPr>
            </w:pP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b/>
                <w:sz w:val="22"/>
                <w:szCs w:val="22"/>
                <w:lang w:eastAsia="en-US"/>
              </w:rPr>
              <w:t>9</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Материально-техническое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обеспечение</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дисциплины</w:t>
            </w:r>
            <w:r w:rsidRPr="00E4387E">
              <w:rPr>
                <w:rFonts w:eastAsiaTheme="minorHAnsi" w:cstheme="minorBidi"/>
                <w:sz w:val="22"/>
                <w:szCs w:val="22"/>
                <w:lang w:eastAsia="en-US"/>
              </w:rPr>
              <w:t xml:space="preserve"> </w:t>
            </w:r>
            <w:r w:rsidRPr="00E4387E">
              <w:rPr>
                <w:rFonts w:eastAsiaTheme="minorHAnsi" w:cstheme="minorBidi"/>
                <w:b/>
                <w:sz w:val="22"/>
                <w:szCs w:val="22"/>
                <w:lang w:eastAsia="en-US"/>
              </w:rPr>
              <w:t>(модуля)</w:t>
            </w:r>
            <w:r w:rsidRPr="00E4387E">
              <w:rPr>
                <w:rFonts w:eastAsiaTheme="minorHAnsi" w:cstheme="minorBidi"/>
                <w:sz w:val="22"/>
                <w:szCs w:val="22"/>
                <w:lang w:eastAsia="en-US"/>
              </w:rPr>
              <w:t xml:space="preserve"> </w:t>
            </w:r>
          </w:p>
        </w:tc>
      </w:tr>
      <w:tr w:rsidR="00E4387E" w:rsidRPr="00E4387E" w:rsidTr="00E4387E">
        <w:trPr>
          <w:trHeight w:hRule="exact" w:val="70"/>
        </w:trPr>
        <w:tc>
          <w:tcPr>
            <w:tcW w:w="394"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r>
      <w:tr w:rsidR="00E4387E" w:rsidRPr="00E4387E" w:rsidTr="00E4387E">
        <w:trPr>
          <w:trHeight w:hRule="exact" w:val="270"/>
        </w:trPr>
        <w:tc>
          <w:tcPr>
            <w:tcW w:w="9356" w:type="dxa"/>
            <w:gridSpan w:val="5"/>
            <w:shd w:val="clear" w:color="000000" w:fill="FFFFFF"/>
            <w:tcMar>
              <w:left w:w="34" w:type="dxa"/>
              <w:right w:w="34" w:type="dxa"/>
            </w:tcMar>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Материально-техническое обеспечение дисциплины включает: </w:t>
            </w:r>
          </w:p>
        </w:tc>
      </w:tr>
      <w:tr w:rsidR="00E4387E" w:rsidRPr="00E4387E" w:rsidTr="00E4387E">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E4387E" w:rsidRPr="00E4387E" w:rsidTr="00E4387E">
              <w:trPr>
                <w:trHeight w:val="333"/>
                <w:tblHeader/>
              </w:trPr>
              <w:tc>
                <w:tcPr>
                  <w:tcW w:w="1928" w:type="pct"/>
                  <w:vAlign w:val="cente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val="en-US" w:eastAsia="en-US"/>
                    </w:rPr>
                  </w:pPr>
                  <w:r w:rsidRPr="00E4387E">
                    <w:rPr>
                      <w:rFonts w:eastAsiaTheme="minorHAnsi" w:cstheme="minorBidi"/>
                      <w:b/>
                      <w:sz w:val="22"/>
                      <w:szCs w:val="22"/>
                      <w:lang w:val="en-US" w:eastAsia="en-US"/>
                    </w:rPr>
                    <w:t>Тип и название аудитории</w:t>
                  </w:r>
                </w:p>
              </w:tc>
              <w:tc>
                <w:tcPr>
                  <w:tcW w:w="3072" w:type="pct"/>
                  <w:vAlign w:val="center"/>
                </w:tcPr>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val="en-US" w:eastAsia="en-US"/>
                    </w:rPr>
                  </w:pPr>
                  <w:r w:rsidRPr="00E4387E">
                    <w:rPr>
                      <w:rFonts w:eastAsiaTheme="minorHAnsi" w:cstheme="minorBidi"/>
                      <w:b/>
                      <w:sz w:val="22"/>
                      <w:szCs w:val="22"/>
                      <w:lang w:val="en-US" w:eastAsia="en-US"/>
                    </w:rPr>
                    <w:t>Оснащение аудитории</w:t>
                  </w:r>
                </w:p>
              </w:tc>
            </w:tr>
            <w:tr w:rsidR="00E4387E" w:rsidRPr="00E4387E" w:rsidTr="00E4387E">
              <w:tc>
                <w:tcPr>
                  <w:tcW w:w="1928"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Учебные аудитории для проведения занятий лекционного типа</w:t>
                  </w:r>
                </w:p>
              </w:tc>
              <w:tc>
                <w:tcPr>
                  <w:tcW w:w="3072"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Мультимедийные средства хранения, передачи и представления информации.</w:t>
                  </w:r>
                </w:p>
              </w:tc>
            </w:tr>
            <w:tr w:rsidR="00E4387E" w:rsidRPr="00E4387E" w:rsidTr="00E4387E">
              <w:tc>
                <w:tcPr>
                  <w:tcW w:w="1928"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Мультимедийные средства хранения, передачи и представления информации.</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Комплекс тестовых заданий для проведения промежуточных и рубежных контролей.</w:t>
                  </w:r>
                </w:p>
              </w:tc>
            </w:tr>
            <w:tr w:rsidR="00E4387E" w:rsidRPr="00E4387E" w:rsidTr="00E4387E">
              <w:tc>
                <w:tcPr>
                  <w:tcW w:w="1928"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Помещения для самостоятельной работы обучающихся</w:t>
                  </w:r>
                </w:p>
              </w:tc>
              <w:tc>
                <w:tcPr>
                  <w:tcW w:w="3072"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Персональные компьютеры с пакетом </w:t>
                  </w:r>
                  <w:r w:rsidRPr="00E4387E">
                    <w:rPr>
                      <w:rFonts w:eastAsiaTheme="minorHAnsi" w:cstheme="minorBidi"/>
                      <w:sz w:val="22"/>
                      <w:szCs w:val="22"/>
                      <w:lang w:val="en-US" w:eastAsia="en-US"/>
                    </w:rPr>
                    <w:t>MS</w:t>
                  </w:r>
                  <w:r w:rsidRPr="00E4387E">
                    <w:rPr>
                      <w:rFonts w:eastAsiaTheme="minorHAnsi" w:cstheme="minorBidi"/>
                      <w:sz w:val="22"/>
                      <w:szCs w:val="22"/>
                      <w:lang w:eastAsia="en-US"/>
                    </w:rPr>
                    <w:t xml:space="preserve"> </w:t>
                  </w:r>
                  <w:r w:rsidRPr="00E4387E">
                    <w:rPr>
                      <w:rFonts w:eastAsiaTheme="minorHAnsi" w:cstheme="minorBidi"/>
                      <w:sz w:val="22"/>
                      <w:szCs w:val="22"/>
                      <w:lang w:val="en-US" w:eastAsia="en-US"/>
                    </w:rPr>
                    <w:t>Office</w:t>
                  </w:r>
                  <w:r w:rsidRPr="00E4387E">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E4387E" w:rsidRPr="00E4387E" w:rsidTr="00E4387E">
              <w:tc>
                <w:tcPr>
                  <w:tcW w:w="1928"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tc>
      </w:tr>
    </w:tbl>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p w:rsidR="00E4387E" w:rsidRPr="00E4387E" w:rsidRDefault="00E4387E" w:rsidP="00E4387E">
      <w:pPr>
        <w:suppressAutoHyphens/>
        <w:autoSpaceDE/>
        <w:autoSpaceDN/>
        <w:adjustRightInd/>
        <w:spacing w:after="60"/>
        <w:contextualSpacing/>
        <w:jc w:val="right"/>
        <w:rPr>
          <w:rFonts w:eastAsiaTheme="minorHAnsi" w:cstheme="minorBidi"/>
          <w:b/>
          <w:sz w:val="22"/>
          <w:szCs w:val="22"/>
          <w:lang w:eastAsia="en-US"/>
        </w:rPr>
      </w:pPr>
      <w:r w:rsidRPr="00E4387E">
        <w:rPr>
          <w:rFonts w:eastAsiaTheme="minorHAnsi" w:cstheme="minorBidi"/>
          <w:b/>
          <w:sz w:val="22"/>
          <w:szCs w:val="22"/>
          <w:lang w:eastAsia="en-US"/>
        </w:rPr>
        <w:t>ПРИЛОЖЕНИЕ 1</w:t>
      </w:r>
    </w:p>
    <w:p w:rsidR="00E4387E" w:rsidRPr="00E4387E" w:rsidRDefault="00E4387E" w:rsidP="00E4387E">
      <w:pPr>
        <w:suppressAutoHyphens/>
        <w:autoSpaceDE/>
        <w:autoSpaceDN/>
        <w:adjustRightInd/>
        <w:spacing w:after="60"/>
        <w:contextualSpacing/>
        <w:jc w:val="both"/>
        <w:rPr>
          <w:rFonts w:eastAsiaTheme="minorHAnsi" w:cstheme="minorBidi"/>
          <w:bCs/>
          <w:sz w:val="22"/>
          <w:szCs w:val="22"/>
          <w:lang w:eastAsia="en-US"/>
        </w:rPr>
      </w:pPr>
    </w:p>
    <w:p w:rsidR="00E4387E" w:rsidRPr="00E4387E" w:rsidRDefault="00E4387E" w:rsidP="00E4387E">
      <w:pPr>
        <w:suppressAutoHyphens/>
        <w:autoSpaceDE/>
        <w:autoSpaceDN/>
        <w:adjustRightInd/>
        <w:spacing w:after="60"/>
        <w:contextualSpacing/>
        <w:jc w:val="both"/>
        <w:rPr>
          <w:rFonts w:eastAsiaTheme="minorHAnsi" w:cstheme="minorBidi"/>
          <w:bCs/>
          <w:sz w:val="22"/>
          <w:szCs w:val="22"/>
          <w:lang w:eastAsia="en-US"/>
        </w:rPr>
      </w:pPr>
      <w:r w:rsidRPr="00E4387E">
        <w:rPr>
          <w:rFonts w:eastAsiaTheme="minorHAnsi" w:cstheme="minorBidi"/>
          <w:bCs/>
          <w:sz w:val="22"/>
          <w:szCs w:val="22"/>
          <w:lang w:eastAsia="en-US"/>
        </w:rPr>
        <w:t>МЕТОДИЧЕСКИЕ РЕКОМЕНДАЦИИ ПО ПРОВЕДЕНИЮ ПРАКТИЧЕСКИХ ЗАНЯТИЙ</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sz w:val="22"/>
          <w:szCs w:val="22"/>
          <w:lang w:eastAsia="en-US"/>
        </w:rPr>
        <w:t>Практическая работа</w:t>
      </w:r>
      <w:r w:rsidRPr="00E4387E">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 поиск в каталогах, поисковых системах, иерархических структурах;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извлечение информации с различных носителей;</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технически навыки сохранения, удаления, копирования информации и т.п.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Содержание практической работы составляют: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номер и тема практической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цель практической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рекомендации для выполнения практической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перечень используемых материалов, инструментов, оборудования;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порядок выполнения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вывод о проделанной работе.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4387E" w:rsidRPr="00E4387E" w:rsidRDefault="00E4387E" w:rsidP="00E4387E">
      <w:pPr>
        <w:suppressAutoHyphens/>
        <w:autoSpaceDE/>
        <w:autoSpaceDN/>
        <w:adjustRightInd/>
        <w:spacing w:after="60"/>
        <w:contextualSpacing/>
        <w:jc w:val="both"/>
        <w:rPr>
          <w:rFonts w:eastAsiaTheme="minorHAnsi" w:cstheme="minorBidi"/>
          <w:b/>
          <w:bCs/>
          <w:iCs/>
          <w:sz w:val="22"/>
          <w:szCs w:val="22"/>
          <w:lang w:eastAsia="en-US"/>
        </w:rPr>
      </w:pPr>
      <w:r w:rsidRPr="00E4387E">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E4387E" w:rsidRPr="00E4387E" w:rsidRDefault="00E4387E" w:rsidP="00E4387E">
      <w:pPr>
        <w:suppressAutoHyphens/>
        <w:autoSpaceDE/>
        <w:autoSpaceDN/>
        <w:adjustRightInd/>
        <w:spacing w:after="60"/>
        <w:contextualSpacing/>
        <w:jc w:val="both"/>
        <w:rPr>
          <w:rFonts w:eastAsiaTheme="minorHAnsi" w:cstheme="minorBidi"/>
          <w:i/>
          <w:iCs/>
          <w:sz w:val="22"/>
          <w:szCs w:val="22"/>
          <w:lang w:eastAsia="en-US"/>
        </w:rPr>
      </w:pPr>
      <w:r w:rsidRPr="00E4387E">
        <w:rPr>
          <w:rFonts w:eastAsiaTheme="minorHAnsi" w:cstheme="minorBidi"/>
          <w:i/>
          <w:iCs/>
          <w:sz w:val="22"/>
          <w:szCs w:val="22"/>
          <w:lang w:eastAsia="en-US"/>
        </w:rPr>
        <w:t>Общие правила: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4387E" w:rsidRPr="00E4387E" w:rsidRDefault="00E4387E" w:rsidP="00E4387E">
      <w:pPr>
        <w:suppressAutoHyphens/>
        <w:autoSpaceDE/>
        <w:autoSpaceDN/>
        <w:adjustRightInd/>
        <w:spacing w:after="60"/>
        <w:contextualSpacing/>
        <w:jc w:val="both"/>
        <w:rPr>
          <w:rFonts w:eastAsiaTheme="minorHAnsi" w:cstheme="minorBidi"/>
          <w:i/>
          <w:iCs/>
          <w:sz w:val="22"/>
          <w:szCs w:val="22"/>
          <w:lang w:eastAsia="en-US"/>
        </w:rPr>
      </w:pPr>
      <w:r w:rsidRPr="00E4387E">
        <w:rPr>
          <w:rFonts w:eastAsiaTheme="minorHAnsi" w:cstheme="minorBidi"/>
          <w:i/>
          <w:iCs/>
          <w:sz w:val="22"/>
          <w:szCs w:val="22"/>
          <w:lang w:eastAsia="en-US"/>
        </w:rPr>
        <w:t>Перед началом работы:</w:t>
      </w:r>
    </w:p>
    <w:p w:rsidR="00E4387E" w:rsidRPr="00E4387E" w:rsidRDefault="00E4387E" w:rsidP="00E4387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Проверить порядок на рабочем месте;</w:t>
      </w:r>
    </w:p>
    <w:p w:rsidR="00E4387E" w:rsidRPr="00E4387E" w:rsidRDefault="00E4387E" w:rsidP="00E4387E">
      <w:pPr>
        <w:widowControl/>
        <w:numPr>
          <w:ilvl w:val="0"/>
          <w:numId w:val="36"/>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E4387E" w:rsidRPr="00E4387E" w:rsidRDefault="00E4387E" w:rsidP="00E4387E">
      <w:pPr>
        <w:suppressAutoHyphens/>
        <w:autoSpaceDE/>
        <w:autoSpaceDN/>
        <w:adjustRightInd/>
        <w:spacing w:after="60"/>
        <w:contextualSpacing/>
        <w:jc w:val="both"/>
        <w:rPr>
          <w:rFonts w:eastAsiaTheme="minorHAnsi" w:cstheme="minorBidi"/>
          <w:i/>
          <w:iCs/>
          <w:sz w:val="22"/>
          <w:szCs w:val="22"/>
          <w:lang w:eastAsia="en-US"/>
        </w:rPr>
      </w:pPr>
      <w:r w:rsidRPr="00E4387E">
        <w:rPr>
          <w:rFonts w:eastAsiaTheme="minorHAnsi" w:cstheme="minorBidi"/>
          <w:i/>
          <w:iCs/>
          <w:sz w:val="22"/>
          <w:szCs w:val="22"/>
          <w:lang w:eastAsia="en-US"/>
        </w:rPr>
        <w:t>Во время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w:t>
      </w:r>
      <w:r w:rsidRPr="00E4387E">
        <w:rPr>
          <w:rFonts w:eastAsiaTheme="minorHAnsi" w:cstheme="minorBidi"/>
          <w:sz w:val="22"/>
          <w:szCs w:val="22"/>
          <w:lang w:eastAsia="en-US"/>
        </w:rPr>
        <w:lastRenderedPageBreak/>
        <w:t>для ног, локти, запястья и кисти рук на одном уровне).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4. Обо всех неисправностях немедленно сообщать преподавателю;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5. В случае аварийной ситуации выключить компьютер.</w:t>
      </w:r>
    </w:p>
    <w:p w:rsidR="00E4387E" w:rsidRPr="00E4387E" w:rsidRDefault="00E4387E" w:rsidP="00E4387E">
      <w:pPr>
        <w:suppressAutoHyphens/>
        <w:autoSpaceDE/>
        <w:autoSpaceDN/>
        <w:adjustRightInd/>
        <w:spacing w:after="60"/>
        <w:contextualSpacing/>
        <w:jc w:val="both"/>
        <w:rPr>
          <w:rFonts w:eastAsiaTheme="minorHAnsi" w:cstheme="minorBidi"/>
          <w:i/>
          <w:iCs/>
          <w:sz w:val="22"/>
          <w:szCs w:val="22"/>
          <w:lang w:eastAsia="en-US"/>
        </w:rPr>
      </w:pPr>
      <w:r w:rsidRPr="00E4387E">
        <w:rPr>
          <w:rFonts w:eastAsiaTheme="minorHAnsi" w:cstheme="minorBidi"/>
          <w:i/>
          <w:iCs/>
          <w:sz w:val="22"/>
          <w:szCs w:val="22"/>
          <w:lang w:eastAsia="en-US"/>
        </w:rPr>
        <w:t>По окончании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1. Собрать методические указания к практическим работам и сдать их преподавателю;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2. Выключить ЭВМ после разрешения преподавателя;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 Навести порядок на рабочем месте.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iCs/>
          <w:sz w:val="22"/>
          <w:szCs w:val="22"/>
          <w:lang w:eastAsia="en-US"/>
        </w:rPr>
        <w:t>При работе в компьютерном классе строго запрещается</w:t>
      </w:r>
      <w:r w:rsidRPr="00E4387E">
        <w:rPr>
          <w:rFonts w:eastAsiaTheme="minorHAnsi" w:cstheme="minorBidi"/>
          <w:sz w:val="22"/>
          <w:szCs w:val="22"/>
          <w:lang w:eastAsia="en-US"/>
        </w:rPr>
        <w:t>:</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1. Находиться в верхней одежде и грязной обуви;</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2. Принимать пищу на рабочем месте и в компьютерном кабинете.</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 Удалять и перемещать чужие файлы;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4. Приносить и запускать свое программное обеспечение (программы);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5. Работать на ЭВМ грязными или мокрыми руками;</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6. Прикасаться пальцами к мониторам, стучать по ним;</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7. Включать и выключать компьютер без разрешения преподавателя;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8. Класть диски, книги, тетради на составляющие компьютера;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9. Подключать к компьютеру свои устройства (сот. телефоны, плееры).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10. Работать на не исправном компьютере;</w:t>
      </w:r>
    </w:p>
    <w:p w:rsidR="00E4387E" w:rsidRPr="00E4387E" w:rsidRDefault="00E4387E" w:rsidP="00E4387E">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Оставлять вычислительную технику на длительное время без присмотра;</w:t>
      </w:r>
    </w:p>
    <w:p w:rsidR="00E4387E" w:rsidRPr="00E4387E" w:rsidRDefault="00E4387E" w:rsidP="00E4387E">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E4387E" w:rsidRPr="00E4387E" w:rsidRDefault="00E4387E" w:rsidP="00E4387E">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Вскрывать корпуса, вынимать и вставлять разъемы, платы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b/>
          <w:bCs/>
          <w:sz w:val="22"/>
          <w:szCs w:val="22"/>
          <w:lang w:eastAsia="en-US"/>
        </w:rPr>
        <w:t>Правила выполнения практических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Студенты, пропустившие занятия, выполняют практические работы во внеурочное время.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4387E" w:rsidRPr="00E4387E" w:rsidRDefault="00E4387E" w:rsidP="00E4387E">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E4387E">
        <w:rPr>
          <w:rFonts w:eastAsiaTheme="minorHAnsi" w:cstheme="minorBidi"/>
          <w:b/>
          <w:bCs/>
          <w:sz w:val="22"/>
          <w:szCs w:val="22"/>
          <w:lang w:eastAsia="en-US"/>
        </w:rPr>
        <w:t>Правила оформления результатов практической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sz w:val="22"/>
          <w:szCs w:val="22"/>
          <w:lang w:eastAsia="en-US"/>
        </w:rPr>
        <w:t>Примерное содержание отчета</w:t>
      </w:r>
      <w:r w:rsidRPr="00E4387E">
        <w:rPr>
          <w:rFonts w:eastAsiaTheme="minorHAnsi" w:cstheme="minorBidi"/>
          <w:sz w:val="22"/>
          <w:szCs w:val="22"/>
          <w:lang w:eastAsia="en-US"/>
        </w:rPr>
        <w:t>:</w:t>
      </w:r>
    </w:p>
    <w:p w:rsidR="00E4387E" w:rsidRPr="00E4387E" w:rsidRDefault="00E4387E" w:rsidP="00E4387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Титульный лист, где указывается:</w:t>
      </w:r>
    </w:p>
    <w:p w:rsidR="00E4387E" w:rsidRPr="00E4387E" w:rsidRDefault="00E4387E" w:rsidP="00E4387E">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.Тема работы.</w:t>
      </w:r>
    </w:p>
    <w:p w:rsidR="00E4387E" w:rsidRPr="00E4387E" w:rsidRDefault="00E4387E" w:rsidP="00E4387E">
      <w:pPr>
        <w:widowControl/>
        <w:numPr>
          <w:ilvl w:val="1"/>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.Кем выполнена и проверена работа.</w:t>
      </w:r>
    </w:p>
    <w:p w:rsidR="00E4387E" w:rsidRPr="00E4387E" w:rsidRDefault="00E4387E" w:rsidP="00E4387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Дается описание цели работы.</w:t>
      </w:r>
    </w:p>
    <w:p w:rsidR="00E4387E" w:rsidRPr="00E4387E" w:rsidRDefault="00E4387E" w:rsidP="00E4387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Указываются исходные данные.</w:t>
      </w:r>
    </w:p>
    <w:p w:rsidR="00E4387E" w:rsidRPr="00E4387E" w:rsidRDefault="00E4387E" w:rsidP="00E4387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Приводится решение и пояснение к нему для каждого предложенного задания.</w:t>
      </w:r>
    </w:p>
    <w:p w:rsidR="00E4387E" w:rsidRPr="00E4387E" w:rsidRDefault="00E4387E" w:rsidP="00E4387E">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E4387E" w:rsidRPr="00E4387E" w:rsidRDefault="00E4387E" w:rsidP="00E4387E">
      <w:pPr>
        <w:suppressAutoHyphens/>
        <w:autoSpaceDE/>
        <w:autoSpaceDN/>
        <w:adjustRightInd/>
        <w:spacing w:after="60"/>
        <w:contextualSpacing/>
        <w:jc w:val="both"/>
        <w:rPr>
          <w:rFonts w:eastAsiaTheme="minorHAnsi" w:cstheme="minorBidi"/>
          <w:b/>
          <w:bCs/>
          <w:sz w:val="22"/>
          <w:szCs w:val="22"/>
          <w:lang w:eastAsia="en-US"/>
        </w:rPr>
      </w:pPr>
      <w:r w:rsidRPr="00E4387E">
        <w:rPr>
          <w:rFonts w:eastAsiaTheme="minorHAnsi" w:cstheme="minorBidi"/>
          <w:b/>
          <w:bCs/>
          <w:sz w:val="22"/>
          <w:szCs w:val="22"/>
          <w:lang w:eastAsia="en-US"/>
        </w:rPr>
        <w:t>Критерии оценки практических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Для оценивания работы прилагается эталон и шкала оценок.</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iCs/>
          <w:sz w:val="22"/>
          <w:szCs w:val="22"/>
          <w:lang w:eastAsia="en-US"/>
        </w:rPr>
        <w:t xml:space="preserve">Оценка «отлично» </w:t>
      </w:r>
      <w:r w:rsidRPr="00E4387E">
        <w:rPr>
          <w:rFonts w:eastAsiaTheme="minorHAnsi" w:cstheme="minorBidi"/>
          <w:sz w:val="22"/>
          <w:szCs w:val="22"/>
          <w:lang w:eastAsia="en-US"/>
        </w:rPr>
        <w:t>– работа выполнена в полном объеме и без замечаний.</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iCs/>
          <w:sz w:val="22"/>
          <w:szCs w:val="22"/>
          <w:lang w:eastAsia="en-US"/>
        </w:rPr>
        <w:t>Оценка «хорошо»</w:t>
      </w:r>
      <w:r w:rsidRPr="00E4387E">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iCs/>
          <w:sz w:val="22"/>
          <w:szCs w:val="22"/>
          <w:lang w:eastAsia="en-US"/>
        </w:rPr>
        <w:t>Оценка «удовлетворительно»</w:t>
      </w:r>
      <w:r w:rsidRPr="00E4387E">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i/>
          <w:iCs/>
          <w:sz w:val="22"/>
          <w:szCs w:val="22"/>
          <w:lang w:eastAsia="en-US"/>
        </w:rPr>
        <w:lastRenderedPageBreak/>
        <w:t>Оценка «неудовлетворительно»</w:t>
      </w:r>
      <w:r w:rsidRPr="00E4387E">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br w:type="page"/>
      </w:r>
    </w:p>
    <w:p w:rsidR="00E4387E" w:rsidRPr="00E4387E" w:rsidRDefault="00E4387E" w:rsidP="00E4387E">
      <w:pPr>
        <w:suppressAutoHyphens/>
        <w:autoSpaceDE/>
        <w:autoSpaceDN/>
        <w:adjustRightInd/>
        <w:spacing w:after="60"/>
        <w:contextualSpacing/>
        <w:jc w:val="right"/>
        <w:rPr>
          <w:rFonts w:eastAsiaTheme="minorHAnsi" w:cstheme="minorBidi"/>
          <w:b/>
          <w:sz w:val="22"/>
          <w:szCs w:val="22"/>
          <w:lang w:eastAsia="en-US"/>
        </w:rPr>
      </w:pPr>
      <w:r w:rsidRPr="00E4387E">
        <w:rPr>
          <w:rFonts w:eastAsiaTheme="minorHAnsi" w:cstheme="minorBidi"/>
          <w:b/>
          <w:sz w:val="22"/>
          <w:szCs w:val="22"/>
          <w:lang w:eastAsia="en-US"/>
        </w:rPr>
        <w:lastRenderedPageBreak/>
        <w:t>ПРИЛОЖЕНИЕ 2</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Общие положения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Цели и задачи самостоятельной работы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Задачи самостоятельной работы:</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повышение исходного уровня владения информационными технологиями;</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углубление и систематизация знаний;</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постановка и решение стандартных задач профессиональной деятельности;</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практическое применение знаний, умений;</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E4387E" w:rsidRPr="00E4387E" w:rsidRDefault="00E4387E" w:rsidP="00E4387E">
      <w:pPr>
        <w:widowControl/>
        <w:numPr>
          <w:ilvl w:val="0"/>
          <w:numId w:val="27"/>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 xml:space="preserve">Порядок выполнения </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E4387E" w:rsidRPr="00E4387E" w:rsidRDefault="00E4387E" w:rsidP="00E4387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E4387E" w:rsidRPr="00E4387E" w:rsidRDefault="00E4387E" w:rsidP="00E4387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 предоставляемыми преподавателем на лекционных занятиях;</w:t>
      </w:r>
    </w:p>
    <w:p w:rsidR="00E4387E" w:rsidRPr="00E4387E" w:rsidRDefault="00E4387E" w:rsidP="00E4387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предоставляемыми преподавателем в рамках электронных образовательных курсов;</w:t>
      </w:r>
    </w:p>
    <w:p w:rsidR="00E4387E" w:rsidRPr="00E4387E" w:rsidRDefault="00E4387E" w:rsidP="00E4387E">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E4387E" w:rsidRPr="00E4387E" w:rsidRDefault="00E4387E" w:rsidP="00E4387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E4387E" w:rsidRPr="00E4387E" w:rsidRDefault="00E4387E" w:rsidP="00E4387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4387E" w:rsidRPr="00E4387E" w:rsidRDefault="00E4387E" w:rsidP="00E4387E">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4387E" w:rsidRPr="00E4387E" w:rsidRDefault="00E4387E" w:rsidP="00E4387E">
      <w:pPr>
        <w:suppressAutoHyphens/>
        <w:autoSpaceDE/>
        <w:autoSpaceDN/>
        <w:adjustRightInd/>
        <w:spacing w:after="60"/>
        <w:contextualSpacing/>
        <w:jc w:val="both"/>
        <w:rPr>
          <w:rFonts w:eastAsiaTheme="minorHAnsi" w:cstheme="minorBidi"/>
          <w:b/>
          <w:sz w:val="22"/>
          <w:szCs w:val="22"/>
          <w:lang w:eastAsia="en-US"/>
        </w:rPr>
      </w:pPr>
      <w:r w:rsidRPr="00E4387E">
        <w:rPr>
          <w:rFonts w:eastAsiaTheme="minorHAnsi" w:cstheme="minorBidi"/>
          <w:b/>
          <w:sz w:val="22"/>
          <w:szCs w:val="22"/>
          <w:lang w:eastAsia="en-US"/>
        </w:rPr>
        <w:t>Критерии оценки внеаудиторных самостоятельных работ</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Максимальное количество баллов обучающийся получает, если:</w:t>
      </w:r>
    </w:p>
    <w:p w:rsidR="00E4387E" w:rsidRPr="00E4387E" w:rsidRDefault="00E4387E" w:rsidP="00E4387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lastRenderedPageBreak/>
        <w:t>выполняет ИДЗ в соответствии со всеми заявленными требованиями;</w:t>
      </w:r>
    </w:p>
    <w:p w:rsidR="00E4387E" w:rsidRPr="00E4387E" w:rsidRDefault="00E4387E" w:rsidP="00E4387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дает правильные формулировки, точные определения, понятия терминов;</w:t>
      </w:r>
    </w:p>
    <w:p w:rsidR="00E4387E" w:rsidRPr="00E4387E" w:rsidRDefault="00E4387E" w:rsidP="00E4387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 xml:space="preserve">может обосновать рациональность решения текущей задачи.; </w:t>
      </w:r>
    </w:p>
    <w:p w:rsidR="00E4387E" w:rsidRPr="00E4387E" w:rsidRDefault="00E4387E" w:rsidP="00E4387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E4387E" w:rsidRPr="00E4387E" w:rsidRDefault="00E4387E" w:rsidP="00E4387E">
      <w:pPr>
        <w:widowControl/>
        <w:numPr>
          <w:ilvl w:val="0"/>
          <w:numId w:val="28"/>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50~85% от максимального количества баллов обучающийся получает, если:</w:t>
      </w:r>
    </w:p>
    <w:p w:rsidR="00E4387E" w:rsidRPr="00E4387E" w:rsidRDefault="00E4387E" w:rsidP="00E4387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неполно (не менее 70% от полного), но правильно выполнено задание;</w:t>
      </w:r>
    </w:p>
    <w:p w:rsidR="00E4387E" w:rsidRPr="00E4387E" w:rsidRDefault="00E4387E" w:rsidP="00E4387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E4387E" w:rsidRPr="00E4387E" w:rsidRDefault="00E4387E" w:rsidP="00E4387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дает правильные формулировки, точные определения, понятия терминов;</w:t>
      </w:r>
    </w:p>
    <w:p w:rsidR="00E4387E" w:rsidRPr="00E4387E" w:rsidRDefault="00E4387E" w:rsidP="00E4387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может обосновать свой ответ, привести необходимые примеры;</w:t>
      </w:r>
    </w:p>
    <w:p w:rsidR="00E4387E" w:rsidRPr="00E4387E" w:rsidRDefault="00E4387E" w:rsidP="00E4387E">
      <w:pPr>
        <w:widowControl/>
        <w:numPr>
          <w:ilvl w:val="0"/>
          <w:numId w:val="29"/>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36~50% от максимального количества баллов обучающийся получает, если:</w:t>
      </w:r>
    </w:p>
    <w:p w:rsidR="00E4387E" w:rsidRPr="00E4387E" w:rsidRDefault="00E4387E" w:rsidP="00E4387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неполно (не менее 50% от полного), но правильно изложено задание;</w:t>
      </w:r>
    </w:p>
    <w:p w:rsidR="00E4387E" w:rsidRPr="00E4387E" w:rsidRDefault="00E4387E" w:rsidP="00E4387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 изложении была допущена 1 существенная ошибка;</w:t>
      </w:r>
    </w:p>
    <w:p w:rsidR="00E4387E" w:rsidRPr="00E4387E" w:rsidRDefault="00E4387E" w:rsidP="00E4387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E4387E" w:rsidRPr="00E4387E" w:rsidRDefault="00E4387E" w:rsidP="00E4387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излагает выполнение задания недостаточно логично и последовательно;</w:t>
      </w:r>
    </w:p>
    <w:p w:rsidR="00E4387E" w:rsidRPr="00E4387E" w:rsidRDefault="00E4387E" w:rsidP="00E4387E">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затрудняется при ответах на вопросы преподавателя.</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35% и менее от максимального количества баллов обучающийся получает, если:</w:t>
      </w:r>
    </w:p>
    <w:p w:rsidR="00E4387E" w:rsidRPr="00E4387E" w:rsidRDefault="00E4387E" w:rsidP="00E4387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неполно (менее 50% от полного) изложено задание;</w:t>
      </w:r>
    </w:p>
    <w:p w:rsidR="00E4387E" w:rsidRPr="00E4387E" w:rsidRDefault="00E4387E" w:rsidP="00E4387E">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E4387E">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E4387E" w:rsidRPr="00E4387E" w:rsidRDefault="00E4387E" w:rsidP="00E4387E">
      <w:pPr>
        <w:suppressAutoHyphens/>
        <w:autoSpaceDE/>
        <w:autoSpaceDN/>
        <w:adjustRightInd/>
        <w:spacing w:after="60"/>
        <w:contextualSpacing/>
        <w:jc w:val="both"/>
        <w:rPr>
          <w:rFonts w:eastAsiaTheme="minorHAnsi" w:cstheme="minorBidi"/>
          <w:sz w:val="22"/>
          <w:szCs w:val="22"/>
          <w:lang w:eastAsia="en-US"/>
        </w:rPr>
      </w:pPr>
      <w:r w:rsidRPr="00E4387E">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D1540E" w:rsidRPr="00F82EB7" w:rsidRDefault="00D1540E" w:rsidP="00D1540E"/>
    <w:p w:rsidR="00D1540E" w:rsidRDefault="00D1540E" w:rsidP="00D1540E"/>
    <w:p w:rsidR="00BA094E" w:rsidRPr="00D1540E" w:rsidRDefault="00BA094E" w:rsidP="00783AB3">
      <w:pPr>
        <w:widowControl/>
        <w:autoSpaceDE/>
        <w:autoSpaceDN/>
        <w:adjustRightInd/>
        <w:spacing w:after="60"/>
        <w:rPr>
          <w:rFonts w:eastAsia="Calibri"/>
          <w:sz w:val="26"/>
          <w:szCs w:val="26"/>
        </w:rPr>
      </w:pPr>
    </w:p>
    <w:sectPr w:rsidR="00BA094E" w:rsidRPr="00D1540E"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BE" w:rsidRDefault="00610DBE">
      <w:r>
        <w:separator/>
      </w:r>
    </w:p>
  </w:endnote>
  <w:endnote w:type="continuationSeparator" w:id="0">
    <w:p w:rsidR="00610DBE" w:rsidRDefault="00610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204022"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end"/>
    </w:r>
  </w:p>
  <w:p w:rsidR="000D0EDA" w:rsidRDefault="000D0ED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EDA" w:rsidRDefault="00204022" w:rsidP="0087519F">
    <w:pPr>
      <w:pStyle w:val="a4"/>
      <w:framePr w:wrap="around" w:vAnchor="text" w:hAnchor="margin" w:xAlign="right" w:y="1"/>
      <w:rPr>
        <w:rStyle w:val="a6"/>
      </w:rPr>
    </w:pPr>
    <w:r>
      <w:rPr>
        <w:rStyle w:val="a6"/>
      </w:rPr>
      <w:fldChar w:fldCharType="begin"/>
    </w:r>
    <w:r w:rsidR="000D0EDA">
      <w:rPr>
        <w:rStyle w:val="a6"/>
      </w:rPr>
      <w:instrText xml:space="preserve">PAGE  </w:instrText>
    </w:r>
    <w:r>
      <w:rPr>
        <w:rStyle w:val="a6"/>
      </w:rPr>
      <w:fldChar w:fldCharType="separate"/>
    </w:r>
    <w:r w:rsidR="007455C1">
      <w:rPr>
        <w:rStyle w:val="a6"/>
        <w:noProof/>
      </w:rPr>
      <w:t>5</w:t>
    </w:r>
    <w:r>
      <w:rPr>
        <w:rStyle w:val="a6"/>
      </w:rPr>
      <w:fldChar w:fldCharType="end"/>
    </w:r>
  </w:p>
  <w:p w:rsidR="000D0EDA" w:rsidRDefault="000D0ED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BE" w:rsidRDefault="00610DBE">
      <w:r>
        <w:separator/>
      </w:r>
    </w:p>
  </w:footnote>
  <w:footnote w:type="continuationSeparator" w:id="0">
    <w:p w:rsidR="00610DBE" w:rsidRDefault="00610D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FD4BDB"/>
    <w:multiLevelType w:val="hybridMultilevel"/>
    <w:tmpl w:val="A742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C2102D"/>
    <w:multiLevelType w:val="hybridMultilevel"/>
    <w:tmpl w:val="8804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1">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72B60D2E"/>
    <w:multiLevelType w:val="hybridMultilevel"/>
    <w:tmpl w:val="C5F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8007468"/>
    <w:multiLevelType w:val="hybridMultilevel"/>
    <w:tmpl w:val="1FA8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3C0DBA"/>
    <w:multiLevelType w:val="hybridMultilevel"/>
    <w:tmpl w:val="EF6EF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12"/>
  </w:num>
  <w:num w:numId="4">
    <w:abstractNumId w:val="18"/>
  </w:num>
  <w:num w:numId="5">
    <w:abstractNumId w:val="22"/>
  </w:num>
  <w:num w:numId="6">
    <w:abstractNumId w:val="30"/>
  </w:num>
  <w:num w:numId="7">
    <w:abstractNumId w:val="19"/>
  </w:num>
  <w:num w:numId="8">
    <w:abstractNumId w:val="9"/>
  </w:num>
  <w:num w:numId="9">
    <w:abstractNumId w:val="0"/>
  </w:num>
  <w:num w:numId="10">
    <w:abstractNumId w:val="8"/>
  </w:num>
  <w:num w:numId="11">
    <w:abstractNumId w:val="33"/>
  </w:num>
  <w:num w:numId="12">
    <w:abstractNumId w:val="27"/>
  </w:num>
  <w:num w:numId="13">
    <w:abstractNumId w:val="2"/>
  </w:num>
  <w:num w:numId="14">
    <w:abstractNumId w:val="13"/>
  </w:num>
  <w:num w:numId="15">
    <w:abstractNumId w:val="31"/>
  </w:num>
  <w:num w:numId="16">
    <w:abstractNumId w:val="6"/>
  </w:num>
  <w:num w:numId="17">
    <w:abstractNumId w:val="26"/>
  </w:num>
  <w:num w:numId="18">
    <w:abstractNumId w:val="11"/>
  </w:num>
  <w:num w:numId="19">
    <w:abstractNumId w:val="4"/>
  </w:num>
  <w:num w:numId="20">
    <w:abstractNumId w:val="25"/>
  </w:num>
  <w:num w:numId="21">
    <w:abstractNumId w:val="15"/>
  </w:num>
  <w:num w:numId="22">
    <w:abstractNumId w:val="10"/>
  </w:num>
  <w:num w:numId="23">
    <w:abstractNumId w:val="23"/>
  </w:num>
  <w:num w:numId="24">
    <w:abstractNumId w:val="32"/>
  </w:num>
  <w:num w:numId="25">
    <w:abstractNumId w:val="36"/>
  </w:num>
  <w:num w:numId="26">
    <w:abstractNumId w:val="37"/>
  </w:num>
  <w:num w:numId="27">
    <w:abstractNumId w:val="17"/>
  </w:num>
  <w:num w:numId="28">
    <w:abstractNumId w:val="35"/>
  </w:num>
  <w:num w:numId="29">
    <w:abstractNumId w:val="20"/>
  </w:num>
  <w:num w:numId="30">
    <w:abstractNumId w:val="5"/>
  </w:num>
  <w:num w:numId="31">
    <w:abstractNumId w:val="7"/>
  </w:num>
  <w:num w:numId="32">
    <w:abstractNumId w:val="21"/>
  </w:num>
  <w:num w:numId="33">
    <w:abstractNumId w:val="16"/>
  </w:num>
  <w:num w:numId="34">
    <w:abstractNumId w:val="29"/>
  </w:num>
  <w:num w:numId="35">
    <w:abstractNumId w:val="1"/>
  </w:num>
  <w:num w:numId="36">
    <w:abstractNumId w:val="3"/>
  </w:num>
  <w:num w:numId="37">
    <w:abstractNumId w:val="14"/>
  </w:num>
  <w:num w:numId="38">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022"/>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35E8"/>
    <w:rsid w:val="00287F4B"/>
    <w:rsid w:val="00292930"/>
    <w:rsid w:val="002A010E"/>
    <w:rsid w:val="002A0FFD"/>
    <w:rsid w:val="002B0CF6"/>
    <w:rsid w:val="002C0376"/>
    <w:rsid w:val="002C653F"/>
    <w:rsid w:val="002D3374"/>
    <w:rsid w:val="002D7789"/>
    <w:rsid w:val="002F7995"/>
    <w:rsid w:val="00305A10"/>
    <w:rsid w:val="003170D4"/>
    <w:rsid w:val="0032470F"/>
    <w:rsid w:val="00337C39"/>
    <w:rsid w:val="00342188"/>
    <w:rsid w:val="00363F42"/>
    <w:rsid w:val="00377F27"/>
    <w:rsid w:val="00386A49"/>
    <w:rsid w:val="0039160D"/>
    <w:rsid w:val="0039211A"/>
    <w:rsid w:val="003A12E8"/>
    <w:rsid w:val="003B30FB"/>
    <w:rsid w:val="003B71FE"/>
    <w:rsid w:val="003C4F66"/>
    <w:rsid w:val="003C7508"/>
    <w:rsid w:val="003D2D66"/>
    <w:rsid w:val="003E1CD3"/>
    <w:rsid w:val="003F4627"/>
    <w:rsid w:val="003F5BA4"/>
    <w:rsid w:val="00407964"/>
    <w:rsid w:val="004231E9"/>
    <w:rsid w:val="00423A38"/>
    <w:rsid w:val="004276EB"/>
    <w:rsid w:val="00435A44"/>
    <w:rsid w:val="00442029"/>
    <w:rsid w:val="00447963"/>
    <w:rsid w:val="00451223"/>
    <w:rsid w:val="00461DAF"/>
    <w:rsid w:val="00462438"/>
    <w:rsid w:val="004739E4"/>
    <w:rsid w:val="00481CD9"/>
    <w:rsid w:val="0048775E"/>
    <w:rsid w:val="00490886"/>
    <w:rsid w:val="004B73CB"/>
    <w:rsid w:val="004F032A"/>
    <w:rsid w:val="004F6444"/>
    <w:rsid w:val="004F65FC"/>
    <w:rsid w:val="0050013F"/>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63F0"/>
    <w:rsid w:val="005A75F9"/>
    <w:rsid w:val="005B6B8C"/>
    <w:rsid w:val="005B71EB"/>
    <w:rsid w:val="005D0550"/>
    <w:rsid w:val="005E00BC"/>
    <w:rsid w:val="005E0FCA"/>
    <w:rsid w:val="005E3F7C"/>
    <w:rsid w:val="005F0675"/>
    <w:rsid w:val="005F3C26"/>
    <w:rsid w:val="006063AB"/>
    <w:rsid w:val="00610DBE"/>
    <w:rsid w:val="00611C65"/>
    <w:rsid w:val="00622D66"/>
    <w:rsid w:val="00623A9B"/>
    <w:rsid w:val="00624F44"/>
    <w:rsid w:val="00625FC3"/>
    <w:rsid w:val="00640170"/>
    <w:rsid w:val="006407BB"/>
    <w:rsid w:val="00655F59"/>
    <w:rsid w:val="00666FA9"/>
    <w:rsid w:val="00675E8E"/>
    <w:rsid w:val="00681B7E"/>
    <w:rsid w:val="00683961"/>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521A"/>
    <w:rsid w:val="00721891"/>
    <w:rsid w:val="00723C86"/>
    <w:rsid w:val="00724C48"/>
    <w:rsid w:val="00731C4E"/>
    <w:rsid w:val="007455C1"/>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7A6A"/>
    <w:rsid w:val="00803AB2"/>
    <w:rsid w:val="00806CC2"/>
    <w:rsid w:val="00813472"/>
    <w:rsid w:val="00813AB3"/>
    <w:rsid w:val="0081438A"/>
    <w:rsid w:val="00815833"/>
    <w:rsid w:val="0082411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72EA"/>
    <w:rsid w:val="008E03E3"/>
    <w:rsid w:val="008E46B1"/>
    <w:rsid w:val="008F64E5"/>
    <w:rsid w:val="008F7C09"/>
    <w:rsid w:val="00902BE5"/>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1ED3"/>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D05B95"/>
    <w:rsid w:val="00D1540E"/>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87E"/>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c">
    <w:name w:val="Normal (Web)"/>
    <w:basedOn w:val="a0"/>
    <w:uiPriority w:val="99"/>
    <w:rsid w:val="00F147CD"/>
    <w:pPr>
      <w:widowControl/>
      <w:autoSpaceDE/>
      <w:autoSpaceDN/>
      <w:adjustRightInd/>
      <w:spacing w:before="100" w:beforeAutospacing="1" w:after="100" w:afterAutospacing="1"/>
      <w:jc w:val="both"/>
    </w:pPr>
    <w:rPr>
      <w:color w:val="202020"/>
    </w:rPr>
  </w:style>
  <w:style w:type="character" w:customStyle="1" w:styleId="afd">
    <w:name w:val="Подпись к картинке_"/>
    <w:basedOn w:val="a1"/>
    <w:link w:val="afe"/>
    <w:rsid w:val="00D97F2F"/>
    <w:rPr>
      <w:spacing w:val="6"/>
      <w:sz w:val="27"/>
      <w:szCs w:val="27"/>
      <w:shd w:val="clear" w:color="auto" w:fill="FFFFFF"/>
    </w:rPr>
  </w:style>
  <w:style w:type="paragraph" w:customStyle="1" w:styleId="afe">
    <w:name w:val="Подпись к картинке"/>
    <w:basedOn w:val="a0"/>
    <w:link w:val="afd"/>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D1540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7"/>
    <w:uiPriority w:val="59"/>
    <w:rsid w:val="00E4387E"/>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8F0DEF-D1B4-4864-9542-5D074530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6828</Words>
  <Characters>38923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45660</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1</cp:revision>
  <cp:lastPrinted>2011-03-30T06:24:00Z</cp:lastPrinted>
  <dcterms:created xsi:type="dcterms:W3CDTF">2019-10-21T07:14:00Z</dcterms:created>
  <dcterms:modified xsi:type="dcterms:W3CDTF">2020-06-24T11:07:00Z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