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7" w:rsidRDefault="00C14937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C14937">
        <w:rPr>
          <w:noProof/>
        </w:rPr>
        <w:drawing>
          <wp:inline distT="0" distB="0" distL="0" distR="0">
            <wp:extent cx="5760085" cy="90324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3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37" w:rsidRDefault="00C14937" w:rsidP="007365EB">
      <w:pPr>
        <w:pStyle w:val="af1"/>
        <w:spacing w:after="60" w:line="276" w:lineRule="auto"/>
        <w:ind w:firstLine="0"/>
        <w:jc w:val="center"/>
      </w:pPr>
      <w:r w:rsidRPr="00C14937">
        <w:rPr>
          <w:noProof/>
        </w:rPr>
        <w:lastRenderedPageBreak/>
        <w:drawing>
          <wp:inline distT="0" distB="0" distL="0" distR="0">
            <wp:extent cx="5760085" cy="894830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4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37" w:rsidRDefault="00C14937" w:rsidP="007365EB">
      <w:pPr>
        <w:pStyle w:val="af1"/>
        <w:spacing w:after="60" w:line="276" w:lineRule="auto"/>
        <w:ind w:firstLine="0"/>
        <w:jc w:val="center"/>
      </w:pPr>
    </w:p>
    <w:p w:rsidR="00C14937" w:rsidRDefault="00427743" w:rsidP="007365EB">
      <w:pPr>
        <w:pStyle w:val="af1"/>
        <w:spacing w:after="60" w:line="276" w:lineRule="auto"/>
        <w:ind w:firstLine="0"/>
        <w:jc w:val="center"/>
      </w:pPr>
      <w:r w:rsidRPr="00427743">
        <w:rPr>
          <w:noProof/>
        </w:rPr>
        <w:lastRenderedPageBreak/>
        <w:drawing>
          <wp:inline distT="0" distB="0" distL="0" distR="0">
            <wp:extent cx="5760085" cy="836587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6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37" w:rsidRDefault="00C14937" w:rsidP="007365EB">
      <w:pPr>
        <w:pStyle w:val="af1"/>
        <w:spacing w:after="60" w:line="276" w:lineRule="auto"/>
        <w:ind w:firstLine="0"/>
        <w:jc w:val="center"/>
      </w:pPr>
    </w:p>
    <w:p w:rsidR="00C14937" w:rsidRDefault="00C14937" w:rsidP="007365EB">
      <w:pPr>
        <w:pStyle w:val="af1"/>
        <w:spacing w:after="60" w:line="276" w:lineRule="auto"/>
        <w:ind w:firstLine="0"/>
        <w:jc w:val="center"/>
      </w:pPr>
    </w:p>
    <w:p w:rsidR="00C14937" w:rsidRDefault="00C14937" w:rsidP="00427743">
      <w:pPr>
        <w:pStyle w:val="af1"/>
        <w:spacing w:after="60" w:line="276" w:lineRule="auto"/>
        <w:ind w:firstLine="0"/>
      </w:pPr>
    </w:p>
    <w:p w:rsidR="000964C6" w:rsidRPr="000964C6" w:rsidRDefault="000964C6" w:rsidP="00427743">
      <w:pPr>
        <w:ind w:firstLine="709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ED5683" w:rsidRDefault="00934F60" w:rsidP="00934F60">
      <w:pPr>
        <w:pStyle w:val="a5"/>
        <w:spacing w:after="0"/>
        <w:ind w:firstLine="720"/>
        <w:jc w:val="both"/>
        <w:rPr>
          <w:bCs/>
        </w:rPr>
      </w:pPr>
      <w:proofErr w:type="gramStart"/>
      <w:r w:rsidRPr="00597B88">
        <w:t>Целями освоения дисциплины</w:t>
      </w:r>
      <w:r w:rsidRPr="00ED5683">
        <w:t xml:space="preserve"> «</w:t>
      </w:r>
      <w:r>
        <w:t>Физические методы изучения полезных ископаемых</w:t>
      </w:r>
      <w:r w:rsidRPr="00ED5683">
        <w:t xml:space="preserve">» является формирование у студентов квалифицированных научных знаний </w:t>
      </w:r>
      <w:r w:rsidRPr="008C56EF">
        <w:t>о методах изучения технологических свойств полезных ископаемых</w:t>
      </w:r>
      <w:r>
        <w:t>,</w:t>
      </w:r>
      <w:r w:rsidRPr="008C56EF">
        <w:t xml:space="preserve"> о</w:t>
      </w:r>
      <w:r w:rsidRPr="00ED5683">
        <w:t xml:space="preserve">б основных этапах исследования минерального сырья на </w:t>
      </w:r>
      <w:proofErr w:type="spellStart"/>
      <w:r w:rsidRPr="00ED5683">
        <w:t>обогатимость</w:t>
      </w:r>
      <w:proofErr w:type="spellEnd"/>
      <w:r>
        <w:t xml:space="preserve"> </w:t>
      </w:r>
      <w:r w:rsidRPr="00ED5683">
        <w:t xml:space="preserve"> и приобретение студентом навыков к исследовательской работе, а также формирование профессиональных компетенций в соответствии с требованиями ФГОС ВО по специальности 21.05.04 «Горное дело», специализации «Обогащение полезных ископаемых».</w:t>
      </w:r>
      <w:proofErr w:type="gramEnd"/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 xml:space="preserve">Дисциплина «Физические методы изучения полезных ископаемых» входит в </w:t>
      </w:r>
      <w:proofErr w:type="spellStart"/>
      <w:proofErr w:type="gramStart"/>
      <w:r>
        <w:t>ба-зовую</w:t>
      </w:r>
      <w:proofErr w:type="spellEnd"/>
      <w:proofErr w:type="gramEnd"/>
      <w:r>
        <w:t xml:space="preserve"> часть блока 1 образовательной программы.</w:t>
      </w:r>
    </w:p>
    <w:p w:rsidR="00934F60" w:rsidRDefault="00934F60" w:rsidP="00934F60">
      <w:pPr>
        <w:pStyle w:val="a5"/>
        <w:spacing w:after="0"/>
        <w:ind w:firstLine="709"/>
        <w:jc w:val="both"/>
      </w:pPr>
      <w:r>
        <w:t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«Физика горных пород».</w:t>
      </w:r>
    </w:p>
    <w:p w:rsidR="003204B8" w:rsidRDefault="00934F60" w:rsidP="00934F60">
      <w:pPr>
        <w:pStyle w:val="a5"/>
        <w:spacing w:after="0"/>
        <w:ind w:firstLine="709"/>
        <w:jc w:val="both"/>
      </w:pPr>
      <w:proofErr w:type="gramStart"/>
      <w:r>
        <w:t xml:space="preserve">Знания (умения, владения), полученные при изучении данной дисциплины будут необходимы для изучения дисциплин «Магнитные и электрические методы </w:t>
      </w:r>
      <w:proofErr w:type="spellStart"/>
      <w:r>
        <w:t>обогаще-ния</w:t>
      </w:r>
      <w:proofErr w:type="spellEnd"/>
      <w:r>
        <w:t xml:space="preserve">», «Гравитационный метод обогащения», «Специальные и комбинированные </w:t>
      </w:r>
      <w:proofErr w:type="spellStart"/>
      <w:r>
        <w:t>мето-ды</w:t>
      </w:r>
      <w:proofErr w:type="spellEnd"/>
      <w:r>
        <w:t xml:space="preserve"> обогащения», «Исследование руд на </w:t>
      </w:r>
      <w:proofErr w:type="spellStart"/>
      <w:r>
        <w:t>обогатимость</w:t>
      </w:r>
      <w:proofErr w:type="spellEnd"/>
      <w:r>
        <w:t xml:space="preserve">», «Основы научны </w:t>
      </w:r>
      <w:proofErr w:type="spellStart"/>
      <w:r>
        <w:t>исследова-ний</w:t>
      </w:r>
      <w:proofErr w:type="spellEnd"/>
      <w:r>
        <w:t>»,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>
        <w:t>Физические методы изучения полезных ископаемых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  <w:r w:rsidR="00E94745">
              <w:t xml:space="preserve"> 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0B1590" w:rsidP="002571F2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2571F2" w:rsidP="002571F2">
            <w:pPr>
              <w:keepNext/>
              <w:keepLines/>
              <w:jc w:val="both"/>
              <w:outlineLvl w:val="1"/>
            </w:pPr>
            <w:r w:rsidRPr="00C64EFF">
              <w:t xml:space="preserve">физико-механические и технологические свойства полезных ископаемых, их структурно-механические особенности 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2571F2" w:rsidP="00532AF4">
            <w:pPr>
              <w:jc w:val="both"/>
            </w:pPr>
            <w:r w:rsidRPr="00C64EFF">
              <w:t>выбирать метод изучения свойств минералов</w:t>
            </w:r>
          </w:p>
        </w:tc>
      </w:tr>
      <w:tr w:rsidR="00E94745" w:rsidRPr="00743A56" w:rsidTr="000B1590">
        <w:trPr>
          <w:trHeight w:val="377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2571F2" w:rsidP="00532AF4">
            <w:pPr>
              <w:jc w:val="both"/>
            </w:pPr>
            <w:r>
              <w:t>профессиональной</w:t>
            </w:r>
            <w:r w:rsidR="000B1590">
              <w:t xml:space="preserve"> технической</w:t>
            </w:r>
            <w:r>
              <w:t xml:space="preserve"> терминологией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EB607B" w:rsidRPr="00427743" w:rsidRDefault="00EB607B" w:rsidP="00744EBC">
            <w:pPr>
              <w:pStyle w:val="a5"/>
              <w:spacing w:after="0"/>
              <w:jc w:val="both"/>
            </w:pPr>
          </w:p>
          <w:p w:rsidR="00EB607B" w:rsidRPr="00427743" w:rsidRDefault="00EB607B" w:rsidP="00744EBC">
            <w:pPr>
              <w:pStyle w:val="a5"/>
              <w:spacing w:after="0"/>
              <w:jc w:val="both"/>
            </w:pPr>
          </w:p>
          <w:p w:rsidR="00EB607B" w:rsidRPr="00427743" w:rsidRDefault="00EB607B" w:rsidP="00744EBC">
            <w:pPr>
              <w:pStyle w:val="a5"/>
              <w:spacing w:after="0"/>
              <w:jc w:val="both"/>
            </w:pPr>
          </w:p>
          <w:p w:rsidR="00744EBC" w:rsidRDefault="002571F2" w:rsidP="00744EBC">
            <w:pPr>
              <w:pStyle w:val="a5"/>
              <w:spacing w:after="0"/>
              <w:jc w:val="both"/>
            </w:pPr>
            <w:r>
              <w:lastRenderedPageBreak/>
              <w:t>ПК-3</w:t>
            </w:r>
            <w:r w:rsidR="00744EBC">
              <w:t xml:space="preserve"> 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060DC0" w:rsidRDefault="00BD6C15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ПК-18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владением навыками организации научно-исследовательских работ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1306CC" w:rsidP="00147C4E">
            <w:pPr>
              <w:keepNext/>
              <w:keepLines/>
              <w:jc w:val="both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1306CC" w:rsidP="00147C4E">
            <w:pPr>
              <w:jc w:val="both"/>
            </w:pPr>
            <w:r>
              <w:t>Выбирать необходимые методики исследования и выполнять их практически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1306CC" w:rsidP="00147C4E">
            <w:pPr>
              <w:jc w:val="both"/>
            </w:pPr>
            <w:r>
              <w:t xml:space="preserve">навыками </w:t>
            </w:r>
            <w:r w:rsidRPr="00C43072">
              <w:t>сбора, обработки, анализ и систематизации научно-технической информации по заданной теме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ПК-20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2571F2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7D2742" w:rsidP="00147C4E">
            <w:pPr>
              <w:keepNext/>
              <w:keepLines/>
              <w:jc w:val="both"/>
              <w:outlineLvl w:val="1"/>
            </w:pPr>
            <w:r w:rsidRPr="006A2B88">
              <w:t>требования охраны труда и правила безопасности при ведении технологических процессов, технические характеристики оборудования (основного и вспомогательного)</w:t>
            </w:r>
            <w:r>
              <w:t>;</w:t>
            </w:r>
          </w:p>
          <w:p w:rsidR="007D2742" w:rsidRDefault="007D2742" w:rsidP="00147C4E">
            <w:pPr>
              <w:keepNext/>
              <w:keepLines/>
              <w:jc w:val="both"/>
              <w:outlineLvl w:val="1"/>
            </w:pPr>
            <w:r w:rsidRPr="006A2B88">
              <w:t>организацию обеспечения безопасного технологического процесса обогащения</w:t>
            </w:r>
          </w:p>
        </w:tc>
      </w:tr>
      <w:tr w:rsidR="002571F2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7D2742" w:rsidP="00147C4E">
            <w:pPr>
              <w:jc w:val="both"/>
            </w:pPr>
            <w:r w:rsidRPr="00090F9D">
              <w:t>пользоваться безопасными приемами про</w:t>
            </w:r>
            <w:r>
              <w:t>изводства работ</w:t>
            </w:r>
            <w:r w:rsidR="000B1590">
              <w:t>;</w:t>
            </w:r>
          </w:p>
          <w:p w:rsidR="000B1590" w:rsidRDefault="000B1590" w:rsidP="00147C4E">
            <w:pPr>
              <w:jc w:val="both"/>
            </w:pPr>
            <w:r>
              <w:t>обеспечивать условия труда, предотвращающие травматизм, профессиональные заболевания</w:t>
            </w:r>
          </w:p>
        </w:tc>
      </w:tr>
      <w:tr w:rsidR="002571F2" w:rsidTr="000B1590">
        <w:trPr>
          <w:trHeight w:val="21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0B1590" w:rsidP="000B1590">
            <w:pPr>
              <w:pStyle w:val="a5"/>
              <w:spacing w:after="0"/>
              <w:jc w:val="both"/>
            </w:pPr>
            <w:r>
              <w:t>навыками разработки мероприятий для улучшения условий труда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ПК-22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2571F2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7D2742" w:rsidP="00147C4E">
            <w:pPr>
              <w:keepNext/>
              <w:keepLines/>
              <w:jc w:val="both"/>
              <w:outlineLvl w:val="1"/>
            </w:pPr>
            <w:r w:rsidRPr="006A2B88">
              <w:t>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2571F2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7D2742" w:rsidP="00147C4E">
            <w:pPr>
              <w:jc w:val="both"/>
            </w:pPr>
            <w:r w:rsidRPr="00915610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2571F2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131CEB" w:rsidP="00131CEB">
            <w:pPr>
              <w:pStyle w:val="a5"/>
              <w:spacing w:after="0"/>
              <w:jc w:val="both"/>
            </w:pPr>
            <w:r>
              <w:t>навыками анализа технико-экономических показателей работы фабрики и разработки мероприятий для улучшения этих показателей.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ПСК-6.1.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3B0AA3" w:rsidTr="00147C4E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AA3" w:rsidRDefault="003B0AA3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3B0AA3" w:rsidRDefault="003B0AA3" w:rsidP="00EB607B">
            <w:pPr>
              <w:keepNext/>
              <w:keepLines/>
              <w:jc w:val="both"/>
              <w:outlineLvl w:val="1"/>
            </w:pPr>
            <w:r w:rsidRPr="00C64EFF">
              <w:t>основные научно-технические проблемы обогащения и комплексного использования полезных ископаемых</w:t>
            </w:r>
          </w:p>
        </w:tc>
      </w:tr>
      <w:tr w:rsidR="003B0AA3" w:rsidTr="00147C4E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3" w:rsidRDefault="003B0AA3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3B0AA3" w:rsidRDefault="003B0AA3" w:rsidP="00EB607B">
            <w:pPr>
              <w:jc w:val="both"/>
            </w:pPr>
            <w:r w:rsidRPr="002571F2">
              <w:t>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3B0AA3" w:rsidTr="00147C4E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0AA3" w:rsidRDefault="003B0AA3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3B0AA3" w:rsidRDefault="003B0AA3" w:rsidP="00EB607B">
            <w:pPr>
              <w:jc w:val="both"/>
            </w:pPr>
            <w:r>
              <w:t>основными методиками, позволяющими  получать сведения о свойствах и характеристиках минерального сырья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ПСК-6.4.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2571F2" w:rsidTr="00147C4E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BD6C15" w:rsidP="00147C4E">
            <w:pPr>
              <w:keepNext/>
              <w:keepLines/>
              <w:jc w:val="both"/>
              <w:outlineLvl w:val="1"/>
            </w:pPr>
            <w:r>
              <w:t>методы</w:t>
            </w:r>
            <w:r w:rsidRPr="008C56EF">
              <w:t xml:space="preserve"> измерения физических характеристик: крепости и абразивности, сыпучести и насыпной плотности и т.</w:t>
            </w:r>
            <w:r>
              <w:t xml:space="preserve">д., взаимосвязь между </w:t>
            </w:r>
            <w:r w:rsidRPr="00C64EFF">
              <w:t>физико-механически</w:t>
            </w:r>
            <w:r>
              <w:t>ми,</w:t>
            </w:r>
            <w:r w:rsidRPr="00C64EFF">
              <w:t xml:space="preserve"> технологически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полезных ископаемых, их структурно-механически</w:t>
            </w:r>
            <w:r>
              <w:t>ми</w:t>
            </w:r>
            <w:r w:rsidRPr="00C64EFF">
              <w:t xml:space="preserve"> особенност</w:t>
            </w:r>
            <w:r>
              <w:t>ями и применяемыми методами их обогащения</w:t>
            </w:r>
          </w:p>
        </w:tc>
      </w:tr>
      <w:tr w:rsidR="002571F2" w:rsidTr="00147C4E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BD6C15" w:rsidP="00147C4E">
            <w:pPr>
              <w:jc w:val="both"/>
            </w:pPr>
            <w:r>
              <w:t xml:space="preserve">уметь выбирать метод обогащения в зависимости от </w:t>
            </w:r>
            <w:r w:rsidRPr="008C56EF">
              <w:t>физически</w:t>
            </w:r>
            <w:r>
              <w:t xml:space="preserve">х </w:t>
            </w:r>
            <w:r w:rsidRPr="008C56EF">
              <w:t xml:space="preserve"> и физико-химически</w:t>
            </w:r>
            <w:r>
              <w:t>х</w:t>
            </w:r>
            <w:r w:rsidRPr="008C56EF">
              <w:t xml:space="preserve"> свойств полезных ископаемых</w:t>
            </w:r>
          </w:p>
        </w:tc>
      </w:tr>
      <w:tr w:rsidR="002571F2" w:rsidTr="00147C4E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BD6C15" w:rsidP="00147C4E">
            <w:pPr>
              <w:jc w:val="both"/>
            </w:pPr>
            <w:r w:rsidRPr="00C65ACC">
              <w:t>основными методиками определения свойств горных пород, строительных материалов и породных массивов в лабораторных и натурных условиях и навыками обработки полученных экспериментальных данных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Pr="00427743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55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>
        <w:rPr>
          <w:bCs/>
        </w:rPr>
        <w:t>5</w:t>
      </w:r>
      <w:r w:rsidR="000A0588">
        <w:rPr>
          <w:bCs/>
        </w:rPr>
        <w:t>4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0A0588">
        <w:rPr>
          <w:bCs/>
        </w:rPr>
        <w:t>1</w:t>
      </w:r>
      <w:r w:rsidRPr="007479C2">
        <w:rPr>
          <w:bCs/>
        </w:rPr>
        <w:t xml:space="preserve"> акад. часов </w:t>
      </w:r>
    </w:p>
    <w:p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0A0588">
        <w:rPr>
          <w:bCs/>
        </w:rPr>
        <w:t>53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5612E0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5612E0" w:rsidRPr="009C639F" w:rsidTr="005612E0">
        <w:trPr>
          <w:trHeight w:val="268"/>
        </w:trPr>
        <w:tc>
          <w:tcPr>
            <w:tcW w:w="1425" w:type="pct"/>
          </w:tcPr>
          <w:p w:rsidR="005612E0" w:rsidRPr="009C639F" w:rsidRDefault="005612E0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>
              <w:t>«</w:t>
            </w:r>
            <w:r w:rsidRPr="00BC333F">
              <w:rPr>
                <w:bCs/>
              </w:rPr>
              <w:t xml:space="preserve">Минералы промышленных месторождений и </w:t>
            </w:r>
            <w:r>
              <w:rPr>
                <w:bCs/>
              </w:rPr>
              <w:t xml:space="preserve">изучение </w:t>
            </w:r>
            <w:r w:rsidRPr="00BC333F">
              <w:rPr>
                <w:bCs/>
              </w:rPr>
              <w:t>их физически</w:t>
            </w:r>
            <w:r>
              <w:rPr>
                <w:bCs/>
              </w:rPr>
              <w:t xml:space="preserve">х </w:t>
            </w:r>
            <w:r w:rsidRPr="00BC333F">
              <w:rPr>
                <w:bCs/>
              </w:rPr>
              <w:t>свойств</w:t>
            </w:r>
            <w:r>
              <w:rPr>
                <w:bCs/>
              </w:rPr>
              <w:t>»</w:t>
            </w:r>
          </w:p>
        </w:tc>
        <w:tc>
          <w:tcPr>
            <w:tcW w:w="186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  <w:vAlign w:val="center"/>
          </w:tcPr>
          <w:p w:rsidR="005612E0" w:rsidRDefault="005612E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ПК-3,</w:t>
            </w:r>
          </w:p>
          <w:p w:rsidR="005612E0" w:rsidRPr="009C639F" w:rsidRDefault="005612E0" w:rsidP="00146F13">
            <w:pPr>
              <w:autoSpaceDE w:val="0"/>
              <w:autoSpaceDN w:val="0"/>
              <w:adjustRightInd w:val="0"/>
              <w:jc w:val="center"/>
            </w:pPr>
            <w:r>
              <w:t>ПК-18, ПК-20, ПК-22, ПСК-6.1, ПСК-6.4</w:t>
            </w:r>
          </w:p>
        </w:tc>
      </w:tr>
      <w:tr w:rsidR="00701C6F" w:rsidRPr="009C639F" w:rsidTr="00701C6F">
        <w:trPr>
          <w:trHeight w:val="573"/>
        </w:trPr>
        <w:tc>
          <w:tcPr>
            <w:tcW w:w="1425" w:type="pct"/>
          </w:tcPr>
          <w:p w:rsidR="00701C6F" w:rsidRPr="009C639F" w:rsidRDefault="00701C6F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t>1</w:t>
            </w:r>
            <w:r>
              <w:t>.1. «</w:t>
            </w:r>
            <w:r w:rsidRPr="00BC333F">
              <w:rPr>
                <w:iCs/>
              </w:rPr>
              <w:t>Общие сведения о минералах.</w:t>
            </w:r>
            <w:r>
              <w:rPr>
                <w:iCs/>
              </w:rPr>
              <w:t xml:space="preserve"> Классификация полезных ископаемых»</w:t>
            </w:r>
          </w:p>
        </w:tc>
        <w:tc>
          <w:tcPr>
            <w:tcW w:w="186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01C6F" w:rsidRPr="002646C5" w:rsidRDefault="00701C6F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 w:val="restart"/>
            <w:vAlign w:val="center"/>
          </w:tcPr>
          <w:p w:rsidR="00701C6F" w:rsidRPr="007361C8" w:rsidRDefault="00701C6F" w:rsidP="00701C6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701C6F" w:rsidRPr="007361C8" w:rsidRDefault="00701C6F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  <w:vAlign w:val="center"/>
          </w:tcPr>
          <w:p w:rsidR="00701C6F" w:rsidRDefault="00701C6F" w:rsidP="00701C6F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01C6F" w:rsidRPr="009C639F" w:rsidRDefault="00701C6F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лабораторных работ.</w:t>
            </w:r>
          </w:p>
        </w:tc>
        <w:tc>
          <w:tcPr>
            <w:tcW w:w="372" w:type="pct"/>
            <w:vMerge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701C6F" w:rsidRPr="009C639F" w:rsidTr="00701C6F">
        <w:trPr>
          <w:trHeight w:val="525"/>
        </w:trPr>
        <w:tc>
          <w:tcPr>
            <w:tcW w:w="1425" w:type="pct"/>
          </w:tcPr>
          <w:p w:rsidR="00701C6F" w:rsidRPr="009C639F" w:rsidRDefault="00701C6F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t>1</w:t>
            </w:r>
            <w:r>
              <w:t>.2. «</w:t>
            </w:r>
            <w:r w:rsidRPr="00BC333F">
              <w:rPr>
                <w:iCs/>
              </w:rPr>
              <w:t xml:space="preserve">Физические свойства минералов, определяющие </w:t>
            </w:r>
            <w:proofErr w:type="spellStart"/>
            <w:r w:rsidRPr="00BC333F">
              <w:rPr>
                <w:iCs/>
              </w:rPr>
              <w:t>обогатимость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186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01C6F" w:rsidRPr="009732D1" w:rsidRDefault="00701C6F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701C6F" w:rsidRPr="009732D1" w:rsidRDefault="00701C6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701C6F" w:rsidRPr="009C639F" w:rsidRDefault="00701C6F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701C6F" w:rsidRPr="009C639F" w:rsidTr="00701C6F">
        <w:trPr>
          <w:trHeight w:val="288"/>
        </w:trPr>
        <w:tc>
          <w:tcPr>
            <w:tcW w:w="1425" w:type="pct"/>
          </w:tcPr>
          <w:p w:rsidR="00701C6F" w:rsidRPr="00986B9E" w:rsidRDefault="00701C6F" w:rsidP="007361C8">
            <w:pPr>
              <w:autoSpaceDE w:val="0"/>
              <w:autoSpaceDN w:val="0"/>
              <w:adjustRightInd w:val="0"/>
              <w:jc w:val="both"/>
            </w:pPr>
            <w:r w:rsidRPr="00986B9E">
              <w:t>1</w:t>
            </w:r>
            <w:r>
              <w:t>.3. «</w:t>
            </w:r>
            <w:r w:rsidRPr="00BC333F">
              <w:rPr>
                <w:iCs/>
              </w:rPr>
              <w:t>Шкалы обогатимости по плотности, электрическим и магнитным свойствам</w:t>
            </w:r>
          </w:p>
        </w:tc>
        <w:tc>
          <w:tcPr>
            <w:tcW w:w="186" w:type="pct"/>
          </w:tcPr>
          <w:p w:rsidR="00701C6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01C6F" w:rsidRPr="009732D1" w:rsidRDefault="00701C6F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701C6F" w:rsidRPr="009732D1" w:rsidRDefault="00701C6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701C6F" w:rsidRPr="009C639F" w:rsidRDefault="00701C6F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701C6F">
        <w:trPr>
          <w:trHeight w:val="285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5612E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9C639F" w:rsidRPr="009C639F" w:rsidRDefault="005612E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9C639F" w:rsidRPr="009C639F" w:rsidRDefault="00701C6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C639F" w:rsidRPr="0038615B" w:rsidRDefault="00701C6F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15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701C6F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642E6A">
              <w:t xml:space="preserve">«Изучение </w:t>
            </w:r>
            <w:r w:rsidRPr="00642E6A">
              <w:rPr>
                <w:bCs/>
              </w:rPr>
              <w:t>вещественного состава полезных ископаемых»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</w:tr>
      <w:tr w:rsidR="0030698D" w:rsidRPr="009C639F" w:rsidTr="00685AFE">
        <w:trPr>
          <w:trHeight w:val="499"/>
        </w:trPr>
        <w:tc>
          <w:tcPr>
            <w:tcW w:w="1425" w:type="pct"/>
          </w:tcPr>
          <w:p w:rsidR="0030698D" w:rsidRPr="009C639F" w:rsidRDefault="00701C6F" w:rsidP="0038615B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rPr>
                <w:iCs/>
              </w:rPr>
              <w:t>2</w:t>
            </w:r>
            <w:r>
              <w:rPr>
                <w:iCs/>
              </w:rPr>
              <w:t xml:space="preserve">.1. </w:t>
            </w:r>
            <w:r w:rsidRPr="00642E6A">
              <w:rPr>
                <w:iCs/>
              </w:rPr>
              <w:t>«</w:t>
            </w:r>
            <w:r w:rsidRPr="00642E6A">
              <w:t xml:space="preserve">Химический состав полезных ископаемых  и </w:t>
            </w:r>
            <w:r w:rsidRPr="00642E6A">
              <w:rPr>
                <w:iCs/>
              </w:rPr>
              <w:t>методы его определения»</w:t>
            </w:r>
          </w:p>
        </w:tc>
        <w:tc>
          <w:tcPr>
            <w:tcW w:w="186" w:type="pct"/>
          </w:tcPr>
          <w:p w:rsidR="0030698D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0698D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1B28E3" w:rsidRDefault="00146F1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30698D" w:rsidRPr="00685AFE" w:rsidRDefault="00685AFE" w:rsidP="0068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46F13" w:rsidRPr="009C639F" w:rsidTr="00685AFE">
        <w:trPr>
          <w:trHeight w:val="1232"/>
        </w:trPr>
        <w:tc>
          <w:tcPr>
            <w:tcW w:w="1425" w:type="pct"/>
            <w:vAlign w:val="center"/>
          </w:tcPr>
          <w:p w:rsidR="00146F13" w:rsidRPr="009C639F" w:rsidRDefault="00146F13" w:rsidP="00685AF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986B9E">
              <w:rPr>
                <w:iCs/>
              </w:rPr>
              <w:lastRenderedPageBreak/>
              <w:t>2</w:t>
            </w:r>
            <w:r w:rsidRPr="00642E6A">
              <w:rPr>
                <w:iCs/>
              </w:rPr>
              <w:t xml:space="preserve">.2. </w:t>
            </w:r>
            <w:r w:rsidRPr="00642E6A">
              <w:t>«Минералогический состав полезного ископаемого и методы его определения»</w:t>
            </w:r>
          </w:p>
        </w:tc>
        <w:tc>
          <w:tcPr>
            <w:tcW w:w="186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46F13" w:rsidRPr="001B28E3" w:rsidRDefault="00146F1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 w:val="restart"/>
            <w:vAlign w:val="center"/>
          </w:tcPr>
          <w:p w:rsidR="00146F13" w:rsidRPr="007361C8" w:rsidRDefault="00146F13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46F13" w:rsidRPr="007361C8" w:rsidRDefault="00146F13" w:rsidP="00146F1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 xml:space="preserve">к </w:t>
            </w:r>
            <w:r w:rsidRPr="007361C8">
              <w:rPr>
                <w:bCs/>
                <w:iCs/>
              </w:rPr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46F13" w:rsidRPr="007361C8" w:rsidRDefault="00146F13" w:rsidP="00146F1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146F13" w:rsidRDefault="00146F13" w:rsidP="00146F1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46F13" w:rsidRDefault="00146F13" w:rsidP="00146F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Защита лабораторных работ</w:t>
            </w:r>
            <w:r w:rsidR="000F00B6">
              <w:t>.</w:t>
            </w:r>
          </w:p>
          <w:p w:rsidR="000F00B6" w:rsidRPr="009C639F" w:rsidRDefault="000F00B6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задач.</w:t>
            </w:r>
          </w:p>
        </w:tc>
        <w:tc>
          <w:tcPr>
            <w:tcW w:w="372" w:type="pct"/>
            <w:vMerge w:val="restart"/>
          </w:tcPr>
          <w:p w:rsidR="00146F13" w:rsidRDefault="00146F13" w:rsidP="00146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146F13" w:rsidRDefault="00146F13" w:rsidP="00146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146F13" w:rsidRPr="009C639F" w:rsidRDefault="00146F13" w:rsidP="00146F13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>
              <w:t>ПК-18, ПК-20, ПК-22, ПСК-6.1, ПСК-6.4</w:t>
            </w:r>
          </w:p>
        </w:tc>
      </w:tr>
      <w:tr w:rsidR="00146F13" w:rsidRPr="009C639F" w:rsidTr="00685AFE">
        <w:trPr>
          <w:trHeight w:val="839"/>
        </w:trPr>
        <w:tc>
          <w:tcPr>
            <w:tcW w:w="1425" w:type="pct"/>
          </w:tcPr>
          <w:p w:rsidR="00146F13" w:rsidRPr="009732D1" w:rsidRDefault="00146F13" w:rsidP="00146F13">
            <w:pPr>
              <w:autoSpaceDE w:val="0"/>
              <w:autoSpaceDN w:val="0"/>
              <w:adjustRightInd w:val="0"/>
            </w:pPr>
            <w:r w:rsidRPr="00986B9E">
              <w:rPr>
                <w:iCs/>
              </w:rPr>
              <w:t>2</w:t>
            </w:r>
            <w:r>
              <w:rPr>
                <w:iCs/>
              </w:rPr>
              <w:t xml:space="preserve">.3. </w:t>
            </w:r>
            <w:r w:rsidRPr="00642E6A">
              <w:rPr>
                <w:iCs/>
              </w:rPr>
              <w:t>«</w:t>
            </w:r>
            <w:r w:rsidRPr="00642E6A">
              <w:rPr>
                <w:color w:val="000000"/>
              </w:rPr>
              <w:t>Текстурно-структурные характеристики полезных ископаемых и методы их изучения</w:t>
            </w:r>
            <w:r w:rsidRPr="00642E6A">
              <w:rPr>
                <w:iCs/>
              </w:rPr>
              <w:t>»</w:t>
            </w:r>
          </w:p>
        </w:tc>
        <w:tc>
          <w:tcPr>
            <w:tcW w:w="186" w:type="pct"/>
          </w:tcPr>
          <w:p w:rsidR="00146F13" w:rsidRPr="001B28E3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146F13" w:rsidRPr="001B28E3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146F13" w:rsidRPr="001B28E3" w:rsidRDefault="00146F13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46F13" w:rsidRPr="001B28E3" w:rsidRDefault="00146F1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146F13" w:rsidRPr="007361C8" w:rsidRDefault="00146F13" w:rsidP="00146F1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46F13" w:rsidRPr="009C639F" w:rsidTr="00146F13">
        <w:trPr>
          <w:trHeight w:val="402"/>
        </w:trPr>
        <w:tc>
          <w:tcPr>
            <w:tcW w:w="1425" w:type="pct"/>
          </w:tcPr>
          <w:p w:rsidR="00146F13" w:rsidRPr="009C639F" w:rsidRDefault="00146F13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46F13" w:rsidRPr="00146F13" w:rsidRDefault="00146F1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146F13" w:rsidRPr="00146F13" w:rsidRDefault="00146F1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13">
              <w:rPr>
                <w:b/>
              </w:rPr>
              <w:t>3</w:t>
            </w:r>
          </w:p>
        </w:tc>
        <w:tc>
          <w:tcPr>
            <w:tcW w:w="220" w:type="pct"/>
          </w:tcPr>
          <w:p w:rsidR="00146F13" w:rsidRPr="00146F13" w:rsidRDefault="00146F1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13">
              <w:rPr>
                <w:b/>
              </w:rPr>
              <w:t>8</w:t>
            </w:r>
          </w:p>
        </w:tc>
        <w:tc>
          <w:tcPr>
            <w:tcW w:w="222" w:type="pct"/>
          </w:tcPr>
          <w:p w:rsidR="00146F13" w:rsidRPr="00146F13" w:rsidRDefault="00146F1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146F13" w:rsidRPr="00146F13" w:rsidRDefault="00146F1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15</w:t>
            </w:r>
          </w:p>
        </w:tc>
        <w:tc>
          <w:tcPr>
            <w:tcW w:w="1075" w:type="pct"/>
          </w:tcPr>
          <w:p w:rsidR="00146F13" w:rsidRPr="007361C8" w:rsidRDefault="00146F13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85AFE" w:rsidRPr="009C639F" w:rsidTr="001B28E3">
        <w:trPr>
          <w:trHeight w:val="150"/>
        </w:trPr>
        <w:tc>
          <w:tcPr>
            <w:tcW w:w="1425" w:type="pct"/>
          </w:tcPr>
          <w:p w:rsidR="00685AFE" w:rsidRPr="00BC333F" w:rsidRDefault="00685AFE" w:rsidP="00685AFE">
            <w:pPr>
              <w:shd w:val="clear" w:color="auto" w:fill="FFFFFF"/>
              <w:ind w:firstLine="57"/>
              <w:outlineLvl w:val="1"/>
              <w:rPr>
                <w:bCs/>
              </w:rPr>
            </w:pPr>
            <w:r>
              <w:rPr>
                <w:b/>
              </w:rPr>
              <w:t>Раздел 3.</w:t>
            </w:r>
            <w:r w:rsidRPr="00BC333F">
              <w:t xml:space="preserve"> </w:t>
            </w:r>
            <w:r>
              <w:t>«</w:t>
            </w:r>
            <w:r w:rsidRPr="00B22BF9">
              <w:rPr>
                <w:color w:val="000000"/>
              </w:rPr>
              <w:t xml:space="preserve">Физические свойства </w:t>
            </w:r>
          </w:p>
          <w:p w:rsidR="00685AFE" w:rsidRPr="009C639F" w:rsidRDefault="00685AFE" w:rsidP="00685AF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BC333F">
              <w:rPr>
                <w:bCs/>
              </w:rPr>
              <w:t>полезных ископаемых</w:t>
            </w:r>
            <w:r>
              <w:rPr>
                <w:bCs/>
              </w:rPr>
              <w:t>»</w:t>
            </w:r>
          </w:p>
        </w:tc>
        <w:tc>
          <w:tcPr>
            <w:tcW w:w="186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85AFE" w:rsidRDefault="00685AFE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85AFE" w:rsidRPr="007361C8" w:rsidRDefault="00685AFE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685AFE" w:rsidRPr="009C639F" w:rsidRDefault="00685AFE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685AFE" w:rsidRPr="009C639F" w:rsidRDefault="00685AFE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C2840" w:rsidRPr="009C639F" w:rsidTr="008C2840">
        <w:trPr>
          <w:trHeight w:val="111"/>
        </w:trPr>
        <w:tc>
          <w:tcPr>
            <w:tcW w:w="1425" w:type="pct"/>
          </w:tcPr>
          <w:p w:rsidR="008C2840" w:rsidRPr="001B28E3" w:rsidRDefault="008C2840" w:rsidP="00685AFE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</w:t>
            </w:r>
            <w:r>
              <w:t>.1. «</w:t>
            </w:r>
            <w:r w:rsidRPr="00BC333F">
              <w:t xml:space="preserve">Технологические свойства </w:t>
            </w:r>
            <w:r>
              <w:t>минералов»</w:t>
            </w:r>
          </w:p>
        </w:tc>
        <w:tc>
          <w:tcPr>
            <w:tcW w:w="186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Default="008C2840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 w:val="restart"/>
            <w:vAlign w:val="center"/>
          </w:tcPr>
          <w:p w:rsidR="008C2840" w:rsidRPr="007361C8" w:rsidRDefault="008C2840" w:rsidP="008C284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C2840" w:rsidRPr="007361C8" w:rsidRDefault="008C2840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  <w:vAlign w:val="center"/>
          </w:tcPr>
          <w:p w:rsidR="008C2840" w:rsidRDefault="008C2840" w:rsidP="008C2840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C2840" w:rsidRDefault="008C2840" w:rsidP="008C2840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</w:t>
            </w:r>
            <w:r w:rsidR="000F00B6">
              <w:t>.</w:t>
            </w:r>
          </w:p>
          <w:p w:rsidR="000F00B6" w:rsidRPr="009C639F" w:rsidRDefault="000F00B6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задач.</w:t>
            </w:r>
          </w:p>
        </w:tc>
        <w:tc>
          <w:tcPr>
            <w:tcW w:w="372" w:type="pct"/>
            <w:vMerge w:val="restart"/>
            <w:vAlign w:val="center"/>
          </w:tcPr>
          <w:p w:rsidR="008C2840" w:rsidRDefault="008C2840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8C2840" w:rsidRDefault="008C2840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8C2840" w:rsidRPr="009C639F" w:rsidRDefault="008C2840" w:rsidP="008C2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ПК-18, ПК-20, ПК-22, ПСК-6.1, ПСК-6.4</w:t>
            </w:r>
          </w:p>
        </w:tc>
      </w:tr>
      <w:tr w:rsidR="008C2840" w:rsidRPr="009C639F" w:rsidTr="008C2840">
        <w:trPr>
          <w:trHeight w:val="585"/>
        </w:trPr>
        <w:tc>
          <w:tcPr>
            <w:tcW w:w="1425" w:type="pct"/>
          </w:tcPr>
          <w:p w:rsidR="008C2840" w:rsidRPr="00B22BF9" w:rsidRDefault="008C2840" w:rsidP="00685AFE">
            <w:pPr>
              <w:shd w:val="clear" w:color="auto" w:fill="FFFFFF"/>
              <w:ind w:firstLine="57"/>
              <w:rPr>
                <w:color w:val="000000"/>
              </w:rPr>
            </w:pPr>
            <w:r w:rsidRPr="00FC0CF8">
              <w:t>3</w:t>
            </w:r>
            <w:r>
              <w:t>.2. «</w:t>
            </w:r>
            <w:r w:rsidRPr="00B22BF9">
              <w:rPr>
                <w:color w:val="000000"/>
              </w:rPr>
              <w:t xml:space="preserve">Механические свойства </w:t>
            </w:r>
          </w:p>
          <w:p w:rsidR="008C2840" w:rsidRPr="009C639F" w:rsidRDefault="008C2840" w:rsidP="00685A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полезных ископаемых»</w:t>
            </w:r>
          </w:p>
        </w:tc>
        <w:tc>
          <w:tcPr>
            <w:tcW w:w="186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  <w:r w:rsidRPr="00685AFE">
              <w:t>7</w:t>
            </w:r>
          </w:p>
        </w:tc>
        <w:tc>
          <w:tcPr>
            <w:tcW w:w="194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Pr="00685AFE" w:rsidRDefault="008C2840" w:rsidP="00685AF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/>
          </w:tcPr>
          <w:p w:rsidR="008C2840" w:rsidRPr="0030698D" w:rsidRDefault="008C2840" w:rsidP="008C2840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</w:pPr>
          </w:p>
        </w:tc>
      </w:tr>
      <w:tr w:rsidR="008C2840" w:rsidRPr="009C639F" w:rsidTr="0030698D">
        <w:trPr>
          <w:trHeight w:val="228"/>
        </w:trPr>
        <w:tc>
          <w:tcPr>
            <w:tcW w:w="1425" w:type="pct"/>
          </w:tcPr>
          <w:p w:rsidR="008C2840" w:rsidRPr="00FC0CF8" w:rsidRDefault="008C2840" w:rsidP="00685AFE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3</w:t>
            </w:r>
            <w:r>
              <w:t>.3. «Магнитные свойства минералов»</w:t>
            </w:r>
          </w:p>
        </w:tc>
        <w:tc>
          <w:tcPr>
            <w:tcW w:w="186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Pr="00685AFE" w:rsidRDefault="008C2840" w:rsidP="00685AF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/>
          </w:tcPr>
          <w:p w:rsidR="008C2840" w:rsidRPr="0030698D" w:rsidRDefault="008C2840" w:rsidP="008C2840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</w:pPr>
          </w:p>
        </w:tc>
      </w:tr>
      <w:tr w:rsidR="008C2840" w:rsidRPr="009C639F" w:rsidTr="00685AFE">
        <w:trPr>
          <w:trHeight w:val="285"/>
        </w:trPr>
        <w:tc>
          <w:tcPr>
            <w:tcW w:w="1425" w:type="pct"/>
          </w:tcPr>
          <w:p w:rsidR="008C2840" w:rsidRPr="00685AFE" w:rsidRDefault="008C2840" w:rsidP="00685AFE">
            <w:pPr>
              <w:tabs>
                <w:tab w:val="left" w:pos="435"/>
              </w:tabs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685AFE">
              <w:t>3.4.</w:t>
            </w:r>
            <w:r w:rsidRPr="00685AFE">
              <w:rPr>
                <w:b/>
              </w:rPr>
              <w:t xml:space="preserve"> «</w:t>
            </w:r>
            <w:r w:rsidRPr="00685AFE">
              <w:rPr>
                <w:rStyle w:val="af5"/>
                <w:b w:val="0"/>
                <w:color w:val="000000"/>
              </w:rPr>
              <w:t>Электрические свойства минералов</w:t>
            </w:r>
            <w:r w:rsidRPr="00685AFE">
              <w:rPr>
                <w:b/>
              </w:rPr>
              <w:t>»</w:t>
            </w:r>
          </w:p>
        </w:tc>
        <w:tc>
          <w:tcPr>
            <w:tcW w:w="186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Pr="009C639F" w:rsidRDefault="008C2840" w:rsidP="00685AF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C2840">
              <w:t>2</w:t>
            </w:r>
          </w:p>
        </w:tc>
        <w:tc>
          <w:tcPr>
            <w:tcW w:w="1075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</w:pPr>
          </w:p>
        </w:tc>
      </w:tr>
      <w:tr w:rsidR="008C2840" w:rsidRPr="009C639F" w:rsidTr="0066470C">
        <w:trPr>
          <w:trHeight w:val="422"/>
        </w:trPr>
        <w:tc>
          <w:tcPr>
            <w:tcW w:w="1425" w:type="pct"/>
          </w:tcPr>
          <w:p w:rsidR="008C2840" w:rsidRPr="009C639F" w:rsidRDefault="008C2840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t>3</w:t>
            </w:r>
            <w:r>
              <w:t>.5. «</w:t>
            </w:r>
            <w:r w:rsidRPr="00B22BF9">
              <w:rPr>
                <w:bCs/>
                <w:color w:val="000000"/>
              </w:rPr>
              <w:t xml:space="preserve">Физико-химические </w:t>
            </w:r>
            <w:r>
              <w:rPr>
                <w:bCs/>
                <w:color w:val="000000"/>
              </w:rPr>
              <w:t xml:space="preserve">и химические </w:t>
            </w:r>
            <w:r w:rsidRPr="00B22BF9">
              <w:rPr>
                <w:bCs/>
                <w:color w:val="000000"/>
              </w:rPr>
              <w:t>свойства минералов</w:t>
            </w:r>
            <w:r>
              <w:t>»</w:t>
            </w:r>
          </w:p>
        </w:tc>
        <w:tc>
          <w:tcPr>
            <w:tcW w:w="186" w:type="pct"/>
          </w:tcPr>
          <w:p w:rsidR="008C2840" w:rsidRPr="00D378FF" w:rsidRDefault="008C2840" w:rsidP="0066470C">
            <w:pPr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8C2840" w:rsidRPr="00D378FF" w:rsidRDefault="008C2840" w:rsidP="00685AF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75" w:type="pct"/>
            <w:vMerge/>
          </w:tcPr>
          <w:p w:rsidR="008C2840" w:rsidRPr="007361C8" w:rsidRDefault="008C2840" w:rsidP="008C2840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C2840" w:rsidRPr="009C639F" w:rsidTr="0066470C">
        <w:trPr>
          <w:trHeight w:val="422"/>
        </w:trPr>
        <w:tc>
          <w:tcPr>
            <w:tcW w:w="1425" w:type="pct"/>
          </w:tcPr>
          <w:p w:rsidR="008C2840" w:rsidRPr="009C639F" w:rsidRDefault="008C2840" w:rsidP="00685AFE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986B9E">
              <w:t>3</w:t>
            </w:r>
            <w:r>
              <w:t>.6. «</w:t>
            </w:r>
            <w:r w:rsidRPr="00685AFE">
              <w:rPr>
                <w:rStyle w:val="af5"/>
                <w:rFonts w:eastAsiaTheme="majorEastAsia"/>
                <w:b w:val="0"/>
              </w:rPr>
              <w:t>Спектроскопические и радиоспектроскопические</w:t>
            </w:r>
            <w:r>
              <w:rPr>
                <w:rStyle w:val="af5"/>
                <w:rFonts w:eastAsiaTheme="majorEastAsia"/>
                <w:b w:val="0"/>
              </w:rPr>
              <w:t xml:space="preserve">, </w:t>
            </w:r>
            <w:r w:rsidRPr="00685AFE">
              <w:t>термохимические</w:t>
            </w:r>
            <w:r w:rsidRPr="00685AFE">
              <w:rPr>
                <w:rStyle w:val="af5"/>
                <w:rFonts w:eastAsiaTheme="majorEastAsia"/>
                <w:b w:val="0"/>
              </w:rPr>
              <w:t xml:space="preserve"> свойства минералов</w:t>
            </w:r>
            <w:r w:rsidRPr="00685AFE">
              <w:rPr>
                <w:b/>
              </w:rPr>
              <w:t>»</w:t>
            </w:r>
          </w:p>
        </w:tc>
        <w:tc>
          <w:tcPr>
            <w:tcW w:w="186" w:type="pct"/>
          </w:tcPr>
          <w:p w:rsidR="008C2840" w:rsidRPr="00D378FF" w:rsidRDefault="008C2840" w:rsidP="0066470C">
            <w:pPr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22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75" w:type="pct"/>
            <w:vMerge/>
          </w:tcPr>
          <w:p w:rsidR="008C2840" w:rsidRPr="007361C8" w:rsidRDefault="008C2840" w:rsidP="008C2840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85AFE" w:rsidRPr="009C639F" w:rsidTr="00811C42">
        <w:trPr>
          <w:trHeight w:val="270"/>
        </w:trPr>
        <w:tc>
          <w:tcPr>
            <w:tcW w:w="1425" w:type="pct"/>
          </w:tcPr>
          <w:p w:rsidR="00811C42" w:rsidRPr="009C639F" w:rsidRDefault="00685AFE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5AFE" w:rsidRPr="00D21674" w:rsidRDefault="008C2840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685AFE" w:rsidRPr="00D21674" w:rsidRDefault="008C2840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0" w:type="pct"/>
          </w:tcPr>
          <w:p w:rsidR="00685AFE" w:rsidRPr="00D21674" w:rsidRDefault="008C2840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222" w:type="pct"/>
          </w:tcPr>
          <w:p w:rsidR="00685AFE" w:rsidRPr="00D21674" w:rsidRDefault="00685AFE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2" w:type="pct"/>
          </w:tcPr>
          <w:p w:rsidR="00685AFE" w:rsidRPr="00D21674" w:rsidRDefault="008C2840" w:rsidP="008C284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1075" w:type="pct"/>
          </w:tcPr>
          <w:p w:rsidR="00685AFE" w:rsidRPr="00D21674" w:rsidRDefault="00685AFE" w:rsidP="00584CC6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685AFE" w:rsidRPr="009C639F" w:rsidRDefault="00685AFE" w:rsidP="00584C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685AFE" w:rsidRPr="009C639F" w:rsidRDefault="00685AFE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C42" w:rsidRPr="009C639F" w:rsidTr="00811C42">
        <w:trPr>
          <w:trHeight w:val="135"/>
        </w:trPr>
        <w:tc>
          <w:tcPr>
            <w:tcW w:w="1425" w:type="pct"/>
          </w:tcPr>
          <w:p w:rsidR="00811C42" w:rsidRPr="009C639F" w:rsidRDefault="00584CC6" w:rsidP="00584CC6">
            <w:pPr>
              <w:autoSpaceDE w:val="0"/>
              <w:autoSpaceDN w:val="0"/>
              <w:adjustRightInd w:val="0"/>
              <w:rPr>
                <w:b/>
              </w:rPr>
            </w:pPr>
            <w:r w:rsidRPr="00584CC6">
              <w:rPr>
                <w:b/>
              </w:rPr>
              <w:t>Раздел 4</w:t>
            </w:r>
            <w:r>
              <w:t xml:space="preserve">  </w:t>
            </w:r>
            <w:r w:rsidRPr="00A06A7F">
              <w:t xml:space="preserve">«Методы исследования </w:t>
            </w:r>
            <w:r w:rsidRPr="00A06A7F">
              <w:lastRenderedPageBreak/>
              <w:t>физических свойств минералов, пород и руд»</w:t>
            </w:r>
          </w:p>
        </w:tc>
        <w:tc>
          <w:tcPr>
            <w:tcW w:w="186" w:type="pct"/>
          </w:tcPr>
          <w:p w:rsidR="00811C42" w:rsidRDefault="00584CC6" w:rsidP="006647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4" w:type="pct"/>
          </w:tcPr>
          <w:p w:rsidR="00811C42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0" w:type="pct"/>
          </w:tcPr>
          <w:p w:rsidR="00811C42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811C42" w:rsidRPr="00D21674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2" w:type="pct"/>
          </w:tcPr>
          <w:p w:rsidR="00811C42" w:rsidRDefault="00811C42" w:rsidP="008C284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075" w:type="pct"/>
          </w:tcPr>
          <w:p w:rsidR="00811C42" w:rsidRPr="00D21674" w:rsidRDefault="00811C42" w:rsidP="00584CC6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0F00B6">
        <w:trPr>
          <w:trHeight w:val="150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lastRenderedPageBreak/>
              <w:t>4</w:t>
            </w:r>
            <w:r>
              <w:t xml:space="preserve">.1. </w:t>
            </w:r>
            <w:r w:rsidRPr="00A06A7F">
              <w:t>«Методы определения плотностных характеристик минералов»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4</w:t>
            </w: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0F00B6" w:rsidP="008C2840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1075" w:type="pct"/>
            <w:vMerge w:val="restart"/>
            <w:vAlign w:val="center"/>
          </w:tcPr>
          <w:p w:rsidR="000F00B6" w:rsidRPr="007361C8" w:rsidRDefault="000F00B6" w:rsidP="000F00B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F00B6" w:rsidRPr="00D21674" w:rsidRDefault="000F00B6" w:rsidP="000F00B6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  <w:vAlign w:val="center"/>
          </w:tcPr>
          <w:p w:rsidR="000F00B6" w:rsidRDefault="000F00B6" w:rsidP="000F00B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F00B6" w:rsidRDefault="000F00B6" w:rsidP="000F00B6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F00B6" w:rsidRPr="009C639F" w:rsidRDefault="000F00B6" w:rsidP="000F00B6">
            <w:pPr>
              <w:autoSpaceDE w:val="0"/>
              <w:autoSpaceDN w:val="0"/>
              <w:adjustRightInd w:val="0"/>
              <w:jc w:val="center"/>
            </w:pPr>
            <w:r>
              <w:t>Решение задач.</w:t>
            </w:r>
          </w:p>
        </w:tc>
        <w:tc>
          <w:tcPr>
            <w:tcW w:w="372" w:type="pct"/>
            <w:vMerge w:val="restart"/>
            <w:vAlign w:val="center"/>
          </w:tcPr>
          <w:p w:rsidR="000F00B6" w:rsidRDefault="000F00B6" w:rsidP="007853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0F00B6" w:rsidRDefault="000F00B6" w:rsidP="007853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0F00B6" w:rsidRPr="009C639F" w:rsidRDefault="000F00B6" w:rsidP="007853DD">
            <w:pPr>
              <w:autoSpaceDE w:val="0"/>
              <w:autoSpaceDN w:val="0"/>
              <w:adjustRightInd w:val="0"/>
              <w:jc w:val="center"/>
            </w:pPr>
            <w:r>
              <w:t>ПК-18, ПК-20, ПК-22, ПСК-6.1, ПСК-6.4</w:t>
            </w:r>
          </w:p>
        </w:tc>
      </w:tr>
      <w:tr w:rsidR="000F00B6" w:rsidRPr="009C639F" w:rsidTr="00811C42">
        <w:trPr>
          <w:trHeight w:val="111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t>4</w:t>
            </w:r>
            <w:r>
              <w:t xml:space="preserve">.2. </w:t>
            </w:r>
            <w:r w:rsidRPr="00A06A7F">
              <w:t>«Методы определения дробимости руд и горных пород»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4</w:t>
            </w: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0F00B6" w:rsidP="008C2840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2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811C42">
        <w:trPr>
          <w:trHeight w:val="135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t>4</w:t>
            </w:r>
            <w:r>
              <w:t xml:space="preserve">.3. </w:t>
            </w:r>
            <w:r w:rsidRPr="00A06A7F">
              <w:t>«Методы определения крепости и абразивности руд и горных пород»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0F00B6" w:rsidP="008C2840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2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584CC6">
        <w:trPr>
          <w:trHeight w:val="555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t>4</w:t>
            </w:r>
            <w:r>
              <w:t xml:space="preserve">.4. </w:t>
            </w:r>
            <w:r w:rsidRPr="00A06A7F">
              <w:t>«</w:t>
            </w:r>
            <w:r w:rsidRPr="00A06A7F">
              <w:rPr>
                <w:iCs/>
              </w:rPr>
              <w:t>Методы определения твердости минералов</w:t>
            </w:r>
            <w:r w:rsidRPr="00A06A7F">
              <w:t>»</w:t>
            </w:r>
            <w:r w:rsidRPr="00986B9E">
              <w:t xml:space="preserve"> 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0F00B6" w:rsidP="008C2840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2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584CC6">
        <w:trPr>
          <w:trHeight w:val="126"/>
        </w:trPr>
        <w:tc>
          <w:tcPr>
            <w:tcW w:w="1425" w:type="pct"/>
          </w:tcPr>
          <w:p w:rsidR="000F00B6" w:rsidRPr="00986B9E" w:rsidRDefault="000F00B6" w:rsidP="009C639F">
            <w:pPr>
              <w:autoSpaceDE w:val="0"/>
              <w:autoSpaceDN w:val="0"/>
              <w:adjustRightInd w:val="0"/>
              <w:jc w:val="both"/>
            </w:pPr>
            <w:r>
              <w:t xml:space="preserve">4.5. </w:t>
            </w:r>
            <w:r w:rsidRPr="00986B9E">
              <w:t>«</w:t>
            </w:r>
            <w:r w:rsidRPr="00584CC6">
              <w:rPr>
                <w:rStyle w:val="af5"/>
                <w:rFonts w:eastAsiaTheme="majorEastAsia"/>
                <w:b w:val="0"/>
              </w:rPr>
              <w:t>Методы определения магнитных и электрических свойств минералов</w:t>
            </w:r>
            <w:r w:rsidRPr="00584CC6">
              <w:rPr>
                <w:b/>
              </w:rPr>
              <w:t>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4</w:t>
            </w: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0F00B6" w:rsidP="008C2840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2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811C42">
        <w:trPr>
          <w:trHeight w:val="258"/>
        </w:trPr>
        <w:tc>
          <w:tcPr>
            <w:tcW w:w="1425" w:type="pct"/>
          </w:tcPr>
          <w:p w:rsidR="000F00B6" w:rsidRDefault="000F00B6" w:rsidP="009C639F">
            <w:pPr>
              <w:autoSpaceDE w:val="0"/>
              <w:autoSpaceDN w:val="0"/>
              <w:adjustRightInd w:val="0"/>
              <w:jc w:val="both"/>
            </w:pPr>
            <w:r>
              <w:t xml:space="preserve">4.6. </w:t>
            </w:r>
            <w:r w:rsidRPr="00584CC6">
              <w:rPr>
                <w:b/>
              </w:rPr>
              <w:t>«</w:t>
            </w:r>
            <w:r w:rsidRPr="00584CC6">
              <w:rPr>
                <w:rStyle w:val="af5"/>
                <w:rFonts w:eastAsiaTheme="majorEastAsia"/>
                <w:b w:val="0"/>
              </w:rPr>
              <w:t>Методы определения физико-химических свойств поверхности минералов</w:t>
            </w:r>
            <w:r w:rsidRPr="00584CC6">
              <w:rPr>
                <w:b/>
              </w:rPr>
              <w:t>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0F00B6" w:rsidP="008C2840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2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C42" w:rsidRPr="009C639F" w:rsidTr="00D21674">
        <w:trPr>
          <w:trHeight w:val="135"/>
        </w:trPr>
        <w:tc>
          <w:tcPr>
            <w:tcW w:w="1425" w:type="pct"/>
          </w:tcPr>
          <w:p w:rsidR="00811C42" w:rsidRPr="009C639F" w:rsidRDefault="00811C42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11C42" w:rsidRDefault="00584CC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811C42" w:rsidRDefault="00584CC6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0" w:type="pct"/>
          </w:tcPr>
          <w:p w:rsidR="00811C42" w:rsidRDefault="00584CC6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222" w:type="pct"/>
          </w:tcPr>
          <w:p w:rsidR="00811C42" w:rsidRPr="00D21674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2" w:type="pct"/>
          </w:tcPr>
          <w:p w:rsidR="00811C42" w:rsidRDefault="00584CC6" w:rsidP="008C284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</w:p>
        </w:tc>
        <w:tc>
          <w:tcPr>
            <w:tcW w:w="1075" w:type="pct"/>
          </w:tcPr>
          <w:p w:rsidR="00811C42" w:rsidRPr="00D21674" w:rsidRDefault="00811C42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11C42" w:rsidRPr="009C639F" w:rsidRDefault="00811C42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C42" w:rsidRPr="009C639F" w:rsidTr="00D21674">
        <w:trPr>
          <w:trHeight w:val="264"/>
        </w:trPr>
        <w:tc>
          <w:tcPr>
            <w:tcW w:w="1425" w:type="pct"/>
          </w:tcPr>
          <w:p w:rsidR="00811C42" w:rsidRPr="009C639F" w:rsidRDefault="00811C4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811C42" w:rsidRPr="009C639F" w:rsidRDefault="00584CC6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:rsidR="00811C42" w:rsidRPr="009C639F" w:rsidRDefault="00584CC6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811C42" w:rsidRPr="009C639F" w:rsidRDefault="000F00B6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36/14</w:t>
            </w:r>
          </w:p>
        </w:tc>
        <w:tc>
          <w:tcPr>
            <w:tcW w:w="222" w:type="pct"/>
            <w:shd w:val="clear" w:color="auto" w:fill="auto"/>
          </w:tcPr>
          <w:p w:rsidR="00811C42" w:rsidRPr="009C639F" w:rsidRDefault="00811C42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shd w:val="clear" w:color="auto" w:fill="auto"/>
          </w:tcPr>
          <w:p w:rsidR="00811C42" w:rsidRPr="009C639F" w:rsidRDefault="00584CC6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53</w:t>
            </w:r>
          </w:p>
        </w:tc>
        <w:tc>
          <w:tcPr>
            <w:tcW w:w="1075" w:type="pct"/>
            <w:shd w:val="clear" w:color="auto" w:fill="auto"/>
          </w:tcPr>
          <w:p w:rsidR="00811C42" w:rsidRPr="009C639F" w:rsidRDefault="00811C4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811C42" w:rsidRPr="009C639F" w:rsidRDefault="00811C42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>
        <w:t>Физические методы изучения полезных ископаемых</w:t>
      </w:r>
      <w:r w:rsidRPr="00110731">
        <w:t xml:space="preserve">» применяются </w:t>
      </w:r>
      <w:proofErr w:type="gramStart"/>
      <w:r w:rsidRPr="00110731">
        <w:t>традиционная</w:t>
      </w:r>
      <w:proofErr w:type="gramEnd"/>
      <w:r w:rsidRPr="00110731">
        <w:t xml:space="preserve"> и </w:t>
      </w:r>
      <w:proofErr w:type="spellStart"/>
      <w:r w:rsidRPr="00110731">
        <w:t>модульно-компетентностная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Pr="00403FB2">
        <w:rPr>
          <w:sz w:val="23"/>
          <w:szCs w:val="23"/>
        </w:rPr>
        <w:t xml:space="preserve"> 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лабораторных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</w:t>
      </w:r>
      <w:r w:rsidRPr="00FE2778">
        <w:t xml:space="preserve"> </w:t>
      </w:r>
      <w:r>
        <w:t xml:space="preserve">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76613E">
        <w:t xml:space="preserve"> 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>
        <w:t>7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>, проверка решения домашних задач, защита лабораторных работ</w:t>
      </w:r>
      <w:r w:rsidRPr="00110731">
        <w:t>.</w:t>
      </w:r>
      <w:r w:rsidRPr="0097484C">
        <w:rPr>
          <w:sz w:val="23"/>
          <w:szCs w:val="23"/>
        </w:rPr>
        <w:t xml:space="preserve"> </w:t>
      </w:r>
      <w:r>
        <w:rPr>
          <w:sz w:val="23"/>
          <w:szCs w:val="23"/>
        </w:rPr>
        <w:t>Для оперативного контроля усвоения студентами лекционного материала проводится десятиминутный контрольный опрос на лекциях.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tbl>
      <w:tblPr>
        <w:tblStyle w:val="a9"/>
        <w:tblW w:w="0" w:type="auto"/>
        <w:tblLayout w:type="fixed"/>
        <w:tblLook w:val="04A0"/>
      </w:tblPr>
      <w:tblGrid>
        <w:gridCol w:w="3384"/>
        <w:gridCol w:w="2394"/>
        <w:gridCol w:w="1134"/>
        <w:gridCol w:w="2376"/>
      </w:tblGrid>
      <w:tr w:rsidR="00FB4982" w:rsidRPr="00110731" w:rsidTr="00FB4982">
        <w:tc>
          <w:tcPr>
            <w:tcW w:w="3384" w:type="dxa"/>
            <w:vAlign w:val="center"/>
          </w:tcPr>
          <w:p w:rsidR="00FB4982" w:rsidRPr="00110731" w:rsidRDefault="00FB4982" w:rsidP="00147C4E">
            <w:pPr>
              <w:pStyle w:val="a5"/>
              <w:spacing w:after="0"/>
              <w:jc w:val="center"/>
            </w:pPr>
            <w:r w:rsidRPr="00110731">
              <w:t>Раздел (тема) дисциплины</w:t>
            </w:r>
          </w:p>
        </w:tc>
        <w:tc>
          <w:tcPr>
            <w:tcW w:w="2394" w:type="dxa"/>
            <w:vAlign w:val="center"/>
          </w:tcPr>
          <w:p w:rsidR="00FB4982" w:rsidRPr="00A6285B" w:rsidRDefault="00FB4982" w:rsidP="00147C4E">
            <w:pPr>
              <w:pStyle w:val="a5"/>
              <w:spacing w:after="0"/>
              <w:jc w:val="center"/>
            </w:pPr>
            <w:r w:rsidRPr="00A6285B">
              <w:t>Вид самостоятельной работы</w:t>
            </w:r>
          </w:p>
        </w:tc>
        <w:tc>
          <w:tcPr>
            <w:tcW w:w="1134" w:type="dxa"/>
            <w:vAlign w:val="center"/>
          </w:tcPr>
          <w:p w:rsidR="00FB4982" w:rsidRDefault="00FB4982" w:rsidP="00147C4E">
            <w:pPr>
              <w:pStyle w:val="a5"/>
              <w:spacing w:after="0"/>
              <w:jc w:val="center"/>
            </w:pPr>
            <w:r w:rsidRPr="00A6285B">
              <w:t xml:space="preserve">Количество </w:t>
            </w:r>
          </w:p>
          <w:p w:rsidR="00FB4982" w:rsidRPr="00A6285B" w:rsidRDefault="00FB4982" w:rsidP="00147C4E">
            <w:pPr>
              <w:pStyle w:val="a5"/>
              <w:spacing w:after="0"/>
              <w:jc w:val="center"/>
            </w:pPr>
            <w:r w:rsidRPr="00A6285B">
              <w:t>часов</w:t>
            </w:r>
          </w:p>
        </w:tc>
        <w:tc>
          <w:tcPr>
            <w:tcW w:w="2376" w:type="dxa"/>
            <w:vAlign w:val="center"/>
          </w:tcPr>
          <w:p w:rsidR="00FB4982" w:rsidRPr="00BC333F" w:rsidRDefault="00FB4982" w:rsidP="00147C4E">
            <w:pPr>
              <w:pStyle w:val="a5"/>
              <w:spacing w:after="0"/>
              <w:jc w:val="center"/>
            </w:pPr>
            <w:r w:rsidRPr="00BC333F">
              <w:t>Формы контроля</w:t>
            </w:r>
          </w:p>
        </w:tc>
      </w:tr>
      <w:tr w:rsidR="00FB4982" w:rsidRPr="0064424C" w:rsidTr="00FB4982">
        <w:tc>
          <w:tcPr>
            <w:tcW w:w="3384" w:type="dxa"/>
          </w:tcPr>
          <w:p w:rsidR="00FB4982" w:rsidRPr="00BD08BA" w:rsidRDefault="00FB4982" w:rsidP="00FB4982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  <w:r w:rsidRPr="00BD08BA">
              <w:t>Раздел.</w:t>
            </w:r>
            <w:r w:rsidRPr="00BD08BA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BD08BA">
              <w:rPr>
                <w:bCs/>
              </w:rPr>
              <w:t>Минералы промышленных месторождений и их физические свойства</w:t>
            </w:r>
            <w:r>
              <w:rPr>
                <w:bCs/>
              </w:rPr>
              <w:t>»</w:t>
            </w:r>
          </w:p>
          <w:p w:rsidR="00FB4982" w:rsidRPr="00110731" w:rsidRDefault="00FB4982" w:rsidP="00147C4E"/>
        </w:tc>
        <w:tc>
          <w:tcPr>
            <w:tcW w:w="2394" w:type="dxa"/>
          </w:tcPr>
          <w:p w:rsidR="00FB4982" w:rsidRPr="005359A7" w:rsidRDefault="00FB4982" w:rsidP="00147C4E">
            <w:pPr>
              <w:ind w:hanging="6"/>
            </w:pPr>
            <w:r>
              <w:t>Изучение</w:t>
            </w:r>
            <w:r w:rsidRPr="005359A7">
              <w:t xml:space="preserve"> лекционного материала, </w:t>
            </w:r>
            <w:r>
              <w:t>подготовка к тестированию по разделу</w:t>
            </w:r>
            <w:r w:rsidRPr="005359A7">
              <w:t xml:space="preserve">.  </w:t>
            </w:r>
          </w:p>
          <w:p w:rsidR="00FB4982" w:rsidRPr="005359A7" w:rsidRDefault="00FB4982" w:rsidP="00147C4E">
            <w:pPr>
              <w:ind w:hanging="6"/>
              <w:rPr>
                <w:rStyle w:val="FontStyle20"/>
                <w:sz w:val="24"/>
                <w:szCs w:val="24"/>
              </w:rPr>
            </w:pPr>
            <w:r w:rsidRPr="0038044C">
              <w:t>Подготовка к защите лабораторн</w:t>
            </w:r>
            <w:r>
              <w:t>ой</w:t>
            </w:r>
            <w:r w:rsidRPr="0038044C">
              <w:t xml:space="preserve"> работ</w:t>
            </w:r>
            <w:r>
              <w:t>ы № 1.</w:t>
            </w:r>
          </w:p>
        </w:tc>
        <w:tc>
          <w:tcPr>
            <w:tcW w:w="1134" w:type="dxa"/>
          </w:tcPr>
          <w:p w:rsidR="00FB4982" w:rsidRPr="00A6285B" w:rsidRDefault="00FB4982" w:rsidP="00147C4E">
            <w:pPr>
              <w:pStyle w:val="a5"/>
              <w:spacing w:after="0"/>
              <w:jc w:val="center"/>
            </w:pPr>
            <w:r w:rsidRPr="00A6285B">
              <w:t>4</w:t>
            </w:r>
          </w:p>
        </w:tc>
        <w:tc>
          <w:tcPr>
            <w:tcW w:w="2376" w:type="dxa"/>
          </w:tcPr>
          <w:p w:rsidR="00FB4982" w:rsidRDefault="00FB4982" w:rsidP="00147C4E">
            <w:pPr>
              <w:pStyle w:val="a5"/>
              <w:spacing w:after="0"/>
            </w:pPr>
            <w:r>
              <w:t>Устный опрос.</w:t>
            </w:r>
          </w:p>
          <w:p w:rsidR="00FB4982" w:rsidRDefault="00FB4982" w:rsidP="00147C4E">
            <w:pPr>
              <w:pStyle w:val="a5"/>
              <w:spacing w:after="0"/>
            </w:pPr>
            <w:r>
              <w:t>Тестирование.</w:t>
            </w: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Pr="00BC333F" w:rsidRDefault="00FB4982" w:rsidP="00147C4E">
            <w:pPr>
              <w:pStyle w:val="a5"/>
              <w:spacing w:after="0"/>
            </w:pPr>
            <w:r>
              <w:t>Защита лабораторной работы № 1.</w:t>
            </w:r>
          </w:p>
        </w:tc>
      </w:tr>
      <w:tr w:rsidR="00FB4982" w:rsidRPr="0064424C" w:rsidTr="00FB4982">
        <w:tc>
          <w:tcPr>
            <w:tcW w:w="3384" w:type="dxa"/>
          </w:tcPr>
          <w:p w:rsidR="00FB4982" w:rsidRPr="000655E8" w:rsidRDefault="00FB4982" w:rsidP="00147C4E">
            <w:pPr>
              <w:ind w:firstLine="284"/>
              <w:rPr>
                <w:b/>
              </w:rPr>
            </w:pPr>
            <w:r w:rsidRPr="000655E8">
              <w:rPr>
                <w:b/>
              </w:rPr>
              <w:t>Итого по разделу</w:t>
            </w:r>
          </w:p>
        </w:tc>
        <w:tc>
          <w:tcPr>
            <w:tcW w:w="2394" w:type="dxa"/>
          </w:tcPr>
          <w:p w:rsidR="00FB4982" w:rsidRPr="000655E8" w:rsidRDefault="00FB4982" w:rsidP="00147C4E">
            <w:pPr>
              <w:pStyle w:val="a5"/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FB4982" w:rsidRPr="000655E8" w:rsidRDefault="00FB4982" w:rsidP="00147C4E">
            <w:pPr>
              <w:pStyle w:val="a5"/>
              <w:spacing w:after="0"/>
              <w:jc w:val="center"/>
              <w:rPr>
                <w:b/>
              </w:rPr>
            </w:pPr>
            <w:r w:rsidRPr="000655E8">
              <w:rPr>
                <w:b/>
              </w:rPr>
              <w:t>3</w:t>
            </w:r>
          </w:p>
        </w:tc>
        <w:tc>
          <w:tcPr>
            <w:tcW w:w="2376" w:type="dxa"/>
          </w:tcPr>
          <w:p w:rsidR="00FB4982" w:rsidRPr="00BC333F" w:rsidRDefault="00FB4982" w:rsidP="00147C4E">
            <w:pPr>
              <w:pStyle w:val="a5"/>
              <w:spacing w:after="0"/>
            </w:pPr>
          </w:p>
        </w:tc>
      </w:tr>
      <w:tr w:rsidR="00FB4982" w:rsidRPr="0064424C" w:rsidTr="00FB4982">
        <w:tc>
          <w:tcPr>
            <w:tcW w:w="3384" w:type="dxa"/>
          </w:tcPr>
          <w:p w:rsidR="00FB4982" w:rsidRPr="000655E8" w:rsidRDefault="00FB4982" w:rsidP="00FB4982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  <w:r w:rsidRPr="000655E8">
              <w:t>Раздел</w:t>
            </w:r>
            <w:r>
              <w:t xml:space="preserve"> </w:t>
            </w:r>
            <w:r w:rsidRPr="000655E8">
              <w:t xml:space="preserve"> </w:t>
            </w:r>
            <w:r>
              <w:t>«</w:t>
            </w:r>
            <w:r w:rsidRPr="000655E8">
              <w:rPr>
                <w:bCs/>
              </w:rPr>
              <w:t>Вещественный состав и физические свойства минералов</w:t>
            </w:r>
            <w:r>
              <w:rPr>
                <w:bCs/>
              </w:rPr>
              <w:t>»</w:t>
            </w:r>
          </w:p>
          <w:p w:rsidR="00FB4982" w:rsidRPr="00110731" w:rsidRDefault="00FB4982" w:rsidP="00147C4E">
            <w:pPr>
              <w:pStyle w:val="a5"/>
              <w:spacing w:after="0"/>
            </w:pPr>
          </w:p>
        </w:tc>
        <w:tc>
          <w:tcPr>
            <w:tcW w:w="2394" w:type="dxa"/>
          </w:tcPr>
          <w:p w:rsidR="00FB4982" w:rsidRDefault="00FB4982" w:rsidP="00147C4E">
            <w:pPr>
              <w:ind w:hanging="6"/>
            </w:pPr>
            <w:r>
              <w:t>Изучение</w:t>
            </w:r>
            <w:r w:rsidRPr="005359A7">
              <w:t xml:space="preserve"> лекционного материала, </w:t>
            </w:r>
            <w:r>
              <w:t>подготовка к тестированию по разделу</w:t>
            </w:r>
            <w:r w:rsidRPr="005359A7">
              <w:t xml:space="preserve">. </w:t>
            </w:r>
          </w:p>
          <w:p w:rsidR="00FB4982" w:rsidRPr="00906CB8" w:rsidRDefault="00FB4982" w:rsidP="00147C4E">
            <w:pPr>
              <w:ind w:hanging="6"/>
            </w:pPr>
            <w:r w:rsidRPr="005359A7">
              <w:t xml:space="preserve"> Решение домашних задач по теме </w:t>
            </w:r>
            <w:r w:rsidRPr="00906CB8">
              <w:t>«</w:t>
            </w:r>
            <w:r>
              <w:t>Изучение вещественного состава минерального сырья</w:t>
            </w:r>
            <w:r w:rsidRPr="00906CB8">
              <w:t>».</w:t>
            </w:r>
          </w:p>
          <w:p w:rsidR="00FB4982" w:rsidRPr="00A6285B" w:rsidRDefault="00FB4982" w:rsidP="00147C4E">
            <w:pPr>
              <w:pStyle w:val="a5"/>
              <w:spacing w:after="0"/>
            </w:pPr>
            <w:r w:rsidRPr="0038044C">
              <w:lastRenderedPageBreak/>
              <w:t>Подготовка к защите лабораторн</w:t>
            </w:r>
            <w:r>
              <w:t>ых</w:t>
            </w:r>
            <w:r w:rsidRPr="0038044C">
              <w:t xml:space="preserve"> работ</w:t>
            </w:r>
            <w:r>
              <w:t xml:space="preserve"> № 2,3.</w:t>
            </w:r>
          </w:p>
        </w:tc>
        <w:tc>
          <w:tcPr>
            <w:tcW w:w="1134" w:type="dxa"/>
          </w:tcPr>
          <w:p w:rsidR="00FB4982" w:rsidRPr="00A6285B" w:rsidRDefault="00FB4982" w:rsidP="00147C4E">
            <w:pPr>
              <w:pStyle w:val="a5"/>
              <w:spacing w:after="0"/>
              <w:jc w:val="center"/>
            </w:pPr>
            <w:r w:rsidRPr="00A6285B">
              <w:lastRenderedPageBreak/>
              <w:t>4</w:t>
            </w:r>
          </w:p>
        </w:tc>
        <w:tc>
          <w:tcPr>
            <w:tcW w:w="2376" w:type="dxa"/>
          </w:tcPr>
          <w:p w:rsidR="00FB4982" w:rsidRDefault="00FB4982" w:rsidP="00147C4E">
            <w:pPr>
              <w:pStyle w:val="a5"/>
              <w:spacing w:after="0"/>
            </w:pPr>
            <w:r>
              <w:t>Устный опрос.</w:t>
            </w:r>
          </w:p>
          <w:p w:rsidR="00FB4982" w:rsidRDefault="00FB4982" w:rsidP="00147C4E">
            <w:pPr>
              <w:pStyle w:val="a5"/>
              <w:spacing w:after="0"/>
            </w:pPr>
            <w:r>
              <w:t xml:space="preserve">Тестирование. </w:t>
            </w: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  <w:r>
              <w:t>Проверка решения домашних задач.</w:t>
            </w: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Pr="00BC333F" w:rsidRDefault="00FB4982" w:rsidP="00147C4E">
            <w:pPr>
              <w:pStyle w:val="a5"/>
              <w:spacing w:after="0"/>
            </w:pPr>
            <w:r>
              <w:lastRenderedPageBreak/>
              <w:t>Защита лабораторных работ № 2,3.</w:t>
            </w:r>
          </w:p>
        </w:tc>
      </w:tr>
      <w:tr w:rsidR="00FB4982" w:rsidRPr="0064424C" w:rsidTr="00FB4982">
        <w:tc>
          <w:tcPr>
            <w:tcW w:w="3384" w:type="dxa"/>
          </w:tcPr>
          <w:p w:rsidR="00FB4982" w:rsidRPr="000655E8" w:rsidRDefault="00FB4982" w:rsidP="00147C4E">
            <w:pPr>
              <w:ind w:firstLine="284"/>
              <w:rPr>
                <w:b/>
              </w:rPr>
            </w:pPr>
            <w:r w:rsidRPr="000655E8">
              <w:rPr>
                <w:b/>
              </w:rPr>
              <w:lastRenderedPageBreak/>
              <w:t>Итого по разделу</w:t>
            </w:r>
          </w:p>
        </w:tc>
        <w:tc>
          <w:tcPr>
            <w:tcW w:w="2394" w:type="dxa"/>
          </w:tcPr>
          <w:p w:rsidR="00FB4982" w:rsidRPr="000655E8" w:rsidRDefault="00FB4982" w:rsidP="00147C4E">
            <w:pPr>
              <w:pStyle w:val="a5"/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FB4982" w:rsidRPr="000655E8" w:rsidRDefault="00FB4982" w:rsidP="00147C4E">
            <w:pPr>
              <w:pStyle w:val="a5"/>
              <w:spacing w:after="0"/>
              <w:jc w:val="center"/>
              <w:rPr>
                <w:b/>
              </w:rPr>
            </w:pPr>
            <w:r w:rsidRPr="000655E8">
              <w:rPr>
                <w:b/>
              </w:rPr>
              <w:t>3</w:t>
            </w:r>
          </w:p>
        </w:tc>
        <w:tc>
          <w:tcPr>
            <w:tcW w:w="2376" w:type="dxa"/>
          </w:tcPr>
          <w:p w:rsidR="00FB4982" w:rsidRPr="00BC333F" w:rsidRDefault="00FB4982" w:rsidP="00147C4E">
            <w:pPr>
              <w:pStyle w:val="a5"/>
              <w:spacing w:after="0"/>
            </w:pPr>
          </w:p>
        </w:tc>
      </w:tr>
      <w:tr w:rsidR="00FB4982" w:rsidRPr="0064424C" w:rsidTr="00FB4982">
        <w:tc>
          <w:tcPr>
            <w:tcW w:w="3384" w:type="dxa"/>
          </w:tcPr>
          <w:p w:rsidR="00FB4982" w:rsidRPr="00110731" w:rsidRDefault="00FB4982" w:rsidP="00147C4E">
            <w:pPr>
              <w:shd w:val="clear" w:color="auto" w:fill="FFFFFF"/>
              <w:ind w:firstLine="57"/>
              <w:outlineLvl w:val="1"/>
            </w:pPr>
            <w:r>
              <w:t>3</w:t>
            </w:r>
            <w:r w:rsidRPr="00110731">
              <w:t xml:space="preserve">. Раздел </w:t>
            </w:r>
            <w:r>
              <w:t>«</w:t>
            </w:r>
            <w:r w:rsidRPr="00B22BF9">
              <w:rPr>
                <w:color w:val="000000"/>
              </w:rPr>
              <w:t xml:space="preserve">Физические свойства </w:t>
            </w:r>
            <w:r w:rsidRPr="00BC333F">
              <w:rPr>
                <w:bCs/>
              </w:rPr>
              <w:t>полезных ископаемых</w:t>
            </w:r>
            <w:r>
              <w:rPr>
                <w:bCs/>
              </w:rPr>
              <w:t>»</w:t>
            </w:r>
          </w:p>
        </w:tc>
        <w:tc>
          <w:tcPr>
            <w:tcW w:w="2394" w:type="dxa"/>
          </w:tcPr>
          <w:p w:rsidR="00FB4982" w:rsidRDefault="00FB4982" w:rsidP="00147C4E">
            <w:pPr>
              <w:pStyle w:val="a5"/>
              <w:spacing w:after="0"/>
            </w:pPr>
            <w:r>
              <w:t>Изучение</w:t>
            </w:r>
            <w:r w:rsidRPr="005359A7">
              <w:t xml:space="preserve"> лекционного материала, </w:t>
            </w:r>
            <w:r>
              <w:t>подготовка к устному опросу и тестированию по разделу</w:t>
            </w:r>
            <w:r w:rsidRPr="005359A7">
              <w:t>.</w:t>
            </w:r>
          </w:p>
          <w:p w:rsidR="00FB4982" w:rsidRDefault="00FB4982" w:rsidP="00147C4E">
            <w:pPr>
              <w:pStyle w:val="a5"/>
              <w:spacing w:after="0"/>
            </w:pPr>
            <w:r>
              <w:t>Решение домашних задач по теме «Обработка результатов гравитационного анализа».</w:t>
            </w:r>
          </w:p>
          <w:p w:rsidR="00FB4982" w:rsidRPr="00A6285B" w:rsidRDefault="00FB4982" w:rsidP="00147C4E">
            <w:pPr>
              <w:pStyle w:val="a5"/>
              <w:spacing w:after="0"/>
            </w:pPr>
            <w:r w:rsidRPr="0038044C">
              <w:t>Подготовка к защите лабораторн</w:t>
            </w:r>
            <w:r>
              <w:t>ых</w:t>
            </w:r>
            <w:r w:rsidRPr="0038044C">
              <w:t xml:space="preserve"> работ</w:t>
            </w:r>
            <w:r>
              <w:t xml:space="preserve"> № 4, 5, 6.</w:t>
            </w:r>
          </w:p>
        </w:tc>
        <w:tc>
          <w:tcPr>
            <w:tcW w:w="1134" w:type="dxa"/>
          </w:tcPr>
          <w:p w:rsidR="00FB4982" w:rsidRPr="00A6285B" w:rsidRDefault="00FB4982" w:rsidP="00147C4E">
            <w:pPr>
              <w:pStyle w:val="a5"/>
              <w:spacing w:after="0"/>
              <w:jc w:val="center"/>
            </w:pPr>
            <w:r w:rsidRPr="00A6285B">
              <w:t>4</w:t>
            </w:r>
          </w:p>
        </w:tc>
        <w:tc>
          <w:tcPr>
            <w:tcW w:w="2376" w:type="dxa"/>
          </w:tcPr>
          <w:p w:rsidR="00FB4982" w:rsidRDefault="00FB4982" w:rsidP="00147C4E">
            <w:pPr>
              <w:pStyle w:val="a5"/>
              <w:spacing w:after="0"/>
            </w:pPr>
            <w:r>
              <w:t>Устный опрос.</w:t>
            </w:r>
          </w:p>
          <w:p w:rsidR="00FB4982" w:rsidRDefault="00FB4982" w:rsidP="00147C4E">
            <w:pPr>
              <w:pStyle w:val="a5"/>
              <w:spacing w:after="0"/>
            </w:pPr>
            <w:r>
              <w:t>Тестирование.</w:t>
            </w: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  <w:r>
              <w:t>Проверка решения домашних задач.</w:t>
            </w: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Pr="00BC333F" w:rsidRDefault="00FB4982" w:rsidP="00147C4E">
            <w:pPr>
              <w:pStyle w:val="a5"/>
              <w:spacing w:after="0"/>
            </w:pPr>
            <w:r>
              <w:t>Защита лабораторных работ № 4, 5, 6.</w:t>
            </w:r>
          </w:p>
        </w:tc>
      </w:tr>
      <w:tr w:rsidR="00FB4982" w:rsidRPr="0064424C" w:rsidTr="00FB4982">
        <w:tc>
          <w:tcPr>
            <w:tcW w:w="3384" w:type="dxa"/>
          </w:tcPr>
          <w:p w:rsidR="00FB4982" w:rsidRPr="00887992" w:rsidRDefault="00FB4982" w:rsidP="00147C4E">
            <w:pPr>
              <w:shd w:val="clear" w:color="auto" w:fill="FFFFFF"/>
              <w:ind w:firstLine="284"/>
              <w:outlineLvl w:val="1"/>
              <w:rPr>
                <w:b/>
              </w:rPr>
            </w:pPr>
            <w:r w:rsidRPr="00887992">
              <w:rPr>
                <w:b/>
              </w:rPr>
              <w:t>Итого по разделу</w:t>
            </w:r>
          </w:p>
        </w:tc>
        <w:tc>
          <w:tcPr>
            <w:tcW w:w="2394" w:type="dxa"/>
          </w:tcPr>
          <w:p w:rsidR="00FB4982" w:rsidRPr="00887992" w:rsidRDefault="00FB4982" w:rsidP="00147C4E">
            <w:pPr>
              <w:pStyle w:val="a5"/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FB4982" w:rsidRPr="00887992" w:rsidRDefault="00FB4982" w:rsidP="00147C4E">
            <w:pPr>
              <w:pStyle w:val="a5"/>
              <w:spacing w:after="0"/>
              <w:jc w:val="center"/>
              <w:rPr>
                <w:b/>
              </w:rPr>
            </w:pPr>
            <w:r w:rsidRPr="00887992">
              <w:rPr>
                <w:b/>
              </w:rPr>
              <w:t>3</w:t>
            </w:r>
          </w:p>
        </w:tc>
        <w:tc>
          <w:tcPr>
            <w:tcW w:w="2376" w:type="dxa"/>
          </w:tcPr>
          <w:p w:rsidR="00FB4982" w:rsidRPr="00887992" w:rsidRDefault="00FB4982" w:rsidP="00147C4E">
            <w:pPr>
              <w:pStyle w:val="a5"/>
              <w:spacing w:after="0"/>
              <w:rPr>
                <w:b/>
              </w:rPr>
            </w:pPr>
          </w:p>
        </w:tc>
      </w:tr>
      <w:tr w:rsidR="00FB4982" w:rsidRPr="0064424C" w:rsidTr="00FB4982">
        <w:tc>
          <w:tcPr>
            <w:tcW w:w="3384" w:type="dxa"/>
          </w:tcPr>
          <w:p w:rsidR="00FB4982" w:rsidRPr="00887992" w:rsidRDefault="00FB4982" w:rsidP="00147C4E">
            <w:pPr>
              <w:shd w:val="clear" w:color="auto" w:fill="FFFFFF"/>
              <w:ind w:firstLine="57"/>
              <w:outlineLvl w:val="1"/>
            </w:pPr>
            <w:r w:rsidRPr="00887992">
              <w:t>4. Раздел «Методы исследования физических свойств минералов, пород и руд»</w:t>
            </w:r>
          </w:p>
        </w:tc>
        <w:tc>
          <w:tcPr>
            <w:tcW w:w="2394" w:type="dxa"/>
          </w:tcPr>
          <w:p w:rsidR="00FB4982" w:rsidRDefault="00FB4982" w:rsidP="00147C4E">
            <w:pPr>
              <w:pStyle w:val="a5"/>
              <w:spacing w:after="0"/>
            </w:pPr>
            <w:r>
              <w:t>Изучение</w:t>
            </w:r>
            <w:r w:rsidRPr="005359A7">
              <w:t xml:space="preserve"> лекционного материала, </w:t>
            </w:r>
            <w:r>
              <w:t>подготовка к устному опросу и тестированию по разделу</w:t>
            </w:r>
            <w:r w:rsidRPr="005359A7">
              <w:t>.</w:t>
            </w:r>
          </w:p>
          <w:p w:rsidR="00FB4982" w:rsidRDefault="00FB4982" w:rsidP="00147C4E">
            <w:pPr>
              <w:pStyle w:val="a5"/>
              <w:spacing w:after="0"/>
            </w:pPr>
            <w:r w:rsidRPr="00887992">
              <w:t>Решение домашних задач по теме «Определение дробимости горных пород"</w:t>
            </w:r>
            <w:r>
              <w:t>.</w:t>
            </w:r>
          </w:p>
          <w:p w:rsidR="00FB4982" w:rsidRPr="00887992" w:rsidRDefault="00FB4982" w:rsidP="00147C4E">
            <w:pPr>
              <w:pStyle w:val="a5"/>
              <w:spacing w:after="0"/>
            </w:pPr>
            <w:r w:rsidRPr="0038044C">
              <w:t>Подготовка к защите лабораторн</w:t>
            </w:r>
            <w:r>
              <w:t>ых</w:t>
            </w:r>
            <w:r w:rsidRPr="0038044C">
              <w:t xml:space="preserve"> работ</w:t>
            </w:r>
            <w:r>
              <w:t xml:space="preserve"> № 7, 8, 9.</w:t>
            </w:r>
          </w:p>
        </w:tc>
        <w:tc>
          <w:tcPr>
            <w:tcW w:w="1134" w:type="dxa"/>
          </w:tcPr>
          <w:p w:rsidR="00FB4982" w:rsidRPr="00887992" w:rsidRDefault="00FB4982" w:rsidP="00147C4E">
            <w:pPr>
              <w:pStyle w:val="a5"/>
              <w:spacing w:after="0"/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FB4982" w:rsidRDefault="00FB4982" w:rsidP="00147C4E">
            <w:pPr>
              <w:pStyle w:val="a5"/>
              <w:spacing w:after="0"/>
            </w:pPr>
            <w:r>
              <w:t>Тестирование.</w:t>
            </w: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  <w:r>
              <w:t>Проверка решения домашних задач.</w:t>
            </w:r>
          </w:p>
          <w:p w:rsidR="00FB4982" w:rsidRDefault="00FB4982" w:rsidP="00147C4E">
            <w:pPr>
              <w:pStyle w:val="a5"/>
              <w:spacing w:after="0"/>
            </w:pPr>
          </w:p>
          <w:p w:rsidR="00FB4982" w:rsidRDefault="00FB4982" w:rsidP="00147C4E">
            <w:pPr>
              <w:pStyle w:val="a5"/>
              <w:spacing w:after="0"/>
            </w:pPr>
          </w:p>
          <w:p w:rsidR="00FB4982" w:rsidRPr="00887992" w:rsidRDefault="00FB4982" w:rsidP="00147C4E">
            <w:pPr>
              <w:pStyle w:val="a5"/>
              <w:spacing w:after="0"/>
              <w:rPr>
                <w:b/>
              </w:rPr>
            </w:pPr>
            <w:r>
              <w:t>Защита лабораторных работ № 7, 8, 9.</w:t>
            </w:r>
          </w:p>
        </w:tc>
      </w:tr>
      <w:tr w:rsidR="00FB4982" w:rsidRPr="0064424C" w:rsidTr="00FB4982">
        <w:tc>
          <w:tcPr>
            <w:tcW w:w="3384" w:type="dxa"/>
          </w:tcPr>
          <w:p w:rsidR="00FB4982" w:rsidRPr="00887992" w:rsidRDefault="00FB4982" w:rsidP="00147C4E">
            <w:pPr>
              <w:shd w:val="clear" w:color="auto" w:fill="FFFFFF"/>
              <w:ind w:firstLine="284"/>
              <w:outlineLvl w:val="1"/>
              <w:rPr>
                <w:b/>
              </w:rPr>
            </w:pPr>
            <w:r w:rsidRPr="00887992">
              <w:rPr>
                <w:b/>
              </w:rPr>
              <w:t>Итого по разделу</w:t>
            </w:r>
          </w:p>
        </w:tc>
        <w:tc>
          <w:tcPr>
            <w:tcW w:w="2394" w:type="dxa"/>
          </w:tcPr>
          <w:p w:rsidR="00FB4982" w:rsidRPr="00887992" w:rsidRDefault="00FB4982" w:rsidP="00147C4E">
            <w:pPr>
              <w:pStyle w:val="a5"/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FB4982" w:rsidRPr="00887992" w:rsidRDefault="00FB4982" w:rsidP="00147C4E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76" w:type="dxa"/>
          </w:tcPr>
          <w:p w:rsidR="00FB4982" w:rsidRPr="00887992" w:rsidRDefault="00FB4982" w:rsidP="00147C4E">
            <w:pPr>
              <w:pStyle w:val="a5"/>
              <w:spacing w:after="0"/>
              <w:rPr>
                <w:b/>
              </w:rPr>
            </w:pPr>
          </w:p>
        </w:tc>
      </w:tr>
      <w:tr w:rsidR="00FB4982" w:rsidRPr="00A6285B" w:rsidTr="00FB4982">
        <w:tc>
          <w:tcPr>
            <w:tcW w:w="3384" w:type="dxa"/>
          </w:tcPr>
          <w:p w:rsidR="00FB4982" w:rsidRPr="00887992" w:rsidRDefault="00FB4982" w:rsidP="00147C4E">
            <w:pPr>
              <w:pStyle w:val="a5"/>
              <w:spacing w:after="0"/>
              <w:ind w:firstLine="284"/>
              <w:rPr>
                <w:b/>
              </w:rPr>
            </w:pPr>
            <w:r w:rsidRPr="00887992">
              <w:rPr>
                <w:b/>
              </w:rPr>
              <w:t>Итого по курсу</w:t>
            </w:r>
          </w:p>
        </w:tc>
        <w:tc>
          <w:tcPr>
            <w:tcW w:w="2394" w:type="dxa"/>
          </w:tcPr>
          <w:p w:rsidR="00FB4982" w:rsidRPr="00A6285B" w:rsidRDefault="00FB4982" w:rsidP="00147C4E">
            <w:pPr>
              <w:pStyle w:val="a5"/>
              <w:spacing w:after="0"/>
            </w:pPr>
          </w:p>
        </w:tc>
        <w:tc>
          <w:tcPr>
            <w:tcW w:w="1134" w:type="dxa"/>
          </w:tcPr>
          <w:p w:rsidR="00FB4982" w:rsidRPr="00A6285B" w:rsidRDefault="00FB4982" w:rsidP="00147C4E">
            <w:pPr>
              <w:pStyle w:val="a5"/>
              <w:spacing w:after="0"/>
              <w:jc w:val="center"/>
              <w:rPr>
                <w:b/>
              </w:rPr>
            </w:pPr>
            <w:r w:rsidRPr="00A6285B">
              <w:rPr>
                <w:b/>
              </w:rPr>
              <w:t>18</w:t>
            </w:r>
          </w:p>
        </w:tc>
        <w:tc>
          <w:tcPr>
            <w:tcW w:w="2376" w:type="dxa"/>
          </w:tcPr>
          <w:p w:rsidR="00FB4982" w:rsidRPr="00BC333F" w:rsidRDefault="00FB4982" w:rsidP="00147C4E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За</w:t>
            </w:r>
            <w:r w:rsidRPr="00BC333F">
              <w:rPr>
                <w:b/>
              </w:rPr>
              <w:t>чет</w:t>
            </w:r>
          </w:p>
        </w:tc>
      </w:tr>
    </w:tbl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2E1E20">
      <w:pPr>
        <w:pStyle w:val="af"/>
        <w:rPr>
          <w:b/>
        </w:rPr>
      </w:pPr>
      <w:r>
        <w:rPr>
          <w:b/>
        </w:rPr>
        <w:t>Примерный перечень задач</w:t>
      </w:r>
    </w:p>
    <w:p w:rsidR="002E1E20" w:rsidRPr="002E1E20" w:rsidRDefault="002E1E20" w:rsidP="002E1E20">
      <w:pPr>
        <w:pStyle w:val="af"/>
        <w:ind w:firstLine="709"/>
        <w:jc w:val="left"/>
        <w:rPr>
          <w:szCs w:val="24"/>
        </w:rPr>
      </w:pPr>
      <w:r w:rsidRPr="002E1E20">
        <w:rPr>
          <w:szCs w:val="24"/>
        </w:rPr>
        <w:t>Задача 1 Изучение вещественного состава минерального сырья</w:t>
      </w:r>
    </w:p>
    <w:p w:rsidR="002E1E20" w:rsidRPr="002E1E20" w:rsidRDefault="002E1E20" w:rsidP="002E1E20">
      <w:pPr>
        <w:ind w:firstLine="709"/>
        <w:jc w:val="both"/>
      </w:pPr>
      <w:r w:rsidRPr="002E1E20">
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</w:r>
      <w:proofErr w:type="gramStart"/>
      <w:r w:rsidRPr="002E1E20">
        <w:t>минеральный</w:t>
      </w:r>
      <w:proofErr w:type="gramEnd"/>
      <w:r w:rsidRPr="002E1E20">
        <w:t>.</w:t>
      </w:r>
    </w:p>
    <w:p w:rsidR="002E1E20" w:rsidRPr="002E1E20" w:rsidRDefault="002E1E20" w:rsidP="002E1E20">
      <w:pPr>
        <w:ind w:firstLine="709"/>
        <w:jc w:val="both"/>
      </w:pPr>
    </w:p>
    <w:p w:rsidR="002E1E20" w:rsidRPr="002E1E20" w:rsidRDefault="002E1E20" w:rsidP="002E1E20">
      <w:pPr>
        <w:ind w:firstLine="709"/>
      </w:pPr>
      <w:r w:rsidRPr="002E1E20">
        <w:rPr>
          <w:bCs/>
        </w:rPr>
        <w:t>Задача 2</w:t>
      </w:r>
      <w:r w:rsidRPr="002E1E20">
        <w:rPr>
          <w:b/>
          <w:bCs/>
        </w:rPr>
        <w:t xml:space="preserve"> </w:t>
      </w:r>
      <w:r w:rsidRPr="002E1E20">
        <w:t>Обработка результатов гранулометрического анализа</w:t>
      </w:r>
    </w:p>
    <w:p w:rsidR="002E1E20" w:rsidRPr="002E1E20" w:rsidRDefault="002E1E20" w:rsidP="002E1E20">
      <w:pPr>
        <w:ind w:firstLine="540"/>
        <w:jc w:val="both"/>
      </w:pPr>
      <w:r w:rsidRPr="002E1E20">
        <w:t xml:space="preserve">Рассчитать гранулометрический состав руды и распределение ценного компонента по классам крупности. </w:t>
      </w:r>
    </w:p>
    <w:p w:rsidR="002E1E20" w:rsidRPr="002E1E20" w:rsidRDefault="002E1E20" w:rsidP="002E1E20">
      <w:pPr>
        <w:ind w:firstLine="540"/>
        <w:jc w:val="both"/>
      </w:pPr>
    </w:p>
    <w:p w:rsidR="002E1E20" w:rsidRPr="002E1E20" w:rsidRDefault="002E1E20" w:rsidP="002E1E20">
      <w:pPr>
        <w:ind w:firstLine="709"/>
        <w:jc w:val="both"/>
      </w:pPr>
      <w:r w:rsidRPr="002E1E20">
        <w:t>Задача 3 Обработка результатов гравитационного анализа</w:t>
      </w:r>
    </w:p>
    <w:p w:rsidR="002E1E20" w:rsidRPr="002E1E20" w:rsidRDefault="002E1E20" w:rsidP="002E1E20">
      <w:pPr>
        <w:ind w:firstLine="709"/>
        <w:jc w:val="both"/>
      </w:pPr>
      <w:r w:rsidRPr="002E1E20">
        <w:t>Рассчитать результаты гравитационного анализа минерального сырья с распределением ценного компонента по классам крупности</w:t>
      </w:r>
    </w:p>
    <w:p w:rsidR="002E1E20" w:rsidRPr="002E1E20" w:rsidRDefault="002E1E20" w:rsidP="002E1E20">
      <w:pPr>
        <w:ind w:firstLine="709"/>
        <w:jc w:val="both"/>
      </w:pPr>
    </w:p>
    <w:p w:rsidR="002E1E20" w:rsidRPr="002E1E20" w:rsidRDefault="002E1E20" w:rsidP="002E1E20">
      <w:pPr>
        <w:ind w:firstLine="709"/>
        <w:rPr>
          <w:b/>
          <w:bCs/>
        </w:rPr>
      </w:pPr>
      <w:r w:rsidRPr="002E1E20">
        <w:rPr>
          <w:bCs/>
        </w:rPr>
        <w:t>Задача 4</w:t>
      </w:r>
      <w:r w:rsidRPr="002E1E20">
        <w:rPr>
          <w:b/>
          <w:bCs/>
        </w:rPr>
        <w:t xml:space="preserve"> </w:t>
      </w:r>
      <w:r w:rsidRPr="002E1E20">
        <w:t>Обработка результатов магнитного анализа</w:t>
      </w:r>
    </w:p>
    <w:p w:rsidR="002E1E20" w:rsidRPr="002E1E20" w:rsidRDefault="002E1E20" w:rsidP="002E1E20">
      <w:pPr>
        <w:pStyle w:val="a5"/>
        <w:spacing w:after="0"/>
        <w:ind w:firstLine="709"/>
        <w:jc w:val="both"/>
        <w:rPr>
          <w:b/>
        </w:rPr>
      </w:pPr>
      <w:r w:rsidRPr="002E1E20">
        <w:t>Рассчитать результаты магнитного анализа минерального сырья с распределением ценного компонента по классам крупности.</w:t>
      </w:r>
    </w:p>
    <w:p w:rsidR="002E1E20" w:rsidRDefault="002E1E20" w:rsidP="002E1E20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3B0AA3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0AA3" w:rsidRPr="009D05FB" w:rsidRDefault="003B0AA3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0AA3" w:rsidRDefault="003B0AA3" w:rsidP="00147C4E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3B0AA3" w:rsidRDefault="003B0AA3" w:rsidP="00147C4E">
            <w:pPr>
              <w:keepNext/>
              <w:keepLines/>
              <w:jc w:val="both"/>
              <w:outlineLvl w:val="1"/>
            </w:pPr>
            <w:r w:rsidRPr="00C64EFF">
              <w:t xml:space="preserve">физико-механические и технологические свойства полезных ископаемых, их структурно-механические особенности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0AA3" w:rsidRPr="00753356" w:rsidRDefault="003B0AA3" w:rsidP="00EB607B">
            <w:pPr>
              <w:rPr>
                <w:b/>
              </w:rPr>
            </w:pPr>
            <w:r w:rsidRPr="00753356">
              <w:rPr>
                <w:b/>
              </w:rPr>
              <w:t>Перечень тем и заданий для подготовки к зачету:</w:t>
            </w:r>
          </w:p>
          <w:p w:rsidR="003B0AA3" w:rsidRDefault="003B0AA3" w:rsidP="00EB607B">
            <w:r>
              <w:t>1.</w:t>
            </w:r>
            <w:r>
              <w:tab/>
              <w:t>Природные типы руд.</w:t>
            </w:r>
          </w:p>
          <w:p w:rsidR="003B0AA3" w:rsidRDefault="003B0AA3" w:rsidP="00EB607B">
            <w:r>
              <w:t>2.</w:t>
            </w:r>
            <w:r>
              <w:tab/>
              <w:t>Технологические типы руд.</w:t>
            </w:r>
          </w:p>
          <w:p w:rsidR="003B0AA3" w:rsidRDefault="003B0AA3" w:rsidP="00EB607B">
            <w:r>
              <w:t>3.</w:t>
            </w:r>
            <w:r>
              <w:tab/>
              <w:t>Текстура руды.</w:t>
            </w:r>
          </w:p>
          <w:p w:rsidR="003B0AA3" w:rsidRDefault="003B0AA3" w:rsidP="00EB607B">
            <w:r>
              <w:t>4.</w:t>
            </w:r>
            <w:r>
              <w:tab/>
              <w:t>Структура руды.</w:t>
            </w:r>
          </w:p>
          <w:p w:rsidR="003B0AA3" w:rsidRPr="008F328E" w:rsidRDefault="003B0AA3" w:rsidP="00EB607B">
            <w:r>
              <w:t>5.</w:t>
            </w:r>
            <w:r>
              <w:tab/>
              <w:t>Химический фазовый анализ.</w:t>
            </w:r>
          </w:p>
        </w:tc>
      </w:tr>
      <w:tr w:rsidR="003B0AA3" w:rsidRPr="00457C1A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0AA3" w:rsidRPr="0066470C" w:rsidRDefault="003B0AA3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0AA3" w:rsidRDefault="003B0AA3" w:rsidP="00147C4E">
            <w:pPr>
              <w:jc w:val="both"/>
            </w:pPr>
            <w:r w:rsidRPr="00C64EFF">
              <w:t>выбирать метод изучения свойств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0AA3" w:rsidRPr="007A25C4" w:rsidRDefault="003B0AA3" w:rsidP="00EB607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3B0AA3" w:rsidRPr="007A25C4" w:rsidRDefault="003B0AA3" w:rsidP="00EB607B">
            <w:pPr>
              <w:pStyle w:val="a7"/>
              <w:tabs>
                <w:tab w:val="left" w:pos="675"/>
              </w:tabs>
              <w:ind w:left="0"/>
            </w:pPr>
            <w:r w:rsidRPr="007A25C4">
              <w:t>Полезное ископаемое это</w:t>
            </w:r>
            <w:proofErr w:type="gramStart"/>
            <w:r w:rsidRPr="007A25C4">
              <w:t>..</w:t>
            </w:r>
            <w:proofErr w:type="gramEnd"/>
          </w:p>
          <w:p w:rsidR="003B0AA3" w:rsidRPr="007A25C4" w:rsidRDefault="003B0AA3" w:rsidP="00EB607B">
            <w:pPr>
              <w:ind w:firstLine="567"/>
              <w:jc w:val="both"/>
            </w:pPr>
            <w:r w:rsidRPr="007A25C4">
              <w:t>а)</w:t>
            </w:r>
            <w:r w:rsidRPr="007A25C4">
              <w:rPr>
                <w:b/>
              </w:rPr>
              <w:t xml:space="preserve"> </w:t>
            </w:r>
            <w:r w:rsidRPr="007A25C4">
              <w:t xml:space="preserve"> природные минеральные образования в земной коре неорганического и органического происхождения, химический состав и физические свойства которых позволяют использовать их в сфере материального производства  на благо общества в естественном или переработанном виде.</w:t>
            </w:r>
          </w:p>
          <w:p w:rsidR="003B0AA3" w:rsidRPr="007A25C4" w:rsidRDefault="003B0AA3" w:rsidP="00EB607B">
            <w:pPr>
              <w:ind w:firstLine="567"/>
              <w:jc w:val="both"/>
            </w:pPr>
            <w:r w:rsidRPr="007A25C4">
              <w:t>б)</w:t>
            </w:r>
            <w:r w:rsidRPr="007A25C4">
              <w:rPr>
                <w:b/>
              </w:rPr>
              <w:t xml:space="preserve"> </w:t>
            </w:r>
            <w:r w:rsidRPr="007A25C4">
              <w:t xml:space="preserve"> сложный комплекс различных минералов, из которых хотя бы одно является полезным.</w:t>
            </w:r>
          </w:p>
          <w:p w:rsidR="003B0AA3" w:rsidRPr="007A25C4" w:rsidRDefault="003B0AA3" w:rsidP="00EB607B">
            <w:pPr>
              <w:jc w:val="both"/>
            </w:pPr>
            <w:r w:rsidRPr="007A25C4">
              <w:rPr>
                <w:b/>
              </w:rPr>
              <w:t xml:space="preserve">        </w:t>
            </w:r>
            <w:r w:rsidRPr="007A25C4">
              <w:t>в)</w:t>
            </w:r>
            <w:r w:rsidRPr="007A25C4">
              <w:rPr>
                <w:b/>
              </w:rPr>
              <w:t xml:space="preserve"> </w:t>
            </w:r>
            <w:r w:rsidRPr="007A25C4">
              <w:t>локальное скопление полезного ископаемого в земной коре.</w:t>
            </w:r>
          </w:p>
          <w:p w:rsidR="003B0AA3" w:rsidRPr="007A25C4" w:rsidRDefault="003B0AA3" w:rsidP="00EB607B">
            <w:pPr>
              <w:ind w:firstLine="540"/>
              <w:jc w:val="both"/>
            </w:pPr>
            <w:r w:rsidRPr="007A25C4">
              <w:t xml:space="preserve"> г) все выше перечисленное.</w:t>
            </w:r>
          </w:p>
        </w:tc>
      </w:tr>
      <w:tr w:rsidR="001E091A" w:rsidRPr="002E00D0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jc w:val="both"/>
            </w:pPr>
            <w:r>
              <w:t>профессиональной технической терминологией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0AA3" w:rsidRPr="00753356" w:rsidRDefault="003B0AA3" w:rsidP="003B0AA3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3B0AA3" w:rsidRDefault="003B0AA3" w:rsidP="003B0AA3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>
              <w:t>Пересчи</w:t>
            </w:r>
            <w:r w:rsidRPr="00EA732E">
              <w:t>та</w:t>
            </w:r>
            <w:r>
              <w:t>ть химический и фазовый состав</w:t>
            </w:r>
            <w:r w:rsidRPr="00EA732E">
              <w:t xml:space="preserve"> </w:t>
            </w:r>
            <w:proofErr w:type="gramStart"/>
            <w:r w:rsidRPr="00EA732E">
              <w:t>на</w:t>
            </w:r>
            <w:proofErr w:type="gramEnd"/>
            <w:r w:rsidRPr="00EA732E">
              <w:t xml:space="preserve"> минеральный</w:t>
            </w:r>
            <w:r>
              <w:t>.</w:t>
            </w:r>
          </w:p>
          <w:p w:rsidR="003B0AA3" w:rsidRPr="00EA732E" w:rsidRDefault="003B0AA3" w:rsidP="003B0AA3">
            <w:r w:rsidRPr="00EA732E">
              <w:t xml:space="preserve">                       Исходные данные</w:t>
            </w:r>
          </w:p>
          <w:p w:rsidR="003B0AA3" w:rsidRPr="00EA732E" w:rsidRDefault="003B0AA3" w:rsidP="003B0AA3">
            <w:pPr>
              <w:jc w:val="both"/>
            </w:pPr>
            <w:r w:rsidRPr="00EA732E">
              <w:t>Минеральный состав (элементарный состав):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</w:pPr>
            <w:proofErr w:type="spellStart"/>
            <w:r w:rsidRPr="00EA732E">
              <w:t>Мартит</w:t>
            </w:r>
            <w:proofErr w:type="spellEnd"/>
            <w:r w:rsidRPr="00EA732E">
              <w:t xml:space="preserve">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lastRenderedPageBreak/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Доломит</w:t>
            </w:r>
            <w:r w:rsidRPr="00EA732E">
              <w:rPr>
                <w:lang w:val="en-US"/>
              </w:rPr>
              <w:t xml:space="preserve"> </w:t>
            </w:r>
            <w:proofErr w:type="spellStart"/>
            <w:r w:rsidRPr="00EA732E">
              <w:rPr>
                <w:lang w:val="en-US"/>
              </w:rPr>
              <w:t>CaMg</w:t>
            </w:r>
            <w:proofErr w:type="spell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3B0AA3" w:rsidRPr="00753356" w:rsidRDefault="003B0AA3" w:rsidP="003B0AA3">
            <w:pPr>
              <w:numPr>
                <w:ilvl w:val="0"/>
                <w:numId w:val="41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Mg,Fe</w:t>
            </w:r>
            <w:proofErr w:type="spell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3B0AA3" w:rsidRPr="003B0AA3" w:rsidRDefault="003B0AA3" w:rsidP="003B0AA3">
            <w:pPr>
              <w:jc w:val="both"/>
              <w:rPr>
                <w:lang w:val="en-US"/>
              </w:rPr>
            </w:pPr>
          </w:p>
          <w:p w:rsidR="003B0AA3" w:rsidRDefault="003B0AA3" w:rsidP="003B0AA3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Ind w:w="288" w:type="dxa"/>
              <w:tblLook w:val="01E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3B0AA3" w:rsidRPr="00753356" w:rsidTr="00EB607B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3B0AA3" w:rsidRPr="00753356" w:rsidTr="00EB607B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3B0AA3" w:rsidRPr="00753356" w:rsidTr="00EB607B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B0AA3" w:rsidRPr="00753356" w:rsidTr="00EB607B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3B0AA3" w:rsidRPr="00753356" w:rsidTr="00EB607B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3B0AA3" w:rsidRPr="00753356" w:rsidTr="00EB607B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3B0AA3" w:rsidRPr="00753356" w:rsidTr="00EB607B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3B0AA3" w:rsidRPr="00753356" w:rsidTr="00EB607B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356">
                    <w:rPr>
                      <w:sz w:val="24"/>
                      <w:szCs w:val="24"/>
                    </w:rPr>
                    <w:t>своб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3B0AA3" w:rsidRPr="00753356" w:rsidTr="00EB607B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3B0AA3" w:rsidRPr="00753356" w:rsidTr="00EB607B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3B0AA3" w:rsidRPr="00753356" w:rsidTr="00EB607B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3B0AA3" w:rsidRPr="00753356" w:rsidTr="00EB607B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3B0AA3" w:rsidRPr="00753356" w:rsidTr="00EB607B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3B0AA3" w:rsidRPr="00753356" w:rsidTr="00EB607B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:rsidR="001E091A" w:rsidRPr="002E1E20" w:rsidRDefault="001E091A" w:rsidP="008F328E">
            <w:pPr>
              <w:tabs>
                <w:tab w:val="left" w:pos="331"/>
              </w:tabs>
            </w:pPr>
          </w:p>
        </w:tc>
      </w:tr>
      <w:tr w:rsidR="001E091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lastRenderedPageBreak/>
              <w:t xml:space="preserve">ПК-3 </w:t>
            </w:r>
          </w:p>
          <w:p w:rsidR="001E091A" w:rsidRDefault="001E091A" w:rsidP="00147C4E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526FF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6FF" w:rsidRPr="009D05FB" w:rsidRDefault="00C526FF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Pr="00060DC0" w:rsidRDefault="00C526FF" w:rsidP="00147C4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Default="00C526FF" w:rsidP="00EB607B">
            <w:r>
              <w:t>Перечень тем и заданий для подготовки к зачету:</w:t>
            </w:r>
          </w:p>
          <w:p w:rsidR="00C526FF" w:rsidRPr="00BC333F" w:rsidRDefault="00C526FF" w:rsidP="00EB607B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r w:rsidRPr="00BC333F">
              <w:t>Крупность как разделительный признак.</w:t>
            </w:r>
          </w:p>
          <w:p w:rsidR="00C526FF" w:rsidRPr="00BC333F" w:rsidRDefault="00C526FF" w:rsidP="00EB607B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r w:rsidRPr="00BC333F">
              <w:t>Удельная поверхность.</w:t>
            </w:r>
          </w:p>
          <w:p w:rsidR="00C526FF" w:rsidRPr="00BC333F" w:rsidRDefault="00C526FF" w:rsidP="00EB607B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proofErr w:type="spellStart"/>
            <w:r w:rsidRPr="00BC333F">
              <w:lastRenderedPageBreak/>
              <w:t>Флотируемость</w:t>
            </w:r>
            <w:proofErr w:type="spellEnd"/>
            <w:r w:rsidRPr="00BC333F">
              <w:t>.</w:t>
            </w:r>
          </w:p>
          <w:p w:rsidR="00C526FF" w:rsidRPr="00D451C7" w:rsidRDefault="00C526FF" w:rsidP="00EB607B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r w:rsidRPr="00BC333F">
              <w:t>Раскрываемость руды.</w:t>
            </w:r>
          </w:p>
        </w:tc>
      </w:tr>
      <w:tr w:rsidR="00C526FF" w:rsidRPr="00E01F27" w:rsidTr="00EB607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6FF" w:rsidRPr="0066470C" w:rsidRDefault="00C526FF" w:rsidP="00B8792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Default="00C526FF" w:rsidP="00147C4E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Pr="007A25C4" w:rsidRDefault="00C526FF" w:rsidP="00EB607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C526FF" w:rsidRDefault="00C526FF" w:rsidP="00EB607B">
            <w:pPr>
              <w:jc w:val="both"/>
            </w:pPr>
            <w:r>
              <w:t xml:space="preserve">Какая из перечисленных текстур относится </w:t>
            </w:r>
            <w:proofErr w:type="gramStart"/>
            <w:r>
              <w:t>к</w:t>
            </w:r>
            <w:proofErr w:type="gramEnd"/>
            <w:r>
              <w:t xml:space="preserve"> первичной?</w:t>
            </w:r>
          </w:p>
          <w:p w:rsidR="00C526FF" w:rsidRPr="00C90A9E" w:rsidRDefault="00C526FF" w:rsidP="00EB607B">
            <w:r w:rsidRPr="00C90A9E">
              <w:t>а)</w:t>
            </w:r>
            <w:r w:rsidRPr="00C90A9E">
              <w:rPr>
                <w:b/>
              </w:rPr>
              <w:t xml:space="preserve"> </w:t>
            </w:r>
            <w:r w:rsidRPr="00C90A9E">
              <w:t xml:space="preserve"> слоистая,</w:t>
            </w:r>
          </w:p>
          <w:p w:rsidR="00C526FF" w:rsidRDefault="00C526FF" w:rsidP="00EB607B">
            <w:r w:rsidRPr="00C90A9E">
              <w:t>б)</w:t>
            </w:r>
            <w:r w:rsidRPr="00C90A9E">
              <w:rPr>
                <w:b/>
              </w:rPr>
              <w:t xml:space="preserve"> </w:t>
            </w:r>
            <w:r w:rsidRPr="00C90A9E">
              <w:t xml:space="preserve"> миндалекаменная,</w:t>
            </w:r>
          </w:p>
          <w:p w:rsidR="00C526FF" w:rsidRPr="00C90A9E" w:rsidRDefault="00C526FF" w:rsidP="00EB607B">
            <w:r w:rsidRPr="00C90A9E">
              <w:t>в)</w:t>
            </w:r>
            <w:r w:rsidRPr="00C90A9E">
              <w:rPr>
                <w:b/>
              </w:rPr>
              <w:t xml:space="preserve"> </w:t>
            </w:r>
            <w:r w:rsidRPr="00C90A9E">
              <w:t>такситовая,</w:t>
            </w:r>
          </w:p>
          <w:p w:rsidR="00C526FF" w:rsidRPr="005523DA" w:rsidRDefault="00C526FF" w:rsidP="00EB607B">
            <w:r w:rsidRPr="00C90A9E">
              <w:t>г) трубчатая.</w:t>
            </w:r>
          </w:p>
        </w:tc>
      </w:tr>
      <w:tr w:rsidR="001E091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B8792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Pr="00753356" w:rsidRDefault="00C526FF" w:rsidP="00C526F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C526FF" w:rsidRDefault="00C526FF" w:rsidP="00C526F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C526FF" w:rsidRPr="00DD1BC1" w:rsidRDefault="00C526FF" w:rsidP="00C526F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6422" w:type="dxa"/>
              <w:jc w:val="center"/>
              <w:tblInd w:w="108" w:type="dxa"/>
              <w:tblLook w:val="000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C526FF" w:rsidRPr="00753356" w:rsidTr="00EB607B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C526FF" w:rsidRPr="00753356" w:rsidRDefault="00C526FF" w:rsidP="00EB607B">
                  <w:pPr>
                    <w:ind w:left="113" w:right="113"/>
                    <w:jc w:val="center"/>
                  </w:pPr>
                  <w:r w:rsidRPr="00753356">
                    <w:t xml:space="preserve">Размер класса, </w:t>
                  </w:r>
                  <w:proofErr w:type="gramStart"/>
                  <w:r w:rsidRPr="00753356">
                    <w:t>мм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526FF" w:rsidRPr="00753356" w:rsidRDefault="00C526FF" w:rsidP="00EB607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526FF" w:rsidRPr="00753356" w:rsidRDefault="00C526FF" w:rsidP="00EB607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526FF" w:rsidRPr="00753356" w:rsidRDefault="00C526FF" w:rsidP="00EB607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526FF" w:rsidRPr="00753356" w:rsidRDefault="00C526FF" w:rsidP="00EB607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C526FF" w:rsidRPr="00753356" w:rsidRDefault="00C526FF" w:rsidP="00EB607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C526FF" w:rsidRPr="00753356" w:rsidTr="00EB607B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</w:tr>
            <w:tr w:rsidR="00C526FF" w:rsidRPr="00753356" w:rsidTr="00EB607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ind w:left="-108" w:right="-86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44,1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41,0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14,4</w:t>
                  </w:r>
                </w:p>
              </w:tc>
            </w:tr>
            <w:tr w:rsidR="00C526FF" w:rsidRPr="00753356" w:rsidTr="00EB607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ind w:left="-108" w:right="-86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19,0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48,3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73,5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17,5</w:t>
                  </w:r>
                </w:p>
              </w:tc>
            </w:tr>
            <w:tr w:rsidR="00C526FF" w:rsidRPr="00753356" w:rsidTr="00EB607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ind w:left="-108" w:right="-86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38,5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38,5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18,3</w:t>
                  </w:r>
                </w:p>
              </w:tc>
            </w:tr>
            <w:tr w:rsidR="00C526FF" w:rsidRPr="00753356" w:rsidTr="00EB607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ind w:left="-108" w:right="-86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23,0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55,1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2,1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21,1</w:t>
                  </w:r>
                </w:p>
              </w:tc>
            </w:tr>
            <w:tr w:rsidR="00C526FF" w:rsidRPr="00753356" w:rsidTr="00EB607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ind w:left="-108" w:right="-86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56,6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18,0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20,5</w:t>
                  </w:r>
                </w:p>
              </w:tc>
            </w:tr>
            <w:tr w:rsidR="00C526FF" w:rsidRPr="00753356" w:rsidTr="00EB607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ind w:left="-108" w:right="-86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62,0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24,0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28,3</w:t>
                  </w:r>
                </w:p>
              </w:tc>
            </w:tr>
            <w:tr w:rsidR="00C526FF" w:rsidRPr="00753356" w:rsidTr="00EB607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ind w:left="-108" w:right="-86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30,0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50,0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35,0</w:t>
                  </w:r>
                </w:p>
              </w:tc>
            </w:tr>
            <w:tr w:rsidR="00C526FF" w:rsidRPr="00753356" w:rsidTr="00EB607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ind w:left="-108" w:right="-86"/>
                    <w:jc w:val="center"/>
                  </w:pPr>
                  <w:r w:rsidRPr="00753356">
                    <w:t>Итого: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EB607B">
                  <w:pPr>
                    <w:jc w:val="center"/>
                  </w:pPr>
                  <w:r w:rsidRPr="00753356">
                    <w:t> </w:t>
                  </w:r>
                </w:p>
              </w:tc>
            </w:tr>
            <w:tr w:rsidR="00EB607B" w:rsidRPr="00753356" w:rsidTr="00EB607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Default="00EB607B" w:rsidP="00EB607B">
                  <w:pPr>
                    <w:ind w:left="-108" w:right="-86"/>
                    <w:jc w:val="center"/>
                    <w:rPr>
                      <w:lang w:val="en-US"/>
                    </w:rPr>
                  </w:pPr>
                </w:p>
                <w:p w:rsidR="00EB607B" w:rsidRDefault="00EB607B" w:rsidP="00EB607B">
                  <w:pPr>
                    <w:ind w:left="-108" w:right="-86"/>
                    <w:jc w:val="center"/>
                    <w:rPr>
                      <w:lang w:val="en-US"/>
                    </w:rPr>
                  </w:pPr>
                </w:p>
                <w:p w:rsidR="00EB607B" w:rsidRDefault="00EB607B" w:rsidP="00EB607B">
                  <w:pPr>
                    <w:ind w:left="-108" w:right="-86"/>
                    <w:jc w:val="center"/>
                    <w:rPr>
                      <w:lang w:val="en-US"/>
                    </w:rPr>
                  </w:pPr>
                </w:p>
                <w:p w:rsidR="00EB607B" w:rsidRPr="00EB607B" w:rsidRDefault="00EB607B" w:rsidP="00EB607B">
                  <w:pPr>
                    <w:ind w:left="-108" w:right="-86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/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/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/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/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>
                  <w:pPr>
                    <w:jc w:val="center"/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>
                  <w:pPr>
                    <w:jc w:val="center"/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07B" w:rsidRPr="00753356" w:rsidRDefault="00EB607B" w:rsidP="00EB607B">
                  <w:pPr>
                    <w:jc w:val="center"/>
                  </w:pPr>
                </w:p>
              </w:tc>
            </w:tr>
          </w:tbl>
          <w:p w:rsidR="001E091A" w:rsidRPr="00A23922" w:rsidRDefault="001E091A" w:rsidP="00147C4E">
            <w:pPr>
              <w:tabs>
                <w:tab w:val="left" w:pos="331"/>
              </w:tabs>
              <w:jc w:val="center"/>
            </w:pPr>
          </w:p>
        </w:tc>
      </w:tr>
      <w:tr w:rsidR="001E091A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lastRenderedPageBreak/>
              <w:t xml:space="preserve">ПК-18 </w:t>
            </w:r>
          </w:p>
          <w:p w:rsidR="001E091A" w:rsidRDefault="001E091A" w:rsidP="00147C4E">
            <w:pPr>
              <w:pStyle w:val="a5"/>
              <w:spacing w:after="0"/>
              <w:jc w:val="both"/>
            </w:pPr>
            <w:r w:rsidRPr="002571F2">
              <w:t>владением навыками организации научно-исследовательских работ</w:t>
            </w:r>
          </w:p>
        </w:tc>
      </w:tr>
      <w:tr w:rsidR="00503D23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D23" w:rsidRPr="009D05FB" w:rsidRDefault="00503D23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Default="00503D23" w:rsidP="00147C4E">
            <w:pPr>
              <w:keepNext/>
              <w:keepLines/>
              <w:jc w:val="both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Default="00503D23" w:rsidP="00EB607B">
            <w:r>
              <w:t>Перечень тем и заданий для подготовки к зачету:</w:t>
            </w:r>
          </w:p>
          <w:p w:rsidR="00503D23" w:rsidRPr="008459C5" w:rsidRDefault="00503D23" w:rsidP="00EB607B">
            <w:pPr>
              <w:pStyle w:val="a7"/>
              <w:numPr>
                <w:ilvl w:val="0"/>
                <w:numId w:val="34"/>
              </w:numPr>
              <w:spacing w:after="200" w:line="276" w:lineRule="auto"/>
              <w:jc w:val="both"/>
            </w:pPr>
            <w:r w:rsidRPr="008459C5">
              <w:t>Пробирный анализ. Методика проведения пробирного анализа.</w:t>
            </w:r>
          </w:p>
          <w:p w:rsidR="00503D23" w:rsidRDefault="00503D23" w:rsidP="00EB607B">
            <w:pPr>
              <w:pStyle w:val="a7"/>
              <w:numPr>
                <w:ilvl w:val="0"/>
                <w:numId w:val="34"/>
              </w:numPr>
              <w:spacing w:after="200" w:line="276" w:lineRule="auto"/>
              <w:jc w:val="both"/>
            </w:pPr>
            <w:r w:rsidRPr="009827A8">
              <w:t xml:space="preserve">Химический титриметрический анализ. </w:t>
            </w:r>
          </w:p>
          <w:p w:rsidR="00503D23" w:rsidRDefault="00503D23" w:rsidP="00EB607B">
            <w:pPr>
              <w:pStyle w:val="a7"/>
              <w:numPr>
                <w:ilvl w:val="0"/>
                <w:numId w:val="34"/>
              </w:numPr>
              <w:spacing w:after="200" w:line="276" w:lineRule="auto"/>
              <w:jc w:val="both"/>
            </w:pPr>
            <w:r w:rsidRPr="007B757B">
              <w:t xml:space="preserve">Рентгеновский </w:t>
            </w:r>
            <w:proofErr w:type="spellStart"/>
            <w:r w:rsidRPr="007B757B">
              <w:t>флюоресцентный</w:t>
            </w:r>
            <w:proofErr w:type="spellEnd"/>
            <w:r w:rsidRPr="007B757B">
              <w:t xml:space="preserve"> анализ</w:t>
            </w:r>
            <w:r>
              <w:t>.</w:t>
            </w:r>
          </w:p>
          <w:p w:rsidR="00503D23" w:rsidRPr="00D451C7" w:rsidRDefault="00503D23" w:rsidP="00EB607B">
            <w:pPr>
              <w:pStyle w:val="a7"/>
              <w:numPr>
                <w:ilvl w:val="0"/>
                <w:numId w:val="34"/>
              </w:numPr>
              <w:ind w:left="1066" w:hanging="357"/>
              <w:jc w:val="both"/>
            </w:pPr>
            <w:r w:rsidRPr="008459C5">
              <w:t xml:space="preserve">Микроскопический минералогический анализ с автоматическим анализом изображений. </w:t>
            </w:r>
          </w:p>
        </w:tc>
      </w:tr>
      <w:tr w:rsidR="00503D23" w:rsidRPr="00457C1A" w:rsidTr="00EB607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D23" w:rsidRPr="0066470C" w:rsidRDefault="00503D23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Default="00503D23" w:rsidP="00147C4E">
            <w:pPr>
              <w:jc w:val="both"/>
            </w:pPr>
            <w:r>
              <w:t>Выбирать необходимые методики исследования и выполнять их практически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Pr="005523DA" w:rsidRDefault="00503D23" w:rsidP="00EB607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523DA">
              <w:rPr>
                <w:b/>
              </w:rPr>
              <w:t>Примеры тестовых вопросов</w:t>
            </w:r>
          </w:p>
          <w:p w:rsidR="00503D23" w:rsidRPr="005523DA" w:rsidRDefault="00503D23" w:rsidP="00EB607B">
            <w:r>
              <w:t>Какие из нижеперечисленных методов относятся к неразрушающим методам</w:t>
            </w:r>
            <w:r w:rsidRPr="005523DA">
              <w:t xml:space="preserve"> элементного анализа состава пробы</w:t>
            </w:r>
            <w:r>
              <w:t>?</w:t>
            </w:r>
          </w:p>
          <w:p w:rsidR="00503D23" w:rsidRPr="005523DA" w:rsidRDefault="00503D23" w:rsidP="00EB607B">
            <w:pPr>
              <w:jc w:val="both"/>
            </w:pPr>
            <w:r>
              <w:t>А)</w:t>
            </w:r>
            <w:r w:rsidRPr="005523DA">
              <w:t xml:space="preserve"> химический, </w:t>
            </w:r>
          </w:p>
          <w:p w:rsidR="00503D23" w:rsidRDefault="00503D23" w:rsidP="00EB607B">
            <w:pPr>
              <w:jc w:val="both"/>
            </w:pPr>
            <w:r>
              <w:t xml:space="preserve">Б) </w:t>
            </w:r>
            <w:r w:rsidRPr="005523DA">
              <w:t>спектральный</w:t>
            </w:r>
            <w:r>
              <w:t>,</w:t>
            </w:r>
            <w:r w:rsidRPr="005523DA">
              <w:t xml:space="preserve"> </w:t>
            </w:r>
          </w:p>
          <w:p w:rsidR="00503D23" w:rsidRPr="005523DA" w:rsidRDefault="00503D23" w:rsidP="00EB607B">
            <w:pPr>
              <w:jc w:val="both"/>
            </w:pPr>
            <w:r>
              <w:t xml:space="preserve">В) </w:t>
            </w:r>
            <w:proofErr w:type="spellStart"/>
            <w:r w:rsidRPr="005523DA">
              <w:t>рентгенофлюоресцентный</w:t>
            </w:r>
            <w:proofErr w:type="spellEnd"/>
            <w:r w:rsidRPr="005523DA">
              <w:t>;</w:t>
            </w:r>
          </w:p>
          <w:p w:rsidR="00503D23" w:rsidRDefault="00503D23" w:rsidP="00EB607B">
            <w:pPr>
              <w:jc w:val="both"/>
            </w:pPr>
            <w:r>
              <w:t>Г) активационный,</w:t>
            </w:r>
          </w:p>
          <w:p w:rsidR="00503D23" w:rsidRPr="005523DA" w:rsidRDefault="00503D23" w:rsidP="00EB607B">
            <w:pPr>
              <w:jc w:val="both"/>
            </w:pPr>
            <w:r>
              <w:t>Д) ни один из перечисленных.</w:t>
            </w:r>
          </w:p>
        </w:tc>
      </w:tr>
      <w:tr w:rsidR="001E091A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jc w:val="both"/>
            </w:pPr>
            <w:r>
              <w:t xml:space="preserve">навыками </w:t>
            </w:r>
            <w:r w:rsidRPr="00C43072">
              <w:t>сбора, обработки, анализ и систематизации научно-технической информации по заданной теме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Pr="00753356" w:rsidRDefault="00503D23" w:rsidP="00503D23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503D23" w:rsidRDefault="00503D23" w:rsidP="00503D23">
            <w:pPr>
              <w:jc w:val="both"/>
            </w:pPr>
            <w:r w:rsidRPr="00744A92">
              <w:t>Рассчитать результаты магнитного анализа минерального сырья с распределением ценного ко</w:t>
            </w:r>
            <w:r>
              <w:t xml:space="preserve">мпонента по классам крупности. </w:t>
            </w:r>
            <w:r w:rsidRPr="00744A92">
              <w:t>Рассчитать  γ, α</w:t>
            </w:r>
            <w:r w:rsidRPr="00744A92">
              <w:rPr>
                <w:vertAlign w:val="subscript"/>
              </w:rPr>
              <w:t>ф</w:t>
            </w:r>
            <w:r w:rsidRPr="00744A92">
              <w:t>, ε для фракции 115 ÷ 70 кА/м в классе -3+0 мм.</w:t>
            </w:r>
          </w:p>
          <w:p w:rsidR="00503D23" w:rsidRPr="00744A92" w:rsidRDefault="00503D23" w:rsidP="00503D23">
            <w:r w:rsidRPr="00A95809">
              <w:t>Исходные данные по вариантам</w:t>
            </w:r>
          </w:p>
          <w:tbl>
            <w:tblPr>
              <w:tblStyle w:val="a9"/>
              <w:tblW w:w="6840" w:type="dxa"/>
              <w:jc w:val="center"/>
              <w:tblLook w:val="01E0"/>
            </w:tblPr>
            <w:tblGrid>
              <w:gridCol w:w="711"/>
              <w:gridCol w:w="948"/>
              <w:gridCol w:w="535"/>
              <w:gridCol w:w="711"/>
              <w:gridCol w:w="536"/>
              <w:gridCol w:w="535"/>
              <w:gridCol w:w="658"/>
              <w:gridCol w:w="536"/>
              <w:gridCol w:w="539"/>
              <w:gridCol w:w="595"/>
              <w:gridCol w:w="536"/>
            </w:tblGrid>
            <w:tr w:rsidR="00503D23" w:rsidRPr="00F52EDB" w:rsidTr="00EB607B">
              <w:trPr>
                <w:cantSplit/>
                <w:trHeight w:val="1450"/>
                <w:jc w:val="center"/>
              </w:trPr>
              <w:tc>
                <w:tcPr>
                  <w:tcW w:w="720" w:type="dxa"/>
                  <w:textDirection w:val="btLr"/>
                </w:tcPr>
                <w:p w:rsidR="00503D23" w:rsidRPr="00F52EDB" w:rsidRDefault="00503D23" w:rsidP="00EB607B">
                  <w:pPr>
                    <w:ind w:left="113" w:right="113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 xml:space="preserve">Размер класса, </w:t>
                  </w:r>
                  <w:proofErr w:type="gramStart"/>
                  <w:r w:rsidRPr="00F52EDB">
                    <w:rPr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900" w:type="dxa"/>
                  <w:textDirection w:val="btLr"/>
                </w:tcPr>
                <w:p w:rsidR="00503D23" w:rsidRPr="00F52EDB" w:rsidRDefault="00503D23" w:rsidP="00EB607B">
                  <w:pPr>
                    <w:ind w:left="113" w:right="113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Напряже</w:t>
                  </w:r>
                  <w:proofErr w:type="gramStart"/>
                  <w:r w:rsidRPr="00F52EDB">
                    <w:rPr>
                      <w:sz w:val="24"/>
                      <w:szCs w:val="24"/>
                    </w:rPr>
                    <w:t>н-</w:t>
                  </w:r>
                  <w:proofErr w:type="gramEnd"/>
                  <w:r w:rsidRPr="00F52ED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2EDB">
                    <w:rPr>
                      <w:sz w:val="24"/>
                      <w:szCs w:val="24"/>
                    </w:rPr>
                    <w:t>ность</w:t>
                  </w:r>
                  <w:proofErr w:type="spellEnd"/>
                  <w:r w:rsidRPr="00F52EDB">
                    <w:rPr>
                      <w:sz w:val="24"/>
                      <w:szCs w:val="24"/>
                    </w:rPr>
                    <w:t>,</w:t>
                  </w:r>
                </w:p>
                <w:p w:rsidR="00503D23" w:rsidRPr="00F52EDB" w:rsidRDefault="00503D23" w:rsidP="00EB607B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кА/м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 w:rsidRPr="00F52EDB">
                    <w:rPr>
                      <w:sz w:val="24"/>
                      <w:szCs w:val="24"/>
                      <w:vertAlign w:val="subscript"/>
                    </w:rPr>
                    <w:t>кл</w:t>
                  </w:r>
                  <w:proofErr w:type="spellEnd"/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 w:rsidRPr="00F52EDB">
                    <w:rPr>
                      <w:sz w:val="24"/>
                      <w:szCs w:val="24"/>
                      <w:vertAlign w:val="subscript"/>
                    </w:rPr>
                    <w:t>фк</w:t>
                  </w:r>
                  <w:proofErr w:type="spellEnd"/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61"/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 w:rsidRPr="00F52EDB">
                    <w:rPr>
                      <w:sz w:val="24"/>
                      <w:szCs w:val="24"/>
                      <w:vertAlign w:val="subscript"/>
                    </w:rPr>
                    <w:t>кл</w:t>
                  </w:r>
                  <w:proofErr w:type="spellEnd"/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 w:rsidRPr="00F52EDB">
                    <w:rPr>
                      <w:sz w:val="24"/>
                      <w:szCs w:val="24"/>
                      <w:vertAlign w:val="subscript"/>
                    </w:rPr>
                    <w:t>фк</w:t>
                  </w:r>
                  <w:proofErr w:type="spellEnd"/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61"/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 w:rsidRPr="00F52EDB">
                    <w:rPr>
                      <w:sz w:val="24"/>
                      <w:szCs w:val="24"/>
                      <w:vertAlign w:val="subscript"/>
                    </w:rPr>
                    <w:t>кл</w:t>
                  </w:r>
                  <w:proofErr w:type="spellEnd"/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 w:rsidRPr="00F52EDB">
                    <w:rPr>
                      <w:sz w:val="24"/>
                      <w:szCs w:val="24"/>
                      <w:vertAlign w:val="subscript"/>
                    </w:rPr>
                    <w:t>фк</w:t>
                  </w:r>
                  <w:proofErr w:type="spellEnd"/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61"/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03D23" w:rsidRPr="00F52EDB" w:rsidTr="00EB607B">
              <w:trPr>
                <w:trHeight w:val="180"/>
                <w:jc w:val="center"/>
              </w:trPr>
              <w:tc>
                <w:tcPr>
                  <w:tcW w:w="1620" w:type="dxa"/>
                  <w:gridSpan w:val="2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3"/>
                </w:tcPr>
                <w:p w:rsidR="00503D23" w:rsidRPr="00F52EDB" w:rsidRDefault="00503D23" w:rsidP="00EB60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EDB">
                    <w:rPr>
                      <w:b/>
                      <w:sz w:val="24"/>
                      <w:szCs w:val="24"/>
                    </w:rPr>
                    <w:t>Вариант 1</w:t>
                  </w:r>
                </w:p>
              </w:tc>
              <w:tc>
                <w:tcPr>
                  <w:tcW w:w="1744" w:type="dxa"/>
                  <w:gridSpan w:val="3"/>
                </w:tcPr>
                <w:p w:rsidR="00503D23" w:rsidRPr="00F52EDB" w:rsidRDefault="00503D23" w:rsidP="00EB60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EDB">
                    <w:rPr>
                      <w:b/>
                      <w:sz w:val="24"/>
                      <w:szCs w:val="24"/>
                    </w:rPr>
                    <w:t>Вариант 2</w:t>
                  </w:r>
                </w:p>
              </w:tc>
              <w:tc>
                <w:tcPr>
                  <w:tcW w:w="1676" w:type="dxa"/>
                  <w:gridSpan w:val="3"/>
                </w:tcPr>
                <w:p w:rsidR="00503D23" w:rsidRPr="00F52EDB" w:rsidRDefault="00503D23" w:rsidP="00EB60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EDB">
                    <w:rPr>
                      <w:b/>
                      <w:sz w:val="24"/>
                      <w:szCs w:val="24"/>
                    </w:rPr>
                    <w:t>Вариант 3</w:t>
                  </w:r>
                </w:p>
              </w:tc>
            </w:tr>
            <w:tr w:rsidR="00503D23" w:rsidRPr="00F52EDB" w:rsidTr="00EB607B">
              <w:trPr>
                <w:trHeight w:val="285"/>
                <w:jc w:val="center"/>
              </w:trPr>
              <w:tc>
                <w:tcPr>
                  <w:tcW w:w="720" w:type="dxa"/>
                  <w:vMerge w:val="restart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-3+1</w:t>
                  </w: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lastRenderedPageBreak/>
                    <w:sym w:font="Symbol" w:char="F03E"/>
                  </w:r>
                  <w:r w:rsidRPr="00F52EDB">
                    <w:rPr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503D23" w:rsidRPr="00F52EDB" w:rsidTr="00EB607B">
              <w:trPr>
                <w:trHeight w:val="180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115÷70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503D23" w:rsidRPr="00F52EDB" w:rsidTr="00EB607B">
              <w:trPr>
                <w:trHeight w:val="240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C"/>
                  </w:r>
                  <w:r w:rsidRPr="00F52EDB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62</w:t>
                  </w:r>
                </w:p>
              </w:tc>
            </w:tr>
            <w:tr w:rsidR="00503D23" w:rsidRPr="00F52EDB" w:rsidTr="00EB607B">
              <w:trPr>
                <w:trHeight w:val="285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03D23" w:rsidRPr="00F52EDB" w:rsidTr="00EB607B">
              <w:trPr>
                <w:trHeight w:val="120"/>
                <w:jc w:val="center"/>
              </w:trPr>
              <w:tc>
                <w:tcPr>
                  <w:tcW w:w="720" w:type="dxa"/>
                  <w:vMerge w:val="restart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-1+0</w:t>
                  </w:r>
                </w:p>
              </w:tc>
              <w:tc>
                <w:tcPr>
                  <w:tcW w:w="90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E"/>
                  </w:r>
                  <w:r w:rsidRPr="00F52EDB">
                    <w:rPr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503D23" w:rsidRPr="00F52EDB" w:rsidTr="00EB607B">
              <w:trPr>
                <w:trHeight w:val="214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115÷70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503D23" w:rsidRPr="00F52EDB" w:rsidTr="00EB607B">
              <w:trPr>
                <w:trHeight w:val="180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C"/>
                  </w:r>
                  <w:r w:rsidRPr="00F52EDB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503D23" w:rsidRPr="00F52EDB" w:rsidTr="00EB607B">
              <w:trPr>
                <w:trHeight w:val="120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03D23" w:rsidRPr="00F52EDB" w:rsidTr="00EB607B">
              <w:trPr>
                <w:trHeight w:val="240"/>
                <w:jc w:val="center"/>
              </w:trPr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-3+0</w:t>
                  </w:r>
                </w:p>
              </w:tc>
              <w:tc>
                <w:tcPr>
                  <w:tcW w:w="90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ind w:hanging="108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ind w:hanging="108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ind w:hanging="52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96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EB6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E091A" w:rsidRPr="00147C4E" w:rsidRDefault="001E091A" w:rsidP="00147C4E">
            <w:pPr>
              <w:tabs>
                <w:tab w:val="left" w:pos="331"/>
              </w:tabs>
            </w:pPr>
          </w:p>
        </w:tc>
      </w:tr>
      <w:tr w:rsidR="001E091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lastRenderedPageBreak/>
              <w:t xml:space="preserve">ПК-20 </w:t>
            </w:r>
          </w:p>
          <w:p w:rsidR="001E091A" w:rsidRDefault="001E091A" w:rsidP="00147C4E">
            <w:pPr>
              <w:pStyle w:val="a5"/>
              <w:spacing w:after="0"/>
              <w:jc w:val="both"/>
            </w:pPr>
            <w:r w:rsidRPr="002571F2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942CC4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CC4" w:rsidRPr="009D05FB" w:rsidRDefault="00942CC4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Default="00942CC4" w:rsidP="00147C4E">
            <w:pPr>
              <w:keepNext/>
              <w:keepLines/>
              <w:jc w:val="both"/>
              <w:outlineLvl w:val="1"/>
            </w:pPr>
            <w:r w:rsidRPr="006A2B88">
              <w:t>требования охраны труда и правила безопасности при ведении технологических процессов, технические характеристики оборудования (основного и вспомогательного)</w:t>
            </w:r>
            <w:r>
              <w:t>;</w:t>
            </w:r>
          </w:p>
          <w:p w:rsidR="00942CC4" w:rsidRDefault="00942CC4" w:rsidP="00147C4E">
            <w:pPr>
              <w:keepNext/>
              <w:keepLines/>
              <w:jc w:val="both"/>
              <w:outlineLvl w:val="1"/>
            </w:pPr>
            <w:r w:rsidRPr="006A2B88">
              <w:t>организацию обеспечения безопасного технологического процесса обогащения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Default="00942CC4" w:rsidP="00EB607B">
            <w:r>
              <w:t>Перечень тем и заданий для подготовки к зачету:</w:t>
            </w:r>
          </w:p>
          <w:p w:rsidR="00942CC4" w:rsidRPr="008459C5" w:rsidRDefault="00942CC4" w:rsidP="00EB607B">
            <w:pPr>
              <w:pStyle w:val="a7"/>
              <w:numPr>
                <w:ilvl w:val="0"/>
                <w:numId w:val="36"/>
              </w:numPr>
              <w:spacing w:after="200" w:line="276" w:lineRule="auto"/>
              <w:jc w:val="both"/>
            </w:pPr>
            <w:r w:rsidRPr="008459C5">
              <w:t>Плотность минералов. Методы определения плотности.</w:t>
            </w:r>
          </w:p>
          <w:p w:rsidR="00942CC4" w:rsidRPr="008459C5" w:rsidRDefault="00942CC4" w:rsidP="00EB607B">
            <w:pPr>
              <w:pStyle w:val="a7"/>
              <w:numPr>
                <w:ilvl w:val="0"/>
                <w:numId w:val="36"/>
              </w:numPr>
              <w:spacing w:after="200" w:line="276" w:lineRule="auto"/>
              <w:jc w:val="both"/>
            </w:pPr>
            <w:r w:rsidRPr="008459C5">
              <w:t xml:space="preserve">Определение твердости минералов (метод Бринелля, метод </w:t>
            </w:r>
            <w:proofErr w:type="spellStart"/>
            <w:r w:rsidRPr="008459C5">
              <w:t>Роквелла</w:t>
            </w:r>
            <w:proofErr w:type="spellEnd"/>
            <w:r w:rsidRPr="008459C5">
              <w:t xml:space="preserve">, метод </w:t>
            </w:r>
            <w:proofErr w:type="spellStart"/>
            <w:r w:rsidRPr="008459C5">
              <w:t>Виккерса</w:t>
            </w:r>
            <w:proofErr w:type="spellEnd"/>
            <w:r w:rsidRPr="008459C5">
              <w:t xml:space="preserve">). </w:t>
            </w:r>
          </w:p>
          <w:p w:rsidR="00942CC4" w:rsidRPr="008E3C66" w:rsidRDefault="00942CC4" w:rsidP="00EB607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  <w:color w:val="C00000"/>
              </w:rPr>
            </w:pPr>
          </w:p>
        </w:tc>
      </w:tr>
      <w:tr w:rsidR="00942CC4" w:rsidRPr="00E01F27" w:rsidTr="00EB607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CC4" w:rsidRPr="0066470C" w:rsidRDefault="00942CC4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Default="00942CC4" w:rsidP="00147C4E">
            <w:pPr>
              <w:jc w:val="both"/>
            </w:pPr>
            <w:r w:rsidRPr="00090F9D">
              <w:t>пользоваться безопасными приемами про</w:t>
            </w:r>
            <w:r>
              <w:t>изводства работ;</w:t>
            </w:r>
          </w:p>
          <w:p w:rsidR="00942CC4" w:rsidRDefault="00942CC4" w:rsidP="00147C4E">
            <w:pPr>
              <w:jc w:val="both"/>
            </w:pPr>
            <w:r>
              <w:t>обеспечивать условия труда, предотвращающие травматизм, профессиональные заболевания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Pr="005845CF" w:rsidRDefault="00942CC4" w:rsidP="00EB607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845CF">
              <w:rPr>
                <w:b/>
              </w:rPr>
              <w:t>Примеры тестовых вопросов</w:t>
            </w:r>
          </w:p>
          <w:p w:rsidR="00942CC4" w:rsidRPr="005845CF" w:rsidRDefault="00942CC4" w:rsidP="00EB607B">
            <w:pPr>
              <w:jc w:val="both"/>
            </w:pPr>
            <w:r w:rsidRPr="005845CF">
              <w:t>Единица измерения плотности.</w:t>
            </w:r>
          </w:p>
          <w:p w:rsidR="00942CC4" w:rsidRPr="005845CF" w:rsidRDefault="00942CC4" w:rsidP="00EB607B">
            <w:r w:rsidRPr="005845CF">
              <w:t>а)</w:t>
            </w:r>
            <w:r w:rsidRPr="005845CF">
              <w:rPr>
                <w:b/>
              </w:rPr>
              <w:t xml:space="preserve">  </w:t>
            </w:r>
            <w:r w:rsidRPr="005845CF">
              <w:t xml:space="preserve"> </w:t>
            </w:r>
            <w:r w:rsidRPr="005845CF">
              <w:rPr>
                <w:sz w:val="28"/>
                <w:szCs w:val="28"/>
              </w:rPr>
              <w:t>кг/м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,</w:t>
            </w:r>
          </w:p>
          <w:p w:rsidR="00942CC4" w:rsidRPr="005845CF" w:rsidRDefault="00942CC4" w:rsidP="00EB607B">
            <w:r w:rsidRPr="005845CF">
              <w:t>б)</w:t>
            </w:r>
            <w:r w:rsidRPr="005845CF">
              <w:rPr>
                <w:b/>
              </w:rPr>
              <w:t xml:space="preserve">  </w:t>
            </w:r>
            <w:r w:rsidRPr="005845CF">
              <w:t xml:space="preserve"> </w:t>
            </w:r>
            <w:r w:rsidRPr="005845CF">
              <w:rPr>
                <w:sz w:val="28"/>
                <w:szCs w:val="28"/>
              </w:rPr>
              <w:t>%</w:t>
            </w:r>
            <w:r w:rsidRPr="005845CF">
              <w:t>,</w:t>
            </w:r>
          </w:p>
          <w:p w:rsidR="00942CC4" w:rsidRPr="005845CF" w:rsidRDefault="00942CC4" w:rsidP="00EB607B">
            <w:r w:rsidRPr="005845CF">
              <w:t xml:space="preserve">в) </w:t>
            </w:r>
            <w:r w:rsidRPr="005845CF">
              <w:rPr>
                <w:b/>
              </w:rPr>
              <w:t xml:space="preserve">  </w:t>
            </w:r>
            <w:r w:rsidRPr="005845CF">
              <w:rPr>
                <w:sz w:val="28"/>
                <w:szCs w:val="28"/>
              </w:rPr>
              <w:t>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rPr>
                <w:sz w:val="28"/>
                <w:szCs w:val="28"/>
              </w:rPr>
              <w:t>/кг</w:t>
            </w:r>
            <w:r w:rsidRPr="005845CF">
              <w:t>,</w:t>
            </w:r>
          </w:p>
          <w:p w:rsidR="00942CC4" w:rsidRPr="00427743" w:rsidRDefault="00942CC4" w:rsidP="00EB607B">
            <w:r w:rsidRPr="005845CF">
              <w:t xml:space="preserve">г) </w:t>
            </w:r>
            <w:r w:rsidRPr="005845CF">
              <w:rPr>
                <w:sz w:val="28"/>
                <w:szCs w:val="28"/>
              </w:rPr>
              <w:t xml:space="preserve">  г/м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.</w:t>
            </w:r>
          </w:p>
          <w:p w:rsidR="00EB607B" w:rsidRPr="00427743" w:rsidRDefault="00EB607B" w:rsidP="00EB607B"/>
          <w:p w:rsidR="00EB607B" w:rsidRPr="00427743" w:rsidRDefault="00EB607B" w:rsidP="00EB607B"/>
        </w:tc>
      </w:tr>
      <w:tr w:rsidR="001E091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147C4E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t>навыками разработки мероприятий для улучшения условий труда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Pr="00753356" w:rsidRDefault="00942CC4" w:rsidP="00942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942CC4" w:rsidRDefault="00942CC4" w:rsidP="00942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5809">
              <w:t>Рассчитать результаты гравитационного анализа минерального сырья с распределением ценного компонента по классам крупности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E091A" w:rsidRDefault="001E091A" w:rsidP="00147C4E">
            <w:pPr>
              <w:tabs>
                <w:tab w:val="left" w:pos="331"/>
              </w:tabs>
              <w:jc w:val="center"/>
            </w:pPr>
          </w:p>
          <w:tbl>
            <w:tblPr>
              <w:tblW w:w="6687" w:type="dxa"/>
              <w:tblInd w:w="93" w:type="dxa"/>
              <w:tblLook w:val="0000"/>
            </w:tblPr>
            <w:tblGrid>
              <w:gridCol w:w="833"/>
              <w:gridCol w:w="1088"/>
              <w:gridCol w:w="543"/>
              <w:gridCol w:w="540"/>
              <w:gridCol w:w="549"/>
              <w:gridCol w:w="540"/>
              <w:gridCol w:w="543"/>
              <w:gridCol w:w="543"/>
              <w:gridCol w:w="543"/>
              <w:gridCol w:w="540"/>
              <w:gridCol w:w="543"/>
            </w:tblGrid>
            <w:tr w:rsidR="00942CC4" w:rsidRPr="00F52EDB" w:rsidTr="00EB607B">
              <w:trPr>
                <w:cantSplit/>
                <w:trHeight w:val="255"/>
              </w:trPr>
              <w:tc>
                <w:tcPr>
                  <w:tcW w:w="7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42CC4" w:rsidRPr="00F52EDB" w:rsidRDefault="00942CC4" w:rsidP="00EB607B">
                  <w:pPr>
                    <w:ind w:left="-93" w:right="-110"/>
                    <w:jc w:val="center"/>
                  </w:pPr>
                  <w:r w:rsidRPr="00F52EDB">
                    <w:t>Размер</w:t>
                  </w:r>
                </w:p>
                <w:p w:rsidR="00942CC4" w:rsidRPr="00F52EDB" w:rsidRDefault="00942CC4" w:rsidP="00EB607B">
                  <w:pPr>
                    <w:ind w:left="-93" w:right="-110"/>
                    <w:jc w:val="center"/>
                  </w:pPr>
                  <w:r w:rsidRPr="00F52EDB">
                    <w:t xml:space="preserve">класса, </w:t>
                  </w:r>
                </w:p>
                <w:p w:rsidR="00942CC4" w:rsidRPr="00F52EDB" w:rsidRDefault="00942CC4" w:rsidP="00EB607B">
                  <w:pPr>
                    <w:ind w:left="-93" w:right="-110"/>
                    <w:jc w:val="center"/>
                  </w:pPr>
                  <w:r w:rsidRPr="00F52EDB">
                    <w:t>мм</w:t>
                  </w:r>
                </w:p>
              </w:tc>
              <w:tc>
                <w:tcPr>
                  <w:tcW w:w="107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 xml:space="preserve">Плотность фракции, </w:t>
                  </w:r>
                  <w:proofErr w:type="gramStart"/>
                  <w:r w:rsidRPr="00F52EDB">
                    <w:t>кг</w:t>
                  </w:r>
                  <w:proofErr w:type="gramEnd"/>
                  <w:r w:rsidRPr="00F52EDB">
                    <w:t>/м³</w:t>
                  </w:r>
                </w:p>
              </w:tc>
              <w:tc>
                <w:tcPr>
                  <w:tcW w:w="16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42CC4" w:rsidRPr="00F52EDB" w:rsidRDefault="00942CC4" w:rsidP="00EB607B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1</w:t>
                  </w:r>
                </w:p>
              </w:tc>
              <w:tc>
                <w:tcPr>
                  <w:tcW w:w="1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42CC4" w:rsidRPr="00F52EDB" w:rsidRDefault="00942CC4" w:rsidP="00EB607B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2</w:t>
                  </w:r>
                </w:p>
              </w:tc>
              <w:tc>
                <w:tcPr>
                  <w:tcW w:w="1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42CC4" w:rsidRPr="00F52EDB" w:rsidRDefault="00942CC4" w:rsidP="00EB607B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3</w:t>
                  </w:r>
                </w:p>
              </w:tc>
            </w:tr>
            <w:tr w:rsidR="00942CC4" w:rsidRPr="00F52EDB" w:rsidTr="00EB607B">
              <w:trPr>
                <w:cantSplit/>
                <w:trHeight w:val="557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</w:p>
              </w:tc>
              <w:tc>
                <w:tcPr>
                  <w:tcW w:w="107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 xml:space="preserve">, </w:t>
                  </w:r>
                </w:p>
                <w:p w:rsidR="00942CC4" w:rsidRPr="00F52EDB" w:rsidRDefault="00942CC4" w:rsidP="00EB607B">
                  <w:pPr>
                    <w:ind w:left="-108" w:right="-163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</w:t>
                  </w:r>
                  <w:proofErr w:type="gramStart"/>
                  <w:r w:rsidRPr="00F52EDB">
                    <w:rPr>
                      <w:vertAlign w:val="subscript"/>
                    </w:rPr>
                    <w:t>.к</w:t>
                  </w:r>
                  <w:proofErr w:type="gramEnd"/>
                  <w:r w:rsidRPr="00F52EDB">
                    <w:t>,</w:t>
                  </w:r>
                </w:p>
                <w:p w:rsidR="00942CC4" w:rsidRPr="00F52EDB" w:rsidRDefault="00942CC4" w:rsidP="00EB607B">
                  <w:pPr>
                    <w:ind w:left="-108" w:right="-151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>,</w:t>
                  </w:r>
                </w:p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</w:t>
                  </w:r>
                  <w:proofErr w:type="gramStart"/>
                  <w:r w:rsidRPr="00F52EDB">
                    <w:rPr>
                      <w:vertAlign w:val="subscript"/>
                    </w:rPr>
                    <w:t>.к</w:t>
                  </w:r>
                  <w:proofErr w:type="gramEnd"/>
                  <w:r w:rsidRPr="00F52EDB">
                    <w:t xml:space="preserve">, </w:t>
                  </w:r>
                </w:p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 xml:space="preserve">, </w:t>
                  </w:r>
                </w:p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</w:t>
                  </w:r>
                  <w:proofErr w:type="gramStart"/>
                  <w:r w:rsidRPr="00F52EDB">
                    <w:rPr>
                      <w:vertAlign w:val="subscript"/>
                    </w:rPr>
                    <w:t>.к</w:t>
                  </w:r>
                  <w:proofErr w:type="gramEnd"/>
                  <w:r w:rsidRPr="00F52EDB">
                    <w:t>,</w:t>
                  </w:r>
                </w:p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 xml:space="preserve"> 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>,</w:t>
                  </w:r>
                </w:p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 xml:space="preserve"> %</w:t>
                  </w:r>
                </w:p>
              </w:tc>
            </w:tr>
            <w:tr w:rsidR="00942CC4" w:rsidRPr="00F52EDB" w:rsidTr="00EB607B">
              <w:trPr>
                <w:cantSplit/>
                <w:trHeight w:val="259"/>
              </w:trPr>
              <w:tc>
                <w:tcPr>
                  <w:tcW w:w="7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  <w:r w:rsidRPr="00F52EDB">
                    <w:t>-10+ 6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2,5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5,1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10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3,1</w:t>
                  </w:r>
                </w:p>
              </w:tc>
            </w:tr>
            <w:tr w:rsidR="00942CC4" w:rsidRPr="00F52EDB" w:rsidTr="00EB607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  <w:r w:rsidRPr="00F52EDB">
                    <w:t>43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24,4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29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17</w:t>
                  </w:r>
                </w:p>
              </w:tc>
            </w:tr>
            <w:tr w:rsidR="00942CC4" w:rsidRPr="00F52EDB" w:rsidTr="00EB607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41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39,6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33</w:t>
                  </w:r>
                </w:p>
              </w:tc>
            </w:tr>
            <w:tr w:rsidR="00942CC4" w:rsidRPr="00F52EDB" w:rsidTr="00EB607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30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57,1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52</w:t>
                  </w:r>
                </w:p>
              </w:tc>
            </w:tr>
            <w:tr w:rsidR="00942CC4" w:rsidRPr="00F52EDB" w:rsidTr="00EB607B">
              <w:trPr>
                <w:cantSplit/>
                <w:trHeight w:val="259"/>
              </w:trPr>
              <w:tc>
                <w:tcPr>
                  <w:tcW w:w="7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  <w:r w:rsidRPr="00F52EDB">
                    <w:t>-6 +3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4,5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3,9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4,7</w:t>
                  </w:r>
                </w:p>
              </w:tc>
            </w:tr>
            <w:tr w:rsidR="00942CC4" w:rsidRPr="00F52EDB" w:rsidTr="00EB607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58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51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20</w:t>
                  </w:r>
                </w:p>
              </w:tc>
            </w:tr>
            <w:tr w:rsidR="00942CC4" w:rsidRPr="00F52EDB" w:rsidTr="00EB607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28,4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32</w:t>
                  </w:r>
                </w:p>
              </w:tc>
            </w:tr>
            <w:tr w:rsidR="00942CC4" w:rsidRPr="00F52EDB" w:rsidTr="00EB607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52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33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59,5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57</w:t>
                  </w:r>
                </w:p>
              </w:tc>
            </w:tr>
            <w:tr w:rsidR="00942CC4" w:rsidRPr="00F52EDB" w:rsidTr="00EB607B">
              <w:trPr>
                <w:trHeight w:val="259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  <w:r w:rsidRPr="00F52EDB">
                    <w:t>-3 +0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36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21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22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27</w:t>
                  </w:r>
                </w:p>
              </w:tc>
            </w:tr>
            <w:tr w:rsidR="00942CC4" w:rsidRPr="00F52EDB" w:rsidTr="00EB607B">
              <w:trPr>
                <w:trHeight w:val="259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jc w:val="center"/>
                  </w:pPr>
                  <w:r w:rsidRPr="00F52EDB">
                    <w:t>Итого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163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53" w:right="-15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65" w:righ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18" w:right="-98" w:firstLine="10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 w:right="-9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EB607B">
                  <w:pPr>
                    <w:ind w:left="-108"/>
                    <w:jc w:val="center"/>
                  </w:pPr>
                </w:p>
              </w:tc>
            </w:tr>
          </w:tbl>
          <w:p w:rsidR="00942CC4" w:rsidRPr="00A23922" w:rsidRDefault="00942CC4" w:rsidP="00147C4E">
            <w:pPr>
              <w:tabs>
                <w:tab w:val="left" w:pos="331"/>
              </w:tabs>
              <w:jc w:val="center"/>
            </w:pPr>
          </w:p>
        </w:tc>
      </w:tr>
      <w:tr w:rsidR="001E091A" w:rsidTr="00EB60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EB607B">
            <w:pPr>
              <w:pStyle w:val="a5"/>
              <w:spacing w:after="0"/>
              <w:jc w:val="both"/>
            </w:pPr>
            <w:r>
              <w:t xml:space="preserve">ПК-22 </w:t>
            </w:r>
          </w:p>
          <w:p w:rsidR="001E091A" w:rsidRDefault="001E091A" w:rsidP="00EB607B">
            <w:pPr>
              <w:pStyle w:val="a5"/>
              <w:spacing w:after="0"/>
              <w:jc w:val="both"/>
            </w:pPr>
            <w:r w:rsidRPr="002571F2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7A2504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9D05FB" w:rsidRDefault="007A2504" w:rsidP="00EB607B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pPr>
              <w:keepNext/>
              <w:keepLines/>
              <w:jc w:val="both"/>
              <w:outlineLvl w:val="1"/>
            </w:pPr>
            <w:r w:rsidRPr="006A2B88">
              <w:t>прикладное программное обеспечение и информационные ресурсы в области обогащения 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r>
              <w:t>Перечень тем и заданий для подготовки к зачету:</w:t>
            </w:r>
          </w:p>
          <w:p w:rsidR="007A2504" w:rsidRPr="009B51B4" w:rsidRDefault="007A2504" w:rsidP="00EB607B">
            <w:pPr>
              <w:pStyle w:val="a7"/>
              <w:numPr>
                <w:ilvl w:val="0"/>
                <w:numId w:val="35"/>
              </w:numPr>
              <w:spacing w:after="200" w:line="276" w:lineRule="auto"/>
              <w:jc w:val="both"/>
            </w:pPr>
            <w:r w:rsidRPr="009827A8">
              <w:t>Рентгенографический количественный фазовый анализ.</w:t>
            </w:r>
          </w:p>
          <w:p w:rsidR="007A2504" w:rsidRPr="009B51B4" w:rsidRDefault="007A2504" w:rsidP="00EB607B">
            <w:pPr>
              <w:pStyle w:val="a7"/>
              <w:numPr>
                <w:ilvl w:val="0"/>
                <w:numId w:val="35"/>
              </w:numPr>
              <w:spacing w:after="200" w:line="276" w:lineRule="auto"/>
              <w:jc w:val="both"/>
            </w:pPr>
            <w:r w:rsidRPr="009B51B4">
              <w:rPr>
                <w:iCs/>
              </w:rPr>
              <w:t>Рентгеноструктурный анализ.</w:t>
            </w:r>
            <w:r w:rsidRPr="009B51B4">
              <w:t> </w:t>
            </w:r>
          </w:p>
          <w:p w:rsidR="007A2504" w:rsidRPr="00D451C7" w:rsidRDefault="007A2504" w:rsidP="00EB607B">
            <w:pPr>
              <w:pStyle w:val="a7"/>
              <w:numPr>
                <w:ilvl w:val="0"/>
                <w:numId w:val="35"/>
              </w:numPr>
              <w:ind w:left="1066" w:hanging="357"/>
              <w:jc w:val="both"/>
            </w:pPr>
            <w:r w:rsidRPr="009B51B4">
              <w:rPr>
                <w:iCs/>
              </w:rPr>
              <w:t>Люминесцентный анализ</w:t>
            </w:r>
            <w:r>
              <w:rPr>
                <w:iCs/>
              </w:rPr>
              <w:t>.</w:t>
            </w:r>
            <w:r w:rsidRPr="009B51B4">
              <w:t> </w:t>
            </w:r>
          </w:p>
        </w:tc>
      </w:tr>
      <w:tr w:rsidR="007A2504" w:rsidRPr="008F328E" w:rsidTr="00EB607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EB607B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pPr>
              <w:jc w:val="both"/>
            </w:pPr>
            <w:r w:rsidRPr="00915610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Pr="00D3586F" w:rsidRDefault="007A2504" w:rsidP="00EB607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D3586F">
              <w:rPr>
                <w:b/>
              </w:rPr>
              <w:t>Примеры тестовых вопросов</w:t>
            </w:r>
          </w:p>
          <w:p w:rsidR="007A2504" w:rsidRPr="00D3586F" w:rsidRDefault="007A2504" w:rsidP="00EB607B">
            <w:pPr>
              <w:jc w:val="both"/>
            </w:pPr>
            <w:r w:rsidRPr="00D3586F">
              <w:t>Какого вида влаги не существует?</w:t>
            </w:r>
          </w:p>
          <w:p w:rsidR="007A2504" w:rsidRPr="00D3586F" w:rsidRDefault="007A2504" w:rsidP="00EB607B">
            <w:r w:rsidRPr="00D3586F">
              <w:t>а)</w:t>
            </w:r>
            <w:r w:rsidRPr="00D3586F">
              <w:rPr>
                <w:b/>
              </w:rPr>
              <w:t xml:space="preserve"> </w:t>
            </w:r>
            <w:r w:rsidRPr="00D3586F">
              <w:t xml:space="preserve"> </w:t>
            </w:r>
            <w:r>
              <w:t>к</w:t>
            </w:r>
            <w:r w:rsidRPr="00D3586F">
              <w:t>онституционная,</w:t>
            </w:r>
          </w:p>
          <w:p w:rsidR="007A2504" w:rsidRPr="00D3586F" w:rsidRDefault="007A2504" w:rsidP="00EB607B">
            <w:r w:rsidRPr="00D3586F">
              <w:lastRenderedPageBreak/>
              <w:t>б)</w:t>
            </w:r>
            <w:r w:rsidRPr="00D3586F">
              <w:rPr>
                <w:b/>
              </w:rPr>
              <w:t xml:space="preserve"> </w:t>
            </w:r>
            <w:r w:rsidRPr="00D3586F">
              <w:t xml:space="preserve"> гигроскопическая,</w:t>
            </w:r>
          </w:p>
          <w:p w:rsidR="007A2504" w:rsidRPr="00D3586F" w:rsidRDefault="007A2504" w:rsidP="00EB607B">
            <w:r w:rsidRPr="00D3586F">
              <w:t>в)</w:t>
            </w:r>
            <w:r w:rsidRPr="00D3586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к</w:t>
            </w:r>
            <w:r w:rsidRPr="00D3586F">
              <w:t>апиллярная вода,</w:t>
            </w:r>
          </w:p>
          <w:p w:rsidR="007A2504" w:rsidRPr="00D3586F" w:rsidRDefault="007A2504" w:rsidP="00EB607B">
            <w:r w:rsidRPr="00D3586F">
              <w:t xml:space="preserve">г) </w:t>
            </w:r>
            <w:r>
              <w:t xml:space="preserve"> </w:t>
            </w:r>
            <w:r w:rsidRPr="00D3586F">
              <w:t>все перечисленные виды существуют.</w:t>
            </w:r>
          </w:p>
        </w:tc>
      </w:tr>
      <w:tr w:rsidR="007A2504" w:rsidRPr="00064284" w:rsidTr="00EB607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EB607B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pPr>
              <w:pStyle w:val="a5"/>
              <w:spacing w:after="0"/>
              <w:jc w:val="both"/>
            </w:pPr>
            <w:r>
              <w:t>навыками анализа технико-экономических показателей работы фабрики и разработки мероприятий для улучшения этих показателей.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7A2504" w:rsidRPr="007C4359" w:rsidRDefault="007A2504" w:rsidP="00EB607B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proofErr w:type="gramStart"/>
            <w:r w:rsidRPr="007C4359">
              <w:t xml:space="preserve"> </w:t>
            </w:r>
            <w:r w:rsidRPr="007C4359">
              <w:rPr>
                <w:b/>
              </w:rPr>
              <w:t>У</w:t>
            </w:r>
            <w:proofErr w:type="gramEnd"/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7A2504" w:rsidRPr="005D1BD7" w:rsidRDefault="007A2504" w:rsidP="00EB607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</w:p>
          <w:p w:rsidR="007A2504" w:rsidRPr="00064284" w:rsidRDefault="007A2504" w:rsidP="00EB607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iCs/>
              </w:rPr>
              <w:t xml:space="preserve">Осуществить </w:t>
            </w:r>
            <w:r>
              <w:rPr>
                <w:bCs/>
              </w:rPr>
              <w:t>м</w:t>
            </w:r>
            <w:r w:rsidRPr="00B4731E">
              <w:rPr>
                <w:bCs/>
              </w:rPr>
              <w:t>инералогический</w:t>
            </w:r>
            <w:r w:rsidRPr="00996013">
              <w:rPr>
                <w:bCs/>
              </w:rPr>
              <w:t xml:space="preserve"> анализ порошковых материалов</w:t>
            </w: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996013">
              <w:rPr>
                <w:color w:val="000000"/>
              </w:rPr>
              <w:t>птико-минералогичес</w:t>
            </w:r>
            <w:r>
              <w:rPr>
                <w:color w:val="000000"/>
              </w:rPr>
              <w:t xml:space="preserve">ким методом </w:t>
            </w:r>
            <w:r w:rsidRPr="00996013">
              <w:rPr>
                <w:color w:val="000000"/>
              </w:rPr>
              <w:t>с использованием анализатора Минерал С</w:t>
            </w:r>
            <w:proofErr w:type="gramStart"/>
            <w:r w:rsidRPr="00996013">
              <w:rPr>
                <w:color w:val="000000"/>
              </w:rPr>
              <w:t>7</w:t>
            </w:r>
            <w:proofErr w:type="gramEnd"/>
            <w:r w:rsidRPr="00996013">
              <w:rPr>
                <w:color w:val="000000"/>
              </w:rPr>
              <w:t>.</w:t>
            </w:r>
          </w:p>
        </w:tc>
      </w:tr>
      <w:tr w:rsidR="001E091A" w:rsidTr="00EB60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EB607B">
            <w:pPr>
              <w:pStyle w:val="a5"/>
              <w:spacing w:after="0"/>
              <w:jc w:val="both"/>
            </w:pPr>
            <w:r>
              <w:t xml:space="preserve">ПСК-6.1. </w:t>
            </w:r>
          </w:p>
          <w:p w:rsidR="001E091A" w:rsidRDefault="001E091A" w:rsidP="00EB607B">
            <w:pPr>
              <w:pStyle w:val="a5"/>
              <w:spacing w:after="0"/>
              <w:jc w:val="both"/>
            </w:pPr>
            <w:r w:rsidRPr="002571F2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7A2504" w:rsidRPr="008F328E" w:rsidTr="00EB607B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9D05FB" w:rsidRDefault="007A2504" w:rsidP="00EB607B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pPr>
              <w:keepNext/>
              <w:keepLines/>
              <w:jc w:val="both"/>
              <w:outlineLvl w:val="1"/>
            </w:pPr>
            <w:r w:rsidRPr="00C64EFF">
              <w:t>основные научно-технические проблемы обогащения и комплексного использования 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r>
              <w:t>Перечень тем и заданий для подготовки к зачету:</w:t>
            </w:r>
          </w:p>
          <w:p w:rsidR="007A2504" w:rsidRPr="008459C5" w:rsidRDefault="007A2504" w:rsidP="00EB607B">
            <w:pPr>
              <w:pStyle w:val="a7"/>
              <w:numPr>
                <w:ilvl w:val="0"/>
                <w:numId w:val="37"/>
              </w:numPr>
              <w:spacing w:after="200" w:line="276" w:lineRule="auto"/>
              <w:jc w:val="both"/>
            </w:pPr>
            <w:r w:rsidRPr="008459C5">
              <w:t>Относительная твердость минералов. Шкала Мооса.</w:t>
            </w:r>
          </w:p>
          <w:p w:rsidR="007A2504" w:rsidRDefault="007A2504" w:rsidP="00EB607B">
            <w:pPr>
              <w:pStyle w:val="a7"/>
              <w:numPr>
                <w:ilvl w:val="0"/>
                <w:numId w:val="37"/>
              </w:numPr>
              <w:spacing w:after="200" w:line="276" w:lineRule="auto"/>
              <w:jc w:val="both"/>
            </w:pPr>
            <w:r>
              <w:t xml:space="preserve">Определение измельчаемости руд. </w:t>
            </w:r>
          </w:p>
          <w:p w:rsidR="007A2504" w:rsidRPr="00D451C7" w:rsidRDefault="007A2504" w:rsidP="00EB607B">
            <w:pPr>
              <w:pStyle w:val="a7"/>
              <w:numPr>
                <w:ilvl w:val="0"/>
                <w:numId w:val="37"/>
              </w:numPr>
              <w:ind w:left="1066" w:hanging="357"/>
              <w:jc w:val="both"/>
            </w:pPr>
            <w:r w:rsidRPr="008459C5">
              <w:t xml:space="preserve">Абразивность руд. Определение абразивности руд. </w:t>
            </w:r>
          </w:p>
        </w:tc>
      </w:tr>
      <w:tr w:rsidR="006860A9" w:rsidRPr="008F328E" w:rsidTr="00EB607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60A9" w:rsidRPr="0066470C" w:rsidRDefault="006860A9" w:rsidP="00EB607B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60A9" w:rsidRDefault="006860A9" w:rsidP="00172B74">
            <w:pPr>
              <w:jc w:val="both"/>
            </w:pPr>
            <w:r w:rsidRPr="002571F2">
              <w:t>анализировать горно-геологическую информацию о свойствах и характеристиках минерального сырья и вмещающих пород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60A9" w:rsidRPr="005845CF" w:rsidRDefault="006860A9" w:rsidP="00EB607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845CF">
              <w:rPr>
                <w:b/>
              </w:rPr>
              <w:t>Примеры тестовых вопросов</w:t>
            </w:r>
          </w:p>
          <w:p w:rsidR="006860A9" w:rsidRPr="005845CF" w:rsidRDefault="006860A9" w:rsidP="00EB607B">
            <w:r w:rsidRPr="005845CF">
              <w:rPr>
                <w:b/>
              </w:rPr>
              <w:t>Упругие свойства</w:t>
            </w:r>
            <w:r w:rsidRPr="005845CF">
              <w:t xml:space="preserve"> это… </w:t>
            </w:r>
          </w:p>
          <w:p w:rsidR="006860A9" w:rsidRPr="005845CF" w:rsidRDefault="006860A9" w:rsidP="00EB607B">
            <w:pPr>
              <w:jc w:val="both"/>
            </w:pPr>
            <w:r w:rsidRPr="005845CF">
              <w:t>а)</w:t>
            </w:r>
            <w:r w:rsidRPr="005845CF">
              <w:rPr>
                <w:b/>
              </w:rPr>
              <w:t xml:space="preserve"> </w:t>
            </w:r>
            <w:r w:rsidRPr="005845CF">
              <w:t xml:space="preserve"> свойства, определяющие величины разрушающих нагрузок в породах,</w:t>
            </w:r>
          </w:p>
          <w:p w:rsidR="006860A9" w:rsidRPr="005845CF" w:rsidRDefault="006860A9" w:rsidP="00EB607B">
            <w:r w:rsidRPr="005845CF">
              <w:t>б)</w:t>
            </w:r>
            <w:r w:rsidRPr="005845CF">
              <w:rPr>
                <w:b/>
              </w:rPr>
              <w:t xml:space="preserve"> </w:t>
            </w:r>
            <w:r w:rsidRPr="005845CF">
              <w:t xml:space="preserve"> свойства, проявляющиеся при нагрузках, превышающих предел упругости породы, после снятия, которых порода уже не полностью восстанавливает исходную форму и размеры,</w:t>
            </w:r>
          </w:p>
          <w:p w:rsidR="006860A9" w:rsidRPr="005845CF" w:rsidRDefault="006860A9" w:rsidP="00EB607B">
            <w:r w:rsidRPr="005845CF">
              <w:t>в) способность породы восстанавливать первоначальную форму и объем после прекращения действия внешних усилий,</w:t>
            </w:r>
          </w:p>
          <w:p w:rsidR="006860A9" w:rsidRPr="005845CF" w:rsidRDefault="006860A9" w:rsidP="00EB607B">
            <w:r w:rsidRPr="005845CF">
              <w:t>г) свойства, позволяющие оценивать изменения деформаций, напряжений во времени при длительных воздействиях нагрузок.</w:t>
            </w:r>
          </w:p>
        </w:tc>
      </w:tr>
      <w:tr w:rsidR="006860A9" w:rsidRPr="001E091A" w:rsidTr="00EB607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60A9" w:rsidRPr="0066470C" w:rsidRDefault="006860A9" w:rsidP="00EB607B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60A9" w:rsidRDefault="006860A9" w:rsidP="00172B74">
            <w:pPr>
              <w:jc w:val="both"/>
            </w:pPr>
            <w:r>
              <w:t>основными методиками, позволяющими  получать сведения о свойствах и характеристиках минерального сырья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60A9" w:rsidRPr="007A2504" w:rsidRDefault="006860A9" w:rsidP="00EB607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A2504">
              <w:rPr>
                <w:b/>
              </w:rPr>
              <w:t>Примерные задачи:</w:t>
            </w:r>
          </w:p>
          <w:p w:rsidR="006860A9" w:rsidRPr="007A2504" w:rsidRDefault="006860A9" w:rsidP="007A2504">
            <w:pPr>
              <w:jc w:val="both"/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1E091A" w:rsidTr="00EB60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EB607B">
            <w:pPr>
              <w:pStyle w:val="a5"/>
              <w:spacing w:after="0"/>
              <w:jc w:val="both"/>
            </w:pPr>
            <w:r>
              <w:lastRenderedPageBreak/>
              <w:t xml:space="preserve">ПСК-6.4. </w:t>
            </w:r>
          </w:p>
          <w:p w:rsidR="001E091A" w:rsidRDefault="001E091A" w:rsidP="00EB607B">
            <w:pPr>
              <w:pStyle w:val="a5"/>
              <w:spacing w:after="0"/>
              <w:jc w:val="both"/>
            </w:pPr>
            <w:r w:rsidRPr="002571F2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A2504" w:rsidRPr="008F328E" w:rsidTr="00EB607B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9D05FB" w:rsidRDefault="007A2504" w:rsidP="00EB607B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pPr>
              <w:keepNext/>
              <w:keepLines/>
              <w:jc w:val="both"/>
              <w:outlineLvl w:val="1"/>
            </w:pPr>
            <w:r>
              <w:t>методы</w:t>
            </w:r>
            <w:r w:rsidRPr="008C56EF">
              <w:t xml:space="preserve"> измерения физических характеристик: крепости и абразивности, сыпучести и насыпной плотности и т.</w:t>
            </w:r>
            <w:r>
              <w:t xml:space="preserve">д., взаимосвязь между </w:t>
            </w:r>
            <w:r w:rsidRPr="00C64EFF">
              <w:t>физико-механически</w:t>
            </w:r>
            <w:r>
              <w:t>ми,</w:t>
            </w:r>
            <w:r w:rsidRPr="00C64EFF">
              <w:t xml:space="preserve"> технологически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полезных ископаемых, их структурно-механически</w:t>
            </w:r>
            <w:r>
              <w:t>ми</w:t>
            </w:r>
            <w:r w:rsidRPr="00C64EFF">
              <w:t xml:space="preserve"> особенност</w:t>
            </w:r>
            <w:r>
              <w:t>ями и применяемыми методами их обогащения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r>
              <w:t>Перечень тем и заданий для подготовки к зачету:</w:t>
            </w:r>
          </w:p>
          <w:p w:rsidR="007A2504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 w:rsidRPr="008459C5">
              <w:t xml:space="preserve">Крепость пород. Определение крепости пород. </w:t>
            </w:r>
          </w:p>
          <w:p w:rsidR="007A2504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>
              <w:t>Укажите предельные интервалы изменения коэффициента крепости пород.</w:t>
            </w:r>
          </w:p>
          <w:p w:rsidR="007A2504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>
              <w:t>В чем заключается сущность метода определения коэффициента крепости?</w:t>
            </w:r>
          </w:p>
          <w:p w:rsidR="007A2504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>
              <w:t>В каких случаях допускается возможность первичного определения прочностных свойств пород грубыми методами (метод уплотнения, метод Протодьяконова)?</w:t>
            </w:r>
          </w:p>
          <w:p w:rsidR="007A2504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>
              <w:t>В чем заключается физический смысл коэффициента крепости по Протодьяконову?</w:t>
            </w:r>
          </w:p>
          <w:p w:rsidR="007A2504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>
              <w:t>Как перевести коэффициент крепости в предел прочности пород при сжатии?</w:t>
            </w:r>
          </w:p>
          <w:p w:rsidR="007A2504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>
              <w:t>В каких сферах деятельности используются прочностные характеристики горных пород?</w:t>
            </w:r>
          </w:p>
          <w:p w:rsidR="007A2504" w:rsidRPr="008459C5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>
              <w:t>По какому признаку выделены категории крепости горных пород в шкале М.М. Протодьяконова?</w:t>
            </w:r>
          </w:p>
          <w:p w:rsidR="007A2504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>
              <w:t xml:space="preserve">Определение </w:t>
            </w:r>
            <w:r w:rsidRPr="009827A8">
              <w:t>дробимости руд.</w:t>
            </w:r>
          </w:p>
          <w:p w:rsidR="007A2504" w:rsidRPr="004C2B2D" w:rsidRDefault="007A2504" w:rsidP="006860A9">
            <w:pPr>
              <w:pStyle w:val="a7"/>
              <w:numPr>
                <w:ilvl w:val="0"/>
                <w:numId w:val="38"/>
              </w:numPr>
              <w:ind w:left="115" w:firstLine="0"/>
              <w:jc w:val="both"/>
            </w:pPr>
            <w:r w:rsidRPr="008459C5">
              <w:t>Определение</w:t>
            </w:r>
            <w:r>
              <w:t xml:space="preserve"> индекса Бонда при дроблении</w:t>
            </w:r>
          </w:p>
        </w:tc>
      </w:tr>
      <w:tr w:rsidR="007A2504" w:rsidRPr="008F328E" w:rsidTr="00EB607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EB607B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pPr>
              <w:jc w:val="both"/>
            </w:pPr>
            <w:r>
              <w:t xml:space="preserve">уметь выбирать метод обогащения в зависимости от </w:t>
            </w:r>
            <w:r w:rsidRPr="008C56EF">
              <w:t>физически</w:t>
            </w:r>
            <w:r>
              <w:t xml:space="preserve">х </w:t>
            </w:r>
            <w:r w:rsidRPr="008C56EF">
              <w:t xml:space="preserve"> и физико-химически</w:t>
            </w:r>
            <w:r>
              <w:t>х</w:t>
            </w:r>
            <w:r w:rsidRPr="008C56EF">
              <w:t xml:space="preserve"> свойств 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Pr="005523DA" w:rsidRDefault="007A2504" w:rsidP="00EB607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523DA">
              <w:rPr>
                <w:b/>
              </w:rPr>
              <w:t>Примеры тестовых вопросов</w:t>
            </w:r>
          </w:p>
          <w:p w:rsidR="007A2504" w:rsidRPr="005523DA" w:rsidRDefault="007A2504" w:rsidP="00EB607B">
            <w:r>
              <w:t>По какой формуле определяется коэффициент крепости?</w:t>
            </w:r>
          </w:p>
          <w:p w:rsidR="007A2504" w:rsidRPr="00623ED5" w:rsidRDefault="007A2504" w:rsidP="00EB607B">
            <w:pPr>
              <w:rPr>
                <w:sz w:val="28"/>
                <w:szCs w:val="28"/>
              </w:rPr>
            </w:pPr>
            <w:r>
              <w:t>А)</w:t>
            </w:r>
            <w:r w:rsidRPr="005523DA">
              <w:t xml:space="preserve"> </w:t>
            </w:r>
            <w:r w:rsidRPr="00B25367">
              <w:rPr>
                <w:i/>
                <w:sz w:val="28"/>
                <w:szCs w:val="28"/>
              </w:rPr>
              <w:t>f</w:t>
            </w:r>
            <w:proofErr w:type="gramStart"/>
            <w:r w:rsidRPr="00B25367">
              <w:rPr>
                <w:i/>
                <w:sz w:val="28"/>
                <w:szCs w:val="28"/>
              </w:rPr>
              <w:t xml:space="preserve"> </w:t>
            </w:r>
            <w:r w:rsidRPr="00B25367">
              <w:rPr>
                <w:sz w:val="28"/>
                <w:szCs w:val="28"/>
              </w:rPr>
              <w:t>= А</w:t>
            </w:r>
            <w:proofErr w:type="gramEnd"/>
            <w:r w:rsidRPr="00B25367">
              <w:rPr>
                <w:sz w:val="28"/>
                <w:szCs w:val="28"/>
              </w:rPr>
              <w:t>/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r w:rsidRPr="005523DA">
              <w:t xml:space="preserve">, </w:t>
            </w:r>
          </w:p>
          <w:p w:rsidR="007A2504" w:rsidRPr="00623ED5" w:rsidRDefault="007A2504" w:rsidP="00EB607B">
            <w:pPr>
              <w:rPr>
                <w:sz w:val="28"/>
                <w:szCs w:val="28"/>
              </w:rPr>
            </w:pPr>
            <w:r>
              <w:t xml:space="preserve">Б) </w:t>
            </w:r>
            <w:r w:rsidRPr="00B25367">
              <w:rPr>
                <w:i/>
                <w:sz w:val="28"/>
                <w:szCs w:val="28"/>
              </w:rPr>
              <w:t xml:space="preserve">f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proofErr w:type="gramStart"/>
            <w:r w:rsidRPr="00B25367">
              <w:rPr>
                <w:sz w:val="28"/>
                <w:szCs w:val="28"/>
              </w:rPr>
              <w:t xml:space="preserve"> /А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7A2504" w:rsidRPr="00623ED5" w:rsidRDefault="007A2504" w:rsidP="00EB607B">
            <w:pPr>
              <w:rPr>
                <w:sz w:val="28"/>
                <w:szCs w:val="28"/>
              </w:rPr>
            </w:pPr>
            <w:r>
              <w:t xml:space="preserve">В) </w:t>
            </w:r>
            <w:proofErr w:type="spellStart"/>
            <w:r w:rsidRPr="00B25367">
              <w:rPr>
                <w:i/>
                <w:sz w:val="28"/>
                <w:szCs w:val="28"/>
              </w:rPr>
              <w:t>f</w:t>
            </w:r>
            <w:proofErr w:type="spellEnd"/>
            <w:r w:rsidRPr="00B25367">
              <w:rPr>
                <w:i/>
                <w:sz w:val="28"/>
                <w:szCs w:val="28"/>
              </w:rPr>
              <w:t xml:space="preserve">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26514B">
              <w:rPr>
                <w:i/>
                <w:sz w:val="28"/>
                <w:szCs w:val="28"/>
              </w:rPr>
              <w:t>5Н</w:t>
            </w:r>
            <w:proofErr w:type="spellStart"/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7A2504" w:rsidRDefault="007A2504" w:rsidP="00EB607B">
            <w:pPr>
              <w:jc w:val="both"/>
            </w:pPr>
            <w:r>
              <w:t>Г) А/</w:t>
            </w:r>
            <w:r w:rsidRPr="0026514B">
              <w:rPr>
                <w:i/>
                <w:sz w:val="28"/>
                <w:szCs w:val="28"/>
              </w:rPr>
              <w:t>5Н</w:t>
            </w:r>
            <w:proofErr w:type="spellStart"/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proofErr w:type="spellEnd"/>
            <w:r>
              <w:t>,</w:t>
            </w:r>
          </w:p>
          <w:p w:rsidR="007A2504" w:rsidRPr="005523DA" w:rsidRDefault="007A2504" w:rsidP="00EB607B">
            <w:pPr>
              <w:jc w:val="both"/>
            </w:pPr>
            <w:r>
              <w:t>Д) ни одна из формул не верна.</w:t>
            </w:r>
          </w:p>
        </w:tc>
      </w:tr>
      <w:tr w:rsidR="007A2504" w:rsidRPr="00064284" w:rsidTr="00EB607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EB607B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EB607B">
            <w:pPr>
              <w:jc w:val="both"/>
            </w:pPr>
            <w:r w:rsidRPr="00C65ACC">
              <w:t xml:space="preserve">основными методиками определения свойств горных пород, строительных материалов и породных массивов в </w:t>
            </w:r>
            <w:r w:rsidRPr="00C65ACC">
              <w:lastRenderedPageBreak/>
              <w:t>лабораторных и натурных условиях и навыками обработки полученных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Pr="00DC7CC4" w:rsidRDefault="007A2504" w:rsidP="00EB607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C7CC4">
              <w:rPr>
                <w:b/>
              </w:rPr>
              <w:lastRenderedPageBreak/>
              <w:t>Примерные задачи:</w:t>
            </w:r>
          </w:p>
          <w:p w:rsidR="007A2504" w:rsidRDefault="007A2504" w:rsidP="00EB607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DC7CC4">
              <w:rPr>
                <w:color w:val="000000"/>
              </w:rPr>
              <w:t xml:space="preserve">Определить </w:t>
            </w:r>
            <w:proofErr w:type="spellStart"/>
            <w:r w:rsidRPr="00DC7CC4">
              <w:rPr>
                <w:color w:val="000000"/>
              </w:rPr>
              <w:t>дробимость</w:t>
            </w:r>
            <w:proofErr w:type="spellEnd"/>
            <w:r w:rsidRPr="00DC7CC4">
              <w:rPr>
                <w:color w:val="000000"/>
              </w:rPr>
              <w:t xml:space="preserve"> (</w:t>
            </w:r>
            <w:proofErr w:type="spellStart"/>
            <w:r w:rsidRPr="00DC7CC4">
              <w:rPr>
                <w:color w:val="000000"/>
              </w:rPr>
              <w:t>Др</w:t>
            </w:r>
            <w:proofErr w:type="spellEnd"/>
            <w:r w:rsidRPr="00DC7CC4">
              <w:rPr>
                <w:color w:val="000000"/>
              </w:rPr>
              <w:t>, %) фракции щебня крупностью 30 мм, если масса остатка на контрольном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lastRenderedPageBreak/>
              <w:t>Х</w:t>
            </w:r>
            <w:r w:rsidRPr="00DC7CC4">
              <w:rPr>
                <w:color w:val="000000"/>
              </w:rPr>
              <w:t xml:space="preserve"> г, а масса аналитической пробы щебня</w:t>
            </w:r>
            <w:proofErr w:type="gramStart"/>
            <w:r w:rsidRPr="00DC7CC4">
              <w:rPr>
                <w:color w:val="000000"/>
              </w:rPr>
              <w:t xml:space="preserve"> </w:t>
            </w:r>
            <w:r w:rsidRPr="00DC7CC4">
              <w:rPr>
                <w:b/>
                <w:color w:val="000000"/>
              </w:rPr>
              <w:t>У</w:t>
            </w:r>
            <w:proofErr w:type="gramEnd"/>
            <w:r w:rsidRPr="00DC7CC4">
              <w:rPr>
                <w:color w:val="000000"/>
              </w:rPr>
              <w:t xml:space="preserve"> г.</w:t>
            </w:r>
          </w:p>
          <w:p w:rsidR="007A2504" w:rsidRPr="00663634" w:rsidRDefault="007A2504" w:rsidP="00EB607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DC7CC4">
              <w:rPr>
                <w:color w:val="000000"/>
              </w:rPr>
              <w:t xml:space="preserve">Определить </w:t>
            </w:r>
            <w:proofErr w:type="spellStart"/>
            <w:r w:rsidRPr="00DC7CC4">
              <w:rPr>
                <w:color w:val="000000"/>
              </w:rPr>
              <w:t>дробимость</w:t>
            </w:r>
            <w:proofErr w:type="spellEnd"/>
            <w:r w:rsidRPr="00DC7CC4">
              <w:rPr>
                <w:color w:val="000000"/>
              </w:rPr>
              <w:t xml:space="preserve"> (</w:t>
            </w:r>
            <w:proofErr w:type="spellStart"/>
            <w:r w:rsidRPr="00DC7CC4">
              <w:rPr>
                <w:color w:val="000000"/>
              </w:rPr>
              <w:t>Др</w:t>
            </w:r>
            <w:proofErr w:type="spellEnd"/>
            <w:r w:rsidRPr="00DC7CC4">
              <w:rPr>
                <w:color w:val="000000"/>
              </w:rPr>
              <w:t xml:space="preserve">, %) фракции щебня крупностью </w:t>
            </w:r>
            <w:r>
              <w:rPr>
                <w:color w:val="000000"/>
              </w:rPr>
              <w:t>15</w:t>
            </w:r>
            <w:r w:rsidRPr="00DC7CC4">
              <w:rPr>
                <w:color w:val="000000"/>
              </w:rPr>
              <w:t xml:space="preserve"> мм, если масса остатка на контрольном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t>Х</w:t>
            </w:r>
            <w:r w:rsidRPr="00DC7CC4">
              <w:rPr>
                <w:color w:val="000000"/>
              </w:rPr>
              <w:t xml:space="preserve"> г, а масса аналитической пробы щебня</w:t>
            </w:r>
            <w:proofErr w:type="gramStart"/>
            <w:r w:rsidRPr="00DC7CC4">
              <w:rPr>
                <w:color w:val="000000"/>
              </w:rPr>
              <w:t xml:space="preserve"> </w:t>
            </w:r>
            <w:r w:rsidRPr="00DC7CC4">
              <w:rPr>
                <w:b/>
                <w:color w:val="000000"/>
              </w:rPr>
              <w:t>У</w:t>
            </w:r>
            <w:proofErr w:type="gramEnd"/>
            <w:r w:rsidRPr="00DC7CC4">
              <w:rPr>
                <w:color w:val="000000"/>
              </w:rPr>
              <w:t xml:space="preserve"> г.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851044">
        <w:t>Физические методы изучения полезных ископаемых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  <w:r w:rsidR="00E66F9C" w:rsidRPr="00E66F9C">
        <w:t xml:space="preserve"> </w:t>
      </w:r>
    </w:p>
    <w:p w:rsidR="006860A9" w:rsidRDefault="006860A9" w:rsidP="006860A9">
      <w:pPr>
        <w:ind w:firstLine="567"/>
        <w:rPr>
          <w:b/>
        </w:rPr>
      </w:pPr>
      <w:r>
        <w:rPr>
          <w:b/>
        </w:rPr>
        <w:t>Показатели и критерии оценивания зачета:</w:t>
      </w:r>
    </w:p>
    <w:p w:rsidR="006860A9" w:rsidRDefault="006860A9" w:rsidP="006860A9">
      <w:pPr>
        <w:ind w:firstLine="567"/>
        <w:jc w:val="both"/>
      </w:pPr>
      <w:r>
        <w:t xml:space="preserve">– на оценку </w:t>
      </w:r>
      <w:r>
        <w:rPr>
          <w:b/>
        </w:rPr>
        <w:t>«зачтено»</w:t>
      </w:r>
      <w:r>
        <w:t xml:space="preserve"> обучающийся демонстрирует уровень </w:t>
      </w:r>
      <w:proofErr w:type="spellStart"/>
      <w:r>
        <w:t>сформированности</w:t>
      </w:r>
      <w:proofErr w:type="spellEnd"/>
      <w:r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6860A9" w:rsidRDefault="006860A9" w:rsidP="006860A9">
      <w:pPr>
        <w:ind w:firstLine="567"/>
        <w:jc w:val="both"/>
      </w:pPr>
      <w:r>
        <w:t xml:space="preserve">– на оценку </w:t>
      </w:r>
      <w:r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>
        <w:rPr>
          <w:b/>
        </w:rPr>
        <w:t>»</w:t>
      </w:r>
      <w:r>
        <w:t xml:space="preserve">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E66F9C" w:rsidRPr="006860A9" w:rsidRDefault="00E66F9C" w:rsidP="00E66F9C">
      <w:pPr>
        <w:jc w:val="both"/>
        <w:rPr>
          <w:b/>
          <w:sz w:val="16"/>
          <w:szCs w:val="16"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834AC" w:rsidRPr="006860A9" w:rsidRDefault="00D834AC" w:rsidP="00D834AC">
      <w:pPr>
        <w:pStyle w:val="a5"/>
        <w:spacing w:after="0"/>
        <w:ind w:firstLine="709"/>
        <w:rPr>
          <w:b/>
          <w:bCs/>
          <w:sz w:val="16"/>
          <w:szCs w:val="16"/>
        </w:rPr>
      </w:pPr>
    </w:p>
    <w:p w:rsidR="00D834AC" w:rsidRPr="00C54272" w:rsidRDefault="00D834AC" w:rsidP="00D834AC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D834AC" w:rsidRDefault="00D834AC" w:rsidP="00D834AC">
      <w:pPr>
        <w:pStyle w:val="a5"/>
        <w:spacing w:after="0"/>
        <w:ind w:firstLine="709"/>
      </w:pPr>
      <w:r w:rsidRPr="00C54272">
        <w:t>1. Козин, В.З</w:t>
      </w:r>
      <w:r>
        <w:t>. Ис</w:t>
      </w:r>
      <w:r w:rsidRPr="00C54272">
        <w:t xml:space="preserve">следование руд на </w:t>
      </w:r>
      <w:proofErr w:type="spellStart"/>
      <w:r w:rsidRPr="00C54272">
        <w:t>обогатимость</w:t>
      </w:r>
      <w:proofErr w:type="spellEnd"/>
      <w:r w:rsidRPr="00C54272">
        <w:t xml:space="preserve"> [Текст]: </w:t>
      </w:r>
      <w:proofErr w:type="spellStart"/>
      <w:r w:rsidRPr="00C54272">
        <w:t>учеб</w:t>
      </w:r>
      <w:proofErr w:type="gramStart"/>
      <w:r w:rsidRPr="00C54272">
        <w:t>.п</w:t>
      </w:r>
      <w:proofErr w:type="gramEnd"/>
      <w:r w:rsidRPr="00C54272">
        <w:t>особие</w:t>
      </w:r>
      <w:proofErr w:type="spellEnd"/>
      <w:r w:rsidRPr="00C54272">
        <w:t xml:space="preserve"> /В.З.Козин.  – Екатеринбург: УГГУ, 2009. – 380с. - </w:t>
      </w:r>
      <w:r w:rsidRPr="00C54272">
        <w:rPr>
          <w:b/>
          <w:bCs/>
        </w:rPr>
        <w:t>ISBN</w:t>
      </w:r>
      <w:r w:rsidRPr="00C54272">
        <w:t xml:space="preserve"> 978-5-8019-0176-3.</w:t>
      </w:r>
    </w:p>
    <w:p w:rsidR="00D834AC" w:rsidRDefault="00D834AC" w:rsidP="00D834AC">
      <w:pPr>
        <w:pStyle w:val="a5"/>
        <w:spacing w:after="0"/>
        <w:ind w:firstLine="709"/>
      </w:pPr>
      <w:r>
        <w:t xml:space="preserve">2. </w:t>
      </w:r>
      <w:proofErr w:type="spellStart"/>
      <w:r w:rsidRPr="00975FDC">
        <w:t>Зильбершмидт</w:t>
      </w:r>
      <w:proofErr w:type="spellEnd"/>
      <w:r w:rsidRPr="00975FDC">
        <w:t>, М.Г. Комплексное использование минеральных ресурсов</w:t>
      </w:r>
      <w:proofErr w:type="gramStart"/>
      <w:r w:rsidRPr="00975FDC">
        <w:t xml:space="preserve"> :</w:t>
      </w:r>
      <w:proofErr w:type="gramEnd"/>
      <w:r w:rsidRPr="00975FDC">
        <w:t xml:space="preserve"> учебник : в 2 книгах / М.Г. </w:t>
      </w:r>
      <w:proofErr w:type="spellStart"/>
      <w:r w:rsidRPr="00975FDC">
        <w:t>Зильбершмидт</w:t>
      </w:r>
      <w:proofErr w:type="spellEnd"/>
      <w:r w:rsidRPr="00975FDC">
        <w:t>, В.А. Исаев. — Москва</w:t>
      </w:r>
      <w:proofErr w:type="gramStart"/>
      <w:r w:rsidRPr="00975FDC">
        <w:t xml:space="preserve"> :</w:t>
      </w:r>
      <w:proofErr w:type="gramEnd"/>
      <w:r w:rsidRPr="00975FDC">
        <w:t xml:space="preserve"> МИСИС, [б. </w:t>
      </w:r>
      <w:proofErr w:type="gramStart"/>
      <w:r w:rsidRPr="00975FDC">
        <w:t>г</w:t>
      </w:r>
      <w:proofErr w:type="gramEnd"/>
      <w:r w:rsidRPr="00975FDC">
        <w:t xml:space="preserve">.]. — Книга 1  — 2016. — 346 с. — ISBN 978-5-87623-947-1. — Режим доступа: </w:t>
      </w:r>
      <w:hyperlink r:id="rId9" w:history="1">
        <w:r w:rsidRPr="00FD28B3">
          <w:rPr>
            <w:rStyle w:val="a8"/>
          </w:rPr>
          <w:t>https://e.lanbook.com/book/93632</w:t>
        </w:r>
      </w:hyperlink>
    </w:p>
    <w:p w:rsidR="00D834AC" w:rsidRDefault="00D834AC" w:rsidP="00D834AC">
      <w:pPr>
        <w:pStyle w:val="a5"/>
        <w:spacing w:after="0"/>
        <w:ind w:firstLine="709"/>
        <w:rPr>
          <w:color w:val="0000FF"/>
          <w:u w:val="single"/>
        </w:rPr>
      </w:pPr>
      <w:r w:rsidRPr="009D02FF">
        <w:t xml:space="preserve">3.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>, В.М. Основы обогащения полезных ископаемых</w:t>
      </w:r>
      <w:proofErr w:type="gramStart"/>
      <w:r w:rsidRPr="00B5773A">
        <w:rPr>
          <w:szCs w:val="20"/>
        </w:rPr>
        <w:t xml:space="preserve"> :</w:t>
      </w:r>
      <w:proofErr w:type="gramEnd"/>
      <w:r w:rsidRPr="00B5773A">
        <w:rPr>
          <w:szCs w:val="20"/>
        </w:rPr>
        <w:t xml:space="preserve"> учебник : в 2 томах / В.М.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>. — 4-е изд., стер. — Москва</w:t>
      </w:r>
      <w:proofErr w:type="gramStart"/>
      <w:r w:rsidRPr="00B5773A">
        <w:rPr>
          <w:szCs w:val="20"/>
        </w:rPr>
        <w:t xml:space="preserve"> :</w:t>
      </w:r>
      <w:proofErr w:type="gramEnd"/>
      <w:r w:rsidRPr="00B5773A">
        <w:rPr>
          <w:szCs w:val="20"/>
        </w:rPr>
        <w:t xml:space="preserve"> Горная книга, [б. </w:t>
      </w:r>
      <w:proofErr w:type="gramStart"/>
      <w:r w:rsidRPr="00B5773A">
        <w:rPr>
          <w:szCs w:val="20"/>
        </w:rPr>
        <w:t>г</w:t>
      </w:r>
      <w:proofErr w:type="gramEnd"/>
      <w:r w:rsidRPr="00B5773A">
        <w:rPr>
          <w:szCs w:val="20"/>
        </w:rPr>
        <w:t>.]. — Том 2</w:t>
      </w:r>
      <w:proofErr w:type="gramStart"/>
      <w:r w:rsidRPr="00B5773A">
        <w:rPr>
          <w:szCs w:val="20"/>
        </w:rPr>
        <w:t xml:space="preserve"> :</w:t>
      </w:r>
      <w:proofErr w:type="gramEnd"/>
      <w:r w:rsidRPr="00B5773A">
        <w:rPr>
          <w:szCs w:val="20"/>
        </w:rPr>
        <w:t xml:space="preserve">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r w:rsidRPr="00AE2CDC">
        <w:rPr>
          <w:color w:val="0000FF"/>
          <w:u w:val="single"/>
        </w:rPr>
        <w:t xml:space="preserve">https://e.lanbook.com/book/111337 </w:t>
      </w:r>
    </w:p>
    <w:p w:rsidR="00D834AC" w:rsidRDefault="00D834AC" w:rsidP="00D834AC">
      <w:pPr>
        <w:pStyle w:val="a5"/>
        <w:spacing w:after="0"/>
        <w:ind w:firstLine="709"/>
        <w:rPr>
          <w:rStyle w:val="a8"/>
        </w:rPr>
      </w:pPr>
      <w:r w:rsidRPr="00AE2CDC">
        <w:t>4. Янченко, Г.А. Физика горных пород. Плотностные свойства горных пород и факторы, их определяющие</w:t>
      </w:r>
      <w:proofErr w:type="gramStart"/>
      <w:r w:rsidRPr="00AE2CDC">
        <w:t xml:space="preserve"> :</w:t>
      </w:r>
      <w:proofErr w:type="gramEnd"/>
      <w:r w:rsidRPr="00AE2CDC">
        <w:t xml:space="preserve"> учебное пособие / Г.А. Янченко. — Москва</w:t>
      </w:r>
      <w:proofErr w:type="gramStart"/>
      <w:r w:rsidRPr="00AE2CDC">
        <w:t xml:space="preserve"> :</w:t>
      </w:r>
      <w:proofErr w:type="gramEnd"/>
      <w:r w:rsidRPr="00AE2CDC">
        <w:t xml:space="preserve"> МИСИС, 2019. — 142 с. — ISBN 978-5-906953-86-5. — Режим доступа: </w:t>
      </w:r>
      <w:hyperlink r:id="rId10" w:history="1">
        <w:r w:rsidRPr="00FD28B3">
          <w:rPr>
            <w:rStyle w:val="a8"/>
          </w:rPr>
          <w:t>https://e.lanbook.com/book/129076</w:t>
        </w:r>
      </w:hyperlink>
    </w:p>
    <w:p w:rsidR="00D834AC" w:rsidRPr="006860A9" w:rsidRDefault="00D834AC" w:rsidP="00D834AC">
      <w:pPr>
        <w:pStyle w:val="a5"/>
        <w:spacing w:after="0"/>
        <w:ind w:firstLine="709"/>
        <w:rPr>
          <w:b/>
          <w:sz w:val="18"/>
          <w:szCs w:val="18"/>
        </w:rPr>
      </w:pPr>
    </w:p>
    <w:p w:rsidR="00D834AC" w:rsidRPr="007A6804" w:rsidRDefault="00D834AC" w:rsidP="00D834AC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D834AC" w:rsidRPr="007A6804" w:rsidRDefault="00D834AC" w:rsidP="00D834AC">
      <w:pPr>
        <w:pStyle w:val="a5"/>
        <w:spacing w:after="0"/>
        <w:ind w:firstLine="709"/>
      </w:pPr>
      <w:r w:rsidRPr="007A6804">
        <w:t>1</w:t>
      </w:r>
      <w:r>
        <w:t xml:space="preserve">. Остапенко, П.Е. Оценка качества минерального сырья </w:t>
      </w:r>
      <w:r w:rsidRPr="00C54272">
        <w:t>[Текст]</w:t>
      </w:r>
      <w:r>
        <w:t xml:space="preserve">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П.Е. </w:t>
      </w:r>
      <w:proofErr w:type="spellStart"/>
      <w:r>
        <w:t>Остапенко</w:t>
      </w:r>
      <w:proofErr w:type="spellEnd"/>
      <w:r>
        <w:t>, С.П. Остапенко. – М., 2002.</w:t>
      </w:r>
    </w:p>
    <w:p w:rsidR="00D834AC" w:rsidRDefault="00D834AC" w:rsidP="00D834AC">
      <w:pPr>
        <w:pStyle w:val="a5"/>
        <w:spacing w:after="0"/>
        <w:ind w:firstLine="709"/>
      </w:pPr>
      <w:r w:rsidRPr="007A6804">
        <w:t>2</w:t>
      </w:r>
      <w:r w:rsidRPr="00C54272">
        <w:t>. Козин</w:t>
      </w:r>
      <w:r>
        <w:t>,</w:t>
      </w:r>
      <w:r w:rsidRPr="00C54272">
        <w:t xml:space="preserve"> В.З. Исследование руд на </w:t>
      </w:r>
      <w:proofErr w:type="spellStart"/>
      <w:r w:rsidRPr="00C54272">
        <w:t>обогатимост</w:t>
      </w:r>
      <w:proofErr w:type="gramStart"/>
      <w:r w:rsidRPr="00C54272">
        <w:t>ь</w:t>
      </w:r>
      <w:proofErr w:type="spellEnd"/>
      <w:r w:rsidRPr="00C54272">
        <w:t>[</w:t>
      </w:r>
      <w:proofErr w:type="gramEnd"/>
      <w:r w:rsidRPr="00C54272">
        <w:t>Текст]</w:t>
      </w:r>
      <w:r>
        <w:t xml:space="preserve">: </w:t>
      </w:r>
      <w:proofErr w:type="spellStart"/>
      <w:r>
        <w:t>учеб.пособие</w:t>
      </w:r>
      <w:proofErr w:type="spellEnd"/>
      <w:r>
        <w:t xml:space="preserve"> /</w:t>
      </w:r>
      <w:r w:rsidRPr="00C54272">
        <w:t xml:space="preserve"> В.З.Козин – Екатеринбург: УГГА, 2001. – 143</w:t>
      </w:r>
      <w:r>
        <w:t xml:space="preserve"> с.</w:t>
      </w:r>
    </w:p>
    <w:p w:rsidR="00D834AC" w:rsidRDefault="00D834AC" w:rsidP="00D834AC">
      <w:pPr>
        <w:pStyle w:val="a5"/>
        <w:spacing w:after="0"/>
        <w:ind w:firstLine="709"/>
      </w:pPr>
      <w:r w:rsidRPr="007A6804">
        <w:t>3</w:t>
      </w:r>
      <w:r>
        <w:t xml:space="preserve">. Богданов, И.П. </w:t>
      </w:r>
      <w:proofErr w:type="spellStart"/>
      <w:r>
        <w:t>Обогатимость</w:t>
      </w:r>
      <w:proofErr w:type="spellEnd"/>
      <w:r>
        <w:t xml:space="preserve"> железных руд. Справочное пособие – М.: Недра, 1989.</w:t>
      </w:r>
    </w:p>
    <w:p w:rsidR="00D834AC" w:rsidRDefault="00D834AC" w:rsidP="00D834AC">
      <w:pPr>
        <w:pStyle w:val="a5"/>
        <w:spacing w:after="0"/>
        <w:ind w:firstLine="709"/>
      </w:pPr>
      <w:r w:rsidRPr="007A6804">
        <w:t>4</w:t>
      </w:r>
      <w:r>
        <w:t xml:space="preserve">. </w:t>
      </w:r>
      <w:proofErr w:type="spellStart"/>
      <w:r>
        <w:t>Мелиик-Гайкозян</w:t>
      </w:r>
      <w:proofErr w:type="spellEnd"/>
      <w:r>
        <w:t>, В.И., Абрамов А.А. и др. Методы исследования флотационного процесса. – М.: Недра, 1990.</w:t>
      </w:r>
    </w:p>
    <w:p w:rsidR="00D834AC" w:rsidRDefault="00D834AC" w:rsidP="00D834AC">
      <w:pPr>
        <w:pStyle w:val="a5"/>
        <w:spacing w:after="0"/>
        <w:ind w:firstLine="709"/>
      </w:pPr>
      <w:r w:rsidRPr="00111F7C">
        <w:t>5</w:t>
      </w:r>
      <w:r>
        <w:t>. Технологическая оценка минерального сырья. Методы исследования. Справочник</w:t>
      </w:r>
      <w:proofErr w:type="gramStart"/>
      <w:r>
        <w:t xml:space="preserve"> /</w:t>
      </w:r>
      <w:r w:rsidRPr="00D834AC">
        <w:t xml:space="preserve"> </w:t>
      </w:r>
      <w:r>
        <w:t>П</w:t>
      </w:r>
      <w:proofErr w:type="gramEnd"/>
      <w:r>
        <w:t>од ред. П.Е. Остапенко - М.: Недра, 1996.</w:t>
      </w:r>
    </w:p>
    <w:p w:rsidR="00D834AC" w:rsidRPr="009F7D4B" w:rsidRDefault="00D834AC" w:rsidP="00D834AC">
      <w:pPr>
        <w:pStyle w:val="a5"/>
        <w:spacing w:after="0"/>
        <w:ind w:firstLine="709"/>
      </w:pPr>
      <w:r w:rsidRPr="007A6804">
        <w:t>6</w:t>
      </w:r>
      <w:r>
        <w:t>. Технологическая оценка минерального сырья. Справочник</w:t>
      </w:r>
      <w:proofErr w:type="gramStart"/>
      <w:r>
        <w:t xml:space="preserve"> / П</w:t>
      </w:r>
      <w:proofErr w:type="gramEnd"/>
      <w:r>
        <w:t>од ред. П.Е. Остапенко - М.: Недра, 1996</w:t>
      </w:r>
      <w:r w:rsidRPr="00D834AC">
        <w:t>.</w:t>
      </w:r>
    </w:p>
    <w:p w:rsidR="00D834AC" w:rsidRDefault="00D834AC" w:rsidP="00D834AC">
      <w:pPr>
        <w:pStyle w:val="a5"/>
        <w:spacing w:after="0"/>
        <w:ind w:firstLine="709"/>
      </w:pPr>
      <w:r w:rsidRPr="007A6804">
        <w:t>7</w:t>
      </w:r>
      <w:r>
        <w:t>. Справочник по обогащению руд</w:t>
      </w:r>
      <w:proofErr w:type="gramStart"/>
      <w:r>
        <w:t xml:space="preserve"> /П</w:t>
      </w:r>
      <w:proofErr w:type="gramEnd"/>
      <w:r>
        <w:t xml:space="preserve">од ред. Богданова О.С. –2-е изд., </w:t>
      </w:r>
      <w:proofErr w:type="spellStart"/>
      <w:r>
        <w:t>перераб</w:t>
      </w:r>
      <w:proofErr w:type="spellEnd"/>
      <w:r>
        <w:t>. и доп.- М.: недра, 1983.</w:t>
      </w:r>
    </w:p>
    <w:p w:rsidR="0055518F" w:rsidRPr="006860A9" w:rsidRDefault="0055518F" w:rsidP="0055518F">
      <w:pPr>
        <w:keepNext/>
        <w:keepLines/>
        <w:outlineLvl w:val="1"/>
        <w:rPr>
          <w:b/>
          <w:bCs/>
          <w:sz w:val="16"/>
          <w:szCs w:val="16"/>
        </w:rPr>
      </w:pPr>
    </w:p>
    <w:p w:rsidR="00D834AC" w:rsidRPr="0045442C" w:rsidRDefault="00D834AC" w:rsidP="00D834AC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6860A9" w:rsidRPr="006860A9" w:rsidRDefault="00D834AC" w:rsidP="006860A9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 xml:space="preserve">Г.И. Носова», 2009 - 41 </w:t>
      </w:r>
      <w:proofErr w:type="gramStart"/>
      <w:r w:rsidRPr="0045442C">
        <w:t>с</w:t>
      </w:r>
      <w:proofErr w:type="gramEnd"/>
      <w:r w:rsidRPr="0045442C">
        <w:t>.</w:t>
      </w:r>
    </w:p>
    <w:p w:rsidR="0055518F" w:rsidRPr="006860A9" w:rsidRDefault="00D834AC" w:rsidP="006860A9">
      <w:pPr>
        <w:tabs>
          <w:tab w:val="left" w:pos="1134"/>
        </w:tabs>
        <w:spacing w:line="276" w:lineRule="auto"/>
        <w:jc w:val="both"/>
      </w:pPr>
      <w:r>
        <w:t xml:space="preserve">Режим доступа: </w:t>
      </w:r>
      <w:hyperlink r:id="rId11" w:history="1">
        <w:r w:rsidRPr="00FD28B3">
          <w:rPr>
            <w:rStyle w:val="a8"/>
          </w:rPr>
          <w:t>https://newlms.magtu.ru/course/view.php?id=84856</w:t>
        </w:r>
      </w:hyperlink>
    </w:p>
    <w:p w:rsidR="0055518F" w:rsidRDefault="0055518F" w:rsidP="006860A9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lastRenderedPageBreak/>
        <w:t xml:space="preserve">г) </w:t>
      </w:r>
      <w:r w:rsidRPr="0045442C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1"/>
        <w:gridCol w:w="2967"/>
        <w:gridCol w:w="3134"/>
      </w:tblGrid>
      <w:tr w:rsidR="00D834AC" w:rsidRPr="00D834AC" w:rsidTr="006860A9">
        <w:trPr>
          <w:trHeight w:val="285"/>
          <w:jc w:val="center"/>
        </w:trPr>
        <w:tc>
          <w:tcPr>
            <w:tcW w:w="2721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D834AC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67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34" w:type="dxa"/>
            <w:vAlign w:val="center"/>
          </w:tcPr>
          <w:p w:rsidR="00D834AC" w:rsidRPr="006860A9" w:rsidRDefault="006860A9" w:rsidP="006860A9">
            <w:pPr>
              <w:pStyle w:val="Style8"/>
              <w:widowControl/>
              <w:ind w:firstLine="34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</w:rPr>
              <w:t>Срок</w:t>
            </w:r>
            <w:r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действия</w:t>
            </w:r>
            <w:r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="00D834AC" w:rsidRPr="00D834AC">
              <w:rPr>
                <w:rStyle w:val="FontStyle21"/>
                <w:sz w:val="24"/>
                <w:szCs w:val="24"/>
              </w:rPr>
              <w:t>лицензии</w:t>
            </w:r>
          </w:p>
        </w:tc>
      </w:tr>
      <w:tr w:rsidR="00D834AC" w:rsidRPr="00D834AC" w:rsidTr="006860A9">
        <w:trPr>
          <w:trHeight w:val="285"/>
          <w:jc w:val="center"/>
        </w:trPr>
        <w:tc>
          <w:tcPr>
            <w:tcW w:w="2721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  <w:lang w:val="en-US"/>
              </w:rPr>
            </w:pPr>
            <w:r w:rsidRPr="00D834AC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2967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134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>11.10.2021</w:t>
            </w:r>
          </w:p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834AC" w:rsidRPr="00D834AC" w:rsidTr="006860A9">
        <w:trPr>
          <w:trHeight w:val="272"/>
          <w:jc w:val="center"/>
        </w:trPr>
        <w:tc>
          <w:tcPr>
            <w:tcW w:w="2721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834AC">
              <w:rPr>
                <w:rStyle w:val="FontStyle21"/>
                <w:sz w:val="24"/>
                <w:szCs w:val="24"/>
              </w:rPr>
              <w:t xml:space="preserve"> </w:t>
            </w:r>
            <w:r w:rsidRPr="00D834AC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2967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34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834AC" w:rsidRPr="00D834AC" w:rsidTr="006860A9">
        <w:trPr>
          <w:trHeight w:val="297"/>
          <w:jc w:val="center"/>
        </w:trPr>
        <w:tc>
          <w:tcPr>
            <w:tcW w:w="2721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  <w:lang w:val="en-US"/>
              </w:rPr>
            </w:pPr>
            <w:r w:rsidRPr="00D834AC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2967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34" w:type="dxa"/>
            <w:vAlign w:val="center"/>
          </w:tcPr>
          <w:p w:rsidR="00D834AC" w:rsidRPr="00D834AC" w:rsidRDefault="00D834AC" w:rsidP="006860A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834AC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834AC" w:rsidRPr="006860A9" w:rsidRDefault="00D834AC" w:rsidP="006860A9">
      <w:pPr>
        <w:keepNext/>
        <w:keepLines/>
        <w:ind w:firstLine="709"/>
        <w:outlineLvl w:val="1"/>
        <w:rPr>
          <w:b/>
          <w:bCs/>
          <w:sz w:val="16"/>
          <w:szCs w:val="16"/>
        </w:rPr>
      </w:pPr>
    </w:p>
    <w:p w:rsidR="00D834AC" w:rsidRPr="00147EB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2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:rsidR="00D834AC" w:rsidRPr="00147EB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3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:rsidR="00D834AC" w:rsidRPr="00147EB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D834AC" w:rsidRPr="00900A1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5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D834AC" w:rsidRPr="00900A1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6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D834AC" w:rsidRPr="00900A1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7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D834AC" w:rsidRPr="00900A1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18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D834AC" w:rsidRPr="00900A1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19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proofErr w:type="spellStart"/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proofErr w:type="spellEnd"/>
        <w:r w:rsidRPr="00900A17">
          <w:rPr>
            <w:rStyle w:val="a8"/>
          </w:rPr>
          <w:t xml:space="preserve">/ </w:t>
        </w:r>
      </w:hyperlink>
    </w:p>
    <w:p w:rsidR="00D834AC" w:rsidRPr="00900A1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0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D834AC" w:rsidRPr="00147EB7" w:rsidRDefault="00D834AC" w:rsidP="006860A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21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1472AF" w:rsidRPr="006860A9" w:rsidRDefault="001472AF" w:rsidP="006860A9">
      <w:pPr>
        <w:pStyle w:val="a5"/>
        <w:spacing w:after="0"/>
        <w:jc w:val="both"/>
        <w:rPr>
          <w:sz w:val="16"/>
          <w:szCs w:val="16"/>
        </w:rPr>
      </w:pPr>
    </w:p>
    <w:p w:rsidR="00C03C24" w:rsidRDefault="00D378FF" w:rsidP="006860A9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6860A9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0"/>
      </w:tblGrid>
      <w:tr w:rsidR="001472AF" w:rsidRPr="00C17915" w:rsidTr="006860A9">
        <w:trPr>
          <w:tblHeader/>
        </w:trPr>
        <w:tc>
          <w:tcPr>
            <w:tcW w:w="1834" w:type="pct"/>
            <w:vAlign w:val="center"/>
          </w:tcPr>
          <w:p w:rsidR="001472AF" w:rsidRPr="00C17915" w:rsidRDefault="001472AF" w:rsidP="006860A9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166" w:type="pct"/>
            <w:vAlign w:val="center"/>
          </w:tcPr>
          <w:p w:rsidR="001472AF" w:rsidRPr="00C17915" w:rsidRDefault="001472AF" w:rsidP="006860A9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6860A9">
        <w:tc>
          <w:tcPr>
            <w:tcW w:w="1834" w:type="pct"/>
          </w:tcPr>
          <w:p w:rsidR="001472AF" w:rsidRPr="001472AF" w:rsidRDefault="001472AF" w:rsidP="006860A9">
            <w:r w:rsidRPr="001472AF">
              <w:t>Лекционная аудитория</w:t>
            </w:r>
          </w:p>
        </w:tc>
        <w:tc>
          <w:tcPr>
            <w:tcW w:w="3166" w:type="pct"/>
          </w:tcPr>
          <w:p w:rsidR="001472AF" w:rsidRPr="001472AF" w:rsidRDefault="001472AF" w:rsidP="006860A9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6860A9">
        <w:tc>
          <w:tcPr>
            <w:tcW w:w="1834" w:type="pct"/>
          </w:tcPr>
          <w:p w:rsidR="001472AF" w:rsidRPr="00297C3B" w:rsidRDefault="00297C3B" w:rsidP="006860A9">
            <w:r w:rsidRPr="00297C3B">
              <w:t>Лаборатории</w:t>
            </w:r>
          </w:p>
        </w:tc>
        <w:tc>
          <w:tcPr>
            <w:tcW w:w="3166" w:type="pct"/>
          </w:tcPr>
          <w:p w:rsidR="001472AF" w:rsidRPr="00297C3B" w:rsidRDefault="001472AF" w:rsidP="006860A9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6860A9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6860A9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6860A9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6860A9">
            <w:r>
              <w:t>5. Химическая посуда.</w:t>
            </w:r>
          </w:p>
          <w:p w:rsidR="00506E75" w:rsidRPr="00297C3B" w:rsidRDefault="00506E75" w:rsidP="006860A9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6860A9">
        <w:tc>
          <w:tcPr>
            <w:tcW w:w="1834" w:type="pct"/>
          </w:tcPr>
          <w:p w:rsidR="001472AF" w:rsidRPr="00506E75" w:rsidRDefault="001472AF" w:rsidP="006860A9">
            <w:r w:rsidRPr="00506E75">
              <w:t>Компьютерный класс</w:t>
            </w:r>
          </w:p>
        </w:tc>
        <w:tc>
          <w:tcPr>
            <w:tcW w:w="3166" w:type="pct"/>
          </w:tcPr>
          <w:p w:rsidR="001472AF" w:rsidRPr="00506E75" w:rsidRDefault="001472AF" w:rsidP="006860A9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6860A9">
        <w:tc>
          <w:tcPr>
            <w:tcW w:w="1834" w:type="pct"/>
          </w:tcPr>
          <w:p w:rsidR="001472AF" w:rsidRPr="00297C3B" w:rsidRDefault="001472AF" w:rsidP="006860A9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166" w:type="pct"/>
          </w:tcPr>
          <w:p w:rsidR="001472AF" w:rsidRPr="00297C3B" w:rsidRDefault="001472AF" w:rsidP="006860A9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834AC" w:rsidTr="006860A9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C" w:rsidRDefault="00D834AC" w:rsidP="00EB607B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C" w:rsidRDefault="00D834AC" w:rsidP="00EB607B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  <w:bookmarkStart w:id="0" w:name="_GoBack"/>
      <w:bookmarkEnd w:id="0"/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0"/>
  </w:num>
  <w:num w:numId="5">
    <w:abstractNumId w:val="14"/>
  </w:num>
  <w:num w:numId="6">
    <w:abstractNumId w:val="20"/>
  </w:num>
  <w:num w:numId="7">
    <w:abstractNumId w:val="21"/>
  </w:num>
  <w:num w:numId="8">
    <w:abstractNumId w:val="11"/>
  </w:num>
  <w:num w:numId="9">
    <w:abstractNumId w:val="39"/>
  </w:num>
  <w:num w:numId="10">
    <w:abstractNumId w:val="17"/>
  </w:num>
  <w:num w:numId="11">
    <w:abstractNumId w:val="4"/>
  </w:num>
  <w:num w:numId="12">
    <w:abstractNumId w:val="31"/>
  </w:num>
  <w:num w:numId="13">
    <w:abstractNumId w:val="32"/>
  </w:num>
  <w:num w:numId="14">
    <w:abstractNumId w:val="18"/>
  </w:num>
  <w:num w:numId="15">
    <w:abstractNumId w:val="33"/>
  </w:num>
  <w:num w:numId="16">
    <w:abstractNumId w:val="6"/>
  </w:num>
  <w:num w:numId="17">
    <w:abstractNumId w:val="40"/>
  </w:num>
  <w:num w:numId="18">
    <w:abstractNumId w:val="38"/>
  </w:num>
  <w:num w:numId="19">
    <w:abstractNumId w:val="25"/>
  </w:num>
  <w:num w:numId="20">
    <w:abstractNumId w:val="24"/>
  </w:num>
  <w:num w:numId="21">
    <w:abstractNumId w:val="26"/>
  </w:num>
  <w:num w:numId="22">
    <w:abstractNumId w:val="15"/>
  </w:num>
  <w:num w:numId="23">
    <w:abstractNumId w:val="29"/>
  </w:num>
  <w:num w:numId="24">
    <w:abstractNumId w:val="27"/>
  </w:num>
  <w:num w:numId="25">
    <w:abstractNumId w:val="3"/>
  </w:num>
  <w:num w:numId="26">
    <w:abstractNumId w:val="28"/>
  </w:num>
  <w:num w:numId="27">
    <w:abstractNumId w:val="19"/>
  </w:num>
  <w:num w:numId="28">
    <w:abstractNumId w:val="34"/>
  </w:num>
  <w:num w:numId="29">
    <w:abstractNumId w:val="0"/>
  </w:num>
  <w:num w:numId="30">
    <w:abstractNumId w:val="22"/>
  </w:num>
  <w:num w:numId="31">
    <w:abstractNumId w:val="36"/>
  </w:num>
  <w:num w:numId="32">
    <w:abstractNumId w:val="37"/>
  </w:num>
  <w:num w:numId="33">
    <w:abstractNumId w:val="13"/>
  </w:num>
  <w:num w:numId="34">
    <w:abstractNumId w:val="7"/>
  </w:num>
  <w:num w:numId="35">
    <w:abstractNumId w:val="8"/>
  </w:num>
  <w:num w:numId="36">
    <w:abstractNumId w:val="12"/>
  </w:num>
  <w:num w:numId="37">
    <w:abstractNumId w:val="23"/>
  </w:num>
  <w:num w:numId="38">
    <w:abstractNumId w:val="16"/>
  </w:num>
  <w:num w:numId="39">
    <w:abstractNumId w:val="35"/>
  </w:num>
  <w:num w:numId="40">
    <w:abstractNumId w:val="2"/>
  </w:num>
  <w:num w:numId="41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569D8"/>
    <w:rsid w:val="00056A89"/>
    <w:rsid w:val="00060DC0"/>
    <w:rsid w:val="00064284"/>
    <w:rsid w:val="00075149"/>
    <w:rsid w:val="000964C6"/>
    <w:rsid w:val="000A0588"/>
    <w:rsid w:val="000B1590"/>
    <w:rsid w:val="000C4192"/>
    <w:rsid w:val="000D1EB0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A4503"/>
    <w:rsid w:val="001B28E3"/>
    <w:rsid w:val="001D2252"/>
    <w:rsid w:val="001E091A"/>
    <w:rsid w:val="0020303C"/>
    <w:rsid w:val="00206679"/>
    <w:rsid w:val="00215180"/>
    <w:rsid w:val="00215CDB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2F2352"/>
    <w:rsid w:val="0030698D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B0AA3"/>
    <w:rsid w:val="003C2285"/>
    <w:rsid w:val="003C41A5"/>
    <w:rsid w:val="003D4385"/>
    <w:rsid w:val="003E2793"/>
    <w:rsid w:val="004015F8"/>
    <w:rsid w:val="00402DB2"/>
    <w:rsid w:val="00411CA3"/>
    <w:rsid w:val="00424F8A"/>
    <w:rsid w:val="00427743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3D23"/>
    <w:rsid w:val="00506E75"/>
    <w:rsid w:val="005104B6"/>
    <w:rsid w:val="00514ADE"/>
    <w:rsid w:val="00517ABF"/>
    <w:rsid w:val="005230D4"/>
    <w:rsid w:val="00532AF4"/>
    <w:rsid w:val="0055518F"/>
    <w:rsid w:val="005575A8"/>
    <w:rsid w:val="005612E0"/>
    <w:rsid w:val="00564EAC"/>
    <w:rsid w:val="0057771A"/>
    <w:rsid w:val="00584CC6"/>
    <w:rsid w:val="0058733A"/>
    <w:rsid w:val="00591FB3"/>
    <w:rsid w:val="00597F7A"/>
    <w:rsid w:val="005A6B12"/>
    <w:rsid w:val="005B4503"/>
    <w:rsid w:val="005C07E5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85AFE"/>
    <w:rsid w:val="006860A9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A2504"/>
    <w:rsid w:val="007D2742"/>
    <w:rsid w:val="007D6229"/>
    <w:rsid w:val="007D71CA"/>
    <w:rsid w:val="007E078D"/>
    <w:rsid w:val="0080434D"/>
    <w:rsid w:val="00811C42"/>
    <w:rsid w:val="00813F6D"/>
    <w:rsid w:val="00814C93"/>
    <w:rsid w:val="00817A4C"/>
    <w:rsid w:val="00836593"/>
    <w:rsid w:val="0084150A"/>
    <w:rsid w:val="00844FEE"/>
    <w:rsid w:val="00847E2A"/>
    <w:rsid w:val="00851044"/>
    <w:rsid w:val="00864A9D"/>
    <w:rsid w:val="008847DA"/>
    <w:rsid w:val="008869E7"/>
    <w:rsid w:val="00892C63"/>
    <w:rsid w:val="008A3084"/>
    <w:rsid w:val="008B0FF6"/>
    <w:rsid w:val="008B6027"/>
    <w:rsid w:val="008C2840"/>
    <w:rsid w:val="008C5B98"/>
    <w:rsid w:val="008E3C66"/>
    <w:rsid w:val="008E4784"/>
    <w:rsid w:val="008F328E"/>
    <w:rsid w:val="0090130A"/>
    <w:rsid w:val="00906785"/>
    <w:rsid w:val="00910269"/>
    <w:rsid w:val="00932E49"/>
    <w:rsid w:val="00934F60"/>
    <w:rsid w:val="00942CC4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C25E6"/>
    <w:rsid w:val="009C639F"/>
    <w:rsid w:val="009D05FB"/>
    <w:rsid w:val="009D1D13"/>
    <w:rsid w:val="009E0A14"/>
    <w:rsid w:val="009F7F60"/>
    <w:rsid w:val="00A206CC"/>
    <w:rsid w:val="00A3704E"/>
    <w:rsid w:val="00A45EAC"/>
    <w:rsid w:val="00A579CF"/>
    <w:rsid w:val="00A64F1A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8292B"/>
    <w:rsid w:val="00B87923"/>
    <w:rsid w:val="00BD15C7"/>
    <w:rsid w:val="00BD4620"/>
    <w:rsid w:val="00BD568C"/>
    <w:rsid w:val="00BD6C15"/>
    <w:rsid w:val="00BE2E40"/>
    <w:rsid w:val="00BF5D8D"/>
    <w:rsid w:val="00C0107D"/>
    <w:rsid w:val="00C03C24"/>
    <w:rsid w:val="00C05060"/>
    <w:rsid w:val="00C07B64"/>
    <w:rsid w:val="00C105D2"/>
    <w:rsid w:val="00C14937"/>
    <w:rsid w:val="00C254AD"/>
    <w:rsid w:val="00C26316"/>
    <w:rsid w:val="00C26E34"/>
    <w:rsid w:val="00C50BB5"/>
    <w:rsid w:val="00C526FF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778DF"/>
    <w:rsid w:val="00D81315"/>
    <w:rsid w:val="00D834AC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42AF8"/>
    <w:rsid w:val="00E444D9"/>
    <w:rsid w:val="00E66F9C"/>
    <w:rsid w:val="00E94745"/>
    <w:rsid w:val="00EA3BAE"/>
    <w:rsid w:val="00EA525B"/>
    <w:rsid w:val="00EA7680"/>
    <w:rsid w:val="00EB29A5"/>
    <w:rsid w:val="00EB607B"/>
    <w:rsid w:val="00ED1FD7"/>
    <w:rsid w:val="00ED21DD"/>
    <w:rsid w:val="00EE335B"/>
    <w:rsid w:val="00EF1F57"/>
    <w:rsid w:val="00F134C6"/>
    <w:rsid w:val="00F13703"/>
    <w:rsid w:val="00F2039F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4982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www.catalogmineral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ing-media.ru/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window.edu.ru" TargetMode="External"/><Relationship Id="rId17" Type="http://schemas.openxmlformats.org/officeDocument/2006/relationships/hyperlink" Target="http://www.giab-online.ru/rubr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ingexpo.ru/" TargetMode="External"/><Relationship Id="rId20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ewlms.magtu.ru/course/view.php?id=84856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mining-en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29076" TargetMode="External"/><Relationship Id="rId19" Type="http://schemas.openxmlformats.org/officeDocument/2006/relationships/hyperlink" Target="http://rudmet.ru/%20&#1048;&#1079;&#1076;&#1072;&#1090;&#1077;&#1083;&#1100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3632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62A0-D270-48A8-81B0-20EED6E7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n.gavrilova</cp:lastModifiedBy>
  <cp:revision>2</cp:revision>
  <cp:lastPrinted>2016-01-11T07:40:00Z</cp:lastPrinted>
  <dcterms:created xsi:type="dcterms:W3CDTF">2020-11-05T04:32:00Z</dcterms:created>
  <dcterms:modified xsi:type="dcterms:W3CDTF">2020-11-05T04:32:00Z</dcterms:modified>
</cp:coreProperties>
</file>