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3" w:rsidRPr="006644F2" w:rsidRDefault="00192EDD" w:rsidP="006644F2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91435"/>
            <wp:effectExtent l="19050" t="0" r="3175" b="0"/>
            <wp:docPr id="2" name="Рисунок 1" descr="C:\Users\Маргарита\Desktop\Рабочий стол\По актуализации сентябрь 2018\Агапитов Е.Б\Заочники\Теплофизический экспери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Теплофизический эксперимен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9F3E05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9F3E05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F3E0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7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313EF" w:rsidRDefault="009F3E05" w:rsidP="009F3E05">
      <w:pPr>
        <w:pStyle w:val="Style9"/>
        <w:widowControl/>
        <w:jc w:val="center"/>
        <w:rPr>
          <w:szCs w:val="24"/>
          <w:lang w:val="en-US"/>
        </w:rPr>
      </w:pPr>
      <w:r>
        <w:rPr>
          <w:rStyle w:val="FontStyle22"/>
          <w:sz w:val="24"/>
          <w:szCs w:val="24"/>
        </w:rPr>
        <w:br w:type="page"/>
      </w:r>
    </w:p>
    <w:p w:rsidR="008345D3" w:rsidRPr="001C6775" w:rsidRDefault="008345D3" w:rsidP="006644F2">
      <w:pPr>
        <w:ind w:firstLine="540"/>
        <w:rPr>
          <w:rStyle w:val="FontStyle16"/>
          <w:i/>
          <w:sz w:val="24"/>
          <w:szCs w:val="24"/>
        </w:rPr>
      </w:pPr>
      <w:r w:rsidRPr="001C6775">
        <w:rPr>
          <w:rStyle w:val="FontStyle16"/>
          <w:sz w:val="24"/>
          <w:szCs w:val="24"/>
        </w:rPr>
        <w:t>1 Цели освоения дисциплины</w:t>
      </w:r>
    </w:p>
    <w:p w:rsidR="008345D3" w:rsidRPr="001C6775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44F2">
        <w:rPr>
          <w:rFonts w:ascii="Times New Roman" w:hAnsi="Times New Roman"/>
          <w:snapToGrid w:val="0"/>
          <w:sz w:val="24"/>
          <w:szCs w:val="24"/>
        </w:rPr>
        <w:t>Целями освоения дисциплины (моду</w:t>
      </w:r>
      <w:r>
        <w:rPr>
          <w:rFonts w:ascii="Times New Roman" w:hAnsi="Times New Roman"/>
          <w:snapToGrid w:val="0"/>
          <w:sz w:val="24"/>
          <w:szCs w:val="24"/>
        </w:rPr>
        <w:t>ля) «Теплофизический эксперимент»</w:t>
      </w:r>
      <w:r w:rsidR="009F3E05">
        <w:rPr>
          <w:rFonts w:ascii="Times New Roman" w:hAnsi="Times New Roman"/>
          <w:snapToGrid w:val="0"/>
          <w:sz w:val="24"/>
          <w:szCs w:val="24"/>
        </w:rPr>
        <w:t xml:space="preserve">  являются:</w:t>
      </w:r>
      <w:r w:rsidRPr="006644F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6775">
        <w:rPr>
          <w:rFonts w:ascii="Times New Roman" w:hAnsi="Times New Roman"/>
          <w:sz w:val="24"/>
          <w:szCs w:val="24"/>
        </w:rPr>
        <w:t>изучение способов, методов и средств постановки теплофизических экспериментов.</w:t>
      </w:r>
    </w:p>
    <w:p w:rsidR="008345D3" w:rsidRPr="006644F2" w:rsidRDefault="008345D3" w:rsidP="009F3E05">
      <w:pPr>
        <w:spacing w:after="0"/>
        <w:ind w:firstLine="709"/>
        <w:jc w:val="both"/>
        <w:rPr>
          <w:rFonts w:ascii="Times New Roman" w:hAnsi="Times New Roman"/>
          <w:b/>
          <w:i/>
          <w:snapToGrid w:val="0"/>
          <w:color w:val="FF0000"/>
          <w:sz w:val="24"/>
          <w:szCs w:val="24"/>
        </w:rPr>
      </w:pPr>
      <w:r w:rsidRPr="006644F2">
        <w:rPr>
          <w:rFonts w:ascii="Times New Roman" w:hAnsi="Times New Roman"/>
          <w:snapToGrid w:val="0"/>
          <w:sz w:val="24"/>
          <w:szCs w:val="24"/>
        </w:rPr>
        <w:t xml:space="preserve">Задачи дисциплины </w:t>
      </w:r>
      <w:proofErr w:type="gramStart"/>
      <w:r w:rsidRPr="006644F2">
        <w:rPr>
          <w:rFonts w:ascii="Times New Roman" w:hAnsi="Times New Roman"/>
          <w:snapToGrid w:val="0"/>
          <w:sz w:val="24"/>
          <w:szCs w:val="24"/>
        </w:rPr>
        <w:t>-р</w:t>
      </w:r>
      <w:proofErr w:type="gramEnd"/>
      <w:r w:rsidRPr="006644F2">
        <w:rPr>
          <w:rFonts w:ascii="Times New Roman" w:hAnsi="Times New Roman"/>
          <w:snapToGrid w:val="0"/>
          <w:sz w:val="24"/>
          <w:szCs w:val="24"/>
        </w:rPr>
        <w:t xml:space="preserve">азвитие у студентов </w:t>
      </w:r>
      <w:proofErr w:type="spellStart"/>
      <w:r w:rsidRPr="006644F2">
        <w:rPr>
          <w:rFonts w:ascii="Times New Roman" w:hAnsi="Times New Roman"/>
          <w:snapToGrid w:val="0"/>
          <w:sz w:val="24"/>
          <w:szCs w:val="24"/>
        </w:rPr>
        <w:t>конгвитивных</w:t>
      </w:r>
      <w:proofErr w:type="spellEnd"/>
      <w:r w:rsidRPr="006644F2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6644F2">
        <w:rPr>
          <w:rFonts w:ascii="Times New Roman" w:hAnsi="Times New Roman"/>
          <w:snapToGrid w:val="0"/>
          <w:sz w:val="24"/>
          <w:szCs w:val="24"/>
        </w:rPr>
        <w:t>деятельностных</w:t>
      </w:r>
      <w:proofErr w:type="spellEnd"/>
      <w:r w:rsidRPr="006644F2">
        <w:rPr>
          <w:rFonts w:ascii="Times New Roman" w:hAnsi="Times New Roman"/>
          <w:snapToGrid w:val="0"/>
          <w:sz w:val="24"/>
          <w:szCs w:val="24"/>
        </w:rPr>
        <w:t xml:space="preserve"> и личностных качеств в соответствии с требованиями ФГОС ВО;  усвоение студентами знаний</w:t>
      </w:r>
      <w:r>
        <w:rPr>
          <w:rFonts w:ascii="Times New Roman" w:hAnsi="Times New Roman"/>
          <w:snapToGrid w:val="0"/>
          <w:sz w:val="24"/>
          <w:szCs w:val="24"/>
        </w:rPr>
        <w:t xml:space="preserve"> о</w:t>
      </w:r>
      <w:r w:rsidRPr="006644F2">
        <w:rPr>
          <w:rFonts w:ascii="Times New Roman" w:hAnsi="Times New Roman"/>
          <w:snapToGrid w:val="0"/>
          <w:sz w:val="24"/>
          <w:szCs w:val="24"/>
        </w:rPr>
        <w:t>: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подходах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и средства</w:t>
      </w:r>
      <w:r>
        <w:rPr>
          <w:rFonts w:ascii="Times New Roman" w:hAnsi="Times New Roman"/>
          <w:sz w:val="24"/>
          <w:szCs w:val="24"/>
        </w:rPr>
        <w:t>х</w:t>
      </w:r>
      <w:r w:rsidRPr="00DE291E">
        <w:rPr>
          <w:rFonts w:ascii="Times New Roman" w:hAnsi="Times New Roman"/>
          <w:sz w:val="24"/>
          <w:szCs w:val="24"/>
        </w:rPr>
        <w:t xml:space="preserve"> для постановки теплотехнических экспериментов;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способах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определения погрешностей прямых величин и величин-функций измеряемых в процессе проведения экспериментов;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понятиях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методов</w:t>
      </w:r>
      <w:r w:rsidRPr="00DE291E">
        <w:rPr>
          <w:rFonts w:ascii="Times New Roman" w:hAnsi="Times New Roman"/>
          <w:sz w:val="24"/>
          <w:szCs w:val="24"/>
        </w:rPr>
        <w:t xml:space="preserve"> и видах аналогий используемых при постановке и проведении теплофизических экс</w:t>
      </w:r>
      <w:r>
        <w:rPr>
          <w:rFonts w:ascii="Times New Roman" w:hAnsi="Times New Roman"/>
          <w:sz w:val="24"/>
          <w:szCs w:val="24"/>
        </w:rPr>
        <w:t>периментов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математических </w:t>
      </w:r>
      <w:proofErr w:type="gramStart"/>
      <w:r>
        <w:rPr>
          <w:rFonts w:ascii="Times New Roman" w:hAnsi="Times New Roman"/>
          <w:sz w:val="24"/>
          <w:szCs w:val="24"/>
        </w:rPr>
        <w:t>приёмах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анализа и обра</w:t>
      </w:r>
      <w:r w:rsidR="009F3E05">
        <w:rPr>
          <w:rFonts w:ascii="Times New Roman" w:hAnsi="Times New Roman"/>
          <w:sz w:val="24"/>
          <w:szCs w:val="24"/>
        </w:rPr>
        <w:t>ботки результатов эксперимента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основных</w:t>
      </w:r>
      <w:r w:rsidRPr="00DE29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91E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, видах</w:t>
      </w:r>
      <w:r w:rsidRPr="00DE291E">
        <w:rPr>
          <w:rFonts w:ascii="Times New Roman" w:hAnsi="Times New Roman"/>
          <w:sz w:val="24"/>
          <w:szCs w:val="24"/>
        </w:rPr>
        <w:t xml:space="preserve"> математичес</w:t>
      </w:r>
      <w:r w:rsidR="009F3E05">
        <w:rPr>
          <w:rFonts w:ascii="Times New Roman" w:hAnsi="Times New Roman"/>
          <w:sz w:val="24"/>
          <w:szCs w:val="24"/>
        </w:rPr>
        <w:t>кого планирования экспериментов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технике измерений, видах</w:t>
      </w:r>
      <w:r w:rsidRPr="00DE291E">
        <w:rPr>
          <w:rFonts w:ascii="Times New Roman" w:hAnsi="Times New Roman"/>
          <w:sz w:val="24"/>
          <w:szCs w:val="24"/>
        </w:rPr>
        <w:t>, мет</w:t>
      </w:r>
      <w:r>
        <w:rPr>
          <w:rFonts w:ascii="Times New Roman" w:hAnsi="Times New Roman"/>
          <w:sz w:val="24"/>
          <w:szCs w:val="24"/>
        </w:rPr>
        <w:t>одах</w:t>
      </w:r>
      <w:r w:rsidRPr="00DE291E">
        <w:rPr>
          <w:rFonts w:ascii="Times New Roman" w:hAnsi="Times New Roman"/>
          <w:sz w:val="24"/>
          <w:szCs w:val="24"/>
        </w:rPr>
        <w:t xml:space="preserve"> и средства</w:t>
      </w:r>
      <w:r>
        <w:rPr>
          <w:rFonts w:ascii="Times New Roman" w:hAnsi="Times New Roman"/>
          <w:sz w:val="24"/>
          <w:szCs w:val="24"/>
        </w:rPr>
        <w:t>х</w:t>
      </w:r>
      <w:r w:rsidR="009F3E05">
        <w:rPr>
          <w:rFonts w:ascii="Times New Roman" w:hAnsi="Times New Roman"/>
          <w:sz w:val="24"/>
          <w:szCs w:val="24"/>
        </w:rPr>
        <w:t xml:space="preserve"> измерений</w:t>
      </w:r>
      <w:r w:rsidRPr="00DE291E">
        <w:rPr>
          <w:rFonts w:ascii="Times New Roman" w:hAnsi="Times New Roman"/>
          <w:sz w:val="24"/>
          <w:szCs w:val="24"/>
        </w:rPr>
        <w:t>.</w:t>
      </w:r>
    </w:p>
    <w:p w:rsidR="009F3E05" w:rsidRPr="00DE291E" w:rsidRDefault="009F3E05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5D3" w:rsidRPr="006644F2" w:rsidRDefault="008345D3" w:rsidP="006644F2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6644F2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8345D3" w:rsidRPr="006644F2" w:rsidRDefault="008345D3" w:rsidP="006644F2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8345D3" w:rsidRPr="007E0E6F" w:rsidRDefault="008345D3" w:rsidP="006644F2">
      <w:pPr>
        <w:pStyle w:val="3"/>
        <w:ind w:firstLine="567"/>
        <w:jc w:val="both"/>
        <w:rPr>
          <w:rStyle w:val="ab"/>
          <w:b w:val="0"/>
          <w:i w:val="0"/>
          <w:sz w:val="24"/>
          <w:szCs w:val="24"/>
        </w:rPr>
      </w:pPr>
      <w:r w:rsidRPr="007E0E6F">
        <w:rPr>
          <w:rStyle w:val="ab"/>
          <w:b w:val="0"/>
          <w:i w:val="0"/>
          <w:sz w:val="24"/>
          <w:szCs w:val="24"/>
        </w:rPr>
        <w:t>Дисциплина Б</w:t>
      </w:r>
      <w:proofErr w:type="gramStart"/>
      <w:r w:rsidRPr="007E0E6F">
        <w:rPr>
          <w:rStyle w:val="ab"/>
          <w:b w:val="0"/>
          <w:i w:val="0"/>
          <w:sz w:val="24"/>
          <w:szCs w:val="24"/>
        </w:rPr>
        <w:t>1</w:t>
      </w:r>
      <w:proofErr w:type="gramEnd"/>
      <w:r w:rsidRPr="007E0E6F">
        <w:rPr>
          <w:rStyle w:val="ab"/>
          <w:b w:val="0"/>
          <w:i w:val="0"/>
          <w:sz w:val="24"/>
          <w:szCs w:val="24"/>
        </w:rPr>
        <w:t>.В.ДВ.10.</w:t>
      </w:r>
      <w:r w:rsidR="009F3E05">
        <w:rPr>
          <w:rStyle w:val="ab"/>
          <w:b w:val="0"/>
          <w:i w:val="0"/>
          <w:sz w:val="24"/>
          <w:szCs w:val="24"/>
        </w:rPr>
        <w:t>0</w:t>
      </w:r>
      <w:r w:rsidRPr="007E0E6F">
        <w:rPr>
          <w:rStyle w:val="ab"/>
          <w:b w:val="0"/>
          <w:i w:val="0"/>
          <w:sz w:val="24"/>
          <w:szCs w:val="24"/>
        </w:rPr>
        <w:t xml:space="preserve">2 </w:t>
      </w:r>
      <w:r w:rsidRPr="00192EDD">
        <w:rPr>
          <w:rStyle w:val="ab"/>
          <w:b w:val="0"/>
          <w:sz w:val="24"/>
          <w:szCs w:val="24"/>
        </w:rPr>
        <w:t>«</w:t>
      </w:r>
      <w:r w:rsidRPr="00192EDD">
        <w:rPr>
          <w:b w:val="0"/>
          <w:snapToGrid w:val="0"/>
          <w:sz w:val="24"/>
          <w:szCs w:val="24"/>
        </w:rPr>
        <w:t>Теплофизический эксперимент</w:t>
      </w:r>
      <w:r w:rsidRPr="00192EDD">
        <w:rPr>
          <w:rStyle w:val="ab"/>
          <w:b w:val="0"/>
          <w:sz w:val="24"/>
          <w:szCs w:val="24"/>
        </w:rPr>
        <w:t>»</w:t>
      </w:r>
      <w:r w:rsidRPr="007E0E6F">
        <w:rPr>
          <w:rStyle w:val="ab"/>
          <w:b w:val="0"/>
          <w:i w:val="0"/>
          <w:sz w:val="24"/>
          <w:szCs w:val="24"/>
        </w:rPr>
        <w:t xml:space="preserve"> входит в вариативную часть Блока 1образовательной программы.</w:t>
      </w:r>
    </w:p>
    <w:p w:rsidR="00192EDD" w:rsidRPr="00192EDD" w:rsidRDefault="00192EDD" w:rsidP="00192EDD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192EDD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192EDD">
        <w:rPr>
          <w:rStyle w:val="FontStyle21"/>
          <w:sz w:val="24"/>
          <w:szCs w:val="24"/>
        </w:rPr>
        <w:t>Б</w:t>
      </w:r>
      <w:proofErr w:type="gramStart"/>
      <w:r w:rsidRPr="00192EDD">
        <w:rPr>
          <w:rStyle w:val="FontStyle21"/>
          <w:sz w:val="24"/>
          <w:szCs w:val="24"/>
        </w:rPr>
        <w:t>1</w:t>
      </w:r>
      <w:proofErr w:type="gramEnd"/>
      <w:r w:rsidRPr="00192EDD">
        <w:rPr>
          <w:rStyle w:val="FontStyle21"/>
          <w:sz w:val="24"/>
          <w:szCs w:val="24"/>
        </w:rPr>
        <w:t xml:space="preserve">.Б.10 Физика (молекулярная физика, термодинамика, идеальные и реальные газы, водяной пар, фазовые диаграммы); Б1.Б.11 Общая и неорганическая химия (химическая термодинамика, химическое и фазовое равновесие). </w:t>
      </w:r>
      <w:r w:rsidRPr="00192EDD">
        <w:rPr>
          <w:rStyle w:val="FontStyle21"/>
          <w:bCs/>
          <w:sz w:val="24"/>
          <w:szCs w:val="24"/>
        </w:rPr>
        <w:t>Б</w:t>
      </w:r>
      <w:proofErr w:type="gramStart"/>
      <w:r w:rsidRPr="00192EDD">
        <w:rPr>
          <w:rStyle w:val="FontStyle21"/>
          <w:bCs/>
          <w:sz w:val="24"/>
          <w:szCs w:val="24"/>
        </w:rPr>
        <w:t>1</w:t>
      </w:r>
      <w:proofErr w:type="gramEnd"/>
      <w:r w:rsidRPr="00192EDD">
        <w:rPr>
          <w:rStyle w:val="FontStyle21"/>
          <w:bCs/>
          <w:sz w:val="24"/>
          <w:szCs w:val="24"/>
        </w:rPr>
        <w:t xml:space="preserve">.Б.13 Информатика, Б1.Б.16 </w:t>
      </w:r>
      <w:r w:rsidRPr="00192EDD">
        <w:rPr>
          <w:rStyle w:val="FontStyle21"/>
          <w:sz w:val="24"/>
          <w:szCs w:val="24"/>
        </w:rPr>
        <w:t>Техническая термодинамика (основные физические свойства жидкостей и газов, п</w:t>
      </w:r>
      <w:r w:rsidRPr="00192EDD">
        <w:rPr>
          <w:rStyle w:val="FontStyle21"/>
          <w:sz w:val="24"/>
          <w:szCs w:val="24"/>
        </w:rPr>
        <w:t>о</w:t>
      </w:r>
      <w:r w:rsidRPr="00192EDD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192EDD">
        <w:rPr>
          <w:rStyle w:val="FontStyle21"/>
          <w:sz w:val="24"/>
          <w:szCs w:val="24"/>
        </w:rPr>
        <w:t>е</w:t>
      </w:r>
      <w:r w:rsidRPr="00192EDD">
        <w:rPr>
          <w:rStyle w:val="FontStyle21"/>
          <w:sz w:val="24"/>
          <w:szCs w:val="24"/>
        </w:rPr>
        <w:t xml:space="preserve">ния, пограничный слой), Б1.Б.17 </w:t>
      </w:r>
      <w:proofErr w:type="spellStart"/>
      <w:r w:rsidRPr="00192EDD">
        <w:rPr>
          <w:rStyle w:val="FontStyle21"/>
          <w:sz w:val="24"/>
          <w:szCs w:val="24"/>
        </w:rPr>
        <w:t>Гидрогазодинамика</w:t>
      </w:r>
      <w:proofErr w:type="spellEnd"/>
      <w:r w:rsidRPr="00192EDD">
        <w:rPr>
          <w:rStyle w:val="FontStyle21"/>
          <w:sz w:val="24"/>
          <w:szCs w:val="24"/>
        </w:rPr>
        <w:t xml:space="preserve">, Б1.Б.19 </w:t>
      </w:r>
      <w:proofErr w:type="spellStart"/>
      <w:r w:rsidRPr="00192EDD">
        <w:rPr>
          <w:rStyle w:val="FontStyle21"/>
          <w:sz w:val="24"/>
          <w:szCs w:val="24"/>
        </w:rPr>
        <w:t>Тепломассообмен</w:t>
      </w:r>
      <w:proofErr w:type="spellEnd"/>
      <w:r w:rsidRPr="00192EDD">
        <w:rPr>
          <w:rStyle w:val="FontStyle21"/>
          <w:sz w:val="24"/>
          <w:szCs w:val="24"/>
        </w:rPr>
        <w:t>.</w:t>
      </w:r>
    </w:p>
    <w:p w:rsidR="00192EDD" w:rsidRPr="00192EDD" w:rsidRDefault="00192EDD" w:rsidP="00192EDD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192EDD">
        <w:rPr>
          <w:rStyle w:val="ab"/>
          <w:i w:val="0"/>
        </w:rPr>
        <w:t>Знания (умения, владения), полученные  при изучении данной дисциплины будут н</w:t>
      </w:r>
      <w:r w:rsidRPr="00192EDD">
        <w:rPr>
          <w:rStyle w:val="ab"/>
          <w:i w:val="0"/>
        </w:rPr>
        <w:t>е</w:t>
      </w:r>
      <w:r w:rsidRPr="00192EDD">
        <w:rPr>
          <w:rStyle w:val="ab"/>
          <w:i w:val="0"/>
        </w:rPr>
        <w:t>обходимы при выполнении и защите ВКР.</w:t>
      </w:r>
    </w:p>
    <w:p w:rsidR="000C2C8A" w:rsidRPr="00573445" w:rsidRDefault="000C2C8A" w:rsidP="006644F2">
      <w:pPr>
        <w:pStyle w:val="31"/>
        <w:ind w:firstLine="567"/>
        <w:jc w:val="left"/>
        <w:rPr>
          <w:rStyle w:val="FontStyle21"/>
          <w:sz w:val="24"/>
          <w:szCs w:val="24"/>
        </w:rPr>
      </w:pP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ED0050">
        <w:rPr>
          <w:rFonts w:ascii="Times New Roman" w:hAnsi="Times New Roman"/>
          <w:b/>
          <w:sz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ED0050" w:rsidRPr="00ED0050" w:rsidRDefault="00ED0050" w:rsidP="000E1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 w:rsidRPr="00ED0050">
        <w:rPr>
          <w:rFonts w:ascii="Times New Roman" w:hAnsi="Times New Roman"/>
          <w:sz w:val="24"/>
        </w:rPr>
        <w:t>В результате освоения дисциплины (модуля)</w:t>
      </w:r>
      <w:r w:rsidRPr="00ED0050">
        <w:rPr>
          <w:rFonts w:ascii="Times New Roman" w:hAnsi="Times New Roman"/>
          <w:iCs/>
          <w:sz w:val="24"/>
        </w:rPr>
        <w:t xml:space="preserve"> «</w:t>
      </w:r>
      <w:r w:rsidRPr="00ED0050">
        <w:rPr>
          <w:rFonts w:ascii="Times New Roman" w:hAnsi="Times New Roman"/>
          <w:snapToGrid w:val="0"/>
          <w:sz w:val="24"/>
          <w:szCs w:val="24"/>
        </w:rPr>
        <w:t>Теплофизический эксперимент</w:t>
      </w:r>
      <w:r w:rsidRPr="00ED0050">
        <w:rPr>
          <w:rFonts w:ascii="Times New Roman" w:hAnsi="Times New Roman"/>
          <w:iCs/>
          <w:sz w:val="24"/>
        </w:rPr>
        <w:t>» обучающийся должен обладать следующими компетенциями:</w:t>
      </w: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908"/>
        <w:gridCol w:w="7236"/>
      </w:tblGrid>
      <w:tr w:rsidR="00ED0050" w:rsidRPr="00ED0050" w:rsidTr="000E14BF">
        <w:trPr>
          <w:trHeight w:val="828"/>
        </w:trPr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Структурный элемент компетенции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Планируемые результаты обучения</w:t>
            </w:r>
          </w:p>
        </w:tc>
      </w:tr>
      <w:tr w:rsidR="00ED0050" w:rsidRPr="00ED0050" w:rsidTr="000E14BF">
        <w:tc>
          <w:tcPr>
            <w:tcW w:w="9144" w:type="dxa"/>
            <w:gridSpan w:val="2"/>
          </w:tcPr>
          <w:p w:rsidR="00ED0050" w:rsidRPr="00ED0050" w:rsidRDefault="00ED0050" w:rsidP="000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 w:rsidRPr="00ED0050">
              <w:rPr>
                <w:b/>
                <w:sz w:val="24"/>
                <w:szCs w:val="20"/>
              </w:rPr>
              <w:t xml:space="preserve">ОПК- 2 – </w:t>
            </w:r>
            <w:r w:rsidR="000E14BF" w:rsidRPr="000E14BF">
              <w:rPr>
                <w:b/>
                <w:sz w:val="24"/>
                <w:szCs w:val="2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Знать:</w:t>
            </w:r>
          </w:p>
        </w:tc>
        <w:tc>
          <w:tcPr>
            <w:tcW w:w="7236" w:type="dxa"/>
          </w:tcPr>
          <w:p w:rsidR="00ED0050" w:rsidRPr="00ED0050" w:rsidRDefault="000E14BF" w:rsidP="00ED005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ED0050" w:rsidRPr="00ED0050">
              <w:rPr>
                <w:sz w:val="24"/>
                <w:szCs w:val="24"/>
              </w:rPr>
              <w:t>сновные определения и понятия  базовых знаний  в области естественнонаучных дисциплин</w:t>
            </w:r>
          </w:p>
          <w:p w:rsidR="00ED0050" w:rsidRPr="000E14BF" w:rsidRDefault="00ED0050" w:rsidP="000E14BF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D0050">
              <w:rPr>
                <w:color w:val="000000"/>
                <w:sz w:val="24"/>
                <w:szCs w:val="24"/>
              </w:rPr>
              <w:lastRenderedPageBreak/>
              <w:t>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lastRenderedPageBreak/>
              <w:t>Уметь: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D0050">
              <w:rPr>
                <w:sz w:val="24"/>
                <w:szCs w:val="24"/>
              </w:rPr>
              <w:t xml:space="preserve">- объяснять типичные модели  задач в области </w:t>
            </w:r>
          </w:p>
          <w:p w:rsidR="00ED0050" w:rsidRPr="00ED0050" w:rsidRDefault="00ED0050" w:rsidP="00ED0050">
            <w:pPr>
              <w:spacing w:after="0" w:line="240" w:lineRule="auto"/>
              <w:rPr>
                <w:b/>
                <w:i/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>энергетики и охраны окружающей среды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ED0050">
              <w:rPr>
                <w:sz w:val="24"/>
                <w:szCs w:val="24"/>
              </w:rPr>
              <w:t>неэффективного</w:t>
            </w:r>
            <w:proofErr w:type="gramEnd"/>
            <w:r w:rsidRPr="00ED0050">
              <w:rPr>
                <w:sz w:val="24"/>
                <w:szCs w:val="24"/>
              </w:rPr>
              <w:t>, при решении задач в  области  низкотемпературной энергетики и охраны окружающей среды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Владеть: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-способами демонстрации умения владеть сбором информации  для проектирования энергосберегающих  </w:t>
            </w:r>
            <w:r w:rsidRPr="00ED0050">
              <w:rPr>
                <w:sz w:val="24"/>
                <w:szCs w:val="20"/>
              </w:rPr>
              <w:t xml:space="preserve">низкотемпературных </w:t>
            </w:r>
            <w:r w:rsidRPr="00ED0050">
              <w:rPr>
                <w:sz w:val="24"/>
                <w:szCs w:val="24"/>
              </w:rPr>
              <w:t>энергообъектов и их элементов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-способами демонстрации умения владеть сбором информации  и анализа исходных данных </w:t>
            </w:r>
            <w:r w:rsidRPr="00ED0050">
              <w:rPr>
                <w:sz w:val="24"/>
                <w:szCs w:val="20"/>
              </w:rPr>
              <w:t xml:space="preserve">для проектирования низкотемпературных энергообъектов и их элементов в соответствии с нормативной документацией </w:t>
            </w:r>
          </w:p>
        </w:tc>
      </w:tr>
      <w:tr w:rsidR="00ED0050" w:rsidRPr="00ED0050" w:rsidTr="000E14BF">
        <w:tc>
          <w:tcPr>
            <w:tcW w:w="9144" w:type="dxa"/>
            <w:gridSpan w:val="2"/>
          </w:tcPr>
          <w:p w:rsidR="00ED0050" w:rsidRPr="00ED0050" w:rsidRDefault="00ED0050" w:rsidP="000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 w:rsidRPr="00ED0050">
              <w:rPr>
                <w:b/>
                <w:sz w:val="24"/>
                <w:szCs w:val="20"/>
              </w:rPr>
              <w:t xml:space="preserve"> ПК – 4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Знать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-основные методы  проведения экспериментов по заданной методике, обработке и анализу полученных результатов с привлечением соответствующего математического аппарата, оптимизации объема проводимых экспериментов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Уметь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организовывать эксперимент, пользоваться аппаратными устройствами, обрабатывать полученные результаты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обсуждать результаты экспериментов, планировать эксперимент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объяснять, выявлять и строить гипотезы по результатам экспериментов, принимать решения по совершенствованию экспериментальной установки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Владеть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-основными методами обработки результатов экспериментальных исследований</w:t>
            </w:r>
          </w:p>
        </w:tc>
      </w:tr>
    </w:tbl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</w:rPr>
        <w:sectPr w:rsidR="00ED0050" w:rsidRPr="00ED0050" w:rsidSect="000E14BF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D0050">
        <w:rPr>
          <w:rFonts w:ascii="Times New Roman" w:hAnsi="Times New Roman"/>
          <w:b/>
          <w:bCs/>
          <w:sz w:val="24"/>
        </w:rPr>
        <w:lastRenderedPageBreak/>
        <w:t xml:space="preserve">4. Структура и содержание дисциплины (модуля) для </w:t>
      </w:r>
      <w:r w:rsidR="00192EDD">
        <w:rPr>
          <w:rFonts w:ascii="Times New Roman" w:hAnsi="Times New Roman"/>
          <w:b/>
          <w:bCs/>
          <w:sz w:val="24"/>
        </w:rPr>
        <w:t>за</w:t>
      </w:r>
      <w:r w:rsidRPr="00ED0050">
        <w:rPr>
          <w:rFonts w:ascii="Times New Roman" w:hAnsi="Times New Roman"/>
          <w:b/>
          <w:bCs/>
          <w:sz w:val="24"/>
        </w:rPr>
        <w:t>очной формы обучения</w:t>
      </w:r>
    </w:p>
    <w:p w:rsidR="000E14BF" w:rsidRDefault="000E14BF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E14BF" w:rsidRPr="000E14BF" w:rsidRDefault="000E14BF" w:rsidP="000E14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</w:rPr>
        <w:t>3</w:t>
      </w:r>
      <w:r w:rsidRPr="000E14BF">
        <w:rPr>
          <w:rFonts w:ascii="Times New Roman" w:hAnsi="Times New Roman"/>
          <w:bCs/>
          <w:sz w:val="24"/>
        </w:rPr>
        <w:t xml:space="preserve"> зачетных единиц</w:t>
      </w:r>
      <w:r>
        <w:rPr>
          <w:rFonts w:ascii="Times New Roman" w:hAnsi="Times New Roman"/>
          <w:bCs/>
          <w:sz w:val="24"/>
        </w:rPr>
        <w:t>ы</w:t>
      </w:r>
      <w:r w:rsidRPr="000E14BF">
        <w:rPr>
          <w:rFonts w:ascii="Times New Roman" w:hAnsi="Times New Roman"/>
          <w:bCs/>
          <w:sz w:val="24"/>
        </w:rPr>
        <w:t xml:space="preserve"> </w:t>
      </w:r>
      <w:r w:rsidR="009F3E05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108</w:t>
      </w:r>
      <w:r w:rsidRPr="000E14BF">
        <w:rPr>
          <w:rFonts w:ascii="Times New Roman" w:hAnsi="Times New Roman"/>
          <w:bCs/>
          <w:sz w:val="24"/>
        </w:rPr>
        <w:t xml:space="preserve"> акад. часов, в том числе:</w:t>
      </w:r>
    </w:p>
    <w:p w:rsidR="00192EDD" w:rsidRPr="00192EDD" w:rsidRDefault="00192EDD" w:rsidP="00192EDD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92EDD">
        <w:rPr>
          <w:rStyle w:val="FontStyle18"/>
          <w:b w:val="0"/>
          <w:sz w:val="24"/>
          <w:szCs w:val="24"/>
        </w:rPr>
        <w:t xml:space="preserve">контактная работа – 11 акад. часов: </w:t>
      </w:r>
    </w:p>
    <w:p w:rsidR="00192EDD" w:rsidRPr="00192EDD" w:rsidRDefault="00192EDD" w:rsidP="00192EDD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192EDD">
        <w:rPr>
          <w:rStyle w:val="FontStyle18"/>
          <w:b w:val="0"/>
          <w:sz w:val="24"/>
          <w:szCs w:val="24"/>
        </w:rPr>
        <w:t>–</w:t>
      </w:r>
      <w:proofErr w:type="gramStart"/>
      <w:r w:rsidRPr="00192ED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92EDD">
        <w:rPr>
          <w:rStyle w:val="FontStyle18"/>
          <w:b w:val="0"/>
          <w:sz w:val="24"/>
          <w:szCs w:val="24"/>
        </w:rPr>
        <w:t xml:space="preserve"> – 10 акад. часов;</w:t>
      </w:r>
    </w:p>
    <w:p w:rsidR="00192EDD" w:rsidRPr="00192EDD" w:rsidRDefault="00192EDD" w:rsidP="00192EDD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192EDD">
        <w:rPr>
          <w:rStyle w:val="FontStyle18"/>
          <w:b w:val="0"/>
          <w:sz w:val="24"/>
          <w:szCs w:val="24"/>
        </w:rPr>
        <w:t>–</w:t>
      </w:r>
      <w:proofErr w:type="gramStart"/>
      <w:r w:rsidRPr="00192ED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92EDD">
        <w:rPr>
          <w:rStyle w:val="FontStyle18"/>
          <w:b w:val="0"/>
          <w:sz w:val="24"/>
          <w:szCs w:val="24"/>
        </w:rPr>
        <w:t xml:space="preserve"> – 1 акад. часов.</w:t>
      </w:r>
    </w:p>
    <w:p w:rsidR="00192EDD" w:rsidRPr="00192EDD" w:rsidRDefault="00192EDD" w:rsidP="00192EDD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92EDD">
        <w:rPr>
          <w:rStyle w:val="FontStyle18"/>
          <w:b w:val="0"/>
          <w:sz w:val="24"/>
          <w:szCs w:val="24"/>
        </w:rPr>
        <w:t>самостоятельная работа – 93,1 акад. часов.</w:t>
      </w:r>
    </w:p>
    <w:p w:rsidR="00192EDD" w:rsidRPr="00192EDD" w:rsidRDefault="00192EDD" w:rsidP="00192EDD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92EDD">
        <w:rPr>
          <w:rStyle w:val="FontStyle18"/>
          <w:b w:val="0"/>
          <w:sz w:val="24"/>
          <w:szCs w:val="24"/>
        </w:rPr>
        <w:t>подготовка к зачету – 3,9</w:t>
      </w:r>
      <w:r>
        <w:rPr>
          <w:rStyle w:val="FontStyle18"/>
          <w:b w:val="0"/>
          <w:sz w:val="24"/>
          <w:szCs w:val="24"/>
        </w:rPr>
        <w:t xml:space="preserve"> </w:t>
      </w:r>
      <w:r w:rsidRPr="00192EDD">
        <w:rPr>
          <w:rStyle w:val="FontStyle18"/>
          <w:b w:val="0"/>
          <w:sz w:val="24"/>
          <w:szCs w:val="24"/>
        </w:rPr>
        <w:t>акад. часа.</w:t>
      </w:r>
    </w:p>
    <w:p w:rsidR="007E0E6F" w:rsidRPr="00ED0050" w:rsidRDefault="007E0E6F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ED0050" w:rsidRPr="00ED0050" w:rsidTr="000E14BF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Раздел/ тема</w:t>
            </w:r>
          </w:p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D0050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Аудиторная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Georgia" w:hAnsi="Georgia" w:cs="Georgia"/>
              </w:rPr>
              <w:t xml:space="preserve">Код и структурный </w:t>
            </w:r>
            <w:r w:rsidRPr="00ED0050">
              <w:rPr>
                <w:rFonts w:ascii="Georgia" w:hAnsi="Georgia" w:cs="Georgia"/>
              </w:rPr>
              <w:br/>
              <w:t xml:space="preserve">элемент </w:t>
            </w:r>
            <w:r w:rsidRPr="00ED0050">
              <w:rPr>
                <w:rFonts w:ascii="Georgia" w:hAnsi="Georgia" w:cs="Georgia"/>
              </w:rPr>
              <w:br/>
              <w:t>компетенции</w:t>
            </w:r>
          </w:p>
        </w:tc>
      </w:tr>
      <w:tr w:rsidR="00ED0050" w:rsidRPr="00ED0050" w:rsidTr="000E14BF">
        <w:trPr>
          <w:cantSplit/>
          <w:trHeight w:val="1134"/>
          <w:tblHeader/>
        </w:trPr>
        <w:tc>
          <w:tcPr>
            <w:tcW w:w="1425" w:type="pct"/>
            <w:vMerge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050" w:rsidRPr="00ED0050" w:rsidTr="000E14BF">
        <w:trPr>
          <w:trHeight w:val="268"/>
        </w:trPr>
        <w:tc>
          <w:tcPr>
            <w:tcW w:w="1425" w:type="pct"/>
          </w:tcPr>
          <w:p w:rsidR="00ED0050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Основы теплофизического эксперимента</w:t>
            </w:r>
          </w:p>
        </w:tc>
        <w:tc>
          <w:tcPr>
            <w:tcW w:w="186" w:type="pct"/>
          </w:tcPr>
          <w:p w:rsidR="00ED0050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0050" w:rsidRPr="00ED0050" w:rsidRDefault="00ED0050" w:rsidP="00ED00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2791" w:rsidRPr="00ED0050" w:rsidTr="000E14BF">
        <w:trPr>
          <w:trHeight w:val="268"/>
        </w:trPr>
        <w:tc>
          <w:tcPr>
            <w:tcW w:w="1425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Подходы и средства для постановки теплотехнических экспериментов</w:t>
            </w:r>
          </w:p>
        </w:tc>
        <w:tc>
          <w:tcPr>
            <w:tcW w:w="186" w:type="pct"/>
          </w:tcPr>
          <w:p w:rsidR="00632791" w:rsidRPr="00ED0050" w:rsidRDefault="00192EDD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 w:rsidR="0080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 w:rsidR="008076EC">
              <w:rPr>
                <w:rFonts w:ascii="Times New Roman" w:hAnsi="Times New Roman"/>
                <w:sz w:val="24"/>
                <w:szCs w:val="24"/>
              </w:rPr>
              <w:t>тема 1.1.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Определение погрешностей результатов экспериментов</w:t>
            </w:r>
          </w:p>
        </w:tc>
        <w:tc>
          <w:tcPr>
            <w:tcW w:w="186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192EDD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8076EC" w:rsidP="0080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="00EB7B2F">
              <w:rPr>
                <w:rFonts w:ascii="Times New Roman" w:hAnsi="Times New Roman"/>
                <w:sz w:val="24"/>
                <w:szCs w:val="24"/>
              </w:rPr>
              <w:t>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70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Применение методов аналогий при постановке экспериментов</w:t>
            </w:r>
          </w:p>
        </w:tc>
        <w:tc>
          <w:tcPr>
            <w:tcW w:w="186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1.3.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632791">
        <w:trPr>
          <w:trHeight w:val="70"/>
        </w:trPr>
        <w:tc>
          <w:tcPr>
            <w:tcW w:w="1425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632791" w:rsidRPr="00632791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632791" w:rsidRPr="00632791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0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C4BC96" w:themeFill="background2" w:themeFillShade="BF"/>
          </w:tcPr>
          <w:p w:rsidR="00632791" w:rsidRPr="00632791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2/2И</w:t>
            </w:r>
          </w:p>
        </w:tc>
        <w:tc>
          <w:tcPr>
            <w:tcW w:w="332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974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2791" w:rsidRPr="00ED0050" w:rsidTr="000E14BF">
        <w:trPr>
          <w:trHeight w:val="70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Обработка результатов теплофизического эксперимента</w:t>
            </w:r>
          </w:p>
        </w:tc>
        <w:tc>
          <w:tcPr>
            <w:tcW w:w="186" w:type="pct"/>
          </w:tcPr>
          <w:p w:rsidR="00632791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</w:p>
        </w:tc>
        <w:tc>
          <w:tcPr>
            <w:tcW w:w="974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Математические приемы анализа и обработки результатов эксперимента</w:t>
            </w:r>
          </w:p>
        </w:tc>
        <w:tc>
          <w:tcPr>
            <w:tcW w:w="186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192EDD" w:rsidRDefault="00192EDD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8076EC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Математическое планирование экспериментов</w:t>
            </w:r>
          </w:p>
        </w:tc>
        <w:tc>
          <w:tcPr>
            <w:tcW w:w="186" w:type="pct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8076EC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6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2.2.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Технические измерительные средства</w:t>
            </w:r>
          </w:p>
        </w:tc>
        <w:tc>
          <w:tcPr>
            <w:tcW w:w="186" w:type="pct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8076EC" w:rsidP="0080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2.3.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632791">
        <w:trPr>
          <w:trHeight w:val="422"/>
        </w:trPr>
        <w:tc>
          <w:tcPr>
            <w:tcW w:w="1425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D0050">
              <w:rPr>
                <w:rFonts w:ascii="Times New Roman" w:hAnsi="Times New Roman"/>
                <w:b/>
                <w:bCs/>
                <w:sz w:val="24"/>
              </w:rPr>
              <w:t>Итого по разделу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2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632791" w:rsidRPr="00ED0050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C4BC96" w:themeFill="background2" w:themeFillShade="BF"/>
          </w:tcPr>
          <w:p w:rsidR="00632791" w:rsidRPr="00192EDD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32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</w:p>
        </w:tc>
        <w:tc>
          <w:tcPr>
            <w:tcW w:w="974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2791" w:rsidRPr="00ED0050" w:rsidTr="00632791">
        <w:trPr>
          <w:trHeight w:val="422"/>
        </w:trPr>
        <w:tc>
          <w:tcPr>
            <w:tcW w:w="1425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0E14BF">
              <w:rPr>
                <w:rFonts w:ascii="Times New Roman" w:hAnsi="Times New Roman"/>
                <w:b/>
                <w:bCs/>
                <w:sz w:val="24"/>
              </w:rPr>
              <w:t>Итого по дисциплине</w:t>
            </w:r>
          </w:p>
        </w:tc>
        <w:tc>
          <w:tcPr>
            <w:tcW w:w="186" w:type="pct"/>
            <w:shd w:val="clear" w:color="auto" w:fill="948A54" w:themeFill="background2" w:themeFillShade="80"/>
          </w:tcPr>
          <w:p w:rsidR="00632791" w:rsidRPr="000E14BF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948A54" w:themeFill="background2" w:themeFillShade="80"/>
          </w:tcPr>
          <w:p w:rsidR="00632791" w:rsidRPr="000E14BF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0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948A54" w:themeFill="background2" w:themeFillShade="80"/>
          </w:tcPr>
          <w:p w:rsidR="00632791" w:rsidRPr="00192EDD" w:rsidRDefault="00192ED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4/4И</w:t>
            </w:r>
          </w:p>
        </w:tc>
        <w:tc>
          <w:tcPr>
            <w:tcW w:w="332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974" w:type="pct"/>
            <w:shd w:val="clear" w:color="auto" w:fill="948A54" w:themeFill="background2" w:themeFillShade="80"/>
          </w:tcPr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зачет</w:t>
            </w:r>
          </w:p>
        </w:tc>
        <w:tc>
          <w:tcPr>
            <w:tcW w:w="372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</w:tr>
    </w:tbl>
    <w:p w:rsidR="00ED0050" w:rsidRPr="00ED0050" w:rsidRDefault="00ED0050" w:rsidP="00ED0050">
      <w:pPr>
        <w:tabs>
          <w:tab w:val="num" w:pos="567"/>
        </w:tabs>
        <w:jc w:val="center"/>
        <w:rPr>
          <w:rFonts w:ascii="Times New Roman" w:hAnsi="Times New Roman"/>
          <w:sz w:val="24"/>
          <w:szCs w:val="24"/>
        </w:rPr>
        <w:sectPr w:rsidR="00ED0050" w:rsidRPr="00ED0050" w:rsidSect="000E14BF">
          <w:pgSz w:w="16838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D0050">
        <w:rPr>
          <w:rFonts w:ascii="Times New Roman" w:hAnsi="Times New Roman"/>
          <w:b/>
          <w:sz w:val="24"/>
        </w:rPr>
        <w:lastRenderedPageBreak/>
        <w:t>5. Образовательные и информационные технологии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0050" w:rsidRPr="00ED0050" w:rsidRDefault="00ED0050" w:rsidP="008076EC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Для решения предусмотренных видов учебной работы при изучении дисциплины «Теплофизический эксперимент » в качестве образовательных технологий используются как традиционные, так и модульно - </w:t>
      </w:r>
      <w:proofErr w:type="spellStart"/>
      <w:r w:rsidRPr="00ED0050">
        <w:rPr>
          <w:rFonts w:ascii="Times New Roman" w:hAnsi="Times New Roman"/>
          <w:sz w:val="24"/>
          <w:szCs w:val="24"/>
        </w:rPr>
        <w:t>компетентностные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ED0050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оборудования. Лекционный материал закрепляется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лекций, лабораторного практикума, расчетно-графической работы.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D0050">
        <w:rPr>
          <w:rFonts w:ascii="Times New Roman" w:hAnsi="Times New Roman"/>
          <w:b/>
          <w:sz w:val="24"/>
        </w:rPr>
        <w:t>6. Учебно-методическое обеспечение самостоятельной работы студентов</w:t>
      </w:r>
      <w:r w:rsidRPr="00ED0050">
        <w:rPr>
          <w:rFonts w:ascii="Times New Roman" w:hAnsi="Times New Roman"/>
          <w:sz w:val="24"/>
        </w:rPr>
        <w:t>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ED0050">
        <w:rPr>
          <w:rFonts w:ascii="Times New Roman" w:hAnsi="Times New Roman"/>
          <w:sz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D0050" w:rsidRPr="00ED0050" w:rsidRDefault="00EB7B2F" w:rsidP="00ED00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6.1. Задания для самостоятельной проработки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</w:p>
    <w:p w:rsidR="00ED0050" w:rsidRPr="008076EC" w:rsidRDefault="00ED0050" w:rsidP="00ED00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>Тема 1</w:t>
      </w:r>
      <w:r w:rsidR="008076EC" w:rsidRPr="008076EC">
        <w:rPr>
          <w:rFonts w:ascii="Times New Roman" w:hAnsi="Times New Roman"/>
          <w:i/>
          <w:sz w:val="24"/>
          <w:szCs w:val="24"/>
        </w:rPr>
        <w:t>.1</w:t>
      </w:r>
      <w:r w:rsidRPr="008076EC">
        <w:rPr>
          <w:rFonts w:ascii="Times New Roman" w:hAnsi="Times New Roman"/>
          <w:i/>
          <w:sz w:val="24"/>
          <w:szCs w:val="24"/>
        </w:rPr>
        <w:t>: Подходы и средства для постановки теплотехнических экспериментов</w:t>
      </w:r>
    </w:p>
    <w:p w:rsidR="00ED0050" w:rsidRPr="00ED0050" w:rsidRDefault="00ED0050" w:rsidP="00ED005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1.Актуальность подходов и средства для постановки теплотехнических экспериментов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2. Выявление объективных закономерностей, определяющих протекание процессов в аппаратах,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 Изучение физических и физико-химических явлений, из которых состоят теплофизические процессы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5. Эффективность использования полученных результатов для создания разрабатываемой конструкции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6. Цели экспериментальных работ в области техники.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7. Оптимальность эксперимента с точки зрения экономичности, металлоёмкости, ресурса эксплуатации, или какого либо другого критерия. </w:t>
      </w: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 w:rsidRPr="008076EC">
        <w:rPr>
          <w:rFonts w:ascii="Times New Roman" w:hAnsi="Times New Roman"/>
          <w:i/>
          <w:sz w:val="24"/>
          <w:szCs w:val="24"/>
        </w:rPr>
        <w:t>1.</w:t>
      </w:r>
      <w:r w:rsidRPr="008076EC">
        <w:rPr>
          <w:rFonts w:ascii="Times New Roman" w:hAnsi="Times New Roman"/>
          <w:i/>
          <w:sz w:val="24"/>
          <w:szCs w:val="24"/>
        </w:rPr>
        <w:t>2. Определение погрешностей результатов экспериментов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Общие сведения о погрешностях эксперимента.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Показатели точности и формы представления результатов эксперимента.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Оценка погрешности прямых измерений.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Оценка погрешности определения величин-функций.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Определение </w:t>
      </w:r>
      <w:proofErr w:type="spellStart"/>
      <w:r w:rsidRPr="00ED0050">
        <w:rPr>
          <w:rFonts w:ascii="Times New Roman" w:hAnsi="Times New Roman"/>
          <w:sz w:val="24"/>
          <w:szCs w:val="24"/>
        </w:rPr>
        <w:t>наивыгоднейших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условий эксперимента.</w:t>
      </w:r>
    </w:p>
    <w:p w:rsidR="00ED0050" w:rsidRPr="00ED0050" w:rsidRDefault="00ED0050" w:rsidP="00ED0050">
      <w:pPr>
        <w:tabs>
          <w:tab w:val="left" w:pos="503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D0050" w:rsidRPr="008076EC" w:rsidRDefault="00ED0050" w:rsidP="00ED00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 Тема</w:t>
      </w:r>
      <w:r w:rsidR="008076EC" w:rsidRPr="008076EC">
        <w:rPr>
          <w:rFonts w:ascii="Times New Roman" w:hAnsi="Times New Roman"/>
          <w:i/>
          <w:sz w:val="24"/>
          <w:szCs w:val="24"/>
        </w:rPr>
        <w:t xml:space="preserve"> 1.</w:t>
      </w:r>
      <w:r w:rsidRPr="008076EC">
        <w:rPr>
          <w:rFonts w:ascii="Times New Roman" w:hAnsi="Times New Roman"/>
          <w:i/>
          <w:sz w:val="24"/>
          <w:szCs w:val="24"/>
        </w:rPr>
        <w:t>3. Применение методов аналогий при постановке экспериментов</w:t>
      </w:r>
    </w:p>
    <w:p w:rsidR="00ED0050" w:rsidRPr="00ED0050" w:rsidRDefault="00ED0050" w:rsidP="00ED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1 Понятие о методе и виды аналогий используемых в научных исследованиях.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lastRenderedPageBreak/>
        <w:t xml:space="preserve">2. Применение методов аналогий в постановке экспериментов.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3. Электротепловая аналогия.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4.Электрогидравлическая аналогия. </w:t>
      </w:r>
    </w:p>
    <w:p w:rsidR="00ED0050" w:rsidRPr="008076EC" w:rsidRDefault="00ED0050" w:rsidP="00ED00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1</w:t>
      </w:r>
      <w:r w:rsidRPr="008076EC">
        <w:rPr>
          <w:rFonts w:ascii="Times New Roman" w:hAnsi="Times New Roman"/>
          <w:i/>
          <w:sz w:val="24"/>
          <w:szCs w:val="24"/>
        </w:rPr>
        <w:t>. Математические приёмы анализа и обработка результатов эксперимента</w:t>
      </w:r>
    </w:p>
    <w:p w:rsidR="00ED0050" w:rsidRPr="00ED0050" w:rsidRDefault="00ED0050" w:rsidP="00ED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1. Критерии оценки результатов эксперимент</w:t>
      </w:r>
      <w:r w:rsidR="008076EC">
        <w:rPr>
          <w:rFonts w:ascii="Times New Roman" w:hAnsi="Times New Roman"/>
          <w:sz w:val="24"/>
          <w:szCs w:val="24"/>
        </w:rPr>
        <w:t>ов.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2.Математическая обработка результатов эксперимента.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3.Графический анализ.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 Статистические гипотезы и их проверка.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5.Дисперсионный и регрессионный анализы.</w:t>
      </w: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Pr="008076EC">
        <w:rPr>
          <w:rFonts w:ascii="Times New Roman" w:hAnsi="Times New Roman"/>
          <w:i/>
          <w:sz w:val="24"/>
          <w:szCs w:val="24"/>
        </w:rPr>
        <w:t>. Математическое планирование экспериментов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Основные понятия и виды планов.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Рациональное планирование.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Планирование первого порядка.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Полный факторный эксперимент.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Дробный факторный эксперимент.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Планирование второго порядка.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Планирование экстремальных экспериментов.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Метод крутого восхождения. </w:t>
      </w:r>
    </w:p>
    <w:p w:rsid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Симплексное планирование.</w:t>
      </w:r>
    </w:p>
    <w:p w:rsidR="008076EC" w:rsidRPr="008076EC" w:rsidRDefault="008076EC" w:rsidP="008076EC">
      <w:pPr>
        <w:spacing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3</w:t>
      </w:r>
      <w:r w:rsidRPr="008076EC">
        <w:rPr>
          <w:rFonts w:ascii="Times New Roman" w:hAnsi="Times New Roman"/>
          <w:i/>
          <w:sz w:val="24"/>
          <w:szCs w:val="24"/>
        </w:rPr>
        <w:t>. Технические измерительные средства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Измерение давления и вакуума.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Измерение температур.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Особенности измерения температуры высокоскоростного газового потока.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Особенности измерения быстроменяющейся температуры.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Измерение скорости и расхода жидкости и газа.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Измерение скорости потока с помощью термоанемометра.</w:t>
      </w:r>
    </w:p>
    <w:p w:rsidR="00ED0050" w:rsidRDefault="00ED0050" w:rsidP="00ED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EE2051" w:rsidRPr="00EB7B2F" w:rsidRDefault="00EB7B2F" w:rsidP="00EB7B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6.1. Задания для </w:t>
      </w:r>
      <w:r w:rsidR="00EE2051" w:rsidRPr="00EB7B2F">
        <w:rPr>
          <w:rFonts w:ascii="Times New Roman" w:hAnsi="Times New Roman"/>
          <w:b/>
          <w:bCs/>
          <w:sz w:val="24"/>
        </w:rPr>
        <w:t>практических самостоятельных заданий:</w:t>
      </w:r>
    </w:p>
    <w:p w:rsidR="00690513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EE2051" w:rsidRPr="00EE2051" w:rsidRDefault="00690513" w:rsidP="00EE2051">
      <w:pPr>
        <w:widowControl w:val="0"/>
        <w:tabs>
          <w:tab w:val="left" w:pos="1656"/>
          <w:tab w:val="left" w:pos="1657"/>
          <w:tab w:val="left" w:pos="4273"/>
          <w:tab w:val="left" w:pos="6442"/>
          <w:tab w:val="left" w:pos="9293"/>
          <w:tab w:val="left" w:pos="990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Задание 1.</w:t>
      </w:r>
      <w:r w:rsidR="00EE2051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Спл</w:t>
      </w:r>
      <w:r w:rsidR="00EB7B2F">
        <w:rPr>
          <w:rFonts w:ascii="Times New Roman" w:hAnsi="Times New Roman"/>
          <w:sz w:val="24"/>
          <w:szCs w:val="24"/>
          <w:lang w:bidi="ru-RU"/>
        </w:rPr>
        <w:t xml:space="preserve">анировать </w:t>
      </w:r>
      <w:r w:rsidR="00EE2051">
        <w:rPr>
          <w:rFonts w:ascii="Times New Roman" w:hAnsi="Times New Roman"/>
          <w:sz w:val="24"/>
          <w:szCs w:val="24"/>
          <w:lang w:bidi="ru-RU"/>
        </w:rPr>
        <w:t xml:space="preserve">факторный эксперимент </w:t>
      </w:r>
      <w:proofErr w:type="spellStart"/>
      <w:r w:rsidR="00EE2051" w:rsidRPr="00EE2051">
        <w:rPr>
          <w:rFonts w:ascii="Times New Roman" w:hAnsi="Times New Roman"/>
          <w:sz w:val="24"/>
          <w:szCs w:val="24"/>
          <w:lang w:bidi="ru-RU"/>
        </w:rPr>
        <w:t>c</w:t>
      </w:r>
      <w:proofErr w:type="spellEnd"/>
      <w:r w:rsidR="00EE20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i/>
          <w:sz w:val="24"/>
          <w:szCs w:val="24"/>
          <w:lang w:bidi="ru-RU"/>
        </w:rPr>
        <w:t>N=8</w:t>
      </w:r>
      <w:r w:rsidR="00EE205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 xml:space="preserve">вариантами и </w:t>
      </w:r>
      <w:proofErr w:type="gramStart"/>
      <w:r w:rsidR="00EE2051" w:rsidRPr="00EE2051">
        <w:rPr>
          <w:rFonts w:ascii="Times New Roman" w:hAnsi="Times New Roman"/>
          <w:i/>
          <w:sz w:val="24"/>
          <w:szCs w:val="24"/>
          <w:lang w:bidi="ru-RU"/>
        </w:rPr>
        <w:t>п</w:t>
      </w:r>
      <w:proofErr w:type="gramEnd"/>
      <w:r w:rsidR="00EB7B2F">
        <w:rPr>
          <w:rFonts w:ascii="Times New Roman" w:hAnsi="Times New Roman"/>
          <w:sz w:val="24"/>
          <w:szCs w:val="24"/>
          <w:lang w:bidi="ru-RU"/>
        </w:rPr>
        <w:t>=3 откликами системы.</w:t>
      </w:r>
    </w:p>
    <w:p w:rsidR="00EE2051" w:rsidRPr="00EE2051" w:rsidRDefault="00EE2051" w:rsidP="00EB7B2F">
      <w:pPr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>Найти значения коэффициентов регрессии</w:t>
      </w:r>
      <w:r w:rsidRPr="00EE2051">
        <w:rPr>
          <w:rFonts w:ascii="Times New Roman" w:hAnsi="Times New Roman"/>
          <w:spacing w:val="-2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>вида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proofErr w:type="spellStart"/>
      <w:r>
        <w:rPr>
          <w:i/>
          <w:w w:val="105"/>
          <w:sz w:val="24"/>
        </w:rPr>
        <w:t>y</w:t>
      </w:r>
      <w:proofErr w:type="spellEnd"/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0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1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3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12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23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123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>Определить</w:t>
      </w:r>
      <w:r w:rsidR="00690513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погрешность найденных </w:t>
      </w:r>
      <w:r w:rsidRPr="00EE2051">
        <w:rPr>
          <w:rFonts w:ascii="Times New Roman" w:hAnsi="Times New Roman"/>
          <w:spacing w:val="-1"/>
          <w:sz w:val="24"/>
          <w:szCs w:val="24"/>
          <w:lang w:bidi="ru-RU"/>
        </w:rPr>
        <w:t xml:space="preserve">коэффициентов </w:t>
      </w:r>
      <w:r w:rsidRPr="00EE2051">
        <w:rPr>
          <w:rFonts w:ascii="Times New Roman" w:hAnsi="Times New Roman"/>
          <w:sz w:val="24"/>
          <w:szCs w:val="24"/>
          <w:lang w:bidi="ru-RU"/>
        </w:rPr>
        <w:t>регрессии;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 xml:space="preserve">Рассчитать дисперсию среднего значения отклика </w:t>
      </w:r>
      <w:r w:rsidR="00B155DF" w:rsidRPr="00B155DF">
        <w:rPr>
          <w:rFonts w:ascii="Times New Roman" w:hAnsi="Times New Roman"/>
          <w:sz w:val="24"/>
          <w:szCs w:val="24"/>
          <w:lang w:bidi="ru-RU"/>
        </w:rPr>
        <w:pict>
          <v:line id="_x0000_s1031" style="position:absolute;left:0;text-align:left;z-index:-251657728;mso-position-horizontal-relative:page;mso-position-vertical-relative:text" from="104.15pt,19.9pt" to="115.1pt,19.9pt" strokeweight=".31081mm">
            <w10:wrap anchorx="page"/>
          </v:line>
        </w:pic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- </w:t>
      </w:r>
      <w:proofErr w:type="spellStart"/>
      <w:r w:rsidRPr="00EE2051">
        <w:rPr>
          <w:rFonts w:ascii="Times New Roman" w:hAnsi="Times New Roman"/>
          <w:i/>
          <w:sz w:val="24"/>
          <w:szCs w:val="24"/>
          <w:lang w:bidi="ru-RU"/>
        </w:rPr>
        <w:t>s</w:t>
      </w:r>
      <w:proofErr w:type="spellEnd"/>
      <w:r w:rsidRPr="00EE2051">
        <w:rPr>
          <w:rFonts w:ascii="Times New Roman" w:hAnsi="Times New Roman"/>
          <w:i/>
          <w:spacing w:val="-70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position w:val="22"/>
          <w:sz w:val="24"/>
          <w:szCs w:val="24"/>
          <w:lang w:bidi="ru-RU"/>
        </w:rPr>
        <w:t xml:space="preserve">2 </w:t>
      </w:r>
      <w:proofErr w:type="gramStart"/>
      <w:r w:rsidRPr="00EE2051">
        <w:rPr>
          <w:rFonts w:ascii="Times New Roman" w:hAnsi="Times New Roman"/>
          <w:sz w:val="24"/>
          <w:szCs w:val="24"/>
          <w:lang w:bidi="ru-RU"/>
        </w:rPr>
        <w:t>(</w:t>
      </w:r>
      <w:r w:rsidRPr="00EE2051">
        <w:rPr>
          <w:rFonts w:ascii="Times New Roman" w:hAnsi="Times New Roman"/>
          <w:spacing w:val="-56"/>
          <w:sz w:val="24"/>
          <w:szCs w:val="24"/>
          <w:lang w:bidi="ru-RU"/>
        </w:rPr>
        <w:t xml:space="preserve"> </w:t>
      </w:r>
      <w:proofErr w:type="spellStart"/>
      <w:proofErr w:type="gramEnd"/>
      <w:r w:rsidRPr="00EE2051">
        <w:rPr>
          <w:rFonts w:ascii="Times New Roman" w:hAnsi="Times New Roman"/>
          <w:i/>
          <w:spacing w:val="19"/>
          <w:sz w:val="24"/>
          <w:szCs w:val="24"/>
          <w:lang w:bidi="ru-RU"/>
        </w:rPr>
        <w:t>y</w:t>
      </w:r>
      <w:proofErr w:type="spellEnd"/>
      <w:r w:rsidRPr="00EE2051">
        <w:rPr>
          <w:rFonts w:ascii="Times New Roman" w:hAnsi="Times New Roman"/>
          <w:spacing w:val="19"/>
          <w:sz w:val="24"/>
          <w:szCs w:val="24"/>
          <w:lang w:bidi="ru-RU"/>
        </w:rPr>
        <w:t>)</w:t>
      </w:r>
      <w:r w:rsidRPr="00EE2051">
        <w:rPr>
          <w:rFonts w:ascii="Times New Roman" w:hAnsi="Times New Roman"/>
          <w:spacing w:val="-42"/>
          <w:sz w:val="48"/>
          <w:lang w:bidi="ru-RU"/>
        </w:rPr>
        <w:t xml:space="preserve"> </w:t>
      </w:r>
      <w:r w:rsidRPr="00EE2051">
        <w:rPr>
          <w:rFonts w:ascii="Times New Roman" w:hAnsi="Times New Roman"/>
          <w:sz w:val="48"/>
          <w:vertAlign w:val="subscript"/>
          <w:lang w:bidi="ru-RU"/>
        </w:rPr>
        <w:t>;</w:t>
      </w:r>
    </w:p>
    <w:p w:rsidR="00690513" w:rsidRDefault="00EE2051" w:rsidP="00690513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 xml:space="preserve">С учетом числа степеней свободы, коэффициента Стьюдента </w:t>
      </w:r>
      <w:proofErr w:type="spellStart"/>
      <w:r w:rsidRPr="00EE2051">
        <w:rPr>
          <w:rFonts w:ascii="Times New Roman" w:hAnsi="Times New Roman"/>
          <w:i/>
          <w:sz w:val="24"/>
          <w:szCs w:val="24"/>
          <w:lang w:bidi="ru-RU"/>
        </w:rPr>
        <w:t>t</w:t>
      </w:r>
      <w:proofErr w:type="spellEnd"/>
      <w:r w:rsidRPr="00EE205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и достоверности </w:t>
      </w:r>
      <w:r>
        <w:rPr>
          <w:rFonts w:ascii="Symbol" w:hAnsi="Symbol"/>
          <w:sz w:val="28"/>
        </w:rPr>
        <w:t>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 (доверительной вероятности) найти доверительный интервал по таблице (XI.12) в соответствии;</w:t>
      </w:r>
    </w:p>
    <w:p w:rsidR="00690513" w:rsidRPr="00690513" w:rsidRDefault="00690513" w:rsidP="00690513">
      <w:pPr>
        <w:numPr>
          <w:ilvl w:val="0"/>
          <w:numId w:val="18"/>
        </w:num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90513">
        <w:rPr>
          <w:rFonts w:ascii="Times New Roman" w:hAnsi="Times New Roman"/>
          <w:sz w:val="24"/>
          <w:szCs w:val="24"/>
          <w:lang w:bidi="ru-RU"/>
        </w:rPr>
        <w:lastRenderedPageBreak/>
        <w:t>П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роверить значимость коэффициентов</w:t>
      </w:r>
      <w:r w:rsidR="00EE2051" w:rsidRPr="00EE2051">
        <w:rPr>
          <w:rFonts w:ascii="Times New Roman" w:hAnsi="Times New Roman"/>
          <w:spacing w:val="-2"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регрессии;</w:t>
      </w:r>
    </w:p>
    <w:p w:rsidR="00EE2051" w:rsidRPr="00690513" w:rsidRDefault="00EE2051" w:rsidP="00690513">
      <w:pPr>
        <w:numPr>
          <w:ilvl w:val="0"/>
          <w:numId w:val="18"/>
        </w:num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90513">
        <w:rPr>
          <w:rFonts w:ascii="Times New Roman" w:hAnsi="Times New Roman"/>
          <w:sz w:val="24"/>
          <w:szCs w:val="24"/>
          <w:lang w:bidi="ru-RU"/>
        </w:rPr>
        <w:t>Записать окончательный вид уравнения без учета незначимых</w:t>
      </w:r>
      <w:r w:rsidRPr="00690513">
        <w:rPr>
          <w:rFonts w:ascii="Times New Roman" w:hAnsi="Times New Roman"/>
          <w:spacing w:val="-3"/>
          <w:sz w:val="24"/>
          <w:szCs w:val="24"/>
          <w:lang w:bidi="ru-RU"/>
        </w:rPr>
        <w:t xml:space="preserve"> </w:t>
      </w:r>
      <w:r w:rsidRPr="00690513">
        <w:rPr>
          <w:rFonts w:ascii="Times New Roman" w:hAnsi="Times New Roman"/>
          <w:sz w:val="24"/>
          <w:szCs w:val="24"/>
          <w:lang w:bidi="ru-RU"/>
        </w:rPr>
        <w:t>коэффициентов.</w:t>
      </w:r>
    </w:p>
    <w:p w:rsidR="00EE2051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noProof/>
          <w:sz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110490</wp:posOffset>
            </wp:positionV>
            <wp:extent cx="6073140" cy="3733800"/>
            <wp:effectExtent l="19050" t="0" r="3810" b="0"/>
            <wp:wrapNone/>
            <wp:docPr id="9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13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Default="00690513" w:rsidP="00690513">
      <w:pPr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1219"/>
        <w:gridCol w:w="792"/>
        <w:gridCol w:w="835"/>
        <w:gridCol w:w="811"/>
        <w:gridCol w:w="667"/>
        <w:gridCol w:w="797"/>
        <w:gridCol w:w="739"/>
        <w:gridCol w:w="811"/>
        <w:gridCol w:w="691"/>
        <w:gridCol w:w="792"/>
        <w:gridCol w:w="686"/>
      </w:tblGrid>
      <w:tr w:rsidR="00690513" w:rsidRPr="00690513" w:rsidTr="00690513">
        <w:trPr>
          <w:trHeight w:val="690"/>
        </w:trPr>
        <w:tc>
          <w:tcPr>
            <w:tcW w:w="806" w:type="dxa"/>
          </w:tcPr>
          <w:p w:rsidR="00690513" w:rsidRPr="00286B42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1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846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2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203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3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169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</w:tr>
      <w:tr w:rsidR="00690513" w:rsidRPr="00690513" w:rsidTr="00690513">
        <w:trPr>
          <w:trHeight w:val="253"/>
        </w:trPr>
        <w:tc>
          <w:tcPr>
            <w:tcW w:w="806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13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39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85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82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127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106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125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128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104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135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46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108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111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118</w:t>
            </w:r>
          </w:p>
        </w:tc>
      </w:tr>
      <w:tr w:rsidR="00690513" w:rsidRPr="00690513" w:rsidTr="00690513">
        <w:trPr>
          <w:trHeight w:val="253"/>
        </w:trPr>
        <w:tc>
          <w:tcPr>
            <w:tcW w:w="806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13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77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13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112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156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156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157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163</w:t>
            </w:r>
          </w:p>
        </w:tc>
      </w:tr>
    </w:tbl>
    <w:p w:rsidR="00690513" w:rsidRDefault="00690513" w:rsidP="00690513">
      <w:pPr>
        <w:jc w:val="both"/>
        <w:rPr>
          <w:rFonts w:ascii="Times New Roman" w:hAnsi="Times New Roman"/>
          <w:sz w:val="24"/>
        </w:rPr>
      </w:pPr>
    </w:p>
    <w:p w:rsidR="00690513" w:rsidRDefault="00690513" w:rsidP="00690513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  <w:lang w:bidi="ru-RU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Используя метод крутого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восхождения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(наискорейший спуск), выполнить оптимизацию целевой функции в виде уравнения регрессии, полученного в примере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 xml:space="preserve">после статистической обработки результатов полного факторного эксперимента. Условия </w:t>
      </w:r>
      <w:proofErr w:type="spellStart"/>
      <w:proofErr w:type="gramStart"/>
      <w:r w:rsidRPr="00690513">
        <w:rPr>
          <w:rFonts w:ascii="Times New Roman" w:hAnsi="Times New Roman"/>
          <w:sz w:val="24"/>
          <w:szCs w:val="24"/>
        </w:rPr>
        <w:t>опти-мизации</w:t>
      </w:r>
      <w:proofErr w:type="spellEnd"/>
      <w:proofErr w:type="gramEnd"/>
      <w:r w:rsidRPr="00690513">
        <w:rPr>
          <w:rFonts w:ascii="Times New Roman" w:hAnsi="Times New Roman"/>
          <w:sz w:val="24"/>
          <w:szCs w:val="24"/>
        </w:rPr>
        <w:t xml:space="preserve"> представлены в табл. </w:t>
      </w:r>
      <w:r>
        <w:rPr>
          <w:rFonts w:ascii="Times New Roman" w:hAnsi="Times New Roman"/>
          <w:sz w:val="24"/>
          <w:szCs w:val="24"/>
        </w:rPr>
        <w:t>1</w:t>
      </w:r>
      <w:r w:rsidRPr="006905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0513" w:rsidRDefault="00690513" w:rsidP="006905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356235</wp:posOffset>
            </wp:positionV>
            <wp:extent cx="5940425" cy="2781300"/>
            <wp:effectExtent l="19050" t="0" r="3175" b="0"/>
            <wp:wrapSquare wrapText="bothSides"/>
            <wp:docPr id="1" name="Рисунок 3" descr="C:\Users\s.matvee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matvee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Таблица 1</w:t>
      </w:r>
    </w:p>
    <w:p w:rsidR="00690513" w:rsidRPr="00690513" w:rsidRDefault="00690513" w:rsidP="00EB7B2F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  <w:lang w:bidi="ru-RU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Пусть в результате полного факторного эксперимента получено адекватное уравнение регрессии y=35,6+1,95X1–1,35X2,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690513">
        <w:rPr>
          <w:rFonts w:ascii="Times New Roman" w:hAnsi="Times New Roman"/>
          <w:sz w:val="24"/>
          <w:szCs w:val="24"/>
        </w:rPr>
        <w:t>y</w:t>
      </w:r>
      <w:proofErr w:type="spellEnd"/>
      <w:r w:rsidRPr="00690513">
        <w:rPr>
          <w:rFonts w:ascii="Times New Roman" w:hAnsi="Times New Roman"/>
          <w:sz w:val="24"/>
          <w:szCs w:val="24"/>
        </w:rPr>
        <w:t>–выход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продукта реакции;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X1–температура;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X2–концентрация реагента. Допустим, что ограничения на влияющие факторы имеют вид 30≤ x1≤120; 10%≤x2≤70%. Оптимизировать процесс методом крутого восхождения.</w:t>
      </w:r>
    </w:p>
    <w:p w:rsidR="00690513" w:rsidRPr="00EB7B2F" w:rsidRDefault="00EB7B2F" w:rsidP="00EB7B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Задание 4</w:t>
      </w:r>
      <w:r w:rsidRPr="00EB7B2F">
        <w:rPr>
          <w:rFonts w:ascii="Times New Roman" w:hAnsi="Times New Roman"/>
          <w:b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>Оптимизировать выход продукта реакции методом крутого восхождения. Используя метод наискорейшего спуска,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 xml:space="preserve">найти оптимальные условия проведения </w:t>
      </w:r>
      <w:proofErr w:type="gramStart"/>
      <w:r w:rsidRPr="00EB7B2F">
        <w:rPr>
          <w:rFonts w:ascii="Times New Roman" w:hAnsi="Times New Roman"/>
          <w:sz w:val="24"/>
          <w:szCs w:val="24"/>
        </w:rPr>
        <w:t>процесса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 окисления этилена в ацетальдегид, обеспечивающие минимальный выход побочных продуктов, если известно, что наибольшее влияние на реакцию оказывает время контакта, концентрация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в катализаторном растворе. Допустимые интервалы варьирования: времени контакта 0,1–2 с; концентрации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5–20 % масс. Координаты исходной точки: время контакта 0,8 </w:t>
      </w:r>
      <w:proofErr w:type="gramStart"/>
      <w:r w:rsidRPr="00EB7B2F">
        <w:rPr>
          <w:rFonts w:ascii="Times New Roman" w:hAnsi="Times New Roman"/>
          <w:sz w:val="24"/>
          <w:szCs w:val="24"/>
        </w:rPr>
        <w:t>с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EB7B2F">
        <w:rPr>
          <w:rFonts w:ascii="Times New Roman" w:hAnsi="Times New Roman"/>
          <w:sz w:val="24"/>
          <w:szCs w:val="24"/>
        </w:rPr>
        <w:t>концентрация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–7 % масс.</w:t>
      </w:r>
    </w:p>
    <w:p w:rsidR="00EB7B2F" w:rsidRPr="00EB7B2F" w:rsidRDefault="00EB7B2F" w:rsidP="00EB7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>Изучается зависимость напряжения при удлинении 300% (Y) резины от содержания серы (х</w:t>
      </w:r>
      <w:proofErr w:type="gramStart"/>
      <w:r w:rsidRPr="00EB7B2F">
        <w:rPr>
          <w:rFonts w:ascii="Times New Roman" w:hAnsi="Times New Roman"/>
          <w:sz w:val="24"/>
          <w:szCs w:val="24"/>
        </w:rPr>
        <w:t>1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EB7B2F">
        <w:rPr>
          <w:rFonts w:ascii="Times New Roman" w:hAnsi="Times New Roman"/>
          <w:sz w:val="24"/>
          <w:szCs w:val="24"/>
        </w:rPr>
        <w:t>сантокюра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(х2</w:t>
      </w:r>
      <w:r>
        <w:rPr>
          <w:rFonts w:ascii="Times New Roman" w:hAnsi="Times New Roman"/>
          <w:sz w:val="24"/>
          <w:szCs w:val="24"/>
        </w:rPr>
        <w:t>). Необхо</w:t>
      </w:r>
      <w:r w:rsidRPr="00EB7B2F">
        <w:rPr>
          <w:rFonts w:ascii="Times New Roman" w:hAnsi="Times New Roman"/>
          <w:sz w:val="24"/>
          <w:szCs w:val="24"/>
        </w:rPr>
        <w:t>димо найти такой состав резины, при котором напря</w:t>
      </w:r>
      <w:r>
        <w:rPr>
          <w:rFonts w:ascii="Times New Roman" w:hAnsi="Times New Roman"/>
          <w:sz w:val="24"/>
          <w:szCs w:val="24"/>
        </w:rPr>
        <w:t>жения при удли</w:t>
      </w:r>
      <w:r w:rsidRPr="00EB7B2F">
        <w:rPr>
          <w:rFonts w:ascii="Times New Roman" w:hAnsi="Times New Roman"/>
          <w:sz w:val="24"/>
          <w:szCs w:val="24"/>
        </w:rPr>
        <w:t>нении на 300% максимальны. Использовать симплекс-метод. Центру плана соответствуют следующие значения входящих факторов:</w:t>
      </w:r>
    </w:p>
    <w:p w:rsidR="00690513" w:rsidRPr="00EB7B2F" w:rsidRDefault="00EB7B2F" w:rsidP="00EB7B2F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sz w:val="24"/>
          <w:szCs w:val="24"/>
        </w:rPr>
        <w:t>75х1=1,9 вес</w:t>
      </w:r>
      <w:proofErr w:type="gramStart"/>
      <w:r w:rsidRPr="00EB7B2F">
        <w:rPr>
          <w:rFonts w:ascii="Times New Roman" w:hAnsi="Times New Roman"/>
          <w:sz w:val="24"/>
          <w:szCs w:val="24"/>
        </w:rPr>
        <w:t>.ч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.,х2= 0,5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. Шаг варьирования: ∆х1=0,6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., ∆х2=0,5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>.</w:t>
      </w: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  <w:sectPr w:rsidR="00690513" w:rsidRPr="00690513" w:rsidSect="000E14B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E0E6F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7.</w:t>
      </w:r>
      <w:r w:rsidRPr="00ED005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D0050">
        <w:rPr>
          <w:rFonts w:ascii="Times New Roman" w:hAnsi="Times New Roman"/>
          <w:b/>
          <w:sz w:val="24"/>
          <w:szCs w:val="24"/>
          <w:lang w:eastAsia="en-US"/>
        </w:rPr>
        <w:t>Оценочные средства проведения промежуточной аттестации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D0050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D0050" w:rsidRPr="00ED0050" w:rsidRDefault="00ED0050" w:rsidP="00ED005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029"/>
        <w:gridCol w:w="10156"/>
      </w:tblGrid>
      <w:tr w:rsidR="00ED0050" w:rsidRPr="00192EDD" w:rsidTr="001E151D">
        <w:trPr>
          <w:trHeight w:val="753"/>
          <w:tblHeader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192EDD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192EDD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192EDD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D0050" w:rsidRPr="00192EDD" w:rsidTr="000E14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050" w:rsidRPr="00192EDD" w:rsidRDefault="001E151D" w:rsidP="001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EDD">
              <w:rPr>
                <w:rFonts w:ascii="Times New Roman" w:hAnsi="Times New Roman"/>
                <w:b/>
                <w:sz w:val="24"/>
                <w:szCs w:val="24"/>
              </w:rPr>
              <w:t>ОПК- 2 –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1E151D" w:rsidRPr="00192EDD" w:rsidTr="001E151D">
        <w:trPr>
          <w:trHeight w:val="225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-основные определения и понятия  базовых знаний  в области естественнонаучных дисциплин</w:t>
            </w:r>
          </w:p>
          <w:p w:rsidR="001E151D" w:rsidRPr="00192ED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t>Теоретические вопросы</w:t>
            </w:r>
            <w:r w:rsidR="004E7B1A" w:rsidRPr="00192EDD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t xml:space="preserve"> для подготовки к зачету:</w:t>
            </w:r>
          </w:p>
          <w:p w:rsidR="001E151D" w:rsidRPr="00192EDD" w:rsidRDefault="001E151D" w:rsidP="00ED0050">
            <w:pPr>
              <w:tabs>
                <w:tab w:val="left" w:leader="dot" w:pos="7499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1.Роль науки в научно-техническом прогрессе</w:t>
            </w:r>
          </w:p>
          <w:p w:rsidR="001E151D" w:rsidRPr="00192EDD" w:rsidRDefault="001E151D" w:rsidP="00ED0050">
            <w:pPr>
              <w:tabs>
                <w:tab w:val="right" w:leader="dot" w:pos="8231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2.Основы метода обобщенных переменных</w:t>
            </w:r>
          </w:p>
          <w:p w:rsidR="001E151D" w:rsidRPr="00192EDD" w:rsidRDefault="001E151D" w:rsidP="00ED0050">
            <w:pPr>
              <w:tabs>
                <w:tab w:val="left" w:leader="dot" w:pos="7514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3.Получение обобщенных переменных из математической формулировки задачи</w:t>
            </w:r>
          </w:p>
          <w:p w:rsidR="001E151D" w:rsidRPr="00192EDD" w:rsidRDefault="001E151D" w:rsidP="00ED0050">
            <w:pPr>
              <w:tabs>
                <w:tab w:val="left" w:leader="dot" w:pos="7138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4.Получение обобщенных переменных на основе анализа размерностей </w:t>
            </w:r>
          </w:p>
          <w:p w:rsidR="001E151D" w:rsidRPr="00192EDD" w:rsidRDefault="001E151D" w:rsidP="00ED0050">
            <w:pPr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5. Использование обобщенных переменных в научных исследованиях</w:t>
            </w:r>
          </w:p>
          <w:p w:rsidR="001E151D" w:rsidRPr="00192EDD" w:rsidRDefault="001E151D" w:rsidP="00ED0050">
            <w:pPr>
              <w:tabs>
                <w:tab w:val="left" w:leader="dot" w:pos="3846"/>
                <w:tab w:val="left" w:leader="dot" w:pos="6385"/>
                <w:tab w:val="left" w:leader="dot" w:pos="6524"/>
                <w:tab w:val="right" w:pos="8231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6. Моделирование технических устройств и процессов</w:t>
            </w:r>
          </w:p>
          <w:p w:rsidR="001E151D" w:rsidRPr="00192EDD" w:rsidRDefault="001E151D" w:rsidP="00ED0050">
            <w:pPr>
              <w:tabs>
                <w:tab w:val="left" w:leader="underscore" w:pos="7504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7. Общие сведения о погрешностях эксперимента</w:t>
            </w:r>
          </w:p>
          <w:p w:rsidR="001E151D" w:rsidRPr="00192EDD" w:rsidRDefault="001E151D" w:rsidP="00ED0050">
            <w:pPr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8. Показатели точности результатов эксперимента</w:t>
            </w:r>
          </w:p>
          <w:p w:rsidR="001E151D" w:rsidRPr="00192EDD" w:rsidRDefault="001E151D" w:rsidP="00ED0050">
            <w:pPr>
              <w:tabs>
                <w:tab w:val="left" w:leader="dot" w:pos="7566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9. Оценка погрешности прямых измерений</w:t>
            </w:r>
          </w:p>
          <w:p w:rsidR="001E151D" w:rsidRPr="00192EDD" w:rsidRDefault="001E151D" w:rsidP="00ED0050">
            <w:pPr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10. Оценка погрешности определения величин функций 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11. Обратная задача теории экспериментальных погрешностей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12. Определение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наивыгоднейших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условий эксперимента 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13. Понятие о методе аналогий и виды аналогий, используемых в научных исследованиях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14. Электротепловая аналогия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15. Аналогия между процессами теплоотдачи и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массоотдачи</w:t>
            </w:r>
            <w:proofErr w:type="spellEnd"/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16. Анализ достоверности полученных результатов экспериментов</w:t>
            </w:r>
          </w:p>
          <w:p w:rsidR="001E151D" w:rsidRPr="00192EDD" w:rsidRDefault="001E151D" w:rsidP="00ED0050">
            <w:pPr>
              <w:tabs>
                <w:tab w:val="left" w:pos="5917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17. Математическая обработка результатов эксперимента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18. Графический анализ результатов эксперимента...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19. Статистические гипотезы и их проверка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20. Дисперсионный и регрессионный анализы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21.Основные понятия и виды планов экспериментов.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22. Рациональное планирование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23. Полный и дробный факторные эксперименты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24. Методика обработки данных многофакторного эксперимента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25. Планирование экстремальных экспериментов 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26. Виды, методы и средства измерений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27. Метрологические характеристики средств измерений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28. Основные способы и средства измерения давления.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29. Жидкостные манометры и деформационные приборы давления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30. Приборы для измерения вакуума и требования к системам измерения давления и вакуума.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31. Основные способы измерения температуры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32. Измерение температуры тел с помощью пирометров излучения.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33. Средства измерения температуры контактным способом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Тепловизоры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, анализ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тепловизионных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Пневмометрический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метод измерения скоростей потока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Термоанемометрический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метод измерения скоро</w:t>
            </w:r>
            <w:r w:rsidRPr="00192EDD">
              <w:rPr>
                <w:rFonts w:ascii="Times New Roman" w:hAnsi="Times New Roman"/>
                <w:sz w:val="24"/>
                <w:szCs w:val="24"/>
              </w:rPr>
              <w:softHyphen/>
              <w:t>стей потока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37. Способы измерения расхода жидкости и газа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38. Методы измерения и датчики тепловых потоков.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39. Градиентный метод измерения тепловых потоков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40. Раздельное измерение составляющих теплового потока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41.Основные методы анализа газовых смесей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42.Назначение и состав систем автоматизации экспериментальных исследований.</w:t>
            </w:r>
          </w:p>
          <w:p w:rsidR="001E151D" w:rsidRPr="00192EDD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43. Измерительно-вычислительные комплексы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44. Методологическое, математическое и программное обеспечение систем автоматизации экспериментальных исследований</w:t>
            </w:r>
          </w:p>
        </w:tc>
      </w:tr>
      <w:tr w:rsidR="001E151D" w:rsidRPr="00192EDD" w:rsidTr="001E151D">
        <w:trPr>
          <w:trHeight w:val="258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- объяснять типичные модели  задач в области </w:t>
            </w:r>
          </w:p>
          <w:p w:rsidR="001E151D" w:rsidRPr="00192EDD" w:rsidRDefault="004E7B1A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Теплофизического эксперимента.</w:t>
            </w:r>
          </w:p>
          <w:p w:rsidR="001E151D" w:rsidRPr="00192EDD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 xml:space="preserve">аспознавать эффективное решение от </w:t>
            </w:r>
            <w:proofErr w:type="gramStart"/>
            <w:r w:rsidR="001E151D" w:rsidRPr="00192EDD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A" w:rsidRPr="00192EDD" w:rsidRDefault="004E7B1A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Провести расчетное исследование и спланировать эксперимент: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Пример: 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, составляет 120 кВт. Оцените потенциал энергосбережения, если расчетное количество потребителей горячей воды равно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человек. Температура горячей воды 55 °С. Температура холодной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во-допроводной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воды в отопительный период 5°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, в летний 15 °С.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Порядок выполнения: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среднесуточный расход теплоты на горячее водоснабжение в </w:t>
            </w:r>
            <w:proofErr w:type="spellStart"/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ото-пительный</w:t>
            </w:r>
            <w:proofErr w:type="spellEnd"/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период.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нагрузку на горячее водоснабжение в отопительный период.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среднюю за отопительный период нагрузку.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расчетную максимальную тепловую нагрузку на горячее водоснабжение.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потенциал энергосбережения как разность фактической и расчетной тепловых нагрузок.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2. Определить экономию тепловой энергии при нанесении изоляции на </w:t>
            </w:r>
            <w:proofErr w:type="spellStart"/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паро-провод</w:t>
            </w:r>
            <w:proofErr w:type="spellEnd"/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w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= 2 м/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Толщина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изоляции обеспечивает температуру на ее поверхности 35 °С.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Порядок выполнения: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суммарный коэффициент теплоотдачи от трубопровода к наружному воздуху.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потери теплоты неизолированным трубопроводом.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потери теплоты изолированным трубопроводом. 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· Определить экономию тепловой энергии как разницу межу потерями неизолированного и изолированного трубопровода. 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51D" w:rsidRPr="00192EDD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-способами демонстрации умения владеть сбором информации  и анализа исходных данных для проектирования </w:t>
            </w:r>
            <w:r w:rsidR="004E7B1A" w:rsidRPr="00192EDD">
              <w:rPr>
                <w:rFonts w:ascii="Times New Roman" w:hAnsi="Times New Roman"/>
                <w:sz w:val="24"/>
                <w:szCs w:val="24"/>
              </w:rPr>
              <w:t xml:space="preserve">и планирования теплофизического эксперимента 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Пример: Собрать информацию и выполнить задание:</w:t>
            </w:r>
          </w:p>
          <w:p w:rsidR="001E151D" w:rsidRPr="00192EDD" w:rsidRDefault="001E151D" w:rsidP="00ED0050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1E151D" w:rsidRPr="00192EDD" w:rsidRDefault="001E151D" w:rsidP="00ED00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  <w:t>2. ИСПОЛЬЗУЕМОЕ ОБОРУДОВАНИЕ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Термометр для измерения температуры окружающего воздуха в помещении.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Медицинский термометр для измерения температуры человеческого организма.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Психрометр для измерения относительной влажности окружающего воздуха.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Напольные весы для измерения массы человека.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 Рулетка для измерения определения роста человека.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3. ПОРЯДОК ВЫПОЛНЕНИЯ РАБОТЫ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1. Произвести измерения массы и роста участника эксперимента.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2. Измерить медицинским термометром температуру организма участника эксперимента.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2. Внести результаты измерений в журнал наблюдений (таблица 1).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192E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Таблица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192E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Журнал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наблюдений</w:t>
            </w:r>
            <w:proofErr w:type="spellEnd"/>
          </w:p>
          <w:tbl>
            <w:tblPr>
              <w:tblStyle w:val="a3"/>
              <w:tblW w:w="4944" w:type="pct"/>
              <w:jc w:val="center"/>
              <w:tblInd w:w="108" w:type="dxa"/>
              <w:tblLook w:val="04A0"/>
            </w:tblPr>
            <w:tblGrid>
              <w:gridCol w:w="2366"/>
              <w:gridCol w:w="5620"/>
              <w:gridCol w:w="1888"/>
            </w:tblGrid>
            <w:tr w:rsidR="001E151D" w:rsidRPr="00192EDD" w:rsidTr="000E14BF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Значения</w:t>
                  </w:r>
                  <w:proofErr w:type="spellEnd"/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Физиологические</w:t>
                  </w:r>
                  <w:proofErr w:type="spellEnd"/>
                </w:p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192EDD" w:rsidRDefault="001E151D" w:rsidP="00ED0050">
                  <w:pPr>
                    <w:widowControl w:val="0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 xml:space="preserve">Рост тела человека </w:t>
                  </w:r>
                  <w:proofErr w:type="gramStart"/>
                  <w:r w:rsidRPr="00192EDD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192EDD">
                    <w:rPr>
                      <w:sz w:val="24"/>
                      <w:szCs w:val="24"/>
                      <w:lang w:eastAsia="en-US"/>
                    </w:rPr>
                    <w:t>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w:proofErr w:type="gramStart"/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п</m:t>
                        </m:r>
                        <w:proofErr w:type="gramEnd"/>
                      </m:sub>
                    </m:sSub>
                  </m:oMath>
                  <w:r w:rsidRPr="00192EDD">
                    <w:rPr>
                      <w:sz w:val="24"/>
                      <w:szCs w:val="24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Параметры</w:t>
                  </w:r>
                  <w:proofErr w:type="spellEnd"/>
                  <w:r w:rsidRPr="00192EDD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192EDD">
                    <w:rPr>
                      <w:sz w:val="24"/>
                      <w:szCs w:val="24"/>
                      <w:lang w:val="en-US" w:eastAsia="en-US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w:proofErr w:type="gramStart"/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в</m:t>
                        </m:r>
                        <w:proofErr w:type="gramEnd"/>
                      </m:sub>
                    </m:sSub>
                  </m:oMath>
                  <w:r w:rsidRPr="00192EDD">
                    <w:rPr>
                      <w:sz w:val="24"/>
                      <w:szCs w:val="24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4. ОБРАБОТКА РЕЗУЛЬТАТОВ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1. Определить площадь поверхности тела участника эксперимента, м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=0,203·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0,425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0,725</m:t>
                  </m:r>
                </m:sup>
              </m:sSup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(1)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площадь поверхности тела участника эксперимента, м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М</m:t>
              </m:r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масса тела участника эксперимента,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кг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П</m:t>
              </m:r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рост тела участника эксперимента,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2.Определить среднюю температуру окружающих внутренних поверхностей помещения, °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192EDD" w:rsidRDefault="00B155DF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=27,7-0,507·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="001E151D" w:rsidRPr="00192EDD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  <w:t>(2)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температура воздуха в помещении, °С.</w:t>
            </w:r>
            <w:proofErr w:type="gramEnd"/>
          </w:p>
          <w:p w:rsidR="001E151D" w:rsidRPr="00192EDD" w:rsidRDefault="001E151D" w:rsidP="00ED0050">
            <w:pPr>
              <w:spacing w:after="0" w:line="240" w:lineRule="auto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3.Определить потери тепла излучением по эмпирической формуле Витте,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E151D" w:rsidRPr="00192EDD" w:rsidRDefault="00B155DF" w:rsidP="00ED0050">
            <w:pPr>
              <w:spacing w:after="0" w:line="240" w:lineRule="auto"/>
              <w:ind w:left="720"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=6,5·</m:t>
              </m:r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с</m:t>
                      </m:r>
                    </m:sub>
                  </m:sSub>
                </m:e>
              </m:d>
            </m:oMath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(3)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площадь поверхности тела участника эксперимента, м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температура поверхности тела, °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средняя температура окружающих внутренних поверхностей помещения, °С.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4. Определить потери тепла человеческим организмом конвекцией по эмпирической формуле Витте,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192EDD" w:rsidRDefault="00B155DF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конв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=7·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·S·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sub>
                  </m:sSub>
                </m:e>
              </m:d>
            </m:oMath>
            <w:r w:rsidR="001E151D" w:rsidRPr="00192EDD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  <w:t>(4)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υ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скорость движения воздуха для практически неподвижного воздуха, это значение можно принять равным 0,05 м/с, для жилых помещений – 0,15 – 0,25 м/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температура поверхности тела, °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192EDD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температура воздуха в помещении, °С.</w:t>
            </w:r>
          </w:p>
          <w:p w:rsidR="001E151D" w:rsidRPr="00192EDD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5. Определить потери тепла организмом человека за счет испарения,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192EDD" w:rsidRDefault="00B155DF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испар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=r·W</m:t>
              </m:r>
            </m:oMath>
            <w:r w:rsidR="001E151D" w:rsidRPr="00192EDD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192EDD">
              <w:rPr>
                <w:rFonts w:ascii="Times New Roman" w:hAnsi="Times New Roman"/>
                <w:sz w:val="24"/>
                <w:szCs w:val="24"/>
              </w:rPr>
              <w:tab/>
              <w:t>(5)</w:t>
            </w:r>
          </w:p>
          <w:p w:rsidR="001E151D" w:rsidRPr="00192EDD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r=2,450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кДж/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192EDD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количество испаряющейся влаги, г/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W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0,6+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en-US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60</m:t>
                  </m:r>
                </m:den>
              </m:f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(6)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a</m:t>
              </m:r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коэффициент, определяемый в зависимости от температуры воздуха (таблица 2):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Таблица 2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Зависимость коэффициента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a</m:t>
              </m:r>
            </m:oMath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температуры воздуха</w:t>
            </w:r>
          </w:p>
          <w:tbl>
            <w:tblPr>
              <w:tblStyle w:val="a3"/>
              <w:tblW w:w="4915" w:type="pct"/>
              <w:jc w:val="center"/>
              <w:tblInd w:w="163" w:type="dxa"/>
              <w:tblLook w:val="04A0"/>
            </w:tblPr>
            <w:tblGrid>
              <w:gridCol w:w="2494"/>
              <w:gridCol w:w="1221"/>
              <w:gridCol w:w="1221"/>
              <w:gridCol w:w="1221"/>
              <w:gridCol w:w="1221"/>
              <w:gridCol w:w="1221"/>
              <w:gridCol w:w="1217"/>
            </w:tblGrid>
            <w:tr w:rsidR="001E151D" w:rsidRPr="00192EDD" w:rsidTr="000E14BF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Температура, °</w:t>
                  </w:r>
                  <w:proofErr w:type="gramStart"/>
                  <w:r w:rsidRPr="00192EDD">
                    <w:rPr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</w:tr>
            <w:tr w:rsidR="001E151D" w:rsidRPr="00192EDD" w:rsidTr="000E14BF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 xml:space="preserve">Коэффициент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192EDD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92EDD">
                    <w:rPr>
                      <w:sz w:val="24"/>
                      <w:szCs w:val="24"/>
                      <w:lang w:eastAsia="en-US"/>
                    </w:rPr>
                    <w:t>0,0040</w:t>
                  </w:r>
                </w:p>
              </w:tc>
            </w:tr>
          </w:tbl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1E151D" w:rsidRPr="00192EDD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EDD">
              <w:rPr>
                <w:rFonts w:ascii="Times New Roman" w:hAnsi="Times New Roman"/>
                <w:sz w:val="24"/>
                <w:szCs w:val="24"/>
                <w:lang w:eastAsia="en-US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1E151D" w:rsidRPr="00192EDD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050" w:rsidRPr="00192EDD" w:rsidTr="000E14B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050" w:rsidRPr="00192EDD" w:rsidRDefault="001E151D" w:rsidP="001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– 4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</w:t>
            </w:r>
          </w:p>
        </w:tc>
      </w:tr>
      <w:tr w:rsidR="004E7B1A" w:rsidRPr="00192EDD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-основные методы  проведения экспериментов по заданной методике,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обработке и анализу полученных результатов с привлечением соответствующего математического аппарата, оптимизации объема проводимых экспериментов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lastRenderedPageBreak/>
              <w:t>Теоретические вопросы для подготовки к зачету:</w:t>
            </w:r>
          </w:p>
          <w:p w:rsidR="004E7B1A" w:rsidRPr="00192EDD" w:rsidRDefault="004E7B1A" w:rsidP="004E7B1A">
            <w:pPr>
              <w:tabs>
                <w:tab w:val="left" w:leader="dot" w:pos="7499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1.Роль науки в научно-техническом прогрессе</w:t>
            </w:r>
          </w:p>
          <w:p w:rsidR="004E7B1A" w:rsidRPr="00192EDD" w:rsidRDefault="004E7B1A" w:rsidP="004E7B1A">
            <w:pPr>
              <w:tabs>
                <w:tab w:val="right" w:leader="dot" w:pos="8231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2.Основы метода обобщенных переменных</w:t>
            </w:r>
          </w:p>
          <w:p w:rsidR="004E7B1A" w:rsidRPr="00192EDD" w:rsidRDefault="004E7B1A" w:rsidP="004E7B1A">
            <w:pPr>
              <w:tabs>
                <w:tab w:val="left" w:leader="dot" w:pos="7514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3.Получение обобщенных переменных из математической формулировки задачи</w:t>
            </w:r>
          </w:p>
          <w:p w:rsidR="004E7B1A" w:rsidRPr="00192EDD" w:rsidRDefault="004E7B1A" w:rsidP="004E7B1A">
            <w:pPr>
              <w:tabs>
                <w:tab w:val="left" w:leader="dot" w:pos="7138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4.Получение обобщенных переменных на основе анализа размерностей </w:t>
            </w:r>
          </w:p>
          <w:p w:rsidR="004E7B1A" w:rsidRPr="00192EDD" w:rsidRDefault="004E7B1A" w:rsidP="004E7B1A">
            <w:pPr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5. Использование обобщенных переменных в научных исследованиях</w:t>
            </w:r>
          </w:p>
          <w:p w:rsidR="004E7B1A" w:rsidRPr="00192EDD" w:rsidRDefault="004E7B1A" w:rsidP="004E7B1A">
            <w:pPr>
              <w:tabs>
                <w:tab w:val="left" w:leader="dot" w:pos="3846"/>
                <w:tab w:val="left" w:leader="dot" w:pos="6385"/>
                <w:tab w:val="left" w:leader="dot" w:pos="6524"/>
                <w:tab w:val="right" w:pos="8231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6. Моделирование технических устройств и процессов</w:t>
            </w:r>
          </w:p>
          <w:p w:rsidR="004E7B1A" w:rsidRPr="00192EDD" w:rsidRDefault="004E7B1A" w:rsidP="004E7B1A">
            <w:pPr>
              <w:tabs>
                <w:tab w:val="left" w:leader="underscore" w:pos="7504"/>
              </w:tabs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7. Общие сведения о погрешностях эксперимента</w:t>
            </w:r>
          </w:p>
          <w:p w:rsidR="004E7B1A" w:rsidRPr="00192EDD" w:rsidRDefault="004E7B1A" w:rsidP="004E7B1A">
            <w:pPr>
              <w:spacing w:after="0" w:line="270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8. Показатели точности результатов эксперимента</w:t>
            </w:r>
          </w:p>
          <w:p w:rsidR="004E7B1A" w:rsidRPr="00192EDD" w:rsidRDefault="004E7B1A" w:rsidP="004E7B1A">
            <w:pPr>
              <w:tabs>
                <w:tab w:val="left" w:leader="dot" w:pos="7566"/>
              </w:tabs>
              <w:spacing w:after="0" w:line="307" w:lineRule="exact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9. Оценка погрешности прямых измерений</w:t>
            </w:r>
          </w:p>
          <w:p w:rsidR="004E7B1A" w:rsidRPr="00192EDD" w:rsidRDefault="004E7B1A" w:rsidP="004E7B1A">
            <w:pPr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10. Оценка погрешности определения величин функций 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11. Обратная задача теории экспериментальных погрешностей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12. Определение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наивыгоднейших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условий эксперимента 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13. Понятие о методе аналогий и виды аналогий, используемых в научных исследованиях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14. Электротепловая аналогия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15. Аналогия между процессами теплоотдачи и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массоотдачи</w:t>
            </w:r>
            <w:proofErr w:type="spellEnd"/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16. Анализ достоверности полученных результатов экспериментов</w:t>
            </w:r>
          </w:p>
          <w:p w:rsidR="004E7B1A" w:rsidRPr="00192EDD" w:rsidRDefault="004E7B1A" w:rsidP="004E7B1A">
            <w:pPr>
              <w:tabs>
                <w:tab w:val="left" w:pos="5917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17. Математическая обработка результатов эксперимента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18. Графический анализ результатов эксперимента...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19. Статистические гипотезы и их проверка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20. Дисперсионный и регрессионный анализы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21.Основные понятия и виды планов экспериментов.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22. Рациональное планирование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23. Полный и дробный факторные эксперименты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24. Методика обработки данных многофакторного эксперимента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25. Планирование экстремальных экспериментов 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26. Виды, методы и средства измерений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27. Метрологические характеристики средств измерений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28. Основные способы и средства измерения давления.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29. Жидкостные манометры и деформационные приборы давления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30. Приборы для измерения вакуума и требования к системам измерения давления и вакуума.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31. Основные способы измерения температуры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32. Измерение температуры тел с помощью пирометров излучения.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33. Средства измерения температуры контактным способом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Тепловизоры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, анализ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тепловизионных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Пневмометрический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метод измерения скоростей потока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Термоанемометрический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метод измерения скоро</w:t>
            </w:r>
            <w:r w:rsidRPr="00192EDD">
              <w:rPr>
                <w:rFonts w:ascii="Times New Roman" w:hAnsi="Times New Roman"/>
                <w:sz w:val="24"/>
                <w:szCs w:val="24"/>
              </w:rPr>
              <w:softHyphen/>
              <w:t>стей потока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37. Способы измерения расхода жидкости и газа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38. Методы измерения и датчики тепловых потоков.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39. Градиентный метод измерения тепловых потоков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40. Раздельное измерение составляющих теплового потока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41.Основные методы анализа газовых смесей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42.Назначение и состав систем автоматизации экспериментальных исследований.</w:t>
            </w:r>
          </w:p>
          <w:p w:rsidR="004E7B1A" w:rsidRPr="00192EDD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43. Измерительно-вычислительные комплексы</w:t>
            </w:r>
          </w:p>
          <w:p w:rsidR="004E7B1A" w:rsidRPr="00192EDD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44. Методологическое, математическое и программное обеспечение систем автоматизации экспериментальных исследований</w:t>
            </w:r>
          </w:p>
        </w:tc>
      </w:tr>
      <w:tr w:rsidR="004E7B1A" w:rsidRPr="00192EDD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- организовывать эксперимент, пользоваться аппаратными устройствами, обрабатывать полученные результаты</w:t>
            </w:r>
          </w:p>
          <w:p w:rsidR="004E7B1A" w:rsidRPr="00192EDD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- обсуждать результаты экспериментов, планировать эксперимент</w:t>
            </w:r>
          </w:p>
          <w:p w:rsidR="004E7B1A" w:rsidRPr="00192EDD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- объяснять, выявлять и строить гипотезы по результатам экспериментов, принимать решения по совершенствованию экспериментальной установки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Пример выполнения практического задания: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провести экспериментальное исследование процессов </w:t>
            </w:r>
            <w:proofErr w:type="spellStart"/>
            <w:r w:rsidRPr="00192ED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гидрогазодинамики</w:t>
            </w:r>
            <w:proofErr w:type="spellEnd"/>
            <w:r w:rsidRPr="00192ED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на лабораторных стендах кафедры: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Определние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напора центробежного насоса.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2. Построение линии пьезометрического давления.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3.  Измерение давления жидкостей и газов.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4. Измерение расхода жидкостей и газов.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5. Определение потерь по длине вязкой жидкости.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6. Определение местных потерь вязкой жидкости.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7. Исследование полей пьезометрического давления при струйном и канальном движении газа.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8. Определение свой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>ободных (неограниченных) турбулентных струй.</w:t>
            </w:r>
          </w:p>
          <w:p w:rsidR="004E7B1A" w:rsidRPr="00192EDD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9.Исследование закономерностей струйного прибора.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</w:tr>
      <w:tr w:rsidR="004E7B1A" w:rsidRPr="00192EDD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-основными методами обработки результатов экспериментальных исследований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192EDD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192E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Заданы исходные данные эксперимента. </w:t>
            </w:r>
            <w:r w:rsidRPr="00192ED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Выполнить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Пример:</w:t>
            </w:r>
          </w:p>
          <w:p w:rsidR="004E7B1A" w:rsidRPr="00192EDD" w:rsidRDefault="004E7B1A" w:rsidP="00ED005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Подготовить таблицы «Журнал наблюдений» и «Результаты расчетов по опытным данным».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Журнал наблюдений</w:t>
            </w:r>
          </w:p>
          <w:tbl>
            <w:tblPr>
              <w:tblW w:w="4646" w:type="pct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0"/>
              <w:gridCol w:w="1164"/>
              <w:gridCol w:w="661"/>
              <w:gridCol w:w="1325"/>
              <w:gridCol w:w="663"/>
              <w:gridCol w:w="1488"/>
              <w:gridCol w:w="830"/>
              <w:gridCol w:w="1325"/>
              <w:gridCol w:w="993"/>
            </w:tblGrid>
            <w:tr w:rsidR="004E7B1A" w:rsidRPr="00192EDD" w:rsidTr="000E14BF">
              <w:tc>
                <w:tcPr>
                  <w:tcW w:w="448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054" w:type="pct"/>
                  <w:gridSpan w:val="4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Полное давление в сечениях</w:t>
                  </w:r>
                </w:p>
              </w:tc>
              <w:tc>
                <w:tcPr>
                  <w:tcW w:w="2498" w:type="pct"/>
                  <w:gridSpan w:val="4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Пьезометрическое давление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в сечениях</w:t>
                  </w:r>
                </w:p>
              </w:tc>
            </w:tr>
            <w:tr w:rsidR="004E7B1A" w:rsidRPr="00192EDD" w:rsidTr="000E14BF">
              <w:tc>
                <w:tcPr>
                  <w:tcW w:w="448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pct"/>
                  <w:gridSpan w:val="2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1" w:type="pct"/>
                  <w:gridSpan w:val="2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E7B1A" w:rsidRPr="00192EDD" w:rsidTr="000E14BF">
              <w:tc>
                <w:tcPr>
                  <w:tcW w:w="448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прибору,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мм вод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прибору, мм вод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35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Па</w:t>
                  </w:r>
                </w:p>
              </w:tc>
              <w:tc>
                <w:tcPr>
                  <w:tcW w:w="802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прибору,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мм вод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44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прибору, мм вод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т.</w:t>
                  </w:r>
                </w:p>
              </w:tc>
              <w:tc>
                <w:tcPr>
                  <w:tcW w:w="535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Па</w:t>
                  </w:r>
                </w:p>
              </w:tc>
            </w:tr>
            <w:tr w:rsidR="004E7B1A" w:rsidRPr="00192EDD" w:rsidTr="000E14BF">
              <w:tc>
                <w:tcPr>
                  <w:tcW w:w="448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7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7B1A" w:rsidRPr="00192EDD" w:rsidTr="000E14BF">
              <w:trPr>
                <w:trHeight w:val="279"/>
              </w:trPr>
              <w:tc>
                <w:tcPr>
                  <w:tcW w:w="5000" w:type="pct"/>
                  <w:gridSpan w:val="9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Температура воздуха в лаборатории, °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</w:tbl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Результаты расчетов по опытным данным</w:t>
            </w:r>
          </w:p>
          <w:tbl>
            <w:tblPr>
              <w:tblW w:w="47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753"/>
              <w:gridCol w:w="667"/>
              <w:gridCol w:w="1212"/>
              <w:gridCol w:w="1812"/>
              <w:gridCol w:w="1199"/>
              <w:gridCol w:w="1073"/>
              <w:gridCol w:w="956"/>
              <w:gridCol w:w="1398"/>
              <w:gridCol w:w="376"/>
            </w:tblGrid>
            <w:tr w:rsidR="004E7B1A" w:rsidRPr="00192EDD" w:rsidTr="000E14BF">
              <w:trPr>
                <w:trHeight w:val="376"/>
                <w:jc w:val="center"/>
              </w:trPr>
              <w:tc>
                <w:tcPr>
                  <w:tcW w:w="293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09" w:type="pct"/>
                  <w:gridSpan w:val="2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Скоростное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давление 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сечениях</w:t>
                  </w:r>
                  <w:proofErr w:type="gramEnd"/>
                </w:p>
              </w:tc>
              <w:tc>
                <w:tcPr>
                  <w:tcW w:w="591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Потери давления, Па</w:t>
                  </w:r>
                </w:p>
              </w:tc>
              <w:tc>
                <w:tcPr>
                  <w:tcW w:w="867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Коэфф</w:t>
                  </w:r>
                  <w:proofErr w:type="spell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. сопротивления, </w:t>
                  </w:r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ξ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Коэфф</w:t>
                  </w:r>
                  <w:proofErr w:type="spell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. скорости, </w:t>
                  </w:r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φ</w:t>
                  </w:r>
                </w:p>
              </w:tc>
              <w:tc>
                <w:tcPr>
                  <w:tcW w:w="527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Расход воздуха, м</w:t>
                  </w:r>
                  <w:r w:rsidRPr="00192ED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gram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178" w:type="pct"/>
                  <w:gridSpan w:val="2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51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ρ</w:t>
                  </w:r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t</w:t>
                  </w:r>
                </w:p>
              </w:tc>
            </w:tr>
            <w:tr w:rsidR="004E7B1A" w:rsidRPr="00192EDD" w:rsidTr="000E14BF">
              <w:trPr>
                <w:trHeight w:val="30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  <w:gridSpan w:val="2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Эйлера </w:t>
                  </w:r>
                  <w:proofErr w:type="spellStart"/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Eu</w:t>
                  </w:r>
                  <w:proofErr w:type="spellEnd"/>
                </w:p>
              </w:tc>
              <w:tc>
                <w:tcPr>
                  <w:tcW w:w="676" w:type="pct"/>
                  <w:vMerge w:val="restar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Рейнольдса</w:t>
                  </w:r>
                  <w:proofErr w:type="spellEnd"/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92EDD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Re</w:t>
                  </w:r>
                </w:p>
              </w:tc>
              <w:tc>
                <w:tcPr>
                  <w:tcW w:w="251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7B1A" w:rsidRPr="00192EDD" w:rsidTr="000E14BF">
              <w:trPr>
                <w:trHeight w:val="18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3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6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" w:type="pct"/>
                  <w:vMerge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7B1A" w:rsidRPr="00192EDD" w:rsidTr="000E14BF">
              <w:trPr>
                <w:jc w:val="center"/>
              </w:trPr>
              <w:tc>
                <w:tcPr>
                  <w:tcW w:w="293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ED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6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7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" w:type="pct"/>
                  <w:vAlign w:val="center"/>
                </w:tcPr>
                <w:p w:rsidR="004E7B1A" w:rsidRPr="00192EDD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2. Измеренные значения перепада давления (мм вод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2ED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т.) перевести в единицы системы СИ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lastRenderedPageBreak/>
              <w:t>(Па).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3. Вычислить скоростные давления в сечениях 1 и 2 для каждого замера: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1ск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1полн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1пьез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;</m:t>
                </m:r>
              </m:oMath>
            </m:oMathPara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2ск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2полн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2пьез</m:t>
                    </m:r>
                  </m:sub>
                </m:sSub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4. Вычислить потери давления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пот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1полн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2полн</m:t>
                    </m:r>
                  </m:sub>
                </m:sSub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5. Вычислить коэффициент гидравлического сопротивления</w:t>
            </w:r>
          </w:p>
          <w:p w:rsidR="004E7B1A" w:rsidRPr="00192EDD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ξ=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пот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2ск</m:t>
                        </m:r>
                      </m:sub>
                    </m:sSub>
                  </m:den>
                </m:f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6. Рассчитать плотность воздуха при температуре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 xml:space="preserve">=1,29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=1,29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273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273+t</m:t>
                    </m:r>
                  </m:den>
                </m:f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7. Из уравнения (11) определить коэффициент скорости</w:t>
            </w:r>
          </w:p>
          <w:p w:rsidR="004E7B1A" w:rsidRPr="00192EDD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φ=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val="en-US" w:eastAsia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val="en-US" w:eastAsia="en-US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eastAsia="en-US"/>
                                  </w:rPr>
                                  <m:t>полн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val="en-US" w:eastAsia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val="en-US" w:eastAsia="en-US"/>
                                  </w:rPr>
                                  <m:t>2пьез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val="en-US" w:eastAsia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  <w:lang w:eastAsia="en-US"/>
                                  </w:rPr>
                                  <m:t>в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ск</m:t>
                            </m:r>
                          </m:sub>
                        </m:sSub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2пьез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8. Найти среднее значение коэффициента скорости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</m:acc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92E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число значений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oMath>
            <w:r w:rsidRPr="00192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Так как коэффициент сжатия струи </w:t>
            </w:r>
            <w:r w:rsidRPr="00192EDD">
              <w:rPr>
                <w:rFonts w:ascii="Times New Roman" w:hAnsi="Times New Roman"/>
                <w:i/>
                <w:sz w:val="24"/>
                <w:szCs w:val="24"/>
              </w:rPr>
              <w:t xml:space="preserve">ε ≈ 1,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>можно принять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</m:acc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μ</m:t>
                    </m:r>
                  </m:e>
                </m:acc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</m:acc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коэффициент расхода.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9. Определить объемные расходы воздуха, вытекающего из сопла</w:t>
            </w:r>
          </w:p>
          <w:p w:rsidR="004E7B1A" w:rsidRPr="00192EDD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V=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μ</m:t>
                    </m:r>
                  </m:e>
                </m:acc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0</m:t>
                    </m:r>
                  </m:sub>
                </m:sSub>
                <m:rad>
                  <m:radPr>
                    <m:degHide m:val="on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2пьез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=0,785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 xml:space="preserve">=0,000314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площадь выходного сечения сопла.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10. Определить действительную скорость для каждого опыта из уравнения расхода (12):</w:t>
            </w:r>
          </w:p>
          <w:p w:rsidR="004E7B1A" w:rsidRPr="00192EDD" w:rsidRDefault="00B155DF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11. Вычислить числа подобия Эйлера </w:t>
            </w:r>
            <w:proofErr w:type="spellStart"/>
            <w:r w:rsidRPr="00192E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Рейнольдса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. Если критерий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Рейнольдса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меняется, а критерий Эйлера остается постоянным, то наступает режим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автомодельности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>, т.е. струя создает подобные эпюры скоростей для поперечных сечений потока.</w:t>
            </w:r>
          </w:p>
          <w:p w:rsidR="004E7B1A" w:rsidRPr="00192EDD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Eu=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1ск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2ск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в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Число подобия Эйлера указывает на отношение изменения давления к удвоенному скоростному давлению.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den>
                </m:f>
              </m:oMath>
            </m:oMathPara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92E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192E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– диаметр сопла, </w:t>
            </w:r>
            <w:r w:rsidRPr="00192E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192EDD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>0,02 м.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– коэффициент кинематической вязкости воздуха,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 = 15,1·10</w:t>
            </w:r>
            <w:r w:rsidRPr="00192EDD">
              <w:rPr>
                <w:rFonts w:ascii="Times New Roman" w:hAnsi="Times New Roman"/>
                <w:sz w:val="24"/>
                <w:szCs w:val="24"/>
                <w:vertAlign w:val="superscript"/>
              </w:rPr>
              <w:t>-6</w:t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12. Результаты расчетов занести в табл. 2.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 xml:space="preserve">13. По результатам расчетов построить графическую зависимость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2ск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 xml:space="preserve">, а также зависимость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Eu=f(Re)</m:t>
              </m:r>
            </m:oMath>
            <w:r w:rsidRPr="00192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t>14. В выводах указать: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каким образом зависят потери давления от расхода жидкости (газа);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какова величина коэффициента;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наблюдается ли </w:t>
            </w:r>
            <w:proofErr w:type="spellStart"/>
            <w:r w:rsidRPr="00192EDD">
              <w:rPr>
                <w:rFonts w:ascii="Times New Roman" w:hAnsi="Times New Roman"/>
                <w:sz w:val="24"/>
                <w:szCs w:val="24"/>
              </w:rPr>
              <w:t>автомодельность</w:t>
            </w:r>
            <w:proofErr w:type="spellEnd"/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в рассматриваемом диапазоне расходов;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192E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192EDD">
              <w:rPr>
                <w:rFonts w:ascii="Times New Roman" w:hAnsi="Times New Roman"/>
                <w:sz w:val="24"/>
                <w:szCs w:val="24"/>
              </w:rPr>
              <w:t xml:space="preserve"> как зависит расход жидкости через сопло от пьезометрического давления перед соплом.</w:t>
            </w:r>
          </w:p>
          <w:p w:rsidR="004E7B1A" w:rsidRPr="00192EDD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</w:tr>
    </w:tbl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D0050" w:rsidRPr="00ED0050" w:rsidSect="000E14B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D0050" w:rsidRPr="009F3E05" w:rsidRDefault="00ED0050" w:rsidP="009F3E05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</w:rPr>
      </w:pPr>
      <w:proofErr w:type="gramStart"/>
      <w:r w:rsidRPr="00ED0050">
        <w:rPr>
          <w:rFonts w:ascii="Times New Roman" w:hAnsi="Times New Roman"/>
          <w:b/>
          <w:sz w:val="24"/>
        </w:rPr>
        <w:lastRenderedPageBreak/>
        <w:t>б</w:t>
      </w:r>
      <w:proofErr w:type="gramEnd"/>
      <w:r w:rsidRPr="00ED0050">
        <w:rPr>
          <w:rFonts w:ascii="Times New Roman" w:hAnsi="Times New Roman"/>
          <w:b/>
          <w:sz w:val="24"/>
        </w:rPr>
        <w:t xml:space="preserve">. </w:t>
      </w:r>
      <w:r w:rsidRPr="00ED0050">
        <w:rPr>
          <w:rFonts w:ascii="Times New Roman" w:hAnsi="Times New Roman"/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ED0050" w:rsidRPr="00ED0050" w:rsidRDefault="00ED0050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="004E7B1A">
        <w:rPr>
          <w:rFonts w:ascii="Times New Roman" w:hAnsi="Times New Roman"/>
          <w:sz w:val="24"/>
          <w:szCs w:val="24"/>
        </w:rPr>
        <w:t>Теплофизический эксперимент</w:t>
      </w:r>
      <w:r w:rsidRPr="00ED0050">
        <w:rPr>
          <w:rFonts w:ascii="Times New Roman" w:hAnsi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ED00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D0050">
        <w:rPr>
          <w:rFonts w:ascii="Times New Roman" w:hAnsi="Times New Roman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ED00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286B42" w:rsidRPr="00286B42" w:rsidRDefault="009F3E05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286B42" w:rsidRPr="00286B42">
        <w:rPr>
          <w:rFonts w:ascii="Times New Roman" w:hAnsi="Times New Roman"/>
          <w:sz w:val="24"/>
          <w:szCs w:val="24"/>
        </w:rPr>
        <w:t xml:space="preserve"> по данной дисциплине проводится в устной форме. 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6B42">
        <w:rPr>
          <w:rFonts w:ascii="Times New Roman" w:hAnsi="Times New Roman"/>
          <w:b/>
          <w:sz w:val="24"/>
          <w:szCs w:val="24"/>
        </w:rPr>
        <w:t>Показатели и критерии оценивания зачета: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42">
        <w:rPr>
          <w:rFonts w:ascii="Times New Roman" w:hAnsi="Times New Roman"/>
          <w:sz w:val="24"/>
          <w:szCs w:val="24"/>
        </w:rPr>
        <w:t xml:space="preserve">– на оценку </w:t>
      </w:r>
      <w:r w:rsidRPr="00286B42">
        <w:rPr>
          <w:rFonts w:ascii="Times New Roman" w:hAnsi="Times New Roman"/>
          <w:b/>
          <w:sz w:val="24"/>
          <w:szCs w:val="24"/>
        </w:rPr>
        <w:t>«зачтено»</w:t>
      </w:r>
      <w:r w:rsidRPr="00286B42">
        <w:rPr>
          <w:rFonts w:ascii="Times New Roman" w:hAnsi="Times New Roman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286B4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6B42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сложности. 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42">
        <w:rPr>
          <w:rFonts w:ascii="Times New Roman" w:hAnsi="Times New Roman"/>
          <w:sz w:val="24"/>
          <w:szCs w:val="24"/>
        </w:rPr>
        <w:t xml:space="preserve">– на оценку </w:t>
      </w:r>
      <w:r w:rsidRPr="00286B42">
        <w:rPr>
          <w:rFonts w:ascii="Times New Roman" w:hAnsi="Times New Roman"/>
          <w:b/>
          <w:sz w:val="24"/>
          <w:szCs w:val="24"/>
        </w:rPr>
        <w:t>«не зачтено»</w:t>
      </w:r>
      <w:r w:rsidRPr="00286B42">
        <w:rPr>
          <w:rFonts w:ascii="Times New Roman" w:hAnsi="Times New Roman"/>
          <w:sz w:val="24"/>
          <w:szCs w:val="24"/>
        </w:rPr>
        <w:t xml:space="preserve">  – </w:t>
      </w:r>
      <w:proofErr w:type="gramStart"/>
      <w:r w:rsidRPr="00286B4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86B42">
        <w:rPr>
          <w:rFonts w:ascii="Times New Roman" w:hAnsi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0050" w:rsidRPr="00ED0050" w:rsidRDefault="00ED0050" w:rsidP="00ED0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ED0050">
        <w:rPr>
          <w:rFonts w:ascii="Times New Roman" w:hAnsi="Times New Roman"/>
          <w:b/>
          <w:bCs/>
          <w:sz w:val="24"/>
        </w:rPr>
        <w:t>Учебно-методическо</w:t>
      </w:r>
      <w:r w:rsidR="009F3E05">
        <w:rPr>
          <w:rFonts w:ascii="Times New Roman" w:hAnsi="Times New Roman"/>
          <w:b/>
          <w:bCs/>
          <w:sz w:val="24"/>
        </w:rPr>
        <w:t xml:space="preserve">е и информационное обеспечение </w:t>
      </w:r>
      <w:r w:rsidRPr="00ED0050">
        <w:rPr>
          <w:rFonts w:ascii="Times New Roman" w:hAnsi="Times New Roman"/>
          <w:b/>
          <w:bCs/>
          <w:sz w:val="24"/>
        </w:rPr>
        <w:t>дисциплины (модуля)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</w:rPr>
      </w:pPr>
    </w:p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73445">
        <w:rPr>
          <w:rFonts w:ascii="Times New Roman" w:hAnsi="Times New Roman"/>
          <w:b/>
          <w:bCs/>
          <w:sz w:val="24"/>
        </w:rPr>
        <w:t xml:space="preserve">а) Основная </w:t>
      </w:r>
      <w:r w:rsidRPr="00573445">
        <w:rPr>
          <w:rFonts w:ascii="Times New Roman" w:hAnsi="Times New Roman"/>
          <w:b/>
          <w:sz w:val="24"/>
        </w:rPr>
        <w:t>литература: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73445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573445">
        <w:rPr>
          <w:rFonts w:ascii="Times New Roman" w:hAnsi="Times New Roman"/>
          <w:sz w:val="24"/>
          <w:szCs w:val="24"/>
        </w:rPr>
        <w:t>, Е. С. Теория и т</w:t>
      </w:r>
      <w:r w:rsidR="009F3E05">
        <w:rPr>
          <w:rFonts w:ascii="Times New Roman" w:hAnsi="Times New Roman"/>
          <w:sz w:val="24"/>
          <w:szCs w:val="24"/>
        </w:rPr>
        <w:t>ехника инженерного эксперимента</w:t>
      </w:r>
      <w:r w:rsidRPr="00573445">
        <w:rPr>
          <w:rFonts w:ascii="Times New Roman" w:hAnsi="Times New Roman"/>
          <w:sz w:val="24"/>
          <w:szCs w:val="24"/>
        </w:rPr>
        <w:t xml:space="preserve">: учебно-методическое пособие / Е. С. </w:t>
      </w:r>
      <w:proofErr w:type="spellStart"/>
      <w:r w:rsidRPr="00573445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573445">
        <w:rPr>
          <w:rFonts w:ascii="Times New Roman" w:hAnsi="Times New Roman"/>
          <w:sz w:val="24"/>
          <w:szCs w:val="24"/>
        </w:rPr>
        <w:t>,</w:t>
      </w:r>
      <w:r w:rsidR="009F3E05">
        <w:rPr>
          <w:rFonts w:ascii="Times New Roman" w:hAnsi="Times New Roman"/>
          <w:sz w:val="24"/>
          <w:szCs w:val="24"/>
        </w:rPr>
        <w:t xml:space="preserve"> М. Ю. Рябчиков. - Магнитогорск</w:t>
      </w:r>
      <w:r w:rsidRPr="00573445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о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573445">
        <w:rPr>
          <w:rFonts w:ascii="Times New Roman" w:hAnsi="Times New Roman"/>
          <w:sz w:val="24"/>
          <w:szCs w:val="24"/>
        </w:rPr>
        <w:t>Загл</w:t>
      </w:r>
      <w:proofErr w:type="spellEnd"/>
      <w:r w:rsidRPr="0057344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э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крана. - URL: </w:t>
      </w:r>
      <w:hyperlink r:id="rId13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https://magtu.informsystema.ru/uploader/fileUpload?name=1482.pdf&amp;show=dcatalogues/1/1124009/1482.pdf&amp;view=true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73445" w:rsidRDefault="00573445" w:rsidP="009F3E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r w:rsidR="00893AB1" w:rsidRPr="00893AB1">
        <w:rPr>
          <w:rFonts w:ascii="Times New Roman" w:hAnsi="Times New Roman"/>
          <w:sz w:val="24"/>
          <w:szCs w:val="24"/>
        </w:rPr>
        <w:t>Степанов, П. Е. Планирование эксперимента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учебно-методическое пос</w:t>
      </w:r>
      <w:r w:rsidR="009F3E05">
        <w:rPr>
          <w:rFonts w:ascii="Times New Roman" w:hAnsi="Times New Roman"/>
          <w:sz w:val="24"/>
          <w:szCs w:val="24"/>
        </w:rPr>
        <w:t>обие / П. Е. Степанов. — Москва</w:t>
      </w:r>
      <w:r w:rsidR="00893AB1" w:rsidRPr="00893AB1">
        <w:rPr>
          <w:rFonts w:ascii="Times New Roman" w:hAnsi="Times New Roman"/>
          <w:sz w:val="24"/>
          <w:szCs w:val="24"/>
        </w:rPr>
        <w:t>: МИСИС, 2017. — 22 с. —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 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https://e.lanbook.com/book/108113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 xml:space="preserve">  — Режим доступа: для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авториз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. пользователей.</w:t>
      </w:r>
    </w:p>
    <w:p w:rsidR="009F3E05" w:rsidRPr="00573445" w:rsidRDefault="009F3E05" w:rsidP="009F3E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sz w:val="24"/>
        </w:rPr>
        <w:t>б) Дополнительная литература: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1.</w:t>
      </w:r>
      <w:r w:rsidR="00893AB1" w:rsidRPr="00893AB1"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>Кожевников, Н. М. Демонстрационн</w:t>
      </w:r>
      <w:r w:rsidR="009F3E05">
        <w:rPr>
          <w:rFonts w:ascii="Times New Roman" w:hAnsi="Times New Roman"/>
          <w:sz w:val="24"/>
          <w:szCs w:val="24"/>
        </w:rPr>
        <w:t>ые эксперименты по общей физике</w:t>
      </w:r>
      <w:r w:rsidR="00893AB1" w:rsidRPr="00893AB1">
        <w:rPr>
          <w:rFonts w:ascii="Times New Roman" w:hAnsi="Times New Roman"/>
          <w:sz w:val="24"/>
          <w:szCs w:val="24"/>
        </w:rPr>
        <w:t>: учебное пособие / Н. М. Кожевников. — 2-</w:t>
      </w:r>
      <w:r w:rsidR="009F3E05">
        <w:rPr>
          <w:rFonts w:ascii="Times New Roman" w:hAnsi="Times New Roman"/>
          <w:sz w:val="24"/>
          <w:szCs w:val="24"/>
        </w:rPr>
        <w:t>е изд., стер. — Санкт-Петербург</w:t>
      </w:r>
      <w:r w:rsidR="00893AB1" w:rsidRPr="00893AB1">
        <w:rPr>
          <w:rFonts w:ascii="Times New Roman" w:hAnsi="Times New Roman"/>
          <w:sz w:val="24"/>
          <w:szCs w:val="24"/>
        </w:rPr>
        <w:t>: Лань, 2016. — 248 с. — ISBN 978-5-8114-2190-9. —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 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https://e.lanbook.com/book/72984</w:t>
        </w:r>
      </w:hyperlink>
      <w:r w:rsidR="00893AB1">
        <w:rPr>
          <w:rFonts w:ascii="Times New Roman" w:hAnsi="Times New Roman"/>
          <w:sz w:val="24"/>
          <w:szCs w:val="24"/>
        </w:rPr>
        <w:t xml:space="preserve">  </w:t>
      </w:r>
      <w:r w:rsidR="00893AB1" w:rsidRPr="00893AB1">
        <w:rPr>
          <w:rFonts w:ascii="Times New Roman" w:hAnsi="Times New Roman"/>
          <w:sz w:val="24"/>
          <w:szCs w:val="24"/>
        </w:rPr>
        <w:t xml:space="preserve">— Режим доступа: для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авториз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. пользователей.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r w:rsidR="00893AB1" w:rsidRPr="00893AB1">
        <w:rPr>
          <w:rFonts w:ascii="Times New Roman" w:hAnsi="Times New Roman"/>
          <w:sz w:val="24"/>
          <w:szCs w:val="24"/>
        </w:rPr>
        <w:t xml:space="preserve">Обработка </w:t>
      </w:r>
      <w:r w:rsidR="009F3E05">
        <w:rPr>
          <w:rFonts w:ascii="Times New Roman" w:hAnsi="Times New Roman"/>
          <w:sz w:val="24"/>
          <w:szCs w:val="24"/>
        </w:rPr>
        <w:t>экспериментальных данных на ЭВМ</w:t>
      </w:r>
      <w:r w:rsidR="00893AB1" w:rsidRPr="00893AB1">
        <w:rPr>
          <w:rFonts w:ascii="Times New Roman" w:hAnsi="Times New Roman"/>
          <w:sz w:val="24"/>
          <w:szCs w:val="24"/>
        </w:rPr>
        <w:t xml:space="preserve">: учебник / О.С.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Логунова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, П.Ю. Романов</w:t>
      </w:r>
      <w:r w:rsidR="009F3E05">
        <w:rPr>
          <w:rFonts w:ascii="Times New Roman" w:hAnsi="Times New Roman"/>
          <w:sz w:val="24"/>
          <w:szCs w:val="24"/>
        </w:rPr>
        <w:t>, Е.А. Ильина [и др.]. — Москва</w:t>
      </w:r>
      <w:r w:rsidR="00893AB1" w:rsidRPr="00893AB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ИНФРА-М, 2019. — 326 с. — (Высшее образование: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3AB1" w:rsidRPr="00893AB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). — www.dx.doi.org/10.12737/textbook_5aafbb5a99fb14.44742313.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- ISBN 978-5-16-013461-1. -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6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https://znanium.com/catalog/product/1025509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>– Режим доступа: по подписке.</w:t>
      </w:r>
    </w:p>
    <w:p w:rsid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3. </w:t>
      </w:r>
      <w:r w:rsidR="00893AB1" w:rsidRPr="00893AB1">
        <w:rPr>
          <w:rFonts w:ascii="Times New Roman" w:hAnsi="Times New Roman"/>
          <w:sz w:val="24"/>
          <w:szCs w:val="24"/>
        </w:rPr>
        <w:t xml:space="preserve">Лукьянов, С. И. Основы инженерного эксперимента: Учебное пособие / Лукьянов С.И., Панов А.Н., Васильев А.Е. - Москва 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:И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Ц РИОР, НИЦ ИНФРА-М, 2019. - 99 с.: - (Высшее образование: </w:t>
      </w:r>
      <w:proofErr w:type="spellStart"/>
      <w:proofErr w:type="gramStart"/>
      <w:r w:rsidR="00893AB1" w:rsidRPr="00893AB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).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- ISBN 978-5-369-01301-4. -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7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https://znanium.com/catalog/product/1020699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 xml:space="preserve"> – Режим доступа: по подписке.</w:t>
      </w:r>
    </w:p>
    <w:p w:rsidR="009F3E05" w:rsidRPr="00573445" w:rsidRDefault="009F3E05" w:rsidP="009F3E0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445" w:rsidRDefault="00573445" w:rsidP="00573445">
      <w:pPr>
        <w:widowControl w:val="0"/>
        <w:tabs>
          <w:tab w:val="left" w:pos="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bCs/>
          <w:spacing w:val="40"/>
          <w:sz w:val="24"/>
        </w:rPr>
        <w:t>в</w:t>
      </w:r>
      <w:proofErr w:type="gramStart"/>
      <w:r w:rsidRPr="00573445">
        <w:rPr>
          <w:rFonts w:ascii="Times New Roman" w:hAnsi="Times New Roman"/>
          <w:b/>
          <w:bCs/>
          <w:spacing w:val="40"/>
          <w:sz w:val="24"/>
        </w:rPr>
        <w:t>)</w:t>
      </w:r>
      <w:r w:rsidRPr="00573445">
        <w:rPr>
          <w:rFonts w:ascii="Times New Roman" w:hAnsi="Times New Roman"/>
          <w:b/>
          <w:sz w:val="24"/>
        </w:rPr>
        <w:t>М</w:t>
      </w:r>
      <w:proofErr w:type="gramEnd"/>
      <w:r w:rsidRPr="00573445">
        <w:rPr>
          <w:rFonts w:ascii="Times New Roman" w:hAnsi="Times New Roman"/>
          <w:b/>
          <w:sz w:val="24"/>
        </w:rPr>
        <w:t>етодические указания: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1. Основы физического эксперимента и метрологии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учебно-методическое пособие [для вузов] / Е. Н. </w:t>
      </w:r>
      <w:proofErr w:type="spellStart"/>
      <w:r w:rsidRPr="00573445">
        <w:rPr>
          <w:rFonts w:ascii="Times New Roman" w:hAnsi="Times New Roman"/>
          <w:sz w:val="24"/>
          <w:szCs w:val="24"/>
        </w:rPr>
        <w:t>Подкопаева</w:t>
      </w:r>
      <w:proofErr w:type="spellEnd"/>
      <w:r w:rsidRPr="00573445">
        <w:rPr>
          <w:rFonts w:ascii="Times New Roman" w:hAnsi="Times New Roman"/>
          <w:sz w:val="24"/>
          <w:szCs w:val="24"/>
        </w:rPr>
        <w:t xml:space="preserve"> [и др.] ; Магнитогорский </w:t>
      </w:r>
      <w:proofErr w:type="spellStart"/>
      <w:r w:rsidRPr="00573445">
        <w:rPr>
          <w:rFonts w:ascii="Times New Roman" w:hAnsi="Times New Roman"/>
          <w:sz w:val="24"/>
          <w:szCs w:val="24"/>
        </w:rPr>
        <w:t>гос</w:t>
      </w:r>
      <w:proofErr w:type="spellEnd"/>
      <w:r w:rsidRPr="00573445">
        <w:rPr>
          <w:rFonts w:ascii="Times New Roman" w:hAnsi="Times New Roman"/>
          <w:sz w:val="24"/>
          <w:szCs w:val="24"/>
        </w:rPr>
        <w:t>. технический ун-т им. Г. И. Носова. - Магнитогорск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МГТУ им. Г. И. Носова, 2019. - 1 CD-ROM. - ISBN 978-5-9967-1657-9. - </w:t>
      </w:r>
      <w:proofErr w:type="spellStart"/>
      <w:r w:rsidRPr="00573445">
        <w:rPr>
          <w:rFonts w:ascii="Times New Roman" w:hAnsi="Times New Roman"/>
          <w:sz w:val="24"/>
          <w:szCs w:val="24"/>
        </w:rPr>
        <w:t>Загл</w:t>
      </w:r>
      <w:proofErr w:type="spellEnd"/>
      <w:r w:rsidRPr="0057344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э</w:t>
      </w:r>
      <w:proofErr w:type="gramEnd"/>
      <w:r w:rsidRPr="00573445">
        <w:rPr>
          <w:rFonts w:ascii="Times New Roman" w:hAnsi="Times New Roman"/>
          <w:sz w:val="24"/>
          <w:szCs w:val="24"/>
        </w:rPr>
        <w:t>крана. - URL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https://magtu.informsystema.ru/uploader/fileUpload?name=3920.pdf&amp;show=dcatalogues/1/1530491/3920.pdf&amp;view=true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73445">
        <w:rPr>
          <w:rFonts w:ascii="Times New Roman" w:hAnsi="Times New Roman"/>
          <w:sz w:val="24"/>
          <w:szCs w:val="24"/>
        </w:rPr>
        <w:t>Логунова</w:t>
      </w:r>
      <w:proofErr w:type="spellEnd"/>
      <w:r w:rsidRPr="00573445">
        <w:rPr>
          <w:rFonts w:ascii="Times New Roman" w:hAnsi="Times New Roman"/>
          <w:sz w:val="24"/>
          <w:szCs w:val="24"/>
        </w:rPr>
        <w:t>, О. С. Теория и практика обработки экспериментальных данных на ЭВМ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учебное пособие / О. С. </w:t>
      </w:r>
      <w:proofErr w:type="spellStart"/>
      <w:r w:rsidRPr="00573445">
        <w:rPr>
          <w:rFonts w:ascii="Times New Roman" w:hAnsi="Times New Roman"/>
          <w:sz w:val="24"/>
          <w:szCs w:val="24"/>
        </w:rPr>
        <w:t>Логунова</w:t>
      </w:r>
      <w:proofErr w:type="spellEnd"/>
      <w:r w:rsidRPr="00573445">
        <w:rPr>
          <w:rFonts w:ascii="Times New Roman" w:hAnsi="Times New Roman"/>
          <w:sz w:val="24"/>
          <w:szCs w:val="24"/>
        </w:rPr>
        <w:t xml:space="preserve">, Е. А. Ильина, В. В. Павлов ; МГТУ, каф. </w:t>
      </w:r>
      <w:proofErr w:type="spellStart"/>
      <w:r w:rsidRPr="00573445">
        <w:rPr>
          <w:rFonts w:ascii="Times New Roman" w:hAnsi="Times New Roman"/>
          <w:sz w:val="24"/>
          <w:szCs w:val="24"/>
        </w:rPr>
        <w:t>ВТиПМ</w:t>
      </w:r>
      <w:proofErr w:type="spellEnd"/>
      <w:r w:rsidRPr="00573445">
        <w:rPr>
          <w:rFonts w:ascii="Times New Roman" w:hAnsi="Times New Roman"/>
          <w:sz w:val="24"/>
          <w:szCs w:val="24"/>
        </w:rPr>
        <w:t>. - Магнитогорск, 2011. - 294 с. : ил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табл. - URL: </w:t>
      </w:r>
      <w:hyperlink r:id="rId19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https://magtu.informsystema.ru/uploader/fileUpload?name=366.pdf&amp;show=dcatalogues/1/1079145/366.pdf&amp;view=true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Имеется печатный аналог.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73445">
        <w:rPr>
          <w:rFonts w:ascii="Times New Roman" w:hAnsi="Times New Roman"/>
          <w:sz w:val="24"/>
          <w:szCs w:val="24"/>
        </w:rPr>
        <w:t>Ячиков</w:t>
      </w:r>
      <w:proofErr w:type="spellEnd"/>
      <w:r w:rsidRPr="00573445">
        <w:rPr>
          <w:rFonts w:ascii="Times New Roman" w:hAnsi="Times New Roman"/>
          <w:sz w:val="24"/>
          <w:szCs w:val="24"/>
        </w:rPr>
        <w:t>, И. М. MATLAB для студентов инженерных специальностей. Основы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учебное пособие / И. М. </w:t>
      </w:r>
      <w:proofErr w:type="spellStart"/>
      <w:r w:rsidRPr="00573445">
        <w:rPr>
          <w:rFonts w:ascii="Times New Roman" w:hAnsi="Times New Roman"/>
          <w:sz w:val="24"/>
          <w:szCs w:val="24"/>
        </w:rPr>
        <w:t>Ячиков</w:t>
      </w:r>
      <w:proofErr w:type="spellEnd"/>
      <w:r w:rsidRPr="00573445">
        <w:rPr>
          <w:rFonts w:ascii="Times New Roman" w:hAnsi="Times New Roman"/>
          <w:sz w:val="24"/>
          <w:szCs w:val="24"/>
        </w:rPr>
        <w:t>, М. В. Зарецкий ; МГТУ. - Магнитогорск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[МГТУ], 2017. - 135 с. : ил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табл., граф. - URL: </w:t>
      </w:r>
      <w:hyperlink r:id="rId20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https://magtu.informsystema.ru/uploader/fileUpload?name=3267.pdf&amp;show=dcatalogues/1/1137287/3267.pdf&amp;view=true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ISBN 978-5-9967-0931-1. - Имеется печатный аналог.</w:t>
      </w:r>
    </w:p>
    <w:p w:rsidR="00573445" w:rsidRPr="00573445" w:rsidRDefault="00573445" w:rsidP="00573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445" w:rsidRPr="00573445" w:rsidRDefault="00573445" w:rsidP="0057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bCs/>
          <w:spacing w:val="40"/>
          <w:sz w:val="24"/>
        </w:rPr>
        <w:t>г</w:t>
      </w:r>
      <w:proofErr w:type="gramStart"/>
      <w:r w:rsidRPr="00573445">
        <w:rPr>
          <w:rFonts w:ascii="Times New Roman" w:hAnsi="Times New Roman"/>
          <w:b/>
          <w:bCs/>
          <w:spacing w:val="40"/>
          <w:sz w:val="24"/>
        </w:rPr>
        <w:t>)</w:t>
      </w:r>
      <w:r w:rsidRPr="00573445">
        <w:rPr>
          <w:rFonts w:ascii="Times New Roman" w:hAnsi="Times New Roman"/>
          <w:b/>
          <w:sz w:val="24"/>
        </w:rPr>
        <w:t>П</w:t>
      </w:r>
      <w:proofErr w:type="gramEnd"/>
      <w:r w:rsidRPr="00573445">
        <w:rPr>
          <w:rFonts w:ascii="Times New Roman" w:hAnsi="Times New Roman"/>
          <w:b/>
          <w:sz w:val="24"/>
        </w:rPr>
        <w:t xml:space="preserve">рограммное обеспечение </w:t>
      </w:r>
      <w:proofErr w:type="spellStart"/>
      <w:r w:rsidRPr="00573445">
        <w:rPr>
          <w:rFonts w:ascii="Times New Roman" w:hAnsi="Times New Roman"/>
          <w:b/>
          <w:bCs/>
          <w:spacing w:val="40"/>
          <w:sz w:val="24"/>
        </w:rPr>
        <w:t>и</w:t>
      </w:r>
      <w:r w:rsidRPr="00573445">
        <w:rPr>
          <w:rFonts w:ascii="Times New Roman" w:hAnsi="Times New Roman"/>
          <w:b/>
          <w:sz w:val="24"/>
        </w:rPr>
        <w:t>Интернет-ресурсы</w:t>
      </w:r>
      <w:proofErr w:type="spellEnd"/>
      <w:r w:rsidRPr="00573445">
        <w:rPr>
          <w:rFonts w:ascii="Times New Roman" w:hAnsi="Times New Roman"/>
          <w:b/>
          <w:sz w:val="24"/>
        </w:rPr>
        <w:t xml:space="preserve">: </w:t>
      </w:r>
    </w:p>
    <w:p w:rsidR="00573445" w:rsidRPr="00573445" w:rsidRDefault="00573445" w:rsidP="0057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104"/>
        <w:gridCol w:w="2945"/>
      </w:tblGrid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Наименование </w:t>
            </w:r>
            <w:proofErr w:type="gram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Срок действия лицензии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573445" w:rsidRPr="00573445" w:rsidTr="000E14BF">
        <w:trPr>
          <w:trHeight w:val="362"/>
        </w:trPr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Windows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11.10.2021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Office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573445" w:rsidRPr="00573445" w:rsidRDefault="009F3E0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Бесср</w:t>
            </w:r>
            <w:r w:rsidR="00573445"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Свободно</w:t>
            </w:r>
          </w:p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бессрочно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бессрочно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573445" w:rsidRPr="00573445" w:rsidTr="000E14BF">
        <w:trPr>
          <w:trHeight w:val="278"/>
        </w:trPr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Windows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10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Pro</w:t>
            </w:r>
            <w:proofErr w:type="spellEnd"/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Д-1227 от 8.10.2018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11.10.2021</w:t>
            </w:r>
          </w:p>
        </w:tc>
      </w:tr>
    </w:tbl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ФИПС, 2009 –  . – URL: </w:t>
      </w:r>
      <w:hyperlink r:id="rId21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http://www1.fips.ru/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eLIBRARY.RU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2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https://elibrary.ru/project_risc.asp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Академия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Google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Google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Scholar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поисковая система : сайт. – URL: </w:t>
      </w:r>
      <w:hyperlink r:id="rId23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https://scholar.google.ru/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Единое окно доступа к информационным ресурсам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4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http://window.edu.ru/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rPr>
          <w:rFonts w:eastAsia="Calibri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East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View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Information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Services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5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https://dlib.eastview.com/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</w:t>
      </w:r>
      <w:r w:rsidRPr="00573445">
        <w:rPr>
          <w:rFonts w:eastAsia="Calibri"/>
          <w:sz w:val="24"/>
          <w:szCs w:val="24"/>
          <w:lang w:eastAsia="en-US"/>
        </w:rPr>
        <w:t xml:space="preserve"> –</w:t>
      </w:r>
      <w:r w:rsidRPr="00573445">
        <w:rPr>
          <w:rFonts w:eastAsia="Calibri"/>
          <w:b/>
          <w:sz w:val="24"/>
          <w:szCs w:val="24"/>
          <w:lang w:eastAsia="en-US"/>
        </w:rPr>
        <w:t xml:space="preserve">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>Режим доступа: по подписке.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РГБ, 2003 –    .  URL: </w:t>
      </w:r>
      <w:hyperlink r:id="rId26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https://www.rsl.ru/ru/4readers/catalogues/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Электронная библиотека МГТУ им. Г. И. Носова. </w:t>
      </w:r>
      <w:r w:rsidRPr="00573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–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URL:  </w:t>
      </w:r>
      <w:hyperlink r:id="rId27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http://magtu.ru:8085/marcweb2/Default.asp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</w:t>
      </w:r>
      <w:r w:rsidRPr="00573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lastRenderedPageBreak/>
        <w:t>Web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of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science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наукометрическая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 </w:t>
      </w:r>
      <w:hyperlink r:id="rId28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http://webofscience.com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Scopus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</w:t>
      </w:r>
      <w:hyperlink r:id="rId29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http://scopus.com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Journals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</w:t>
      </w:r>
      <w:hyperlink r:id="rId30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http://link.springer.com/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SpringerMaterials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 </w:t>
      </w:r>
      <w:hyperlink r:id="rId31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http://materials.springer.com/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Reference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справочных изданий по всем отраслям знаний: сайт. – URL: </w:t>
      </w:r>
      <w:hyperlink r:id="rId32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http://www.springer.com/references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Архив научных журналов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концорциум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НЭИКОН, 2013 –   . – URL: </w:t>
      </w:r>
      <w:hyperlink r:id="rId33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https://archive.neicon.ru/xmlui/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eLIBRARY.RU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34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https://elibrary.ru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РУКОНТ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Сколково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, 2010 –    . – URL: </w:t>
      </w:r>
      <w:hyperlink r:id="rId35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https://rucont.ru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keepNext/>
        <w:spacing w:before="240" w:after="60" w:line="240" w:lineRule="auto"/>
        <w:outlineLvl w:val="0"/>
        <w:rPr>
          <w:rFonts w:ascii="Times New Roman" w:hAnsi="Times New Roman"/>
          <w:b/>
          <w:kern w:val="32"/>
          <w:sz w:val="24"/>
          <w:szCs w:val="20"/>
        </w:rPr>
      </w:pPr>
      <w:r w:rsidRPr="00573445">
        <w:rPr>
          <w:rFonts w:ascii="Times New Roman" w:hAnsi="Times New Roman"/>
          <w:b/>
          <w:kern w:val="32"/>
          <w:sz w:val="24"/>
          <w:szCs w:val="24"/>
        </w:rPr>
        <w:t>9 Материально-техническое обеспечение дисциплины (модуля)</w:t>
      </w:r>
    </w:p>
    <w:p w:rsidR="00573445" w:rsidRPr="00573445" w:rsidRDefault="00573445" w:rsidP="0057344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В соответствии с учебным планом по дисциплине «Теплофизический эксперимент» предусмотрены следующие виды занятий: лекционные, практические занятия, самостоятельная работа, консультации (столбец ВНКР), зачет.</w:t>
      </w:r>
    </w:p>
    <w:p w:rsidR="00573445" w:rsidRPr="00573445" w:rsidRDefault="00573445" w:rsidP="0057344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437"/>
      </w:tblGrid>
      <w:tr w:rsidR="00573445" w:rsidRPr="00573445" w:rsidTr="000E14BF">
        <w:trPr>
          <w:tblHeader/>
        </w:trPr>
        <w:tc>
          <w:tcPr>
            <w:tcW w:w="2574" w:type="pct"/>
            <w:vAlign w:val="center"/>
          </w:tcPr>
          <w:p w:rsidR="00573445" w:rsidRPr="007E0E6F" w:rsidRDefault="00573445" w:rsidP="0057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73445" w:rsidRPr="007E0E6F" w:rsidRDefault="00573445" w:rsidP="0057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Оснащение аудитории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9F3E05" w:rsidRDefault="00573445" w:rsidP="009F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426" w:type="pct"/>
          </w:tcPr>
          <w:p w:rsidR="00573445" w:rsidRPr="005F24C8" w:rsidRDefault="00573445" w:rsidP="005F24C8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E6F">
              <w:rPr>
                <w:rFonts w:ascii="Times New Roman" w:hAnsi="Times New Roman"/>
                <w:color w:val="333333"/>
                <w:sz w:val="24"/>
                <w:szCs w:val="24"/>
              </w:rPr>
              <w:t>Мультимедийное</w:t>
            </w:r>
            <w:proofErr w:type="spellEnd"/>
            <w:r w:rsidRPr="007E0E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оборудование, </w:t>
            </w:r>
            <w:r w:rsidRPr="007E0E6F">
              <w:rPr>
                <w:rFonts w:ascii="Times New Roman" w:hAnsi="Times New Roman"/>
                <w:sz w:val="24"/>
                <w:szCs w:val="24"/>
              </w:rPr>
              <w:t>система автоматического зашторивания с экраном, доска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7E0E6F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7E0E6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E0E6F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Учебные аудитории, помещения для самостоятельной работы </w:t>
            </w:r>
            <w:proofErr w:type="gramStart"/>
            <w:r w:rsidRPr="007E0E6F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7E0E6F">
              <w:rPr>
                <w:rFonts w:ascii="Times New Roman" w:eastAsia="Calibri" w:hAnsi="Times New Roman"/>
                <w:sz w:val="24"/>
                <w:szCs w:val="24"/>
              </w:rPr>
              <w:t>Office</w:t>
            </w:r>
            <w:proofErr w:type="spellEnd"/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</w:rPr>
      </w:pPr>
    </w:p>
    <w:sectPr w:rsidR="00573445" w:rsidRPr="00573445" w:rsidSect="00C16933">
      <w:pgSz w:w="11906" w:h="16838"/>
      <w:pgMar w:top="851" w:right="851" w:bottom="851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CC" w:rsidRPr="000A4DF5" w:rsidRDefault="00356FCC" w:rsidP="000A4DF5">
      <w:pPr>
        <w:pStyle w:val="Style14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356FCC" w:rsidRPr="000A4DF5" w:rsidRDefault="00356FCC" w:rsidP="000A4DF5">
      <w:pPr>
        <w:pStyle w:val="Style14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CC" w:rsidRPr="000A4DF5" w:rsidRDefault="00356FCC" w:rsidP="000A4DF5">
      <w:pPr>
        <w:pStyle w:val="Style14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356FCC" w:rsidRPr="000A4DF5" w:rsidRDefault="00356FCC" w:rsidP="000A4DF5">
      <w:pPr>
        <w:pStyle w:val="Style14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48"/>
    <w:multiLevelType w:val="hybridMultilevel"/>
    <w:tmpl w:val="409AD58C"/>
    <w:lvl w:ilvl="0" w:tplc="D1D8FA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16F42"/>
    <w:multiLevelType w:val="hybridMultilevel"/>
    <w:tmpl w:val="8C36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34604"/>
    <w:multiLevelType w:val="hybridMultilevel"/>
    <w:tmpl w:val="52E6DA1C"/>
    <w:lvl w:ilvl="0" w:tplc="2598C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77" w:hanging="360"/>
      </w:pPr>
    </w:lvl>
    <w:lvl w:ilvl="2" w:tplc="04190005" w:tentative="1">
      <w:start w:val="1"/>
      <w:numFmt w:val="lowerRoman"/>
      <w:lvlText w:val="%3."/>
      <w:lvlJc w:val="right"/>
      <w:pPr>
        <w:ind w:left="2197" w:hanging="180"/>
      </w:pPr>
    </w:lvl>
    <w:lvl w:ilvl="3" w:tplc="04190001" w:tentative="1">
      <w:start w:val="1"/>
      <w:numFmt w:val="decimal"/>
      <w:lvlText w:val="%4."/>
      <w:lvlJc w:val="left"/>
      <w:pPr>
        <w:ind w:left="2917" w:hanging="360"/>
      </w:pPr>
    </w:lvl>
    <w:lvl w:ilvl="4" w:tplc="04190003" w:tentative="1">
      <w:start w:val="1"/>
      <w:numFmt w:val="lowerLetter"/>
      <w:lvlText w:val="%5."/>
      <w:lvlJc w:val="left"/>
      <w:pPr>
        <w:ind w:left="3637" w:hanging="360"/>
      </w:pPr>
    </w:lvl>
    <w:lvl w:ilvl="5" w:tplc="04190005" w:tentative="1">
      <w:start w:val="1"/>
      <w:numFmt w:val="lowerRoman"/>
      <w:lvlText w:val="%6."/>
      <w:lvlJc w:val="right"/>
      <w:pPr>
        <w:ind w:left="4357" w:hanging="180"/>
      </w:pPr>
    </w:lvl>
    <w:lvl w:ilvl="6" w:tplc="04190001" w:tentative="1">
      <w:start w:val="1"/>
      <w:numFmt w:val="decimal"/>
      <w:lvlText w:val="%7."/>
      <w:lvlJc w:val="left"/>
      <w:pPr>
        <w:ind w:left="5077" w:hanging="360"/>
      </w:pPr>
    </w:lvl>
    <w:lvl w:ilvl="7" w:tplc="04190003" w:tentative="1">
      <w:start w:val="1"/>
      <w:numFmt w:val="lowerLetter"/>
      <w:lvlText w:val="%8."/>
      <w:lvlJc w:val="left"/>
      <w:pPr>
        <w:ind w:left="5797" w:hanging="360"/>
      </w:pPr>
    </w:lvl>
    <w:lvl w:ilvl="8" w:tplc="04190005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914546"/>
    <w:multiLevelType w:val="hybridMultilevel"/>
    <w:tmpl w:val="DF1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23662"/>
    <w:multiLevelType w:val="hybridMultilevel"/>
    <w:tmpl w:val="2F30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7C1608"/>
    <w:multiLevelType w:val="hybridMultilevel"/>
    <w:tmpl w:val="8FAACFDC"/>
    <w:lvl w:ilvl="0" w:tplc="C92ACC54">
      <w:start w:val="1"/>
      <w:numFmt w:val="decimal"/>
      <w:lvlText w:val="%1."/>
      <w:lvlJc w:val="left"/>
      <w:pPr>
        <w:ind w:left="1656" w:hanging="72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ru-RU" w:bidi="ru-RU"/>
      </w:rPr>
    </w:lvl>
    <w:lvl w:ilvl="1" w:tplc="2F74E498">
      <w:numFmt w:val="bullet"/>
      <w:lvlText w:val="•"/>
      <w:lvlJc w:val="left"/>
      <w:pPr>
        <w:ind w:left="2650" w:hanging="720"/>
      </w:pPr>
      <w:rPr>
        <w:rFonts w:hint="default"/>
        <w:lang w:val="ru-RU" w:eastAsia="ru-RU" w:bidi="ru-RU"/>
      </w:rPr>
    </w:lvl>
    <w:lvl w:ilvl="2" w:tplc="2750A2F4">
      <w:numFmt w:val="bullet"/>
      <w:lvlText w:val="•"/>
      <w:lvlJc w:val="left"/>
      <w:pPr>
        <w:ind w:left="3640" w:hanging="720"/>
      </w:pPr>
      <w:rPr>
        <w:rFonts w:hint="default"/>
        <w:lang w:val="ru-RU" w:eastAsia="ru-RU" w:bidi="ru-RU"/>
      </w:rPr>
    </w:lvl>
    <w:lvl w:ilvl="3" w:tplc="0CE86CB2">
      <w:numFmt w:val="bullet"/>
      <w:lvlText w:val="•"/>
      <w:lvlJc w:val="left"/>
      <w:pPr>
        <w:ind w:left="4630" w:hanging="720"/>
      </w:pPr>
      <w:rPr>
        <w:rFonts w:hint="default"/>
        <w:lang w:val="ru-RU" w:eastAsia="ru-RU" w:bidi="ru-RU"/>
      </w:rPr>
    </w:lvl>
    <w:lvl w:ilvl="4" w:tplc="5E7E8990">
      <w:numFmt w:val="bullet"/>
      <w:lvlText w:val="•"/>
      <w:lvlJc w:val="left"/>
      <w:pPr>
        <w:ind w:left="5620" w:hanging="720"/>
      </w:pPr>
      <w:rPr>
        <w:rFonts w:hint="default"/>
        <w:lang w:val="ru-RU" w:eastAsia="ru-RU" w:bidi="ru-RU"/>
      </w:rPr>
    </w:lvl>
    <w:lvl w:ilvl="5" w:tplc="CFF47D90">
      <w:numFmt w:val="bullet"/>
      <w:lvlText w:val="•"/>
      <w:lvlJc w:val="left"/>
      <w:pPr>
        <w:ind w:left="6610" w:hanging="720"/>
      </w:pPr>
      <w:rPr>
        <w:rFonts w:hint="default"/>
        <w:lang w:val="ru-RU" w:eastAsia="ru-RU" w:bidi="ru-RU"/>
      </w:rPr>
    </w:lvl>
    <w:lvl w:ilvl="6" w:tplc="72B643CE">
      <w:numFmt w:val="bullet"/>
      <w:lvlText w:val="•"/>
      <w:lvlJc w:val="left"/>
      <w:pPr>
        <w:ind w:left="7600" w:hanging="720"/>
      </w:pPr>
      <w:rPr>
        <w:rFonts w:hint="default"/>
        <w:lang w:val="ru-RU" w:eastAsia="ru-RU" w:bidi="ru-RU"/>
      </w:rPr>
    </w:lvl>
    <w:lvl w:ilvl="7" w:tplc="AE9046B2">
      <w:numFmt w:val="bullet"/>
      <w:lvlText w:val="•"/>
      <w:lvlJc w:val="left"/>
      <w:pPr>
        <w:ind w:left="8590" w:hanging="720"/>
      </w:pPr>
      <w:rPr>
        <w:rFonts w:hint="default"/>
        <w:lang w:val="ru-RU" w:eastAsia="ru-RU" w:bidi="ru-RU"/>
      </w:rPr>
    </w:lvl>
    <w:lvl w:ilvl="8" w:tplc="9368975C">
      <w:numFmt w:val="bullet"/>
      <w:lvlText w:val="•"/>
      <w:lvlJc w:val="left"/>
      <w:pPr>
        <w:ind w:left="9580" w:hanging="720"/>
      </w:pPr>
      <w:rPr>
        <w:rFonts w:hint="default"/>
        <w:lang w:val="ru-RU" w:eastAsia="ru-RU" w:bidi="ru-RU"/>
      </w:rPr>
    </w:lvl>
  </w:abstractNum>
  <w:abstractNum w:abstractNumId="8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7DA5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A6A1FD2"/>
    <w:multiLevelType w:val="hybridMultilevel"/>
    <w:tmpl w:val="D7CC3B3E"/>
    <w:lvl w:ilvl="0" w:tplc="04190001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C43A5D"/>
    <w:multiLevelType w:val="multilevel"/>
    <w:tmpl w:val="6E9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4F2"/>
    <w:rsid w:val="00023EB3"/>
    <w:rsid w:val="000302D0"/>
    <w:rsid w:val="000731CC"/>
    <w:rsid w:val="000A4DF5"/>
    <w:rsid w:val="000C2C8A"/>
    <w:rsid w:val="000E14BF"/>
    <w:rsid w:val="00120FFA"/>
    <w:rsid w:val="00165323"/>
    <w:rsid w:val="001830F3"/>
    <w:rsid w:val="00192EDD"/>
    <w:rsid w:val="001C6775"/>
    <w:rsid w:val="001E151D"/>
    <w:rsid w:val="001E1F3F"/>
    <w:rsid w:val="001F44D7"/>
    <w:rsid w:val="001F6193"/>
    <w:rsid w:val="001F6480"/>
    <w:rsid w:val="00243DBB"/>
    <w:rsid w:val="002741B4"/>
    <w:rsid w:val="00281370"/>
    <w:rsid w:val="00286B42"/>
    <w:rsid w:val="002E3265"/>
    <w:rsid w:val="00332579"/>
    <w:rsid w:val="00356FCC"/>
    <w:rsid w:val="00363E9A"/>
    <w:rsid w:val="00370BD3"/>
    <w:rsid w:val="0039245C"/>
    <w:rsid w:val="00444952"/>
    <w:rsid w:val="0047654A"/>
    <w:rsid w:val="00491042"/>
    <w:rsid w:val="004E7B1A"/>
    <w:rsid w:val="004F4F94"/>
    <w:rsid w:val="00520A5C"/>
    <w:rsid w:val="00573445"/>
    <w:rsid w:val="005F24C8"/>
    <w:rsid w:val="00620214"/>
    <w:rsid w:val="00632791"/>
    <w:rsid w:val="00647054"/>
    <w:rsid w:val="00661F06"/>
    <w:rsid w:val="006644F2"/>
    <w:rsid w:val="00671AD4"/>
    <w:rsid w:val="006725F0"/>
    <w:rsid w:val="00677E96"/>
    <w:rsid w:val="00686039"/>
    <w:rsid w:val="00690513"/>
    <w:rsid w:val="006F31BD"/>
    <w:rsid w:val="0070609A"/>
    <w:rsid w:val="007552D9"/>
    <w:rsid w:val="00791263"/>
    <w:rsid w:val="00795696"/>
    <w:rsid w:val="007B20F7"/>
    <w:rsid w:val="007E0E6F"/>
    <w:rsid w:val="008076EC"/>
    <w:rsid w:val="008313EF"/>
    <w:rsid w:val="008345D3"/>
    <w:rsid w:val="00893AB1"/>
    <w:rsid w:val="008F724A"/>
    <w:rsid w:val="00916D64"/>
    <w:rsid w:val="00973C83"/>
    <w:rsid w:val="009A43A1"/>
    <w:rsid w:val="009E3320"/>
    <w:rsid w:val="009F301C"/>
    <w:rsid w:val="009F3E05"/>
    <w:rsid w:val="00AC6B3E"/>
    <w:rsid w:val="00AC7249"/>
    <w:rsid w:val="00AE69D9"/>
    <w:rsid w:val="00B03D7F"/>
    <w:rsid w:val="00B10DC2"/>
    <w:rsid w:val="00B155DF"/>
    <w:rsid w:val="00B72238"/>
    <w:rsid w:val="00BF01A0"/>
    <w:rsid w:val="00C16933"/>
    <w:rsid w:val="00C23BFE"/>
    <w:rsid w:val="00C43632"/>
    <w:rsid w:val="00C705F9"/>
    <w:rsid w:val="00C70AA4"/>
    <w:rsid w:val="00C87DCF"/>
    <w:rsid w:val="00C95D8E"/>
    <w:rsid w:val="00C960B3"/>
    <w:rsid w:val="00CC09BB"/>
    <w:rsid w:val="00D275BC"/>
    <w:rsid w:val="00D36350"/>
    <w:rsid w:val="00D4538D"/>
    <w:rsid w:val="00D6552F"/>
    <w:rsid w:val="00D8525F"/>
    <w:rsid w:val="00D921F8"/>
    <w:rsid w:val="00DA7F63"/>
    <w:rsid w:val="00DB3985"/>
    <w:rsid w:val="00DD5BBA"/>
    <w:rsid w:val="00DE291E"/>
    <w:rsid w:val="00E26407"/>
    <w:rsid w:val="00E460B1"/>
    <w:rsid w:val="00E775CA"/>
    <w:rsid w:val="00E8224E"/>
    <w:rsid w:val="00EA70AF"/>
    <w:rsid w:val="00EB7B2F"/>
    <w:rsid w:val="00EC3356"/>
    <w:rsid w:val="00ED0050"/>
    <w:rsid w:val="00ED3A2A"/>
    <w:rsid w:val="00ED4DA7"/>
    <w:rsid w:val="00EE2051"/>
    <w:rsid w:val="00F250F1"/>
    <w:rsid w:val="00FA4585"/>
    <w:rsid w:val="00FA748B"/>
    <w:rsid w:val="00FC6921"/>
    <w:rsid w:val="00FF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22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44F2"/>
    <w:pPr>
      <w:keepNext/>
      <w:spacing w:before="240" w:after="60" w:line="240" w:lineRule="auto"/>
      <w:outlineLvl w:val="0"/>
    </w:pPr>
    <w:rPr>
      <w:rFonts w:ascii="Arial" w:hAnsi="Arial" w:cs="Arial"/>
      <w:b/>
      <w:bCs/>
      <w:i/>
      <w:color w:val="000080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44F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44F2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44F2"/>
    <w:rPr>
      <w:rFonts w:ascii="Arial" w:hAnsi="Arial" w:cs="Arial"/>
      <w:b/>
      <w:bCs/>
      <w:i/>
      <w:color w:val="000080"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6644F2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3">
    <w:name w:val="Style3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5">
    <w:name w:val="Style5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14">
    <w:name w:val="Font Style14"/>
    <w:uiPriority w:val="99"/>
    <w:rsid w:val="00664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664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64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64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64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6644F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664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644F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6">
    <w:name w:val="Style16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31">
    <w:name w:val="Font Style31"/>
    <w:uiPriority w:val="99"/>
    <w:rsid w:val="006644F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uiPriority w:val="99"/>
    <w:rsid w:val="006644F2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Plain Text"/>
    <w:basedOn w:val="a"/>
    <w:link w:val="a5"/>
    <w:uiPriority w:val="99"/>
    <w:rsid w:val="006644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6644F2"/>
    <w:rPr>
      <w:rFonts w:ascii="Courier New" w:hAnsi="Courier New" w:cs="Times New Roman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9">
    <w:name w:val="Style9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2">
    <w:name w:val="Style12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23">
    <w:name w:val="Font Style23"/>
    <w:rsid w:val="006644F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1">
    <w:name w:val="Style11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4">
    <w:name w:val="Style4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link w:val="a7"/>
    <w:rsid w:val="006644F2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locked/>
    <w:rsid w:val="006644F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6644F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character" w:customStyle="1" w:styleId="FontStyle25">
    <w:name w:val="Font Style25"/>
    <w:uiPriority w:val="99"/>
    <w:rsid w:val="00664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4">
    <w:name w:val="Style14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uiPriority w:val="99"/>
    <w:rsid w:val="006644F2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3 Знак"/>
    <w:link w:val="33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6644F2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styleId="20">
    <w:name w:val="Body Text 2"/>
    <w:basedOn w:val="a"/>
    <w:link w:val="21"/>
    <w:uiPriority w:val="99"/>
    <w:rsid w:val="006644F2"/>
    <w:pPr>
      <w:spacing w:after="120" w:line="480" w:lineRule="auto"/>
    </w:pPr>
    <w:rPr>
      <w:rFonts w:ascii="Times New Roman" w:hAnsi="Times New Roman"/>
      <w:b/>
      <w:i/>
      <w:color w:val="000080"/>
      <w:sz w:val="28"/>
      <w:szCs w:val="20"/>
    </w:rPr>
  </w:style>
  <w:style w:type="character" w:customStyle="1" w:styleId="21">
    <w:name w:val="Основной текст 2 Знак"/>
    <w:link w:val="20"/>
    <w:uiPriority w:val="99"/>
    <w:locked/>
    <w:rsid w:val="006644F2"/>
    <w:rPr>
      <w:rFonts w:ascii="Times New Roman" w:hAnsi="Times New Roman" w:cs="Times New Roman"/>
      <w:b/>
      <w:i/>
      <w:color w:val="000080"/>
      <w:sz w:val="20"/>
      <w:szCs w:val="20"/>
    </w:rPr>
  </w:style>
  <w:style w:type="character" w:customStyle="1" w:styleId="Style70">
    <w:name w:val="Style7 Знак"/>
    <w:link w:val="Style7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sid w:val="006644F2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6644F2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6644F2"/>
    <w:pPr>
      <w:spacing w:after="0" w:line="240" w:lineRule="auto"/>
    </w:pPr>
    <w:rPr>
      <w:rFonts w:ascii="Times New Roman" w:hAnsi="Times New Roman"/>
      <w:b/>
      <w:iCs/>
      <w:color w:val="000000"/>
      <w:sz w:val="28"/>
      <w:szCs w:val="20"/>
    </w:rPr>
  </w:style>
  <w:style w:type="character" w:customStyle="1" w:styleId="23">
    <w:name w:val="Цитата 2 Знак"/>
    <w:link w:val="22"/>
    <w:uiPriority w:val="99"/>
    <w:locked/>
    <w:rsid w:val="006644F2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name">
    <w:name w:val="name"/>
    <w:uiPriority w:val="99"/>
    <w:rsid w:val="006644F2"/>
  </w:style>
  <w:style w:type="paragraph" w:styleId="ac">
    <w:name w:val="header"/>
    <w:aliases w:val=" Знак"/>
    <w:basedOn w:val="a"/>
    <w:link w:val="ad"/>
    <w:uiPriority w:val="99"/>
    <w:rsid w:val="000A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 Знак Знак"/>
    <w:link w:val="ac"/>
    <w:uiPriority w:val="99"/>
    <w:locked/>
    <w:rsid w:val="000A4DF5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0A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0A4DF5"/>
    <w:rPr>
      <w:rFonts w:cs="Times New Roman"/>
    </w:rPr>
  </w:style>
  <w:style w:type="paragraph" w:styleId="af0">
    <w:name w:val="List Paragraph"/>
    <w:basedOn w:val="a"/>
    <w:uiPriority w:val="99"/>
    <w:qFormat/>
    <w:rsid w:val="00686039"/>
    <w:pPr>
      <w:ind w:left="720"/>
      <w:contextualSpacing/>
    </w:pPr>
  </w:style>
  <w:style w:type="character" w:customStyle="1" w:styleId="af1">
    <w:name w:val="Оглавление_"/>
    <w:link w:val="af2"/>
    <w:uiPriority w:val="99"/>
    <w:locked/>
    <w:rsid w:val="00AC7249"/>
    <w:rPr>
      <w:rFonts w:ascii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af2">
    <w:name w:val="Оглавление"/>
    <w:basedOn w:val="a"/>
    <w:link w:val="af1"/>
    <w:uiPriority w:val="99"/>
    <w:rsid w:val="00AC7249"/>
    <w:pPr>
      <w:shd w:val="clear" w:color="auto" w:fill="FFFFFF"/>
      <w:spacing w:before="360" w:after="60" w:line="240" w:lineRule="atLeast"/>
      <w:ind w:hanging="1780"/>
    </w:pPr>
    <w:rPr>
      <w:rFonts w:ascii="Times New Roman" w:hAnsi="Times New Roman"/>
      <w:spacing w:val="-10"/>
      <w:sz w:val="27"/>
      <w:szCs w:val="27"/>
    </w:rPr>
  </w:style>
  <w:style w:type="paragraph" w:styleId="af3">
    <w:name w:val="Balloon Text"/>
    <w:basedOn w:val="a"/>
    <w:link w:val="af4"/>
    <w:uiPriority w:val="99"/>
    <w:semiHidden/>
    <w:unhideWhenUsed/>
    <w:locked/>
    <w:rsid w:val="008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13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9126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D0050"/>
  </w:style>
  <w:style w:type="table" w:customStyle="1" w:styleId="110">
    <w:name w:val="Сетка таблицы11"/>
    <w:basedOn w:val="a1"/>
    <w:next w:val="a3"/>
    <w:uiPriority w:val="59"/>
    <w:rsid w:val="00ED005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locked/>
    <w:rsid w:val="00ED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locked/>
    <w:rsid w:val="007E0E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7E0E6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E0E6F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7E0E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E0E6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905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482.pdf&amp;show=dcatalogues/1/1124009/1482.pdf&amp;view=true" TargetMode="External"/><Relationship Id="rId18" Type="http://schemas.openxmlformats.org/officeDocument/2006/relationships/hyperlink" Target="https://magtu.informsystema.ru/uploader/fileUpload?name=3920.pdf&amp;show=dcatalogues/1/1530491/3920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znanium.com/catalog/product/1020699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ive.neicon.ru/xmlui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25509" TargetMode="External"/><Relationship Id="rId20" Type="http://schemas.openxmlformats.org/officeDocument/2006/relationships/hyperlink" Target="https://magtu.informsystema.ru/uploader/fileUpload?name=3267.pdf&amp;show=dcatalogues/1/1137287/3267.pdf&amp;view=true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springer.com/referenc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2984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66.pdf&amp;show=dcatalogues/1/1079145/366.pdf&amp;view=true" TargetMode="External"/><Relationship Id="rId31" Type="http://schemas.openxmlformats.org/officeDocument/2006/relationships/hyperlink" Target="http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8113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1B92-0E6C-409C-AC12-9E2951D0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22</cp:revision>
  <dcterms:created xsi:type="dcterms:W3CDTF">2020-09-14T12:21:00Z</dcterms:created>
  <dcterms:modified xsi:type="dcterms:W3CDTF">2020-11-13T21:46:00Z</dcterms:modified>
</cp:coreProperties>
</file>