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CE" w:rsidRDefault="00292633" w:rsidP="00135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727.5pt">
            <v:imagedata r:id="rId6" o:title=""/>
          </v:shape>
        </w:pict>
      </w:r>
    </w:p>
    <w:p w:rsidR="001353CE" w:rsidRDefault="00292633" w:rsidP="00135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470.25pt;height:597.75pt">
            <v:imagedata r:id="rId7" o:title=""/>
          </v:shape>
        </w:pict>
      </w:r>
    </w:p>
    <w:p w:rsidR="001353CE" w:rsidRDefault="001353CE" w:rsidP="001353CE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9B3BCF" w:rsidRPr="0074214B" w:rsidRDefault="001353CE" w:rsidP="000D2557">
      <w:pPr>
        <w:spacing w:after="0" w:line="360" w:lineRule="auto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292633">
        <w:rPr>
          <w:noProof/>
        </w:rPr>
        <w:lastRenderedPageBreak/>
        <w:pict>
          <v:shape id="Рисунок 2" o:spid="_x0000_i1027" type="#_x0000_t75" style="width:482.25pt;height:642pt;visibility:visible;mso-wrap-style:square">
            <v:imagedata r:id="rId8" o:title="" croptop="2777f" cropbottom="7768f" cropleft="4815f" cropright="3948f"/>
          </v:shape>
        </w:pict>
      </w:r>
      <w:r>
        <w:rPr>
          <w:rStyle w:val="FontStyle16"/>
          <w:sz w:val="24"/>
          <w:szCs w:val="24"/>
        </w:rPr>
        <w:br w:type="page"/>
      </w:r>
      <w:r w:rsidR="009B3BCF" w:rsidRPr="0074214B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9B3BCF" w:rsidRPr="0074214B" w:rsidRDefault="009B3BCF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9B3BCF" w:rsidRPr="00EE1807" w:rsidRDefault="009B3BCF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E1807">
        <w:rPr>
          <w:rStyle w:val="FontStyle16"/>
          <w:b w:val="0"/>
          <w:sz w:val="24"/>
          <w:szCs w:val="24"/>
        </w:rPr>
        <w:t>Целями освоения дисциплины</w:t>
      </w:r>
      <w:r w:rsidRPr="00EE1807">
        <w:rPr>
          <w:i/>
        </w:rPr>
        <w:t xml:space="preserve"> </w:t>
      </w:r>
      <w:r w:rsidRPr="00EE1807">
        <w:t>«Безопасность жизнедеятельности»</w:t>
      </w:r>
      <w:r w:rsidRPr="00EE1807">
        <w:rPr>
          <w:rStyle w:val="FontStyle16"/>
          <w:b w:val="0"/>
          <w:sz w:val="24"/>
          <w:szCs w:val="24"/>
        </w:rPr>
        <w:t xml:space="preserve"> </w:t>
      </w:r>
      <w:r w:rsidRPr="00EE1807">
        <w:t>является формирование знаний и навыков, необходимых для создания безопасных условий деятельности при проектировании и использовании техники и технологических процессов, а также при прогнозировании и ликвидации последствий стихийных бедствий, аварий и катастроф.</w:t>
      </w:r>
      <w:r w:rsidRPr="00EE1807">
        <w:rPr>
          <w:rStyle w:val="FontStyle16"/>
          <w:b w:val="0"/>
          <w:sz w:val="24"/>
          <w:szCs w:val="24"/>
        </w:rPr>
        <w:t xml:space="preserve"> </w:t>
      </w:r>
    </w:p>
    <w:p w:rsidR="009B3BCF" w:rsidRPr="00EE1807" w:rsidRDefault="009B3BCF" w:rsidP="009B3BC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B3BCF" w:rsidRPr="0074214B" w:rsidRDefault="009B3BCF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74214B">
        <w:rPr>
          <w:rStyle w:val="FontStyle21"/>
          <w:b/>
          <w:sz w:val="24"/>
          <w:szCs w:val="24"/>
        </w:rPr>
        <w:t xml:space="preserve">2 Место дисциплины в структуре </w:t>
      </w:r>
      <w:r w:rsidR="000C25A6">
        <w:rPr>
          <w:rStyle w:val="FontStyle21"/>
          <w:b/>
          <w:sz w:val="24"/>
          <w:szCs w:val="24"/>
        </w:rPr>
        <w:t>образовательной программы</w:t>
      </w:r>
      <w:r w:rsidRPr="0074214B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9B3BCF" w:rsidRPr="0074214B" w:rsidRDefault="009B3BCF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B3BCF" w:rsidRDefault="009B3BCF" w:rsidP="009B3BCF">
      <w:pPr>
        <w:pStyle w:val="Style3"/>
        <w:widowControl/>
        <w:ind w:firstLine="720"/>
        <w:jc w:val="both"/>
      </w:pPr>
      <w:r>
        <w:t xml:space="preserve">Дисциплина </w:t>
      </w:r>
      <w:r w:rsidR="00D23FBC">
        <w:t>«Безопасность жизнедеятельности» входит в</w:t>
      </w:r>
      <w:r>
        <w:t xml:space="preserve"> базов</w:t>
      </w:r>
      <w:r w:rsidR="00D23FBC">
        <w:t>ую</w:t>
      </w:r>
      <w:r>
        <w:t xml:space="preserve"> част</w:t>
      </w:r>
      <w:r w:rsidR="00D23FBC">
        <w:t>ь</w:t>
      </w:r>
      <w:r>
        <w:t xml:space="preserve"> </w:t>
      </w:r>
      <w:r w:rsidR="00D23FBC">
        <w:t>блока 1 образовательной программы</w:t>
      </w:r>
      <w:r>
        <w:t>.</w:t>
      </w:r>
    </w:p>
    <w:p w:rsidR="009B3BCF" w:rsidRPr="006F0A82" w:rsidRDefault="009B3BCF" w:rsidP="009B3BCF">
      <w:pPr>
        <w:pStyle w:val="Style3"/>
        <w:ind w:firstLine="720"/>
      </w:pPr>
      <w:r w:rsidRPr="006F0A82">
        <w:rPr>
          <w:bCs/>
        </w:rPr>
        <w:t>Для изучения дисциплины</w:t>
      </w:r>
      <w:r w:rsidRPr="006F0A82">
        <w:t xml:space="preserve"> </w:t>
      </w:r>
      <w:r w:rsidRPr="006F0A82">
        <w:rPr>
          <w:bCs/>
        </w:rPr>
        <w:t>необходимы знания (умения, навыки), сформированные в результате изучения</w:t>
      </w:r>
      <w:r w:rsidRPr="006F0A82">
        <w:t xml:space="preserve"> </w:t>
      </w:r>
      <w:r w:rsidR="000C25A6">
        <w:t xml:space="preserve">дисциплин </w:t>
      </w:r>
      <w:r w:rsidRPr="006F0A82">
        <w:t>«</w:t>
      </w:r>
      <w:r w:rsidR="004C5E8C">
        <w:t>Математика</w:t>
      </w:r>
      <w:r w:rsidRPr="006F0A82">
        <w:t>», «</w:t>
      </w:r>
      <w:r w:rsidR="00FE01AF">
        <w:t>Физика</w:t>
      </w:r>
      <w:r w:rsidRPr="006F0A82">
        <w:t>», «</w:t>
      </w:r>
      <w:r w:rsidR="00FE01AF">
        <w:t>Химия»</w:t>
      </w:r>
      <w:r w:rsidR="000C25A6">
        <w:t>.</w:t>
      </w:r>
    </w:p>
    <w:p w:rsidR="009B3BCF" w:rsidRDefault="009B3BCF" w:rsidP="009B3BCF">
      <w:pPr>
        <w:pStyle w:val="Style3"/>
        <w:widowControl/>
        <w:ind w:firstLine="720"/>
        <w:jc w:val="both"/>
      </w:pPr>
      <w:r w:rsidRPr="006F0A82">
        <w:t xml:space="preserve">Знания </w:t>
      </w:r>
      <w:r w:rsidRPr="006F0A82">
        <w:rPr>
          <w:bCs/>
        </w:rPr>
        <w:t>(умения, навыки), полученные</w:t>
      </w:r>
      <w:r w:rsidRPr="006F0A82">
        <w:t xml:space="preserve"> при изучении данной дисциплины будут необходимы при итоговой государственной аттестации и производственной деятельности.</w:t>
      </w:r>
    </w:p>
    <w:p w:rsidR="007F40B3" w:rsidRDefault="007F40B3" w:rsidP="009B3BCF">
      <w:pPr>
        <w:pStyle w:val="Style3"/>
        <w:widowControl/>
        <w:ind w:firstLine="720"/>
        <w:jc w:val="both"/>
      </w:pPr>
    </w:p>
    <w:p w:rsidR="009B3BCF" w:rsidRPr="00EE1807" w:rsidRDefault="009B3BCF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EE180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9B3BCF" w:rsidRPr="00EE1807" w:rsidRDefault="009B3BCF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EE1807">
        <w:rPr>
          <w:rStyle w:val="FontStyle21"/>
          <w:b/>
          <w:sz w:val="24"/>
          <w:szCs w:val="24"/>
        </w:rPr>
        <w:t xml:space="preserve">дисциплины </w:t>
      </w:r>
      <w:r w:rsidRPr="00EE1807">
        <w:rPr>
          <w:b/>
        </w:rPr>
        <w:t>и планируемые результаты обучения</w:t>
      </w:r>
    </w:p>
    <w:p w:rsidR="009B3BCF" w:rsidRDefault="009B3BCF" w:rsidP="009B3BCF">
      <w:pPr>
        <w:pStyle w:val="Style3"/>
        <w:widowControl/>
        <w:ind w:firstLine="720"/>
        <w:jc w:val="both"/>
      </w:pPr>
    </w:p>
    <w:p w:rsidR="007F40B3" w:rsidRPr="007F40B3" w:rsidRDefault="007F40B3" w:rsidP="00FE01AF">
      <w:pPr>
        <w:pStyle w:val="Style3"/>
        <w:widowControl/>
        <w:ind w:firstLine="720"/>
        <w:jc w:val="both"/>
        <w:rPr>
          <w:bCs/>
        </w:rPr>
      </w:pPr>
      <w:r w:rsidRPr="007F40B3">
        <w:rPr>
          <w:bCs/>
        </w:rPr>
        <w:t>В результате освоения дисциплины (модуля) «</w:t>
      </w:r>
      <w:r w:rsidR="009E4FE2">
        <w:rPr>
          <w:bCs/>
        </w:rPr>
        <w:t>Безопасность жизнедеятельности</w:t>
      </w:r>
      <w:r w:rsidRPr="007F40B3">
        <w:rPr>
          <w:bCs/>
        </w:rPr>
        <w:t>» обучающийся должен обладать следующими компетенциями: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D2171A" w:rsidRPr="00D2171A" w:rsidTr="00E75B02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Структурный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элемент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Планируемые результаты обучения</w:t>
            </w:r>
          </w:p>
        </w:tc>
      </w:tr>
      <w:tr w:rsidR="00D2171A" w:rsidRPr="00D2171A" w:rsidTr="00E75B02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6B024D">
            <w:pPr>
              <w:pStyle w:val="Style3"/>
              <w:widowControl/>
              <w:rPr>
                <w:bCs/>
              </w:rPr>
            </w:pPr>
            <w:r w:rsidRPr="00D2171A">
              <w:rPr>
                <w:b/>
                <w:bCs/>
              </w:rPr>
              <w:t>ОК-</w:t>
            </w:r>
            <w:r w:rsidR="006B024D">
              <w:rPr>
                <w:b/>
                <w:bCs/>
              </w:rPr>
              <w:t>9</w:t>
            </w:r>
            <w:r w:rsidRPr="00D2171A">
              <w:rPr>
                <w:b/>
                <w:bCs/>
              </w:rPr>
              <w:t xml:space="preserve"> - </w:t>
            </w:r>
            <w:r w:rsidR="004C5E8C" w:rsidRPr="004C5E8C">
              <w:rPr>
                <w:b/>
                <w:bCs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</w:tr>
      <w:tr w:rsidR="00D2171A" w:rsidRPr="00D2171A" w:rsidTr="00E75B02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приемах первой помощи;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D2171A" w:rsidRPr="00D2171A" w:rsidTr="00E75B02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выделять основные опасности среды обитания человека;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оценивать риск их реализации</w:t>
            </w:r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  <w:tr w:rsidR="00D2171A" w:rsidRPr="00D2171A" w:rsidTr="006B1F61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6B024D" w:rsidP="004C5E8C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t>П</w:t>
            </w:r>
            <w:r w:rsidR="00D2171A">
              <w:rPr>
                <w:rStyle w:val="FontStyle18"/>
                <w:sz w:val="24"/>
                <w:szCs w:val="24"/>
              </w:rPr>
              <w:t>К-</w:t>
            </w:r>
            <w:r w:rsidR="004C5E8C">
              <w:rPr>
                <w:rStyle w:val="FontStyle18"/>
                <w:sz w:val="24"/>
                <w:szCs w:val="24"/>
              </w:rPr>
              <w:t>10</w:t>
            </w:r>
            <w:r w:rsidR="00D2171A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 xml:space="preserve">- </w:t>
            </w:r>
            <w:r w:rsidR="004C5E8C" w:rsidRPr="004C5E8C">
              <w:rPr>
                <w:rStyle w:val="FontStyle18"/>
                <w:sz w:val="24"/>
                <w:szCs w:val="24"/>
              </w:rPr>
              <w:t>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Default="00D2171A" w:rsidP="00D2171A">
            <w:pPr>
              <w:pStyle w:val="Style3"/>
              <w:widowControl/>
            </w:pPr>
            <w:r>
              <w:t>- основные требования безопасности к организации рабочих мест;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>
              <w:t>- нормативные документы по обеспечению безопасности при организации рабочих мест</w:t>
            </w:r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Default="00D2171A" w:rsidP="00D2171A">
            <w:pPr>
              <w:pStyle w:val="Style3"/>
              <w:widowControl/>
            </w:pPr>
            <w:r>
              <w:t>- идентифицировать опасные и вредные факторы при организации и осуществлении деятельности;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</w:tr>
      <w:tr w:rsidR="00D2171A" w:rsidRPr="00D2171A" w:rsidTr="00E75B02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Pr="00D2171A" w:rsidRDefault="00D2171A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1A" w:rsidRDefault="00D2171A" w:rsidP="00D2171A">
            <w:pPr>
              <w:pStyle w:val="Style3"/>
              <w:widowControl/>
            </w:pPr>
            <w:r>
              <w:t>- навыками оценки условий труда на рабочих местах;</w:t>
            </w:r>
          </w:p>
          <w:p w:rsidR="00D2171A" w:rsidRPr="00D2171A" w:rsidRDefault="00D2171A" w:rsidP="00D2171A">
            <w:pPr>
              <w:pStyle w:val="Style3"/>
              <w:widowControl/>
              <w:rPr>
                <w:bCs/>
              </w:rPr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</w:tr>
    </w:tbl>
    <w:p w:rsidR="00D2171A" w:rsidRDefault="00D2171A" w:rsidP="009B3B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  <w:sectPr w:rsidR="00D2171A" w:rsidSect="001A6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A23" w:rsidRPr="00F11A23" w:rsidRDefault="00F11A23" w:rsidP="00F11A23">
      <w:pPr>
        <w:pStyle w:val="Style4"/>
        <w:rPr>
          <w:bCs/>
        </w:rPr>
      </w:pPr>
      <w:r w:rsidRPr="00F11A23">
        <w:rPr>
          <w:b/>
          <w:bCs/>
        </w:rPr>
        <w:lastRenderedPageBreak/>
        <w:t>4 Структура и содержание дисциплины</w:t>
      </w:r>
    </w:p>
    <w:p w:rsidR="00F11A23" w:rsidRPr="00F11A23" w:rsidRDefault="00F11A23" w:rsidP="00F11A23">
      <w:pPr>
        <w:pStyle w:val="Style4"/>
        <w:rPr>
          <w:bCs/>
        </w:rPr>
      </w:pPr>
    </w:p>
    <w:p w:rsidR="00A96A78" w:rsidRPr="00724ECD" w:rsidRDefault="00A96A78" w:rsidP="00A96A78">
      <w:pPr>
        <w:pStyle w:val="Style4"/>
        <w:rPr>
          <w:bCs/>
        </w:rPr>
      </w:pPr>
      <w:r w:rsidRPr="00724ECD">
        <w:rPr>
          <w:bCs/>
        </w:rPr>
        <w:t xml:space="preserve">Общая трудоемкость дисциплины составляет </w:t>
      </w:r>
      <w:r>
        <w:rPr>
          <w:bCs/>
        </w:rPr>
        <w:t>4</w:t>
      </w:r>
      <w:r w:rsidRPr="00724ECD">
        <w:rPr>
          <w:bCs/>
        </w:rPr>
        <w:t xml:space="preserve"> зачетных единиц </w:t>
      </w:r>
      <w:r>
        <w:rPr>
          <w:bCs/>
        </w:rPr>
        <w:t>144</w:t>
      </w:r>
      <w:r w:rsidRPr="00724ECD">
        <w:rPr>
          <w:bCs/>
        </w:rPr>
        <w:t xml:space="preserve"> акад. </w:t>
      </w:r>
      <w:r>
        <w:rPr>
          <w:bCs/>
        </w:rPr>
        <w:t>часа</w:t>
      </w:r>
      <w:r w:rsidRPr="00724ECD">
        <w:rPr>
          <w:bCs/>
        </w:rPr>
        <w:t>, в том числе:</w:t>
      </w:r>
    </w:p>
    <w:p w:rsidR="00A96A78" w:rsidRPr="00724ECD" w:rsidRDefault="00A96A78" w:rsidP="00A96A78">
      <w:pPr>
        <w:pStyle w:val="Style4"/>
        <w:rPr>
          <w:bCs/>
        </w:rPr>
      </w:pPr>
      <w:r w:rsidRPr="00724ECD">
        <w:rPr>
          <w:bCs/>
        </w:rPr>
        <w:t>–</w:t>
      </w:r>
      <w:r>
        <w:rPr>
          <w:bCs/>
        </w:rPr>
        <w:t xml:space="preserve"> </w:t>
      </w:r>
      <w:r w:rsidRPr="00724ECD">
        <w:rPr>
          <w:bCs/>
        </w:rPr>
        <w:t xml:space="preserve">контактная работа – </w:t>
      </w:r>
      <w:r>
        <w:rPr>
          <w:bCs/>
        </w:rPr>
        <w:t>10,9</w:t>
      </w:r>
      <w:r w:rsidRPr="00724ECD">
        <w:rPr>
          <w:bCs/>
        </w:rPr>
        <w:t xml:space="preserve"> акад. часов:</w:t>
      </w:r>
    </w:p>
    <w:p w:rsidR="00A96A78" w:rsidRPr="00724ECD" w:rsidRDefault="00A96A78" w:rsidP="00A96A78">
      <w:pPr>
        <w:pStyle w:val="Style4"/>
        <w:rPr>
          <w:bCs/>
        </w:rPr>
      </w:pPr>
      <w:r w:rsidRPr="00724ECD">
        <w:rPr>
          <w:bCs/>
        </w:rPr>
        <w:tab/>
      </w:r>
      <w:r>
        <w:rPr>
          <w:bCs/>
        </w:rPr>
        <w:t xml:space="preserve">– </w:t>
      </w:r>
      <w:r w:rsidRPr="00724ECD">
        <w:rPr>
          <w:bCs/>
        </w:rPr>
        <w:t xml:space="preserve">аудиторная – </w:t>
      </w:r>
      <w:r>
        <w:rPr>
          <w:bCs/>
        </w:rPr>
        <w:t>8</w:t>
      </w:r>
      <w:r w:rsidRPr="00724ECD">
        <w:rPr>
          <w:bCs/>
        </w:rPr>
        <w:t xml:space="preserve"> акад. часов;</w:t>
      </w:r>
    </w:p>
    <w:p w:rsidR="00A96A78" w:rsidRPr="00724ECD" w:rsidRDefault="00A96A78" w:rsidP="00A96A78">
      <w:pPr>
        <w:pStyle w:val="Style4"/>
        <w:rPr>
          <w:bCs/>
        </w:rPr>
      </w:pPr>
      <w:r>
        <w:rPr>
          <w:bCs/>
        </w:rPr>
        <w:tab/>
        <w:t xml:space="preserve">– </w:t>
      </w:r>
      <w:r w:rsidRPr="00724ECD">
        <w:rPr>
          <w:bCs/>
        </w:rPr>
        <w:t xml:space="preserve">внеаудиторная – </w:t>
      </w:r>
      <w:r>
        <w:rPr>
          <w:bCs/>
        </w:rPr>
        <w:t xml:space="preserve">2,9 </w:t>
      </w:r>
      <w:r w:rsidRPr="00724ECD">
        <w:rPr>
          <w:bCs/>
        </w:rPr>
        <w:t>акад. час</w:t>
      </w:r>
      <w:r>
        <w:rPr>
          <w:bCs/>
        </w:rPr>
        <w:t>а;</w:t>
      </w:r>
    </w:p>
    <w:p w:rsidR="00A96A78" w:rsidRPr="00724ECD" w:rsidRDefault="00A96A78" w:rsidP="00A96A78">
      <w:pPr>
        <w:pStyle w:val="Style4"/>
        <w:rPr>
          <w:bCs/>
        </w:rPr>
      </w:pPr>
      <w:r>
        <w:rPr>
          <w:bCs/>
        </w:rPr>
        <w:t xml:space="preserve">– </w:t>
      </w:r>
      <w:r w:rsidRPr="00724ECD">
        <w:rPr>
          <w:bCs/>
        </w:rPr>
        <w:t xml:space="preserve">самостоятельная работа – </w:t>
      </w:r>
      <w:r>
        <w:rPr>
          <w:bCs/>
        </w:rPr>
        <w:t>124,4</w:t>
      </w:r>
      <w:r w:rsidRPr="00724ECD">
        <w:rPr>
          <w:bCs/>
        </w:rPr>
        <w:t xml:space="preserve"> акад. час</w:t>
      </w:r>
      <w:r>
        <w:rPr>
          <w:bCs/>
        </w:rPr>
        <w:t>а</w:t>
      </w:r>
      <w:r w:rsidRPr="00724ECD">
        <w:rPr>
          <w:bCs/>
        </w:rPr>
        <w:t>;</w:t>
      </w:r>
    </w:p>
    <w:p w:rsidR="00A96A78" w:rsidRPr="00724ECD" w:rsidRDefault="00A96A78" w:rsidP="00A96A78">
      <w:pPr>
        <w:pStyle w:val="Style4"/>
        <w:rPr>
          <w:bCs/>
          <w:i/>
        </w:rPr>
      </w:pPr>
      <w:r>
        <w:rPr>
          <w:bCs/>
        </w:rPr>
        <w:t xml:space="preserve">– </w:t>
      </w:r>
      <w:r w:rsidRPr="00724ECD">
        <w:rPr>
          <w:bCs/>
        </w:rPr>
        <w:t xml:space="preserve">подготовка к экзамену – 8,7 акад. </w:t>
      </w:r>
      <w:r>
        <w:rPr>
          <w:bCs/>
        </w:rPr>
        <w:t>часов</w:t>
      </w:r>
    </w:p>
    <w:p w:rsidR="00F11A23" w:rsidRPr="00F11A23" w:rsidRDefault="00F11A23" w:rsidP="00F11A23">
      <w:pPr>
        <w:pStyle w:val="Style4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58"/>
        <w:gridCol w:w="602"/>
        <w:gridCol w:w="601"/>
        <w:gridCol w:w="1102"/>
        <w:gridCol w:w="1061"/>
        <w:gridCol w:w="1061"/>
        <w:gridCol w:w="3009"/>
        <w:gridCol w:w="2909"/>
        <w:gridCol w:w="847"/>
      </w:tblGrid>
      <w:tr w:rsidR="00F11A23" w:rsidRPr="00F11A23" w:rsidTr="00E75B02">
        <w:trPr>
          <w:cantSplit/>
          <w:trHeight w:val="962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Раздел/тема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дисциплины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Семестр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Аудиторная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контактная работа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(в акад. часах)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Самостоятельная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работа (в акад. часах)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Вид самостоятельной работы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  <w:iCs/>
              </w:rPr>
              <w:t>Код и структурный элемент компетенции</w:t>
            </w:r>
          </w:p>
        </w:tc>
      </w:tr>
      <w:tr w:rsidR="00F11A23" w:rsidRPr="00F11A23" w:rsidTr="00E75B02">
        <w:trPr>
          <w:cantSplit/>
          <w:trHeight w:val="1639"/>
        </w:trPr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Лекции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Лаборат.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Практич.</w:t>
            </w:r>
          </w:p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23" w:rsidRPr="00F11A23" w:rsidRDefault="00F11A23" w:rsidP="00F11A23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</w:tr>
      <w:tr w:rsidR="00A96A78" w:rsidRPr="00F11A23" w:rsidTr="00E75B02">
        <w:trPr>
          <w:trHeight w:val="82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F11A23">
            <w:pPr>
              <w:pStyle w:val="Style4"/>
              <w:widowControl/>
              <w:jc w:val="both"/>
              <w:rPr>
                <w:b/>
                <w:bCs/>
              </w:rPr>
            </w:pPr>
            <w:r w:rsidRPr="00F11A23">
              <w:rPr>
                <w:bCs/>
              </w:rPr>
              <w:t>1. Теоретические основы безопасного и безвредного взаимодействия человека со средой обитания. Первая доврачебная помощь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4C5E8C" w:rsidRDefault="00A96A78" w:rsidP="00CF5D9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5E8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  <w:r w:rsidRPr="00F11A23">
              <w:rPr>
                <w:bCs/>
              </w:rPr>
              <w:t>/1И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jc w:val="both"/>
              <w:rPr>
                <w:bCs/>
              </w:rPr>
            </w:pPr>
            <w:r>
              <w:rPr>
                <w:bCs/>
                <w:iCs/>
              </w:rPr>
              <w:t>Контрольная работа.</w:t>
            </w:r>
          </w:p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Деловая игра «Специальная оценка рабочих мест по условиям труда».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Default="00A96A78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зу</w:t>
            </w:r>
          </w:p>
          <w:p w:rsidR="00A96A78" w:rsidRPr="00F11A23" w:rsidRDefault="00A96A78" w:rsidP="004C5E8C">
            <w:pPr>
              <w:pStyle w:val="Style4"/>
              <w:widowControl/>
              <w:rPr>
                <w:bCs/>
              </w:rPr>
            </w:pPr>
            <w:r>
              <w:t>ПК-10 – зу</w:t>
            </w:r>
          </w:p>
        </w:tc>
      </w:tr>
      <w:tr w:rsidR="00A96A78" w:rsidRPr="00F11A23" w:rsidTr="00E75B02">
        <w:trPr>
          <w:trHeight w:val="82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4C5E8C" w:rsidRDefault="00A96A78" w:rsidP="00CF5D9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5E8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3</w:t>
            </w:r>
            <w:r w:rsidRPr="00F11A23">
              <w:rPr>
                <w:bCs/>
              </w:rPr>
              <w:t>/</w:t>
            </w:r>
            <w:r>
              <w:rPr>
                <w:bCs/>
              </w:rPr>
              <w:t>1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к выполнению лабораторных работ.</w:t>
            </w:r>
          </w:p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  <w:p w:rsidR="00A96A78" w:rsidRPr="00F11A23" w:rsidRDefault="00A96A78" w:rsidP="00CF5D98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Устный опрос (собеседование) по лабораторным работам.</w:t>
            </w:r>
          </w:p>
          <w:p w:rsidR="00A96A78" w:rsidRPr="00F11A23" w:rsidRDefault="00A96A78" w:rsidP="00CF5D98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Тестирование.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Default="00A96A78" w:rsidP="00F11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зув</w:t>
            </w:r>
          </w:p>
          <w:p w:rsidR="00A96A78" w:rsidRPr="00F11A23" w:rsidRDefault="00A96A78" w:rsidP="004C5E8C">
            <w:pPr>
              <w:pStyle w:val="Style4"/>
              <w:widowControl/>
              <w:rPr>
                <w:bCs/>
                <w:iCs/>
              </w:rPr>
            </w:pPr>
            <w:r>
              <w:t>ПК-10 – зув</w:t>
            </w:r>
          </w:p>
        </w:tc>
      </w:tr>
      <w:tr w:rsidR="00A96A78" w:rsidRPr="00F11A23" w:rsidTr="00E75B02">
        <w:trPr>
          <w:trHeight w:val="82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 xml:space="preserve">3. Технические методы и средства повышения безопасности и экологичности </w:t>
            </w:r>
            <w:r w:rsidRPr="00F11A23">
              <w:rPr>
                <w:bCs/>
              </w:rPr>
              <w:lastRenderedPageBreak/>
              <w:t>производственных систем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4C5E8C" w:rsidRDefault="00A96A78" w:rsidP="00CF5D9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5E8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 xml:space="preserve">Самостоятельное изучение </w:t>
            </w:r>
            <w:r w:rsidRPr="00F11A23">
              <w:rPr>
                <w:bCs/>
                <w:iCs/>
              </w:rPr>
              <w:lastRenderedPageBreak/>
              <w:t>учебной литературы, конспектов лекций.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4C5E8C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Контрольная работа.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4C5E8C">
            <w:pPr>
              <w:pStyle w:val="Style4"/>
              <w:widowControl/>
              <w:rPr>
                <w:bCs/>
                <w:iCs/>
              </w:rPr>
            </w:pPr>
            <w:r>
              <w:t>ПК-10 – зув</w:t>
            </w:r>
          </w:p>
        </w:tc>
      </w:tr>
      <w:tr w:rsidR="00A96A78" w:rsidRPr="00F11A23" w:rsidTr="00E75B02">
        <w:trPr>
          <w:trHeight w:val="82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lastRenderedPageBreak/>
              <w:t>4. Прогнозирование и ликвидация чрезвычайных ситуаций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4C5E8C" w:rsidRDefault="00A96A78" w:rsidP="00CF5D9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5E8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4C5E8C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Контрольная работа.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4C5E8C">
            <w:pPr>
              <w:spacing w:after="0" w:line="240" w:lineRule="auto"/>
              <w:jc w:val="center"/>
              <w:rPr>
                <w:bCs/>
                <w:iCs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A96A78" w:rsidRPr="00F11A23" w:rsidTr="00E75B02">
        <w:trPr>
          <w:trHeight w:val="131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5. 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4C5E8C" w:rsidRDefault="00A96A78" w:rsidP="00CF5D9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5E8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4C5E8C">
            <w:pPr>
              <w:pStyle w:val="Style4"/>
              <w:widowControl/>
              <w:rPr>
                <w:bCs/>
                <w:iCs/>
              </w:rPr>
            </w:pPr>
            <w:r>
              <w:t>ПК-10 - зув</w:t>
            </w:r>
          </w:p>
        </w:tc>
      </w:tr>
      <w:tr w:rsidR="00A96A78" w:rsidRPr="00F11A23" w:rsidTr="00E75B02">
        <w:trPr>
          <w:trHeight w:val="7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Итого за семестр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4C5E8C" w:rsidRDefault="00A96A78" w:rsidP="00CF5D9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5E8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  <w:r w:rsidRPr="00F11A23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124,4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F11A23">
            <w:pPr>
              <w:pStyle w:val="Style4"/>
              <w:widowControl/>
              <w:rPr>
                <w:bCs/>
                <w:iCs/>
              </w:rPr>
            </w:pPr>
          </w:p>
        </w:tc>
      </w:tr>
      <w:tr w:rsidR="00A96A78" w:rsidRPr="00F11A23" w:rsidTr="00E75B02">
        <w:trPr>
          <w:trHeight w:val="104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F11A23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Итого по дисциплине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4C5E8C" w:rsidRDefault="00A96A78" w:rsidP="00CF5D9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5E8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  <w:r w:rsidRPr="00F11A23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124,4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8" w:rsidRPr="00F11A23" w:rsidRDefault="00A96A78" w:rsidP="00CF5D98">
            <w:pPr>
              <w:pStyle w:val="Style4"/>
              <w:widowControl/>
              <w:rPr>
                <w:bCs/>
                <w:i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CF5D98">
            <w:pPr>
              <w:pStyle w:val="Style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78" w:rsidRPr="00F11A23" w:rsidRDefault="00A96A78" w:rsidP="00F11A23">
            <w:pPr>
              <w:pStyle w:val="Style4"/>
              <w:widowControl/>
              <w:rPr>
                <w:bCs/>
                <w:iCs/>
              </w:rPr>
            </w:pPr>
          </w:p>
        </w:tc>
      </w:tr>
    </w:tbl>
    <w:p w:rsidR="00F11A23" w:rsidRDefault="00F11A23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F11A23" w:rsidSect="00D2171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B3BCF" w:rsidRPr="00683EF5" w:rsidRDefault="009B3BCF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Образовательные </w:t>
      </w:r>
      <w:r w:rsidRPr="00683EF5">
        <w:rPr>
          <w:b/>
        </w:rPr>
        <w:t xml:space="preserve">и информационные </w:t>
      </w: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9B3BCF" w:rsidRPr="00683EF5" w:rsidRDefault="009B3BCF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11A23" w:rsidRPr="00F11A23" w:rsidRDefault="00F11A23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модульно-компетентностная технологии.</w:t>
      </w:r>
    </w:p>
    <w:p w:rsidR="00F11A23" w:rsidRPr="00F11A23" w:rsidRDefault="00F11A23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>Лекции проходят в традиционной форме (лекция-информация, обзорная лекция).</w:t>
      </w:r>
    </w:p>
    <w:p w:rsidR="00F11A23" w:rsidRPr="00F11A23" w:rsidRDefault="00F11A23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Лекционный материал закрепляется, углубляется и дополняется в ходе лабораторных занятий. На лабораторных занятиях применяются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F11A23" w:rsidRPr="00F11A23" w:rsidRDefault="00F11A23" w:rsidP="00F11A23">
      <w:pPr>
        <w:pStyle w:val="Style3"/>
        <w:widowControl/>
        <w:ind w:firstLine="567"/>
        <w:jc w:val="both"/>
        <w:rPr>
          <w:bCs/>
          <w:i/>
          <w:iCs/>
        </w:rPr>
      </w:pPr>
      <w:r w:rsidRPr="00F11A23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r w:rsidRPr="00F11A23">
        <w:rPr>
          <w:bCs/>
          <w:i/>
          <w:iCs/>
        </w:rPr>
        <w:t>Case-study).</w:t>
      </w:r>
    </w:p>
    <w:p w:rsidR="00F11A23" w:rsidRPr="00F11A23" w:rsidRDefault="00F11A23" w:rsidP="00F11A23">
      <w:pPr>
        <w:pStyle w:val="Style3"/>
        <w:ind w:firstLine="567"/>
        <w:jc w:val="both"/>
        <w:rPr>
          <w:bCs/>
        </w:rPr>
      </w:pPr>
      <w:r w:rsidRPr="00F11A23">
        <w:rPr>
          <w:bCs/>
        </w:rPr>
        <w:t>Самостоятельная работа стимулирует студентов к самостоятельной проработке тем в процессе подготовки к лабораторным работам, устным опросам, контрольным работам и итоговой аттестации.</w:t>
      </w:r>
    </w:p>
    <w:p w:rsidR="009B3BCF" w:rsidRPr="0074214B" w:rsidRDefault="009B3BCF" w:rsidP="009B3BC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11A23" w:rsidRPr="00F11A23" w:rsidRDefault="00F11A23" w:rsidP="00F11A23">
      <w:pPr>
        <w:pStyle w:val="a4"/>
        <w:rPr>
          <w:b/>
          <w:bCs/>
          <w:szCs w:val="24"/>
        </w:rPr>
      </w:pPr>
    </w:p>
    <w:p w:rsidR="00F11A23" w:rsidRPr="00F11A23" w:rsidRDefault="00F11A23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>6 Учебно-методическое обеспечение самостоятельной работы обучающихся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По дисциплине «</w:t>
      </w:r>
      <w:r w:rsidRPr="00F11A23">
        <w:rPr>
          <w:bCs/>
          <w:szCs w:val="24"/>
        </w:rPr>
        <w:t>Безопасность жизнедеятельности</w:t>
      </w:r>
      <w:r w:rsidRPr="00F11A23">
        <w:rPr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Аудиторная самостоятельная работа студентов предполагает </w:t>
      </w:r>
      <w:r w:rsidRPr="00F11A23">
        <w:rPr>
          <w:iCs/>
          <w:szCs w:val="24"/>
        </w:rPr>
        <w:t>устный опрос (собеседование)</w:t>
      </w:r>
      <w:r w:rsidRPr="00F11A23">
        <w:rPr>
          <w:szCs w:val="24"/>
        </w:rPr>
        <w:t xml:space="preserve"> и тестирование.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материала, </w:t>
      </w:r>
      <w:r>
        <w:rPr>
          <w:szCs w:val="24"/>
        </w:rPr>
        <w:t xml:space="preserve">выполнения </w:t>
      </w:r>
      <w:r w:rsidRPr="00F11A23">
        <w:rPr>
          <w:szCs w:val="24"/>
        </w:rPr>
        <w:t>контрольн</w:t>
      </w:r>
      <w:r>
        <w:rPr>
          <w:szCs w:val="24"/>
        </w:rPr>
        <w:t>ой</w:t>
      </w:r>
      <w:r w:rsidRPr="00F11A23">
        <w:rPr>
          <w:szCs w:val="24"/>
        </w:rPr>
        <w:t xml:space="preserve"> работ</w:t>
      </w:r>
      <w:r>
        <w:rPr>
          <w:szCs w:val="24"/>
        </w:rPr>
        <w:t>ы</w:t>
      </w:r>
      <w:r w:rsidRPr="00F11A23">
        <w:rPr>
          <w:szCs w:val="24"/>
        </w:rPr>
        <w:t>.</w:t>
      </w:r>
    </w:p>
    <w:p w:rsidR="004C5E8C" w:rsidRDefault="004C5E8C" w:rsidP="004C5E8C">
      <w:pPr>
        <w:pStyle w:val="a4"/>
        <w:ind w:firstLine="567"/>
        <w:jc w:val="both"/>
        <w:rPr>
          <w:szCs w:val="24"/>
        </w:rPr>
      </w:pPr>
      <w:r>
        <w:rPr>
          <w:szCs w:val="24"/>
        </w:rPr>
        <w:t>Контрольная работа включает написание конспекта по темам лекций, теоретический вопрос, выполнение расчетных заданий.</w:t>
      </w:r>
    </w:p>
    <w:p w:rsidR="004C5E8C" w:rsidRDefault="004C5E8C" w:rsidP="004C5E8C">
      <w:pPr>
        <w:pStyle w:val="a4"/>
        <w:ind w:firstLine="567"/>
        <w:jc w:val="left"/>
      </w:pPr>
    </w:p>
    <w:p w:rsidR="004C5E8C" w:rsidRPr="00F11A23" w:rsidRDefault="004C5E8C" w:rsidP="004C5E8C">
      <w:pPr>
        <w:pStyle w:val="a4"/>
        <w:rPr>
          <w:b/>
          <w:szCs w:val="24"/>
        </w:rPr>
      </w:pPr>
      <w:r w:rsidRPr="00F11A23">
        <w:rPr>
          <w:b/>
          <w:szCs w:val="24"/>
        </w:rPr>
        <w:t xml:space="preserve">Примерные </w:t>
      </w:r>
      <w:r>
        <w:rPr>
          <w:b/>
          <w:szCs w:val="24"/>
        </w:rPr>
        <w:t>теоретические вопросы для контрольной работы</w:t>
      </w:r>
      <w:r w:rsidRPr="00F11A23">
        <w:rPr>
          <w:b/>
          <w:szCs w:val="24"/>
        </w:rPr>
        <w:t>: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Default="004C5E8C" w:rsidP="004C5E8C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 xml:space="preserve">Опасности технических систем: отказ, вероятность отказа. Методы снижения аварийности, травмоопасности и вредного </w:t>
      </w:r>
      <w:r>
        <w:t>воздействия технических систем.</w:t>
      </w:r>
    </w:p>
    <w:p w:rsidR="004C5E8C" w:rsidRDefault="004C5E8C" w:rsidP="004C5E8C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Санитарно-бытовое и медицинское обслуживание трудящихся.</w:t>
      </w:r>
    </w:p>
    <w:p w:rsidR="004C5E8C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Мероприятия по повышению устойчивости функционирования технических систем</w:t>
      </w:r>
      <w:r>
        <w:t>.</w:t>
      </w:r>
    </w:p>
    <w:p w:rsidR="004C5E8C" w:rsidRPr="00DB16BE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Международное сотрудничество в области охраны окружающей среды.</w:t>
      </w:r>
    </w:p>
    <w:p w:rsidR="004C5E8C" w:rsidRPr="00DB16BE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Методы контроля загрязнения атмосферы.</w:t>
      </w:r>
    </w:p>
    <w:p w:rsidR="004C5E8C" w:rsidRPr="00DB16BE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Оценка качества воды.</w:t>
      </w:r>
    </w:p>
    <w:p w:rsidR="004C5E8C" w:rsidRPr="00DB16BE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Восстановление земельных ресурсов.</w:t>
      </w:r>
    </w:p>
    <w:p w:rsidR="004C5E8C" w:rsidRPr="00DB16BE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Малоотходные и безотходные производства. Вторичные ресурсы.</w:t>
      </w:r>
    </w:p>
    <w:p w:rsidR="004C5E8C" w:rsidRPr="00DB16BE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Оценка различных технологий по безопасности и экологичности.</w:t>
      </w:r>
    </w:p>
    <w:p w:rsidR="004C5E8C" w:rsidRPr="00DB16BE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4C5E8C" w:rsidRDefault="004C5E8C" w:rsidP="004C5E8C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Надзор и контроль за соблюдением требований безопасности и экологичности.</w:t>
      </w:r>
    </w:p>
    <w:p w:rsidR="004C5E8C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lastRenderedPageBreak/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4C5E8C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4C5E8C" w:rsidRPr="00F11A23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Классификация чрезвычайных ситуаций по различным признакам.</w:t>
      </w:r>
    </w:p>
    <w:p w:rsidR="004C5E8C" w:rsidRPr="00F11A23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Чрезвычайные ситуации (по вариантам) – причины возникновения, опасные факторы, действия спасателей и населения.</w:t>
      </w:r>
    </w:p>
    <w:p w:rsidR="004C5E8C" w:rsidRPr="00F11A23" w:rsidRDefault="004C5E8C" w:rsidP="004C5E8C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Первая доврачебная помощь пострадавшим (по вариантам).</w:t>
      </w:r>
    </w:p>
    <w:p w:rsidR="004C5E8C" w:rsidRPr="007F2475" w:rsidRDefault="004C5E8C" w:rsidP="004C5E8C">
      <w:pPr>
        <w:pStyle w:val="a4"/>
        <w:tabs>
          <w:tab w:val="left" w:pos="993"/>
        </w:tabs>
        <w:ind w:left="567"/>
        <w:jc w:val="both"/>
        <w:rPr>
          <w:szCs w:val="24"/>
        </w:rPr>
      </w:pPr>
    </w:p>
    <w:p w:rsidR="004C5E8C" w:rsidRPr="00F11A23" w:rsidRDefault="004C5E8C" w:rsidP="004C5E8C">
      <w:pPr>
        <w:pStyle w:val="a4"/>
        <w:rPr>
          <w:b/>
          <w:szCs w:val="24"/>
        </w:rPr>
      </w:pPr>
      <w:r w:rsidRPr="00F11A23">
        <w:rPr>
          <w:b/>
          <w:szCs w:val="24"/>
        </w:rPr>
        <w:t>Примерные вопросы для аудиторн</w:t>
      </w:r>
      <w:r>
        <w:rPr>
          <w:b/>
          <w:szCs w:val="24"/>
        </w:rPr>
        <w:t>ого</w:t>
      </w:r>
      <w:r w:rsidRPr="00F11A23">
        <w:rPr>
          <w:b/>
          <w:szCs w:val="24"/>
        </w:rPr>
        <w:t xml:space="preserve"> </w:t>
      </w:r>
      <w:r>
        <w:rPr>
          <w:b/>
          <w:szCs w:val="24"/>
        </w:rPr>
        <w:t>тестирования</w:t>
      </w:r>
      <w:r w:rsidRPr="00F11A23">
        <w:rPr>
          <w:b/>
          <w:szCs w:val="24"/>
        </w:rPr>
        <w:t>:</w:t>
      </w:r>
    </w:p>
    <w:p w:rsidR="004C5E8C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  Биосфера, преобразованная хозяйственной деятельностью человека – это?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ноосфера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техносфера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атмосфера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гидросфера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  Целью БЖД является?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защита человека от опасностей на работе и за её пределами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научить человека оказывать самопомощь и взаимопомощь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научить оперативно ликвидировать последствия ЧС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  Безопасность – это?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4. Какие опасности относятся к техногенным?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наводнение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производственные аварии в больших масштабах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загрязнение воздуха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природные катаклизмы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 Какие опасности классифицируются по происхождению?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антропогенные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импульсивные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кумулятивные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биологические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индивидуальный риск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социальный риск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допустимый риск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безопасность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lastRenderedPageBreak/>
        <w:t>7. Анализаторы – это?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величина функциональных возможностей человека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 Первая фаза работоспособности: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высокой работоспособности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утомление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врабатывания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средней работоспособности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 Переохлаждение организма может быть вызвано: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повышения температуры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понижением влажности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при уменьшении теплоотдачи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 понижении температуры и увеличении влажности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 Из скольких баллов состоит шкала измерения силы землетрясения: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9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10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12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5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  <w:lang w:val="en-US"/>
        </w:rPr>
      </w:pPr>
      <w:r w:rsidRPr="00F11A23">
        <w:rPr>
          <w:szCs w:val="24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4C5E8C" w:rsidRPr="00F11A23" w:rsidTr="00CF5D98">
        <w:tc>
          <w:tcPr>
            <w:tcW w:w="709" w:type="dxa"/>
            <w:shd w:val="clear" w:color="auto" w:fill="auto"/>
          </w:tcPr>
          <w:p w:rsidR="004C5E8C" w:rsidRPr="00F11A23" w:rsidRDefault="004C5E8C" w:rsidP="00CF5D98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1.  Б</w:t>
            </w:r>
          </w:p>
        </w:tc>
        <w:tc>
          <w:tcPr>
            <w:tcW w:w="792" w:type="dxa"/>
            <w:shd w:val="clear" w:color="auto" w:fill="auto"/>
          </w:tcPr>
          <w:p w:rsidR="004C5E8C" w:rsidRPr="00F11A23" w:rsidRDefault="004C5E8C" w:rsidP="00CF5D98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2.  Б</w:t>
            </w:r>
          </w:p>
        </w:tc>
        <w:tc>
          <w:tcPr>
            <w:tcW w:w="994" w:type="dxa"/>
            <w:shd w:val="clear" w:color="auto" w:fill="auto"/>
          </w:tcPr>
          <w:p w:rsidR="004C5E8C" w:rsidRPr="00F11A23" w:rsidRDefault="004C5E8C" w:rsidP="00CF5D98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3.  А</w:t>
            </w:r>
          </w:p>
        </w:tc>
        <w:tc>
          <w:tcPr>
            <w:tcW w:w="864" w:type="dxa"/>
            <w:shd w:val="clear" w:color="auto" w:fill="auto"/>
          </w:tcPr>
          <w:p w:rsidR="004C5E8C" w:rsidRPr="00F11A23" w:rsidRDefault="004C5E8C" w:rsidP="00CF5D98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4. Б</w:t>
            </w:r>
          </w:p>
        </w:tc>
        <w:tc>
          <w:tcPr>
            <w:tcW w:w="912" w:type="dxa"/>
            <w:shd w:val="clear" w:color="auto" w:fill="auto"/>
          </w:tcPr>
          <w:p w:rsidR="004C5E8C" w:rsidRPr="00F11A23" w:rsidRDefault="004C5E8C" w:rsidP="00CF5D98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5. А</w:t>
            </w:r>
          </w:p>
        </w:tc>
        <w:tc>
          <w:tcPr>
            <w:tcW w:w="895" w:type="dxa"/>
            <w:shd w:val="clear" w:color="auto" w:fill="auto"/>
          </w:tcPr>
          <w:p w:rsidR="004C5E8C" w:rsidRPr="00F11A23" w:rsidRDefault="004C5E8C" w:rsidP="00CF5D98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6. В</w:t>
            </w:r>
          </w:p>
        </w:tc>
        <w:tc>
          <w:tcPr>
            <w:tcW w:w="912" w:type="dxa"/>
            <w:shd w:val="clear" w:color="auto" w:fill="auto"/>
          </w:tcPr>
          <w:p w:rsidR="004C5E8C" w:rsidRPr="00F11A23" w:rsidRDefault="004C5E8C" w:rsidP="00CF5D98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7. А</w:t>
            </w:r>
          </w:p>
        </w:tc>
        <w:tc>
          <w:tcPr>
            <w:tcW w:w="895" w:type="dxa"/>
            <w:shd w:val="clear" w:color="auto" w:fill="auto"/>
          </w:tcPr>
          <w:p w:rsidR="004C5E8C" w:rsidRPr="00F11A23" w:rsidRDefault="004C5E8C" w:rsidP="00CF5D98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8. В</w:t>
            </w:r>
          </w:p>
        </w:tc>
        <w:tc>
          <w:tcPr>
            <w:tcW w:w="866" w:type="dxa"/>
            <w:shd w:val="clear" w:color="auto" w:fill="auto"/>
          </w:tcPr>
          <w:p w:rsidR="004C5E8C" w:rsidRPr="00F11A23" w:rsidRDefault="004C5E8C" w:rsidP="00CF5D98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9. Г</w:t>
            </w:r>
          </w:p>
        </w:tc>
        <w:tc>
          <w:tcPr>
            <w:tcW w:w="949" w:type="dxa"/>
            <w:shd w:val="clear" w:color="auto" w:fill="auto"/>
          </w:tcPr>
          <w:p w:rsidR="004C5E8C" w:rsidRPr="00F11A23" w:rsidRDefault="004C5E8C" w:rsidP="00CF5D98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10. В</w:t>
            </w:r>
          </w:p>
        </w:tc>
      </w:tr>
    </w:tbl>
    <w:p w:rsidR="004C5E8C" w:rsidRPr="00F11A23" w:rsidRDefault="004C5E8C" w:rsidP="004C5E8C">
      <w:pPr>
        <w:pStyle w:val="a4"/>
        <w:ind w:firstLine="567"/>
        <w:jc w:val="both"/>
        <w:rPr>
          <w:szCs w:val="24"/>
          <w:lang w:val="en-US"/>
        </w:rPr>
      </w:pPr>
    </w:p>
    <w:p w:rsidR="004C5E8C" w:rsidRDefault="004C5E8C" w:rsidP="004C5E8C">
      <w:pPr>
        <w:pStyle w:val="a4"/>
        <w:rPr>
          <w:b/>
          <w:szCs w:val="24"/>
        </w:rPr>
      </w:pPr>
      <w:r w:rsidRPr="00E33480">
        <w:rPr>
          <w:b/>
          <w:szCs w:val="24"/>
        </w:rPr>
        <w:t>Перечень заданий для подготовки к защите лабораторной работы:</w:t>
      </w:r>
    </w:p>
    <w:p w:rsidR="004C5E8C" w:rsidRPr="00610903" w:rsidRDefault="004C5E8C" w:rsidP="004C5E8C">
      <w:pPr>
        <w:pStyle w:val="a4"/>
        <w:rPr>
          <w:szCs w:val="24"/>
        </w:rPr>
      </w:pP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</w:t>
      </w:r>
      <w:r w:rsidRPr="00F11A23">
        <w:rPr>
          <w:szCs w:val="24"/>
        </w:rPr>
        <w:tab/>
        <w:t>Определите относительную влажность воздуха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</w:t>
      </w:r>
      <w:r w:rsidRPr="00F11A23">
        <w:rPr>
          <w:szCs w:val="24"/>
        </w:rPr>
        <w:tab/>
        <w:t>Рассчитайте ТНС-индекс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</w:t>
      </w:r>
      <w:r w:rsidRPr="00F11A23">
        <w:rPr>
          <w:szCs w:val="24"/>
        </w:rPr>
        <w:tab/>
        <w:t>Определите величину силы тока, протекающего через человека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4.</w:t>
      </w:r>
      <w:r w:rsidRPr="00F11A23">
        <w:rPr>
          <w:szCs w:val="24"/>
        </w:rPr>
        <w:tab/>
        <w:t>Оцените эффективность виброизоляции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</w:t>
      </w:r>
      <w:r w:rsidRPr="00F11A23">
        <w:rPr>
          <w:szCs w:val="24"/>
        </w:rPr>
        <w:tab/>
        <w:t>Оцените эффективность звукоизолирующего материала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</w:t>
      </w:r>
      <w:r w:rsidRPr="00F11A23">
        <w:rPr>
          <w:szCs w:val="24"/>
        </w:rPr>
        <w:tab/>
        <w:t>Рассчитайте суммарный уровень звукового давления нескольких источников шума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</w:t>
      </w:r>
      <w:r w:rsidRPr="00F11A23">
        <w:rPr>
          <w:szCs w:val="24"/>
        </w:rPr>
        <w:tab/>
        <w:t>Оцените эффективность теплозащитного экрана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</w:t>
      </w:r>
      <w:r w:rsidRPr="00F11A23">
        <w:rPr>
          <w:szCs w:val="24"/>
        </w:rPr>
        <w:tab/>
        <w:t>Рассчитайте коэффициент естественную освещенность рабочего места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</w:t>
      </w:r>
      <w:r w:rsidRPr="00F11A23">
        <w:rPr>
          <w:szCs w:val="24"/>
        </w:rPr>
        <w:tab/>
        <w:t>Определите характеристику зрительной работы при естественном освещении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</w:t>
      </w:r>
      <w:r w:rsidRPr="00F11A23">
        <w:rPr>
          <w:szCs w:val="24"/>
        </w:rPr>
        <w:tab/>
        <w:t>Рассчитайте искусственное освещение рабочего места</w:t>
      </w:r>
    </w:p>
    <w:p w:rsidR="004C5E8C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11.</w:t>
      </w:r>
      <w:r w:rsidRPr="00F11A23">
        <w:rPr>
          <w:szCs w:val="24"/>
        </w:rPr>
        <w:tab/>
        <w:t>Определите характеристику зрительной работы при искусственном освещении</w:t>
      </w:r>
    </w:p>
    <w:p w:rsidR="00F11A23" w:rsidRPr="00F11A23" w:rsidRDefault="004C5E8C" w:rsidP="004C5E8C">
      <w:pPr>
        <w:pStyle w:val="a4"/>
        <w:ind w:firstLine="567"/>
        <w:jc w:val="both"/>
        <w:rPr>
          <w:szCs w:val="24"/>
        </w:rPr>
      </w:pPr>
      <w:r w:rsidRPr="00F11A23">
        <w:t>12.</w:t>
      </w:r>
      <w:r w:rsidRPr="00F11A23">
        <w:tab/>
        <w:t>Определите класс условий труда</w:t>
      </w:r>
    </w:p>
    <w:p w:rsidR="00F11A23" w:rsidRPr="00F11A23" w:rsidRDefault="00F11A23" w:rsidP="00F11A23">
      <w:pPr>
        <w:pStyle w:val="a4"/>
        <w:ind w:firstLine="567"/>
        <w:jc w:val="both"/>
        <w:rPr>
          <w:szCs w:val="24"/>
        </w:rPr>
        <w:sectPr w:rsidR="00F11A23" w:rsidRPr="00F11A23" w:rsidSect="00E5614B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E33480" w:rsidRPr="00E33480" w:rsidRDefault="00E33480" w:rsidP="00E33480">
      <w:pPr>
        <w:pStyle w:val="Style3"/>
        <w:rPr>
          <w:b/>
          <w:iCs/>
        </w:rPr>
      </w:pPr>
      <w:r w:rsidRPr="00E33480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E33480" w:rsidRPr="00E33480" w:rsidRDefault="00E33480" w:rsidP="00E33480">
      <w:pPr>
        <w:pStyle w:val="Style3"/>
        <w:rPr>
          <w:b/>
          <w:iCs/>
        </w:rPr>
      </w:pPr>
    </w:p>
    <w:p w:rsidR="00E33480" w:rsidRPr="00E33480" w:rsidRDefault="00E33480" w:rsidP="00E33480">
      <w:pPr>
        <w:pStyle w:val="Style3"/>
        <w:tabs>
          <w:tab w:val="left" w:pos="567"/>
        </w:tabs>
        <w:rPr>
          <w:b/>
          <w:iCs/>
        </w:rPr>
      </w:pPr>
      <w:r w:rsidRPr="00E33480">
        <w:rPr>
          <w:b/>
          <w:iCs/>
        </w:rPr>
        <w:t>а) Планируемые результаты обучения и оценочные средства для проведения промежуточной аттестации</w:t>
      </w:r>
    </w:p>
    <w:p w:rsidR="00E33480" w:rsidRPr="00E33480" w:rsidRDefault="00E33480" w:rsidP="00E33480">
      <w:pPr>
        <w:pStyle w:val="Style3"/>
        <w:tabs>
          <w:tab w:val="left" w:pos="567"/>
        </w:tabs>
        <w:rPr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4833"/>
        <w:gridCol w:w="8335"/>
      </w:tblGrid>
      <w:tr w:rsidR="00E33480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Структурный элемент компетенции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Планируемые результаты обучения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Оценочные средства</w:t>
            </w:r>
          </w:p>
        </w:tc>
      </w:tr>
      <w:tr w:rsidR="00E33480" w:rsidRPr="00E33480" w:rsidTr="00E75B02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80" w:rsidRPr="00E33480" w:rsidRDefault="00E33480" w:rsidP="006B024D">
            <w:pPr>
              <w:pStyle w:val="Style3"/>
              <w:tabs>
                <w:tab w:val="left" w:pos="567"/>
              </w:tabs>
              <w:rPr>
                <w:b/>
                <w:bCs/>
                <w:iCs/>
              </w:rPr>
            </w:pPr>
            <w:r w:rsidRPr="00E33480">
              <w:rPr>
                <w:b/>
                <w:iCs/>
              </w:rPr>
              <w:t>ОК-</w:t>
            </w:r>
            <w:r w:rsidR="006B024D">
              <w:rPr>
                <w:b/>
                <w:iCs/>
              </w:rPr>
              <w:t>9</w:t>
            </w:r>
            <w:r w:rsidRPr="00E33480">
              <w:rPr>
                <w:b/>
                <w:iCs/>
              </w:rPr>
              <w:t xml:space="preserve"> - </w:t>
            </w:r>
            <w:r w:rsidR="004C5E8C" w:rsidRPr="004C5E8C">
              <w:rPr>
                <w:b/>
                <w:iCs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</w:tr>
      <w:tr w:rsidR="00E33480" w:rsidRPr="00E33480" w:rsidTr="00E75B02"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Знать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приемах первой помощи;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чрезвычайная ситуация?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Классификация ЧС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Опасные факторы различных ЧС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природного происхождения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техногенного происхождения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социального происхождения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безопасность жизнедеятельности?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Права и обязанности граждан по обеспечению БЖД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Принципы обеспечения безопасности. Методы и средства обеспечения безопасности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первая доврачебная помощь?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Основные приемы первой доврачебной помощи при различных случаях</w:t>
            </w:r>
          </w:p>
          <w:p w:rsidR="00E33480" w:rsidRPr="00E33480" w:rsidRDefault="00E33480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Какова государственная политика в области подготовки и защиты населения в условиях ЧС?</w:t>
            </w:r>
          </w:p>
        </w:tc>
      </w:tr>
      <w:tr w:rsidR="00E33480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Уметь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выделять основные опасности среды обитания человека;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оценивать риск их реализации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Практические задания (тесты):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1. Индивидуальный риск 3* относится к транспорту: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автомобильному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водному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железнодорожному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воздушному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2. В организме человека радиоактивный плутоний и лантан концентрируются в: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в скелете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б) в печени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в мышцах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 легких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3. Устройство, предназначенное для перевозки людей и (или) грузов – это ...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4. Соотнесите вид излучения с коэффициентом относительной биологической эффективности: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1. Рентгеновское и y-излучение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2. Нейтроны с энергией меньше 20кЭв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3. Протоны с энергией меньше 10 мэВ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4. Тяжелые ядра отдачи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1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3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10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20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5. Необходимые действия населения при экологической катастрофе ...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отстаивание питьевой воды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для снижения возможностей отравления следует дышать носом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проверка газоснабжения, водопровода, канализации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проветривать квартиру в городах следует только днём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д) нельзя применять продукты, имевшие контакт с водой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е) осторожное обращение с растворителями, ядохимикатами, моющими и чистящими средствами</w:t>
            </w:r>
          </w:p>
        </w:tc>
      </w:tr>
      <w:tr w:rsidR="00E33480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Владеть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Cs/>
                <w:iCs/>
              </w:rPr>
              <w:t>-</w:t>
            </w:r>
            <w:r w:rsidRPr="00E33480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Комплексные задания: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ЗАДАНИЕ 1 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Произошел крупный пожар, который был вызван неосторожным применением пиротехники. По заключению следствия жертвы пожара погибли преимущественно из-за отравления угарным газом и продуктами горения, ожогов и давки. К какому виду ответственности должно быть привлечено руководство за нарушение правил пожарной безопасности? Укажите последовательность осуществления первой медицинской помощи при отравлении угарным газом. Как называется неконтролируемый процесс </w:t>
            </w:r>
            <w:r w:rsidRPr="00E33480">
              <w:rPr>
                <w:iCs/>
              </w:rPr>
              <w:lastRenderedPageBreak/>
              <w:t>горения, причиняющий материальный ущерб, вред жизни и здоровью людей, интересам общества и государства?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2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E33480">
              <w:rPr>
                <w:iCs/>
                <w:vertAlign w:val="superscript"/>
              </w:rPr>
              <w:t>3</w:t>
            </w:r>
            <w:r w:rsidRPr="00E33480">
              <w:rPr>
                <w:iCs/>
              </w:rPr>
              <w:t xml:space="preserve"> снега: ширина лавины составила 7 метров, глубина – 3 метра и длина – 100 метров. Как 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обморожении конечностей. 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3</w:t>
            </w:r>
          </w:p>
          <w:p w:rsidR="00E33480" w:rsidRPr="00E33480" w:rsidRDefault="00E33480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 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297D15" w:rsidRPr="00E33480" w:rsidTr="00297D1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E33480" w:rsidRDefault="00297D15" w:rsidP="004C5E8C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ПК-</w:t>
            </w:r>
            <w:r w:rsidR="004C5E8C">
              <w:rPr>
                <w:rStyle w:val="FontStyle18"/>
                <w:sz w:val="24"/>
                <w:szCs w:val="24"/>
              </w:rPr>
              <w:t>10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6B024D">
              <w:rPr>
                <w:rStyle w:val="FontStyle18"/>
                <w:sz w:val="24"/>
                <w:szCs w:val="24"/>
              </w:rPr>
              <w:t xml:space="preserve">- </w:t>
            </w:r>
            <w:r w:rsidR="004C5E8C" w:rsidRPr="004C5E8C">
              <w:rPr>
                <w:rStyle w:val="FontStyle18"/>
                <w:sz w:val="24"/>
                <w:szCs w:val="24"/>
              </w:rPr>
              <w:t>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297D15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297D15" w:rsidP="00E75B02">
            <w:pPr>
              <w:pStyle w:val="Style3"/>
              <w:widowControl/>
            </w:pPr>
            <w:r>
              <w:t>- основные требования безопасности к организации рабочих мест;</w:t>
            </w:r>
          </w:p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>
              <w:t>- нормативные документы по обеспечению безопасности при организации рабочих мест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A1" w:rsidRPr="00E33480" w:rsidRDefault="00B15AA1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15AA1" w:rsidRDefault="00B15AA1" w:rsidP="00B15AA1">
            <w:pPr>
              <w:pStyle w:val="Style3"/>
              <w:widowControl/>
              <w:tabs>
                <w:tab w:val="left" w:pos="493"/>
              </w:tabs>
              <w:ind w:left="68"/>
              <w:jc w:val="both"/>
            </w:pP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Принципы обеспечения безопасности. Методы и средства обеспечения безопасности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Формы трудовой деятельности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Эргономические основы БЖД. Профессиональная пригодность человека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ошибок и нарушений человека в процессе труда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lastRenderedPageBreak/>
              <w:t>Производственная среда и условия труда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Тяжесть и напряженность труда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Микроклимат. Действие параметров микроклимата на человека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Способы нормализации микроклимата производственных помещений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теплового облучения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и характер загрязнения воздуха рабочей зоны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вредных веществ на организм человека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вредных веществ. Защита от вредных веществ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Вентиляция. Естественная вентиляция. Механическая вентиляция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Промышленный шум. Характеристики шума. Действие шума на организм человека. 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шума. Защита от шума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Промышленная вибрация. Количественные характеристики вибрации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вибрации на организм человека. Защита от вибрации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Производственное освещение. Характеристики освещения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Виды производственного освещения. Нормирование производственного освещения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Устройство и обслуживание систем искусственного освещения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Защитное заземление. Защитное зануление. Защитное отключение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Организационные мероприятия, обеспечивающие безопасную работу в электроустановках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Характеристика ионизирующих излучений. Биологическое действие ионизирующих излучений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ионизирующих излучений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Электромагнитные поля промышленной частоты. Постоянные магнитные поля</w:t>
            </w:r>
          </w:p>
          <w:p w:rsidR="00297D15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lastRenderedPageBreak/>
              <w:t>Электромагнитные поля радиочастот. Защита от электромагнитных полей</w:t>
            </w:r>
          </w:p>
          <w:p w:rsidR="004C5E8C" w:rsidRDefault="004C5E8C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4C5E8C" w:rsidRDefault="004C5E8C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Огнетушащие вещества</w:t>
            </w:r>
          </w:p>
          <w:p w:rsidR="004C5E8C" w:rsidRDefault="004C5E8C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Установки пожаротушения</w:t>
            </w:r>
          </w:p>
          <w:p w:rsidR="004C5E8C" w:rsidRDefault="004C5E8C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Организация пожарной охраны на предприятии</w:t>
            </w:r>
          </w:p>
          <w:p w:rsidR="004C5E8C" w:rsidRDefault="004C5E8C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Молниезащита промышленных объектов</w:t>
            </w:r>
          </w:p>
          <w:p w:rsidR="004C5E8C" w:rsidRDefault="004C5E8C" w:rsidP="004C5E8C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Статическое электричество. Средства защиты от статического электричества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Производственные травмы и профессиональные заболевания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Порядок расследования и учета несчастных случаев на производстве. Анализ травматизма</w:t>
            </w:r>
          </w:p>
          <w:p w:rsidR="00297D15" w:rsidRPr="002F64AE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Обучение работающих по безопасности труда</w:t>
            </w:r>
          </w:p>
          <w:p w:rsidR="00297D15" w:rsidRPr="00E33480" w:rsidRDefault="00297D15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>Надзор и контроль за соблюдением законодательства о труде. Ответственность за нарушения законодательства о труде</w:t>
            </w:r>
          </w:p>
        </w:tc>
      </w:tr>
      <w:tr w:rsidR="00297D15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297D15" w:rsidP="00E75B02">
            <w:pPr>
              <w:pStyle w:val="Style3"/>
              <w:widowControl/>
            </w:pPr>
            <w:r>
              <w:t>- идентифицировать опасные и вредные факторы при организации и осуществлении деятельности;</w:t>
            </w:r>
          </w:p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B15AA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 xml:space="preserve">Примерные </w:t>
            </w:r>
            <w:r>
              <w:rPr>
                <w:b/>
                <w:iCs/>
              </w:rPr>
              <w:t xml:space="preserve">практические </w:t>
            </w:r>
            <w:r w:rsidR="00533506">
              <w:rPr>
                <w:b/>
                <w:iCs/>
              </w:rPr>
              <w:t>задания:</w:t>
            </w:r>
          </w:p>
          <w:p w:rsidR="00533506" w:rsidRDefault="00533506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1</w:t>
            </w:r>
          </w:p>
          <w:p w:rsidR="00533506" w:rsidRDefault="007D5519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параметры микроклимата в помещении. Оцените комфортность микроклимата для указанной категории работ по тяжести.</w:t>
            </w:r>
          </w:p>
          <w:p w:rsidR="007D5519" w:rsidRDefault="007D5519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7D5519" w:rsidRDefault="007D5519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2</w:t>
            </w:r>
          </w:p>
          <w:p w:rsidR="007D5519" w:rsidRDefault="007D5519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 xml:space="preserve">Измерьте уровень естественной освещенности на рабочем месте. Оцените достаточность </w:t>
            </w:r>
            <w:r w:rsidR="00D63E03">
              <w:rPr>
                <w:iCs/>
              </w:rPr>
              <w:t xml:space="preserve">естественного </w:t>
            </w:r>
            <w:r>
              <w:rPr>
                <w:iCs/>
              </w:rPr>
              <w:t>освещения для заданного характера зрительной работы в соответствии с нормативными документами.</w:t>
            </w:r>
          </w:p>
          <w:p w:rsidR="007D5519" w:rsidRDefault="007D5519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D63E03" w:rsidRDefault="00D63E03" w:rsidP="00D63E03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3</w:t>
            </w:r>
          </w:p>
          <w:p w:rsidR="00D63E03" w:rsidRPr="00533506" w:rsidRDefault="00D63E03" w:rsidP="00D63E03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уровень искусственной освещенности на рабочем месте. Оцените достаточность искусственного освещения для заданного характера зрительной работы в соответствии с нормативными документами.</w:t>
            </w:r>
          </w:p>
        </w:tc>
      </w:tr>
      <w:tr w:rsidR="00297D15" w:rsidRPr="00E33480" w:rsidTr="00E75B02"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297D15" w:rsidP="00E75B02">
            <w:pPr>
              <w:pStyle w:val="Style3"/>
              <w:widowControl/>
            </w:pPr>
            <w:r>
              <w:t xml:space="preserve">- навыками оценки условий труда на </w:t>
            </w:r>
            <w:r>
              <w:lastRenderedPageBreak/>
              <w:t>рабочих местах;</w:t>
            </w:r>
          </w:p>
          <w:p w:rsidR="00297D15" w:rsidRPr="00D2171A" w:rsidRDefault="00297D15" w:rsidP="00E75B02">
            <w:pPr>
              <w:pStyle w:val="Style3"/>
              <w:widowControl/>
              <w:rPr>
                <w:bCs/>
              </w:rPr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  <w:tc>
          <w:tcPr>
            <w:tcW w:w="2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D15" w:rsidRDefault="007171CB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Комплексное задание:</w:t>
            </w:r>
          </w:p>
          <w:p w:rsidR="007171CB" w:rsidRPr="007171CB" w:rsidRDefault="007171CB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lastRenderedPageBreak/>
              <w:t>Используя предложенные исходные данные, установите класс условий труда на рабочем месте. Предложите варианты методов обеспечения безопасности на данном рабочем месте.</w:t>
            </w:r>
          </w:p>
        </w:tc>
      </w:tr>
    </w:tbl>
    <w:p w:rsidR="00E33480" w:rsidRPr="00E33480" w:rsidRDefault="00E33480" w:rsidP="00E33480">
      <w:pPr>
        <w:pStyle w:val="Style3"/>
        <w:rPr>
          <w:iCs/>
        </w:rPr>
        <w:sectPr w:rsidR="00E33480" w:rsidRPr="00E33480" w:rsidSect="00E5614B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0C03F7" w:rsidRPr="000C03F7" w:rsidRDefault="000C03F7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>Промежуточная аттестация по дисциплине «Безопасность жизнедеятельности»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письменной форме по тестовым заданиям. </w:t>
      </w:r>
    </w:p>
    <w:p w:rsidR="000C03F7" w:rsidRPr="000C03F7" w:rsidRDefault="000C03F7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Показатели и критерии оценивания экзамена: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«отлично»</w:t>
      </w:r>
      <w:r w:rsidRPr="000C03F7">
        <w:rPr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«хорошо»</w:t>
      </w:r>
      <w:r w:rsidRPr="000C03F7">
        <w:rPr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«удовлетворительно»</w:t>
      </w:r>
      <w:r w:rsidRPr="000C03F7">
        <w:rPr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(2 балла) – обучающийся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C03F7" w:rsidRPr="000C03F7" w:rsidRDefault="000C03F7" w:rsidP="000C03F7">
      <w:pPr>
        <w:pStyle w:val="a4"/>
        <w:ind w:firstLine="567"/>
        <w:jc w:val="both"/>
        <w:rPr>
          <w:szCs w:val="24"/>
        </w:rPr>
      </w:pPr>
    </w:p>
    <w:p w:rsidR="000C03F7" w:rsidRPr="000C03F7" w:rsidRDefault="000C03F7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8</w:t>
      </w:r>
      <w:r w:rsidRPr="000C03F7">
        <w:rPr>
          <w:b/>
          <w:i/>
          <w:szCs w:val="24"/>
        </w:rPr>
        <w:t xml:space="preserve"> </w:t>
      </w:r>
      <w:r w:rsidRPr="000C03F7">
        <w:rPr>
          <w:b/>
          <w:szCs w:val="24"/>
        </w:rPr>
        <w:t xml:space="preserve">Учебно-методическое и информационное обеспечение дисциплины </w:t>
      </w:r>
    </w:p>
    <w:p w:rsidR="00C03B6D" w:rsidRPr="002A0EB9" w:rsidRDefault="00C03B6D" w:rsidP="00C03B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0EB9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C03B6D" w:rsidRDefault="00C03B6D" w:rsidP="00C03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EB9">
        <w:rPr>
          <w:rFonts w:ascii="Times New Roman" w:hAnsi="Times New Roman"/>
          <w:sz w:val="24"/>
          <w:szCs w:val="24"/>
        </w:rPr>
        <w:t xml:space="preserve">1. Занько, Н.Г. Безопасность жизнедеятельности : учебник / Н.Г. Занько, К.Р. Малаян,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9" w:history="1">
        <w:r w:rsidRPr="002A0EB9">
          <w:rPr>
            <w:rStyle w:val="a3"/>
            <w:rFonts w:ascii="Times New Roman" w:hAnsi="Times New Roman"/>
            <w:sz w:val="24"/>
            <w:szCs w:val="24"/>
          </w:rPr>
          <w:t>https://e.lanbook.com/book/92617</w:t>
        </w:r>
      </w:hyperlink>
      <w:r w:rsidRPr="002A0EB9">
        <w:rPr>
          <w:rFonts w:ascii="Times New Roman" w:hAnsi="Times New Roman"/>
          <w:sz w:val="24"/>
          <w:szCs w:val="24"/>
        </w:rPr>
        <w:t xml:space="preserve"> (дата обращения: 09.10.2019). — Режим доступа: для авториз. пользователей.</w:t>
      </w:r>
    </w:p>
    <w:p w:rsidR="00C03B6D" w:rsidRPr="002A0EB9" w:rsidRDefault="00C03B6D" w:rsidP="00C03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3B6D" w:rsidRPr="002A0EB9" w:rsidRDefault="00C03B6D" w:rsidP="00C03B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0EB9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C03B6D" w:rsidRPr="002A0EB9" w:rsidRDefault="00C03B6D" w:rsidP="00C03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EB9">
        <w:rPr>
          <w:rFonts w:ascii="Times New Roman" w:hAnsi="Times New Roman"/>
          <w:sz w:val="24"/>
          <w:szCs w:val="24"/>
        </w:rPr>
        <w:t xml:space="preserve">1. Безопасность жизнедеятельности для технических направлений. Курс лекций : учебное пособие / [А. Ю. Перятинский, О. Б. Боброва, О. Ю. Ильина и др.] ; МГТУ. - Магнитогорск : МГТУ, 2017. - 1 электрон. опт. диск (CD-ROM). - URL: </w:t>
      </w:r>
      <w:hyperlink r:id="rId10" w:history="1">
        <w:r w:rsidRPr="002A0EB9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Pr="002A0EB9">
        <w:rPr>
          <w:rFonts w:ascii="Times New Roman" w:hAnsi="Times New Roman"/>
          <w:sz w:val="24"/>
          <w:szCs w:val="24"/>
        </w:rPr>
        <w:t xml:space="preserve"> (дата обращения 04.10.2019). - Макрообъект. - Текст : электронный. - ISBN 978-5-9967-0969-4. </w:t>
      </w:r>
    </w:p>
    <w:p w:rsidR="00C03B6D" w:rsidRPr="002A0EB9" w:rsidRDefault="00C03B6D" w:rsidP="00C03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EB9">
        <w:rPr>
          <w:rFonts w:ascii="Times New Roman" w:hAnsi="Times New Roman"/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(CD-ROM). - URL: </w:t>
      </w:r>
      <w:hyperlink r:id="rId11" w:history="1">
        <w:r w:rsidRPr="002A0EB9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2A0EB9">
        <w:rPr>
          <w:rFonts w:ascii="Times New Roman" w:hAnsi="Times New Roman"/>
          <w:sz w:val="24"/>
          <w:szCs w:val="24"/>
        </w:rPr>
        <w:t xml:space="preserve"> (дата обращения 04.10.2019). - Макрообъект. - Текст : электронный. - ISBN 978-5-9967-1120-8.</w:t>
      </w:r>
    </w:p>
    <w:p w:rsidR="00C03B6D" w:rsidRPr="002A0EB9" w:rsidRDefault="00C03B6D" w:rsidP="00C03B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EB9">
        <w:rPr>
          <w:rFonts w:ascii="Times New Roman" w:hAnsi="Times New Roman"/>
          <w:sz w:val="24"/>
          <w:szCs w:val="24"/>
        </w:rPr>
        <w:lastRenderedPageBreak/>
        <w:t xml:space="preserve">3. Охрана труда : учебное пособие. Ч. 1 / А. Ю. Перятинский, Н. Н. Старостина, О. Б. Боброва и др. ; МГТУ. - Магнитогорск : МГТУ, 2018. - 1 электрон. опт. диск (CD-ROM). – URL: </w:t>
      </w:r>
      <w:hyperlink r:id="rId12" w:history="1">
        <w:r w:rsidRPr="002A0EB9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https://magtu.informsystema.ru/uploader/fileUpload?name=3679.pdf&amp;show=dcatalogues/1/1527098/3679.pdf&amp;view=true</w:t>
        </w:r>
      </w:hyperlink>
      <w:r w:rsidRPr="002A0EB9">
        <w:rPr>
          <w:rFonts w:ascii="Times New Roman" w:hAnsi="Times New Roman"/>
          <w:sz w:val="24"/>
          <w:szCs w:val="24"/>
        </w:rPr>
        <w:t>. – Макрообъект.</w:t>
      </w:r>
    </w:p>
    <w:p w:rsidR="00C03B6D" w:rsidRPr="002A0EB9" w:rsidRDefault="00292633" w:rsidP="00C03B6D">
      <w:pPr>
        <w:pStyle w:val="Style8"/>
        <w:widowControl/>
        <w:ind w:firstLine="567"/>
        <w:jc w:val="both"/>
      </w:pPr>
      <w:r>
        <w:t>4</w:t>
      </w:r>
      <w:r w:rsidR="00C03B6D" w:rsidRPr="002A0EB9">
        <w:t xml:space="preserve">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3" w:history="1">
        <w:r w:rsidR="00C03B6D" w:rsidRPr="002A0EB9">
          <w:rPr>
            <w:rStyle w:val="a3"/>
          </w:rPr>
          <w:t>https://magtu.informsystema.ru/uploader/fileUpload?name=3365.pdf&amp;show=dcatalogues/1/1139120/3365.pdf&amp;view=true</w:t>
        </w:r>
      </w:hyperlink>
      <w:r w:rsidR="00C03B6D" w:rsidRPr="002A0EB9">
        <w:t xml:space="preserve"> (дата обращения 04.10.2019). - Макрообъект. - Текст : электронный. - ISBN 978-5-9967-0970-0.</w:t>
      </w:r>
    </w:p>
    <w:p w:rsidR="00C03B6D" w:rsidRDefault="00292633" w:rsidP="00C03B6D">
      <w:pPr>
        <w:pStyle w:val="Style8"/>
        <w:widowControl/>
        <w:ind w:firstLine="567"/>
        <w:jc w:val="both"/>
      </w:pPr>
      <w:r>
        <w:t>5</w:t>
      </w:r>
      <w:bookmarkStart w:id="0" w:name="_GoBack"/>
      <w:bookmarkEnd w:id="0"/>
      <w:r w:rsidR="00C03B6D" w:rsidRPr="002A0EB9">
        <w:t xml:space="preserve">. Свиридова, Т. В. Безопасность и охрана труда : учебное пособие / Т. В. Свиридова, О. Б. Боброва ; МГТУ. - Магнитогорск : МГТУ, 2017. - 1 электрон. опт. диск (CD-ROM). - URL: </w:t>
      </w:r>
      <w:hyperlink r:id="rId14" w:history="1">
        <w:r w:rsidR="00C03B6D" w:rsidRPr="002A0EB9">
          <w:rPr>
            <w:rStyle w:val="a3"/>
          </w:rPr>
          <w:t>https://magtu.informsystema.ru/uploader/fileUpload?name=2732.pdf&amp;show=dcatalogues/1/1132451/2732.pdf&amp;view=true</w:t>
        </w:r>
      </w:hyperlink>
      <w:r w:rsidR="00C03B6D" w:rsidRPr="002A0EB9">
        <w:t xml:space="preserve"> (дата обращения 04.10.2019). - Макрообъект. - Текст : электронный.</w:t>
      </w:r>
    </w:p>
    <w:p w:rsidR="00C03B6D" w:rsidRPr="002A0EB9" w:rsidRDefault="00C03B6D" w:rsidP="00C03B6D">
      <w:pPr>
        <w:pStyle w:val="Style8"/>
        <w:widowControl/>
        <w:ind w:firstLine="567"/>
        <w:jc w:val="both"/>
      </w:pPr>
    </w:p>
    <w:p w:rsidR="00C03B6D" w:rsidRPr="002A0EB9" w:rsidRDefault="00C03B6D" w:rsidP="00C03B6D">
      <w:pPr>
        <w:pStyle w:val="Style8"/>
        <w:widowControl/>
        <w:ind w:firstLine="567"/>
        <w:jc w:val="both"/>
      </w:pPr>
      <w:r w:rsidRPr="002A0EB9">
        <w:rPr>
          <w:b/>
          <w:bCs/>
        </w:rPr>
        <w:t xml:space="preserve">в) </w:t>
      </w:r>
      <w:r w:rsidRPr="002A0EB9">
        <w:rPr>
          <w:b/>
        </w:rPr>
        <w:t>Методические указания:</w:t>
      </w:r>
    </w:p>
    <w:p w:rsidR="00C03B6D" w:rsidRPr="002A0EB9" w:rsidRDefault="00C03B6D" w:rsidP="00C03B6D">
      <w:pPr>
        <w:pStyle w:val="Style6"/>
        <w:ind w:firstLine="540"/>
        <w:jc w:val="both"/>
      </w:pPr>
      <w:r w:rsidRPr="002A0EB9">
        <w:t>1. 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Бархоткин; Магнитогорск: Изд-во Магнитогорск. гос. техн. ун-та им. Г.И. Носова, [каф. ПЭиБЖД]. – Магнитогорск, 2018. – 16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 (5,6 МБ). – Магнитогорск: ФГБОУ ВО «МГТУ», 2018. – 1 электрон. опт. диск (CD-R).– Загл. с титул. экрана.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3. Ильина О.Ю. Исследование эффективности способов виброзащиты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Магнитогорск. гос. техн. ун-та им. Г.И. Носова, [каф. ПЭиБЖД]. – Магнитогорск, 2019. – 20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4. 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Магнитогорск. гос. техн. ун-та им. Г.И. Носова, [каф. ПЭиБЖД]. – Магнитогорск, 2019. – 19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5.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Магнитогорск. гос. техн. ун-та им. Г.И. Носова, [каф. ПЭиБЖД]. – Магнитогорск, 2011. – 36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Магнитогорск. гос. техн. ун-та им. Г.И. Носова, [каф. ПЭиБЖД]. – Магнитогорск, 2019. – 18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 xml:space="preserve"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</w:t>
      </w:r>
      <w:r w:rsidRPr="002A0EB9">
        <w:lastRenderedPageBreak/>
        <w:t>всех направлений / Н.Н. Старостина; Магнитогорск: Изд-во Магнитогорск. гос. техн. ун-та им. Г.И. Носова, [каф. ПЭиБЖД]. – Магнитогорск, 2019. – 14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8. Арцибашева,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Арцибашева, В.Х. Валеев, Т.М. Мурикова, Л.А. Ковалёва; Магнитогорск: ГОУ ВПО МГТУ, [каф. ПЭиБЖД]. – Магнитогорск, 2008. – 9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9. Валеев,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Валеев, Л.А. Ковалёва, В.В. Бархоткин; Магнитогорск: Изд-во Магнитогорск. гос. техн. ун-та им. Г.И. Носова, [каф. ПЭиБЖД]. – Магнитогорск, 2014. – 9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10. Валеев, В.Х. Исследование влияния аварийного режима в сетях напряжением до 1000 В на условия электробезопасности [Текст]: методические указания к лабораторной работе по дисциплине «БЖД» для студентов всех специальностей / В.Х. Валеев, Л.А. Ковалёва, О.Б. Боброва; Магнитогорск: Изд-во Магнитогорск. гос. техн. ун-та им. Г.И. Носова, [каф. ПЭиБЖД]. – Магнитогорск, 2014. – 8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11. Валеев,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Валеев, Л.А. Ковалёва, Ю.В. Сомова; Магнитогорск: Изд-во Магнитогорск. гос. техн. ун-та им. Г.И. Носова, [каф. ПЭиБЖД]. – Магнитогорск, 2014. – 10 с.</w:t>
      </w:r>
    </w:p>
    <w:p w:rsidR="00C03B6D" w:rsidRPr="002A0EB9" w:rsidRDefault="00C03B6D" w:rsidP="00C03B6D">
      <w:pPr>
        <w:pStyle w:val="Style6"/>
        <w:ind w:firstLine="540"/>
        <w:jc w:val="both"/>
      </w:pPr>
      <w:r w:rsidRPr="002A0EB9">
        <w:t>12. Сомова, Ю.В. Изучение первичных средств тушения пожаров [Текст]: метод. указания для проведения деловой игры по дисциплине «Безопасность жизнедеятельности» для студентов всех специальностей /Ю.В. Сомова; МГТУ, [каф. ПЭиБЖД]. - Магнитогорск, 2015. - 17 с</w:t>
      </w:r>
    </w:p>
    <w:p w:rsidR="00C03B6D" w:rsidRPr="002A0EB9" w:rsidRDefault="00C03B6D" w:rsidP="00C03B6D">
      <w:pPr>
        <w:pStyle w:val="Style6"/>
        <w:ind w:firstLine="540"/>
        <w:jc w:val="both"/>
      </w:pPr>
      <w:r w:rsidRPr="002A0EB9">
        <w:t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напрвлений / Т.В. Свиридова, О.Б. Боброва; Магнитогорск: Изд-во Магнитогорск. гос. техн. ун-та им. Г.И. Носова, [каф. ПЭиБЖД]. – Магнитогорск, 2019. – 16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14. Перятинский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Перятинский; Магнитогорск: Изд-во Магнитогорск. гос. техн. ун-та им. Г.И. Носова, [каф. ПЭиБЖД]. – Магнитогорск, 2019. – 15 с.</w:t>
      </w:r>
    </w:p>
    <w:p w:rsidR="00C03B6D" w:rsidRPr="002A0EB9" w:rsidRDefault="00C03B6D" w:rsidP="00C03B6D">
      <w:pPr>
        <w:pStyle w:val="Style6"/>
        <w:widowControl/>
        <w:ind w:firstLine="540"/>
        <w:jc w:val="both"/>
      </w:pPr>
      <w:r w:rsidRPr="002A0EB9">
        <w:t>15. 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ВО «Магнитогорский государственный тех-нический университет им. Г.И. Носова». – Электрон.текстовые дан. (1,8 МБ). – Магнито-горск: ФГБОУ ВО «МГТУ», 2016. – 1 электрон.опт. диск (CDR).– Систем.требования : IBM PC, любой, более l GHz ; 512 Мб RAM ; 10 Мб HDD ; МS Windows XP ивыше ; AdobeReader 8.0 и выше ; CD/DVD-ROM дисковод ; мышь. – Загл. с титул.экрана.</w:t>
      </w:r>
    </w:p>
    <w:p w:rsidR="00C03B6D" w:rsidRPr="002A0EB9" w:rsidRDefault="00C03B6D" w:rsidP="00C03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B6D" w:rsidRDefault="004F46AD" w:rsidP="00C03B6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F46AD">
        <w:rPr>
          <w:rFonts w:ascii="Times New Roman" w:hAnsi="Times New Roman"/>
          <w:b/>
          <w:bCs/>
          <w:sz w:val="24"/>
          <w:szCs w:val="24"/>
        </w:rPr>
        <w:t>г) Программное обеспечение и Интернет-ресурсы:</w:t>
      </w:r>
    </w:p>
    <w:tbl>
      <w:tblPr>
        <w:tblW w:w="9370" w:type="dxa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6"/>
        <w:gridCol w:w="3543"/>
        <w:gridCol w:w="151"/>
        <w:gridCol w:w="34"/>
        <w:gridCol w:w="3102"/>
        <w:gridCol w:w="34"/>
        <w:gridCol w:w="109"/>
        <w:gridCol w:w="23"/>
        <w:gridCol w:w="392"/>
        <w:gridCol w:w="11"/>
      </w:tblGrid>
      <w:tr w:rsidR="004F46AD" w:rsidTr="004F46AD">
        <w:trPr>
          <w:trHeight w:hRule="exact" w:val="285"/>
        </w:trPr>
        <w:tc>
          <w:tcPr>
            <w:tcW w:w="937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F46AD" w:rsidRPr="004F46AD" w:rsidRDefault="004F46AD" w:rsidP="007B062F">
            <w:pPr>
              <w:ind w:firstLine="756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b/>
                <w:color w:val="000000"/>
              </w:rPr>
              <w:t>Программное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b/>
                <w:color w:val="000000"/>
              </w:rPr>
              <w:t>обеспечение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</w:tr>
      <w:tr w:rsidR="004F46AD" w:rsidTr="004F46AD">
        <w:trPr>
          <w:gridAfter w:val="3"/>
          <w:wAfter w:w="426" w:type="dxa"/>
          <w:trHeight w:hRule="exact" w:val="555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jc w:val="center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Наименование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ПО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jc w:val="center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№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договора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jc w:val="center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Срок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действия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лицензии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" w:type="dxa"/>
            <w:gridSpan w:val="2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</w:p>
        </w:tc>
      </w:tr>
      <w:tr w:rsidR="004F46AD" w:rsidTr="004F46AD">
        <w:trPr>
          <w:gridAfter w:val="2"/>
          <w:wAfter w:w="403" w:type="dxa"/>
          <w:trHeight w:hRule="exact" w:val="826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  <w:lang w:val="en-US"/>
              </w:rPr>
            </w:pPr>
            <w:r w:rsidRPr="004F46AD">
              <w:rPr>
                <w:rFonts w:ascii="Times New Roman" w:hAnsi="Times New Roman"/>
                <w:color w:val="000000"/>
                <w:lang w:val="en-US"/>
              </w:rPr>
              <w:t>MS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  <w:lang w:val="en-US"/>
              </w:rPr>
              <w:t>Windows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  <w:lang w:val="en-US"/>
              </w:rPr>
              <w:t>Professional(</w:t>
            </w:r>
            <w:r w:rsidRPr="004F46AD">
              <w:rPr>
                <w:rFonts w:ascii="Times New Roman" w:hAnsi="Times New Roman"/>
                <w:color w:val="000000"/>
              </w:rPr>
              <w:t>для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классов</w:t>
            </w:r>
            <w:r w:rsidRPr="004F46AD">
              <w:rPr>
                <w:rFonts w:ascii="Times New Roman" w:hAnsi="Times New Roman"/>
                <w:color w:val="000000"/>
                <w:lang w:val="en-US"/>
              </w:rPr>
              <w:t>)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Д-1227-18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от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08.10.2018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jc w:val="center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11.10.2021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" w:type="dxa"/>
            <w:gridSpan w:val="2"/>
          </w:tcPr>
          <w:p w:rsidR="004F46AD" w:rsidRDefault="004F46AD" w:rsidP="007B062F"/>
        </w:tc>
      </w:tr>
      <w:tr w:rsidR="004F46AD" w:rsidTr="004F46AD">
        <w:trPr>
          <w:gridAfter w:val="2"/>
          <w:wAfter w:w="403" w:type="dxa"/>
          <w:trHeight w:hRule="exact" w:val="555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MS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Office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2007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Professional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№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135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от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17.09.2007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jc w:val="center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бессрочно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" w:type="dxa"/>
            <w:gridSpan w:val="2"/>
          </w:tcPr>
          <w:p w:rsidR="004F46AD" w:rsidRDefault="004F46AD" w:rsidP="007B062F"/>
        </w:tc>
      </w:tr>
      <w:tr w:rsidR="004F46AD" w:rsidTr="004F46AD">
        <w:trPr>
          <w:gridAfter w:val="2"/>
          <w:wAfter w:w="403" w:type="dxa"/>
          <w:trHeight w:hRule="exact" w:val="285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lastRenderedPageBreak/>
              <w:t>7Zip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свободно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распространяемое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ПО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jc w:val="center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бессрочно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" w:type="dxa"/>
            <w:gridSpan w:val="2"/>
          </w:tcPr>
          <w:p w:rsidR="004F46AD" w:rsidRDefault="004F46AD" w:rsidP="007B062F"/>
        </w:tc>
      </w:tr>
      <w:tr w:rsidR="004F46AD" w:rsidTr="004F46AD">
        <w:trPr>
          <w:gridAfter w:val="2"/>
          <w:wAfter w:w="403" w:type="dxa"/>
          <w:trHeight w:hRule="exact" w:val="285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FAR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Manager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свободно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распространяемое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ПО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jc w:val="center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бессрочно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" w:type="dxa"/>
            <w:gridSpan w:val="2"/>
          </w:tcPr>
          <w:p w:rsidR="004F46AD" w:rsidRDefault="004F46AD" w:rsidP="007B062F"/>
        </w:tc>
      </w:tr>
      <w:tr w:rsidR="004F46AD" w:rsidRPr="00302A14" w:rsidTr="004F46AD">
        <w:trPr>
          <w:gridAfter w:val="1"/>
          <w:wAfter w:w="11" w:type="dxa"/>
          <w:trHeight w:hRule="exact" w:val="285"/>
        </w:trPr>
        <w:tc>
          <w:tcPr>
            <w:tcW w:w="93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F46AD" w:rsidRPr="004F46AD" w:rsidRDefault="004F46AD" w:rsidP="007B062F">
            <w:pPr>
              <w:ind w:firstLine="756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b/>
                <w:color w:val="000000"/>
              </w:rPr>
              <w:t>Профессиональные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b/>
                <w:color w:val="000000"/>
              </w:rPr>
              <w:t>базы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b/>
                <w:color w:val="000000"/>
              </w:rPr>
              <w:t>данных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b/>
                <w:color w:val="000000"/>
              </w:rPr>
              <w:t>и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b/>
                <w:color w:val="000000"/>
              </w:rPr>
              <w:t>информационные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b/>
                <w:color w:val="000000"/>
              </w:rPr>
              <w:t>справочные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b/>
                <w:color w:val="000000"/>
              </w:rPr>
              <w:t>системы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</w:tr>
      <w:tr w:rsidR="004F46AD" w:rsidTr="004F46AD">
        <w:trPr>
          <w:gridAfter w:val="4"/>
          <w:wAfter w:w="535" w:type="dxa"/>
          <w:trHeight w:hRule="exact" w:val="270"/>
        </w:trPr>
        <w:tc>
          <w:tcPr>
            <w:tcW w:w="551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jc w:val="center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Название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курса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jc w:val="center"/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Ссылка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</w:tr>
      <w:tr w:rsidR="004F46AD" w:rsidTr="004F46AD">
        <w:trPr>
          <w:gridAfter w:val="4"/>
          <w:wAfter w:w="535" w:type="dxa"/>
          <w:trHeight w:hRule="exact" w:val="14"/>
        </w:trPr>
        <w:tc>
          <w:tcPr>
            <w:tcW w:w="55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Электронная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база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периодических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изданий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East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View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Information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Services,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ООО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«ИВИС»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https://dlib.eastview.com/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</w:tr>
      <w:tr w:rsidR="004F46AD" w:rsidTr="004F46AD">
        <w:trPr>
          <w:gridAfter w:val="4"/>
          <w:wAfter w:w="535" w:type="dxa"/>
          <w:trHeight w:hRule="exact" w:val="540"/>
        </w:trPr>
        <w:tc>
          <w:tcPr>
            <w:tcW w:w="55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</w:p>
        </w:tc>
        <w:tc>
          <w:tcPr>
            <w:tcW w:w="33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</w:p>
        </w:tc>
      </w:tr>
      <w:tr w:rsidR="004F46AD" w:rsidRPr="00292633" w:rsidTr="004F46AD">
        <w:trPr>
          <w:gridAfter w:val="4"/>
          <w:wAfter w:w="535" w:type="dxa"/>
          <w:trHeight w:hRule="exact" w:val="826"/>
        </w:trPr>
        <w:tc>
          <w:tcPr>
            <w:tcW w:w="5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Национальная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информационно-аналитическая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система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–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Российский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индекс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научного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цитирования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(РИНЦ)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  <w:lang w:val="en-US"/>
              </w:rPr>
            </w:pPr>
            <w:r w:rsidRPr="004F46AD">
              <w:rPr>
                <w:rFonts w:ascii="Times New Roman" w:hAnsi="Times New Roman"/>
                <w:color w:val="000000"/>
                <w:lang w:val="en-US"/>
              </w:rPr>
              <w:t>URL: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  <w:lang w:val="en-US"/>
              </w:rPr>
              <w:t>https://elibrary.ru/project_risc.asp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4F46AD" w:rsidRPr="00292633" w:rsidTr="004F46AD">
        <w:trPr>
          <w:gridAfter w:val="4"/>
          <w:wAfter w:w="535" w:type="dxa"/>
          <w:trHeight w:hRule="exact" w:val="555"/>
        </w:trPr>
        <w:tc>
          <w:tcPr>
            <w:tcW w:w="5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Поисковая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система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Академия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Google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(Google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Scholar)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  <w:lang w:val="en-US"/>
              </w:rPr>
            </w:pPr>
            <w:r w:rsidRPr="004F46AD">
              <w:rPr>
                <w:rFonts w:ascii="Times New Roman" w:hAnsi="Times New Roman"/>
                <w:color w:val="000000"/>
                <w:lang w:val="en-US"/>
              </w:rPr>
              <w:t>URL: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  <w:lang w:val="en-US"/>
              </w:rPr>
              <w:t>https://scholar.google.ru/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4F46AD" w:rsidRPr="00292633" w:rsidTr="004F46AD">
        <w:trPr>
          <w:gridAfter w:val="4"/>
          <w:wAfter w:w="535" w:type="dxa"/>
          <w:trHeight w:hRule="exact" w:val="555"/>
        </w:trPr>
        <w:tc>
          <w:tcPr>
            <w:tcW w:w="5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</w:rPr>
            </w:pPr>
            <w:r w:rsidRPr="004F46AD">
              <w:rPr>
                <w:rFonts w:ascii="Times New Roman" w:hAnsi="Times New Roman"/>
                <w:color w:val="000000"/>
              </w:rPr>
              <w:t>Информационная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система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-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Единое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окно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доступа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к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информационным</w:t>
            </w:r>
            <w:r w:rsidRPr="004F46AD">
              <w:rPr>
                <w:rFonts w:ascii="Times New Roman" w:hAnsi="Times New Roman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</w:rPr>
              <w:t>ресурсам</w:t>
            </w:r>
            <w:r w:rsidRPr="004F46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6AD" w:rsidRPr="004F46AD" w:rsidRDefault="004F46AD" w:rsidP="007B062F">
            <w:pPr>
              <w:rPr>
                <w:rFonts w:ascii="Times New Roman" w:hAnsi="Times New Roman"/>
                <w:lang w:val="en-US"/>
              </w:rPr>
            </w:pPr>
            <w:r w:rsidRPr="004F46AD">
              <w:rPr>
                <w:rFonts w:ascii="Times New Roman" w:hAnsi="Times New Roman"/>
                <w:color w:val="000000"/>
                <w:lang w:val="en-US"/>
              </w:rPr>
              <w:t>URL: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  <w:r w:rsidRPr="004F46AD">
              <w:rPr>
                <w:rFonts w:ascii="Times New Roman" w:hAnsi="Times New Roman"/>
                <w:color w:val="000000"/>
                <w:lang w:val="en-US"/>
              </w:rPr>
              <w:t>http://window.edu.ru/</w:t>
            </w:r>
            <w:r w:rsidRPr="004F46AD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4F46AD" w:rsidRPr="004F46AD" w:rsidRDefault="004F46AD" w:rsidP="00C03B6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03B6D" w:rsidRPr="002A0EB9" w:rsidRDefault="00C03B6D" w:rsidP="00C03B6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0EB9">
        <w:rPr>
          <w:rFonts w:ascii="Times New Roman" w:hAnsi="Times New Roman"/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C03B6D" w:rsidRPr="002A0EB9" w:rsidRDefault="00C03B6D" w:rsidP="00C03B6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3B6D" w:rsidRPr="002A0EB9" w:rsidRDefault="00C03B6D" w:rsidP="00C03B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0EB9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C03B6D" w:rsidRPr="002A0EB9" w:rsidTr="0092068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6D" w:rsidRPr="002A0EB9" w:rsidRDefault="00C03B6D" w:rsidP="0092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6D" w:rsidRPr="002A0EB9" w:rsidRDefault="00C03B6D" w:rsidP="0092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C03B6D" w:rsidRPr="002A0EB9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C03B6D" w:rsidRPr="002A0EB9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C03B6D" w:rsidRPr="002A0EB9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D" w:rsidRPr="002A0EB9" w:rsidRDefault="00C03B6D" w:rsidP="00920684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C03B6D" w:rsidRPr="002A0EB9" w:rsidRDefault="00C03B6D" w:rsidP="00920684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Стенды с пожарными извещателями и огнетушителями</w:t>
            </w:r>
          </w:p>
          <w:p w:rsidR="00C03B6D" w:rsidRPr="002A0EB9" w:rsidRDefault="00C03B6D" w:rsidP="00920684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C03B6D" w:rsidRPr="002A0EB9" w:rsidRDefault="00C03B6D" w:rsidP="00920684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C03B6D" w:rsidRPr="002A0EB9" w:rsidRDefault="00C03B6D" w:rsidP="00920684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«Защита от вибрации».</w:t>
            </w:r>
          </w:p>
          <w:p w:rsidR="00C03B6D" w:rsidRPr="002A0EB9" w:rsidRDefault="00C03B6D" w:rsidP="00920684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промышленного шума».</w:t>
            </w:r>
          </w:p>
          <w:p w:rsidR="00C03B6D" w:rsidRPr="002A0EB9" w:rsidRDefault="00C03B6D" w:rsidP="00920684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освещения рабочих мест».</w:t>
            </w:r>
          </w:p>
          <w:p w:rsidR="00C03B6D" w:rsidRPr="002A0EB9" w:rsidRDefault="00C03B6D" w:rsidP="00920684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параметров микроклимата».</w:t>
            </w:r>
          </w:p>
          <w:p w:rsidR="00C03B6D" w:rsidRPr="002A0EB9" w:rsidRDefault="00C03B6D" w:rsidP="00920684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«Исследование эффективности теплозащитных экранов».</w:t>
            </w:r>
          </w:p>
          <w:p w:rsidR="00C03B6D" w:rsidRPr="002A0EB9" w:rsidRDefault="00C03B6D" w:rsidP="00920684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C03B6D" w:rsidRPr="002A0EB9" w:rsidRDefault="00C03B6D" w:rsidP="00920684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</w:tc>
      </w:tr>
      <w:tr w:rsidR="00C03B6D" w:rsidRPr="002A0EB9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2A0EB9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A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EB9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2A0EB9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03B6D" w:rsidRPr="002A0EB9" w:rsidTr="009206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C03B6D" w:rsidRPr="002A0EB9" w:rsidRDefault="00C03B6D" w:rsidP="00920684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C03B6D" w:rsidRPr="002A0EB9" w:rsidRDefault="00C03B6D" w:rsidP="00C03B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03B6D" w:rsidRPr="002A0EB9" w:rsidRDefault="00C03B6D" w:rsidP="00C03B6D">
      <w:pPr>
        <w:pStyle w:val="a4"/>
        <w:ind w:firstLine="567"/>
        <w:jc w:val="both"/>
        <w:rPr>
          <w:szCs w:val="24"/>
        </w:rPr>
      </w:pPr>
    </w:p>
    <w:p w:rsidR="006D74FC" w:rsidRPr="002F64AE" w:rsidRDefault="006D74FC" w:rsidP="00C03B6D">
      <w:pPr>
        <w:pStyle w:val="a4"/>
        <w:ind w:firstLine="567"/>
        <w:jc w:val="both"/>
      </w:pPr>
    </w:p>
    <w:sectPr w:rsidR="006D74FC" w:rsidRPr="002F64AE" w:rsidSect="00E5614B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2127EA"/>
    <w:multiLevelType w:val="hybridMultilevel"/>
    <w:tmpl w:val="D9DEB486"/>
    <w:lvl w:ilvl="0" w:tplc="35F2F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8E1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220F03"/>
    <w:multiLevelType w:val="hybridMultilevel"/>
    <w:tmpl w:val="D62037A6"/>
    <w:lvl w:ilvl="0" w:tplc="2A3A3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852765"/>
    <w:multiLevelType w:val="hybridMultilevel"/>
    <w:tmpl w:val="78886CEA"/>
    <w:lvl w:ilvl="0" w:tplc="EEB65B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9D35B2"/>
    <w:multiLevelType w:val="hybridMultilevel"/>
    <w:tmpl w:val="B79453CE"/>
    <w:lvl w:ilvl="0" w:tplc="DCB4723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8105375"/>
    <w:multiLevelType w:val="hybridMultilevel"/>
    <w:tmpl w:val="C91A5F1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100B1"/>
    <w:multiLevelType w:val="hybridMultilevel"/>
    <w:tmpl w:val="5B66BCD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A91EC2"/>
    <w:multiLevelType w:val="hybridMultilevel"/>
    <w:tmpl w:val="57CED012"/>
    <w:lvl w:ilvl="0" w:tplc="4DCAC9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3F16E2"/>
    <w:multiLevelType w:val="hybridMultilevel"/>
    <w:tmpl w:val="04D83766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F46651"/>
    <w:multiLevelType w:val="hybridMultilevel"/>
    <w:tmpl w:val="F7621832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D95247"/>
    <w:multiLevelType w:val="hybridMultilevel"/>
    <w:tmpl w:val="B87CEEF8"/>
    <w:lvl w:ilvl="0" w:tplc="33967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74A5"/>
    <w:multiLevelType w:val="hybridMultilevel"/>
    <w:tmpl w:val="E2100FC6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13"/>
  </w:num>
  <w:num w:numId="16">
    <w:abstractNumId w:val="5"/>
  </w:num>
  <w:num w:numId="17">
    <w:abstractNumId w:val="12"/>
  </w:num>
  <w:num w:numId="18">
    <w:abstractNumId w:val="0"/>
  </w:num>
  <w:num w:numId="19">
    <w:abstractNumId w:val="2"/>
  </w:num>
  <w:num w:numId="20">
    <w:abstractNumId w:val="15"/>
  </w:num>
  <w:num w:numId="21">
    <w:abstractNumId w:val="4"/>
  </w:num>
  <w:num w:numId="22">
    <w:abstractNumId w:val="6"/>
  </w:num>
  <w:num w:numId="23">
    <w:abstractNumId w:val="19"/>
  </w:num>
  <w:num w:numId="24">
    <w:abstractNumId w:val="8"/>
  </w:num>
  <w:num w:numId="2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14B"/>
    <w:rsid w:val="000021C8"/>
    <w:rsid w:val="00020D64"/>
    <w:rsid w:val="0007309B"/>
    <w:rsid w:val="00080BB4"/>
    <w:rsid w:val="000C03F7"/>
    <w:rsid w:val="000C25A6"/>
    <w:rsid w:val="000C39C0"/>
    <w:rsid w:val="000D2557"/>
    <w:rsid w:val="000E36CF"/>
    <w:rsid w:val="00107FCB"/>
    <w:rsid w:val="001353CE"/>
    <w:rsid w:val="001445B9"/>
    <w:rsid w:val="00152A12"/>
    <w:rsid w:val="001A194D"/>
    <w:rsid w:val="001A65C3"/>
    <w:rsid w:val="001E1B5A"/>
    <w:rsid w:val="002135E1"/>
    <w:rsid w:val="002276D7"/>
    <w:rsid w:val="0026513D"/>
    <w:rsid w:val="00290F05"/>
    <w:rsid w:val="00291C36"/>
    <w:rsid w:val="00292633"/>
    <w:rsid w:val="00297D15"/>
    <w:rsid w:val="002C2AB8"/>
    <w:rsid w:val="002D59D3"/>
    <w:rsid w:val="002E6F7F"/>
    <w:rsid w:val="00316A5B"/>
    <w:rsid w:val="00384A98"/>
    <w:rsid w:val="00386DAF"/>
    <w:rsid w:val="003B5FD5"/>
    <w:rsid w:val="003B694C"/>
    <w:rsid w:val="003D747E"/>
    <w:rsid w:val="003F1A15"/>
    <w:rsid w:val="003F7C67"/>
    <w:rsid w:val="0041755D"/>
    <w:rsid w:val="00475DD4"/>
    <w:rsid w:val="004C5E8C"/>
    <w:rsid w:val="004F46AD"/>
    <w:rsid w:val="005044CD"/>
    <w:rsid w:val="0051659E"/>
    <w:rsid w:val="00533506"/>
    <w:rsid w:val="005409E2"/>
    <w:rsid w:val="005550B4"/>
    <w:rsid w:val="005735F6"/>
    <w:rsid w:val="005D1E7C"/>
    <w:rsid w:val="005D5C23"/>
    <w:rsid w:val="005F2BEB"/>
    <w:rsid w:val="005F73A7"/>
    <w:rsid w:val="00652B70"/>
    <w:rsid w:val="006A2195"/>
    <w:rsid w:val="006B024D"/>
    <w:rsid w:val="006D1C35"/>
    <w:rsid w:val="006D74FC"/>
    <w:rsid w:val="006F13C6"/>
    <w:rsid w:val="006F37C5"/>
    <w:rsid w:val="007171CB"/>
    <w:rsid w:val="0074214B"/>
    <w:rsid w:val="00746D4F"/>
    <w:rsid w:val="007A3678"/>
    <w:rsid w:val="007D5519"/>
    <w:rsid w:val="007E2235"/>
    <w:rsid w:val="007F2475"/>
    <w:rsid w:val="007F40B3"/>
    <w:rsid w:val="00823B01"/>
    <w:rsid w:val="00827407"/>
    <w:rsid w:val="00863F82"/>
    <w:rsid w:val="00873F13"/>
    <w:rsid w:val="00876003"/>
    <w:rsid w:val="00897F85"/>
    <w:rsid w:val="008A6FAF"/>
    <w:rsid w:val="008C6FC6"/>
    <w:rsid w:val="008C790E"/>
    <w:rsid w:val="009453AF"/>
    <w:rsid w:val="009529E0"/>
    <w:rsid w:val="00991892"/>
    <w:rsid w:val="009B3BCF"/>
    <w:rsid w:val="009E4FE2"/>
    <w:rsid w:val="009E71A0"/>
    <w:rsid w:val="00A03FF1"/>
    <w:rsid w:val="00A75676"/>
    <w:rsid w:val="00A8609D"/>
    <w:rsid w:val="00A96A78"/>
    <w:rsid w:val="00B1397D"/>
    <w:rsid w:val="00B15AA1"/>
    <w:rsid w:val="00B26252"/>
    <w:rsid w:val="00B55CFD"/>
    <w:rsid w:val="00B7778F"/>
    <w:rsid w:val="00BC3DAC"/>
    <w:rsid w:val="00BD20F1"/>
    <w:rsid w:val="00BF1142"/>
    <w:rsid w:val="00BF5779"/>
    <w:rsid w:val="00C03B6D"/>
    <w:rsid w:val="00C1789C"/>
    <w:rsid w:val="00C37E3A"/>
    <w:rsid w:val="00C475BE"/>
    <w:rsid w:val="00C61971"/>
    <w:rsid w:val="00C720DE"/>
    <w:rsid w:val="00C81A90"/>
    <w:rsid w:val="00CA5C19"/>
    <w:rsid w:val="00CF6030"/>
    <w:rsid w:val="00D2171A"/>
    <w:rsid w:val="00D23FBC"/>
    <w:rsid w:val="00D42855"/>
    <w:rsid w:val="00D44CDA"/>
    <w:rsid w:val="00D63E03"/>
    <w:rsid w:val="00DA10D6"/>
    <w:rsid w:val="00DA4341"/>
    <w:rsid w:val="00DB16BE"/>
    <w:rsid w:val="00DC2489"/>
    <w:rsid w:val="00DC3463"/>
    <w:rsid w:val="00E00B60"/>
    <w:rsid w:val="00E249ED"/>
    <w:rsid w:val="00E33480"/>
    <w:rsid w:val="00E5377F"/>
    <w:rsid w:val="00E5554F"/>
    <w:rsid w:val="00EA267C"/>
    <w:rsid w:val="00EA6342"/>
    <w:rsid w:val="00EA7B65"/>
    <w:rsid w:val="00EB1F28"/>
    <w:rsid w:val="00EE479F"/>
    <w:rsid w:val="00F11A23"/>
    <w:rsid w:val="00F46E11"/>
    <w:rsid w:val="00F75CA6"/>
    <w:rsid w:val="00F9482B"/>
    <w:rsid w:val="00FA6ABA"/>
    <w:rsid w:val="00FD3C1F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4214B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74214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link w:val="a4"/>
    <w:locked/>
    <w:rsid w:val="0074214B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74214B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74214B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qFormat/>
    <w:rsid w:val="0074214B"/>
    <w:pPr>
      <w:ind w:left="720"/>
      <w:contextualSpacing/>
    </w:pPr>
  </w:style>
  <w:style w:type="paragraph" w:customStyle="1" w:styleId="Style1">
    <w:name w:val="Style1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421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421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421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421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421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421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7421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74214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4214B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Balloon Text"/>
    <w:basedOn w:val="a"/>
    <w:link w:val="aa"/>
    <w:uiPriority w:val="99"/>
    <w:semiHidden/>
    <w:rsid w:val="001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A194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9B3BCF"/>
    <w:rPr>
      <w:rFonts w:ascii="Times New Roman" w:hAnsi="Times New Roman" w:cs="Times New Roman"/>
      <w:spacing w:val="0"/>
      <w:sz w:val="23"/>
      <w:szCs w:val="23"/>
    </w:rPr>
  </w:style>
  <w:style w:type="table" w:styleId="ab">
    <w:name w:val="Table Grid"/>
    <w:basedOn w:val="a1"/>
    <w:uiPriority w:val="59"/>
    <w:locked/>
    <w:rsid w:val="003F7C6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2926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365.pdf&amp;show=dcatalogues/1/1139120/3365.pdf&amp;view=tru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679.pdf&amp;show=dcatalogues/1/1527098/3679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364.pdf&amp;show=dcatalogues/1/1139118/3364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magtu.informsystema.ru/uploader/fileUpload?name=2732.pdf&amp;show=dcatalogues/1/1132451/2732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Oleg</cp:lastModifiedBy>
  <cp:revision>10</cp:revision>
  <cp:lastPrinted>2014-09-29T09:49:00Z</cp:lastPrinted>
  <dcterms:created xsi:type="dcterms:W3CDTF">2018-10-30T14:08:00Z</dcterms:created>
  <dcterms:modified xsi:type="dcterms:W3CDTF">2020-11-12T14:44:00Z</dcterms:modified>
</cp:coreProperties>
</file>