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B7" w:rsidRDefault="00CB34B7" w:rsidP="00CD6EBB">
      <w:pPr>
        <w:pStyle w:val="Style5"/>
        <w:ind w:left="-1418" w:right="-568"/>
        <w:jc w:val="center"/>
        <w:rPr>
          <w:rStyle w:val="22"/>
          <w:b/>
          <w:bCs/>
          <w:color w:val="000000"/>
        </w:rPr>
      </w:pPr>
      <w:r>
        <w:rPr>
          <w:rFonts w:cs="Arial"/>
          <w:b/>
          <w:bCs/>
          <w:noProof/>
          <w:color w:val="000000"/>
          <w:szCs w:val="28"/>
        </w:rPr>
        <w:drawing>
          <wp:inline distT="0" distB="0" distL="0" distR="0">
            <wp:extent cx="6773636" cy="9329243"/>
            <wp:effectExtent l="19050" t="0" r="8164" b="0"/>
            <wp:docPr id="20" name="Рисунок 20" descr="C:\Users\d.melentova\Desktop\РПД Косматов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melentova\Desktop\РПД Косматов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58" cy="93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CA" w:rsidRDefault="00CB34B7" w:rsidP="004C4DC1">
      <w:pPr>
        <w:ind w:left="-1560"/>
        <w:rPr>
          <w:rStyle w:val="22"/>
          <w:rFonts w:eastAsiaTheme="minorEastAsia"/>
          <w:b/>
          <w:bCs/>
          <w:color w:val="000000"/>
        </w:rPr>
        <w:sectPr w:rsidR="002B35CA" w:rsidSect="002B35CA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cs="Arial"/>
          <w:b/>
          <w:bCs/>
          <w:noProof/>
          <w:color w:val="000000"/>
          <w:szCs w:val="28"/>
        </w:rPr>
        <w:lastRenderedPageBreak/>
        <w:drawing>
          <wp:inline distT="0" distB="0" distL="0" distR="0">
            <wp:extent cx="7058643" cy="9721781"/>
            <wp:effectExtent l="19050" t="0" r="8907" b="0"/>
            <wp:docPr id="21" name="Рисунок 21" descr="C:\Users\d.melentova\Desktop\РПД Косматов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.melentova\Desktop\РПД Косматов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43" cy="97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CA" w:rsidRPr="008E4FB5" w:rsidRDefault="00991558" w:rsidP="008E4FB5">
      <w:pPr>
        <w:pStyle w:val="Style5"/>
        <w:spacing w:line="360" w:lineRule="auto"/>
        <w:jc w:val="both"/>
        <w:rPr>
          <w:rStyle w:val="22"/>
          <w:rFonts w:cs="Times New Roman"/>
          <w:b/>
          <w:bCs/>
          <w:color w:val="000000"/>
          <w:szCs w:val="24"/>
        </w:rPr>
        <w:sectPr w:rsidR="002B35CA" w:rsidRPr="008E4FB5" w:rsidSect="000B7D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E57C066" wp14:editId="1F3E442A">
            <wp:extent cx="5940425" cy="840041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lastRenderedPageBreak/>
        <w:t>1 Цели освоения дисциплины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Целью препод</w:t>
      </w:r>
      <w:r w:rsidR="00254B81">
        <w:rPr>
          <w:rStyle w:val="22"/>
          <w:bCs/>
          <w:color w:val="000000"/>
        </w:rPr>
        <w:t>авания дисциплины «Теория электро</w:t>
      </w:r>
      <w:r w:rsidRPr="00AC73A4">
        <w:rPr>
          <w:rStyle w:val="22"/>
          <w:bCs/>
          <w:color w:val="000000"/>
        </w:rPr>
        <w:t>привод</w:t>
      </w:r>
      <w:r w:rsidR="00254B81">
        <w:rPr>
          <w:rStyle w:val="22"/>
          <w:bCs/>
          <w:color w:val="000000"/>
        </w:rPr>
        <w:t>а</w:t>
      </w:r>
      <w:r w:rsidRPr="00AC73A4">
        <w:rPr>
          <w:rStyle w:val="22"/>
          <w:bCs/>
          <w:color w:val="000000"/>
        </w:rPr>
        <w:t>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Для достижения поставленной цели необходимо: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рабочих машин и технологий на выбор типа и структуры электропривода;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научить студентов сам</w:t>
      </w:r>
      <w:r w:rsidR="00254B81">
        <w:rPr>
          <w:rStyle w:val="22"/>
          <w:bCs/>
          <w:color w:val="000000"/>
        </w:rPr>
        <w:t>остоятельно выполнять</w:t>
      </w:r>
      <w:r w:rsidRPr="00AC73A4">
        <w:rPr>
          <w:rStyle w:val="22"/>
          <w:bCs/>
          <w:color w:val="000000"/>
        </w:rPr>
        <w:t xml:space="preserve"> расчеты по анализу движения электроприводов, определению их основных параметров и характеристик,</w:t>
      </w:r>
      <w:r w:rsidR="00254B81">
        <w:rPr>
          <w:rStyle w:val="22"/>
          <w:bCs/>
          <w:color w:val="000000"/>
        </w:rPr>
        <w:t xml:space="preserve"> анализу статических и динамических свойств замкнутых систем регулирования,</w:t>
      </w:r>
      <w:r w:rsidRPr="00AC73A4">
        <w:rPr>
          <w:rStyle w:val="22"/>
          <w:bCs/>
          <w:color w:val="000000"/>
        </w:rPr>
        <w:t xml:space="preserve"> оценке энергетических показателей работы</w:t>
      </w:r>
      <w:r w:rsidR="00254B81">
        <w:rPr>
          <w:rStyle w:val="22"/>
          <w:bCs/>
          <w:color w:val="000000"/>
        </w:rPr>
        <w:t>,</w:t>
      </w:r>
      <w:r w:rsidRPr="00AC73A4">
        <w:rPr>
          <w:rStyle w:val="22"/>
          <w:bCs/>
          <w:color w:val="000000"/>
        </w:rPr>
        <w:t xml:space="preserve">  выборе двигателя</w:t>
      </w:r>
      <w:r w:rsidR="00254B81">
        <w:rPr>
          <w:rStyle w:val="22"/>
          <w:bCs/>
          <w:color w:val="000000"/>
        </w:rPr>
        <w:t xml:space="preserve"> по мощности</w:t>
      </w:r>
      <w:r w:rsidRPr="00AC73A4">
        <w:rPr>
          <w:rStyle w:val="22"/>
          <w:bCs/>
          <w:color w:val="000000"/>
        </w:rPr>
        <w:t xml:space="preserve"> и проверке его по нагреву</w:t>
      </w:r>
      <w:r w:rsidR="00254B81">
        <w:rPr>
          <w:rStyle w:val="22"/>
          <w:bCs/>
          <w:color w:val="000000"/>
        </w:rPr>
        <w:t xml:space="preserve"> и перегрузке</w:t>
      </w:r>
      <w:r w:rsidRPr="00AC73A4">
        <w:rPr>
          <w:rStyle w:val="22"/>
          <w:bCs/>
          <w:color w:val="000000"/>
        </w:rPr>
        <w:t>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 xml:space="preserve">- научить студентов самостоятельно проводить лабораторные исследования </w:t>
      </w:r>
      <w:r w:rsidR="00254B81">
        <w:rPr>
          <w:rStyle w:val="22"/>
          <w:bCs/>
          <w:color w:val="000000"/>
        </w:rPr>
        <w:t xml:space="preserve">сложных </w:t>
      </w:r>
      <w:r w:rsidRPr="00AC73A4">
        <w:rPr>
          <w:rStyle w:val="22"/>
          <w:bCs/>
          <w:color w:val="000000"/>
        </w:rPr>
        <w:t>электрических приводов</w:t>
      </w:r>
      <w:r w:rsidR="00254B81">
        <w:rPr>
          <w:rStyle w:val="22"/>
          <w:bCs/>
          <w:color w:val="000000"/>
        </w:rPr>
        <w:t xml:space="preserve"> по системам тиристорный преобразователь-двигатель постоянного тока, частотно-регулируемый полупроводниковый преобразователь-двигатель переменного тока</w:t>
      </w:r>
      <w:r w:rsidRPr="00AC73A4">
        <w:rPr>
          <w:rStyle w:val="22"/>
          <w:bCs/>
          <w:color w:val="000000"/>
        </w:rPr>
        <w:t>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0A6F83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t>2 Место дисциплины в структуре ООП подготовки бакалавра</w:t>
      </w: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  <w:r>
        <w:rPr>
          <w:rStyle w:val="22"/>
          <w:bCs/>
        </w:rPr>
        <w:t xml:space="preserve">Дисциплина “Теория электропривода” изучается в </w:t>
      </w:r>
      <w:r w:rsidR="0005313D">
        <w:rPr>
          <w:rStyle w:val="22"/>
          <w:bCs/>
        </w:rPr>
        <w:t>7-м семестре.</w:t>
      </w:r>
    </w:p>
    <w:p w:rsidR="00AC73A4" w:rsidRPr="001D7408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>
        <w:rPr>
          <w:rStyle w:val="22"/>
          <w:bCs/>
          <w:color w:val="000000"/>
        </w:rPr>
        <w:t xml:space="preserve">Дисциплина является продолжением курса “Электрический привод” и входит в </w:t>
      </w:r>
      <w:r w:rsidR="00B37F4E">
        <w:rPr>
          <w:rStyle w:val="22"/>
          <w:bCs/>
          <w:color w:val="000000"/>
        </w:rPr>
        <w:t>профессиональный</w:t>
      </w:r>
      <w:r>
        <w:rPr>
          <w:rStyle w:val="22"/>
          <w:bCs/>
          <w:color w:val="000000"/>
        </w:rPr>
        <w:t xml:space="preserve"> цикл дисциплин. Изучение дисциплины является базой для последующих дисциплин “Системы управления электроприводов”, </w:t>
      </w:r>
      <w:r w:rsidRPr="001D7408">
        <w:rPr>
          <w:rStyle w:val="22"/>
          <w:b/>
          <w:bCs/>
          <w:color w:val="000000"/>
        </w:rPr>
        <w:t>“</w:t>
      </w:r>
      <w:r w:rsidRPr="00AC73A4">
        <w:rPr>
          <w:rStyle w:val="FontStyle15"/>
          <w:b w:val="0"/>
          <w:sz w:val="24"/>
          <w:szCs w:val="24"/>
        </w:rPr>
        <w:t>Автоматизированный электропривод в современных технологиях</w:t>
      </w:r>
      <w:r w:rsidRPr="00AC73A4">
        <w:rPr>
          <w:rStyle w:val="22"/>
          <w:b/>
          <w:bCs/>
          <w:color w:val="000000"/>
          <w:szCs w:val="24"/>
        </w:rPr>
        <w:t>”.</w:t>
      </w:r>
    </w:p>
    <w:p w:rsidR="00AC73A4" w:rsidRDefault="00AC73A4" w:rsidP="00AC73A4">
      <w:pPr>
        <w:pStyle w:val="Style5"/>
        <w:ind w:firstLine="567"/>
        <w:jc w:val="both"/>
        <w:rPr>
          <w:rStyle w:val="FontStyle11"/>
          <w:rFonts w:eastAsiaTheme="minorEastAsia"/>
          <w:sz w:val="24"/>
          <w:szCs w:val="24"/>
        </w:rPr>
      </w:pPr>
    </w:p>
    <w:p w:rsidR="00474700" w:rsidRDefault="00474700" w:rsidP="00642CE8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>3 Компетенции обучающегося, формируемые в результате освоения дисциплины:</w:t>
      </w:r>
      <w:r w:rsidR="00F46A92">
        <w:rPr>
          <w:rStyle w:val="22"/>
          <w:b/>
          <w:bCs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6F7936" w:rsidRPr="00DA2018" w:rsidTr="006F7936">
        <w:trPr>
          <w:trHeight w:val="608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6F7936" w:rsidRPr="00577928" w:rsidTr="006F7936">
        <w:trPr>
          <w:trHeight w:val="531"/>
        </w:trPr>
        <w:tc>
          <w:tcPr>
            <w:tcW w:w="9571" w:type="dxa"/>
            <w:gridSpan w:val="2"/>
          </w:tcPr>
          <w:p w:rsidR="006F7936" w:rsidRPr="00DA2018" w:rsidRDefault="006F7936" w:rsidP="00D5683B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 xml:space="preserve"> ПК-6, способностью рассчитывать режимы работы объектов профессиональной деятельности</w:t>
            </w:r>
          </w:p>
        </w:tc>
      </w:tr>
      <w:tr w:rsidR="006F7936" w:rsidRPr="00DA2018" w:rsidTr="006F7936">
        <w:trPr>
          <w:trHeight w:val="42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6F7936" w:rsidRPr="005972B1" w:rsidRDefault="006F7936" w:rsidP="006F7936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6F7936" w:rsidRPr="00577928" w:rsidTr="006F7936"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6F7936" w:rsidRPr="00577928" w:rsidTr="006F7936">
        <w:trPr>
          <w:trHeight w:val="95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6F7936" w:rsidRDefault="006F7936" w:rsidP="006F7936">
      <w:pPr>
        <w:pStyle w:val="Style5"/>
        <w:jc w:val="both"/>
        <w:rPr>
          <w:rStyle w:val="22"/>
          <w:b/>
          <w:bCs/>
        </w:rPr>
      </w:pPr>
    </w:p>
    <w:p w:rsidR="005F79D6" w:rsidRDefault="005F79D6" w:rsidP="006F7936">
      <w:pPr>
        <w:pStyle w:val="1"/>
        <w:rPr>
          <w:rStyle w:val="FontStyle18"/>
          <w:sz w:val="24"/>
          <w:szCs w:val="24"/>
          <w:lang w:val="ru-RU"/>
        </w:rPr>
        <w:sectPr w:rsidR="005F79D6" w:rsidSect="002A305F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B830B6" w:rsidRDefault="00B830B6" w:rsidP="006F7936">
      <w:pPr>
        <w:pStyle w:val="1"/>
        <w:rPr>
          <w:rStyle w:val="FontStyle18"/>
          <w:sz w:val="24"/>
          <w:szCs w:val="24"/>
          <w:lang w:val="ru-RU"/>
        </w:rPr>
        <w:sectPr w:rsidR="00B830B6" w:rsidSect="00802C07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6F7936" w:rsidRPr="006F7936" w:rsidRDefault="006F7936" w:rsidP="006F7936">
      <w:pPr>
        <w:pStyle w:val="1"/>
        <w:rPr>
          <w:rStyle w:val="FontStyle18"/>
          <w:i/>
          <w:color w:val="C00000"/>
          <w:sz w:val="24"/>
          <w:szCs w:val="24"/>
          <w:lang w:val="ru-RU"/>
        </w:rPr>
      </w:pPr>
      <w:r w:rsidRPr="006F7936">
        <w:rPr>
          <w:rStyle w:val="FontStyle18"/>
          <w:sz w:val="24"/>
          <w:szCs w:val="24"/>
          <w:lang w:val="ru-RU"/>
        </w:rPr>
        <w:lastRenderedPageBreak/>
        <w:t xml:space="preserve">4 Структура и содержание дисциплины </w:t>
      </w:r>
      <w:r w:rsidRPr="006F7936">
        <w:rPr>
          <w:rStyle w:val="FontStyle18"/>
          <w:i/>
          <w:sz w:val="24"/>
          <w:szCs w:val="24"/>
          <w:lang w:val="ru-RU"/>
        </w:rPr>
        <w:t xml:space="preserve">(для </w:t>
      </w:r>
      <w:r w:rsidR="0005313D">
        <w:rPr>
          <w:rStyle w:val="FontStyle18"/>
          <w:i/>
          <w:sz w:val="24"/>
          <w:szCs w:val="24"/>
          <w:lang w:val="ru-RU"/>
        </w:rPr>
        <w:t>за</w:t>
      </w:r>
      <w:r w:rsidRPr="006F7936">
        <w:rPr>
          <w:rStyle w:val="FontStyle18"/>
          <w:i/>
          <w:sz w:val="24"/>
          <w:szCs w:val="24"/>
          <w:lang w:val="ru-RU"/>
        </w:rPr>
        <w:t>очной формы обучения)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8</w:t>
      </w:r>
      <w:r w:rsidRPr="006F793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288</w:t>
      </w:r>
      <w:r w:rsidRPr="006F793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50BE2">
        <w:rPr>
          <w:rStyle w:val="FontStyle18"/>
          <w:b w:val="0"/>
          <w:sz w:val="24"/>
          <w:szCs w:val="24"/>
        </w:rPr>
        <w:t>20,7</w:t>
      </w:r>
      <w:r w:rsidRPr="006F7936">
        <w:rPr>
          <w:rStyle w:val="FontStyle18"/>
          <w:b w:val="0"/>
          <w:sz w:val="24"/>
          <w:szCs w:val="24"/>
        </w:rPr>
        <w:t xml:space="preserve"> акад. часов: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50BE2">
        <w:rPr>
          <w:rStyle w:val="FontStyle18"/>
          <w:b w:val="0"/>
          <w:sz w:val="24"/>
          <w:szCs w:val="24"/>
        </w:rPr>
        <w:t>16</w:t>
      </w:r>
      <w:r w:rsidRPr="006F7936">
        <w:rPr>
          <w:rStyle w:val="FontStyle18"/>
          <w:b w:val="0"/>
          <w:sz w:val="24"/>
          <w:szCs w:val="24"/>
        </w:rPr>
        <w:t xml:space="preserve"> акад. часов;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50BE2">
        <w:rPr>
          <w:rStyle w:val="FontStyle18"/>
          <w:b w:val="0"/>
          <w:sz w:val="24"/>
          <w:szCs w:val="24"/>
        </w:rPr>
        <w:t>4,7</w:t>
      </w:r>
      <w:r w:rsidRPr="006F7936">
        <w:rPr>
          <w:rStyle w:val="FontStyle18"/>
          <w:b w:val="0"/>
          <w:sz w:val="24"/>
          <w:szCs w:val="24"/>
        </w:rPr>
        <w:t xml:space="preserve"> акад. часов 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50BE2">
        <w:rPr>
          <w:rStyle w:val="FontStyle18"/>
          <w:b w:val="0"/>
          <w:sz w:val="24"/>
          <w:szCs w:val="24"/>
        </w:rPr>
        <w:t>258,6</w:t>
      </w:r>
      <w:r>
        <w:rPr>
          <w:rStyle w:val="FontStyle18"/>
          <w:b w:val="0"/>
          <w:sz w:val="24"/>
          <w:szCs w:val="24"/>
        </w:rPr>
        <w:t xml:space="preserve">  </w:t>
      </w:r>
      <w:r w:rsidRPr="006F7936">
        <w:rPr>
          <w:rStyle w:val="FontStyle18"/>
          <w:b w:val="0"/>
          <w:sz w:val="24"/>
          <w:szCs w:val="24"/>
        </w:rPr>
        <w:t>акад. часов;</w:t>
      </w:r>
    </w:p>
    <w:p w:rsid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05313D">
        <w:rPr>
          <w:rStyle w:val="FontStyle18"/>
          <w:b w:val="0"/>
          <w:sz w:val="24"/>
          <w:szCs w:val="24"/>
        </w:rPr>
        <w:t>8,7</w:t>
      </w:r>
      <w:r w:rsidRPr="006F7936">
        <w:rPr>
          <w:rStyle w:val="FontStyle18"/>
          <w:b w:val="0"/>
          <w:sz w:val="24"/>
          <w:szCs w:val="24"/>
        </w:rPr>
        <w:t xml:space="preserve"> акад. </w:t>
      </w:r>
      <w:r w:rsidR="00D5683B" w:rsidRPr="006F7936">
        <w:rPr>
          <w:rStyle w:val="FontStyle18"/>
          <w:b w:val="0"/>
          <w:sz w:val="24"/>
          <w:szCs w:val="24"/>
        </w:rPr>
        <w:t>Ч</w:t>
      </w:r>
      <w:r w:rsidRPr="006F7936">
        <w:rPr>
          <w:rStyle w:val="FontStyle18"/>
          <w:b w:val="0"/>
          <w:sz w:val="24"/>
          <w:szCs w:val="24"/>
        </w:rPr>
        <w:t>аса</w:t>
      </w:r>
    </w:p>
    <w:p w:rsidR="00D5683B" w:rsidRDefault="00D5683B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- Экзамен</w:t>
      </w:r>
    </w:p>
    <w:p w:rsidR="005F79D6" w:rsidRPr="005F79D6" w:rsidRDefault="00E7439B" w:rsidP="005F79D6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7</w:t>
      </w:r>
      <w:r w:rsidR="005F79D6">
        <w:rPr>
          <w:rStyle w:val="FontStyle18"/>
          <w:sz w:val="24"/>
          <w:szCs w:val="24"/>
        </w:rPr>
        <w:t xml:space="preserve"> семестр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5"/>
        <w:gridCol w:w="555"/>
        <w:gridCol w:w="566"/>
        <w:gridCol w:w="566"/>
        <w:gridCol w:w="584"/>
        <w:gridCol w:w="962"/>
        <w:gridCol w:w="3142"/>
        <w:gridCol w:w="2847"/>
        <w:gridCol w:w="1064"/>
      </w:tblGrid>
      <w:tr w:rsidR="005F79D6" w:rsidRPr="005F79D6" w:rsidTr="00A50366">
        <w:trPr>
          <w:cantSplit/>
          <w:trHeight w:val="1156"/>
          <w:tblHeader/>
        </w:trPr>
        <w:tc>
          <w:tcPr>
            <w:tcW w:w="1441" w:type="pct"/>
            <w:vMerge w:val="restart"/>
            <w:vAlign w:val="center"/>
          </w:tcPr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F79D6" w:rsidRPr="005F79D6" w:rsidRDefault="00B830B6" w:rsidP="005F79D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594" w:type="pct"/>
            <w:gridSpan w:val="3"/>
            <w:vAlign w:val="center"/>
          </w:tcPr>
          <w:p w:rsidR="005F79D6" w:rsidRPr="005F79D6" w:rsidRDefault="005F79D6" w:rsidP="005F79D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7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5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F79D6" w:rsidRPr="005F79D6" w:rsidTr="007E4ADB">
        <w:trPr>
          <w:cantSplit/>
          <w:trHeight w:val="1134"/>
          <w:tblHeader/>
        </w:trPr>
        <w:tc>
          <w:tcPr>
            <w:tcW w:w="1441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196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087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985" w:type="pct"/>
            <w:vMerge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</w:tr>
      <w:tr w:rsidR="005F79D6" w:rsidRPr="005F79D6" w:rsidTr="007E4ADB">
        <w:trPr>
          <w:trHeight w:val="268"/>
        </w:trPr>
        <w:tc>
          <w:tcPr>
            <w:tcW w:w="1441" w:type="pct"/>
          </w:tcPr>
          <w:p w:rsidR="005F79D6" w:rsidRPr="005F79D6" w:rsidRDefault="005F79D6" w:rsidP="007157F6">
            <w:pPr>
              <w:pStyle w:val="Style14"/>
              <w:widowControl/>
              <w:tabs>
                <w:tab w:val="left" w:pos="435"/>
              </w:tabs>
            </w:pPr>
            <w:r w:rsidRPr="00D17A59">
              <w:rPr>
                <w:b/>
                <w:lang w:eastAsia="en-US"/>
              </w:rPr>
              <w:t xml:space="preserve">1.Введение. </w:t>
            </w:r>
            <w:r w:rsidRPr="00D17A59">
              <w:rPr>
                <w:lang w:eastAsia="en-US"/>
              </w:rPr>
              <w:t>Электропривод как система. Общие требования к электроприводу. Классификация   электроприводов. История развития электропривода. Структурная схема электропривода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7157F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985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Входной контроль</w:t>
            </w:r>
          </w:p>
        </w:tc>
        <w:tc>
          <w:tcPr>
            <w:tcW w:w="368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</w:t>
            </w:r>
          </w:p>
        </w:tc>
      </w:tr>
      <w:tr w:rsidR="005F79D6" w:rsidRPr="005F79D6" w:rsidTr="007E4ADB">
        <w:trPr>
          <w:trHeight w:val="422"/>
        </w:trPr>
        <w:tc>
          <w:tcPr>
            <w:tcW w:w="1441" w:type="pct"/>
          </w:tcPr>
          <w:p w:rsidR="00006F40" w:rsidRPr="005F79D6" w:rsidRDefault="005F79D6" w:rsidP="00A50366">
            <w:pPr>
              <w:pStyle w:val="Style14"/>
              <w:widowControl/>
            </w:pPr>
            <w:r>
              <w:rPr>
                <w:b/>
                <w:lang w:eastAsia="en-US"/>
              </w:rPr>
              <w:t xml:space="preserve">2. Механическая часть силового </w:t>
            </w:r>
            <w:r>
              <w:rPr>
                <w:b/>
                <w:lang w:eastAsia="en-US"/>
              </w:rPr>
              <w:lastRenderedPageBreak/>
              <w:t>канала электропривода</w:t>
            </w:r>
            <w:r>
              <w:rPr>
                <w:lang w:eastAsia="en-US"/>
              </w:rPr>
              <w:t>.</w:t>
            </w:r>
            <w:r w:rsidR="00A50366" w:rsidRPr="005F79D6">
              <w:t xml:space="preserve"> 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196" w:type="pct"/>
          </w:tcPr>
          <w:p w:rsidR="005F79D6" w:rsidRPr="002B6006" w:rsidRDefault="0005313D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2B6006" w:rsidP="0005313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531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t>ПК-6</w:t>
            </w:r>
          </w:p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з, у</w:t>
            </w:r>
            <w:r w:rsidR="0005313D">
              <w:t>, в</w:t>
            </w:r>
          </w:p>
        </w:tc>
      </w:tr>
      <w:tr w:rsidR="005F79D6" w:rsidRPr="005F79D6" w:rsidTr="007E4ADB">
        <w:trPr>
          <w:trHeight w:val="422"/>
        </w:trPr>
        <w:tc>
          <w:tcPr>
            <w:tcW w:w="1441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2.1. Типовые статические нагрузки</w:t>
            </w:r>
          </w:p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электропривода. Уравнение движения электропривода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85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5F79D6" w:rsidRPr="005F79D6" w:rsidTr="007E4ADB">
        <w:trPr>
          <w:trHeight w:val="499"/>
        </w:trPr>
        <w:tc>
          <w:tcPr>
            <w:tcW w:w="1441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2.2. Составление расчетных схем механической части привода. Приведение движущихся масс, моментов, жесткостей связей и нагрузок к расчетной скорости</w:t>
            </w:r>
          </w:p>
          <w:p w:rsidR="005F79D6" w:rsidRPr="005F79D6" w:rsidRDefault="005F79D6" w:rsidP="007157F6">
            <w:pPr>
              <w:pStyle w:val="Style14"/>
              <w:widowControl/>
            </w:pP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№1</w:t>
            </w:r>
          </w:p>
        </w:tc>
        <w:tc>
          <w:tcPr>
            <w:tcW w:w="985" w:type="pct"/>
          </w:tcPr>
          <w:p w:rsidR="005F79D6" w:rsidRPr="002B600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№1</w:t>
            </w:r>
          </w:p>
        </w:tc>
        <w:tc>
          <w:tcPr>
            <w:tcW w:w="368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7E4ADB">
        <w:trPr>
          <w:trHeight w:val="70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2.3. Механическая часть электропривода как объект управления</w:t>
            </w:r>
          </w:p>
        </w:tc>
        <w:tc>
          <w:tcPr>
            <w:tcW w:w="192" w:type="pct"/>
          </w:tcPr>
          <w:p w:rsidR="005F79D6" w:rsidRPr="00F974C9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87" w:type="pct"/>
          </w:tcPr>
          <w:p w:rsidR="005F79D6" w:rsidRPr="005F79D6" w:rsidRDefault="00F974C9" w:rsidP="00F974C9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кинематических схем ЭП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8" w:type="pct"/>
          </w:tcPr>
          <w:p w:rsidR="005F79D6" w:rsidRDefault="00F974C9" w:rsidP="005F79D6">
            <w:pPr>
              <w:pStyle w:val="Style14"/>
              <w:widowControl/>
            </w:pPr>
            <w:r>
              <w:t>ПК-6</w:t>
            </w:r>
          </w:p>
          <w:p w:rsidR="00F974C9" w:rsidRPr="005F79D6" w:rsidRDefault="00F974C9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7E4ADB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2.4. Механические переходные процессы электропривода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графиков ПП в ЭП</w:t>
            </w:r>
          </w:p>
        </w:tc>
        <w:tc>
          <w:tcPr>
            <w:tcW w:w="985" w:type="pct"/>
          </w:tcPr>
          <w:p w:rsidR="005F79D6" w:rsidRPr="005F79D6" w:rsidRDefault="005F79D6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7E4ADB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2.5. Динамические нагрузки электропривода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196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уравнений движения ЭП в ПП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7E4ADB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 xml:space="preserve">2.6. Расчет статических моментов. Построение нагрузочных диаграмм </w:t>
            </w:r>
            <w:r>
              <w:rPr>
                <w:lang w:eastAsia="en-US"/>
              </w:rPr>
              <w:lastRenderedPageBreak/>
              <w:t>электроприводов</w:t>
            </w:r>
            <w:r>
              <w:rPr>
                <w:lang w:eastAsia="en-US"/>
              </w:rPr>
              <w:br/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№2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з, у, в</w:t>
            </w:r>
          </w:p>
        </w:tc>
      </w:tr>
      <w:tr w:rsidR="005F79D6" w:rsidRPr="005F79D6" w:rsidTr="007E4ADB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b/>
                <w:lang w:eastAsia="en-US"/>
              </w:rPr>
              <w:lastRenderedPageBreak/>
              <w:t>3. Математическое описание, статические и динамические характеристики двигателей постоянного и переменного токов как объектов управления</w:t>
            </w:r>
          </w:p>
        </w:tc>
        <w:tc>
          <w:tcPr>
            <w:tcW w:w="192" w:type="pct"/>
          </w:tcPr>
          <w:p w:rsidR="005F79D6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5F79D6" w:rsidRPr="00F974C9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5F79D6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7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F974C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Pr="00D17A59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3.1. Обобщенная электрическая машина. Электромеханическая связь электропривода и ее характеристики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методов анализа динамических режимов ЭП</w:t>
            </w:r>
          </w:p>
        </w:tc>
        <w:tc>
          <w:tcPr>
            <w:tcW w:w="985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конспект лекций </w:t>
            </w:r>
          </w:p>
        </w:tc>
        <w:tc>
          <w:tcPr>
            <w:tcW w:w="368" w:type="pct"/>
          </w:tcPr>
          <w:p w:rsidR="00006F40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3.2. Структура и характеристики линеаризованного электромеханического преобразователя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 электромеханического преобразователя</w:t>
            </w:r>
          </w:p>
        </w:tc>
        <w:tc>
          <w:tcPr>
            <w:tcW w:w="985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З, </w:t>
            </w:r>
            <w:r w:rsidR="00006F40"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3.3. Режимы преобразования энергии и ограничения, накладываемые на их протекание.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7E4ADB">
        <w:trPr>
          <w:trHeight w:val="499"/>
        </w:trPr>
        <w:tc>
          <w:tcPr>
            <w:tcW w:w="1441" w:type="pct"/>
            <w:vAlign w:val="center"/>
          </w:tcPr>
          <w:p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3.4. Математическое описание процессов преобразования энергии в двигателе постоянного тока с независимым возбуждением.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lastRenderedPageBreak/>
              <w:t>Естественные характеристики двигателя с независимым возбуждением. Искусственные статические характеристики и режимы работы двигателя с независимым возбуждением. Динамические свойства электромеханического преобразователя с независимым возбуждением</w:t>
            </w:r>
          </w:p>
        </w:tc>
        <w:tc>
          <w:tcPr>
            <w:tcW w:w="192" w:type="pct"/>
          </w:tcPr>
          <w:p w:rsidR="00D13FAE" w:rsidRPr="00D13FAE" w:rsidRDefault="00B830B6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D13FAE" w:rsidRPr="005F79D6" w:rsidRDefault="00B50BE2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D13FAE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  <w:r w:rsidR="007E4ADB">
              <w:t>/2и</w:t>
            </w:r>
          </w:p>
        </w:tc>
        <w:tc>
          <w:tcPr>
            <w:tcW w:w="333" w:type="pct"/>
          </w:tcPr>
          <w:p w:rsidR="00D13FAE" w:rsidRPr="005F79D6" w:rsidRDefault="0005313D" w:rsidP="005F79D6">
            <w:pPr>
              <w:pStyle w:val="Style14"/>
              <w:widowControl/>
            </w:pPr>
            <w:r>
              <w:t>4</w:t>
            </w:r>
          </w:p>
        </w:tc>
        <w:tc>
          <w:tcPr>
            <w:tcW w:w="1087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85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№3</w:t>
            </w:r>
          </w:p>
        </w:tc>
        <w:tc>
          <w:tcPr>
            <w:tcW w:w="368" w:type="pct"/>
          </w:tcPr>
          <w:p w:rsidR="00D13FAE" w:rsidRPr="005F79D6" w:rsidRDefault="00D13FAE" w:rsidP="005F79D6">
            <w:pPr>
              <w:pStyle w:val="Style14"/>
              <w:widowControl/>
            </w:pPr>
            <w:r w:rsidRPr="005F79D6"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 w:rsidRPr="005F79D6">
              <w:t>з, в</w:t>
            </w:r>
          </w:p>
        </w:tc>
      </w:tr>
      <w:tr w:rsidR="00006F40" w:rsidRPr="005F79D6" w:rsidTr="007E4ADB">
        <w:trPr>
          <w:trHeight w:val="268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3.5. Лабораторная работа. Исследование переходных процессов электропривода с двигателями постоянного тока независимого возбуждения</w:t>
            </w:r>
          </w:p>
        </w:tc>
        <w:tc>
          <w:tcPr>
            <w:tcW w:w="192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006F40" w:rsidRPr="00D13FAE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</w:pPr>
            <w:r>
              <w:t>4</w:t>
            </w:r>
            <w:r w:rsidR="007E4ADB">
              <w:t>,5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7E4ADB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</w:t>
            </w:r>
            <w:r w:rsidR="0005313D">
              <w:rPr>
                <w:lang w:eastAsia="en-US"/>
              </w:rPr>
              <w:t>6</w:t>
            </w:r>
            <w:r w:rsidRPr="00D17A59">
              <w:rPr>
                <w:lang w:eastAsia="en-US"/>
              </w:rPr>
              <w:t>. Математическое описание процессов электромеханического преобразования энергии в асинхронном двигателе.</w:t>
            </w:r>
            <w:r>
              <w:rPr>
                <w:lang w:eastAsia="en-US"/>
              </w:rPr>
              <w:t xml:space="preserve"> Статические характеристики асинхронных двигателей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  <w:r w:rsidR="007E4ADB">
              <w:t>/2и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векторного описания динамических процессов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7E4ADB">
        <w:trPr>
          <w:trHeight w:val="422"/>
        </w:trPr>
        <w:tc>
          <w:tcPr>
            <w:tcW w:w="1441" w:type="pct"/>
            <w:vAlign w:val="center"/>
          </w:tcPr>
          <w:p w:rsidR="00D13FAE" w:rsidRDefault="00D13FAE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 w:rsidR="0005313D">
              <w:rPr>
                <w:lang w:eastAsia="en-US"/>
              </w:rPr>
              <w:t>7</w:t>
            </w:r>
            <w:r>
              <w:rPr>
                <w:lang w:eastAsia="en-US"/>
              </w:rPr>
              <w:t xml:space="preserve">. Лабораторная работа. </w:t>
            </w:r>
            <w:r>
              <w:rPr>
                <w:lang w:eastAsia="en-US"/>
              </w:rPr>
              <w:lastRenderedPageBreak/>
              <w:t>Исследование переходных процессов асинхронного электропривода</w:t>
            </w:r>
          </w:p>
        </w:tc>
        <w:tc>
          <w:tcPr>
            <w:tcW w:w="192" w:type="pct"/>
          </w:tcPr>
          <w:p w:rsidR="00D13FAE" w:rsidRPr="005F79D6" w:rsidRDefault="00B830B6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96" w:type="pct"/>
          </w:tcPr>
          <w:p w:rsidR="00D13FAE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D13FAE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85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:rsidTr="007E4ADB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  <w:r w:rsidR="0005313D">
              <w:rPr>
                <w:lang w:eastAsia="en-US"/>
              </w:rPr>
              <w:t>8</w:t>
            </w:r>
            <w:r>
              <w:rPr>
                <w:lang w:eastAsia="en-US"/>
              </w:rPr>
              <w:t>. Динамические свойства асинхронного электромеханического преобразователя при питании от источника напряжения. Статические характеристики и динамические свойства асинхронного электромеханического преобразователя при питании от источника тока. Режим динамического торможения асинхронного двигателя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статических преобразователей частоты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7E4ADB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Электромеханические переходные процессы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D13FAE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006F40" w:rsidRPr="005F79D6" w:rsidTr="007E4ADB">
        <w:trPr>
          <w:trHeight w:val="422"/>
        </w:trPr>
        <w:tc>
          <w:tcPr>
            <w:tcW w:w="1441" w:type="pct"/>
            <w:vAlign w:val="center"/>
          </w:tcPr>
          <w:p w:rsidR="00006F40" w:rsidRPr="00D17A59" w:rsidRDefault="00006F40" w:rsidP="007157F6">
            <w:pPr>
              <w:pStyle w:val="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7A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Математическое описание и структурные схемы разомкнутых электромеханических систем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структурных схем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 xml:space="preserve">4.2. Обобщенная электромеханическая система с линеаризованной механической характеристикой. Динамические свойства </w:t>
            </w:r>
            <w:r>
              <w:rPr>
                <w:lang w:eastAsia="en-US"/>
              </w:rPr>
              <w:lastRenderedPageBreak/>
              <w:t xml:space="preserve">электропривода с линейной механической характеристикой при жестких механических связях. Устойчивость статического режима работы электропривода. </w:t>
            </w:r>
            <w:r w:rsidRPr="00D17A59">
              <w:rPr>
                <w:lang w:eastAsia="en-US"/>
              </w:rPr>
              <w:t>Влияние упругих механических связей на динамику электропривода  колебаний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Проработка влияния упругих связей на динамику ЭП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5313D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4.3</w:t>
            </w:r>
            <w:r w:rsidR="00006F40">
              <w:rPr>
                <w:lang w:eastAsia="en-US"/>
              </w:rPr>
              <w:t xml:space="preserve">. Переходные процессы электропривода и методы их анализа. Электромеханические переходные процессы электропривода с линейной механической характеристикой при  </w:t>
            </w:r>
            <w:r w:rsidR="00006F40">
              <w:rPr>
                <w:i/>
                <w:lang w:eastAsia="en-US"/>
              </w:rPr>
              <w:t>ω</w:t>
            </w:r>
            <w:r w:rsidR="00006F40">
              <w:rPr>
                <w:i/>
                <w:vertAlign w:val="subscript"/>
                <w:lang w:eastAsia="en-US"/>
              </w:rPr>
              <w:t xml:space="preserve">0 </w:t>
            </w:r>
            <w:r w:rsidR="00006F40">
              <w:rPr>
                <w:i/>
                <w:lang w:eastAsia="en-US"/>
              </w:rPr>
              <w:t>= const</w:t>
            </w:r>
            <w:r w:rsidR="00006F40">
              <w:rPr>
                <w:lang w:eastAsia="en-US"/>
              </w:rPr>
              <w:t>. Переходные процессы электропривода с асинхронным короткозамкнутым двигателем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D13FAE" w:rsidRDefault="00D13FAE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Применение классического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операторного методов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переходных процессов, РГР №4 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№4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5313D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4.4</w:t>
            </w:r>
            <w:r w:rsidR="00006F40">
              <w:rPr>
                <w:lang w:eastAsia="en-US"/>
              </w:rPr>
              <w:t>. Лабораторная работа. Исследование переходных процессов электропривода с линейными механическими характеристиками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96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отчета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Pr="002B4D2D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 w:rsidRPr="002B4D2D">
              <w:rPr>
                <w:b/>
                <w:lang w:eastAsia="en-US"/>
              </w:rPr>
              <w:t>5. Выбор мощности электропривода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5B31EA" w:rsidRPr="005F79D6" w:rsidRDefault="005B31EA" w:rsidP="005B31E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B31EA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Pr="002B1C8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2B1C80">
              <w:rPr>
                <w:lang w:eastAsia="en-US"/>
              </w:rPr>
              <w:lastRenderedPageBreak/>
              <w:t>5.1. Нагревание и охлаждение двигателей. Нагрузочные диаграммы электропривода. Номинальные режимы работы двигателей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нагрузочных диаграмм ЭП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8" w:type="pct"/>
          </w:tcPr>
          <w:p w:rsidR="00006F40" w:rsidRDefault="005B31EA" w:rsidP="005F79D6">
            <w:pPr>
              <w:pStyle w:val="Style14"/>
              <w:widowControl/>
            </w:pPr>
            <w:r>
              <w:t>ПК-6</w:t>
            </w:r>
          </w:p>
          <w:p w:rsidR="005B31EA" w:rsidRPr="005F79D6" w:rsidRDefault="005B31EA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Pr="002B1C80" w:rsidRDefault="005B31EA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5.2</w:t>
            </w:r>
            <w:r w:rsidR="00006F40" w:rsidRPr="002B1C80">
              <w:rPr>
                <w:lang w:eastAsia="en-US"/>
              </w:rPr>
              <w:t>. Расчеты по выбору мощности электродвигателей по методам средних потерь и эквивалентных величин для различных режимов работы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A50366" w:rsidRDefault="007E4ADB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№5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№5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6.Регулирование координат электропривода. Инженерные методы оценки точности и качества регулирования координат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A50366" w:rsidP="005B31E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6.1. Основные показатели способов регулирования координат электропривода. Система генератор – двигатель. Система тиристорный преобразователь – двигатель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показателей регулирования скорости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Pr="00694314" w:rsidRDefault="00006F40" w:rsidP="007157F6">
            <w:pPr>
              <w:pStyle w:val="Style14"/>
              <w:widowControl/>
            </w:pPr>
            <w:r>
              <w:t>6.2. Лабораторная работа. Исследование системы ТП-Д в статических и динамических режимах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96" w:type="pct"/>
          </w:tcPr>
          <w:p w:rsidR="00006F40" w:rsidRPr="005B31EA" w:rsidRDefault="00B50BE2" w:rsidP="00B50BE2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006F40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6.3. Система преобразователь частоты – асинхронный двигатель. Обобщенная система управляемый</w:t>
            </w:r>
          </w:p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преобразователь – двигатель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6" w:type="pct"/>
          </w:tcPr>
          <w:p w:rsidR="00006F40" w:rsidRPr="00A50366" w:rsidRDefault="00A5036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преобразования энергии переменного тока с неизменными параметрами в энергию переменного тока с изменяющимися параметрами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t>6.4. Лабораторная работа. Исследование системы ПЧ-АД в статических и динамических режимах</w:t>
            </w:r>
          </w:p>
        </w:tc>
        <w:tc>
          <w:tcPr>
            <w:tcW w:w="192" w:type="pct"/>
          </w:tcPr>
          <w:p w:rsidR="00006F40" w:rsidRPr="005F79D6" w:rsidRDefault="007E4ADB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006F40" w:rsidRPr="00A50366" w:rsidRDefault="00A50366" w:rsidP="005B31EA">
            <w:pPr>
              <w:pStyle w:val="Style14"/>
              <w:widowControl/>
              <w:jc w:val="center"/>
            </w:pPr>
            <w:r>
              <w:t>2</w:t>
            </w:r>
            <w:r w:rsidR="007E4ADB">
              <w:t>/2и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 Регулирование момента (тока) электропривода</w:t>
            </w:r>
          </w:p>
        </w:tc>
        <w:tc>
          <w:tcPr>
            <w:tcW w:w="192" w:type="pct"/>
          </w:tcPr>
          <w:p w:rsidR="00006F40" w:rsidRPr="005F79D6" w:rsidRDefault="00006F40" w:rsidP="00B830B6">
            <w:pPr>
              <w:pStyle w:val="Style14"/>
              <w:widowControl/>
            </w:pP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7.1. Реостатное регулирование момента. Система источник тока – двигатель. Автоматическое регулирование момента в системе УП–Д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C80173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7E4ADB">
        <w:trPr>
          <w:trHeight w:val="499"/>
        </w:trPr>
        <w:tc>
          <w:tcPr>
            <w:tcW w:w="1441" w:type="pct"/>
            <w:vAlign w:val="center"/>
          </w:tcPr>
          <w:p w:rsidR="00C80173" w:rsidRDefault="00C80173" w:rsidP="00A5036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7.2. Последовательная  коррекция  контура регулирования момента в системе УП-Д. </w:t>
            </w:r>
          </w:p>
        </w:tc>
        <w:tc>
          <w:tcPr>
            <w:tcW w:w="192" w:type="pct"/>
          </w:tcPr>
          <w:p w:rsidR="00C80173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C80173" w:rsidRPr="00C80173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способов автоматического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регулирования момента</w:t>
            </w:r>
          </w:p>
        </w:tc>
        <w:tc>
          <w:tcPr>
            <w:tcW w:w="985" w:type="pct"/>
          </w:tcPr>
          <w:p w:rsidR="00C80173" w:rsidRPr="005F79D6" w:rsidRDefault="00C80173" w:rsidP="0080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Опорный конспект лекций</w:t>
            </w:r>
          </w:p>
        </w:tc>
        <w:tc>
          <w:tcPr>
            <w:tcW w:w="368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8. Регулирование скорости электропривода и положения</w:t>
            </w:r>
          </w:p>
        </w:tc>
        <w:tc>
          <w:tcPr>
            <w:tcW w:w="19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A50366" w:rsidRDefault="00A5036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C80173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8.1. Реостатное регулирование скорости. Схемы шунтирования якоря двигателя постоянного тока с независимым возбуждением. Схемы шунтирования якоря двигателя постоянного тока с последовательным возбуждением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8.2. Регулирование скорости двигателя постоянного тока с независимым возбуждением изменением магнитного потока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7E4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87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7E4ADB">
        <w:trPr>
          <w:trHeight w:val="499"/>
        </w:trPr>
        <w:tc>
          <w:tcPr>
            <w:tcW w:w="1441" w:type="pct"/>
            <w:vAlign w:val="center"/>
          </w:tcPr>
          <w:p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8.3. Способы регулирования скорости асинхронного электропривода. Особенности частотного регулирования скорости асинхронного электропривода.</w:t>
            </w:r>
          </w:p>
        </w:tc>
        <w:tc>
          <w:tcPr>
            <w:tcW w:w="192" w:type="pct"/>
          </w:tcPr>
          <w:p w:rsidR="00C80173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85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9. Энергетические показатели электропривода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в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9.1. Энергетическая эффективность электропривода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B50BE2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2A690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</w:t>
            </w:r>
            <w:r w:rsidR="00A5036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показателей</w:t>
            </w:r>
            <w:r w:rsidR="00C801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энергетической эффективности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5F79D6">
            <w:pPr>
              <w:pStyle w:val="Style14"/>
              <w:widowControl/>
            </w:pPr>
            <w:r>
              <w:t>з</w:t>
            </w:r>
          </w:p>
        </w:tc>
      </w:tr>
      <w:tr w:rsidR="00006F40" w:rsidRPr="005F79D6" w:rsidTr="007E4ADB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9.2. Особенности энергетики вентильных электроприводов. </w:t>
            </w:r>
            <w:r w:rsidRPr="00D17A59">
              <w:rPr>
                <w:lang w:eastAsia="en-US"/>
              </w:rPr>
              <w:t>Надежность регулируемого электропривода</w:t>
            </w:r>
          </w:p>
        </w:tc>
        <w:tc>
          <w:tcPr>
            <w:tcW w:w="192" w:type="pct"/>
          </w:tcPr>
          <w:p w:rsidR="00006F40" w:rsidRPr="005F79D6" w:rsidRDefault="00B830B6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способов</w:t>
            </w:r>
            <w:r w:rsidR="00C801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повышения надежности ЭП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C80173">
            <w:pPr>
              <w:pStyle w:val="Style14"/>
              <w:widowControl/>
            </w:pPr>
            <w:r>
              <w:t xml:space="preserve">з, </w:t>
            </w:r>
            <w:r w:rsidR="00006F40" w:rsidRPr="005F79D6">
              <w:t>у</w:t>
            </w: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</w:tcPr>
          <w:p w:rsidR="003E6385" w:rsidRPr="003E6385" w:rsidRDefault="003E6385" w:rsidP="00361CBB">
            <w:pPr>
              <w:pStyle w:val="Style14"/>
              <w:widowControl/>
              <w:tabs>
                <w:tab w:val="left" w:pos="435"/>
              </w:tabs>
              <w:rPr>
                <w:rStyle w:val="22"/>
                <w:b/>
              </w:rPr>
            </w:pPr>
            <w:r w:rsidRPr="003E6385">
              <w:rPr>
                <w:rStyle w:val="22"/>
                <w:b/>
              </w:rPr>
              <w:t>10. Курсовой проект</w:t>
            </w:r>
          </w:p>
        </w:tc>
        <w:tc>
          <w:tcPr>
            <w:tcW w:w="192" w:type="pct"/>
          </w:tcPr>
          <w:p w:rsidR="003E6385" w:rsidRDefault="003E6385" w:rsidP="00361CBB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3E6385" w:rsidRDefault="003E6385" w:rsidP="00361CBB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3E6385" w:rsidRDefault="003E6385" w:rsidP="00361CBB">
            <w:pPr>
              <w:pStyle w:val="Style14"/>
              <w:widowControl/>
              <w:jc w:val="center"/>
            </w:pPr>
          </w:p>
        </w:tc>
        <w:tc>
          <w:tcPr>
            <w:tcW w:w="202" w:type="pct"/>
          </w:tcPr>
          <w:p w:rsidR="003E6385" w:rsidRDefault="003E6385" w:rsidP="00361CBB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:rsidR="003E6385" w:rsidRPr="00B953F7" w:rsidRDefault="003E6385" w:rsidP="00361CBB">
            <w:pPr>
              <w:pStyle w:val="Style14"/>
              <w:widowControl/>
              <w:jc w:val="center"/>
            </w:pPr>
          </w:p>
        </w:tc>
        <w:tc>
          <w:tcPr>
            <w:tcW w:w="1087" w:type="pct"/>
          </w:tcPr>
          <w:p w:rsidR="003E6385" w:rsidRDefault="003E6385" w:rsidP="00361CBB">
            <w:pPr>
              <w:pStyle w:val="Style14"/>
              <w:widowControl/>
            </w:pPr>
          </w:p>
        </w:tc>
        <w:tc>
          <w:tcPr>
            <w:tcW w:w="985" w:type="pct"/>
          </w:tcPr>
          <w:p w:rsidR="003E6385" w:rsidRDefault="003E6385" w:rsidP="00361CBB">
            <w:pPr>
              <w:pStyle w:val="Style14"/>
              <w:widowControl/>
            </w:pPr>
          </w:p>
        </w:tc>
        <w:tc>
          <w:tcPr>
            <w:tcW w:w="368" w:type="pct"/>
          </w:tcPr>
          <w:p w:rsidR="003E6385" w:rsidRDefault="003E6385" w:rsidP="00361CBB">
            <w:pPr>
              <w:pStyle w:val="Style14"/>
              <w:widowControl/>
            </w:pP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</w:tcPr>
          <w:p w:rsidR="003E6385" w:rsidRPr="005F79D6" w:rsidRDefault="003E6385" w:rsidP="00361CBB">
            <w:pPr>
              <w:pStyle w:val="Style14"/>
              <w:widowControl/>
              <w:tabs>
                <w:tab w:val="left" w:pos="435"/>
              </w:tabs>
            </w:pPr>
            <w:r>
              <w:rPr>
                <w:rStyle w:val="22"/>
              </w:rPr>
              <w:t>10.1. Выбор преобразовательных агрегатов для питания двигателей. Расчет параметров электропривода</w:t>
            </w:r>
          </w:p>
        </w:tc>
        <w:tc>
          <w:tcPr>
            <w:tcW w:w="192" w:type="pct"/>
          </w:tcPr>
          <w:p w:rsidR="003E6385" w:rsidRPr="005F79D6" w:rsidRDefault="00B830B6" w:rsidP="00361C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3E6385" w:rsidRPr="00B953F7" w:rsidRDefault="007E4ADB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B953F7" w:rsidRDefault="003E6385" w:rsidP="00361CBB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1087" w:type="pct"/>
          </w:tcPr>
          <w:p w:rsidR="003E6385" w:rsidRPr="000E1EBB" w:rsidRDefault="003E6385" w:rsidP="00361CBB">
            <w:pPr>
              <w:pStyle w:val="Style14"/>
              <w:widowControl/>
            </w:pPr>
            <w:r>
              <w:t>Раздел курсового проекта: проектирование силовой части электропривода</w:t>
            </w:r>
          </w:p>
        </w:tc>
        <w:tc>
          <w:tcPr>
            <w:tcW w:w="985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61CBB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61CBB">
            <w:pPr>
              <w:pStyle w:val="Style14"/>
              <w:widowControl/>
            </w:pPr>
            <w:r>
              <w:t>у, в</w:t>
            </w: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61CBB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10.2. Составление структурных схем, передаточных функций и построение частотных характеристик одно и двухмассовых систем механической части электропривода</w:t>
            </w:r>
          </w:p>
        </w:tc>
        <w:tc>
          <w:tcPr>
            <w:tcW w:w="192" w:type="pct"/>
          </w:tcPr>
          <w:p w:rsidR="003E6385" w:rsidRPr="005F79D6" w:rsidRDefault="00B830B6" w:rsidP="00361C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3E6385" w:rsidRPr="002B600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7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составление структурных схем</w:t>
            </w:r>
          </w:p>
        </w:tc>
        <w:tc>
          <w:tcPr>
            <w:tcW w:w="985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Pr="005F79D6" w:rsidRDefault="003E6385" w:rsidP="00361CBB">
            <w:pPr>
              <w:pStyle w:val="Style14"/>
              <w:widowControl/>
            </w:pPr>
            <w:r w:rsidRPr="005F79D6">
              <w:t>ПК-6</w:t>
            </w:r>
          </w:p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у, в</w:t>
            </w: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61CBB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10.3. Расчет величин потерь и оценка энергетических показателей электропривода</w:t>
            </w:r>
          </w:p>
        </w:tc>
        <w:tc>
          <w:tcPr>
            <w:tcW w:w="192" w:type="pct"/>
          </w:tcPr>
          <w:p w:rsidR="003E6385" w:rsidRPr="005F79D6" w:rsidRDefault="00B830B6" w:rsidP="00361C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7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энергетических показателей</w:t>
            </w:r>
          </w:p>
        </w:tc>
        <w:tc>
          <w:tcPr>
            <w:tcW w:w="985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61CBB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lastRenderedPageBreak/>
              <w:t>10.4. Расчет статических характеристик системы ТП-Д, ПЧ- АД, ПЧ- СД</w:t>
            </w:r>
          </w:p>
        </w:tc>
        <w:tc>
          <w:tcPr>
            <w:tcW w:w="192" w:type="pct"/>
          </w:tcPr>
          <w:p w:rsidR="003E6385" w:rsidRPr="005F79D6" w:rsidRDefault="00B830B6" w:rsidP="00361C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02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7" w:type="pct"/>
          </w:tcPr>
          <w:p w:rsidR="003E6385" w:rsidRPr="005F79D6" w:rsidRDefault="003E6385" w:rsidP="00361C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скоростных и механических характеристик двигателя</w:t>
            </w:r>
          </w:p>
        </w:tc>
        <w:tc>
          <w:tcPr>
            <w:tcW w:w="985" w:type="pct"/>
          </w:tcPr>
          <w:p w:rsidR="003E6385" w:rsidRPr="002B6006" w:rsidRDefault="003E6385" w:rsidP="00361CBB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61CBB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61CBB">
            <w:pPr>
              <w:pStyle w:val="Style14"/>
              <w:widowControl/>
            </w:pPr>
            <w:r>
              <w:t>у, в</w:t>
            </w:r>
          </w:p>
        </w:tc>
      </w:tr>
      <w:tr w:rsidR="003E6385" w:rsidRPr="005F79D6" w:rsidTr="007E4ADB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61CBB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10.5. Расчет переходных процессов в системе ТП-Д, ПЧ- АД, ПЧ- СД</w:t>
            </w:r>
          </w:p>
        </w:tc>
        <w:tc>
          <w:tcPr>
            <w:tcW w:w="192" w:type="pct"/>
          </w:tcPr>
          <w:p w:rsidR="003E6385" w:rsidRPr="00F974C9" w:rsidRDefault="00B830B6" w:rsidP="00361C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96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02" w:type="pct"/>
          </w:tcPr>
          <w:p w:rsidR="003E6385" w:rsidRPr="005F79D6" w:rsidRDefault="003E6385" w:rsidP="00361CB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t>33</w:t>
            </w:r>
          </w:p>
        </w:tc>
        <w:tc>
          <w:tcPr>
            <w:tcW w:w="1087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динамики электропривода</w:t>
            </w:r>
          </w:p>
        </w:tc>
        <w:tc>
          <w:tcPr>
            <w:tcW w:w="985" w:type="pct"/>
          </w:tcPr>
          <w:p w:rsidR="003E6385" w:rsidRPr="005F79D6" w:rsidRDefault="003E6385" w:rsidP="00361CBB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61CBB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61CBB">
            <w:pPr>
              <w:pStyle w:val="Style14"/>
              <w:widowControl/>
            </w:pPr>
            <w:r>
              <w:t>у, в</w:t>
            </w:r>
          </w:p>
        </w:tc>
      </w:tr>
      <w:tr w:rsidR="00D5683B" w:rsidRPr="005F79D6" w:rsidTr="007E4ADB">
        <w:trPr>
          <w:trHeight w:val="499"/>
        </w:trPr>
        <w:tc>
          <w:tcPr>
            <w:tcW w:w="1441" w:type="pct"/>
            <w:vAlign w:val="center"/>
          </w:tcPr>
          <w:p w:rsidR="00D5683B" w:rsidRPr="00635317" w:rsidRDefault="00D5683B" w:rsidP="007E4ADB">
            <w:pPr>
              <w:pStyle w:val="Style1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Итого за </w:t>
            </w:r>
            <w:r w:rsidR="007E4ADB">
              <w:rPr>
                <w:b/>
                <w:lang w:eastAsia="en-US"/>
              </w:rPr>
              <w:t>курс</w:t>
            </w:r>
          </w:p>
        </w:tc>
        <w:tc>
          <w:tcPr>
            <w:tcW w:w="192" w:type="pct"/>
          </w:tcPr>
          <w:p w:rsidR="00D5683B" w:rsidRDefault="00D5683B" w:rsidP="005F79D6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D5683B" w:rsidRPr="005F79D6" w:rsidRDefault="00D5683B" w:rsidP="00B830B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D5683B" w:rsidRPr="005F79D6" w:rsidRDefault="00D5683B" w:rsidP="00B830B6">
            <w:pPr>
              <w:pStyle w:val="Style14"/>
              <w:widowControl/>
              <w:jc w:val="center"/>
            </w:pPr>
            <w:r>
              <w:t>4</w:t>
            </w:r>
            <w:r w:rsidR="007E4ADB">
              <w:t>/4и</w:t>
            </w:r>
          </w:p>
        </w:tc>
        <w:tc>
          <w:tcPr>
            <w:tcW w:w="202" w:type="pct"/>
          </w:tcPr>
          <w:p w:rsidR="00D5683B" w:rsidRPr="005F79D6" w:rsidRDefault="00D5683B" w:rsidP="00B830B6">
            <w:pPr>
              <w:pStyle w:val="Style14"/>
              <w:widowControl/>
              <w:jc w:val="center"/>
            </w:pPr>
            <w:r>
              <w:t>6</w:t>
            </w:r>
            <w:r w:rsidR="007E4ADB">
              <w:t>/4и</w:t>
            </w:r>
          </w:p>
        </w:tc>
        <w:tc>
          <w:tcPr>
            <w:tcW w:w="333" w:type="pct"/>
          </w:tcPr>
          <w:p w:rsidR="00D5683B" w:rsidRPr="005F79D6" w:rsidRDefault="00D5683B" w:rsidP="00B830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258</w:t>
            </w:r>
            <w:r w:rsidR="007E4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087" w:type="pct"/>
          </w:tcPr>
          <w:p w:rsidR="00D5683B" w:rsidRPr="005F79D6" w:rsidRDefault="00D5683B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D5683B" w:rsidRPr="005F79D6" w:rsidRDefault="00D5683B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D5683B" w:rsidRPr="005F79D6" w:rsidRDefault="00D5683B" w:rsidP="005F79D6">
            <w:pPr>
              <w:pStyle w:val="Style14"/>
              <w:widowControl/>
            </w:pPr>
          </w:p>
        </w:tc>
      </w:tr>
      <w:tr w:rsidR="00D5683B" w:rsidRPr="005F79D6" w:rsidTr="007E4ADB">
        <w:trPr>
          <w:trHeight w:val="499"/>
        </w:trPr>
        <w:tc>
          <w:tcPr>
            <w:tcW w:w="1441" w:type="pct"/>
            <w:vAlign w:val="center"/>
          </w:tcPr>
          <w:p w:rsidR="00D5683B" w:rsidRPr="00635317" w:rsidRDefault="00D5683B" w:rsidP="007157F6">
            <w:pPr>
              <w:pStyle w:val="Style14"/>
              <w:rPr>
                <w:b/>
                <w:lang w:eastAsia="en-US"/>
              </w:rPr>
            </w:pPr>
            <w:r w:rsidRPr="00635317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92" w:type="pct"/>
          </w:tcPr>
          <w:p w:rsidR="00D5683B" w:rsidRPr="005F79D6" w:rsidRDefault="00D5683B" w:rsidP="005F79D6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D5683B" w:rsidRPr="005F79D6" w:rsidRDefault="00D5683B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D5683B" w:rsidRPr="005F79D6" w:rsidRDefault="00D5683B" w:rsidP="005F79D6">
            <w:pPr>
              <w:pStyle w:val="Style14"/>
              <w:widowControl/>
              <w:jc w:val="center"/>
            </w:pPr>
            <w:r>
              <w:t>4</w:t>
            </w:r>
            <w:r w:rsidR="007E4ADB">
              <w:t>/4и</w:t>
            </w:r>
          </w:p>
        </w:tc>
        <w:tc>
          <w:tcPr>
            <w:tcW w:w="202" w:type="pct"/>
          </w:tcPr>
          <w:p w:rsidR="00D5683B" w:rsidRPr="005F79D6" w:rsidRDefault="00D5683B" w:rsidP="005F79D6">
            <w:pPr>
              <w:pStyle w:val="Style14"/>
              <w:widowControl/>
              <w:jc w:val="center"/>
            </w:pPr>
            <w:r>
              <w:t>6</w:t>
            </w:r>
            <w:r w:rsidR="007E4ADB">
              <w:t>/4и</w:t>
            </w:r>
          </w:p>
        </w:tc>
        <w:tc>
          <w:tcPr>
            <w:tcW w:w="333" w:type="pct"/>
          </w:tcPr>
          <w:p w:rsidR="00D5683B" w:rsidRPr="005F79D6" w:rsidRDefault="00D5683B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258</w:t>
            </w:r>
            <w:r w:rsidR="007E4A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087" w:type="pct"/>
          </w:tcPr>
          <w:p w:rsidR="00D5683B" w:rsidRPr="005F79D6" w:rsidRDefault="00D5683B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D5683B" w:rsidRPr="005F79D6" w:rsidRDefault="00D5683B" w:rsidP="005F79D6">
            <w:pPr>
              <w:pStyle w:val="Style14"/>
              <w:widowControl/>
            </w:pPr>
            <w:r>
              <w:t>Экзамен</w:t>
            </w:r>
          </w:p>
        </w:tc>
        <w:tc>
          <w:tcPr>
            <w:tcW w:w="368" w:type="pct"/>
          </w:tcPr>
          <w:p w:rsidR="00D5683B" w:rsidRPr="005F79D6" w:rsidRDefault="00D5683B" w:rsidP="005F79D6">
            <w:pPr>
              <w:pStyle w:val="Style14"/>
              <w:widowControl/>
            </w:pPr>
          </w:p>
        </w:tc>
      </w:tr>
    </w:tbl>
    <w:p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830B6" w:rsidRDefault="00B830B6" w:rsidP="00D5683B">
      <w:pPr>
        <w:pStyle w:val="Style5"/>
        <w:jc w:val="both"/>
        <w:rPr>
          <w:rStyle w:val="22"/>
          <w:rFonts w:cs="Times New Roman"/>
          <w:b/>
          <w:bCs/>
          <w:color w:val="000000"/>
        </w:rPr>
        <w:sectPr w:rsidR="00B830B6" w:rsidSect="00B830B6">
          <w:pgSz w:w="16838" w:h="11906" w:orient="landscape"/>
          <w:pgMar w:top="1701" w:right="1134" w:bottom="709" w:left="1134" w:header="709" w:footer="709" w:gutter="0"/>
          <w:cols w:space="708"/>
          <w:docGrid w:linePitch="360"/>
        </w:sectPr>
      </w:pP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/>
          <w:bCs/>
          <w:color w:val="000000"/>
        </w:rPr>
      </w:pPr>
      <w:r w:rsidRPr="002A305F">
        <w:rPr>
          <w:rStyle w:val="22"/>
          <w:rFonts w:cs="Times New Roman"/>
          <w:b/>
          <w:bCs/>
          <w:color w:val="000000"/>
        </w:rPr>
        <w:lastRenderedPageBreak/>
        <w:t>5 Образовательные и информационные технологии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 Для реализации предусмотренных видов учебной работы в качестве образовательных технологий в преподавании дисциплины «Теория электропривода» используются традиционная и модульно - компетентностная технологии.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Передача необходимых теоретических знаний и формирование основных представлений по курсу «Теория электропривода» происходит с использованием мультимедийного оборудования (аудитории 227,123).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При проведении лабораторных занятий используются четыре универсальных лабораторных стенда, на которых проводится  до 10 работ ,отвечающих требованиям курса «Теория электропривода» и современному состоянию промышленного автоматизированного электропривода с использованием </w:t>
      </w:r>
      <w:r w:rsidRPr="002A305F">
        <w:rPr>
          <w:rStyle w:val="22"/>
          <w:rFonts w:cs="Times New Roman"/>
          <w:bCs/>
          <w:color w:val="000000"/>
          <w:lang w:val="en-US"/>
        </w:rPr>
        <w:t>IT</w:t>
      </w:r>
      <w:r w:rsidRPr="002A305F">
        <w:rPr>
          <w:rStyle w:val="22"/>
          <w:rFonts w:cs="Times New Roman"/>
          <w:bCs/>
          <w:color w:val="000000"/>
        </w:rPr>
        <w:t xml:space="preserve"> технологий.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курсовом проектировании, при подготовке к контрольным работам, при выполнении исследований на лабораторных установках  и итоговой аттестации.</w:t>
      </w:r>
    </w:p>
    <w:p w:rsidR="00D5683B" w:rsidRPr="002A305F" w:rsidRDefault="00D5683B" w:rsidP="00D5683B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683B" w:rsidRPr="00C87AA2" w:rsidTr="00B830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Pr="00C87AA2" w:rsidRDefault="00D5683B" w:rsidP="00B830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87AA2">
              <w:t xml:space="preserve"> </w:t>
            </w:r>
          </w:p>
        </w:tc>
      </w:tr>
      <w:tr w:rsidR="00D5683B" w:rsidTr="00B830B6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Default="00D5683B" w:rsidP="00B830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5683B" w:rsidTr="00B830B6">
        <w:trPr>
          <w:trHeight w:hRule="exact" w:val="138"/>
        </w:trPr>
        <w:tc>
          <w:tcPr>
            <w:tcW w:w="9370" w:type="dxa"/>
          </w:tcPr>
          <w:p w:rsidR="00D5683B" w:rsidRDefault="00D5683B" w:rsidP="00B830B6"/>
        </w:tc>
      </w:tr>
    </w:tbl>
    <w:p w:rsidR="00D5683B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 xml:space="preserve">7 </w:t>
      </w:r>
      <w:r w:rsidRPr="00F469DE">
        <w:rPr>
          <w:rStyle w:val="22"/>
          <w:b/>
          <w:bCs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D5683B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</w:p>
    <w:p w:rsidR="00D5683B" w:rsidRPr="002D4723" w:rsidRDefault="00D5683B" w:rsidP="00D5683B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634"/>
      </w:tblGrid>
      <w:tr w:rsidR="00D5683B" w:rsidTr="00B830B6">
        <w:tc>
          <w:tcPr>
            <w:tcW w:w="1668" w:type="dxa"/>
          </w:tcPr>
          <w:p w:rsidR="00D5683B" w:rsidRPr="002D4015" w:rsidRDefault="00D5683B" w:rsidP="00B830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2268" w:type="dxa"/>
          </w:tcPr>
          <w:p w:rsidR="00D5683B" w:rsidRPr="002D4015" w:rsidRDefault="00D5683B" w:rsidP="00B830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683B" w:rsidRPr="002D4015" w:rsidRDefault="00D5683B" w:rsidP="00B830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634" w:type="dxa"/>
          </w:tcPr>
          <w:p w:rsidR="00D5683B" w:rsidRDefault="00D5683B" w:rsidP="00B830B6"/>
          <w:p w:rsidR="00D5683B" w:rsidRPr="002D4015" w:rsidRDefault="00D5683B" w:rsidP="00B830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5683B" w:rsidTr="00B830B6">
        <w:tc>
          <w:tcPr>
            <w:tcW w:w="9570" w:type="dxa"/>
            <w:gridSpan w:val="3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D5683B" w:rsidTr="00B830B6">
        <w:tc>
          <w:tcPr>
            <w:tcW w:w="1668" w:type="dxa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классификацию современных электроприводов;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основы проектирования </w:t>
            </w: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>электропривода</w:t>
            </w:r>
          </w:p>
        </w:tc>
        <w:tc>
          <w:tcPr>
            <w:tcW w:w="5634" w:type="dxa"/>
          </w:tcPr>
          <w:p w:rsidR="00D5683B" w:rsidRPr="00EF70E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Механическая часть силового канала электропривода</w:t>
            </w:r>
            <w:r w:rsidRPr="00EF70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1.1.Дайте определение автоматизированного электропривода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1.2. Что является условием приведения моментов инерции элементов механической части электропривода к одному валу?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1.3. Что является условием приведения моментов и сил, действующих в электроприводе, к одному валу?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1.4. Получите форму для эквивалентной упругости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при последовательном соединении двух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 электропривода, обладающих упругостями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1.5. Кабина, масса которой с грузом составляет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поднимается со скоростью 0,65 м/с, двигатель при этом вращается со скоростью 104 рад/с. Определите суммарный момент инерции, если момент инерции двигателя с барабаном составляет </w:t>
            </w:r>
            <w:smartTag w:uri="urn:schemas-microsoft-com:office:smarttags" w:element="metricconverter">
              <w:smartTagPr>
                <w:attr w:name="ProductID" w:val="0,04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0,04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(массой каната пренебречь).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1.6. Какая нагрузка электропривода называется активной? Приведите ее механическую характеристику.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1.7. Какая нагрузка электропривода называется реактивной? Приведите ее механическую характеристику.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1.8. Какая нагрузка электропривода называется вентиляторной? Приведите ее механическую характеристику.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1.9. Оцените путь пройденный механизмом при торможении: в первом случае- за счет только момента сопротивления; во втором- за счет перевода двигателя в режим противовключения.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скорость двигателя при торможении </w:t>
            </w:r>
            <w:r w:rsidRPr="007971C3">
              <w:rPr>
                <w:rFonts w:ascii="Times New Roman" w:eastAsiaTheme="minorEastAsia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7.25pt" o:ole="">
                  <v:imagedata r:id="rId13" o:title=""/>
                </v:shape>
                <o:OLEObject Type="Embed" ProgID="Equation.3" ShapeID="_x0000_i1025" DrawAspect="Content" ObjectID="_1666959668" r:id="rId14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100 рад/с; момент сопротивления,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приведенный к валу двигателя,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 H·м; суммарный момент инерции, приведенный к валу двигателя,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26" type="#_x0000_t75" style="width:15pt;height:21pt" o:ole="">
                  <v:imagedata r:id="rId15" o:title=""/>
                </v:shape>
                <o:OLEObject Type="Embed" ProgID="Equation.3" ShapeID="_x0000_i1026" DrawAspect="Content" ObjectID="_1666959669" r:id="rId16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; радиус приведения </w:t>
            </w:r>
            <w:r w:rsidRPr="007971C3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660" w:dyaOrig="580">
                <v:shape id="_x0000_i1027" type="#_x0000_t75" style="width:32.25pt;height:30pt" o:ole="">
                  <v:imagedata r:id="rId17" o:title=""/>
                </v:shape>
                <o:OLEObject Type="Embed" ProgID="Equation.3" ShapeID="_x0000_i1027" DrawAspect="Content" ObjectID="_1666959670" r:id="rId18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0,1 м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 Момент двигателя в режиме противовключения  М = (-100-2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40" w:dyaOrig="220">
                <v:shape id="_x0000_i1028" type="#_x0000_t75" style="width:11.25pt;height:11.25pt" o:ole="">
                  <v:imagedata r:id="rId19" o:title=""/>
                </v:shape>
                <o:OLEObject Type="Embed" ProgID="Equation.3" ShapeID="_x0000_i1028" DrawAspect="Content" ObjectID="_1666959671" r:id="rId20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) Н ·м.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1.10. Определите момент двигателя, необходимый для осуществления реверса жесткого приведенного механизма звена за время t= 2c. Суммарный момент инерции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29" type="#_x0000_t75" style="width:15pt;height:21pt" o:ole="">
                  <v:imagedata r:id="rId15" o:title=""/>
                </v:shape>
                <o:OLEObject Type="Embed" ProgID="Equation.3" ShapeID="_x0000_i1029" DrawAspect="Content" ObjectID="_1666959672" r:id="rId21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Статического сопротивления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 50 Н·м (реактивный).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1.11. Центрифуга приводится в движение асинхронным двигателем через коробку передач,</w:t>
            </w:r>
          </w:p>
          <w:p w:rsidR="00D5683B" w:rsidRPr="007971C3" w:rsidRDefault="00D5683B" w:rsidP="00B83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имеющую три передаточных отношения: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= 2,i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=4,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3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=6. Определите при каком передаточном отношении центрифуга имеет максимальное 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ускорение, если момент инерции двигателя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д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; номинальная скорость двигателя  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 w:bidi="he-IL"/>
              </w:rPr>
              <w:object w:dxaOrig="240" w:dyaOrig="220">
                <v:shape id="_x0000_i1030" type="#_x0000_t75" style="width:11.25pt;height:11.25pt" o:ole="">
                  <v:imagedata r:id="rId22" o:title=""/>
                </v:shape>
                <o:OLEObject Type="Embed" ProgID="Equation.3" ShapeID="_x0000_i1030" DrawAspect="Content" ObjectID="_1666959673" r:id="rId23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H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300 рад/с; момент  инерции центрифуги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ц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=16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; момент сопротивления пренебрежимо мал, момент двигателя равен 100 Н ·м.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lang w:bidi="he-IL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2. Математическое описание динамических процессов электромеханического преобразования энергии</w:t>
            </w:r>
          </w:p>
          <w:p w:rsidR="00D5683B" w:rsidRPr="007971C3" w:rsidRDefault="00D5683B" w:rsidP="00B830B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Каковы физические причины электромеханической связи в системе электропривода?</w:t>
            </w:r>
          </w:p>
          <w:p w:rsidR="00D5683B" w:rsidRPr="007971C3" w:rsidRDefault="00D5683B" w:rsidP="00B830B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уравнения электромеханической характеристики двигателя для явнополюсной синхронной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d, q.</w:t>
            </w:r>
          </w:p>
          <w:p w:rsidR="00D5683B" w:rsidRPr="007971C3" w:rsidRDefault="00D5683B" w:rsidP="00B830B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Какую частоту имеют токи статора и ротора обобщенной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5683B" w:rsidRPr="007971C3" w:rsidRDefault="00D5683B" w:rsidP="00B830B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Известны токи двух фаз статора трехфазного двигателя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1a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   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1b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+ 120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токи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1α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двухфазной модели.</w:t>
            </w:r>
          </w:p>
          <w:p w:rsidR="00D5683B" w:rsidRPr="007971C3" w:rsidRDefault="00D5683B" w:rsidP="00B830B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Дайте определение динамической жесткости механической характеристики электромеханического преобразователя. Какое свойство электропривода характеризует динамическая жесткость?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3. Математическое описание, статические и динамические характеристики двигателей постоянного и переменного токов как объектов регулирования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влияние на механическую характеристику двигателя постоянного тока с независимым возбуждением изменений его температуры.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использовать двигатель с последовательным или смешанным возбуждением?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влияние размагничивающего действия ротора асинхронного двигателя в режиме динамического торможения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η 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η 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насыщение магнитной цепи асинхронного двигателя при питании от источника тока на параметры динамической жесткости линеаризованной механической характеристики?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Чем отличается шаговый двигатель от синхронного двигателя?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влияет явнополюсность на угловую характеристику синхронного двигателя?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причины, по которым ограничивается перегрузочная способность различных двигателей.</w:t>
            </w:r>
          </w:p>
          <w:p w:rsidR="00D5683B" w:rsidRPr="007971C3" w:rsidRDefault="00D5683B" w:rsidP="00B830B6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реакция якоря двигателя постоянного тока с независимым возбуждением на его перегрузочную способность?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4. Электромеханические переходные процессы в электроприводе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постоянного тока с независимым возбуждением работает с установившейся скоростью на естественной характеристике. Проанализируйте характер переходных процессов в аварийном режиме обрыва цепи возбуждения двигателя для трех условий: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Двигатель постоянного тока с последовательным возбуждением, приводящий в движение подъемную лебедку, работает на естественной характеристике при подъеме номинального груза. Проанализируйте, как перейти к спуску этого груза с той же скоростью. Оцените потери энергии при различных способах торможения.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полученная при пуске электропривода с двухмассовой механической частью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const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Предложите методику определения параметров механической части, если значение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известно.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методику приближенного определения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Σ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(для линейной части механической характеристики) по осциллограмме пуска асинхронного двигателя с короткозамкнутым ротором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λ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показатели колебательности электропривода постоянного тока с независимым возбуждением, если 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процесса приложения скачка нагрузки от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 до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Каковы физические причины демпфирующей способности электропривода? Почему демпфирование увеличивается при возрастании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γ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5683B" w:rsidRPr="007971C3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У асинхронного двигателя с фазным ротором путем введения в цепь ротора двух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различных сопротивлений получены две реостатные характеристики, имеющие одинаковый пусковой момент. Изобразите эти характеристики и постройте (качественно) зависимости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, соответствующие пуску вхолостую при таких характеристиках.</w:t>
            </w:r>
          </w:p>
          <w:p w:rsidR="00D5683B" w:rsidRDefault="00D5683B" w:rsidP="00B830B6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Обоснуйте физически, почему при снятии скачком нагрузки двигателя постоянного тока с независимым возбуждением в начальный момент времени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dM/dω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0.</w:t>
            </w:r>
          </w:p>
          <w:p w:rsidR="00D5683B" w:rsidRPr="001D7408" w:rsidRDefault="00D5683B" w:rsidP="00B830B6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5. Основы выбора мощности электропривода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Сравните постоянные потери асинхронного двигателя в режимах пуска и торможения противовключением.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применять двигатели с независимой вентиляцией?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Какими методами целесообразно проверять по нагреву асинхронный короткозамкнутый двигатель с повышенным скольжением?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потери, выделяющиеся в двигателе при торможении противовключением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(активный).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отразится на работе двигателя кратковременного режима S2 уменьшение времени пауз до значений, меньших 3Т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5683B" w:rsidRPr="007971C3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изменятся потери энергии при пуске асинхронного двигателя вхолостую, если пуск производится при напряжении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0,5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5683B" w:rsidRDefault="00D5683B" w:rsidP="00B830B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Какое влияние на нагрузочную диаграмму двигателя и зависимость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оказывает в режиме S6 жесткость механической характеристики β?</w:t>
            </w:r>
          </w:p>
          <w:p w:rsidR="00D5683B" w:rsidRPr="001D7408" w:rsidRDefault="00D5683B" w:rsidP="00B830B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6. Регулирование координат электропривода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показателей точности и диапазона регулирования координаты электропривода.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точности автоматического регулирования координаты по отклонению с ЛАЧХ разомкнутого контура регулирования.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смысл понятий «запас по фазе» и «запас по амплитуде» и их связь с качеством автоматического регулирования координаты.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свойства разомкнутой системы ТВ-Г-Д с асинхронным двигателем генератора температурные изменения сопротивлений?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Пуск в разомкнутой системе ТП-Д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осуществляется при линейном нарастании ЭДС преобразователя во времени. Оцените, как влияют на переходный процесс температурные изменения сопротивлений.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Рассмотрите особенности и технические показатели систем ТВ-Г-Д и ТП-Д и дайте рекомендации по рациональным областям их применения.</w:t>
            </w:r>
          </w:p>
          <w:p w:rsidR="00D5683B" w:rsidRPr="007971C3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Сформулируйте условия, при которых в системе ПЧ-АД с инвертором тока обеспечивается управление при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const. Как поддерживается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в системе с инвертором напряжения?</w:t>
            </w:r>
          </w:p>
          <w:p w:rsidR="00D5683B" w:rsidRDefault="00D5683B" w:rsidP="00B830B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Сопоставьте ЛАЧХ разомкнутого контура регулирования при настройках на технический и на симметричный оптимум.</w:t>
            </w:r>
          </w:p>
          <w:p w:rsidR="00D5683B" w:rsidRPr="007971C3" w:rsidRDefault="00D5683B" w:rsidP="00B830B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7. Регулирование момента (тока) электропривода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Для механизма требуется электропривод с точным, быстродействующим и экономичным регулированием момента в четырех квадрантах механических характеристик. Сопоставьте по всем показателям две системы: а) ИТ-Д с тиристорным возбудителем; б) ТП-Д с контуром регулирования тока, настроенным на технический оптимум.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Изобразите статические характеристики и проанализируйте динамические свойства системы ТП-Д при стандартной настройке контура тока в случае, когда применен нереверсивный ТП.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Проанализируйте, как изменяются потери при работе асинхронного электропривода с релейным автоматическим регулированием момента (тока) в цепи ротора. Как влияет на работу привода уменьшение чувствительности регулятора?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ТВ-Г-Д астатическое регулирование тока якоря обеспечено с помощью отрицательной связи по току и критической положительной связи по напряжению генератора. К каким последствиям приведет: а) обрыв цепи положительной связи по напряжению; б) обрыв цепи отрицательной связи по току якоря.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ПЧ(ИТ)-АД с регулированием момента по абсолютному скольжению оборвалась цепь нелинейного звена на входе u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Как это повлияет на работу электропривода?</w:t>
            </w:r>
          </w:p>
          <w:p w:rsidR="00D5683B" w:rsidRPr="007971C3" w:rsidRDefault="00D5683B" w:rsidP="00B830B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Объясните, почему в системе ТП-Д с контуром регулирования тока, настроенным на технический оптимум, при пуске ток меньше стопорного значения, а при стопорении под действием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стоп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– больше стопорного значения?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8. Регулирование скорости электропривода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защиты необходимы для системы ИТ-Д с регулированием скорости по отклонению? Проанализируйте аномальные режимы.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При проектировании электропривода механизма с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при диапазоне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5 применен асинхронный двигатель с фазным ротором и реостатное регулирование. Оцените достоинства и недостатки решения.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электроприводе по системе ТП-Д с регулированием скорости и подчиненным контуром регулирования тока в эксплуатации в схеме ПИ-регулятора тока сильно возросла утечка конденсатора 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о.с.т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 Как изменятся статические характеристики привода?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Электропривод подъемной лебедки по системе ТП-Д имеет двухзонное регулирование скорости. Проанализируйте условия работы двигателя во всем диапазоне регулирования при подъеме номинального груза.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допустимую нагрузку при регулировании скорости асинхронного электропривода в двух схемах: а) с автоматическим релейным реостатным регулированием момента; б) с автоматическим регулированием напряжения на статоре.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безопасный способ проверки знаков обратных связей при наладке системы ТВ-Г-Д с подчиненным регулированием тока и скорости.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способы подрегулировки стопорного момента электропривода по системе ПЧ(ИТ)-АД с регулированием скорости по абсолютному скольжению.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Электропривод мощного вентилятора по схеме асинхронно-вентильного электрического каскада обеспечивает диапазон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2. Предложите способ пуска двигателя и оцените использование двигателя по нагреву.</w:t>
            </w:r>
          </w:p>
          <w:p w:rsidR="00D5683B" w:rsidRPr="007971C3" w:rsidRDefault="00D5683B" w:rsidP="00B830B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наладке системы ТП-Д с контурами регулирования тока и скорости, настроенными на технический оптимум, экспериментом установлена недопустимая колебательность при работе контура регулирования скорости. Укажите возможные причины и дайте рекомендации по наладке.</w:t>
            </w:r>
          </w:p>
          <w:p w:rsidR="00D5683B" w:rsidRPr="007971C3" w:rsidRDefault="00D5683B" w:rsidP="00B830B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9. Регулирование положения</w:t>
            </w:r>
          </w:p>
          <w:p w:rsidR="00D5683B" w:rsidRPr="007971C3" w:rsidRDefault="00D5683B" w:rsidP="00B830B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неточность останова электропривода с асинхронным короткозамкнутым двигателем температурные изменения сопротивлений обмоток двигателя?</w:t>
            </w:r>
          </w:p>
          <w:p w:rsidR="00D5683B" w:rsidRPr="007971C3" w:rsidRDefault="00D5683B" w:rsidP="00B830B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Можно ли в позиционном электроприводе по системе ТП-Д отказаться от применения подчиненного контура регулирования тока?</w:t>
            </w:r>
          </w:p>
          <w:p w:rsidR="00D5683B" w:rsidRPr="007971C3" w:rsidRDefault="00D5683B" w:rsidP="00B830B6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Объясните физический смысл понятий добротности следящего электропривода по скорости и ускорению.</w:t>
            </w: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83B" w:rsidRPr="007971C3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Проектирование электроприводов</w:t>
            </w:r>
          </w:p>
          <w:p w:rsidR="00D5683B" w:rsidRPr="007971C3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На какой стадии разработки электропривода в соответствии с требованиями ЕСКД должен осуществляться выбор системы электропривода?</w:t>
            </w:r>
          </w:p>
          <w:p w:rsidR="00D5683B" w:rsidRPr="007971C3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Укажите примеры механизмов, при проектировании которых использование для оценки энергетической эффективности средневзвешенного КПД электропривода не дает достоверного результата.</w:t>
            </w:r>
          </w:p>
          <w:p w:rsidR="00D5683B" w:rsidRPr="007971C3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понятие технологически полезной работы и как оно реализуется в обобщенном показателе энергетической эффективности электропривода.</w:t>
            </w:r>
          </w:p>
          <w:p w:rsidR="00D5683B" w:rsidRPr="007971C3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повлияет оптимизация системы ПЧ-АД по критерию минимума потерь на технический показатель быстродействия электропривода?</w:t>
            </w:r>
          </w:p>
          <w:p w:rsidR="00D5683B" w:rsidRPr="007971C3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функции в составе электропривода выполняют ФКУ? Чем вызывается необходимость применения регулируемых ФКУ?</w:t>
            </w:r>
          </w:p>
          <w:p w:rsidR="00D5683B" w:rsidRPr="001D7408" w:rsidRDefault="00D5683B" w:rsidP="00B830B6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влияние на производительность машины показателей безотказности и ремонтопригодности регулируемого электропривода.</w:t>
            </w:r>
          </w:p>
          <w:p w:rsidR="00D5683B" w:rsidRDefault="00D5683B" w:rsidP="00B830B6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D5683B" w:rsidRPr="00DA2018" w:rsidRDefault="00D5683B" w:rsidP="00B830B6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D5683B" w:rsidRPr="00DA2018" w:rsidRDefault="00D5683B" w:rsidP="00B830B6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D5683B" w:rsidRPr="00F71A62" w:rsidRDefault="00D5683B" w:rsidP="00B830B6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D5683B" w:rsidTr="00B830B6">
        <w:tc>
          <w:tcPr>
            <w:tcW w:w="1668" w:type="dxa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D5683B" w:rsidRDefault="00D5683B" w:rsidP="00B830B6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№1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</w:rPr>
              <w:t>[3]</w:t>
            </w:r>
            <w:r w:rsidRPr="000B384A">
              <w:rPr>
                <w:rStyle w:val="22"/>
                <w:bCs/>
                <w:color w:val="000000"/>
              </w:rPr>
              <w:t>,</w:t>
            </w:r>
            <w:r w:rsidRPr="00DA2018">
              <w:rPr>
                <w:rStyle w:val="22"/>
                <w:bCs/>
                <w:color w:val="000000"/>
              </w:rPr>
              <w:t>[20]).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 w:rsidRPr="00DA2018">
              <w:rPr>
                <w:rStyle w:val="22"/>
                <w:b/>
                <w:bCs/>
                <w:color w:val="000000"/>
              </w:rPr>
              <w:br/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№2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задание№3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 xml:space="preserve">Домашнее задание №4 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i/>
              </w:rPr>
            </w:pPr>
            <w:r w:rsidRPr="00DA2018">
              <w:rPr>
                <w:rStyle w:val="22"/>
                <w:bCs/>
                <w:i/>
              </w:rPr>
              <w:t>Домашнее задание №5</w:t>
            </w:r>
          </w:p>
          <w:p w:rsidR="00D5683B" w:rsidRPr="00DA2018" w:rsidRDefault="00D5683B" w:rsidP="00B830B6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D5683B" w:rsidRDefault="00D5683B" w:rsidP="00B830B6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</w:p>
          <w:p w:rsidR="00D5683B" w:rsidRDefault="00D5683B" w:rsidP="00B830B6"/>
        </w:tc>
      </w:tr>
      <w:tr w:rsidR="00D5683B" w:rsidTr="00B830B6">
        <w:tc>
          <w:tcPr>
            <w:tcW w:w="1668" w:type="dxa"/>
          </w:tcPr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</w:tcPr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методами наладки электроприводов со статическими преобразователями;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и методиками обобщения результатов экспериментальных исследований электроприводов;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основными методами решения практических задач в области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автоматизированного электропривода;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D5683B" w:rsidRPr="002D4015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D5683B" w:rsidRPr="000C0A47" w:rsidRDefault="00D5683B" w:rsidP="00B830B6">
            <w:pP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lastRenderedPageBreak/>
              <w:t>Перечень тем для курсового проекта.</w:t>
            </w:r>
          </w:p>
          <w:p w:rsidR="00D5683B" w:rsidRPr="000C0A47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 Электропривод скипового подъемника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2. Электропривод поворота конвертора кислородно-конверторного цеха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3. Электропривод механизма перемещения кислородной фурмы конвертера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4. Электропривод механизма качания кристаллизатора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5. Электропривод механизма перемещения слябов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6. Электропривод механизма подъема 450-тонного заливочного крана.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7. Электропривод валков клети кварто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8. Электропривод нажимных устройств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9. Электропривод рабочих рольгангов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10. Электропривод валков чистовых клетей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11. Электропривод летучих ножниц 35мм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12. Электропривод валков чистовых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13. Электропривод валков черновой непрерывной группы клетей стана 2000 горячей прокатки.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14. Электропривод нажимных устройств черновых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15. Электропривод моталки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16. Электропривод валков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17. Электропривод моталки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18. Электропривод разматывателя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19. Электропривод валков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20. Электропривод моталки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21. Электропривод валков черновой группы сортового стана 450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22. Электропривод валков чистовой группы сортового стана 370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23. Электропривод механизма подъема крана ЭСПЦ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24. Электропривод механизма наклона лотка БЗУ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25. Электропривод механизма подъема экскаватора ЭКГ-5</w:t>
            </w:r>
          </w:p>
          <w:p w:rsidR="00D5683B" w:rsidRPr="002D4723" w:rsidRDefault="00D5683B" w:rsidP="00B830B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683B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D5683B" w:rsidRDefault="00D5683B" w:rsidP="00B830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D5683B" w:rsidRPr="00243F24" w:rsidRDefault="00D5683B" w:rsidP="00B830B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5683B" w:rsidRPr="006B0944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</w:p>
    <w:p w:rsidR="00D5683B" w:rsidRPr="006B0944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</w:p>
    <w:p w:rsidR="00D5683B" w:rsidRDefault="00D5683B" w:rsidP="00D5683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5683B" w:rsidRPr="001D528F" w:rsidRDefault="00D5683B" w:rsidP="00D5683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D528F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Теория электропривода</w:t>
      </w:r>
      <w:r w:rsidRPr="001D528F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</w:t>
      </w:r>
      <w:r>
        <w:rPr>
          <w:rFonts w:ascii="Times New Roman" w:hAnsi="Times New Roman" w:cs="Times New Roman"/>
          <w:sz w:val="24"/>
          <w:szCs w:val="24"/>
        </w:rPr>
        <w:t>ого проекта.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5683B" w:rsidRPr="001D528F" w:rsidRDefault="00D5683B" w:rsidP="00D5683B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5683B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683B" w:rsidRPr="001D528F" w:rsidRDefault="00D5683B" w:rsidP="00D5683B">
      <w:pPr>
        <w:tabs>
          <w:tab w:val="left" w:pos="780"/>
          <w:tab w:val="center" w:pos="48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1D528F">
        <w:rPr>
          <w:rFonts w:ascii="Times New Roman" w:hAnsi="Times New Roman" w:cs="Times New Roman"/>
          <w:sz w:val="24"/>
          <w:szCs w:val="24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 w:cs="Times New Roman"/>
          <w:sz w:val="24"/>
          <w:szCs w:val="24"/>
        </w:rPr>
        <w:t>Теория электропривода». При выполнении курсового 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В процессе написания курсов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</w:p>
    <w:p w:rsidR="00D5683B" w:rsidRPr="001D528F" w:rsidRDefault="00D5683B" w:rsidP="00D5683B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lastRenderedPageBreak/>
        <w:t>Показатели и критерии оценивания курсовой работы: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5683B" w:rsidRPr="001D528F" w:rsidRDefault="00D5683B" w:rsidP="00D5683B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5683B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</w:p>
    <w:p w:rsidR="00D5683B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683B" w:rsidRPr="001A40B3" w:rsidTr="00B830B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83B" w:rsidTr="00B830B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83B" w:rsidTr="00B830B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1A40B3" w:rsidTr="00B830B6">
        <w:trPr>
          <w:trHeight w:hRule="exact" w:val="2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Васильев, Б. Ю. Электропривод. Энергетика электропривода: Учебник / Васильев Б.Ю. - Москва :СОЛОН-Пр., 2015. - 268 с. ISBN 978-5-91359-155-5. - Текст : электронный. - URL: </w:t>
            </w:r>
            <w:hyperlink r:id="rId24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https://znanium.com/catalog/product/872097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 </w:t>
            </w:r>
          </w:p>
          <w:p w:rsidR="00D5683B" w:rsidRPr="00736B16" w:rsidRDefault="00D5683B" w:rsidP="00B830B6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Онищенко, Г. Б. Теория электропривода : учебник / Г. Б. Онищенко. — Москва : ИНФРА-М, 2020. — 294 с. — (Высшее образование: Бакалавриат). - ISBN 978-5-16-009674-2. - Текст : электронный. - URL: </w:t>
            </w:r>
            <w:hyperlink r:id="rId25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https://znanium.com/catalog/product/1044495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</w:t>
            </w:r>
          </w:p>
        </w:tc>
      </w:tr>
      <w:tr w:rsidR="00D5683B" w:rsidRPr="001A40B3" w:rsidTr="00B830B6">
        <w:trPr>
          <w:trHeight w:hRule="exact" w:val="138"/>
        </w:trPr>
        <w:tc>
          <w:tcPr>
            <w:tcW w:w="9370" w:type="dxa"/>
          </w:tcPr>
          <w:p w:rsidR="00D5683B" w:rsidRPr="00736B16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736B16" w:rsidTr="00B830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83B" w:rsidRPr="001A40B3" w:rsidTr="00B830B6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683B" w:rsidRPr="00736B16" w:rsidRDefault="00D5683B" w:rsidP="00B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:НИЦ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978-5-16-009474-8.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https://znanium.com/catalog/product/443646</w:t>
              </w:r>
            </w:hyperlink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25.10.2020).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683B" w:rsidRPr="00736B16" w:rsidRDefault="00D5683B" w:rsidP="00B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Тимошкин, В.В. Проектирование и исследование асинхронных электроприводов : учеб. пособие / В.В. Тимошкин, И.А. Чернышев, А.Ю. Чернышев, Н.А. Воронина ; Томский политехнический университет. — Томск : Изд-во Томского политехнического университета, 2018. - 151 с. - Текст : электронный. - URL: https://znanium.com/catalog/product/1043856 (дата обращения: 06.11.2020). – Режим доступа: по подписке.</w:t>
            </w:r>
          </w:p>
        </w:tc>
      </w:tr>
    </w:tbl>
    <w:p w:rsidR="00D5683B" w:rsidRDefault="00D5683B" w:rsidP="00D5683B"/>
    <w:p w:rsidR="00D5683B" w:rsidRDefault="00D5683B" w:rsidP="00D5683B"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в)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  <w:r w:rsidRPr="007C7410">
        <w:t xml:space="preserve"> </w:t>
      </w:r>
    </w:p>
    <w:p w:rsidR="00D5683B" w:rsidRPr="00736B16" w:rsidRDefault="00D5683B" w:rsidP="00D5683B">
      <w:pPr>
        <w:spacing w:after="0" w:line="240" w:lineRule="auto"/>
        <w:ind w:firstLine="756"/>
        <w:jc w:val="both"/>
      </w:pPr>
      <w:r w:rsidRPr="00C87AA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87AA2"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Косматов,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В.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И.</w:t>
      </w:r>
      <w:r w:rsidRPr="00C87AA2">
        <w:t xml:space="preserve"> </w:t>
      </w:r>
      <w:r w:rsidRPr="00736B16">
        <w:rPr>
          <w:rFonts w:ascii="Times New Roman" w:hAnsi="Times New Roman" w:cs="Times New Roman"/>
          <w:sz w:val="24"/>
          <w:szCs w:val="24"/>
        </w:rPr>
        <w:t xml:space="preserve">Магнитогорский гос. технический ун-т им. Г. И. Носова. - Магнитогорск: МГТУ им. Г. И. Носова, 2013. - </w:t>
      </w:r>
      <w:r w:rsidRPr="00C87AA2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Pr="00736B16">
        <w:rPr>
          <w:rFonts w:ascii="Times New Roman" w:hAnsi="Times New Roman" w:cs="Times New Roman"/>
          <w:sz w:val="24"/>
          <w:szCs w:val="24"/>
        </w:rPr>
        <w:t xml:space="preserve"> с. : ил., табл. - Текст: непосредственный.</w:t>
      </w:r>
    </w:p>
    <w:p w:rsidR="00D5683B" w:rsidRDefault="00D5683B" w:rsidP="00D5683B">
      <w:pPr>
        <w:pStyle w:val="Style5"/>
        <w:ind w:firstLine="567"/>
        <w:jc w:val="both"/>
        <w:rPr>
          <w:rStyle w:val="22"/>
          <w:b/>
          <w:bCs/>
        </w:rPr>
      </w:pPr>
      <w:r>
        <w:rPr>
          <w:color w:val="000000"/>
        </w:rPr>
        <w:t>2</w:t>
      </w:r>
      <w:r w:rsidRPr="00C87AA2">
        <w:rPr>
          <w:color w:val="000000"/>
        </w:rPr>
        <w:t>.</w:t>
      </w:r>
      <w:r w:rsidRPr="00C87AA2">
        <w:t xml:space="preserve"> </w:t>
      </w:r>
      <w: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b/>
        </w:rPr>
        <w:t xml:space="preserve">: </w:t>
      </w:r>
      <w:r w:rsidRPr="002808AF">
        <w:rPr>
          <w:b/>
          <w:color w:val="000000"/>
        </w:rPr>
        <w:t>Линьков,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С.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А.</w:t>
      </w:r>
      <w:r w:rsidRPr="00C87AA2">
        <w:t xml:space="preserve"> </w:t>
      </w:r>
      <w:r w:rsidRPr="00736B16">
        <w:t>Магнитогорский гос. технический ун-т им. Г. И. Носова. - Магнитогорск: МГТУ им. Г. И. Носова, 201</w:t>
      </w:r>
      <w:r>
        <w:t>7</w:t>
      </w:r>
      <w:r w:rsidRPr="00736B16">
        <w:t xml:space="preserve">. - </w:t>
      </w:r>
      <w:r>
        <w:rPr>
          <w:color w:val="000000"/>
        </w:rPr>
        <w:t>102</w:t>
      </w:r>
      <w:r w:rsidRPr="00736B16">
        <w:t xml:space="preserve"> с. : ил., табл. - Текст: непосредственный.</w:t>
      </w:r>
    </w:p>
    <w:p w:rsidR="00D5683B" w:rsidRDefault="00D5683B" w:rsidP="00D5683B">
      <w:pPr>
        <w:rPr>
          <w:rStyle w:val="22"/>
          <w:rFonts w:eastAsiaTheme="minorEastAsia"/>
          <w:b/>
          <w:bCs/>
        </w:rPr>
      </w:pPr>
    </w:p>
    <w:p w:rsidR="00D5683B" w:rsidRPr="00B97471" w:rsidRDefault="00D5683B" w:rsidP="00D5683B">
      <w:pPr>
        <w:pStyle w:val="Style5"/>
        <w:widowControl/>
        <w:rPr>
          <w:rStyle w:val="FontStyle21"/>
          <w:b/>
        </w:rPr>
      </w:pPr>
      <w:r w:rsidRPr="00B97471">
        <w:rPr>
          <w:b/>
        </w:rPr>
        <w:t>г)</w:t>
      </w:r>
      <w:r w:rsidRPr="00B97471">
        <w:t xml:space="preserve"> </w:t>
      </w:r>
      <w:r w:rsidRPr="00B97471">
        <w:rPr>
          <w:b/>
        </w:rPr>
        <w:t>Программное</w:t>
      </w:r>
      <w:r w:rsidRPr="00B97471">
        <w:t xml:space="preserve"> </w:t>
      </w:r>
      <w:r w:rsidRPr="00B97471">
        <w:rPr>
          <w:b/>
        </w:rPr>
        <w:t>обеспечение</w:t>
      </w:r>
      <w:r w:rsidRPr="00B97471">
        <w:t xml:space="preserve"> </w:t>
      </w:r>
      <w:r w:rsidRPr="00B97471">
        <w:rPr>
          <w:b/>
        </w:rPr>
        <w:t>и</w:t>
      </w:r>
      <w:r w:rsidRPr="00B97471">
        <w:t xml:space="preserve"> </w:t>
      </w:r>
      <w:r w:rsidRPr="00B97471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D5683B" w:rsidRPr="00B97471" w:rsidTr="00B830B6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5683B" w:rsidRPr="00B97471" w:rsidRDefault="00D5683B" w:rsidP="00B830B6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83B" w:rsidRPr="00B97471" w:rsidTr="00B830B6">
        <w:trPr>
          <w:trHeight w:hRule="exact" w:val="555"/>
        </w:trPr>
        <w:tc>
          <w:tcPr>
            <w:tcW w:w="318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trHeight w:hRule="exact" w:val="548"/>
        </w:trPr>
        <w:tc>
          <w:tcPr>
            <w:tcW w:w="318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trHeight w:hRule="exact" w:val="1096"/>
        </w:trPr>
        <w:tc>
          <w:tcPr>
            <w:tcW w:w="318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trHeight w:hRule="exact" w:val="826"/>
        </w:trPr>
        <w:tc>
          <w:tcPr>
            <w:tcW w:w="318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1244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1A40B3" w:rsidTr="00B830B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5683B" w:rsidRPr="00B97471" w:rsidRDefault="00D5683B" w:rsidP="00B830B6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4274BB" w:rsidTr="00B830B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5683B" w:rsidRPr="004274BB" w:rsidTr="00B830B6">
        <w:trPr>
          <w:gridBefore w:val="1"/>
          <w:gridAfter w:val="1"/>
          <w:wBefore w:w="34" w:type="dxa"/>
          <w:wAfter w:w="13" w:type="dxa"/>
          <w:trHeight w:hRule="exact" w:val="1423"/>
        </w:trPr>
        <w:tc>
          <w:tcPr>
            <w:tcW w:w="284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5683B" w:rsidRPr="004274BB" w:rsidTr="00B830B6">
        <w:trPr>
          <w:gridBefore w:val="1"/>
          <w:gridAfter w:val="1"/>
          <w:wBefore w:w="34" w:type="dxa"/>
          <w:wAfter w:w="13" w:type="dxa"/>
          <w:trHeight w:hRule="exact" w:val="849"/>
        </w:trPr>
        <w:tc>
          <w:tcPr>
            <w:tcW w:w="284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D5683B" w:rsidRPr="00F25D2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1436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83B" w:rsidRPr="00B97471" w:rsidTr="00B830B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D5683B" w:rsidRPr="00B97471" w:rsidRDefault="00D5683B" w:rsidP="00B83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83B" w:rsidRPr="00DB12C4" w:rsidRDefault="00D5683B" w:rsidP="00D5683B">
      <w:pPr>
        <w:ind w:firstLine="567"/>
        <w:rPr>
          <w:rStyle w:val="FontStyle21"/>
          <w:b/>
          <w:sz w:val="24"/>
          <w:szCs w:val="24"/>
          <w:lang w:val="en-US"/>
        </w:rPr>
      </w:pPr>
    </w:p>
    <w:p w:rsidR="00D5683B" w:rsidRPr="00DB12C4" w:rsidRDefault="00D5683B" w:rsidP="00D5683B">
      <w:pPr>
        <w:ind w:firstLine="709"/>
        <w:rPr>
          <w:rStyle w:val="FontStyle21"/>
          <w:b/>
          <w:sz w:val="24"/>
          <w:szCs w:val="24"/>
        </w:rPr>
      </w:pPr>
      <w:r w:rsidRPr="00DB12C4">
        <w:rPr>
          <w:rStyle w:val="FontStyle21"/>
          <w:b/>
          <w:sz w:val="24"/>
          <w:szCs w:val="24"/>
        </w:rPr>
        <w:t>9 Материально-техническое обеспечение дисциплины</w:t>
      </w:r>
    </w:p>
    <w:p w:rsidR="00D5683B" w:rsidRPr="00DB12C4" w:rsidRDefault="00D5683B" w:rsidP="00D5683B">
      <w:pPr>
        <w:pStyle w:val="Style5"/>
        <w:spacing w:line="276" w:lineRule="auto"/>
        <w:ind w:firstLine="709"/>
      </w:pPr>
      <w:r w:rsidRPr="00DB12C4"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4274BB" w:rsidTr="004274BB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4274BB" w:rsidTr="004274BB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4274BB" w:rsidTr="004274BB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4274BB" w:rsidTr="004274BB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4274BB" w:rsidTr="004274BB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4274BB" w:rsidTr="004274BB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4BB" w:rsidRDefault="0042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D5683B" w:rsidRDefault="00D5683B" w:rsidP="00D5683B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  <w:sectPr w:rsidR="00D5683B" w:rsidSect="004274BB">
          <w:pgSz w:w="11906" w:h="16838"/>
          <w:pgMar w:top="1134" w:right="707" w:bottom="1134" w:left="1276" w:header="709" w:footer="709" w:gutter="0"/>
          <w:cols w:space="708"/>
          <w:docGrid w:linePitch="360"/>
        </w:sectPr>
      </w:pPr>
      <w:bookmarkStart w:id="0" w:name="_GoBack"/>
      <w:bookmarkEnd w:id="0"/>
    </w:p>
    <w:p w:rsidR="00D5683B" w:rsidRPr="00C87AA2" w:rsidRDefault="00D5683B" w:rsidP="00D5683B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C87AA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D5683B" w:rsidRPr="00C87AA2" w:rsidRDefault="00D5683B" w:rsidP="00D5683B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D5683B" w:rsidRPr="00C87AA2" w:rsidRDefault="00D5683B" w:rsidP="00D5683B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D5683B" w:rsidRPr="00C87AA2" w:rsidRDefault="00D5683B" w:rsidP="00D5683B">
      <w:pPr>
        <w:rPr>
          <w:rFonts w:ascii="Times New Roman" w:hAnsi="Times New Roman" w:cs="Times New Roman"/>
          <w:sz w:val="24"/>
          <w:szCs w:val="24"/>
        </w:rPr>
      </w:pPr>
    </w:p>
    <w:p w:rsidR="00D5683B" w:rsidRPr="00C87AA2" w:rsidRDefault="00D5683B" w:rsidP="00D568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D5683B" w:rsidRPr="00C87AA2" w:rsidRDefault="00D5683B" w:rsidP="00D568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>1. Нарисуйте семейство электромеханических характеристик разомкнутой системы ТП-Д для первой зоны регулирования скорости. 2. Каким образом введение добавочного сопротивления в цепь якоря двигателя влияет на динамику электропривода? 3. Нарисуйте и поясните электромеханические характеристики для разомкнутой двухзонной системы регулирования скорости ДПТ с НВ. 4. Как влияет ослабление магнитного потока на перегрузочную способность ДПТ? 5. Нарисуйте и поясните структурную схему разомкнутой двухзонной системы ТП-Д? 6. От каких параметров зависит динамическая составляющая якорного тока? Напишите формулу и поясните. 7. Каким звеном ТАУ можно описать тиристорный преобразователь? 8. Как рассчитать статическую просадку по скорости в первой зоне регулирования скорости ДПТ? 9. Как рассчитать статическую просадку по скорости во второй зоне регулирования скорости ДПТ? 10. Возможен ли пуск ДПТ напрямую от сети? 11. Почему темп разгона и торможения ДПТ по системы ТП-Д должен ограничиваться задатчиком интенсивности скорости? 73 12. Как изменится жесткость механической характеристики ДПТ, если подключить к нему тиристорный преобразователь и питающий сетевой трансформатор? 13. Нарисуйте и поясните механическую характеристику активного статического момента. 14. Нарисуйте и поясните механическую характеристику реактивного статического момента. 15. Нарисуйте принципиальную электрическую силовую схему реверсивной двухзонной системы ТП-Д. 16. Опишите процедуру снятия переходных процессов скорости, тока якоря и момента ДПТ на УЛС.</w:t>
      </w:r>
    </w:p>
    <w:p w:rsidR="00D5683B" w:rsidRPr="00C87AA2" w:rsidRDefault="00D5683B" w:rsidP="00D568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83B" w:rsidRPr="00C87AA2" w:rsidRDefault="00D5683B" w:rsidP="00D5683B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№2:</w:t>
      </w:r>
    </w:p>
    <w:p w:rsidR="00D5683B" w:rsidRDefault="00D5683B" w:rsidP="00D568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 xml:space="preserve">1. Нарисуйте принципиальную силовую электрическую схему системы ПЧ-АД с автономным инвертором напряжения. 2. Возможен ли пуск АД напрямую от сети? 3. Почему во время пуска АД напрямую от сети возникает колебание электромагнитного момента и скорости? 4. Нарисуйте семейство механических характеристик системы ПЧ-АД для закона частотного регулирования скорости const f U = . 5. АД работает в режиме холостого хода. Как изменится частота и амплитуда тока ротора, если к валу АД скачком приложить статическую нагрузку? 6. АД работает в режиме холостого хода. Как изменится частота и амплитуда тока статора, если к валу АД скачком приложить статическую нагрузку? 7. Как влияет величина скольжения АД на частоту и амплитуду тока ротора? 8. Как влияет введение добавочного сопротивления в цепь ротора на динамику системы ПЧ-АД? 9. Поясните, что такое ЭДС ротора и как она зависит от скольжения АД? 10. Пуск АД </w:t>
      </w:r>
      <w:r w:rsidRPr="00C87AA2">
        <w:rPr>
          <w:rFonts w:ascii="Times New Roman" w:hAnsi="Times New Roman" w:cs="Times New Roman"/>
          <w:sz w:val="24"/>
          <w:szCs w:val="24"/>
        </w:rPr>
        <w:lastRenderedPageBreak/>
        <w:t>по системе ПЧ-АД от задатчика интенсивности. Почему удаётся избежать колебаний электромагнитного момента? 11. Нарисуйте зависимость сигналов задания частоты и напряжения АД от времени для закона частотного регулирования скорости const f U = . 12. Как влияют токоограничивающие реакторы на динамику при пуске АД? 13. Опишите процедуру снятия переходных процессов скорости, тока ротора и момента АД на УЛС.</w:t>
      </w:r>
    </w:p>
    <w:p w:rsidR="00D5683B" w:rsidRPr="00DB12C4" w:rsidRDefault="00D5683B" w:rsidP="00D5683B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</w:pPr>
    </w:p>
    <w:p w:rsidR="00FE0E5B" w:rsidRPr="000E1EBB" w:rsidRDefault="00FE0E5B" w:rsidP="000E1EBB">
      <w:pPr>
        <w:pStyle w:val="Style5"/>
        <w:rPr>
          <w:rStyle w:val="22"/>
          <w:rFonts w:ascii="Arial" w:hAnsi="Arial"/>
          <w:bCs/>
          <w:color w:val="000000"/>
        </w:rPr>
      </w:pPr>
    </w:p>
    <w:sectPr w:rsidR="00FE0E5B" w:rsidRPr="000E1EBB" w:rsidSect="00802C07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4CA" w:rsidRDefault="004834CA" w:rsidP="002B35CA">
      <w:pPr>
        <w:spacing w:after="0" w:line="240" w:lineRule="auto"/>
      </w:pPr>
      <w:r>
        <w:separator/>
      </w:r>
    </w:p>
  </w:endnote>
  <w:endnote w:type="continuationSeparator" w:id="0">
    <w:p w:rsidR="004834CA" w:rsidRDefault="004834CA" w:rsidP="002B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B6" w:rsidRDefault="00B830B6">
    <w:pPr>
      <w:pStyle w:val="a9"/>
      <w:jc w:val="right"/>
    </w:pPr>
  </w:p>
  <w:p w:rsidR="00B830B6" w:rsidRDefault="00B830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4CA" w:rsidRDefault="004834CA" w:rsidP="002B35CA">
      <w:pPr>
        <w:spacing w:after="0" w:line="240" w:lineRule="auto"/>
      </w:pPr>
      <w:r>
        <w:separator/>
      </w:r>
    </w:p>
  </w:footnote>
  <w:footnote w:type="continuationSeparator" w:id="0">
    <w:p w:rsidR="004834CA" w:rsidRDefault="004834CA" w:rsidP="002B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E78"/>
    <w:multiLevelType w:val="hybridMultilevel"/>
    <w:tmpl w:val="2090A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90612"/>
    <w:multiLevelType w:val="hybridMultilevel"/>
    <w:tmpl w:val="F474C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15884"/>
    <w:multiLevelType w:val="hybridMultilevel"/>
    <w:tmpl w:val="92BE1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4317"/>
    <w:multiLevelType w:val="hybridMultilevel"/>
    <w:tmpl w:val="9D80A5B6"/>
    <w:lvl w:ilvl="0" w:tplc="B6EE5BD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68656A1"/>
    <w:multiLevelType w:val="hybridMultilevel"/>
    <w:tmpl w:val="C0E6A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916C1"/>
    <w:multiLevelType w:val="hybridMultilevel"/>
    <w:tmpl w:val="CD420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04D73"/>
    <w:multiLevelType w:val="hybridMultilevel"/>
    <w:tmpl w:val="1ACAF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8F3332"/>
    <w:multiLevelType w:val="hybridMultilevel"/>
    <w:tmpl w:val="E3EC6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32CE7"/>
    <w:multiLevelType w:val="hybridMultilevel"/>
    <w:tmpl w:val="9D569634"/>
    <w:lvl w:ilvl="0" w:tplc="EDD83E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F76BF"/>
    <w:multiLevelType w:val="hybridMultilevel"/>
    <w:tmpl w:val="2F0E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2B702C"/>
    <w:multiLevelType w:val="hybridMultilevel"/>
    <w:tmpl w:val="FF005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>
    <w:nsid w:val="63C9634C"/>
    <w:multiLevelType w:val="singleLevel"/>
    <w:tmpl w:val="6834257E"/>
    <w:lvl w:ilvl="0">
      <w:start w:val="3"/>
      <w:numFmt w:val="decimal"/>
      <w:lvlText w:val="%1"/>
      <w:legacy w:legacy="1" w:legacySpace="0" w:legacyIndent="22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3">
    <w:nsid w:val="6F7B0B87"/>
    <w:multiLevelType w:val="hybridMultilevel"/>
    <w:tmpl w:val="C048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E429A"/>
    <w:multiLevelType w:val="hybridMultilevel"/>
    <w:tmpl w:val="9FC25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FB7045"/>
    <w:multiLevelType w:val="hybridMultilevel"/>
    <w:tmpl w:val="C8E6B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1512A8"/>
    <w:multiLevelType w:val="hybridMultilevel"/>
    <w:tmpl w:val="C47E9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3"/>
    </w:lvlOverride>
  </w:num>
  <w:num w:numId="5">
    <w:abstractNumId w:val="11"/>
    <w:lvlOverride w:ilvl="0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634B"/>
    <w:rsid w:val="00000CC4"/>
    <w:rsid w:val="00004DFD"/>
    <w:rsid w:val="00006F40"/>
    <w:rsid w:val="00013034"/>
    <w:rsid w:val="00014F3C"/>
    <w:rsid w:val="0002609D"/>
    <w:rsid w:val="00045B09"/>
    <w:rsid w:val="0005313D"/>
    <w:rsid w:val="0005736E"/>
    <w:rsid w:val="00067093"/>
    <w:rsid w:val="000855D4"/>
    <w:rsid w:val="000A57B0"/>
    <w:rsid w:val="000A6F83"/>
    <w:rsid w:val="000B7D9C"/>
    <w:rsid w:val="000C0A47"/>
    <w:rsid w:val="000E1EBB"/>
    <w:rsid w:val="000F276D"/>
    <w:rsid w:val="001105C5"/>
    <w:rsid w:val="00112658"/>
    <w:rsid w:val="001419BC"/>
    <w:rsid w:val="0016591A"/>
    <w:rsid w:val="00195516"/>
    <w:rsid w:val="001A38F4"/>
    <w:rsid w:val="001C2503"/>
    <w:rsid w:val="001D3D6E"/>
    <w:rsid w:val="001D528F"/>
    <w:rsid w:val="001F3109"/>
    <w:rsid w:val="00221B65"/>
    <w:rsid w:val="002335BE"/>
    <w:rsid w:val="00242F08"/>
    <w:rsid w:val="00254B81"/>
    <w:rsid w:val="00277BBB"/>
    <w:rsid w:val="0028215E"/>
    <w:rsid w:val="002A305F"/>
    <w:rsid w:val="002A690D"/>
    <w:rsid w:val="002B0B8C"/>
    <w:rsid w:val="002B2C0F"/>
    <w:rsid w:val="002B35CA"/>
    <w:rsid w:val="002B6006"/>
    <w:rsid w:val="002D357C"/>
    <w:rsid w:val="002D7421"/>
    <w:rsid w:val="0030086D"/>
    <w:rsid w:val="00326FC4"/>
    <w:rsid w:val="00361CBB"/>
    <w:rsid w:val="00371804"/>
    <w:rsid w:val="003A76C6"/>
    <w:rsid w:val="003C2ACD"/>
    <w:rsid w:val="003C7906"/>
    <w:rsid w:val="003E6385"/>
    <w:rsid w:val="003F726E"/>
    <w:rsid w:val="00402EEF"/>
    <w:rsid w:val="004274BB"/>
    <w:rsid w:val="00471443"/>
    <w:rsid w:val="00474700"/>
    <w:rsid w:val="00476A88"/>
    <w:rsid w:val="004834CA"/>
    <w:rsid w:val="0048705D"/>
    <w:rsid w:val="00493A5D"/>
    <w:rsid w:val="004A7AF9"/>
    <w:rsid w:val="004B4987"/>
    <w:rsid w:val="004C4DC1"/>
    <w:rsid w:val="00554FF0"/>
    <w:rsid w:val="005B31EA"/>
    <w:rsid w:val="005F1A3D"/>
    <w:rsid w:val="005F79D6"/>
    <w:rsid w:val="00614C4A"/>
    <w:rsid w:val="00635317"/>
    <w:rsid w:val="00642CE8"/>
    <w:rsid w:val="006766CD"/>
    <w:rsid w:val="00686F1E"/>
    <w:rsid w:val="006944F9"/>
    <w:rsid w:val="00694C61"/>
    <w:rsid w:val="006B0944"/>
    <w:rsid w:val="006E26B9"/>
    <w:rsid w:val="006F7936"/>
    <w:rsid w:val="00700023"/>
    <w:rsid w:val="00700630"/>
    <w:rsid w:val="00706E18"/>
    <w:rsid w:val="007157F6"/>
    <w:rsid w:val="00715931"/>
    <w:rsid w:val="00763BEB"/>
    <w:rsid w:val="007D34F6"/>
    <w:rsid w:val="007E4ADB"/>
    <w:rsid w:val="008029D7"/>
    <w:rsid w:val="00802C07"/>
    <w:rsid w:val="00816BA6"/>
    <w:rsid w:val="008350D5"/>
    <w:rsid w:val="00864785"/>
    <w:rsid w:val="00892C1F"/>
    <w:rsid w:val="008B3F21"/>
    <w:rsid w:val="008C123B"/>
    <w:rsid w:val="008C608E"/>
    <w:rsid w:val="008D55DB"/>
    <w:rsid w:val="008E4FB5"/>
    <w:rsid w:val="00906102"/>
    <w:rsid w:val="00916306"/>
    <w:rsid w:val="00920379"/>
    <w:rsid w:val="00931553"/>
    <w:rsid w:val="00941A78"/>
    <w:rsid w:val="00991558"/>
    <w:rsid w:val="009955E2"/>
    <w:rsid w:val="009A0754"/>
    <w:rsid w:val="009B5C46"/>
    <w:rsid w:val="009F63E6"/>
    <w:rsid w:val="00A00339"/>
    <w:rsid w:val="00A03A68"/>
    <w:rsid w:val="00A223D6"/>
    <w:rsid w:val="00A50366"/>
    <w:rsid w:val="00A512DC"/>
    <w:rsid w:val="00A62FDB"/>
    <w:rsid w:val="00A655C4"/>
    <w:rsid w:val="00A85F42"/>
    <w:rsid w:val="00AA4E45"/>
    <w:rsid w:val="00AC4C83"/>
    <w:rsid w:val="00AC73A4"/>
    <w:rsid w:val="00AD52BC"/>
    <w:rsid w:val="00AF0D1A"/>
    <w:rsid w:val="00B37F4E"/>
    <w:rsid w:val="00B50BE2"/>
    <w:rsid w:val="00B53854"/>
    <w:rsid w:val="00B7273A"/>
    <w:rsid w:val="00B830B6"/>
    <w:rsid w:val="00B953F7"/>
    <w:rsid w:val="00BB2980"/>
    <w:rsid w:val="00BD27D7"/>
    <w:rsid w:val="00BD5A93"/>
    <w:rsid w:val="00BE6B4A"/>
    <w:rsid w:val="00C006B8"/>
    <w:rsid w:val="00C41A7B"/>
    <w:rsid w:val="00C53FA5"/>
    <w:rsid w:val="00C70412"/>
    <w:rsid w:val="00C76F6E"/>
    <w:rsid w:val="00C80173"/>
    <w:rsid w:val="00C9018F"/>
    <w:rsid w:val="00C93A77"/>
    <w:rsid w:val="00C977CB"/>
    <w:rsid w:val="00CB34B7"/>
    <w:rsid w:val="00CD11B1"/>
    <w:rsid w:val="00CD6EBB"/>
    <w:rsid w:val="00CE634B"/>
    <w:rsid w:val="00D004D7"/>
    <w:rsid w:val="00D13FAE"/>
    <w:rsid w:val="00D1629D"/>
    <w:rsid w:val="00D17A59"/>
    <w:rsid w:val="00D24BB7"/>
    <w:rsid w:val="00D367A9"/>
    <w:rsid w:val="00D5683B"/>
    <w:rsid w:val="00D70854"/>
    <w:rsid w:val="00D82714"/>
    <w:rsid w:val="00D82938"/>
    <w:rsid w:val="00D82D32"/>
    <w:rsid w:val="00DA1E34"/>
    <w:rsid w:val="00DB7E1E"/>
    <w:rsid w:val="00DC597E"/>
    <w:rsid w:val="00DD1BA1"/>
    <w:rsid w:val="00DE0EFB"/>
    <w:rsid w:val="00DF1451"/>
    <w:rsid w:val="00E10739"/>
    <w:rsid w:val="00E20C16"/>
    <w:rsid w:val="00E37FFA"/>
    <w:rsid w:val="00E7439B"/>
    <w:rsid w:val="00E76EF1"/>
    <w:rsid w:val="00E81039"/>
    <w:rsid w:val="00E8798C"/>
    <w:rsid w:val="00EB66F4"/>
    <w:rsid w:val="00EF70E1"/>
    <w:rsid w:val="00F06E40"/>
    <w:rsid w:val="00F469DE"/>
    <w:rsid w:val="00F46A92"/>
    <w:rsid w:val="00F63F33"/>
    <w:rsid w:val="00F974C9"/>
    <w:rsid w:val="00FA3148"/>
    <w:rsid w:val="00FB46BD"/>
    <w:rsid w:val="00FC55C2"/>
    <w:rsid w:val="00FD299A"/>
    <w:rsid w:val="00FD7A89"/>
    <w:rsid w:val="00FE0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9C"/>
  </w:style>
  <w:style w:type="paragraph" w:styleId="1">
    <w:name w:val="heading 1"/>
    <w:basedOn w:val="a"/>
    <w:next w:val="a"/>
    <w:link w:val="10"/>
    <w:uiPriority w:val="9"/>
    <w:qFormat/>
    <w:rsid w:val="00F469DE"/>
    <w:pPr>
      <w:keepNext/>
      <w:keepLines/>
      <w:spacing w:after="0"/>
      <w:ind w:firstLine="709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DE"/>
    <w:pPr>
      <w:keepNext/>
      <w:keepLines/>
      <w:spacing w:after="0"/>
      <w:jc w:val="center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E634B"/>
    <w:rPr>
      <w:rFonts w:ascii="Times New Roman" w:hAnsi="Times New Roman" w:cs="Times New Roman"/>
      <w:sz w:val="10"/>
      <w:szCs w:val="10"/>
    </w:rPr>
  </w:style>
  <w:style w:type="character" w:customStyle="1" w:styleId="FontStyle16">
    <w:name w:val="Font Style16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E634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E634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E634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E634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E634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CE634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basedOn w:val="a0"/>
    <w:link w:val="21"/>
    <w:rsid w:val="00CE634B"/>
    <w:rPr>
      <w:rFonts w:ascii="Times New Roman" w:eastAsia="Times New Roman" w:hAnsi="Times New Roman" w:cs="Arial"/>
      <w:sz w:val="24"/>
      <w:szCs w:val="28"/>
    </w:rPr>
  </w:style>
  <w:style w:type="paragraph" w:styleId="a3">
    <w:name w:val="Body Text Indent"/>
    <w:basedOn w:val="a"/>
    <w:link w:val="a4"/>
    <w:rsid w:val="00CE634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634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4">
    <w:name w:val="Style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CE634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E634B"/>
    <w:rPr>
      <w:sz w:val="16"/>
      <w:szCs w:val="16"/>
    </w:rPr>
  </w:style>
  <w:style w:type="character" w:customStyle="1" w:styleId="FontStyle15">
    <w:name w:val="Font Style15"/>
    <w:basedOn w:val="a0"/>
    <w:rsid w:val="00CE634B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CE63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69DE"/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469DE"/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customStyle="1" w:styleId="a6">
    <w:name w:val="Верхний колонтитул Знак"/>
    <w:basedOn w:val="a0"/>
    <w:link w:val="a7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6"/>
    <w:semiHidden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F469DE"/>
  </w:style>
  <w:style w:type="character" w:customStyle="1" w:styleId="a8">
    <w:name w:val="Нижний колонтитул Знак"/>
    <w:basedOn w:val="a0"/>
    <w:link w:val="a9"/>
    <w:uiPriority w:val="99"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8"/>
    <w:uiPriority w:val="99"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F469DE"/>
  </w:style>
  <w:style w:type="paragraph" w:styleId="aa">
    <w:name w:val="Title"/>
    <w:basedOn w:val="a"/>
    <w:link w:val="ab"/>
    <w:uiPriority w:val="10"/>
    <w:qFormat/>
    <w:rsid w:val="00F469D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Название Знак"/>
    <w:basedOn w:val="a0"/>
    <w:link w:val="aa"/>
    <w:uiPriority w:val="10"/>
    <w:rsid w:val="00F469DE"/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d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c"/>
    <w:semiHidden/>
    <w:unhideWhenUsed/>
    <w:rsid w:val="00F469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F469DE"/>
  </w:style>
  <w:style w:type="character" w:customStyle="1" w:styleId="23">
    <w:name w:val="Основной текст с отступом 2 Знак"/>
    <w:basedOn w:val="a0"/>
    <w:link w:val="24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3"/>
    <w:semiHidden/>
    <w:unhideWhenUsed/>
    <w:rsid w:val="00F469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F469DE"/>
  </w:style>
  <w:style w:type="paragraph" w:styleId="ae">
    <w:name w:val="Balloon Text"/>
    <w:basedOn w:val="a"/>
    <w:link w:val="14"/>
    <w:uiPriority w:val="99"/>
    <w:semiHidden/>
    <w:unhideWhenUsed/>
    <w:rsid w:val="00F469DE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uiPriority w:val="99"/>
    <w:semiHidden/>
    <w:rsid w:val="00F469DE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e"/>
    <w:uiPriority w:val="99"/>
    <w:semiHidden/>
    <w:locked/>
    <w:rsid w:val="00F469DE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af0">
    <w:name w:val="_Лук"/>
    <w:basedOn w:val="a"/>
    <w:rsid w:val="00F469D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1">
    <w:name w:val="Основной текст с отступом 21"/>
    <w:basedOn w:val="a"/>
    <w:rsid w:val="00F469DE"/>
    <w:pPr>
      <w:widowControl w:val="0"/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Стиль1"/>
    <w:basedOn w:val="a"/>
    <w:rsid w:val="00F469DE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color w:val="000000"/>
      <w:sz w:val="20"/>
      <w:szCs w:val="26"/>
    </w:rPr>
  </w:style>
  <w:style w:type="paragraph" w:styleId="af1">
    <w:name w:val="List Paragraph"/>
    <w:basedOn w:val="a"/>
    <w:uiPriority w:val="34"/>
    <w:qFormat/>
    <w:rsid w:val="00F469DE"/>
    <w:pPr>
      <w:ind w:left="720"/>
      <w:contextualSpacing/>
    </w:pPr>
  </w:style>
  <w:style w:type="paragraph" w:customStyle="1" w:styleId="Style8">
    <w:name w:val="Style8"/>
    <w:basedOn w:val="a"/>
    <w:rsid w:val="005F79D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uiPriority w:val="6"/>
    <w:qFormat/>
    <w:rsid w:val="005F79D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uiPriority w:val="99"/>
    <w:unhideWhenUsed/>
    <w:rsid w:val="00E743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znanium.com/catalog/product/44364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hyperlink" Target="https://znanium.com/catalog/product/104449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znanium.com/catalog/product/87209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8BB65-F7CA-4DC1-9C15-A91284BC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6323</Words>
  <Characters>36043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Oleg</cp:lastModifiedBy>
  <cp:revision>14</cp:revision>
  <cp:lastPrinted>2003-12-31T19:20:00Z</cp:lastPrinted>
  <dcterms:created xsi:type="dcterms:W3CDTF">2003-12-31T22:48:00Z</dcterms:created>
  <dcterms:modified xsi:type="dcterms:W3CDTF">2020-11-15T10:35:00Z</dcterms:modified>
</cp:coreProperties>
</file>