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73" w:rsidRDefault="009B0D73" w:rsidP="009B0D73">
      <w:pPr>
        <w:pStyle w:val="af3"/>
        <w:spacing w:before="46"/>
        <w:ind w:right="720"/>
        <w:jc w:val="center"/>
        <w:rPr>
          <w:rStyle w:val="22"/>
          <w:rFonts w:eastAsiaTheme="minorEastAsia"/>
          <w:b/>
          <w:bCs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</w:rPr>
        <w:drawing>
          <wp:inline distT="0" distB="0" distL="0" distR="0">
            <wp:extent cx="6638925" cy="9382125"/>
            <wp:effectExtent l="0" t="0" r="0" b="0"/>
            <wp:docPr id="7" name="Рисунок 7" descr="C:\Users\Big7\Desktop\тест 3\13.03.02_зБАЭп-18_Электрический приво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Big7\Desktop\тест 3\13.03.02_зБАЭп-18_Электрический привод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rFonts w:eastAsiaTheme="minorEastAsia"/>
          <w:b/>
          <w:bCs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13.03.02_зБАЭп-18_Электрический приво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Big7\Desktop\тест 3\13.03.02_зБАЭп-18_Электрический привод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rFonts w:eastAsiaTheme="minorEastAsia"/>
          <w:b/>
          <w:bCs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9" name="Рисунок 9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73" w:rsidRDefault="009B0D73">
      <w:pPr>
        <w:rPr>
          <w:rStyle w:val="22"/>
          <w:rFonts w:eastAsiaTheme="minorEastAsia"/>
          <w:b/>
          <w:bCs/>
        </w:rPr>
      </w:pPr>
      <w:r>
        <w:rPr>
          <w:rStyle w:val="22"/>
          <w:rFonts w:eastAsiaTheme="minorEastAsia"/>
          <w:b/>
          <w:bCs/>
        </w:rPr>
        <w:br w:type="page"/>
      </w:r>
    </w:p>
    <w:p w:rsidR="009B0D73" w:rsidRDefault="009B0D73" w:rsidP="009B0D73">
      <w:pPr>
        <w:pStyle w:val="af3"/>
        <w:spacing w:before="46"/>
        <w:ind w:right="720"/>
        <w:jc w:val="center"/>
        <w:rPr>
          <w:rStyle w:val="22"/>
          <w:rFonts w:eastAsiaTheme="minorEastAsia"/>
          <w:b/>
          <w:bCs/>
        </w:rPr>
      </w:pPr>
      <w:bookmarkStart w:id="0" w:name="_GoBack"/>
      <w:bookmarkEnd w:id="0"/>
    </w:p>
    <w:p w:rsidR="005972B1" w:rsidRPr="00DA2018" w:rsidRDefault="005972B1" w:rsidP="003A678B">
      <w:pPr>
        <w:pStyle w:val="Style10"/>
        <w:widowControl/>
        <w:rPr>
          <w:rStyle w:val="22"/>
          <w:b/>
          <w:bCs/>
        </w:rPr>
      </w:pPr>
      <w:r w:rsidRPr="00DA2018">
        <w:rPr>
          <w:rStyle w:val="22"/>
          <w:b/>
          <w:bCs/>
        </w:rPr>
        <w:t>1 Цели освоения дисциплины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Целью преподавания дисциплины «Электрический привод» является формирование у студентов знаний в области современного электропривода, что позволит им успешно решать теоретические и практические задачи в их профессиональной деятельности.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Для достижения поставленной цели необходимо: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-создать у студентов правильное представление о сущности происходящих в электрических приводах процессов преобразования энергии и о влиянии требований  рабочих машин и технологий на выбор типа и структуры электропривода;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-научить студентов самостоятельно выполнять простейшие расчеты по анализу движения электроприводов, определению их основных параметров и характеристик, оценке энергетических показателей работы и выборе двигателя и проверке его по нагреву;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 научить студентов самостоятельно проводить элементарные лабораторные исследования электрических приводов.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</w:p>
    <w:p w:rsidR="005972B1" w:rsidRPr="00DA2018" w:rsidRDefault="005972B1" w:rsidP="005972B1">
      <w:pPr>
        <w:pStyle w:val="Style5"/>
        <w:jc w:val="both"/>
        <w:rPr>
          <w:rStyle w:val="22"/>
          <w:bCs/>
        </w:rPr>
      </w:pPr>
      <w:r w:rsidRPr="00DA2018">
        <w:rPr>
          <w:rStyle w:val="22"/>
          <w:bCs/>
        </w:rPr>
        <w:t xml:space="preserve">2 </w:t>
      </w:r>
      <w:r w:rsidRPr="00DA2018">
        <w:rPr>
          <w:rStyle w:val="22"/>
          <w:b/>
          <w:bCs/>
        </w:rPr>
        <w:t>Место дисциплины в структуре ООП подготовки бакалавра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i/>
        </w:rPr>
      </w:pP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</w:rPr>
      </w:pPr>
      <w:r w:rsidRPr="00DA2018">
        <w:rPr>
          <w:rStyle w:val="22"/>
          <w:bCs/>
        </w:rPr>
        <w:t>Дисциплина “Эл</w:t>
      </w:r>
      <w:r w:rsidR="00BA4875">
        <w:rPr>
          <w:rStyle w:val="22"/>
          <w:bCs/>
        </w:rPr>
        <w:t>ектрический привод” изучается на 3 курсе</w:t>
      </w:r>
      <w:r w:rsidRPr="00DA2018">
        <w:rPr>
          <w:rStyle w:val="22"/>
          <w:bCs/>
        </w:rPr>
        <w:t>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Дисциплина входит в профессиональный цикл дисциплин и базируется на знаниях, полученных при изучении дисциплин “Математика”, “Физика”, “Теоретические основы электротехники”, “Электрические машины” и модуля дисциплин “Механика”в объеме настоящей образовательной программы.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Изучение дисциплины является базой для последующих дисциплин профессионального цикла “Теория электропривода”, “Системы управления электроприводов” и прохождения производственной практики.</w:t>
      </w:r>
    </w:p>
    <w:p w:rsidR="00732DCA" w:rsidRDefault="00732DCA"/>
    <w:p w:rsidR="005972B1" w:rsidRDefault="005972B1">
      <w:r w:rsidRPr="00DA2018">
        <w:rPr>
          <w:rStyle w:val="22"/>
          <w:rFonts w:eastAsiaTheme="minorEastAsia" w:cs="Times New Roman"/>
          <w:b/>
          <w:bCs/>
          <w:szCs w:val="24"/>
        </w:rPr>
        <w:t>3 Компетенции обучающегося, формируемые в результате освоения дисциплины:</w:t>
      </w:r>
      <w:r w:rsidRPr="00DA2018">
        <w:rPr>
          <w:rStyle w:val="22"/>
          <w:rFonts w:eastAsiaTheme="minorEastAsia" w:cs="Times New Roman"/>
          <w:b/>
          <w:bCs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6927"/>
      </w:tblGrid>
      <w:tr w:rsidR="005972B1" w:rsidRPr="00DA2018" w:rsidTr="003950C1">
        <w:trPr>
          <w:trHeight w:val="608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927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Планируемые результаты обучения</w:t>
            </w:r>
          </w:p>
        </w:tc>
      </w:tr>
      <w:tr w:rsidR="005972B1" w:rsidRPr="00577928" w:rsidTr="003950C1">
        <w:trPr>
          <w:trHeight w:val="531"/>
        </w:trPr>
        <w:tc>
          <w:tcPr>
            <w:tcW w:w="9571" w:type="dxa"/>
            <w:gridSpan w:val="2"/>
          </w:tcPr>
          <w:p w:rsidR="005972B1" w:rsidRPr="00DA2018" w:rsidRDefault="000A2165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ПК-6 -</w:t>
            </w:r>
            <w:r w:rsidR="005972B1" w:rsidRPr="00DA2018">
              <w:rPr>
                <w:rStyle w:val="FontStyle11"/>
                <w:sz w:val="24"/>
                <w:szCs w:val="24"/>
              </w:rPr>
              <w:t xml:space="preserve"> способностью рассчитывать режимы работы объектов профессиональной деятельности</w:t>
            </w:r>
          </w:p>
        </w:tc>
      </w:tr>
      <w:tr w:rsidR="005972B1" w:rsidRPr="00DA2018" w:rsidTr="003950C1">
        <w:trPr>
          <w:trHeight w:val="425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Знать:</w:t>
            </w:r>
          </w:p>
        </w:tc>
        <w:tc>
          <w:tcPr>
            <w:tcW w:w="6927" w:type="dxa"/>
          </w:tcPr>
          <w:p w:rsidR="005972B1" w:rsidRPr="005972B1" w:rsidRDefault="005972B1" w:rsidP="005972B1">
            <w:pPr>
              <w:tabs>
                <w:tab w:val="left" w:pos="851"/>
              </w:tabs>
              <w:rPr>
                <w:rStyle w:val="FontStyle11"/>
                <w:rFonts w:eastAsiaTheme="minorEastAsia"/>
                <w:sz w:val="24"/>
                <w:szCs w:val="24"/>
              </w:rPr>
            </w:pP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назначения и классификацию сов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ременных электрических приводов,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электромеханические свойства электроприводов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математическое описание статических и динамически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>х режимов работы электропривода;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sz w:val="24"/>
                <w:szCs w:val="24"/>
              </w:rPr>
              <w:t>современные системы ТП-Д, ПЧ-АД, СД. Основы проектирования электроприводов</w:t>
            </w:r>
          </w:p>
        </w:tc>
      </w:tr>
      <w:tr w:rsidR="005972B1" w:rsidRPr="00577928" w:rsidTr="003950C1"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Уметь:</w:t>
            </w:r>
          </w:p>
        </w:tc>
        <w:tc>
          <w:tcPr>
            <w:tcW w:w="6927" w:type="dxa"/>
          </w:tcPr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</w:t>
            </w:r>
            <w:r w:rsidRPr="00DA2018">
              <w:rPr>
                <w:rStyle w:val="FontStyle11"/>
                <w:sz w:val="24"/>
                <w:szCs w:val="24"/>
              </w:rPr>
              <w:t>роводить расчеты по основным режимам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и</w:t>
            </w:r>
            <w:r w:rsidRPr="00DA2018">
              <w:rPr>
                <w:rStyle w:val="FontStyle11"/>
                <w:sz w:val="24"/>
                <w:szCs w:val="24"/>
              </w:rPr>
              <w:t>спользовать методы расчета и выбора элементов систем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и</w:t>
            </w:r>
            <w:r w:rsidRPr="00DA2018">
              <w:rPr>
                <w:rStyle w:val="FontStyle11"/>
                <w:sz w:val="24"/>
                <w:szCs w:val="24"/>
              </w:rPr>
              <w:t>меть навыки проведения пуско-наладочных работ</w:t>
            </w:r>
          </w:p>
        </w:tc>
      </w:tr>
      <w:tr w:rsidR="005972B1" w:rsidRPr="00577928" w:rsidTr="003950C1">
        <w:trPr>
          <w:trHeight w:val="955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Владеть:</w:t>
            </w:r>
          </w:p>
        </w:tc>
        <w:tc>
          <w:tcPr>
            <w:tcW w:w="6927" w:type="dxa"/>
          </w:tcPr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м</w:t>
            </w:r>
            <w:r w:rsidRPr="00DA2018">
              <w:rPr>
                <w:rStyle w:val="FontStyle11"/>
                <w:sz w:val="24"/>
                <w:szCs w:val="24"/>
              </w:rPr>
              <w:t>етодиками расчета и  выбора элементов систем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м</w:t>
            </w:r>
            <w:r w:rsidRPr="00DA2018">
              <w:rPr>
                <w:rStyle w:val="FontStyle11"/>
                <w:sz w:val="24"/>
                <w:szCs w:val="24"/>
              </w:rPr>
              <w:t>етодами испытания и правилами эксплуатации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</w:t>
            </w:r>
            <w:r w:rsidRPr="00DA2018">
              <w:rPr>
                <w:rStyle w:val="FontStyle11"/>
                <w:sz w:val="24"/>
                <w:szCs w:val="24"/>
              </w:rPr>
              <w:t>рактическими навыками при проектировании и наладки электроприводов</w:t>
            </w:r>
          </w:p>
        </w:tc>
      </w:tr>
    </w:tbl>
    <w:p w:rsidR="005972B1" w:rsidRDefault="005972B1"/>
    <w:p w:rsidR="00940DE6" w:rsidRDefault="00940DE6" w:rsidP="00940DE6">
      <w:pPr>
        <w:pStyle w:val="Style5"/>
        <w:ind w:firstLine="567"/>
        <w:jc w:val="both"/>
        <w:rPr>
          <w:rStyle w:val="22"/>
          <w:bCs/>
        </w:rPr>
        <w:sectPr w:rsidR="00940DE6" w:rsidSect="00BA48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0DE6" w:rsidRPr="00DA2018" w:rsidRDefault="00940DE6" w:rsidP="00940DE6">
      <w:pPr>
        <w:pStyle w:val="Style5"/>
        <w:ind w:firstLine="567"/>
        <w:jc w:val="both"/>
        <w:rPr>
          <w:rStyle w:val="22"/>
          <w:bCs/>
        </w:rPr>
      </w:pPr>
    </w:p>
    <w:p w:rsidR="00940DE6" w:rsidRPr="00C17915" w:rsidRDefault="00940DE6" w:rsidP="00940DE6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>4 Структура и содержание дисциплин</w:t>
      </w:r>
      <w:r>
        <w:rPr>
          <w:rStyle w:val="FontStyle18"/>
          <w:b/>
          <w:sz w:val="24"/>
          <w:szCs w:val="24"/>
        </w:rPr>
        <w:t>ы</w:t>
      </w:r>
      <w:r w:rsidRPr="00C17915">
        <w:rPr>
          <w:rStyle w:val="FontStyle18"/>
          <w:b/>
          <w:sz w:val="24"/>
          <w:szCs w:val="24"/>
        </w:rPr>
        <w:t xml:space="preserve"> </w:t>
      </w:r>
      <w:r w:rsidRPr="00940DE6">
        <w:rPr>
          <w:rStyle w:val="FontStyle18"/>
          <w:b/>
          <w:i/>
          <w:sz w:val="24"/>
          <w:szCs w:val="24"/>
        </w:rPr>
        <w:t xml:space="preserve">(для </w:t>
      </w:r>
      <w:r w:rsidR="005F37A7">
        <w:rPr>
          <w:rStyle w:val="FontStyle18"/>
          <w:b/>
          <w:i/>
          <w:sz w:val="24"/>
          <w:szCs w:val="24"/>
        </w:rPr>
        <w:t>заочной</w:t>
      </w:r>
      <w:r w:rsidRPr="00940DE6">
        <w:rPr>
          <w:rStyle w:val="FontStyle18"/>
          <w:b/>
          <w:i/>
          <w:sz w:val="24"/>
          <w:szCs w:val="24"/>
        </w:rPr>
        <w:t xml:space="preserve"> формы обучения)</w:t>
      </w:r>
    </w:p>
    <w:p w:rsidR="00940DE6" w:rsidRDefault="00940DE6" w:rsidP="00940DE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 xml:space="preserve">180 </w:t>
      </w:r>
      <w:r w:rsidRPr="00940DE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940DE6" w:rsidRPr="00940DE6" w:rsidRDefault="00940DE6" w:rsidP="00940DE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A2165">
        <w:rPr>
          <w:rStyle w:val="FontStyle18"/>
          <w:b w:val="0"/>
          <w:sz w:val="24"/>
          <w:szCs w:val="24"/>
        </w:rPr>
        <w:t>15,2</w:t>
      </w:r>
      <w:r w:rsidRPr="00940DE6">
        <w:rPr>
          <w:rStyle w:val="FontStyle18"/>
          <w:b w:val="0"/>
          <w:sz w:val="24"/>
          <w:szCs w:val="24"/>
        </w:rPr>
        <w:t xml:space="preserve"> акад. часов: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A2165">
        <w:rPr>
          <w:rStyle w:val="FontStyle18"/>
          <w:b w:val="0"/>
          <w:sz w:val="24"/>
          <w:szCs w:val="24"/>
        </w:rPr>
        <w:t>12</w:t>
      </w:r>
      <w:r w:rsidRPr="00940DE6">
        <w:rPr>
          <w:rStyle w:val="FontStyle18"/>
          <w:b w:val="0"/>
          <w:sz w:val="24"/>
          <w:szCs w:val="24"/>
        </w:rPr>
        <w:t xml:space="preserve"> акад. часов;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A2165">
        <w:rPr>
          <w:rStyle w:val="FontStyle18"/>
          <w:b w:val="0"/>
          <w:sz w:val="24"/>
          <w:szCs w:val="24"/>
        </w:rPr>
        <w:t>3,2</w:t>
      </w:r>
      <w:r w:rsidRPr="00940DE6">
        <w:rPr>
          <w:rStyle w:val="FontStyle18"/>
          <w:b w:val="0"/>
          <w:sz w:val="24"/>
          <w:szCs w:val="24"/>
        </w:rPr>
        <w:t xml:space="preserve"> акад. часов 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A2165">
        <w:rPr>
          <w:rStyle w:val="FontStyle18"/>
          <w:b w:val="0"/>
          <w:sz w:val="24"/>
          <w:szCs w:val="24"/>
        </w:rPr>
        <w:t>156</w:t>
      </w:r>
      <w:r w:rsidR="005F37A7">
        <w:rPr>
          <w:rStyle w:val="FontStyle18"/>
          <w:b w:val="0"/>
          <w:sz w:val="24"/>
          <w:szCs w:val="24"/>
        </w:rPr>
        <w:t>,</w:t>
      </w:r>
      <w:r w:rsidR="000A2165">
        <w:rPr>
          <w:rStyle w:val="FontStyle18"/>
          <w:b w:val="0"/>
          <w:sz w:val="24"/>
          <w:szCs w:val="24"/>
        </w:rPr>
        <w:t>1</w:t>
      </w:r>
      <w:r w:rsidR="005F37A7">
        <w:rPr>
          <w:rStyle w:val="FontStyle18"/>
          <w:b w:val="0"/>
          <w:sz w:val="24"/>
          <w:szCs w:val="24"/>
        </w:rPr>
        <w:t xml:space="preserve"> </w:t>
      </w:r>
      <w:r w:rsidRPr="00940DE6">
        <w:rPr>
          <w:rStyle w:val="FontStyle18"/>
          <w:b w:val="0"/>
          <w:sz w:val="24"/>
          <w:szCs w:val="24"/>
        </w:rPr>
        <w:t>акад. часов;</w:t>
      </w:r>
    </w:p>
    <w:p w:rsidR="00940DE6" w:rsidRPr="00D17066" w:rsidRDefault="00940DE6" w:rsidP="00940DE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5F37A7">
        <w:rPr>
          <w:rStyle w:val="FontStyle18"/>
          <w:b w:val="0"/>
          <w:sz w:val="24"/>
          <w:szCs w:val="24"/>
        </w:rPr>
        <w:t>8,7</w:t>
      </w:r>
      <w:r w:rsidRPr="00940DE6">
        <w:rPr>
          <w:rStyle w:val="FontStyle18"/>
          <w:b w:val="0"/>
          <w:sz w:val="24"/>
          <w:szCs w:val="24"/>
        </w:rPr>
        <w:t xml:space="preserve"> акад. часа</w:t>
      </w:r>
    </w:p>
    <w:p w:rsidR="00940DE6" w:rsidRPr="00C17915" w:rsidRDefault="00940DE6" w:rsidP="00940DE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4"/>
        <w:gridCol w:w="533"/>
        <w:gridCol w:w="559"/>
        <w:gridCol w:w="738"/>
        <w:gridCol w:w="568"/>
        <w:gridCol w:w="1016"/>
        <w:gridCol w:w="3142"/>
        <w:gridCol w:w="2846"/>
        <w:gridCol w:w="1075"/>
      </w:tblGrid>
      <w:tr w:rsidR="00341CFC" w:rsidRPr="00C17915" w:rsidTr="00A276EE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940DE6" w:rsidRPr="0059722F" w:rsidRDefault="00940DE6" w:rsidP="003950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40DE6" w:rsidRPr="0059722F" w:rsidRDefault="00940DE6" w:rsidP="003950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40DE6" w:rsidRPr="0059722F" w:rsidRDefault="000A2165" w:rsidP="003950C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7" w:type="pct"/>
            <w:gridSpan w:val="3"/>
            <w:vAlign w:val="center"/>
          </w:tcPr>
          <w:p w:rsidR="00940DE6" w:rsidRPr="0059722F" w:rsidRDefault="00940DE6" w:rsidP="003950C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7" w:type="pct"/>
            <w:vMerge w:val="restart"/>
            <w:textDirection w:val="btLr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20D96" w:rsidRPr="00C17915" w:rsidTr="00A276EE">
        <w:trPr>
          <w:cantSplit/>
          <w:trHeight w:val="1134"/>
          <w:tblHeader/>
        </w:trPr>
        <w:tc>
          <w:tcPr>
            <w:tcW w:w="1422" w:type="pct"/>
            <w:vMerge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лекции</w:t>
            </w:r>
          </w:p>
        </w:tc>
        <w:tc>
          <w:tcPr>
            <w:tcW w:w="252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proofErr w:type="spellStart"/>
            <w:r w:rsidRPr="0059722F">
              <w:t>лаборат</w:t>
            </w:r>
            <w:proofErr w:type="spellEnd"/>
            <w:r w:rsidRPr="0059722F">
              <w:t>.</w:t>
            </w:r>
          </w:p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proofErr w:type="spellStart"/>
            <w:r w:rsidRPr="0059722F">
              <w:t>практич</w:t>
            </w:r>
            <w:proofErr w:type="spellEnd"/>
            <w:r w:rsidRPr="0059722F">
              <w:t>. занятия</w:t>
            </w:r>
          </w:p>
        </w:tc>
        <w:tc>
          <w:tcPr>
            <w:tcW w:w="347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073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</w:tr>
      <w:tr w:rsidR="00E20D96" w:rsidRPr="00C17915" w:rsidTr="00A276EE">
        <w:trPr>
          <w:trHeight w:val="268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722F">
              <w:t>1. Раздел</w:t>
            </w:r>
            <w:r w:rsidR="00A276EE">
              <w:t>.</w:t>
            </w:r>
            <w:r w:rsidRPr="0059722F">
              <w:t xml:space="preserve"> Электропривод как система</w:t>
            </w:r>
          </w:p>
        </w:tc>
        <w:tc>
          <w:tcPr>
            <w:tcW w:w="182" w:type="pct"/>
          </w:tcPr>
          <w:p w:rsidR="00940DE6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5F37A7" w:rsidRPr="00C17915" w:rsidTr="00A276EE">
        <w:trPr>
          <w:trHeight w:val="422"/>
        </w:trPr>
        <w:tc>
          <w:tcPr>
            <w:tcW w:w="1422" w:type="pct"/>
          </w:tcPr>
          <w:p w:rsidR="005F37A7" w:rsidRPr="0059722F" w:rsidRDefault="005F37A7" w:rsidP="00940DE6">
            <w:pPr>
              <w:pStyle w:val="Style14"/>
              <w:widowControl/>
              <w:ind w:firstLine="0"/>
              <w:jc w:val="left"/>
            </w:pPr>
            <w:r w:rsidRPr="0059722F">
              <w:t>1.1.Тема</w:t>
            </w:r>
            <w:r w:rsidR="00A276EE">
              <w:t>.</w:t>
            </w:r>
            <w:r w:rsidRPr="0059722F">
              <w:t xml:space="preserve"> Определение понятия электропривод. Блок-схема электропривода</w:t>
            </w:r>
          </w:p>
        </w:tc>
        <w:tc>
          <w:tcPr>
            <w:tcW w:w="18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A2165">
              <w:t>5</w:t>
            </w:r>
          </w:p>
        </w:tc>
        <w:tc>
          <w:tcPr>
            <w:tcW w:w="25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  <w:vMerge w:val="restart"/>
          </w:tcPr>
          <w:p w:rsidR="005F37A7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библиографическими материалами</w:t>
            </w:r>
          </w:p>
        </w:tc>
        <w:tc>
          <w:tcPr>
            <w:tcW w:w="97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t>З</w:t>
            </w:r>
          </w:p>
        </w:tc>
      </w:tr>
      <w:tr w:rsidR="005F37A7" w:rsidRPr="00C17915" w:rsidTr="00A276EE">
        <w:trPr>
          <w:trHeight w:val="422"/>
        </w:trPr>
        <w:tc>
          <w:tcPr>
            <w:tcW w:w="1422" w:type="pct"/>
          </w:tcPr>
          <w:p w:rsidR="005F37A7" w:rsidRPr="0059722F" w:rsidRDefault="005F37A7" w:rsidP="00E20D96">
            <w:pPr>
              <w:pStyle w:val="Style14"/>
              <w:widowControl/>
              <w:ind w:firstLine="0"/>
              <w:jc w:val="left"/>
            </w:pPr>
            <w:r w:rsidRPr="0059722F">
              <w:t>1.2. Тема</w:t>
            </w:r>
            <w:r w:rsidR="00A276EE">
              <w:t>.</w:t>
            </w:r>
            <w:r w:rsidRPr="0059722F">
              <w:t xml:space="preserve"> Классификация электроприводов. История развития электропривода</w:t>
            </w:r>
          </w:p>
        </w:tc>
        <w:tc>
          <w:tcPr>
            <w:tcW w:w="18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  <w:vMerge/>
          </w:tcPr>
          <w:p w:rsidR="005F37A7" w:rsidRPr="0059722F" w:rsidRDefault="005F37A7" w:rsidP="005F37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Подбор учебников, учебных пособий и методических указаний</w:t>
            </w:r>
          </w:p>
        </w:tc>
        <w:tc>
          <w:tcPr>
            <w:tcW w:w="972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реферата</w:t>
            </w:r>
          </w:p>
        </w:tc>
        <w:tc>
          <w:tcPr>
            <w:tcW w:w="367" w:type="pct"/>
          </w:tcPr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5F37A7" w:rsidRPr="0059722F" w:rsidRDefault="005F37A7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20D96" w:rsidRPr="00C4657C" w:rsidTr="00A276EE">
        <w:trPr>
          <w:trHeight w:val="499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940DE6" w:rsidRPr="0059722F" w:rsidRDefault="005F37A7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940DE6" w:rsidRPr="0059722F" w:rsidRDefault="00B044EF" w:rsidP="005F37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E20D96" w:rsidRPr="00C17915" w:rsidTr="00A276EE">
        <w:trPr>
          <w:trHeight w:val="70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lastRenderedPageBreak/>
              <w:t>2. Раздел</w:t>
            </w:r>
            <w:r w:rsidR="00A276EE">
              <w:t>.</w:t>
            </w:r>
            <w:r w:rsidR="00E20D96" w:rsidRPr="0059722F">
              <w:t xml:space="preserve"> Механическая часть силового канала электропривода</w:t>
            </w:r>
          </w:p>
        </w:tc>
        <w:tc>
          <w:tcPr>
            <w:tcW w:w="182" w:type="pct"/>
          </w:tcPr>
          <w:p w:rsidR="00940DE6" w:rsidRPr="0059722F" w:rsidRDefault="000A2165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BD403B" w:rsidRPr="0059722F" w:rsidRDefault="00BD403B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A276EE" w:rsidRPr="00C17915" w:rsidTr="00A276EE">
        <w:trPr>
          <w:trHeight w:val="499"/>
        </w:trPr>
        <w:tc>
          <w:tcPr>
            <w:tcW w:w="1422" w:type="pct"/>
          </w:tcPr>
          <w:p w:rsidR="00A276EE" w:rsidRPr="0059722F" w:rsidRDefault="00A276EE" w:rsidP="005F37A7">
            <w:pPr>
              <w:pStyle w:val="Style14"/>
              <w:widowControl/>
              <w:ind w:firstLine="0"/>
            </w:pPr>
            <w:r w:rsidRPr="0059722F">
              <w:t>2.1. Тема</w:t>
            </w:r>
            <w:r>
              <w:t>.</w:t>
            </w:r>
            <w:r w:rsidRPr="0059722F">
              <w:t xml:space="preserve"> Уравнение движения электропривода. Приведение моментов сопротивления и моментов инерции к валу двигателя</w:t>
            </w:r>
          </w:p>
        </w:tc>
        <w:tc>
          <w:tcPr>
            <w:tcW w:w="182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  <w:vMerge w:val="restart"/>
          </w:tcPr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</w:tcPr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№1 «Механическая часть силового канала электропривода»</w:t>
            </w:r>
          </w:p>
        </w:tc>
        <w:tc>
          <w:tcPr>
            <w:tcW w:w="972" w:type="pct"/>
            <w:vMerge w:val="restart"/>
          </w:tcPr>
          <w:p w:rsidR="00A276EE" w:rsidRPr="0059722F" w:rsidRDefault="00A276EE" w:rsidP="00BD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расчетно-графической работы №1</w:t>
            </w:r>
          </w:p>
        </w:tc>
        <w:tc>
          <w:tcPr>
            <w:tcW w:w="367" w:type="pct"/>
          </w:tcPr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A276EE" w:rsidRPr="00C17915" w:rsidTr="00A276EE">
        <w:trPr>
          <w:trHeight w:val="499"/>
        </w:trPr>
        <w:tc>
          <w:tcPr>
            <w:tcW w:w="1422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</w:pPr>
            <w:r w:rsidRPr="0059722F">
              <w:t>2.2. Тема</w:t>
            </w:r>
            <w:r>
              <w:t>.</w:t>
            </w:r>
            <w:r w:rsidRPr="0059722F">
              <w:t xml:space="preserve"> Механические переходные процессы</w:t>
            </w:r>
            <w:r>
              <w:t>.</w:t>
            </w:r>
            <w:r w:rsidRPr="0059722F">
              <w:t xml:space="preserve"> Механические характеристики  двигателей и производственных  механизмов. Устойчивость работы электропривода.</w:t>
            </w:r>
          </w:p>
        </w:tc>
        <w:tc>
          <w:tcPr>
            <w:tcW w:w="182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  <w:vMerge/>
          </w:tcPr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A276EE" w:rsidRPr="0059722F" w:rsidRDefault="00A276EE" w:rsidP="00BD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A276EE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A276EE" w:rsidRPr="0059722F" w:rsidRDefault="00A276EE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41CFC" w:rsidRPr="00C4657C" w:rsidTr="00A276EE">
        <w:trPr>
          <w:trHeight w:val="499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341CFC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341CFC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41CFC" w:rsidRPr="0059722F" w:rsidRDefault="00A276EE" w:rsidP="003950C1">
            <w:pPr>
              <w:pStyle w:val="Style14"/>
              <w:widowControl/>
              <w:ind w:firstLine="0"/>
              <w:jc w:val="left"/>
            </w:pPr>
            <w:r>
              <w:t>10</w:t>
            </w:r>
          </w:p>
        </w:tc>
        <w:tc>
          <w:tcPr>
            <w:tcW w:w="1073" w:type="pct"/>
          </w:tcPr>
          <w:p w:rsidR="00341CFC" w:rsidRPr="0059722F" w:rsidRDefault="00341CFC" w:rsidP="00A276EE">
            <w:pPr>
              <w:pStyle w:val="Style14"/>
              <w:widowControl/>
              <w:ind w:firstLine="0"/>
              <w:jc w:val="left"/>
            </w:pPr>
            <w:r w:rsidRPr="0059722F">
              <w:t xml:space="preserve">Выполнение </w:t>
            </w:r>
            <w:r w:rsidR="00A276EE">
              <w:t>РГР</w:t>
            </w:r>
            <w:r w:rsidRPr="0059722F">
              <w:t xml:space="preserve"> №1</w:t>
            </w:r>
          </w:p>
        </w:tc>
        <w:tc>
          <w:tcPr>
            <w:tcW w:w="972" w:type="pct"/>
          </w:tcPr>
          <w:p w:rsidR="00341CFC" w:rsidRPr="0059722F" w:rsidRDefault="00341CFC" w:rsidP="00A276EE">
            <w:pPr>
              <w:pStyle w:val="Style14"/>
              <w:widowControl/>
              <w:ind w:firstLine="0"/>
              <w:jc w:val="left"/>
            </w:pPr>
            <w:r w:rsidRPr="0059722F">
              <w:t xml:space="preserve">Проверка </w:t>
            </w:r>
            <w:r w:rsidR="00A276EE">
              <w:t>и оценка РГР</w:t>
            </w:r>
            <w:r w:rsidR="00E60B0A">
              <w:t xml:space="preserve"> №1</w:t>
            </w: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з,</w:t>
            </w:r>
            <w:r w:rsidR="00A276EE">
              <w:t xml:space="preserve"> у,</w:t>
            </w:r>
            <w:r w:rsidRPr="0059722F">
              <w:t xml:space="preserve"> в</w:t>
            </w:r>
          </w:p>
        </w:tc>
      </w:tr>
      <w:tr w:rsidR="00341CFC" w:rsidRPr="00C17915" w:rsidTr="00A276EE">
        <w:trPr>
          <w:trHeight w:val="268"/>
        </w:trPr>
        <w:tc>
          <w:tcPr>
            <w:tcW w:w="1422" w:type="pct"/>
          </w:tcPr>
          <w:p w:rsidR="00341CFC" w:rsidRPr="0059722F" w:rsidRDefault="00341CFC" w:rsidP="00A276E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722F">
              <w:t>3. Раздел</w:t>
            </w:r>
            <w:r w:rsidR="00A276EE">
              <w:t>.</w:t>
            </w:r>
            <w:r w:rsidRPr="0059722F">
              <w:t xml:space="preserve"> </w:t>
            </w:r>
            <w:r w:rsidRPr="0059722F">
              <w:rPr>
                <w:b/>
              </w:rPr>
              <w:t xml:space="preserve">Физические процессы в электроприводах с </w:t>
            </w:r>
            <w:r w:rsidR="00A276EE">
              <w:rPr>
                <w:b/>
              </w:rPr>
              <w:t>двигателями</w:t>
            </w:r>
            <w:r w:rsidRPr="0059722F">
              <w:rPr>
                <w:b/>
              </w:rPr>
              <w:t xml:space="preserve"> постоянного тока независимого возбуждения</w:t>
            </w:r>
          </w:p>
        </w:tc>
        <w:tc>
          <w:tcPr>
            <w:tcW w:w="182" w:type="pct"/>
          </w:tcPr>
          <w:p w:rsidR="00341CFC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A276EE" w:rsidRPr="00C17915" w:rsidTr="000A2165">
        <w:trPr>
          <w:trHeight w:val="2760"/>
        </w:trPr>
        <w:tc>
          <w:tcPr>
            <w:tcW w:w="1422" w:type="pct"/>
          </w:tcPr>
          <w:p w:rsidR="00A276EE" w:rsidRPr="0059722F" w:rsidRDefault="00A276EE" w:rsidP="00A276EE">
            <w:pPr>
              <w:pStyle w:val="Style14"/>
              <w:widowControl/>
              <w:ind w:firstLine="0"/>
            </w:pPr>
            <w:r w:rsidRPr="0059722F">
              <w:lastRenderedPageBreak/>
              <w:t>3.1. Тема</w:t>
            </w:r>
            <w:r>
              <w:t>.</w:t>
            </w:r>
            <w:r w:rsidRPr="0059722F">
              <w:t xml:space="preserve"> Принцип действия. Основные уравнения и основные соотношения для двигателей постоянного тока независимого возбужден</w:t>
            </w:r>
            <w:r>
              <w:t xml:space="preserve">ия (ДПТ НВ). </w:t>
            </w:r>
            <w:r w:rsidRPr="0059722F">
              <w:t>Характеристики и режимы работы электроприводов с двигателями независимого возбуждения. Номинальные режимы. Допустимые значения координат</w:t>
            </w:r>
          </w:p>
        </w:tc>
        <w:tc>
          <w:tcPr>
            <w:tcW w:w="182" w:type="pct"/>
          </w:tcPr>
          <w:p w:rsidR="00A276EE" w:rsidRPr="0059722F" w:rsidRDefault="000A2165" w:rsidP="003950C1">
            <w:pPr>
              <w:pStyle w:val="Style14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  <w:p w:rsidR="00A276EE" w:rsidRPr="0059722F" w:rsidRDefault="00A276EE" w:rsidP="003950C1">
            <w:pPr>
              <w:pStyle w:val="Style14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A276EE" w:rsidRPr="0059722F" w:rsidRDefault="00A276EE" w:rsidP="00A276EE">
            <w:pPr>
              <w:pStyle w:val="Style14"/>
              <w:ind w:firstLine="0"/>
            </w:pPr>
            <w:r>
              <w:t>-</w:t>
            </w:r>
          </w:p>
        </w:tc>
        <w:tc>
          <w:tcPr>
            <w:tcW w:w="194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  <w:p w:rsidR="00A276EE" w:rsidRPr="0059722F" w:rsidRDefault="00A276EE" w:rsidP="003950C1">
            <w:pPr>
              <w:pStyle w:val="Style14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A276EE" w:rsidRPr="0059722F" w:rsidRDefault="00A276EE" w:rsidP="00B044EF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A276EE" w:rsidRPr="0059722F" w:rsidRDefault="00A276EE" w:rsidP="003950C1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№2 «Электромеханические свойства электроприводов с двигателями независимого возбуждения»</w:t>
            </w:r>
          </w:p>
        </w:tc>
        <w:tc>
          <w:tcPr>
            <w:tcW w:w="972" w:type="pct"/>
          </w:tcPr>
          <w:p w:rsidR="00A276EE" w:rsidRPr="0059722F" w:rsidRDefault="00A276EE" w:rsidP="003950C1">
            <w:pPr>
              <w:pStyle w:val="Style14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расчетно-графической работы №2</w:t>
            </w:r>
          </w:p>
        </w:tc>
        <w:tc>
          <w:tcPr>
            <w:tcW w:w="367" w:type="pct"/>
          </w:tcPr>
          <w:p w:rsidR="00A276EE" w:rsidRPr="0059722F" w:rsidRDefault="00A276EE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A276EE" w:rsidRPr="0059722F" w:rsidRDefault="00A276EE" w:rsidP="00A276E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41CFC" w:rsidRPr="00C17915" w:rsidTr="00A276EE">
        <w:trPr>
          <w:trHeight w:val="422"/>
        </w:trPr>
        <w:tc>
          <w:tcPr>
            <w:tcW w:w="1422" w:type="pct"/>
          </w:tcPr>
          <w:p w:rsidR="00341CFC" w:rsidRPr="0059722F" w:rsidRDefault="00E60B0A" w:rsidP="00E60B0A">
            <w:pPr>
              <w:pStyle w:val="Style14"/>
              <w:widowControl/>
              <w:ind w:firstLine="0"/>
            </w:pPr>
            <w:r>
              <w:t>3.2</w:t>
            </w:r>
            <w:r w:rsidR="00341CFC" w:rsidRPr="0059722F">
              <w:t>. Тема</w:t>
            </w:r>
            <w:r>
              <w:t>.</w:t>
            </w:r>
            <w:r w:rsidR="00341CFC" w:rsidRPr="0059722F">
              <w:t xml:space="preserve"> </w:t>
            </w:r>
            <w:r>
              <w:t>Пусковые и регулировочные свойства электроприводов с ДПТ НВ. Тормозные режимы электроприводов с двигателями независимого возбуждения (ДПТ с НВ)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341CFC" w:rsidRPr="0059722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№1</w:t>
            </w:r>
          </w:p>
        </w:tc>
        <w:tc>
          <w:tcPr>
            <w:tcW w:w="972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лабораторной работы №1</w:t>
            </w:r>
          </w:p>
        </w:tc>
        <w:tc>
          <w:tcPr>
            <w:tcW w:w="367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57AF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41CFC" w:rsidRPr="00C4657C" w:rsidTr="00A276EE">
        <w:trPr>
          <w:trHeight w:val="499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341CFC" w:rsidRPr="00E60B0A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41CFC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pct"/>
          </w:tcPr>
          <w:p w:rsidR="00341CFC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№2</w:t>
            </w:r>
          </w:p>
          <w:p w:rsidR="00E60B0A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972" w:type="pct"/>
          </w:tcPr>
          <w:p w:rsidR="00341CFC" w:rsidRPr="0059722F" w:rsidRDefault="00E60B0A" w:rsidP="00B42D83">
            <w:pPr>
              <w:pStyle w:val="Style14"/>
              <w:widowControl/>
              <w:ind w:firstLine="0"/>
              <w:jc w:val="left"/>
            </w:pPr>
            <w:r>
              <w:t>Проверка и оценка РГР №2 и отчета ЛР №1</w:t>
            </w:r>
          </w:p>
        </w:tc>
        <w:tc>
          <w:tcPr>
            <w:tcW w:w="367" w:type="pct"/>
          </w:tcPr>
          <w:p w:rsidR="00E60B0A" w:rsidRPr="0059722F" w:rsidRDefault="00E60B0A" w:rsidP="00E60B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41CFC" w:rsidRPr="0059722F" w:rsidRDefault="00E60B0A" w:rsidP="00E60B0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41CFC" w:rsidRPr="00C17915" w:rsidTr="00A276EE">
        <w:trPr>
          <w:trHeight w:val="70"/>
        </w:trPr>
        <w:tc>
          <w:tcPr>
            <w:tcW w:w="1422" w:type="pct"/>
          </w:tcPr>
          <w:p w:rsidR="00341CFC" w:rsidRDefault="00341CFC" w:rsidP="003950C1">
            <w:pPr>
              <w:pStyle w:val="Style14"/>
              <w:widowControl/>
              <w:ind w:firstLine="0"/>
              <w:rPr>
                <w:b/>
              </w:rPr>
            </w:pPr>
            <w:r w:rsidRPr="0059722F">
              <w:t>4. Раздел</w:t>
            </w:r>
            <w:r w:rsidR="00E60B0A">
              <w:t>.</w:t>
            </w:r>
            <w:r w:rsidR="00B42D83" w:rsidRPr="0059722F">
              <w:t xml:space="preserve"> </w:t>
            </w:r>
            <w:r w:rsidR="00B42D83" w:rsidRPr="0059722F">
              <w:rPr>
                <w:b/>
              </w:rPr>
              <w:t>Физические процессы в электроприводах с двигателями последовательного и смешанного возбуждения</w:t>
            </w:r>
          </w:p>
          <w:p w:rsidR="00E60B0A" w:rsidRDefault="00E60B0A" w:rsidP="003950C1">
            <w:pPr>
              <w:pStyle w:val="Style14"/>
              <w:widowControl/>
              <w:ind w:firstLine="0"/>
              <w:rPr>
                <w:b/>
              </w:rPr>
            </w:pPr>
          </w:p>
          <w:p w:rsidR="00E60B0A" w:rsidRDefault="00E60B0A" w:rsidP="003950C1">
            <w:pPr>
              <w:pStyle w:val="Style14"/>
              <w:widowControl/>
              <w:ind w:firstLine="0"/>
              <w:rPr>
                <w:b/>
              </w:rPr>
            </w:pPr>
          </w:p>
          <w:p w:rsidR="00E60B0A" w:rsidRDefault="00E60B0A" w:rsidP="003950C1">
            <w:pPr>
              <w:pStyle w:val="Style14"/>
              <w:widowControl/>
              <w:ind w:firstLine="0"/>
              <w:rPr>
                <w:b/>
              </w:rPr>
            </w:pPr>
          </w:p>
          <w:p w:rsidR="00E60B0A" w:rsidRPr="0059722F" w:rsidRDefault="00E60B0A" w:rsidP="003950C1">
            <w:pPr>
              <w:pStyle w:val="Style14"/>
              <w:widowControl/>
              <w:ind w:firstLine="0"/>
            </w:pP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17915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lastRenderedPageBreak/>
              <w:t>4.1. Тема</w:t>
            </w:r>
            <w:r w:rsidR="00E60B0A">
              <w:t>.</w:t>
            </w:r>
            <w:r w:rsidRPr="0059722F">
              <w:t xml:space="preserve"> Принцип действия. Основные уравнения и основные соотношения для двигателей постоянного тока последовательного и смешанного возбуждения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950C1" w:rsidRPr="0059722F" w:rsidRDefault="00B044EF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950C1" w:rsidRPr="00E60B0A" w:rsidRDefault="00E60B0A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№3 «Электромеханические свойства электроприводов с двигателями последовательного возбуждения</w:t>
            </w:r>
          </w:p>
        </w:tc>
        <w:tc>
          <w:tcPr>
            <w:tcW w:w="972" w:type="pct"/>
          </w:tcPr>
          <w:p w:rsidR="003950C1" w:rsidRPr="0059722F" w:rsidRDefault="00E60B0A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РГР №3</w:t>
            </w:r>
          </w:p>
        </w:tc>
        <w:tc>
          <w:tcPr>
            <w:tcW w:w="367" w:type="pct"/>
          </w:tcPr>
          <w:p w:rsidR="00E60B0A" w:rsidRPr="0059722F" w:rsidRDefault="00E60B0A" w:rsidP="00E60B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E60B0A" w:rsidP="00E60B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17915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4.2. Тема</w:t>
            </w:r>
            <w:r w:rsidR="00E60B0A">
              <w:t>.</w:t>
            </w:r>
            <w:r w:rsidRPr="0059722F">
              <w:t xml:space="preserve"> Характеристики и режимы электроприводов. Номинальные режимы. Допустимые значения координат</w:t>
            </w:r>
            <w:r w:rsidR="00E60B0A">
              <w:t xml:space="preserve">. </w:t>
            </w:r>
            <w:r w:rsidR="00E60B0A" w:rsidRPr="0059722F">
              <w:t>Расчет и построение электромеханических и механических характеристик</w:t>
            </w:r>
            <w:r w:rsidR="00E60B0A">
              <w:t>.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950C1" w:rsidRPr="0059722F" w:rsidRDefault="00B044EF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950C1" w:rsidRPr="00E60B0A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60B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3950C1" w:rsidRPr="0059722F" w:rsidRDefault="00E60B0A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950C1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№3</w:t>
            </w:r>
          </w:p>
        </w:tc>
        <w:tc>
          <w:tcPr>
            <w:tcW w:w="972" w:type="pct"/>
          </w:tcPr>
          <w:p w:rsidR="003950C1" w:rsidRPr="0059722F" w:rsidRDefault="00E60B0A" w:rsidP="003950C1">
            <w:pPr>
              <w:pStyle w:val="Style14"/>
              <w:widowControl/>
              <w:ind w:firstLine="0"/>
              <w:jc w:val="left"/>
            </w:pPr>
            <w:r>
              <w:t>Проверка и оценка РГР №3</w:t>
            </w:r>
          </w:p>
        </w:tc>
        <w:tc>
          <w:tcPr>
            <w:tcW w:w="367" w:type="pct"/>
          </w:tcPr>
          <w:p w:rsidR="00E60B0A" w:rsidRPr="0059722F" w:rsidRDefault="00E60B0A" w:rsidP="00E60B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E60B0A" w:rsidP="00E60B0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 Раздел</w:t>
            </w:r>
            <w:r w:rsidR="00E60B0A">
              <w:t>.</w:t>
            </w:r>
            <w:r w:rsidRPr="0059722F">
              <w:rPr>
                <w:b/>
              </w:rPr>
              <w:t xml:space="preserve"> Физические процессы в электроприводах с асинхронными и синхронными  двигателями</w:t>
            </w:r>
          </w:p>
        </w:tc>
        <w:tc>
          <w:tcPr>
            <w:tcW w:w="182" w:type="pct"/>
          </w:tcPr>
          <w:p w:rsidR="003950C1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5F1CD3" w:rsidRPr="00C4657C" w:rsidTr="00A276EE">
        <w:trPr>
          <w:trHeight w:val="499"/>
        </w:trPr>
        <w:tc>
          <w:tcPr>
            <w:tcW w:w="1422" w:type="pct"/>
          </w:tcPr>
          <w:p w:rsidR="005F1CD3" w:rsidRPr="0059722F" w:rsidRDefault="005F1CD3" w:rsidP="003950C1">
            <w:pPr>
              <w:pStyle w:val="Style14"/>
              <w:widowControl/>
              <w:ind w:firstLine="0"/>
            </w:pPr>
            <w:r w:rsidRPr="0059722F">
              <w:t>5.1. Тема</w:t>
            </w:r>
            <w:r>
              <w:t>. Схемы</w:t>
            </w:r>
            <w:r w:rsidRPr="0059722F">
              <w:t xml:space="preserve"> включения и основные соотношения для асинхронных двигателей. Электромеханические и механические характеристики асинхронных </w:t>
            </w:r>
            <w:r w:rsidRPr="0059722F">
              <w:lastRenderedPageBreak/>
              <w:t>двигателей. Искусственные механические характеристики асинхронных двигателей. Пусковые и тормозные режимы асинхронных двигателей</w:t>
            </w:r>
          </w:p>
        </w:tc>
        <w:tc>
          <w:tcPr>
            <w:tcW w:w="182" w:type="pct"/>
          </w:tcPr>
          <w:p w:rsidR="005F1CD3" w:rsidRPr="0059722F" w:rsidRDefault="005F1CD3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5F1CD3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5F1CD3" w:rsidRPr="00E60B0A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5F1CD3" w:rsidRPr="0059722F" w:rsidRDefault="005F1CD3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47" w:type="pct"/>
          </w:tcPr>
          <w:p w:rsidR="005F1CD3" w:rsidRPr="00E60B0A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  <w:vMerge w:val="restart"/>
          </w:tcPr>
          <w:p w:rsidR="005F1CD3" w:rsidRDefault="005F1CD3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расчетно-графической работы №4 «Электромеханические свойства электроприводов с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двигателями переменного тока»</w:t>
            </w:r>
          </w:p>
          <w:p w:rsidR="005F1CD3" w:rsidRPr="00E60B0A" w:rsidRDefault="005F1CD3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№2</w:t>
            </w:r>
          </w:p>
        </w:tc>
        <w:tc>
          <w:tcPr>
            <w:tcW w:w="972" w:type="pct"/>
            <w:vMerge w:val="restart"/>
          </w:tcPr>
          <w:p w:rsidR="005F1CD3" w:rsidRDefault="005F1CD3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оценка РГР №4</w:t>
            </w:r>
          </w:p>
          <w:p w:rsidR="005F1CD3" w:rsidRPr="0059722F" w:rsidRDefault="005F1CD3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отчета по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работе №2</w:t>
            </w:r>
          </w:p>
        </w:tc>
        <w:tc>
          <w:tcPr>
            <w:tcW w:w="367" w:type="pct"/>
          </w:tcPr>
          <w:p w:rsidR="005F1CD3" w:rsidRPr="0059722F" w:rsidRDefault="005F1CD3" w:rsidP="005F1C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  <w:p w:rsidR="005F1CD3" w:rsidRPr="0059722F" w:rsidRDefault="005F1CD3" w:rsidP="005F1C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5F1CD3" w:rsidRPr="00C4657C" w:rsidTr="00A276EE">
        <w:trPr>
          <w:trHeight w:val="499"/>
        </w:trPr>
        <w:tc>
          <w:tcPr>
            <w:tcW w:w="1422" w:type="pct"/>
          </w:tcPr>
          <w:p w:rsidR="005F1CD3" w:rsidRPr="0059722F" w:rsidRDefault="005F1CD3" w:rsidP="005F1CD3">
            <w:pPr>
              <w:pStyle w:val="Style14"/>
              <w:widowControl/>
              <w:ind w:firstLine="0"/>
            </w:pPr>
            <w:r w:rsidRPr="0059722F">
              <w:t>5.2. Тема</w:t>
            </w:r>
            <w:r>
              <w:t>.</w:t>
            </w:r>
            <w:r w:rsidRPr="0059722F">
              <w:t xml:space="preserve"> </w:t>
            </w:r>
            <w:r>
              <w:t>Синхронный электропривод – принцип работы, механическая и угловая характеристики. Регулирование скорости</w:t>
            </w:r>
          </w:p>
        </w:tc>
        <w:tc>
          <w:tcPr>
            <w:tcW w:w="182" w:type="pct"/>
          </w:tcPr>
          <w:p w:rsidR="005F1CD3" w:rsidRPr="0059722F" w:rsidRDefault="005F1CD3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5F1CD3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5F1CD3" w:rsidRPr="0059722F" w:rsidRDefault="005F1CD3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5F1CD3" w:rsidRPr="005F1CD3" w:rsidRDefault="005F1CD3" w:rsidP="003950C1">
            <w:pPr>
              <w:pStyle w:val="Style14"/>
              <w:widowControl/>
              <w:ind w:firstLine="0"/>
              <w:jc w:val="center"/>
            </w:pPr>
            <w:r w:rsidRPr="005F1CD3">
              <w:t>-</w:t>
            </w:r>
          </w:p>
        </w:tc>
        <w:tc>
          <w:tcPr>
            <w:tcW w:w="347" w:type="pct"/>
          </w:tcPr>
          <w:p w:rsidR="005F1CD3" w:rsidRPr="005F1CD3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  <w:vMerge/>
          </w:tcPr>
          <w:p w:rsidR="005F1CD3" w:rsidRPr="005F1CD3" w:rsidRDefault="005F1CD3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5F1CD3" w:rsidRPr="0059722F" w:rsidRDefault="005F1CD3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1CD3" w:rsidRDefault="005F1CD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5F1CD3" w:rsidRPr="0059722F" w:rsidRDefault="005F1CD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3950C1" w:rsidRPr="005F1CD3" w:rsidRDefault="00B044EF" w:rsidP="005F1CD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950C1" w:rsidRPr="00B044E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pct"/>
          </w:tcPr>
          <w:p w:rsidR="003950C1" w:rsidRDefault="005F1CD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РГР №4</w:t>
            </w:r>
          </w:p>
          <w:p w:rsidR="005F1CD3" w:rsidRPr="0059722F" w:rsidRDefault="005F1CD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ЛР №2</w:t>
            </w:r>
          </w:p>
        </w:tc>
        <w:tc>
          <w:tcPr>
            <w:tcW w:w="972" w:type="pct"/>
          </w:tcPr>
          <w:p w:rsidR="003950C1" w:rsidRPr="0059722F" w:rsidRDefault="005F1CD3" w:rsidP="003950C1">
            <w:pPr>
              <w:pStyle w:val="Style14"/>
              <w:widowControl/>
              <w:ind w:firstLine="0"/>
              <w:jc w:val="left"/>
            </w:pPr>
            <w:r>
              <w:t>Проверка и оценка РГР №4 и ЛР №2</w:t>
            </w:r>
          </w:p>
        </w:tc>
        <w:tc>
          <w:tcPr>
            <w:tcW w:w="367" w:type="pct"/>
          </w:tcPr>
          <w:p w:rsidR="005F1CD3" w:rsidRDefault="005F1CD3" w:rsidP="005F1C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5F1CD3" w:rsidP="005F1CD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>. Раздел</w:t>
            </w:r>
            <w:r w:rsidR="00A0489F">
              <w:t>.</w:t>
            </w:r>
            <w:r w:rsidR="003950C1" w:rsidRPr="0059722F">
              <w:rPr>
                <w:b/>
              </w:rPr>
              <w:t xml:space="preserve"> </w:t>
            </w:r>
            <w:r w:rsidRPr="0059722F">
              <w:rPr>
                <w:b/>
              </w:rPr>
              <w:t>Электрическая часть силового канала электропривода</w:t>
            </w:r>
          </w:p>
        </w:tc>
        <w:tc>
          <w:tcPr>
            <w:tcW w:w="182" w:type="pct"/>
          </w:tcPr>
          <w:p w:rsidR="003950C1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>.1. Тема</w:t>
            </w:r>
            <w:r w:rsidR="00A0489F">
              <w:t>.</w:t>
            </w:r>
            <w:r w:rsidR="003950C1" w:rsidRPr="0059722F">
              <w:t xml:space="preserve"> </w:t>
            </w:r>
            <w:r w:rsidRPr="0059722F">
              <w:t>Структура силового канала электропривода. Преобразователи электрической энергии в электроприводе. Выпрямители, инверторы, источники тока. Принцип действия преобразователей, схемы, техническая реализация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F1CD3" w:rsidRDefault="005F1CD3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47" w:type="pct"/>
          </w:tcPr>
          <w:p w:rsidR="003950C1" w:rsidRPr="005F1CD3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950C1" w:rsidRPr="005F1CD3" w:rsidRDefault="005F1CD3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2" w:type="pct"/>
          </w:tcPr>
          <w:p w:rsidR="003950C1" w:rsidRPr="0059722F" w:rsidRDefault="005F1CD3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ответов по тестам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CA55C2" w:rsidP="00CA55C2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>.2. Тема</w:t>
            </w:r>
            <w:r w:rsidR="00A0489F">
              <w:t>.</w:t>
            </w:r>
            <w:r w:rsidR="003950C1" w:rsidRPr="0059722F">
              <w:t xml:space="preserve"> </w:t>
            </w:r>
            <w:r w:rsidRPr="0059722F">
              <w:t xml:space="preserve">Система </w:t>
            </w:r>
            <w:proofErr w:type="spellStart"/>
            <w:r w:rsidRPr="0059722F">
              <w:t>тиристорный</w:t>
            </w:r>
            <w:proofErr w:type="spellEnd"/>
            <w:r w:rsidRPr="0059722F">
              <w:t xml:space="preserve"> преобразователь-двигатель постоянного тока. Система преобразователь частоты – двигатель переменного тока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F1CD3" w:rsidRDefault="000A2165" w:rsidP="003950C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2" w:type="pct"/>
          </w:tcPr>
          <w:p w:rsidR="003950C1" w:rsidRPr="005F1CD3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950C1" w:rsidRPr="00A0489F" w:rsidRDefault="003950C1" w:rsidP="003950C1">
            <w:pPr>
              <w:pStyle w:val="Style14"/>
              <w:widowControl/>
              <w:ind w:firstLine="0"/>
              <w:jc w:val="center"/>
            </w:pPr>
            <w:r w:rsidRPr="00A0489F">
              <w:t>-</w:t>
            </w:r>
          </w:p>
        </w:tc>
        <w:tc>
          <w:tcPr>
            <w:tcW w:w="347" w:type="pct"/>
          </w:tcPr>
          <w:p w:rsidR="003950C1" w:rsidRPr="005F1CD3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950C1" w:rsidRPr="005F1CD3" w:rsidRDefault="005F1CD3" w:rsidP="005F1CD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лабораторных работ №3, 4</w:t>
            </w:r>
          </w:p>
        </w:tc>
        <w:tc>
          <w:tcPr>
            <w:tcW w:w="972" w:type="pct"/>
          </w:tcPr>
          <w:p w:rsidR="003950C1" w:rsidRPr="0059722F" w:rsidRDefault="005F1CD3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</w:t>
            </w:r>
            <w:r w:rsidR="00A048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отчета по лабораторным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048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№3, 4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lastRenderedPageBreak/>
              <w:t>6</w:t>
            </w:r>
            <w:r w:rsidR="00A0489F">
              <w:t>.3</w:t>
            </w:r>
            <w:r w:rsidR="003950C1" w:rsidRPr="0059722F">
              <w:t>. Тема</w:t>
            </w:r>
            <w:r w:rsidR="00A0489F">
              <w:t>.</w:t>
            </w:r>
            <w:r w:rsidR="003950C1" w:rsidRPr="0059722F">
              <w:t xml:space="preserve"> </w:t>
            </w:r>
            <w:r w:rsidRPr="0059722F">
              <w:t>Скоростные и механические характеристики электроприводов с преобразователями энергии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A0489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950C1" w:rsidRPr="00A0489F" w:rsidRDefault="003950C1" w:rsidP="003950C1">
            <w:pPr>
              <w:pStyle w:val="Style14"/>
              <w:widowControl/>
              <w:ind w:firstLine="0"/>
              <w:jc w:val="center"/>
            </w:pPr>
            <w:r w:rsidRPr="00A0489F">
              <w:t>-</w:t>
            </w:r>
          </w:p>
        </w:tc>
        <w:tc>
          <w:tcPr>
            <w:tcW w:w="194" w:type="pct"/>
          </w:tcPr>
          <w:p w:rsidR="003950C1" w:rsidRPr="00A0489F" w:rsidRDefault="003950C1" w:rsidP="003950C1">
            <w:pPr>
              <w:pStyle w:val="Style14"/>
              <w:widowControl/>
              <w:ind w:firstLine="0"/>
              <w:jc w:val="center"/>
            </w:pPr>
            <w:r w:rsidRPr="00A0489F">
              <w:t>-</w:t>
            </w:r>
          </w:p>
        </w:tc>
        <w:tc>
          <w:tcPr>
            <w:tcW w:w="347" w:type="pct"/>
          </w:tcPr>
          <w:p w:rsidR="003950C1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950C1" w:rsidRPr="0059722F" w:rsidRDefault="00A0489F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Расчеты статических характеристик</w:t>
            </w:r>
          </w:p>
        </w:tc>
        <w:tc>
          <w:tcPr>
            <w:tcW w:w="972" w:type="pct"/>
          </w:tcPr>
          <w:p w:rsidR="003950C1" w:rsidRPr="0059722F" w:rsidRDefault="00A0489F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расчетов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A0489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A276EE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2" w:type="pct"/>
          </w:tcPr>
          <w:p w:rsidR="003950C1" w:rsidRPr="00A0489F" w:rsidRDefault="00B044EF" w:rsidP="00A0489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3950C1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CA55C2" w:rsidRPr="00C4657C" w:rsidTr="00A276EE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7. Раздел</w:t>
            </w:r>
            <w:r w:rsidR="00373670">
              <w:t>.</w:t>
            </w:r>
            <w:r w:rsidRPr="0059722F">
              <w:rPr>
                <w:b/>
              </w:rPr>
              <w:t xml:space="preserve"> Принципы управления в электроприводе</w:t>
            </w:r>
          </w:p>
        </w:tc>
        <w:tc>
          <w:tcPr>
            <w:tcW w:w="182" w:type="pct"/>
          </w:tcPr>
          <w:p w:rsidR="00CA55C2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CA55C2" w:rsidRPr="00C4657C" w:rsidTr="00A276EE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7.1. Тема</w:t>
            </w:r>
            <w:r w:rsidR="00373670">
              <w:t>.</w:t>
            </w:r>
            <w:r w:rsidRPr="0059722F">
              <w:t xml:space="preserve"> Разомкнутые системы управления. Реостатное управление двигателями постоянного и переменного тока, пуск, торможение, регулирование скорости. Расчет пусковых и тормозных сопротивлений. Реостатное регулирование скорости, изменением напряжения, магнитного потока, напряжения и частоты переменного тока</w:t>
            </w:r>
          </w:p>
        </w:tc>
        <w:tc>
          <w:tcPr>
            <w:tcW w:w="182" w:type="pct"/>
          </w:tcPr>
          <w:p w:rsidR="00373670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A55C2" w:rsidRPr="0059722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CA55C2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3" w:type="pct"/>
          </w:tcPr>
          <w:p w:rsidR="00CA55C2" w:rsidRPr="0059722F" w:rsidRDefault="00A0489F" w:rsidP="00A048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лабораторных работ №5, 6</w:t>
            </w:r>
          </w:p>
        </w:tc>
        <w:tc>
          <w:tcPr>
            <w:tcW w:w="972" w:type="pct"/>
          </w:tcPr>
          <w:p w:rsidR="00CA55C2" w:rsidRPr="0059722F" w:rsidRDefault="00A0489F" w:rsidP="003950C1">
            <w:pPr>
              <w:pStyle w:val="Style14"/>
              <w:widowControl/>
              <w:ind w:firstLine="0"/>
              <w:jc w:val="left"/>
            </w:pPr>
            <w:r>
              <w:t>Проверка и оценка отчета по лабораторным работам №5, 6</w:t>
            </w:r>
          </w:p>
        </w:tc>
        <w:tc>
          <w:tcPr>
            <w:tcW w:w="367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A0489F" w:rsidP="003950C1">
            <w:pPr>
              <w:pStyle w:val="Style14"/>
              <w:widowControl/>
              <w:ind w:firstLine="0"/>
              <w:jc w:val="left"/>
            </w:pPr>
            <w:r>
              <w:t>з, у, в</w:t>
            </w:r>
          </w:p>
        </w:tc>
      </w:tr>
      <w:tr w:rsidR="00CA55C2" w:rsidRPr="00C4657C" w:rsidTr="00A276EE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7.2. Тема</w:t>
            </w:r>
            <w:r w:rsidR="00373670">
              <w:t>.</w:t>
            </w:r>
            <w:r w:rsidRPr="0059722F">
              <w:t xml:space="preserve"> </w:t>
            </w:r>
            <w:r w:rsidR="00763B94" w:rsidRPr="0059722F">
              <w:t>Расчет переходных процессов в электроприводах постоянного и переменного тока</w:t>
            </w:r>
          </w:p>
        </w:tc>
        <w:tc>
          <w:tcPr>
            <w:tcW w:w="18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A55C2" w:rsidRPr="0059722F" w:rsidRDefault="00A0489F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CA55C2" w:rsidRPr="0059722F" w:rsidRDefault="00A0489F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CA55C2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CA55C2" w:rsidRPr="0059722F" w:rsidRDefault="00A0489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№5</w:t>
            </w:r>
          </w:p>
        </w:tc>
        <w:tc>
          <w:tcPr>
            <w:tcW w:w="972" w:type="pct"/>
          </w:tcPr>
          <w:p w:rsidR="00CA55C2" w:rsidRPr="0059722F" w:rsidRDefault="00A0489F" w:rsidP="003950C1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расчетно-графической работы №5</w:t>
            </w:r>
          </w:p>
        </w:tc>
        <w:tc>
          <w:tcPr>
            <w:tcW w:w="367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у, в</w:t>
            </w:r>
          </w:p>
        </w:tc>
      </w:tr>
      <w:tr w:rsidR="00CA55C2" w:rsidRPr="00C4657C" w:rsidTr="00A276EE">
        <w:trPr>
          <w:trHeight w:val="499"/>
        </w:trPr>
        <w:tc>
          <w:tcPr>
            <w:tcW w:w="142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A55C2" w:rsidRPr="00A0489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CA55C2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73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763B94" w:rsidRPr="00C4657C" w:rsidTr="00A276EE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8. Раздел</w:t>
            </w:r>
            <w:r w:rsidR="00373670">
              <w:t>.</w:t>
            </w:r>
            <w:r w:rsidRPr="0059722F">
              <w:rPr>
                <w:b/>
              </w:rPr>
              <w:t xml:space="preserve"> Элементы проектирования электропривода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763B94" w:rsidRPr="00C4657C" w:rsidTr="00A276EE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lastRenderedPageBreak/>
              <w:t>8.1. Тема</w:t>
            </w:r>
            <w:r w:rsidR="00373670">
              <w:t>.</w:t>
            </w:r>
            <w:r w:rsidRPr="0059722F">
              <w:t xml:space="preserve"> Основные этапы инженерного проектирования электроприводов: постановка и анализ задачи проектирования, поиск возможных решений, выбор двигателя, выбор механической передачи, выбор преобразователя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63B94" w:rsidRPr="0059722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763B94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Опорный конспект лекций</w:t>
            </w: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з</w:t>
            </w:r>
          </w:p>
        </w:tc>
      </w:tr>
      <w:tr w:rsidR="00763B94" w:rsidRPr="00C4657C" w:rsidTr="00A276EE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8.2. Тема</w:t>
            </w:r>
            <w:r w:rsidR="00373670">
              <w:t>.</w:t>
            </w:r>
            <w:r w:rsidRPr="0059722F">
              <w:t xml:space="preserve"> Нагрузочные диаграммы механизма и двигателя. Тепловая модель двигателя, стандартные режимы. Проверка двигателей по нагреву и перегрузке. Элементы теории надежности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63B94" w:rsidRPr="0059722F" w:rsidRDefault="00A0489F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763B94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A0489F" w:rsidP="003950C1">
            <w:pPr>
              <w:pStyle w:val="Style14"/>
              <w:widowControl/>
              <w:ind w:firstLine="0"/>
              <w:jc w:val="left"/>
            </w:pPr>
            <w:r>
              <w:t>з, у, в</w:t>
            </w:r>
          </w:p>
        </w:tc>
      </w:tr>
      <w:tr w:rsidR="00763B94" w:rsidRPr="00C4657C" w:rsidTr="00A276EE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73670" w:rsidRPr="0059722F" w:rsidRDefault="00373670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63B94" w:rsidRPr="0059722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47" w:type="pct"/>
          </w:tcPr>
          <w:p w:rsidR="00763B94" w:rsidRPr="0059722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</w:p>
        </w:tc>
      </w:tr>
      <w:tr w:rsidR="00373670" w:rsidRPr="00C4657C" w:rsidTr="00A276EE">
        <w:trPr>
          <w:trHeight w:val="499"/>
        </w:trPr>
        <w:tc>
          <w:tcPr>
            <w:tcW w:w="1422" w:type="pct"/>
          </w:tcPr>
          <w:p w:rsidR="00373670" w:rsidRPr="0059722F" w:rsidRDefault="00373670" w:rsidP="003950C1">
            <w:pPr>
              <w:pStyle w:val="Style14"/>
              <w:widowControl/>
              <w:ind w:firstLine="0"/>
            </w:pPr>
            <w:r>
              <w:t xml:space="preserve">Тема. Расчет переходных процессов в электроприводах постоянного </w:t>
            </w:r>
            <w:r w:rsidR="000706F0">
              <w:t>и переменного тока без учета электромагнитной инерции</w:t>
            </w:r>
          </w:p>
        </w:tc>
        <w:tc>
          <w:tcPr>
            <w:tcW w:w="182" w:type="pct"/>
          </w:tcPr>
          <w:p w:rsidR="00373670" w:rsidRPr="0059722F" w:rsidRDefault="000A2165" w:rsidP="003950C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37367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</w:tcPr>
          <w:p w:rsidR="00373670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73670" w:rsidRPr="0059722F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373670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37367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№5</w:t>
            </w:r>
          </w:p>
        </w:tc>
        <w:tc>
          <w:tcPr>
            <w:tcW w:w="972" w:type="pct"/>
          </w:tcPr>
          <w:p w:rsidR="0037367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РГР №5</w:t>
            </w:r>
          </w:p>
        </w:tc>
        <w:tc>
          <w:tcPr>
            <w:tcW w:w="367" w:type="pct"/>
          </w:tcPr>
          <w:p w:rsidR="000706F0" w:rsidRPr="0059722F" w:rsidRDefault="000706F0" w:rsidP="000706F0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373670" w:rsidRPr="0059722F" w:rsidRDefault="000706F0" w:rsidP="000706F0">
            <w:pPr>
              <w:pStyle w:val="Style14"/>
              <w:widowControl/>
              <w:ind w:firstLine="0"/>
              <w:jc w:val="left"/>
            </w:pPr>
            <w:r>
              <w:t>з, у, в</w:t>
            </w:r>
          </w:p>
        </w:tc>
      </w:tr>
      <w:tr w:rsidR="000706F0" w:rsidRPr="00C4657C" w:rsidTr="00A276EE">
        <w:trPr>
          <w:trHeight w:val="499"/>
        </w:trPr>
        <w:tc>
          <w:tcPr>
            <w:tcW w:w="142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</w:pPr>
            <w:r>
              <w:t xml:space="preserve">Тема. Разработка системы </w:t>
            </w:r>
            <w:proofErr w:type="spellStart"/>
            <w:r>
              <w:t>тиристорный</w:t>
            </w:r>
            <w:proofErr w:type="spellEnd"/>
            <w:r>
              <w:t xml:space="preserve"> преобразователь – двигатель (ТП-Д)</w:t>
            </w:r>
          </w:p>
        </w:tc>
        <w:tc>
          <w:tcPr>
            <w:tcW w:w="18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0706F0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№6</w:t>
            </w:r>
          </w:p>
        </w:tc>
        <w:tc>
          <w:tcPr>
            <w:tcW w:w="972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РГР №6</w:t>
            </w:r>
          </w:p>
        </w:tc>
        <w:tc>
          <w:tcPr>
            <w:tcW w:w="367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</w:pPr>
            <w:r>
              <w:t>з, у, в</w:t>
            </w:r>
          </w:p>
        </w:tc>
      </w:tr>
      <w:tr w:rsidR="000706F0" w:rsidRPr="00C4657C" w:rsidTr="00A276EE">
        <w:trPr>
          <w:trHeight w:val="499"/>
        </w:trPr>
        <w:tc>
          <w:tcPr>
            <w:tcW w:w="1422" w:type="pct"/>
          </w:tcPr>
          <w:p w:rsidR="000706F0" w:rsidRDefault="000706F0" w:rsidP="003950C1">
            <w:pPr>
              <w:pStyle w:val="Style14"/>
              <w:widowControl/>
              <w:ind w:firstLine="0"/>
            </w:pPr>
            <w:r>
              <w:t>Тема. Разработка силовой части системы частотный преобразователь – асинхронный двигатель (ПЧ-АД)</w:t>
            </w:r>
          </w:p>
        </w:tc>
        <w:tc>
          <w:tcPr>
            <w:tcW w:w="182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94" w:type="pct"/>
          </w:tcPr>
          <w:p w:rsidR="000706F0" w:rsidRDefault="000706F0" w:rsidP="003950C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47" w:type="pct"/>
          </w:tcPr>
          <w:p w:rsidR="000706F0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расчетно-графической работы №7</w:t>
            </w:r>
          </w:p>
        </w:tc>
        <w:tc>
          <w:tcPr>
            <w:tcW w:w="972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 оценка РГР №7</w:t>
            </w:r>
          </w:p>
        </w:tc>
        <w:tc>
          <w:tcPr>
            <w:tcW w:w="367" w:type="pct"/>
          </w:tcPr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0706F0" w:rsidRPr="0059722F" w:rsidRDefault="000706F0" w:rsidP="000A2165">
            <w:pPr>
              <w:pStyle w:val="Style14"/>
              <w:widowControl/>
              <w:ind w:firstLine="0"/>
              <w:jc w:val="left"/>
            </w:pPr>
            <w:r>
              <w:t>з, у, в</w:t>
            </w:r>
          </w:p>
        </w:tc>
      </w:tr>
      <w:tr w:rsidR="00B044EF" w:rsidRPr="00C4657C" w:rsidTr="00A276EE">
        <w:trPr>
          <w:trHeight w:val="499"/>
        </w:trPr>
        <w:tc>
          <w:tcPr>
            <w:tcW w:w="1422" w:type="pct"/>
          </w:tcPr>
          <w:p w:rsidR="00B044EF" w:rsidRDefault="00B044EF" w:rsidP="003950C1">
            <w:pPr>
              <w:pStyle w:val="Style14"/>
              <w:widowControl/>
              <w:ind w:firstLine="0"/>
            </w:pPr>
            <w:r w:rsidRPr="0059722F">
              <w:lastRenderedPageBreak/>
              <w:t>Итого по разделу</w:t>
            </w:r>
          </w:p>
        </w:tc>
        <w:tc>
          <w:tcPr>
            <w:tcW w:w="182" w:type="pct"/>
          </w:tcPr>
          <w:p w:rsidR="00B044EF" w:rsidRDefault="00B044EF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B044EF" w:rsidRDefault="00B044EF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B044EF" w:rsidRDefault="00B044EF" w:rsidP="003950C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B044EF" w:rsidRDefault="00B044EF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B044EF" w:rsidRDefault="00B044E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pct"/>
          </w:tcPr>
          <w:p w:rsidR="00B044EF" w:rsidRDefault="00B044EF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B044EF" w:rsidRDefault="00B044EF" w:rsidP="000A2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B044EF" w:rsidRPr="0059722F" w:rsidRDefault="00B044EF" w:rsidP="000A2165">
            <w:pPr>
              <w:pStyle w:val="Style14"/>
              <w:widowControl/>
              <w:ind w:firstLine="0"/>
              <w:jc w:val="left"/>
            </w:pPr>
          </w:p>
        </w:tc>
      </w:tr>
      <w:tr w:rsidR="000706F0" w:rsidRPr="00C4657C" w:rsidTr="00A276EE">
        <w:trPr>
          <w:trHeight w:val="499"/>
        </w:trPr>
        <w:tc>
          <w:tcPr>
            <w:tcW w:w="142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rPr>
                <w:b/>
              </w:rPr>
            </w:pPr>
            <w:r w:rsidRPr="0059722F">
              <w:rPr>
                <w:b/>
              </w:rPr>
              <w:t xml:space="preserve">Итого по дисциплине </w:t>
            </w:r>
          </w:p>
        </w:tc>
        <w:tc>
          <w:tcPr>
            <w:tcW w:w="182" w:type="pct"/>
          </w:tcPr>
          <w:p w:rsidR="000706F0" w:rsidRPr="0059722F" w:rsidRDefault="000A2165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</w:tcPr>
          <w:p w:rsidR="000706F0" w:rsidRPr="0059722F" w:rsidRDefault="000A2165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" w:type="pct"/>
          </w:tcPr>
          <w:p w:rsidR="000706F0" w:rsidRPr="0059722F" w:rsidRDefault="000A2165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0706F0" w:rsidRPr="0059722F" w:rsidRDefault="000A2165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156,1</w:t>
            </w:r>
          </w:p>
        </w:tc>
        <w:tc>
          <w:tcPr>
            <w:tcW w:w="1073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706F0" w:rsidRPr="00C4657C" w:rsidTr="00A276EE">
        <w:trPr>
          <w:trHeight w:val="499"/>
        </w:trPr>
        <w:tc>
          <w:tcPr>
            <w:tcW w:w="142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rPr>
                <w:b/>
              </w:rPr>
            </w:pPr>
            <w:r w:rsidRPr="0059722F">
              <w:rPr>
                <w:b/>
              </w:rPr>
              <w:t>Подготовка к экзамену</w:t>
            </w:r>
          </w:p>
        </w:tc>
        <w:tc>
          <w:tcPr>
            <w:tcW w:w="18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0706F0" w:rsidRPr="0059722F" w:rsidRDefault="000706F0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706F0" w:rsidRPr="0059722F" w:rsidRDefault="000706F0" w:rsidP="00402D8D">
            <w:pPr>
              <w:pStyle w:val="Style14"/>
              <w:widowControl/>
              <w:ind w:firstLine="0"/>
              <w:jc w:val="left"/>
            </w:pPr>
          </w:p>
        </w:tc>
      </w:tr>
    </w:tbl>
    <w:p w:rsidR="00940DE6" w:rsidRDefault="00940DE6"/>
    <w:p w:rsidR="003950C1" w:rsidRDefault="003950C1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>
      <w:pPr>
        <w:sectPr w:rsidR="0036683F" w:rsidSect="00940D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83F" w:rsidRPr="00DA2018" w:rsidRDefault="0036683F" w:rsidP="0036683F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lastRenderedPageBreak/>
        <w:t>5 Образовательные технологии</w:t>
      </w:r>
    </w:p>
    <w:p w:rsidR="0036683F" w:rsidRPr="00DA2018" w:rsidRDefault="0036683F" w:rsidP="0036683F">
      <w:pPr>
        <w:pStyle w:val="Style5"/>
        <w:jc w:val="both"/>
        <w:rPr>
          <w:rStyle w:val="22"/>
          <w:b/>
          <w:bCs/>
          <w:color w:val="000000"/>
          <w:szCs w:val="24"/>
        </w:rPr>
      </w:pP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«Электрический привод» используются традиционная и модульно - </w:t>
      </w:r>
      <w:proofErr w:type="spellStart"/>
      <w:r w:rsidRPr="00DA2018">
        <w:rPr>
          <w:rStyle w:val="22"/>
          <w:bCs/>
          <w:color w:val="000000"/>
          <w:szCs w:val="24"/>
        </w:rPr>
        <w:t>компетентностная</w:t>
      </w:r>
      <w:proofErr w:type="spellEnd"/>
      <w:r w:rsidRPr="00DA2018">
        <w:rPr>
          <w:rStyle w:val="22"/>
          <w:bCs/>
          <w:color w:val="000000"/>
          <w:szCs w:val="24"/>
        </w:rPr>
        <w:t xml:space="preserve"> технологии.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          Передача необходимых теоретических знаний и формирование основных представлений по курсу «Электрический привод» происходит с использованием мультимедийного оборудования (аудитории 227,123).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          Лекции происходят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        При проведении лабораторных занятий используются универсальные лабораторные стенды, работа в бригаде и методы </w:t>
      </w:r>
      <w:r w:rsidRPr="00DA2018">
        <w:rPr>
          <w:rStyle w:val="22"/>
          <w:bCs/>
          <w:color w:val="000000"/>
          <w:szCs w:val="24"/>
          <w:lang w:val="en-US"/>
        </w:rPr>
        <w:t>IT</w:t>
      </w:r>
      <w:r w:rsidRPr="00DA2018">
        <w:rPr>
          <w:rStyle w:val="22"/>
          <w:bCs/>
          <w:color w:val="000000"/>
          <w:szCs w:val="24"/>
        </w:rPr>
        <w:t>.</w:t>
      </w:r>
    </w:p>
    <w:p w:rsidR="0036683F" w:rsidRDefault="0036683F" w:rsidP="0036683F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  <w:szCs w:val="24"/>
        </w:rPr>
        <w:t xml:space="preserve">        Самостоятельная работа стимулирует студентов в процессе подготовки домашних заданий, при решении задач на лабораторных занятиях, при подготовке к контрольным работам, при выполнении исследований на лабораторных установках  и итоговой аттестации.</w:t>
      </w:r>
    </w:p>
    <w:p w:rsidR="0036683F" w:rsidRDefault="0036683F" w:rsidP="0036683F">
      <w:pPr>
        <w:pStyle w:val="Style5"/>
        <w:jc w:val="both"/>
        <w:rPr>
          <w:rStyle w:val="22"/>
          <w:bCs/>
          <w:color w:val="000000"/>
        </w:rPr>
      </w:pP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</w:p>
    <w:p w:rsidR="0036683F" w:rsidRPr="00DA2018" w:rsidRDefault="0036683F" w:rsidP="0036683F">
      <w:pPr>
        <w:pStyle w:val="Style5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t>6 Учебно-методическое обеспечение самостоятельной работы студентов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szCs w:val="24"/>
        </w:rPr>
      </w:pPr>
      <w:r w:rsidRPr="00DA2018">
        <w:rPr>
          <w:rStyle w:val="22"/>
          <w:bCs/>
          <w:szCs w:val="24"/>
        </w:rPr>
        <w:t xml:space="preserve">  Аудиторная самостоятельная  работа студентов на лабораторных занятиях осуществляется под контролем преподавателя в виде подготовки к лабораторным работам (расчёты параметров, схемные решения) и выполнение необходимых исследований и расчётов, которые определяет преподаватель для студентов.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szCs w:val="24"/>
        </w:rPr>
      </w:pPr>
      <w:r w:rsidRPr="00DA2018">
        <w:rPr>
          <w:rStyle w:val="22"/>
          <w:bCs/>
          <w:szCs w:val="24"/>
        </w:rPr>
        <w:t xml:space="preserve"> Внеаудиторная самостоятельная работа студентов осуществляется в виде изучения и проработки материалов лекций, учебных пособий, учебников и выполнения домашних заданий с консультациями преподавателя.</w:t>
      </w:r>
    </w:p>
    <w:p w:rsidR="0036683F" w:rsidRDefault="0036683F" w:rsidP="0036683F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04"/>
        <w:gridCol w:w="2389"/>
      </w:tblGrid>
      <w:tr w:rsidR="0036683F" w:rsidRPr="00DA2018" w:rsidTr="0036683F">
        <w:trPr>
          <w:trHeight w:val="103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976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389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Формы контроля</w:t>
            </w:r>
          </w:p>
        </w:tc>
      </w:tr>
      <w:tr w:rsidR="0036683F" w:rsidRPr="00DA2018" w:rsidTr="0036683F">
        <w:trPr>
          <w:trHeight w:val="7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1. Электропривод как система</w:t>
            </w:r>
          </w:p>
        </w:tc>
        <w:tc>
          <w:tcPr>
            <w:tcW w:w="2976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Изучение литературы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15,5</w:t>
            </w:r>
          </w:p>
        </w:tc>
        <w:tc>
          <w:tcPr>
            <w:tcW w:w="2389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Реферат</w:t>
            </w:r>
          </w:p>
        </w:tc>
      </w:tr>
      <w:tr w:rsidR="0036683F" w:rsidRPr="00577928" w:rsidTr="0036683F">
        <w:tc>
          <w:tcPr>
            <w:tcW w:w="2802" w:type="dxa"/>
            <w:tcBorders>
              <w:left w:val="single" w:sz="4" w:space="0" w:color="auto"/>
            </w:tcBorders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2. Механическая часть силового канала электропривода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-самостоятельное изучение литературы;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-домашнее задание №1;-подготовка к аудиторной контрольной работе;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и оформление отчета по лабораторной работе.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</w:t>
            </w:r>
            <w:r w:rsidR="0036683F">
              <w:rPr>
                <w:rStyle w:val="22"/>
                <w:bCs/>
                <w:color w:val="000000"/>
              </w:rPr>
              <w:t>8</w:t>
            </w:r>
          </w:p>
        </w:tc>
        <w:tc>
          <w:tcPr>
            <w:tcW w:w="2389" w:type="dxa"/>
          </w:tcPr>
          <w:p w:rsidR="0036683F" w:rsidRPr="00DA2018" w:rsidRDefault="00243F24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  <w:szCs w:val="24"/>
              </w:rPr>
              <w:t>Отчет по лабораторной работе №1</w:t>
            </w:r>
            <w:r w:rsidR="0036683F" w:rsidRPr="00DA2018">
              <w:rPr>
                <w:rStyle w:val="22"/>
                <w:bCs/>
                <w:color w:val="000000"/>
                <w:szCs w:val="24"/>
              </w:rPr>
              <w:t>, проверка и оценка домашнего задания №1, аудиторная контрольная работа №1.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3. </w:t>
            </w:r>
            <w:r w:rsidRPr="00DA2018">
              <w:t>Физические процессы в электроприводах с машинами постоянного тока независимого возбуждения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-выполнение домашнего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задания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lastRenderedPageBreak/>
              <w:t>1</w:t>
            </w:r>
            <w:r w:rsidR="0036683F">
              <w:rPr>
                <w:rStyle w:val="22"/>
                <w:bCs/>
                <w:color w:val="000000"/>
              </w:rPr>
              <w:t>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Отчет по лабораторной работе №2, проверка и оценка домашнего задания №2, аудиторная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контрольная работа №2.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4. Физические процессы в электроприводах с двигателями последовательного и смешанного возбуждения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625B3B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  <w:szCs w:val="24"/>
              </w:rPr>
              <w:t>18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№3, проверка и оценка домашнего задания №3, аудиторная контрольная работа №3.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5. </w:t>
            </w:r>
            <w:r w:rsidRPr="00DA2018">
              <w:t>Физические процессы в электроприводах с асинхронными и синхронными  двигателями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№4, проверка и оценка домашнего задания №4, аудиторная контрольная работа №4.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6. </w:t>
            </w:r>
            <w:r w:rsidRPr="00DA2018">
              <w:t>Электрическая часть силового канала электропривода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№5;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№5;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Отчет по лабораторной работе №5, проверка и оценка домашнего задания №5, 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7. </w:t>
            </w:r>
            <w:r w:rsidRPr="00DA2018">
              <w:t>Принципы управления в электроприводе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№6;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№6;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№6, проверка и оценка домашнего задания №6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36683F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8</w:t>
            </w:r>
            <w:r w:rsidRPr="0036683F">
              <w:rPr>
                <w:rStyle w:val="22"/>
                <w:bCs/>
                <w:color w:val="000000"/>
                <w:szCs w:val="24"/>
              </w:rPr>
              <w:t xml:space="preserve">. </w:t>
            </w:r>
            <w:r w:rsidRPr="0036683F">
              <w:t>Элементы проектирования электропривода</w:t>
            </w:r>
          </w:p>
        </w:tc>
        <w:tc>
          <w:tcPr>
            <w:tcW w:w="2976" w:type="dxa"/>
          </w:tcPr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-выполнение домашнего задания №8;</w:t>
            </w:r>
          </w:p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36683F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18</w:t>
            </w:r>
          </w:p>
        </w:tc>
        <w:tc>
          <w:tcPr>
            <w:tcW w:w="2389" w:type="dxa"/>
          </w:tcPr>
          <w:p w:rsidR="0036683F" w:rsidRPr="0036683F" w:rsidRDefault="0036683F" w:rsidP="0036683F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Провер</w:t>
            </w:r>
            <w:r>
              <w:rPr>
                <w:rStyle w:val="22"/>
                <w:bCs/>
                <w:color w:val="000000"/>
              </w:rPr>
              <w:t>ка и оценка домашнего задания №7</w:t>
            </w:r>
          </w:p>
        </w:tc>
      </w:tr>
      <w:tr w:rsidR="0036683F" w:rsidRPr="00DA201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/>
                <w:bCs/>
                <w:color w:val="000000"/>
                <w:szCs w:val="24"/>
              </w:rPr>
            </w:pPr>
            <w:r w:rsidRPr="00DA2018">
              <w:rPr>
                <w:rStyle w:val="22"/>
                <w:b/>
                <w:bCs/>
                <w:color w:val="000000"/>
                <w:szCs w:val="24"/>
              </w:rPr>
              <w:t>Итого по дисциплине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6683F" w:rsidRPr="00DA2018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141,5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</w:p>
        </w:tc>
      </w:tr>
      <w:tr w:rsidR="00941660" w:rsidRPr="00DA2018" w:rsidTr="0036683F">
        <w:tc>
          <w:tcPr>
            <w:tcW w:w="2802" w:type="dxa"/>
          </w:tcPr>
          <w:p w:rsidR="00941660" w:rsidRPr="00DA2018" w:rsidRDefault="00941660" w:rsidP="00402D8D">
            <w:pPr>
              <w:pStyle w:val="Style5"/>
              <w:jc w:val="both"/>
              <w:rPr>
                <w:rStyle w:val="22"/>
                <w:b/>
                <w:bCs/>
                <w:color w:val="000000"/>
              </w:rPr>
            </w:pPr>
            <w:r>
              <w:rPr>
                <w:rStyle w:val="22"/>
                <w:b/>
                <w:bCs/>
                <w:color w:val="000000"/>
              </w:rPr>
              <w:t>Экзамен</w:t>
            </w:r>
          </w:p>
        </w:tc>
        <w:tc>
          <w:tcPr>
            <w:tcW w:w="2976" w:type="dxa"/>
          </w:tcPr>
          <w:p w:rsidR="00941660" w:rsidRPr="00DA2018" w:rsidRDefault="00941660" w:rsidP="00402D8D">
            <w:pPr>
              <w:pStyle w:val="Style5"/>
              <w:jc w:val="both"/>
              <w:rPr>
                <w:rStyle w:val="22"/>
                <w:bCs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41660" w:rsidRDefault="00625B3B" w:rsidP="00402D8D">
            <w:pPr>
              <w:pStyle w:val="Style5"/>
              <w:jc w:val="center"/>
              <w:rPr>
                <w:rStyle w:val="22"/>
                <w:bCs/>
                <w:color w:val="000000"/>
              </w:rPr>
            </w:pPr>
            <w:r>
              <w:rPr>
                <w:rStyle w:val="22"/>
                <w:bCs/>
                <w:color w:val="000000"/>
              </w:rPr>
              <w:t>8,7</w:t>
            </w:r>
          </w:p>
        </w:tc>
        <w:tc>
          <w:tcPr>
            <w:tcW w:w="2389" w:type="dxa"/>
          </w:tcPr>
          <w:p w:rsidR="00941660" w:rsidRPr="00DA2018" w:rsidRDefault="00941660" w:rsidP="00402D8D">
            <w:pPr>
              <w:pStyle w:val="Style5"/>
              <w:rPr>
                <w:rStyle w:val="22"/>
                <w:bCs/>
                <w:color w:val="000000"/>
              </w:rPr>
            </w:pPr>
            <w:r>
              <w:rPr>
                <w:rStyle w:val="22"/>
                <w:bCs/>
                <w:color w:val="000000"/>
              </w:rPr>
              <w:t>Экзамен</w:t>
            </w:r>
          </w:p>
        </w:tc>
      </w:tr>
    </w:tbl>
    <w:p w:rsidR="0036683F" w:rsidRDefault="0036683F" w:rsidP="0036683F"/>
    <w:p w:rsidR="002D4723" w:rsidRDefault="002D4723" w:rsidP="00C66A00">
      <w:pPr>
        <w:pStyle w:val="1"/>
        <w:ind w:left="0"/>
        <w:rPr>
          <w:rStyle w:val="22"/>
          <w:rFonts w:cs="Times New Roman"/>
          <w:color w:val="000000"/>
          <w:szCs w:val="24"/>
        </w:rPr>
      </w:pPr>
    </w:p>
    <w:p w:rsidR="0048725C" w:rsidRDefault="0048725C" w:rsidP="00C66A00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66A00">
        <w:rPr>
          <w:rStyle w:val="22"/>
          <w:rFonts w:cs="Times New Roman"/>
          <w:color w:val="000000"/>
          <w:szCs w:val="24"/>
        </w:rPr>
        <w:t xml:space="preserve">7 </w:t>
      </w:r>
      <w:r w:rsidRPr="00C66A0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D4723" w:rsidRPr="002D4723" w:rsidRDefault="002D4723" w:rsidP="002D4723"/>
    <w:p w:rsidR="002D4723" w:rsidRPr="002D4723" w:rsidRDefault="002D4723" w:rsidP="002D4723">
      <w:pPr>
        <w:rPr>
          <w:rFonts w:ascii="Times New Roman" w:hAnsi="Times New Roman" w:cs="Times New Roman"/>
          <w:b/>
          <w:sz w:val="24"/>
        </w:rPr>
      </w:pPr>
      <w:r w:rsidRPr="002D4723">
        <w:rPr>
          <w:rFonts w:ascii="Times New Roman" w:hAnsi="Times New Roman" w:cs="Times New Roman"/>
          <w:b/>
          <w:sz w:val="24"/>
        </w:rPr>
        <w:t>а)</w:t>
      </w:r>
      <w:r>
        <w:rPr>
          <w:rFonts w:ascii="Times New Roman" w:hAnsi="Times New Roman" w:cs="Times New Roman"/>
          <w:b/>
          <w:sz w:val="24"/>
        </w:rPr>
        <w:t xml:space="preserve"> Планируемые результаты обучения и оценочные средства для проведения промежуточной аттестации:</w:t>
      </w:r>
    </w:p>
    <w:p w:rsidR="00C66A00" w:rsidRDefault="00C66A00" w:rsidP="00C66A0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16"/>
        <w:gridCol w:w="552"/>
        <w:gridCol w:w="5634"/>
      </w:tblGrid>
      <w:tr w:rsidR="00C66A00" w:rsidTr="002D4015">
        <w:tc>
          <w:tcPr>
            <w:tcW w:w="1668" w:type="dxa"/>
          </w:tcPr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716" w:type="dxa"/>
          </w:tcPr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186" w:type="dxa"/>
            <w:gridSpan w:val="2"/>
          </w:tcPr>
          <w:p w:rsidR="00C66A00" w:rsidRDefault="00C66A00" w:rsidP="00C66A00"/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C66A00" w:rsidTr="002D4015">
        <w:tc>
          <w:tcPr>
            <w:tcW w:w="9570" w:type="dxa"/>
            <w:gridSpan w:val="4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ПК-6. – способность рассчитывать режимы работы объекта профессиональной деятельности</w:t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2268" w:type="dxa"/>
            <w:gridSpan w:val="2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назначения и классифика</w:t>
            </w:r>
            <w:r w:rsidR="002D4015" w:rsidRPr="002D4015">
              <w:rPr>
                <w:rFonts w:ascii="Times New Roman" w:hAnsi="Times New Roman"/>
                <w:sz w:val="24"/>
                <w:szCs w:val="24"/>
              </w:rPr>
              <w:t>ц</w:t>
            </w:r>
            <w:r w:rsidRPr="002D4015">
              <w:rPr>
                <w:rFonts w:ascii="Times New Roman" w:hAnsi="Times New Roman"/>
                <w:sz w:val="24"/>
                <w:szCs w:val="24"/>
              </w:rPr>
              <w:t>ию современных электроприводов;</w:t>
            </w:r>
          </w:p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математическое описание статических и динамических режимов работы электропривода</w:t>
            </w:r>
            <w:r w:rsidR="002D4015" w:rsidRPr="002D4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015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современные системы ТП-Д, ПЧ-АД, СД;</w:t>
            </w:r>
          </w:p>
          <w:p w:rsidR="002D4015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основы проектирования электропривода</w:t>
            </w:r>
          </w:p>
        </w:tc>
        <w:tc>
          <w:tcPr>
            <w:tcW w:w="5634" w:type="dxa"/>
          </w:tcPr>
          <w:p w:rsidR="002D4015" w:rsidRPr="00DA2018" w:rsidRDefault="002D4015" w:rsidP="002D4015">
            <w:pPr>
              <w:pStyle w:val="a6"/>
              <w:tabs>
                <w:tab w:val="left" w:pos="360"/>
                <w:tab w:val="left" w:pos="900"/>
              </w:tabs>
              <w:ind w:left="900" w:hanging="616"/>
              <w:rPr>
                <w:lang w:val="ru-RU"/>
              </w:rPr>
            </w:pPr>
            <w:r w:rsidRPr="00DA2018">
              <w:rPr>
                <w:lang w:val="ru-RU"/>
              </w:rPr>
              <w:t>Модуль 1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1.</w:t>
            </w:r>
            <w:r w:rsidRPr="00DA2018">
              <w:rPr>
                <w:color w:val="000000"/>
                <w:lang w:val="ru-RU"/>
              </w:rPr>
              <w:tab/>
              <w:t>Дайте определение электрического привода и приведите общую структуру электропривода.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2.</w:t>
            </w:r>
            <w:r w:rsidRPr="00DA2018">
              <w:rPr>
                <w:color w:val="000000"/>
                <w:lang w:val="ru-RU"/>
              </w:rPr>
              <w:tab/>
              <w:t>Объясните назначение основных элементов и частей элек</w:t>
            </w:r>
            <w:r w:rsidRPr="00DA2018">
              <w:rPr>
                <w:color w:val="000000"/>
                <w:lang w:val="ru-RU"/>
              </w:rPr>
              <w:softHyphen/>
              <w:t>тропривода.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3.</w:t>
            </w:r>
            <w:r w:rsidRPr="00DA2018">
              <w:rPr>
                <w:color w:val="000000"/>
                <w:lang w:val="ru-RU"/>
              </w:rPr>
              <w:tab/>
              <w:t>Как классифицируются электрические приводы?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4.</w:t>
            </w:r>
            <w:r w:rsidRPr="00DA2018">
              <w:rPr>
                <w:color w:val="000000"/>
                <w:lang w:val="ru-RU"/>
              </w:rPr>
              <w:tab/>
              <w:t>Какие элементы относятся к механической части электро</w:t>
            </w:r>
            <w:r w:rsidRPr="00DA2018">
              <w:rPr>
                <w:color w:val="000000"/>
                <w:lang w:val="ru-RU"/>
              </w:rPr>
              <w:softHyphen/>
              <w:t>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5.</w:t>
            </w:r>
            <w:r w:rsidRPr="00DA2018">
              <w:rPr>
                <w:color w:val="000000"/>
                <w:lang w:val="ru-RU"/>
              </w:rPr>
              <w:tab/>
              <w:t xml:space="preserve">Объясните, в каких случаях можно получить </w:t>
            </w:r>
            <w:proofErr w:type="spellStart"/>
            <w:r w:rsidRPr="00DA2018">
              <w:rPr>
                <w:color w:val="000000"/>
                <w:lang w:val="ru-RU"/>
              </w:rPr>
              <w:t>многомассовую</w:t>
            </w:r>
            <w:proofErr w:type="spellEnd"/>
            <w:r w:rsidRPr="00DA2018">
              <w:rPr>
                <w:color w:val="000000"/>
                <w:lang w:val="ru-RU"/>
              </w:rPr>
              <w:t xml:space="preserve"> кинематическую схему механической части системы, покажите моменты и скорости, действующие на отдельные массы этой сис</w:t>
            </w:r>
            <w:r w:rsidRPr="00DA2018">
              <w:rPr>
                <w:color w:val="000000"/>
                <w:lang w:val="ru-RU"/>
              </w:rPr>
              <w:softHyphen/>
              <w:t>темы.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6.</w:t>
            </w:r>
            <w:r w:rsidRPr="00DA2018">
              <w:rPr>
                <w:color w:val="000000"/>
                <w:lang w:val="ru-RU"/>
              </w:rPr>
              <w:tab/>
              <w:t xml:space="preserve">Каким образом можно получить упрощенную </w:t>
            </w:r>
            <w:proofErr w:type="spellStart"/>
            <w:r w:rsidRPr="00DA2018">
              <w:rPr>
                <w:color w:val="000000"/>
                <w:lang w:val="ru-RU"/>
              </w:rPr>
              <w:t>одномассовую</w:t>
            </w:r>
            <w:proofErr w:type="spellEnd"/>
            <w:r w:rsidRPr="00DA2018">
              <w:rPr>
                <w:color w:val="000000"/>
                <w:lang w:val="ru-RU"/>
              </w:rPr>
              <w:t xml:space="preserve"> систему?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7.</w:t>
            </w:r>
            <w:r w:rsidRPr="00DA2018">
              <w:rPr>
                <w:color w:val="000000"/>
                <w:lang w:val="ru-RU"/>
              </w:rPr>
              <w:tab/>
              <w:t>Для чего выполняется операция приведения статистиче</w:t>
            </w:r>
            <w:r w:rsidRPr="00DA2018">
              <w:rPr>
                <w:color w:val="000000"/>
                <w:lang w:val="ru-RU"/>
              </w:rPr>
              <w:softHyphen/>
              <w:t>ских моментов и моментов инерции системы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8.</w:t>
            </w:r>
            <w:r w:rsidRPr="00DA2018">
              <w:rPr>
                <w:color w:val="000000"/>
                <w:lang w:val="ru-RU"/>
              </w:rPr>
              <w:tab/>
              <w:t>В чем отличие расчета приведенного момента сопротивле</w:t>
            </w:r>
            <w:r w:rsidRPr="00DA2018">
              <w:rPr>
                <w:color w:val="000000"/>
                <w:lang w:val="ru-RU"/>
              </w:rPr>
              <w:softHyphen/>
              <w:t>ния нагрузки механизма при различных направлениях потока энер</w:t>
            </w:r>
            <w:r w:rsidRPr="00DA2018">
              <w:rPr>
                <w:color w:val="000000"/>
                <w:lang w:val="ru-RU"/>
              </w:rPr>
              <w:softHyphen/>
              <w:t>гии механической части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9.</w:t>
            </w:r>
            <w:r w:rsidRPr="00DA2018">
              <w:rPr>
                <w:color w:val="000000"/>
                <w:lang w:val="ru-RU"/>
              </w:rPr>
              <w:tab/>
              <w:t>Объясните особенности приведения поступательного дви</w:t>
            </w:r>
            <w:r w:rsidRPr="00DA2018">
              <w:rPr>
                <w:color w:val="000000"/>
                <w:lang w:val="ru-RU"/>
              </w:rPr>
              <w:softHyphen/>
              <w:t>жения механизма к вращательному движению двигателя.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10.</w:t>
            </w:r>
            <w:r w:rsidRPr="00DA2018">
              <w:rPr>
                <w:color w:val="000000"/>
                <w:lang w:val="ru-RU"/>
              </w:rPr>
              <w:tab/>
              <w:t>Что такое установившийся и переходный режимы работы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11.</w:t>
            </w:r>
            <w:r w:rsidRPr="00DA2018">
              <w:rPr>
                <w:color w:val="000000"/>
                <w:lang w:val="ru-RU"/>
              </w:rPr>
              <w:tab/>
              <w:t>Какие моменты действуют на электропривод в устано</w:t>
            </w:r>
            <w:r w:rsidRPr="00DA2018">
              <w:rPr>
                <w:color w:val="000000"/>
                <w:lang w:val="ru-RU"/>
              </w:rPr>
              <w:softHyphen/>
              <w:t>вившемся и переходном режимах?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12.</w:t>
            </w:r>
            <w:r w:rsidRPr="00DA2018">
              <w:rPr>
                <w:color w:val="000000"/>
                <w:lang w:val="ru-RU"/>
              </w:rPr>
              <w:tab/>
              <w:t>Запишите и объясните уравнение движения электропри</w:t>
            </w:r>
            <w:r w:rsidRPr="00DA2018">
              <w:rPr>
                <w:color w:val="000000"/>
                <w:lang w:val="ru-RU"/>
              </w:rPr>
              <w:softHyphen/>
              <w:t xml:space="preserve">вода для </w:t>
            </w:r>
            <w:proofErr w:type="spellStart"/>
            <w:r w:rsidRPr="00DA2018">
              <w:rPr>
                <w:color w:val="000000"/>
                <w:lang w:val="ru-RU"/>
              </w:rPr>
              <w:t>одномассовой</w:t>
            </w:r>
            <w:proofErr w:type="spellEnd"/>
            <w:r w:rsidRPr="00DA2018">
              <w:rPr>
                <w:color w:val="000000"/>
                <w:lang w:val="ru-RU"/>
              </w:rPr>
              <w:t xml:space="preserve"> системы.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color w:val="000000"/>
                <w:lang w:val="ru-RU"/>
              </w:rPr>
            </w:pPr>
            <w:r w:rsidRPr="00DA2018">
              <w:rPr>
                <w:color w:val="000000"/>
                <w:lang w:val="ru-RU"/>
              </w:rPr>
              <w:lastRenderedPageBreak/>
              <w:t>13.</w:t>
            </w:r>
            <w:r w:rsidRPr="00DA2018">
              <w:rPr>
                <w:color w:val="000000"/>
                <w:lang w:val="ru-RU"/>
              </w:rPr>
              <w:tab/>
              <w:t>В каких режимах будет работать двигатель при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4.25pt" o:ole="">
                  <v:imagedata r:id="rId8" o:title=""/>
                </v:shape>
                <o:OLEObject Type="Embed" ProgID="Equation.3" ShapeID="_x0000_i1025" DrawAspect="Content" ObjectID="_1665763832" r:id="rId9"/>
              </w:object>
            </w:r>
            <w:r w:rsidRPr="00DA2018">
              <w:rPr>
                <w:color w:val="000000"/>
                <w:lang w:val="ru-RU"/>
              </w:rPr>
              <w:t xml:space="preserve">,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6" type="#_x0000_t75" style="width:37.5pt;height:14.25pt" o:ole="">
                  <v:imagedata r:id="rId10" o:title=""/>
                </v:shape>
                <o:OLEObject Type="Embed" ProgID="Equation.3" ShapeID="_x0000_i1026" DrawAspect="Content" ObjectID="_1665763833" r:id="rId11"/>
              </w:object>
            </w:r>
            <w:r w:rsidRPr="00DA2018">
              <w:rPr>
                <w:color w:val="000000"/>
                <w:lang w:val="ru-RU"/>
              </w:rPr>
              <w:t xml:space="preserve"> 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7" type="#_x0000_t75" style="width:37.5pt;height:14.25pt" o:ole="">
                  <v:imagedata r:id="rId12" o:title=""/>
                </v:shape>
                <o:OLEObject Type="Embed" ProgID="Equation.3" ShapeID="_x0000_i1027" DrawAspect="Content" ObjectID="_1665763834" r:id="rId13"/>
              </w:object>
            </w:r>
            <w:r w:rsidRPr="00DA2018">
              <w:rPr>
                <w:color w:val="000000"/>
                <w:lang w:val="ru-RU"/>
              </w:rPr>
              <w:t>, а также если уравнение движения имеет вид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ind w:firstLine="0"/>
              <w:jc w:val="center"/>
              <w:rPr>
                <w:lang w:val="ru-RU"/>
              </w:rPr>
            </w:pPr>
            <w:r w:rsidRPr="00DA2018">
              <w:rPr>
                <w:position w:val="-10"/>
                <w:lang w:val="ru-RU"/>
              </w:rPr>
              <w:object w:dxaOrig="1400" w:dyaOrig="300">
                <v:shape id="_x0000_i1028" type="#_x0000_t75" style="width:69.75pt;height:14.25pt" o:ole="">
                  <v:imagedata r:id="rId14" o:title=""/>
                </v:shape>
                <o:OLEObject Type="Embed" ProgID="Equation.3" ShapeID="_x0000_i1028" DrawAspect="Content" ObjectID="_1665763835" r:id="rId15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14.</w:t>
            </w:r>
            <w:r w:rsidRPr="00DA2018">
              <w:rPr>
                <w:color w:val="000000"/>
                <w:lang w:val="ru-RU"/>
              </w:rPr>
              <w:tab/>
              <w:t>Представить уравнение движения электропривода для режимов работы: двигательного ускоренного и тормозного замед</w:t>
            </w:r>
            <w:r w:rsidRPr="00DA2018">
              <w:rPr>
                <w:color w:val="000000"/>
                <w:lang w:val="ru-RU"/>
              </w:rPr>
              <w:softHyphen/>
              <w:t>ленного.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15.</w:t>
            </w:r>
            <w:r w:rsidRPr="00DA2018">
              <w:rPr>
                <w:color w:val="000000"/>
                <w:lang w:val="ru-RU"/>
              </w:rPr>
              <w:tab/>
              <w:t xml:space="preserve">Уравнение движения электропривода при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9" type="#_x0000_t75" style="width:37.5pt;height:14.25pt" o:ole="">
                  <v:imagedata r:id="rId10" o:title=""/>
                </v:shape>
                <o:OLEObject Type="Embed" ProgID="Equation.3" ShapeID="_x0000_i1029" DrawAspect="Content" ObjectID="_1665763836" r:id="rId16"/>
              </w:object>
            </w:r>
            <w:r w:rsidRPr="00DA2018">
              <w:rPr>
                <w:color w:val="000000"/>
                <w:lang w:val="ru-RU"/>
              </w:rPr>
              <w:t xml:space="preserve">имеет вид: </w:t>
            </w:r>
            <w:r w:rsidRPr="00DA2018">
              <w:rPr>
                <w:position w:val="-10"/>
                <w:lang w:val="ru-RU"/>
              </w:rPr>
              <w:object w:dxaOrig="1520" w:dyaOrig="300">
                <v:shape id="_x0000_i1030" type="#_x0000_t75" style="width:76.5pt;height:14.25pt" o:ole="">
                  <v:imagedata r:id="rId17" o:title=""/>
                </v:shape>
                <o:OLEObject Type="Embed" ProgID="Equation.3" ShapeID="_x0000_i1030" DrawAspect="Content" ObjectID="_1665763837" r:id="rId18"/>
              </w:object>
            </w:r>
            <w:r w:rsidRPr="00DA2018">
              <w:rPr>
                <w:color w:val="000000"/>
                <w:lang w:val="ru-RU"/>
              </w:rPr>
              <w:t xml:space="preserve">. В каком режиме работает двигатель и как изменится этот режим при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31" type="#_x0000_t75" style="width:37.5pt;height:14.25pt" o:ole="">
                  <v:imagedata r:id="rId12" o:title=""/>
                </v:shape>
                <o:OLEObject Type="Embed" ProgID="Equation.3" ShapeID="_x0000_i1031" DrawAspect="Content" ObjectID="_1665763838" r:id="rId19"/>
              </w:object>
            </w:r>
            <w:r w:rsidRPr="00DA2018">
              <w:rPr>
                <w:color w:val="000000"/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16.</w:t>
            </w:r>
            <w:r w:rsidRPr="00DA2018">
              <w:rPr>
                <w:color w:val="000000"/>
                <w:lang w:val="ru-RU"/>
              </w:rPr>
              <w:tab/>
              <w:t>Поясните правила знаков моментов в уравнении движе</w:t>
            </w:r>
            <w:r w:rsidRPr="00DA2018">
              <w:rPr>
                <w:color w:val="000000"/>
                <w:lang w:val="ru-RU"/>
              </w:rPr>
              <w:softHyphen/>
              <w:t>ния электропривода.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Что такое динамический момент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 xml:space="preserve">Представьте уравнение движения электропривода </w:t>
            </w:r>
            <w:proofErr w:type="spellStart"/>
            <w:r w:rsidRPr="00DA2018">
              <w:rPr>
                <w:lang w:val="ru-RU"/>
              </w:rPr>
              <w:t>дл</w:t>
            </w:r>
            <w:proofErr w:type="spellEnd"/>
            <w:r w:rsidRPr="00DA2018">
              <w:rPr>
                <w:lang w:val="ru-RU"/>
              </w:rPr>
              <w:t xml:space="preserve"> </w:t>
            </w:r>
            <w:proofErr w:type="spellStart"/>
            <w:r w:rsidRPr="00DA2018">
              <w:rPr>
                <w:lang w:val="ru-RU"/>
              </w:rPr>
              <w:t>двухмассовой</w:t>
            </w:r>
            <w:proofErr w:type="spellEnd"/>
            <w:r w:rsidRPr="00DA2018">
              <w:rPr>
                <w:lang w:val="ru-RU"/>
              </w:rPr>
              <w:t xml:space="preserve"> системы.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 xml:space="preserve">Представьте и объясните структурную схему </w:t>
            </w:r>
            <w:proofErr w:type="spellStart"/>
            <w:r w:rsidRPr="00DA2018">
              <w:rPr>
                <w:lang w:val="ru-RU"/>
              </w:rPr>
              <w:t>двухмассовой</w:t>
            </w:r>
            <w:proofErr w:type="spellEnd"/>
            <w:r w:rsidRPr="00DA2018">
              <w:rPr>
                <w:lang w:val="ru-RU"/>
              </w:rPr>
              <w:t xml:space="preserve"> системы электропривода.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Дайте понятие механических характеристик двигателя производственного механизма и приведите примеры.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Что такое жесткость механической характеристики?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Как определяется скорость установившегося движения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Какими способами оценивается устойчивость установившегося движения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От чего в общем случае зависит динамический момент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Каким образом можно определить время пуска и торможения электропривода при постоянном динамическом моменте?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Каким образом могут быть получены кривые переходных процессов при линейных механических характеристиках двигателя производственного механизма?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Какая нагрузка электропривода называется активной? Приведите ее механическую характеристику.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Какая нагрузка электропривода называется реактивной? Приведите ее механическую характеристику.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360"/>
                <w:tab w:val="left" w:pos="900"/>
              </w:tabs>
              <w:ind w:left="900" w:hanging="616"/>
              <w:rPr>
                <w:lang w:val="ru-RU"/>
              </w:rPr>
            </w:pPr>
            <w:r w:rsidRPr="00DA2018">
              <w:rPr>
                <w:lang w:val="ru-RU"/>
              </w:rPr>
              <w:t>Модуль 2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Какая характеристика называется естественной механи</w:t>
            </w:r>
            <w:r w:rsidRPr="00DA2018">
              <w:rPr>
                <w:lang w:val="ru-RU"/>
              </w:rPr>
              <w:softHyphen/>
              <w:t>ческой?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Начертите семейство механических характеристик двига</w:t>
            </w:r>
            <w:r w:rsidRPr="00DA2018">
              <w:rPr>
                <w:lang w:val="ru-RU"/>
              </w:rPr>
              <w:softHyphen/>
              <w:t>теля постоянного тока независимого возбуждения: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–</w:t>
            </w:r>
            <w:r w:rsidRPr="00DA2018">
              <w:rPr>
                <w:lang w:val="ru-RU"/>
              </w:rPr>
              <w:tab/>
              <w:t>при неизменном потоке и для различных напряжений;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при неизменном напряжении и различных потоках;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при неизменных напряжении и потоке, но при различных сопротивлениях цепи якоря.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 xml:space="preserve">Что такое генераторный рекуперативный режим двигателя постоянного тока, режим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>, режим динамического торможения? Начертите механические характеристики этих режи</w:t>
            </w:r>
            <w:r w:rsidRPr="00DA2018">
              <w:rPr>
                <w:lang w:val="ru-RU"/>
              </w:rPr>
              <w:softHyphen/>
              <w:t>мов для различных сопротивлений цепи якоря.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Как построить скоростную и механическую характеристики двигателя параллельного возбуждения при ослабленном потоке?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Чем отличается электромагнитный момент двигателя от момента на валу?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6.</w:t>
            </w:r>
            <w:r w:rsidRPr="00DA2018">
              <w:rPr>
                <w:lang w:val="ru-RU"/>
              </w:rPr>
              <w:tab/>
              <w:t>Рассчитайте номинальное сопротивление двигателя па</w:t>
            </w:r>
            <w:r w:rsidRPr="00DA2018">
              <w:rPr>
                <w:lang w:val="ru-RU"/>
              </w:rPr>
              <w:softHyphen/>
              <w:t xml:space="preserve">раллельного возбуждения при </w:t>
            </w:r>
            <w:r w:rsidRPr="00DA2018">
              <w:rPr>
                <w:position w:val="-10"/>
                <w:lang w:val="ru-RU"/>
              </w:rPr>
              <w:object w:dxaOrig="1100" w:dyaOrig="300">
                <v:shape id="_x0000_i1032" type="#_x0000_t75" style="width:57.75pt;height:14.25pt" o:ole="">
                  <v:imagedata r:id="rId20" o:title=""/>
                </v:shape>
                <o:OLEObject Type="Embed" ProgID="Equation.3" ShapeID="_x0000_i1032" DrawAspect="Content" ObjectID="_1665763839" r:id="rId21"/>
              </w:object>
            </w:r>
            <w:r w:rsidRPr="00DA2018">
              <w:rPr>
                <w:lang w:val="ru-RU"/>
              </w:rPr>
              <w:t xml:space="preserve">, </w:t>
            </w:r>
            <w:r w:rsidRPr="00DA2018">
              <w:rPr>
                <w:position w:val="-10"/>
                <w:lang w:val="ru-RU"/>
              </w:rPr>
              <w:object w:dxaOrig="980" w:dyaOrig="300">
                <v:shape id="_x0000_i1033" type="#_x0000_t75" style="width:48pt;height:14.25pt" o:ole="">
                  <v:imagedata r:id="rId22" o:title=""/>
                </v:shape>
                <o:OLEObject Type="Embed" ProgID="Equation.3" ShapeID="_x0000_i1033" DrawAspect="Content" ObjectID="_1665763840" r:id="rId23"/>
              </w:object>
            </w:r>
            <w:r w:rsidRPr="00DA2018">
              <w:rPr>
                <w:lang w:val="ru-RU"/>
              </w:rPr>
              <w:t>,</w:t>
            </w:r>
            <w:r w:rsidRPr="00DA2018">
              <w:rPr>
                <w:position w:val="-10"/>
                <w:lang w:val="ru-RU"/>
              </w:rPr>
              <w:object w:dxaOrig="859" w:dyaOrig="300">
                <v:shape id="_x0000_i1034" type="#_x0000_t75" style="width:41.25pt;height:14.25pt" o:ole="">
                  <v:imagedata r:id="rId24" o:title=""/>
                </v:shape>
                <o:OLEObject Type="Embed" ProgID="Equation.3" ShapeID="_x0000_i1034" DrawAspect="Content" ObjectID="_1665763841" r:id="rId25"/>
              </w:object>
            </w:r>
            <w:r w:rsidRPr="00DA2018">
              <w:rPr>
                <w:lang w:val="ru-RU"/>
              </w:rPr>
              <w:t xml:space="preserve">, если ток возбуждения составляет 0,025 от </w:t>
            </w:r>
            <w:r w:rsidRPr="00DA2018">
              <w:rPr>
                <w:position w:val="-10"/>
                <w:lang w:val="ru-RU"/>
              </w:rPr>
              <w:object w:dxaOrig="240" w:dyaOrig="300">
                <v:shape id="_x0000_i1035" type="#_x0000_t75" style="width:13.5pt;height:14.25pt" o:ole="">
                  <v:imagedata r:id="rId26" o:title=""/>
                </v:shape>
                <o:OLEObject Type="Embed" ProgID="Equation.3" ShapeID="_x0000_i1035" DrawAspect="Content" ObjectID="_1665763842" r:id="rId27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Начертить принципиальную схему включения двигателя параллельного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Сравните двигатели с параллельным, последовательным и смешанным возбуждением в отношении пускового момента и пе</w:t>
            </w:r>
            <w:r w:rsidRPr="00DA2018">
              <w:rPr>
                <w:lang w:val="ru-RU"/>
              </w:rPr>
              <w:softHyphen/>
              <w:t>регрузочной способности.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Как осуществляется расчет механических характеристик двигателя параллельного возбуждения по каталожным данным?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Какой вид имеют уравнения механических характеристик двигателя постоянного тока в относительных единицах?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 xml:space="preserve">Крановый двигатель постоянного тока параллельного возбуждения опускает груз в режиме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>. Что про</w:t>
            </w:r>
            <w:r w:rsidRPr="00DA2018">
              <w:rPr>
                <w:lang w:val="ru-RU"/>
              </w:rPr>
              <w:softHyphen/>
              <w:t>изойдет с его скоростью вращения, если в цепь якоря будет введе</w:t>
            </w:r>
            <w:r w:rsidRPr="00DA2018">
              <w:rPr>
                <w:lang w:val="ru-RU"/>
              </w:rPr>
              <w:softHyphen/>
              <w:t>но дополнительное сопротивление?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Как производится графический расчет сопротивлений пускового реостата двигателя параллельного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Какая мощность расходуется в последовательном внеш</w:t>
            </w:r>
            <w:r w:rsidRPr="00DA2018">
              <w:rPr>
                <w:lang w:val="ru-RU"/>
              </w:rPr>
              <w:softHyphen/>
              <w:t xml:space="preserve">нем сопротивлении в режиме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 xml:space="preserve">При каких статических моментах возможен режим </w:t>
            </w:r>
            <w:proofErr w:type="spellStart"/>
            <w:r w:rsidRPr="00DA2018">
              <w:rPr>
                <w:lang w:val="ru-RU"/>
              </w:rPr>
              <w:t>проти</w:t>
            </w:r>
            <w:r w:rsidRPr="00DA2018">
              <w:rPr>
                <w:lang w:val="ru-RU"/>
              </w:rPr>
              <w:softHyphen/>
              <w:t>вовключения</w:t>
            </w:r>
            <w:proofErr w:type="spellEnd"/>
            <w:r w:rsidRPr="00DA2018">
              <w:rPr>
                <w:lang w:val="ru-RU"/>
              </w:rPr>
              <w:t xml:space="preserve"> двигателя параллельного возбуждения посредством увеличения сопротивления в цепи якоря, посредством изменения полярности напряжения на якоре?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 xml:space="preserve">Допустим ли режим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</w:t>
            </w:r>
            <w:r w:rsidRPr="00DA2018">
              <w:rPr>
                <w:lang w:val="ru-RU"/>
              </w:rPr>
              <w:lastRenderedPageBreak/>
              <w:t>двигателя при от</w:t>
            </w:r>
            <w:r w:rsidRPr="00DA2018">
              <w:rPr>
                <w:lang w:val="ru-RU"/>
              </w:rPr>
              <w:softHyphen/>
              <w:t>сутствии дополнительного сопротивления в цепи якоря?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Для какой цели нужно знать механические характеристики и их уравнения9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 xml:space="preserve">Каков физический смысл характеристик режима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во втором или четвертом квадранте?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Каковы преимущества и недостатки различных способов электрического торможения двигателей?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Что такое параметрический способ регулирования скоро</w:t>
            </w:r>
            <w:r w:rsidRPr="00DA2018">
              <w:rPr>
                <w:lang w:val="ru-RU"/>
              </w:rPr>
              <w:softHyphen/>
              <w:t>сти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Перечислите недостатки регулирования скорости двига</w:t>
            </w:r>
            <w:r w:rsidRPr="00DA2018">
              <w:rPr>
                <w:lang w:val="ru-RU"/>
              </w:rPr>
              <w:softHyphen/>
              <w:t>теля изменением сопротивления в цепи якоря.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Каковы практические пределы регулирования скорости двигателя независимого возбуждения при изменении магнитного потока?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Каковы преимущества и недостатки различных способов регулирования скорости двигателя параллельного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Как понимать термин «регулирование скорости с постоян</w:t>
            </w:r>
            <w:r w:rsidRPr="00DA2018">
              <w:rPr>
                <w:lang w:val="ru-RU"/>
              </w:rPr>
              <w:softHyphen/>
              <w:t>ным моментом и с постоянной мощностью»?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Почему при регулировании скорости изменением магнит</w:t>
            </w:r>
            <w:r w:rsidRPr="00DA2018">
              <w:rPr>
                <w:lang w:val="ru-RU"/>
              </w:rPr>
              <w:softHyphen/>
              <w:t>ного потока меняется наклон механической характеристики, а при регулировании изменением напряжения он не меняется?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Какая скорость установится в конце процесса торможения различными способами при активном и пассивном моментах со</w:t>
            </w:r>
            <w:r w:rsidRPr="00DA2018">
              <w:rPr>
                <w:lang w:val="ru-RU"/>
              </w:rPr>
              <w:softHyphen/>
              <w:t>противления?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 xml:space="preserve">Чем объяснить, что характеристики </w:t>
            </w:r>
            <w:r w:rsidRPr="00DA2018">
              <w:rPr>
                <w:position w:val="-10"/>
                <w:lang w:val="ru-RU"/>
              </w:rPr>
              <w:object w:dxaOrig="900" w:dyaOrig="300">
                <v:shape id="_x0000_i1036" type="#_x0000_t75" style="width:44.25pt;height:14.25pt" o:ole="">
                  <v:imagedata r:id="rId28" o:title=""/>
                </v:shape>
                <o:OLEObject Type="Embed" ProgID="Equation.3" ShapeID="_x0000_i1036" DrawAspect="Content" ObjectID="_1665763843" r:id="rId29"/>
              </w:object>
            </w:r>
            <w:r w:rsidRPr="00DA2018">
              <w:rPr>
                <w:lang w:val="ru-RU"/>
              </w:rPr>
              <w:t xml:space="preserve"> при ос</w:t>
            </w:r>
            <w:r w:rsidRPr="00DA2018">
              <w:rPr>
                <w:lang w:val="ru-RU"/>
              </w:rPr>
              <w:softHyphen/>
              <w:t xml:space="preserve">лаблении магнитного потока пересекаются в одной точке при </w:t>
            </w:r>
            <w:r w:rsidRPr="00DA2018">
              <w:rPr>
                <w:position w:val="-6"/>
                <w:lang w:val="ru-RU"/>
              </w:rPr>
              <w:object w:dxaOrig="520" w:dyaOrig="240">
                <v:shape id="_x0000_i1037" type="#_x0000_t75" style="width:25.5pt;height:13.5pt" o:ole="">
                  <v:imagedata r:id="rId30" o:title=""/>
                </v:shape>
                <o:OLEObject Type="Embed" ProgID="Equation.3" ShapeID="_x0000_i1037" DrawAspect="Content" ObjectID="_1665763844" r:id="rId3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и при каких значениях тока и скорости пересека</w:t>
            </w:r>
            <w:r w:rsidRPr="00DA2018">
              <w:rPr>
                <w:lang w:val="ru-RU"/>
              </w:rPr>
              <w:softHyphen/>
              <w:t>ются в одной точке характеристики двигателя при соединении его по схеме шунтирования якоря?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Может ли двигатель параллельного возбуждения рекупе</w:t>
            </w:r>
            <w:r w:rsidRPr="00DA2018">
              <w:rPr>
                <w:lang w:val="ru-RU"/>
              </w:rPr>
              <w:softHyphen/>
              <w:t>рировать энергию в сеть при соединении его по схеме шунтирова</w:t>
            </w:r>
            <w:r w:rsidRPr="00DA2018">
              <w:rPr>
                <w:lang w:val="ru-RU"/>
              </w:rPr>
              <w:softHyphen/>
              <w:t>ния якоря?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Как изменит свое положение механическая характеристи</w:t>
            </w:r>
            <w:r w:rsidRPr="00DA2018">
              <w:rPr>
                <w:lang w:val="ru-RU"/>
              </w:rPr>
              <w:softHyphen/>
              <w:t>ка динамического торможения при ослаблении магнитного потока двигателя.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Во сколько раз изменится момент двигателя при заданной скорости, если поток снизится в два раза (двигатель параллельного возбуждения)?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 xml:space="preserve">Начертите принципиальную реверсивную схему системы Г-Д, укажите принцип ее действия при регулировании скорости и торможении </w:t>
            </w:r>
            <w:r w:rsidRPr="00DA2018">
              <w:rPr>
                <w:lang w:val="ru-RU"/>
              </w:rPr>
              <w:lastRenderedPageBreak/>
              <w:t>двигателя.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Каков общий диапазон регулирования скорости двигателя в системе Г-Д при комбинированном регулировании напряжением генератора и потоком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>Какие факторы ограничивают диапазон регулирования скорости в системе Г-Д и какими способами его можно расширить?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>Укажите достоинства и недостатки системы Г-Д.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 xml:space="preserve">Как принципиально производится регулирование скорости двигателя в </w:t>
            </w:r>
            <w:proofErr w:type="spellStart"/>
            <w:r w:rsidRPr="00DA2018">
              <w:rPr>
                <w:lang w:val="ru-RU"/>
              </w:rPr>
              <w:t>тиристорном</w:t>
            </w:r>
            <w:proofErr w:type="spellEnd"/>
            <w:r w:rsidRPr="00DA2018">
              <w:rPr>
                <w:lang w:val="ru-RU"/>
              </w:rPr>
              <w:t xml:space="preserve"> приводе?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36.</w:t>
            </w:r>
            <w:r w:rsidRPr="00DA2018">
              <w:rPr>
                <w:lang w:val="ru-RU"/>
              </w:rPr>
              <w:tab/>
              <w:t>Что такое угол регулирования тиристоров и как его вели</w:t>
            </w:r>
            <w:r w:rsidRPr="00DA2018">
              <w:rPr>
                <w:lang w:val="ru-RU"/>
              </w:rPr>
              <w:softHyphen/>
              <w:t>чина влияет на скорость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37.</w:t>
            </w:r>
            <w:r w:rsidRPr="00DA2018">
              <w:rPr>
                <w:lang w:val="ru-RU"/>
              </w:rPr>
              <w:tab/>
              <w:t>Как осуществляется реверс двигателя в системе ТП-Д?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38.</w:t>
            </w:r>
            <w:r w:rsidRPr="00DA2018">
              <w:rPr>
                <w:lang w:val="ru-RU"/>
              </w:rPr>
              <w:tab/>
              <w:t xml:space="preserve">Назовите и представьте силовые схемы реверсивных </w:t>
            </w:r>
            <w:proofErr w:type="spellStart"/>
            <w:r w:rsidRPr="00DA2018">
              <w:rPr>
                <w:lang w:val="ru-RU"/>
              </w:rPr>
              <w:t>тиристорных</w:t>
            </w:r>
            <w:proofErr w:type="spellEnd"/>
            <w:r w:rsidRPr="00DA2018">
              <w:rPr>
                <w:lang w:val="ru-RU"/>
              </w:rPr>
              <w:t xml:space="preserve"> преобразователей, укажите их достоинства и недостат</w:t>
            </w:r>
            <w:r w:rsidRPr="00DA2018">
              <w:rPr>
                <w:lang w:val="ru-RU"/>
              </w:rPr>
              <w:softHyphen/>
              <w:t>ки, а также области применения.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39.</w:t>
            </w:r>
            <w:r w:rsidRPr="00DA2018">
              <w:rPr>
                <w:lang w:val="ru-RU"/>
              </w:rPr>
              <w:tab/>
              <w:t xml:space="preserve">Что такое инверторный режим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преобразователя?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40.</w:t>
            </w:r>
            <w:r w:rsidRPr="00DA2018">
              <w:rPr>
                <w:lang w:val="ru-RU"/>
              </w:rPr>
              <w:tab/>
              <w:t>В каком режиме работает двигатель при инверторном ре</w:t>
            </w:r>
            <w:r w:rsidRPr="00DA2018">
              <w:rPr>
                <w:lang w:val="ru-RU"/>
              </w:rPr>
              <w:softHyphen/>
              <w:t>жиме преобразователя и какие переключения необходимо произ</w:t>
            </w:r>
            <w:r w:rsidRPr="00DA2018">
              <w:rPr>
                <w:lang w:val="ru-RU"/>
              </w:rPr>
              <w:softHyphen/>
              <w:t>вести в этом случае в цепи якоря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41.</w:t>
            </w:r>
            <w:r w:rsidRPr="00DA2018">
              <w:rPr>
                <w:lang w:val="ru-RU"/>
              </w:rPr>
              <w:tab/>
              <w:t>Какой вид имеют механические характеристики двигателя в системе ТП-Д?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42.</w:t>
            </w:r>
            <w:r w:rsidRPr="00DA2018">
              <w:rPr>
                <w:lang w:val="ru-RU"/>
              </w:rPr>
              <w:tab/>
              <w:t xml:space="preserve">Что такое прерывистый режим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преобразо</w:t>
            </w:r>
            <w:r w:rsidRPr="00DA2018">
              <w:rPr>
                <w:lang w:val="ru-RU"/>
              </w:rPr>
              <w:softHyphen/>
              <w:t>вателя и каково его влияние на работу 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43.</w:t>
            </w:r>
            <w:r w:rsidRPr="00DA2018">
              <w:rPr>
                <w:lang w:val="ru-RU"/>
              </w:rPr>
              <w:tab/>
              <w:t xml:space="preserve">Как зависит </w:t>
            </w:r>
            <w:r w:rsidRPr="00DA2018">
              <w:rPr>
                <w:position w:val="-10"/>
                <w:lang w:val="ru-RU"/>
              </w:rPr>
              <w:object w:dxaOrig="499" w:dyaOrig="240">
                <v:shape id="_x0000_i1038" type="#_x0000_t75" style="width:25.5pt;height:13.5pt" o:ole="">
                  <v:imagedata r:id="rId32" o:title=""/>
                </v:shape>
                <o:OLEObject Type="Embed" ProgID="Equation.3" ShapeID="_x0000_i1038" DrawAspect="Content" ObjectID="_1665763845" r:id="rId33"/>
              </w:object>
            </w:r>
            <w:r w:rsidRPr="00DA2018">
              <w:rPr>
                <w:lang w:val="ru-RU"/>
              </w:rPr>
              <w:t xml:space="preserve">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привода от скорости вращения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44.</w:t>
            </w:r>
            <w:r w:rsidRPr="00DA2018">
              <w:rPr>
                <w:lang w:val="ru-RU"/>
              </w:rPr>
              <w:tab/>
              <w:t xml:space="preserve">Укажите достоинства и недостатки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привода и возможные области его применения.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45.</w:t>
            </w:r>
            <w:r w:rsidRPr="00DA2018">
              <w:rPr>
                <w:lang w:val="ru-RU"/>
              </w:rPr>
              <w:tab/>
              <w:t>Как осуществляется регулирование скорости при исполь</w:t>
            </w:r>
            <w:r w:rsidRPr="00DA2018">
              <w:rPr>
                <w:lang w:val="ru-RU"/>
              </w:rPr>
              <w:softHyphen/>
              <w:t>зовании импульсных регуляторов напряжения?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  <w:r w:rsidRPr="00DA2018">
              <w:rPr>
                <w:lang w:val="ru-RU"/>
              </w:rPr>
              <w:t>Модуль 3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Почему для двигателя последовательного возбуждения нельзя получить точное аналитическое выражение механической характеристики?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Для какой цели могут служить выведенные приближенные уравнения механической характеристики двигателя с последова</w:t>
            </w:r>
            <w:r w:rsidRPr="00DA2018">
              <w:rPr>
                <w:lang w:val="ru-RU"/>
              </w:rPr>
              <w:softHyphen/>
              <w:t>тельным возбуждением?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В каких режимах может работать двигатель последова</w:t>
            </w:r>
            <w:r w:rsidRPr="00DA2018">
              <w:rPr>
                <w:lang w:val="ru-RU"/>
              </w:rPr>
              <w:softHyphen/>
              <w:t xml:space="preserve">тельного возбуждения? Почему </w:t>
            </w:r>
            <w:r w:rsidRPr="00DA2018">
              <w:rPr>
                <w:lang w:val="ru-RU"/>
              </w:rPr>
              <w:lastRenderedPageBreak/>
              <w:t>для него невозможна работа в ге</w:t>
            </w:r>
            <w:r w:rsidRPr="00DA2018">
              <w:rPr>
                <w:lang w:val="ru-RU"/>
              </w:rPr>
              <w:softHyphen/>
              <w:t>нераторном режиме с отдачей энергии в сеть?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Почему естественная и реостатные характеристики двига</w:t>
            </w:r>
            <w:r w:rsidRPr="00DA2018">
              <w:rPr>
                <w:lang w:val="ru-RU"/>
              </w:rPr>
              <w:softHyphen/>
              <w:t>теля последовательного возбуждения не переходят в область от</w:t>
            </w:r>
            <w:r w:rsidRPr="00DA2018">
              <w:rPr>
                <w:lang w:val="ru-RU"/>
              </w:rPr>
              <w:softHyphen/>
              <w:t>рицательных моментов, а при шунтировании якоря того же двига</w:t>
            </w:r>
            <w:r w:rsidRPr="00DA2018">
              <w:rPr>
                <w:lang w:val="ru-RU"/>
              </w:rPr>
              <w:softHyphen/>
              <w:t>теля переходят?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Покажите по уравнению электромеханической характери</w:t>
            </w:r>
            <w:r w:rsidRPr="00DA2018">
              <w:rPr>
                <w:lang w:val="ru-RU"/>
              </w:rPr>
              <w:softHyphen/>
              <w:t>стики, изменением каких параметров можно регулировать скорость двигателя последовательного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6.</w:t>
            </w:r>
            <w:r w:rsidRPr="00DA2018">
              <w:rPr>
                <w:lang w:val="ru-RU"/>
              </w:rPr>
              <w:tab/>
              <w:t>Охарактеризуйте различные способы регулирования ско</w:t>
            </w:r>
            <w:r w:rsidRPr="00DA2018">
              <w:rPr>
                <w:lang w:val="ru-RU"/>
              </w:rPr>
              <w:softHyphen/>
              <w:t>рости двигателя последовательного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Чем объяснить нелинейность механической характеристи</w:t>
            </w:r>
            <w:r w:rsidRPr="00DA2018">
              <w:rPr>
                <w:lang w:val="ru-RU"/>
              </w:rPr>
              <w:softHyphen/>
              <w:t xml:space="preserve">ки двигателя при шунтировании якоря и </w:t>
            </w:r>
            <w:r w:rsidRPr="00DA2018">
              <w:rPr>
                <w:position w:val="-10"/>
                <w:lang w:val="ru-RU"/>
              </w:rPr>
              <w:object w:dxaOrig="660" w:dyaOrig="300">
                <v:shape id="_x0000_i1039" type="#_x0000_t75" style="width:33pt;height:14.25pt" o:ole="">
                  <v:imagedata r:id="rId34" o:title=""/>
                </v:shape>
                <o:OLEObject Type="Embed" ProgID="Equation.3" ShapeID="_x0000_i1039" DrawAspect="Content" ObjectID="_1665763846" r:id="rId35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Возможна ли рекуперация энергии в сеть при шунтирова</w:t>
            </w:r>
            <w:r w:rsidRPr="00DA2018">
              <w:rPr>
                <w:lang w:val="ru-RU"/>
              </w:rPr>
              <w:softHyphen/>
              <w:t>нии якоря двигателя последовательного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Почему в зоне значительных нагрузок механические харак</w:t>
            </w:r>
            <w:r w:rsidRPr="00DA2018">
              <w:rPr>
                <w:lang w:val="ru-RU"/>
              </w:rPr>
              <w:softHyphen/>
              <w:t>теристики при шунтировании обмотки возбуждения приближаются к линейным?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Какие способы пуска возможны для двигателя последова</w:t>
            </w:r>
            <w:r w:rsidRPr="00DA2018">
              <w:rPr>
                <w:lang w:val="ru-RU"/>
              </w:rPr>
              <w:softHyphen/>
              <w:t>тельного возбуждения и какие из них наиболее часто применяются на практике?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>Поясните, как производится расчет пусковых и тормозных сопротивлений.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Представьте механические характеристики двигателя при шунтировании якоря и обмотки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Для какой цели и каким образом используются универ</w:t>
            </w:r>
            <w:r w:rsidRPr="00DA2018">
              <w:rPr>
                <w:lang w:val="ru-RU"/>
              </w:rPr>
              <w:softHyphen/>
              <w:t>сальные характеристики двигателя последовательного возбужде</w:t>
            </w:r>
            <w:r w:rsidRPr="00DA2018">
              <w:rPr>
                <w:lang w:val="ru-RU"/>
              </w:rPr>
              <w:softHyphen/>
              <w:t>ния в относительных единицах?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Двигатель постоянного тока с последовательным возбу</w:t>
            </w:r>
            <w:r w:rsidRPr="00DA2018">
              <w:rPr>
                <w:lang w:val="ru-RU"/>
              </w:rPr>
              <w:softHyphen/>
              <w:t>ждением работает на линейном участке кривой намагничивания. Как изменится жесткость механической характеристики, если на</w:t>
            </w:r>
            <w:r w:rsidRPr="00DA2018">
              <w:rPr>
                <w:lang w:val="ru-RU"/>
              </w:rPr>
              <w:softHyphen/>
              <w:t>грузка снизится в 2 раза?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>Начертите принципиальные схемы включения двигателей последовательного и смешанного возбуждения при пуске.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Как могут рассчитываться кривые скорости, тока и момен</w:t>
            </w:r>
            <w:r w:rsidRPr="00DA2018">
              <w:rPr>
                <w:lang w:val="ru-RU"/>
              </w:rPr>
              <w:softHyphen/>
              <w:t>та для двигателей последовательного возбуждения при пуске и торможении?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Какими условиями определяется реальная скорость хо</w:t>
            </w:r>
            <w:r w:rsidRPr="00DA2018">
              <w:rPr>
                <w:lang w:val="ru-RU"/>
              </w:rPr>
              <w:softHyphen/>
              <w:t>лостого хода двигателя постоянного тока с последовательным воз</w:t>
            </w:r>
            <w:r w:rsidRPr="00DA2018">
              <w:rPr>
                <w:lang w:val="ru-RU"/>
              </w:rPr>
              <w:softHyphen/>
              <w:t>буждением?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 xml:space="preserve">Почему в электроприводах с двигателем </w:t>
            </w:r>
            <w:r w:rsidRPr="00DA2018">
              <w:rPr>
                <w:lang w:val="ru-RU"/>
              </w:rPr>
              <w:lastRenderedPageBreak/>
              <w:t>постоянного тока последовательного возбуждения не применяются ременные и цеп</w:t>
            </w:r>
            <w:r w:rsidRPr="00DA2018">
              <w:rPr>
                <w:lang w:val="ru-RU"/>
              </w:rPr>
              <w:softHyphen/>
              <w:t>ные передачи?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 xml:space="preserve">Какое соотношение </w:t>
            </w:r>
            <w:r w:rsidRPr="00DA2018">
              <w:rPr>
                <w:position w:val="-10"/>
                <w:lang w:val="ru-RU"/>
              </w:rPr>
              <w:object w:dxaOrig="820" w:dyaOrig="300">
                <v:shape id="_x0000_i1040" type="#_x0000_t75" style="width:40.5pt;height:14.25pt" o:ole="">
                  <v:imagedata r:id="rId36" o:title=""/>
                </v:shape>
                <o:OLEObject Type="Embed" ProgID="Equation.3" ShapeID="_x0000_i1040" DrawAspect="Content" ObjectID="_1665763847" r:id="rId37"/>
              </w:object>
            </w:r>
            <w:r w:rsidRPr="00DA2018">
              <w:rPr>
                <w:lang w:val="ru-RU"/>
              </w:rPr>
              <w:t xml:space="preserve"> является допустимым для двигателя последовательного возбуждения из соображений меха</w:t>
            </w:r>
            <w:r w:rsidRPr="00DA2018">
              <w:rPr>
                <w:lang w:val="ru-RU"/>
              </w:rPr>
              <w:softHyphen/>
              <w:t>нической прочности электрической машины?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Каким образом может быть построена искусственная рео</w:t>
            </w:r>
            <w:r w:rsidRPr="00DA2018">
              <w:rPr>
                <w:lang w:val="ru-RU"/>
              </w:rPr>
              <w:softHyphen/>
              <w:t>статная характеристика при известной естественной характеристи</w:t>
            </w:r>
            <w:r w:rsidRPr="00DA2018">
              <w:rPr>
                <w:lang w:val="ru-RU"/>
              </w:rPr>
              <w:softHyphen/>
              <w:t>ке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Объясните, почему перегрузочная способность электро</w:t>
            </w:r>
            <w:r w:rsidRPr="00DA2018">
              <w:rPr>
                <w:lang w:val="ru-RU"/>
              </w:rPr>
              <w:softHyphen/>
              <w:t>двигателя последовательного возбуждения по моменту выше, чем у двигателя независимого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Изобразите примерную зависимость магнитного потока двигателя от скорости для естественной характеристики в схеме с шунтированием якоря.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Почему при токе якоря, превышающем номинальное зна</w:t>
            </w:r>
            <w:r w:rsidRPr="00DA2018">
              <w:rPr>
                <w:lang w:val="ru-RU"/>
              </w:rPr>
              <w:softHyphen/>
              <w:t>чение, механические характеристики двигателя последовательного возбуждения линейны?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Сравните двигатели с параллельным, последовательным и смешанным возбуждением в отношении пускового момента и пе</w:t>
            </w:r>
            <w:r w:rsidRPr="00DA2018">
              <w:rPr>
                <w:lang w:val="ru-RU"/>
              </w:rPr>
              <w:softHyphen/>
              <w:t>регрузочной способности.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 xml:space="preserve">Каким образом осуществляется торможение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при активном и реактивном статическом моменте?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В чем заключаются недостатки динамического торможе</w:t>
            </w:r>
            <w:r w:rsidRPr="00DA2018">
              <w:rPr>
                <w:lang w:val="ru-RU"/>
              </w:rPr>
              <w:softHyphen/>
              <w:t>ния двигателя последовательного возбуждения с самовозбуждени</w:t>
            </w:r>
            <w:r w:rsidRPr="00DA2018">
              <w:rPr>
                <w:lang w:val="ru-RU"/>
              </w:rPr>
              <w:softHyphen/>
              <w:t>ем и почему при динамическом торможении иногда осуществляет</w:t>
            </w:r>
            <w:r w:rsidRPr="00DA2018">
              <w:rPr>
                <w:lang w:val="ru-RU"/>
              </w:rPr>
              <w:softHyphen/>
              <w:t>ся независимое питание обмотки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в реальных условиях механические характеристи</w:t>
            </w:r>
            <w:r w:rsidRPr="00DA2018">
              <w:rPr>
                <w:lang w:val="ru-RU"/>
              </w:rPr>
              <w:softHyphen/>
              <w:t>ки двигателя последовательного возбуждения в тормозном режиме с самовозбуждением при различных дополнительных сопротивле</w:t>
            </w:r>
            <w:r w:rsidRPr="00DA2018">
              <w:rPr>
                <w:lang w:val="ru-RU"/>
              </w:rPr>
              <w:softHyphen/>
              <w:t>ниях в якорной цепи исходят не из начала координат?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При каких условиях должно осуществляться торможение с самовозбуждением, чтобы не допустить размагничивания машины?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Чемобъясняетсяограниченностьприменениядинамиче</w:t>
            </w:r>
            <w:r w:rsidRPr="00DA2018">
              <w:rPr>
                <w:lang w:val="ru-RU"/>
              </w:rPr>
              <w:softHyphen/>
              <w:t>скоготорможениядвигателяпоследовательноговозбужденияс самовозбуждением?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Назовитеобластиприменениядвигателейпоследова</w:t>
            </w:r>
            <w:r w:rsidRPr="00DA2018">
              <w:rPr>
                <w:lang w:val="ru-RU"/>
              </w:rPr>
              <w:softHyphen/>
              <w:t>тельногоисмешанноговозбужденияиобъяснитеих.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31.</w:t>
            </w:r>
            <w:r w:rsidRPr="00DA2018">
              <w:rPr>
                <w:lang w:val="ru-RU"/>
              </w:rPr>
              <w:tab/>
              <w:t>Какбудутвыглядетьмеханическиехарактеристикидвига</w:t>
            </w:r>
            <w:r w:rsidRPr="00DA2018">
              <w:rPr>
                <w:lang w:val="ru-RU"/>
              </w:rPr>
              <w:softHyphen/>
              <w:t>телейсмешанноговозбужденияприразныхсоотношенияхмежду ампер витками (МДС) параллельной и последовательной обмоток?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Какие способы электрического торможения используются для двигателей смешанного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>Как производится реверсирование двигателя смешанного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>Как графически произвести расчет пускорегулировочного реостата для двигателя смешанного возбуждения?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>Почемудвигательсмешанноговозбужденияработаетне</w:t>
            </w:r>
            <w:r w:rsidRPr="00DA2018">
              <w:rPr>
                <w:lang w:val="ru-RU"/>
              </w:rPr>
              <w:softHyphen/>
              <w:t>устойчивопривстречномвключенииобмотоквозбуждения?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  <w:r w:rsidRPr="00DA2018">
              <w:rPr>
                <w:lang w:val="ru-RU"/>
              </w:rPr>
              <w:t>Модуль 4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В каких режимах может работать асинхронный двигатель?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Как зависит максимальный (критический) момент асин</w:t>
            </w:r>
            <w:r w:rsidRPr="00DA2018">
              <w:rPr>
                <w:lang w:val="ru-RU"/>
              </w:rPr>
              <w:softHyphen/>
              <w:t>хронного двигателя от напряжения сети и сопротивления цепи ро</w:t>
            </w:r>
            <w:r w:rsidRPr="00DA2018">
              <w:rPr>
                <w:lang w:val="ru-RU"/>
              </w:rPr>
              <w:softHyphen/>
              <w:t>тора?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Как изменится критическое скольжение при включении симметричных сопротивлений в цепь статора?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Как определить активное сопротивление ротора асинхрон</w:t>
            </w:r>
            <w:r w:rsidRPr="00DA2018">
              <w:rPr>
                <w:lang w:val="ru-RU"/>
              </w:rPr>
              <w:softHyphen/>
              <w:t>ного двигателя по каталожным данным?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Каким образом может быть построена естественная меха</w:t>
            </w:r>
            <w:r w:rsidRPr="00DA2018">
              <w:rPr>
                <w:lang w:val="ru-RU"/>
              </w:rPr>
              <w:softHyphen/>
              <w:t>ническая характеристика асинхронного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6.</w:t>
            </w:r>
            <w:r w:rsidRPr="00DA2018">
              <w:rPr>
                <w:lang w:val="ru-RU"/>
              </w:rPr>
              <w:tab/>
              <w:t>Как построить искусственную характеристику асинхронно</w:t>
            </w:r>
            <w:r w:rsidRPr="00DA2018">
              <w:rPr>
                <w:lang w:val="ru-RU"/>
              </w:rPr>
              <w:softHyphen/>
              <w:t>го двигателя при известной естественной характеристике: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другого сопротивления ротора;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другого напряжения, к которому подключен статор;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другой частоты сети?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iCs/>
                <w:lang w:val="ru-RU"/>
              </w:rPr>
              <w:t>7:</w:t>
            </w:r>
            <w:r w:rsidRPr="00DA2018">
              <w:rPr>
                <w:iCs/>
                <w:lang w:val="ru-RU"/>
              </w:rPr>
              <w:tab/>
            </w:r>
            <w:r w:rsidRPr="00DA2018">
              <w:rPr>
                <w:lang w:val="ru-RU"/>
              </w:rPr>
              <w:t>При каких скольжениях возможна устойчивая работа асин</w:t>
            </w:r>
            <w:r w:rsidRPr="00DA2018">
              <w:rPr>
                <w:lang w:val="ru-RU"/>
              </w:rPr>
              <w:softHyphen/>
              <w:t xml:space="preserve">хронного двигателя при постоянном статическом моменте </w:t>
            </w:r>
            <w:r w:rsidRPr="00DA2018">
              <w:rPr>
                <w:position w:val="-10"/>
                <w:lang w:val="ru-RU"/>
              </w:rPr>
              <w:object w:dxaOrig="340" w:dyaOrig="300">
                <v:shape id="_x0000_i1041" type="#_x0000_t75" style="width:14.25pt;height:14.25pt" o:ole="">
                  <v:imagedata r:id="rId38" o:title=""/>
                </v:shape>
                <o:OLEObject Type="Embed" ProgID="Equation.3" ShapeID="_x0000_i1041" DrawAspect="Content" ObjectID="_1665763848" r:id="rId39"/>
              </w:object>
            </w:r>
            <w:r w:rsidRPr="00DA2018">
              <w:rPr>
                <w:iCs/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Почему максимальный момент асинхронного двигателя в генераторном режиме больше максимального момента в двига</w:t>
            </w:r>
            <w:r w:rsidRPr="00DA2018">
              <w:rPr>
                <w:lang w:val="ru-RU"/>
              </w:rPr>
              <w:softHyphen/>
              <w:t>тельном режиме?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 xml:space="preserve">Чем объяснить, что ток статора при синхронной скорости не зависит от величины </w:t>
            </w:r>
            <w:r w:rsidRPr="00DA2018">
              <w:rPr>
                <w:lang w:val="ru-RU"/>
              </w:rPr>
              <w:lastRenderedPageBreak/>
              <w:t>добавочного сопротивления в роторной цепи?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Почему при одних и тех же значениях моментов коротко</w:t>
            </w:r>
            <w:r w:rsidRPr="00DA2018">
              <w:rPr>
                <w:lang w:val="ru-RU"/>
              </w:rPr>
              <w:softHyphen/>
              <w:t>го замыкания (начальных моментах), получающихся в одном слу</w:t>
            </w:r>
            <w:r w:rsidRPr="00DA2018">
              <w:rPr>
                <w:lang w:val="ru-RU"/>
              </w:rPr>
              <w:softHyphen/>
              <w:t>чае при замыкании ротора накоротко, а в другом–при соответст</w:t>
            </w:r>
            <w:r w:rsidRPr="00DA2018">
              <w:rPr>
                <w:lang w:val="ru-RU"/>
              </w:rPr>
              <w:softHyphen/>
              <w:t>вующем дополнительном сопротивлении, различным и оказывают</w:t>
            </w:r>
            <w:r w:rsidRPr="00DA2018">
              <w:rPr>
                <w:lang w:val="ru-RU"/>
              </w:rPr>
              <w:softHyphen/>
              <w:t>ся значения токов короткого замыкания?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>Как изменяется ток ротора асинхронного двигателя с изменением скольжения?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Почему при неподвижном роторе ток двигателя в не</w:t>
            </w:r>
            <w:r w:rsidRPr="00DA2018">
              <w:rPr>
                <w:lang w:val="ru-RU"/>
              </w:rPr>
              <w:softHyphen/>
              <w:t>сколько раз превышает номинальный ток?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 проводятся приближенный и точный графические расчеты пусковых сопротивлений в цепи ротора?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При каком напряжении сети практически может приме</w:t>
            </w:r>
            <w:r w:rsidRPr="00DA2018">
              <w:rPr>
                <w:lang w:val="ru-RU"/>
              </w:rPr>
              <w:softHyphen/>
              <w:t>няться пуск асинхронного двигателя переключением со звезды на треугольник?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>Какие способы электрического торможения применяются для асинхронных двигателей?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Для каких механизмов можно осуществить торможение асинхронного двигателя с рекуперацией энергии в сеть?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С какой целью при динамическом торможении асинхрон</w:t>
            </w:r>
            <w:r w:rsidRPr="00DA2018">
              <w:rPr>
                <w:lang w:val="ru-RU"/>
              </w:rPr>
              <w:softHyphen/>
              <w:t>ного двигателя в обмотки статора подают постоянный ток?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Начертите примерный вид механической характеристики динамического торможения асинхронного электродвигателя и укажите, как влияют на вид характеристик величина тока возбуждения и сопротивление роторной цепи.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В какой области механической характеристики двигателя при динамическом торможении может иметь место неустойчивый режим?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Можно ли утверждать, что при любой скорости выше син</w:t>
            </w:r>
            <w:r w:rsidRPr="00DA2018">
              <w:rPr>
                <w:lang w:val="ru-RU"/>
              </w:rPr>
              <w:softHyphen/>
              <w:t>хронной двигатель будет отдавать энергию в сеть?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Чем объяснить наличие максимума момента при динами</w:t>
            </w:r>
            <w:r w:rsidRPr="00DA2018">
              <w:rPr>
                <w:lang w:val="ru-RU"/>
              </w:rPr>
              <w:softHyphen/>
              <w:t>ческом торможении и почему с уменьшением дополнительного со</w:t>
            </w:r>
            <w:r w:rsidRPr="00DA2018">
              <w:rPr>
                <w:lang w:val="ru-RU"/>
              </w:rPr>
              <w:softHyphen/>
              <w:t>противления в роторной цепи максимум момента смешается в сто</w:t>
            </w:r>
            <w:r w:rsidRPr="00DA2018">
              <w:rPr>
                <w:lang w:val="ru-RU"/>
              </w:rPr>
              <w:softHyphen/>
              <w:t>рону меньших скольжений?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Изобразите примерную зависимость тока в роторной цепи двигателя при динамическом торможении, а также кривую резуль</w:t>
            </w:r>
            <w:r w:rsidRPr="00DA2018">
              <w:rPr>
                <w:lang w:val="ru-RU"/>
              </w:rPr>
              <w:softHyphen/>
              <w:t>тирующего рабочего магнитного потока от скорости.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Приведите примеры приводов, в которых возможен пере</w:t>
            </w:r>
            <w:r w:rsidRPr="00DA2018">
              <w:rPr>
                <w:lang w:val="ru-RU"/>
              </w:rPr>
              <w:softHyphen/>
              <w:t>ход асинхронного двигателя в генераторный режим.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24.</w:t>
            </w:r>
            <w:r w:rsidRPr="00DA2018">
              <w:rPr>
                <w:lang w:val="ru-RU"/>
              </w:rPr>
              <w:tab/>
              <w:t xml:space="preserve">Чем объяснить появление больших токов при переходе в режим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асинхронного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Асинхронный двигатель механизма подъема крана обес</w:t>
            </w:r>
            <w:r w:rsidRPr="00DA2018">
              <w:rPr>
                <w:lang w:val="ru-RU"/>
              </w:rPr>
              <w:softHyphen/>
              <w:t>печивает подъем груза. Что происходит с его скоростью вращения, если в роторную цепь вводится значительное по величине допол</w:t>
            </w:r>
            <w:r w:rsidRPr="00DA2018">
              <w:rPr>
                <w:lang w:val="ru-RU"/>
              </w:rPr>
              <w:softHyphen/>
              <w:t>нительное сопротивление?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Назовите возможные способы регулирования скорости вращения асинхронных двигателей.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Какие способы регулирования скорости асинхронного дви</w:t>
            </w:r>
            <w:r w:rsidRPr="00DA2018">
              <w:rPr>
                <w:lang w:val="ru-RU"/>
              </w:rPr>
              <w:softHyphen/>
              <w:t>гателя позволяют плавно изменять скорость при наличии жестких механических характеристик? Каковы недостатки этих способов?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 какому типу относится регулирование скорости асин</w:t>
            </w:r>
            <w:r w:rsidRPr="00DA2018">
              <w:rPr>
                <w:lang w:val="ru-RU"/>
              </w:rPr>
              <w:softHyphen/>
              <w:t>хронного двигателя включением дополнительного сопротивления в роторе? Перечислите недостатки этого способа регулирования скорости.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Начертите схемы обмоток статора двухскоростного дви</w:t>
            </w:r>
            <w:r w:rsidRPr="00DA2018">
              <w:rPr>
                <w:lang w:val="ru-RU"/>
              </w:rPr>
              <w:softHyphen/>
              <w:t>гателя при регулировании скорости с постоянным моментом и по</w:t>
            </w:r>
            <w:r w:rsidRPr="00DA2018">
              <w:rPr>
                <w:lang w:val="ru-RU"/>
              </w:rPr>
              <w:softHyphen/>
              <w:t>стоянной мощностью.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 xml:space="preserve">Укажите достоинства и недостатки регулирования скорости с помощью </w:t>
            </w:r>
            <w:proofErr w:type="spellStart"/>
            <w:r w:rsidRPr="00DA2018">
              <w:rPr>
                <w:lang w:val="ru-RU"/>
              </w:rPr>
              <w:t>тиристорных</w:t>
            </w:r>
            <w:proofErr w:type="spellEnd"/>
            <w:r w:rsidRPr="00DA2018">
              <w:rPr>
                <w:lang w:val="ru-RU"/>
              </w:rPr>
              <w:t xml:space="preserve"> регуляторов напряжения в цепи статора.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Начертите каскадные схемы регулирования скорости асинхронного двигателя с использованием полупроводниковых вы</w:t>
            </w:r>
            <w:r w:rsidRPr="00DA2018">
              <w:rPr>
                <w:lang w:val="ru-RU"/>
              </w:rPr>
              <w:softHyphen/>
              <w:t>прямителей в цепи ротора.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Каким должно быть соотношение напряжения и частоты при частотном регулировании для сохранения постоянной перегру</w:t>
            </w:r>
            <w:r w:rsidRPr="00DA2018">
              <w:rPr>
                <w:lang w:val="ru-RU"/>
              </w:rPr>
              <w:softHyphen/>
              <w:t>зочной способности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 xml:space="preserve">Как изменяется критическое скольжение при уменьшении частоты, если управление производится по закону </w:t>
            </w:r>
            <w:r w:rsidRPr="00DA2018">
              <w:rPr>
                <w:position w:val="-10"/>
                <w:lang w:val="ru-RU"/>
              </w:rPr>
              <w:object w:dxaOrig="1080" w:dyaOrig="300">
                <v:shape id="_x0000_i1042" type="#_x0000_t75" style="width:54.75pt;height:14.25pt" o:ole="">
                  <v:imagedata r:id="rId40" o:title=""/>
                </v:shape>
                <o:OLEObject Type="Embed" ProgID="Equation.3" ShapeID="_x0000_i1042" DrawAspect="Content" ObjectID="_1665763849" r:id="rId4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 xml:space="preserve">Как влияет учет насыщения на величины критического и пускового моментов двигателя при различных частотах и законе </w:t>
            </w:r>
            <w:r w:rsidRPr="00DA2018">
              <w:rPr>
                <w:position w:val="-10"/>
                <w:lang w:val="ru-RU"/>
              </w:rPr>
              <w:object w:dxaOrig="1080" w:dyaOrig="300">
                <v:shape id="_x0000_i1043" type="#_x0000_t75" style="width:54.75pt;height:14.25pt" o:ole="">
                  <v:imagedata r:id="rId42" o:title=""/>
                </v:shape>
                <o:OLEObject Type="Embed" ProgID="Equation.3" ShapeID="_x0000_i1043" DrawAspect="Content" ObjectID="_1665763850" r:id="rId43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>Оцените преимущества и недостатки частотного управле</w:t>
            </w:r>
            <w:r w:rsidRPr="00DA2018">
              <w:rPr>
                <w:lang w:val="ru-RU"/>
              </w:rPr>
              <w:softHyphen/>
              <w:t>ния с неизменным магнитным потоком при различных частотах.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36.</w:t>
            </w:r>
            <w:r w:rsidRPr="00DA2018">
              <w:rPr>
                <w:lang w:val="ru-RU"/>
              </w:rPr>
              <w:tab/>
              <w:t>Объясните возможность импульсного регулирования ско</w:t>
            </w:r>
            <w:r w:rsidRPr="00DA2018">
              <w:rPr>
                <w:lang w:val="ru-RU"/>
              </w:rPr>
              <w:softHyphen/>
              <w:t>рости асинхронного двигателя и представьте применяемые схемы реализации данного способа регулирования.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37.</w:t>
            </w:r>
            <w:r w:rsidRPr="00DA2018">
              <w:rPr>
                <w:lang w:val="ru-RU"/>
              </w:rPr>
              <w:tab/>
              <w:t>Сравните регулировочные свойства асинхронных двига</w:t>
            </w:r>
            <w:r w:rsidRPr="00DA2018">
              <w:rPr>
                <w:lang w:val="ru-RU"/>
              </w:rPr>
              <w:softHyphen/>
              <w:t>телей и двигателей постоянного тока.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38.</w:t>
            </w:r>
            <w:r w:rsidRPr="00DA2018">
              <w:rPr>
                <w:lang w:val="ru-RU"/>
              </w:rPr>
              <w:tab/>
              <w:t xml:space="preserve">Какие из рассмотренных способов </w:t>
            </w:r>
            <w:r w:rsidRPr="00DA2018">
              <w:rPr>
                <w:lang w:val="ru-RU"/>
              </w:rPr>
              <w:lastRenderedPageBreak/>
              <w:t>регулирования обеспе</w:t>
            </w:r>
            <w:r w:rsidRPr="00DA2018">
              <w:rPr>
                <w:lang w:val="ru-RU"/>
              </w:rPr>
              <w:softHyphen/>
              <w:t>чивают приблизительно постоянную располагаемую мощность, а какие и момент?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  <w:r w:rsidRPr="00DA2018">
              <w:rPr>
                <w:lang w:val="ru-RU"/>
              </w:rPr>
              <w:t>Модуль 5</w:t>
            </w:r>
          </w:p>
          <w:p w:rsidR="002D4015" w:rsidRPr="00DA2018" w:rsidRDefault="002D4015" w:rsidP="002D4015">
            <w:pPr>
              <w:pStyle w:val="a6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Какие виды переходных режимов имеют место при работе электропривода?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Какое практическое значение имеют переходные процессы в электроприводе?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Для каких рабочих машин характер переходного процесса не имеет существенного значения?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В каких случаях для разомкнутых электроприводов исследуется механические и электромагнитные переходные процессы?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 xml:space="preserve">Объясните физическую сущность электромеханической </w:t>
            </w:r>
            <w:r w:rsidRPr="00DA2018">
              <w:rPr>
                <w:position w:val="-12"/>
                <w:lang w:val="ru-RU"/>
              </w:rPr>
              <w:object w:dxaOrig="279" w:dyaOrig="320">
                <v:shape id="_x0000_i1044" type="#_x0000_t75" style="width:13.5pt;height:14.25pt" o:ole="">
                  <v:imagedata r:id="rId44" o:title=""/>
                </v:shape>
                <o:OLEObject Type="Embed" ProgID="Equation.3" ShapeID="_x0000_i1044" DrawAspect="Content" ObjectID="_1665763851" r:id="rId45"/>
              </w:object>
            </w:r>
            <w:r w:rsidRPr="00DA2018">
              <w:rPr>
                <w:lang w:val="ru-RU"/>
              </w:rPr>
              <w:t xml:space="preserve"> и электромагнитной </w:t>
            </w:r>
            <w:r w:rsidRPr="00DA2018">
              <w:rPr>
                <w:position w:val="-10"/>
                <w:lang w:val="ru-RU"/>
              </w:rPr>
              <w:object w:dxaOrig="260" w:dyaOrig="300">
                <v:shape id="_x0000_i1045" type="#_x0000_t75" style="width:13.5pt;height:14.25pt" o:ole="">
                  <v:imagedata r:id="rId46" o:title=""/>
                </v:shape>
                <o:OLEObject Type="Embed" ProgID="Equation.3" ShapeID="_x0000_i1045" DrawAspect="Content" ObjectID="_1665763852" r:id="rId47"/>
              </w:object>
            </w:r>
            <w:r w:rsidRPr="00DA2018">
              <w:rPr>
                <w:lang w:val="ru-RU"/>
              </w:rPr>
              <w:t xml:space="preserve"> постоянных времени. Каким образом могут быть определены постоянные времени</w:t>
            </w:r>
            <w:r w:rsidRPr="00DA2018">
              <w:rPr>
                <w:position w:val="-12"/>
                <w:lang w:val="ru-RU"/>
              </w:rPr>
              <w:object w:dxaOrig="279" w:dyaOrig="320">
                <v:shape id="_x0000_i1046" type="#_x0000_t75" style="width:13.5pt;height:14.25pt" o:ole="">
                  <v:imagedata r:id="rId48" o:title=""/>
                </v:shape>
                <o:OLEObject Type="Embed" ProgID="Equation.3" ShapeID="_x0000_i1046" DrawAspect="Content" ObjectID="_1665763853" r:id="rId49"/>
              </w:object>
            </w:r>
            <w:r w:rsidRPr="00DA2018">
              <w:rPr>
                <w:lang w:val="ru-RU"/>
              </w:rPr>
              <w:t xml:space="preserve"> и</w:t>
            </w:r>
            <w:r w:rsidRPr="00DA2018">
              <w:rPr>
                <w:position w:val="-10"/>
                <w:lang w:val="ru-RU"/>
              </w:rPr>
              <w:object w:dxaOrig="260" w:dyaOrig="300">
                <v:shape id="_x0000_i1047" type="#_x0000_t75" style="width:13.5pt;height:14.25pt" o:ole="">
                  <v:imagedata r:id="rId50" o:title=""/>
                </v:shape>
                <o:OLEObject Type="Embed" ProgID="Equation.3" ShapeID="_x0000_i1047" DrawAspect="Content" ObjectID="_1665763854" r:id="rId5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Как определяется длительность переходного процесса при известных значениях постоянных времени?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Представьте и объясните основные уравнения для скоро</w:t>
            </w:r>
            <w:r w:rsidRPr="00DA2018">
              <w:rPr>
                <w:lang w:val="ru-RU"/>
              </w:rPr>
              <w:softHyphen/>
              <w:t>сти и тока двигателя при переходных процессах.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Почему при приложении нагрузки к валу двигателя посто</w:t>
            </w:r>
            <w:r w:rsidRPr="00DA2018">
              <w:rPr>
                <w:lang w:val="ru-RU"/>
              </w:rPr>
              <w:softHyphen/>
              <w:t>янного тока увеличивается ток якоря?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Каким образом может быть определено время разгона двигателя при одноступенчатом и многоступенчатом пусках?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 xml:space="preserve">Представьте и объясните кривые переходных процессов при пуске, торможении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и динамическом тор</w:t>
            </w:r>
            <w:r w:rsidRPr="00DA2018">
              <w:rPr>
                <w:lang w:val="ru-RU"/>
              </w:rPr>
              <w:softHyphen/>
              <w:t>можении.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Представьте и объясните кривые переходных процессов для скорости и тока двигателя постоянного тока независимого возбуждения при учете электромагнитной инерции якоря.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 влияет изменение сопротивления при переходных процессах на длительность их протекания?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Объясните особенность исследования переходных про</w:t>
            </w:r>
            <w:r w:rsidRPr="00DA2018">
              <w:rPr>
                <w:lang w:val="ru-RU"/>
              </w:rPr>
              <w:softHyphen/>
              <w:t>цессов в разомкнутых электроприводах с асинхронным двигателем.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 xml:space="preserve">Для какой цели необходимо </w:t>
            </w:r>
            <w:proofErr w:type="spellStart"/>
            <w:r w:rsidRPr="00DA2018">
              <w:rPr>
                <w:lang w:val="ru-RU"/>
              </w:rPr>
              <w:t>дефорсирование</w:t>
            </w:r>
            <w:proofErr w:type="spellEnd"/>
            <w:r w:rsidRPr="00DA2018">
              <w:rPr>
                <w:lang w:val="ru-RU"/>
              </w:rPr>
              <w:t xml:space="preserve"> при пуске двигателя постоянного тока изменением напряжения?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Какие способы применяются для ускорения электромаг</w:t>
            </w:r>
            <w:r w:rsidRPr="00DA2018">
              <w:rPr>
                <w:lang w:val="ru-RU"/>
              </w:rPr>
              <w:softHyphen/>
              <w:t>нитных переходных процессов в обмотках возбуждения электри</w:t>
            </w:r>
            <w:r w:rsidRPr="00DA2018">
              <w:rPr>
                <w:lang w:val="ru-RU"/>
              </w:rPr>
              <w:softHyphen/>
              <w:t xml:space="preserve">ческих </w:t>
            </w:r>
            <w:r w:rsidRPr="00DA2018">
              <w:rPr>
                <w:lang w:val="ru-RU"/>
              </w:rPr>
              <w:lastRenderedPageBreak/>
              <w:t>машин?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Перечислите способы форсирования и покажите, как будет изменяться ЭДС генератора при разных способах форси</w:t>
            </w:r>
            <w:r w:rsidRPr="00DA2018">
              <w:rPr>
                <w:lang w:val="ru-RU"/>
              </w:rPr>
              <w:softHyphen/>
              <w:t>рования.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Как могут рассчитываться кривые скорости, тока и мо</w:t>
            </w:r>
            <w:r w:rsidRPr="00DA2018">
              <w:rPr>
                <w:lang w:val="ru-RU"/>
              </w:rPr>
              <w:softHyphen/>
              <w:t>мента для двигателей последовательного возбуждения при пуске и торможении?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Для какой цели необходимо определять потери энергии при пуске и торможении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Начертите диаграмму мощности и потерь при торможе</w:t>
            </w:r>
            <w:r w:rsidRPr="00DA2018">
              <w:rPr>
                <w:lang w:val="ru-RU"/>
              </w:rPr>
              <w:softHyphen/>
              <w:t xml:space="preserve">нии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двигателя постоянного тока параллельно</w:t>
            </w:r>
            <w:r w:rsidRPr="00DA2018">
              <w:rPr>
                <w:lang w:val="ru-RU"/>
              </w:rPr>
              <w:softHyphen/>
              <w:t>го возбуждения.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Запишите и объясните общее выражение для потерь в асинхронном двигателе в установившемся режиме. Определите потери в стали в режиме короткого замыкания.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 xml:space="preserve">Какая составляющая потерь энергии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48" type="#_x0000_t75" style="width:13.5pt;height:14.25pt" o:ole="">
                  <v:imagedata r:id="rId52" o:title=""/>
                </v:shape>
                <o:OLEObject Type="Embed" ProgID="Equation.3" ShapeID="_x0000_i1048" DrawAspect="Content" ObjectID="_1665763855" r:id="rId53"/>
              </w:object>
            </w:r>
            <w:r w:rsidRPr="00DA2018">
              <w:rPr>
                <w:lang w:val="ru-RU"/>
              </w:rPr>
              <w:t xml:space="preserve">,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49" type="#_x0000_t75" style="width:13.5pt;height:14.25pt" o:ole="">
                  <v:imagedata r:id="rId54" o:title=""/>
                </v:shape>
                <o:OLEObject Type="Embed" ProgID="Equation.3" ShapeID="_x0000_i1049" DrawAspect="Content" ObjectID="_1665763856" r:id="rId55"/>
              </w:object>
            </w:r>
            <w:r w:rsidRPr="00DA2018">
              <w:rPr>
                <w:lang w:val="ru-RU"/>
              </w:rPr>
              <w:t xml:space="preserve"> или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50" type="#_x0000_t75" style="width:13.5pt;height:14.25pt" o:ole="">
                  <v:imagedata r:id="rId56" o:title=""/>
                </v:shape>
                <o:OLEObject Type="Embed" ProgID="Equation.3" ShapeID="_x0000_i1050" DrawAspect="Content" ObjectID="_1665763857" r:id="rId57"/>
              </w:object>
            </w:r>
            <w:r w:rsidRPr="00DA2018">
              <w:rPr>
                <w:lang w:val="ru-RU"/>
              </w:rPr>
              <w:t>обычно является доминирующей, и в каких случаях остальные со</w:t>
            </w:r>
            <w:r w:rsidRPr="00DA2018">
              <w:rPr>
                <w:lang w:val="ru-RU"/>
              </w:rPr>
              <w:softHyphen/>
              <w:t>ставляющие могут иметь большее значение?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Каково соотношение между основными потерями при пуске и торможении для двигателя постоянного тока с параллель</w:t>
            </w:r>
            <w:r w:rsidRPr="00DA2018">
              <w:rPr>
                <w:lang w:val="ru-RU"/>
              </w:rPr>
              <w:softHyphen/>
              <w:t>ным возбуждением и для асинхронного двигателя?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Как определить потери энергии при пуске асинхронного двигателя с короткозамкнутым ротором и углубленным пазом или двойной клеткой?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Назовите возможные способы уменьшения пусковых по</w:t>
            </w:r>
            <w:r w:rsidRPr="00DA2018">
              <w:rPr>
                <w:lang w:val="ru-RU"/>
              </w:rPr>
              <w:softHyphen/>
              <w:t>терь двигателей.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Назовите основной способ снижения потерь и расхода энергии при пуске двигателей постоянного тока.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при ступенчатом пуске по сравнению с прямым до той же скорости время пуска и, соответственно, потери энергии заметно сокращаются?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Каким образом могут быть снижены потери в электро</w:t>
            </w:r>
            <w:r w:rsidRPr="00DA2018">
              <w:rPr>
                <w:lang w:val="ru-RU"/>
              </w:rPr>
              <w:softHyphen/>
              <w:t>приводах с регулируемой скоростью?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Что представляют собой средние потери за цикл?</w:t>
            </w: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В каком соотношении находятся потери энергии при пус</w:t>
            </w:r>
            <w:r w:rsidRPr="00DA2018">
              <w:rPr>
                <w:lang w:val="ru-RU"/>
              </w:rPr>
              <w:softHyphen/>
              <w:t>ке двигателя в холостую и под нагрузкой?</w:t>
            </w:r>
          </w:p>
          <w:p w:rsidR="002D4015" w:rsidRDefault="002D4015" w:rsidP="002D4015">
            <w:pPr>
              <w:pStyle w:val="a6"/>
              <w:tabs>
                <w:tab w:val="left" w:pos="1080"/>
              </w:tabs>
              <w:jc w:val="left"/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Сравните потери энергии, выделяющиеся в двигателях при прямом и реостатном пусках в холостую.</w:t>
            </w:r>
          </w:p>
          <w:p w:rsidR="002D4723" w:rsidRPr="00DA2018" w:rsidRDefault="002D4723" w:rsidP="002D4015">
            <w:pPr>
              <w:pStyle w:val="a6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6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C66A00" w:rsidRPr="00073AC6" w:rsidRDefault="002D4015" w:rsidP="002D4015">
            <w:pPr>
              <w:pStyle w:val="a6"/>
              <w:tabs>
                <w:tab w:val="left" w:pos="1080"/>
              </w:tabs>
              <w:jc w:val="left"/>
              <w:rPr>
                <w:lang w:val="ru-RU"/>
              </w:rPr>
            </w:pPr>
            <w:r w:rsidRPr="00DA2018">
              <w:rPr>
                <w:lang w:val="ru-RU"/>
              </w:rPr>
              <w:tab/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68" w:type="dxa"/>
            <w:gridSpan w:val="2"/>
          </w:tcPr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 xml:space="preserve">- проводить расчеты статических режимов работы электропривода; 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конструировать схемы включения ЭП;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графически представлять скоростные и механические характеристики;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обобщать результаты решений задач;</w:t>
            </w:r>
          </w:p>
          <w:p w:rsidR="002D4015" w:rsidRDefault="002D4015" w:rsidP="002D4015">
            <w:r w:rsidRPr="002D4015">
              <w:rPr>
                <w:rFonts w:ascii="Times New Roman" w:hAnsi="Times New Roman"/>
                <w:sz w:val="24"/>
                <w:szCs w:val="24"/>
              </w:rPr>
              <w:t>- использовать полученные результаты в практике электропривода</w:t>
            </w:r>
          </w:p>
        </w:tc>
        <w:tc>
          <w:tcPr>
            <w:tcW w:w="5634" w:type="dxa"/>
          </w:tcPr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№1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Составление расчетных схем механической части силового канала электропривода (по вариантам</w:t>
            </w:r>
            <w:r>
              <w:rPr>
                <w:rStyle w:val="22"/>
                <w:bCs/>
                <w:color w:val="000000"/>
                <w:szCs w:val="24"/>
              </w:rPr>
              <w:t>[3]</w:t>
            </w:r>
            <w:r w:rsidRPr="000B384A">
              <w:rPr>
                <w:rStyle w:val="22"/>
                <w:bCs/>
                <w:color w:val="000000"/>
                <w:szCs w:val="24"/>
              </w:rPr>
              <w:t>,</w:t>
            </w:r>
            <w:r w:rsidRPr="00DA2018">
              <w:rPr>
                <w:rStyle w:val="22"/>
                <w:bCs/>
                <w:color w:val="000000"/>
                <w:szCs w:val="24"/>
              </w:rPr>
              <w:t>[20]).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/>
                <w:bCs/>
                <w:color w:val="000000"/>
                <w:szCs w:val="24"/>
              </w:rPr>
            </w:pPr>
            <w:r w:rsidRPr="00DA2018">
              <w:rPr>
                <w:rStyle w:val="22"/>
                <w:b/>
                <w:bCs/>
                <w:color w:val="000000"/>
                <w:szCs w:val="24"/>
              </w:rPr>
              <w:br/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№2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и построение электромеханических и механических характеристик электропривода постоянного тока с двигателями независимого возбуждения (по 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задание№3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и построение электромеханических и механических характеристик электропривода постоянного тока с двигателями последовательного возбуждения (по 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 xml:space="preserve">Домашнее задание №4 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и построение электромеханических и механических характеристик электропривода переменного  тока с асинхронными двигателями (по 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szCs w:val="24"/>
              </w:rPr>
            </w:pPr>
            <w:r w:rsidRPr="00DA2018">
              <w:rPr>
                <w:rStyle w:val="22"/>
                <w:bCs/>
                <w:i/>
                <w:szCs w:val="24"/>
              </w:rPr>
              <w:t>Домашнее задание №5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Расчет и построение фазовых, регулировочных и скоростных характеристик системы </w:t>
            </w:r>
            <w:proofErr w:type="spellStart"/>
            <w:r w:rsidRPr="00DA2018">
              <w:rPr>
                <w:rStyle w:val="22"/>
                <w:bCs/>
                <w:color w:val="000000"/>
                <w:szCs w:val="24"/>
              </w:rPr>
              <w:t>тиристорный</w:t>
            </w:r>
            <w:proofErr w:type="spellEnd"/>
            <w:r w:rsidRPr="00DA2018">
              <w:rPr>
                <w:rStyle w:val="22"/>
                <w:bCs/>
                <w:color w:val="000000"/>
                <w:szCs w:val="24"/>
              </w:rPr>
              <w:t xml:space="preserve"> преобразователь-двигатель постоянного тока (система    ТП-Д, учебное пособие [18]).</w:t>
            </w:r>
          </w:p>
          <w:p w:rsidR="002D4015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№6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переходных процессов в электроприводах постоянного и переменного тока  (учебное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>
              <w:rPr>
                <w:rStyle w:val="22"/>
                <w:bCs/>
                <w:i/>
                <w:color w:val="000000"/>
              </w:rPr>
              <w:t>Домашнее задание №7</w:t>
            </w:r>
          </w:p>
          <w:p w:rsidR="00C66A00" w:rsidRDefault="002D4015" w:rsidP="002D4015"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 xml:space="preserve">Расчет нагрузочных диаграмм и </w:t>
            </w:r>
            <w:proofErr w:type="spellStart"/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>тахограмм</w:t>
            </w:r>
            <w:proofErr w:type="spellEnd"/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 xml:space="preserve"> электропривода (по вариантам, учебное пособие [18]).</w:t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68" w:type="dxa"/>
            <w:gridSpan w:val="2"/>
          </w:tcPr>
          <w:p w:rsidR="00C66A00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практическими навыками исследования электроприводов постоянного и переменного тока;</w:t>
            </w:r>
          </w:p>
          <w:p w:rsid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3F24">
              <w:rPr>
                <w:rFonts w:ascii="Times New Roman" w:hAnsi="Times New Roman"/>
                <w:sz w:val="24"/>
                <w:szCs w:val="24"/>
              </w:rPr>
              <w:t>методами наладки электроприводов со статическими преобразователями;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и методиками обобщения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экспериментальных исследований электроприводов;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основными методами решения практических задач в области автоматизированного электропривода;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профессиональным языком в области автоматизированного электропривода;</w:t>
            </w:r>
          </w:p>
          <w:p w:rsidR="00243F24" w:rsidRPr="002D4015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5634" w:type="dxa"/>
          </w:tcPr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АКР №1 – Механика и режимы работы электропривода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№2 – Электромеханические и регулировочные свойства электропривода с двигателем постоянного тока независимого возбуждения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№3 - Электромеханические и регулировочные свойства электропривода с двигателем постоянного тока последовательного возбуждения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№4 - Электромеханические и регулировочные свойства электропривода с асинхронным двигателем (учебное пособие [3]).</w:t>
            </w:r>
          </w:p>
          <w:p w:rsidR="002D4723" w:rsidRPr="002D4723" w:rsidRDefault="002D4723" w:rsidP="00C66A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D4723" w:rsidRDefault="002D4723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6A00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механической части силового канала электропривода с учетом упругих связей.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№2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с двигателями постоянного тока независимого возбуждения.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с асинхронными двигателями.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по системе ТП-Д.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№5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по системе ПЧ-АД.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243F24" w:rsidRDefault="00243F24" w:rsidP="00243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динамических режимов электроприводов с двигателями постоянного и переменного тока</w:t>
            </w:r>
          </w:p>
          <w:p w:rsidR="002D4723" w:rsidRDefault="002D4723" w:rsidP="00243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723" w:rsidRPr="00243F24" w:rsidRDefault="002D4723" w:rsidP="00243F2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6A00" w:rsidRDefault="00C66A00" w:rsidP="00C66A00"/>
    <w:p w:rsidR="002D4723" w:rsidRDefault="002D4723" w:rsidP="00C66A00"/>
    <w:p w:rsidR="002D4723" w:rsidRPr="002D4723" w:rsidRDefault="002D4723" w:rsidP="00C66A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48725C" w:rsidRPr="00DA2018" w:rsidRDefault="0048725C" w:rsidP="0048725C">
      <w:pPr>
        <w:pStyle w:val="a6"/>
        <w:tabs>
          <w:tab w:val="left" w:pos="0"/>
          <w:tab w:val="left" w:pos="360"/>
        </w:tabs>
        <w:ind w:left="142" w:firstLine="425"/>
        <w:rPr>
          <w:rStyle w:val="22"/>
          <w:szCs w:val="24"/>
          <w:lang w:val="ru-RU"/>
        </w:rPr>
      </w:pPr>
    </w:p>
    <w:p w:rsidR="0048725C" w:rsidRPr="00DA2018" w:rsidRDefault="0048725C" w:rsidP="0048725C">
      <w:pPr>
        <w:pStyle w:val="a6"/>
        <w:tabs>
          <w:tab w:val="left" w:pos="360"/>
          <w:tab w:val="left" w:pos="900"/>
        </w:tabs>
        <w:ind w:firstLine="709"/>
        <w:rPr>
          <w:lang w:val="ru-RU"/>
        </w:rPr>
      </w:pPr>
      <w:r w:rsidRPr="00DA2018">
        <w:rPr>
          <w:lang w:val="ru-RU"/>
        </w:rPr>
        <w:t>Система организации контроля и усвоения курса «Электрический привод» предусматривает осуществление: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1)</w:t>
      </w:r>
      <w:r w:rsidRPr="00DA2018">
        <w:rPr>
          <w:lang w:val="ru-RU"/>
        </w:rPr>
        <w:tab/>
        <w:t>Самоконтроль изученных модулей студентами по средствам ответов на контрольные вопросы по модулю.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2)</w:t>
      </w:r>
      <w:r w:rsidRPr="00DA2018">
        <w:rPr>
          <w:lang w:val="ru-RU"/>
        </w:rPr>
        <w:tab/>
        <w:t>Проведение аудиторных контрольных работ с целью осуществления текущего контроля степени усвоения изучаемых модулей.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3)</w:t>
      </w:r>
      <w:r w:rsidRPr="00DA2018">
        <w:rPr>
          <w:lang w:val="ru-RU"/>
        </w:rPr>
        <w:tab/>
        <w:t>Выполнение и защита лабораторных работ по изучаемым модулям.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4)</w:t>
      </w:r>
      <w:r w:rsidRPr="00DA2018">
        <w:rPr>
          <w:lang w:val="ru-RU"/>
        </w:rPr>
        <w:tab/>
        <w:t>Выполнение индивидуальных домашних заданий в качестве рубежного контроля изучаемых модулей.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5)</w:t>
      </w:r>
      <w:r w:rsidRPr="00DA2018">
        <w:rPr>
          <w:lang w:val="ru-RU"/>
        </w:rPr>
        <w:tab/>
        <w:t>Выполнение творческих заданий студентами, получившими в семестре отличные результаты и претендующими на получение автоматической отличной оценки без экзамена.</w:t>
      </w:r>
    </w:p>
    <w:p w:rsidR="0048725C" w:rsidRPr="00DA2018" w:rsidRDefault="0048725C" w:rsidP="0048725C">
      <w:pPr>
        <w:pStyle w:val="a6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6)</w:t>
      </w:r>
      <w:r w:rsidRPr="00DA2018">
        <w:rPr>
          <w:lang w:val="ru-RU"/>
        </w:rPr>
        <w:tab/>
        <w:t>Итоговый контроль, осуществляемый в виде проведения письменного экзамена.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Оценка всех видов работ осуществляется по бальной системе. Общая оценка курса – 100 баллов, в том числе семестровые – 75 баллов, экзамен (творческое задание) – 25 баллов. Общая оценка по курсу определяется суммой набранных баллов: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lastRenderedPageBreak/>
        <w:t>отлично – 85-100 баллов;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хорошо – 70-85 баллов;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удовлетворительно – 50-70 баллов;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неудовлетворительно – менее 50 баллов.</w:t>
      </w:r>
    </w:p>
    <w:p w:rsidR="0048725C" w:rsidRPr="00DA2018" w:rsidRDefault="0048725C" w:rsidP="0048725C">
      <w:pPr>
        <w:pStyle w:val="a6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Независимо от набранных баллов, при набранных на экзамене менее 12,5 бал</w:t>
      </w:r>
      <w:r w:rsidRPr="00DA2018">
        <w:rPr>
          <w:lang w:val="ru-RU"/>
        </w:rPr>
        <w:softHyphen/>
        <w:t>лов, общая оценка считается неудовлетворительной. В этом случае необходима пересдача экзамена.</w:t>
      </w:r>
    </w:p>
    <w:p w:rsidR="0048725C" w:rsidRPr="00DA2018" w:rsidRDefault="0048725C" w:rsidP="0048725C">
      <w:pPr>
        <w:pStyle w:val="a6"/>
        <w:tabs>
          <w:tab w:val="left" w:pos="360"/>
          <w:tab w:val="left" w:pos="900"/>
        </w:tabs>
        <w:ind w:left="900" w:hanging="616"/>
        <w:rPr>
          <w:lang w:val="ru-RU"/>
        </w:rPr>
      </w:pPr>
    </w:p>
    <w:p w:rsidR="00661AAF" w:rsidRDefault="0048725C" w:rsidP="00661AAF">
      <w:pPr>
        <w:pStyle w:val="a6"/>
        <w:tabs>
          <w:tab w:val="left" w:pos="360"/>
          <w:tab w:val="left" w:pos="900"/>
        </w:tabs>
        <w:ind w:firstLine="0"/>
        <w:rPr>
          <w:lang w:val="ru-RU"/>
        </w:rPr>
      </w:pPr>
      <w:r w:rsidRPr="00DA2018">
        <w:rPr>
          <w:lang w:val="ru-RU"/>
        </w:rPr>
        <w:tab/>
      </w:r>
    </w:p>
    <w:p w:rsidR="00661AAF" w:rsidRDefault="00661AAF" w:rsidP="00661AAF">
      <w:pPr>
        <w:pStyle w:val="a6"/>
        <w:tabs>
          <w:tab w:val="left" w:pos="360"/>
          <w:tab w:val="left" w:pos="900"/>
        </w:tabs>
        <w:ind w:firstLine="0"/>
        <w:rPr>
          <w:lang w:val="ru-RU"/>
        </w:rPr>
      </w:pPr>
    </w:p>
    <w:p w:rsidR="0048725C" w:rsidRPr="00661AAF" w:rsidRDefault="0048725C" w:rsidP="00661AAF">
      <w:pPr>
        <w:pStyle w:val="a6"/>
        <w:tabs>
          <w:tab w:val="left" w:pos="360"/>
          <w:tab w:val="left" w:pos="900"/>
        </w:tabs>
        <w:ind w:firstLine="0"/>
        <w:rPr>
          <w:lang w:val="ru-RU"/>
        </w:rPr>
      </w:pPr>
      <w:r w:rsidRPr="00661AAF">
        <w:rPr>
          <w:lang w:val="ru-RU"/>
        </w:rPr>
        <w:t>Вопросы для экзамена по дисциплине «Электрический привод»</w:t>
      </w:r>
    </w:p>
    <w:p w:rsidR="0048725C" w:rsidRPr="00661AAF" w:rsidRDefault="0048725C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1.</w:t>
      </w:r>
      <w:r w:rsidRPr="00661AAF">
        <w:rPr>
          <w:rFonts w:ascii="Times New Roman" w:hAnsi="Times New Roman" w:cs="Times New Roman"/>
          <w:sz w:val="24"/>
          <w:szCs w:val="24"/>
        </w:rPr>
        <w:tab/>
        <w:t>Объяснить для чего и каким образом выполняется операция приведения статических моментов и моментов инерции системы электропривода? Как влияет на расчет приведенного момента сопротивления различное направление потока энергии?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 определяется скорость и оценивается устойчивость установившегося движения электропривода?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3.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Каким образом можно определить время пуска и торможения электропривода при постоянном динамическом моменте?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4.</w:t>
      </w:r>
      <w:r w:rsidRPr="00661AAF">
        <w:rPr>
          <w:rFonts w:ascii="Times New Roman" w:hAnsi="Times New Roman" w:cs="Times New Roman"/>
          <w:sz w:val="24"/>
          <w:szCs w:val="24"/>
        </w:rPr>
        <w:tab/>
        <w:t>Представить и объяснить уравнение движения электропривода для режимов работы: двигательного ускоренного и тормозного замедленного при активном и реактивном статическом моменте.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5.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Объяснить, что такое генераторный рекуперативный режим двигателя постоянного тока, режим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противовключения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и режим динамического торможения? Представить механические характеристики этих режимов для различных сопротивлений якоря.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6.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Объясните, каким образом осуществляется режим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противовключения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двигателя независимого возбуждения при различном характере статического момента (активом и реактивном)?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7.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Каким образом рассчитываются дополнительное сопротивление в цепи якоря и какая мощность расходуется в этих сопротивления в режимах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противовключения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и динамического торможения двигателя независимого возбуждения.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8.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Какая скорость установиться в конце процесса торможения двигателя независимого возбуждения различными способами при активном и реактивном моменте сопротивления?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9.</w:t>
      </w:r>
      <w:r w:rsidRPr="00661AAF">
        <w:rPr>
          <w:rFonts w:ascii="Times New Roman" w:hAnsi="Times New Roman" w:cs="Times New Roman"/>
          <w:sz w:val="24"/>
          <w:szCs w:val="24"/>
        </w:rPr>
        <w:tab/>
        <w:t>Объясните и сравните между собой способы регулирования скорости: реостатный и шунтированием якоря для двигателя независимого возбуждения с точки зрения показателей регулирования.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10.</w:t>
      </w:r>
      <w:r w:rsidRPr="00661AAF">
        <w:rPr>
          <w:rFonts w:ascii="Times New Roman" w:hAnsi="Times New Roman" w:cs="Times New Roman"/>
          <w:sz w:val="24"/>
          <w:szCs w:val="24"/>
        </w:rPr>
        <w:tab/>
        <w:t>Начертите принципиальную реверсивную схему системы «генератор-двигатель» и объясните принцип действия схемы при регулировании скорости и при торможении двигателя.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661AAF">
        <w:rPr>
          <w:rFonts w:ascii="Times New Roman" w:hAnsi="Times New Roman" w:cs="Times New Roman"/>
          <w:sz w:val="24"/>
          <w:szCs w:val="24"/>
        </w:rPr>
        <w:tab/>
        <w:t>Начертите и сравните между собой по показателям регулирования способы регулирования скорости: изменением напряжения на зажимах двигателя и ослаблением поля двигателя независимого возбуждения.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12.</w:t>
      </w:r>
      <w:r w:rsidRPr="00661AAF">
        <w:rPr>
          <w:rFonts w:ascii="Times New Roman" w:hAnsi="Times New Roman" w:cs="Times New Roman"/>
          <w:sz w:val="24"/>
          <w:szCs w:val="24"/>
        </w:rPr>
        <w:tab/>
        <w:t>Энергетические режимы работы двигателя постоянного тока независимого возбуждения.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13.</w:t>
      </w:r>
      <w:r w:rsidRPr="00661AAF">
        <w:rPr>
          <w:rFonts w:ascii="Times New Roman" w:hAnsi="Times New Roman" w:cs="Times New Roman"/>
          <w:sz w:val="24"/>
          <w:szCs w:val="24"/>
        </w:rPr>
        <w:tab/>
        <w:t>Расчет пусковых сопротивлений двигателя независимого возбуждения.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14.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 понимать термин «регулирование скорости с постоянным моментом и постоянной мощностью» двигателя?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15.</w:t>
      </w:r>
      <w:r w:rsidRPr="00661AAF">
        <w:rPr>
          <w:rFonts w:ascii="Times New Roman" w:hAnsi="Times New Roman" w:cs="Times New Roman"/>
          <w:sz w:val="24"/>
          <w:szCs w:val="24"/>
        </w:rPr>
        <w:tab/>
        <w:t>В каких режимах может работать двигатель последовательного возбуждения? Почему для него не возможна работа в генераторном режиме с отдачей энергии в сеть?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16.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 осуществляется расчет и построение искусственных и естественных механических характеристик двигателя последовательного возбуждения?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17.</w:t>
      </w:r>
      <w:r w:rsidRPr="00661AAF">
        <w:rPr>
          <w:rFonts w:ascii="Times New Roman" w:hAnsi="Times New Roman" w:cs="Times New Roman"/>
          <w:sz w:val="24"/>
          <w:szCs w:val="24"/>
        </w:rPr>
        <w:tab/>
        <w:t>В чем недостатки динамического торможения с самовозбуждением двигателя последовательного возбуждения и почему при динамическом торможении иногда осуществляется независимое питание обмотки возбуждения?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18.</w:t>
      </w:r>
      <w:r w:rsidRPr="00661AAF">
        <w:rPr>
          <w:rFonts w:ascii="Times New Roman" w:hAnsi="Times New Roman" w:cs="Times New Roman"/>
          <w:sz w:val="24"/>
          <w:szCs w:val="24"/>
        </w:rPr>
        <w:tab/>
        <w:t>Оценить и сравнить способы торможения двигателей последовательного возбуждения.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19.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Каким образом осуществляется торможение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противовключением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двигателя последовательного возбуждения при активном и реактивном статическом моменте?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20.</w:t>
      </w:r>
      <w:r w:rsidRPr="00661AAF">
        <w:rPr>
          <w:rFonts w:ascii="Times New Roman" w:hAnsi="Times New Roman" w:cs="Times New Roman"/>
          <w:sz w:val="24"/>
          <w:szCs w:val="24"/>
        </w:rPr>
        <w:tab/>
        <w:t>Для каких механизмов можно осуществить торможение асинхронного двигателя с рекуперацией энергии в сеть? Объяснить сущность этого способа торможения.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21.</w:t>
      </w:r>
      <w:r w:rsidRPr="00661AAF">
        <w:rPr>
          <w:rFonts w:ascii="Times New Roman" w:hAnsi="Times New Roman" w:cs="Times New Roman"/>
          <w:sz w:val="24"/>
          <w:szCs w:val="24"/>
        </w:rPr>
        <w:tab/>
        <w:t>Динамическое торможение асинхронных двигателей. Объясните, как влияет на вид механических характеристик величина тока возбуждения и сопротивление роторной цепи?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22.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Какие способы регулирования скорости асинхронного двигателя позволяют плавно изменять скорость при наличии жестких механических характеристик? Каковы недостатки этих способов?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23.</w:t>
      </w:r>
      <w:r w:rsidRPr="00661AAF">
        <w:rPr>
          <w:rFonts w:ascii="Times New Roman" w:hAnsi="Times New Roman" w:cs="Times New Roman"/>
          <w:sz w:val="24"/>
          <w:szCs w:val="24"/>
        </w:rPr>
        <w:tab/>
        <w:t>Сравните регулировочные свойства асинхронных двигателей и двигателей постоянного тока.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24.</w:t>
      </w:r>
      <w:r w:rsidRPr="00661AAF">
        <w:rPr>
          <w:rFonts w:ascii="Times New Roman" w:hAnsi="Times New Roman" w:cs="Times New Roman"/>
          <w:sz w:val="24"/>
          <w:szCs w:val="24"/>
        </w:rPr>
        <w:tab/>
        <w:t>Основные законы регулирования напряжения и частоты асинхронного двигателя.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25.</w:t>
      </w:r>
      <w:r w:rsidRPr="00661A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Двухзонное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регулирование скорости асинхронного двигателя при изменении частоты питающего напряжения.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26.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Сравните между собой способы торможения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противовключением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асинхронного двигателя при активном и реактивном статическом моменте.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661AAF">
        <w:rPr>
          <w:rFonts w:ascii="Times New Roman" w:hAnsi="Times New Roman" w:cs="Times New Roman"/>
          <w:sz w:val="24"/>
          <w:szCs w:val="24"/>
        </w:rPr>
        <w:tab/>
        <w:t>Как осуществляется расчет пусковых сопротивлений асинхронного двигателя?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28.</w:t>
      </w:r>
      <w:r w:rsidRPr="00661AAF">
        <w:rPr>
          <w:rFonts w:ascii="Times New Roman" w:hAnsi="Times New Roman" w:cs="Times New Roman"/>
          <w:sz w:val="24"/>
          <w:szCs w:val="24"/>
        </w:rPr>
        <w:tab/>
        <w:t>Объясните принцип регулирования скорости асинхронного двигателя изменением числа пар полюсов. Покажите схемы обмотки статора двухскоростного двигателя при регулировании скорости с постоянным моментом и постоянной мощностью.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29.</w:t>
      </w:r>
      <w:r w:rsidRPr="00661AAF">
        <w:rPr>
          <w:rFonts w:ascii="Times New Roman" w:hAnsi="Times New Roman" w:cs="Times New Roman"/>
          <w:sz w:val="24"/>
          <w:szCs w:val="24"/>
        </w:rPr>
        <w:tab/>
        <w:t>Представить и объяснить кривые переходных процессов для двигателя независимого возбуждения: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а)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одноступенчатом и многоступенчатом пуске двигателя;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б)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при торможении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противовключением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>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в)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динамическом торможении;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г)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учете электромагнитной инерции якоря.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30.</w:t>
      </w:r>
      <w:r w:rsidRPr="00661AAF">
        <w:rPr>
          <w:rFonts w:ascii="Times New Roman" w:hAnsi="Times New Roman" w:cs="Times New Roman"/>
          <w:sz w:val="24"/>
          <w:szCs w:val="24"/>
        </w:rPr>
        <w:tab/>
        <w:t>Объясните особенности исследования переходных процессов в разомкнутых электроприводах с асинхронными двигателями при торможении двигателя.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31.</w:t>
      </w:r>
      <w:r w:rsidRPr="00661AAF">
        <w:rPr>
          <w:rFonts w:ascii="Times New Roman" w:hAnsi="Times New Roman" w:cs="Times New Roman"/>
          <w:sz w:val="24"/>
          <w:szCs w:val="24"/>
        </w:rPr>
        <w:tab/>
        <w:t>Определение потерь в двигателях независимого возбуждения: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а)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пуске двигателя;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б)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торможении двигателя.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32.</w:t>
      </w:r>
      <w:r w:rsidRPr="00661AAF">
        <w:rPr>
          <w:rFonts w:ascii="Times New Roman" w:hAnsi="Times New Roman" w:cs="Times New Roman"/>
          <w:sz w:val="24"/>
          <w:szCs w:val="24"/>
        </w:rPr>
        <w:tab/>
        <w:t>Определение потерь в асинхронном двигателе при пуске и торможении двигателя.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33.</w:t>
      </w:r>
      <w:r w:rsidRPr="00661AAF">
        <w:rPr>
          <w:rFonts w:ascii="Times New Roman" w:hAnsi="Times New Roman" w:cs="Times New Roman"/>
          <w:sz w:val="24"/>
          <w:szCs w:val="24"/>
        </w:rPr>
        <w:tab/>
        <w:t>Способы уменьшения потерь в двигателях в переходных режимах.</w:t>
      </w:r>
    </w:p>
    <w:p w:rsidR="0048725C" w:rsidRPr="00DA2018" w:rsidRDefault="0048725C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Default="0048725C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661AAF" w:rsidRDefault="00661AAF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661AAF" w:rsidRPr="00DA2018" w:rsidRDefault="00661AAF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Pr="00DA2018" w:rsidRDefault="0048725C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Pr="00661AAF" w:rsidRDefault="0048725C" w:rsidP="0048725C">
      <w:pPr>
        <w:pStyle w:val="a6"/>
        <w:tabs>
          <w:tab w:val="left" w:pos="360"/>
          <w:tab w:val="left" w:pos="1260"/>
        </w:tabs>
        <w:ind w:left="1260" w:hanging="796"/>
        <w:rPr>
          <w:lang w:val="ru-RU"/>
        </w:rPr>
      </w:pPr>
      <w:r w:rsidRPr="00661AAF">
        <w:rPr>
          <w:lang w:val="ru-RU"/>
        </w:rPr>
        <w:t>Задачи для экзамена по дисциплине «Электрический привод»</w:t>
      </w:r>
    </w:p>
    <w:p w:rsidR="0048725C" w:rsidRPr="00661AAF" w:rsidRDefault="0048725C" w:rsidP="0048725C">
      <w:pPr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1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Механизм приводится во вращение двигателем постоянного тока независимого возбуждения со следующими техническими данными: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080" w:dyaOrig="300">
          <v:shape id="_x0000_i1051" type="#_x0000_t75" style="width:54.75pt;height:14.25pt" o:ole="">
            <v:imagedata r:id="rId58" o:title=""/>
          </v:shape>
          <o:OLEObject Type="Embed" ProgID="Equation.3" ShapeID="_x0000_i1051" DrawAspect="Content" ObjectID="_1665763858" r:id="rId5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52" type="#_x0000_t75" style="width:49.5pt;height:14.25pt" o:ole="">
            <v:imagedata r:id="rId60" o:title=""/>
          </v:shape>
          <o:OLEObject Type="Embed" ProgID="Equation.3" ShapeID="_x0000_i1052" DrawAspect="Content" ObjectID="_1665763859" r:id="rId6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053" type="#_x0000_t75" style="width:40.5pt;height:14.25pt" o:ole="">
            <v:imagedata r:id="rId62" o:title=""/>
          </v:shape>
          <o:OLEObject Type="Embed" ProgID="Equation.3" ShapeID="_x0000_i1053" DrawAspect="Content" ObjectID="_1665763860" r:id="rId6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520" w:dyaOrig="300">
          <v:shape id="_x0000_i1054" type="#_x0000_t75" style="width:76.5pt;height:14.25pt" o:ole="">
            <v:imagedata r:id="rId64" o:title=""/>
          </v:shape>
          <o:OLEObject Type="Embed" ProgID="Equation.3" ShapeID="_x0000_i1054" DrawAspect="Content" ObjectID="_1665763861" r:id="rId65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80" w:dyaOrig="300">
          <v:shape id="_x0000_i1055" type="#_x0000_t75" style="width:61.5pt;height:14.25pt" o:ole="">
            <v:imagedata r:id="rId66" o:title=""/>
          </v:shape>
          <o:OLEObject Type="Embed" ProgID="Equation.3" ShapeID="_x0000_i1055" DrawAspect="Content" ObjectID="_1665763862" r:id="rId67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340" w:dyaOrig="300">
          <v:shape id="_x0000_i1056" type="#_x0000_t75" style="width:67.5pt;height:14.25pt" o:ole="">
            <v:imagedata r:id="rId68" o:title=""/>
          </v:shape>
          <o:OLEObject Type="Embed" ProgID="Equation.3" ShapeID="_x0000_i1056" DrawAspect="Content" ObjectID="_1665763863" r:id="rId6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57" type="#_x0000_t75" style="width:49.5pt;height:14.25pt" o:ole="">
            <v:imagedata r:id="rId70" o:title=""/>
          </v:shape>
          <o:OLEObject Type="Embed" ProgID="Equation.3" ShapeID="_x0000_i1057" DrawAspect="Content" ObjectID="_1665763864" r:id="rId7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Определить величину добавочного сопротивления, включенного в цепь якоря, если двигатель работает в режиме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противовключения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со скоростью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58" type="#_x0000_t75" style="width:49.5pt;height:14.25pt" o:ole="">
            <v:imagedata r:id="rId72" o:title=""/>
          </v:shape>
          <o:OLEObject Type="Embed" ProgID="Equation.3" ShapeID="_x0000_i1058" DrawAspect="Content" ObjectID="_1665763865" r:id="rId7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при токе якоря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059" type="#_x0000_t75" style="width:46.5pt;height:14.25pt" o:ole="">
            <v:imagedata r:id="rId74" o:title=""/>
          </v:shape>
          <o:OLEObject Type="Embed" ProgID="Equation.3" ShapeID="_x0000_i1059" DrawAspect="Content" ObjectID="_1665763866" r:id="rId75"/>
        </w:object>
      </w:r>
      <w:r w:rsidRPr="00661AAF">
        <w:rPr>
          <w:rFonts w:ascii="Times New Roman" w:hAnsi="Times New Roman" w:cs="Times New Roman"/>
          <w:sz w:val="24"/>
          <w:szCs w:val="24"/>
        </w:rPr>
        <w:t>. Определить также мощности: потраченную из сети, подводимую с вала и теряемую в сопротивлении в этом режиме.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lastRenderedPageBreak/>
        <w:t>Задача 2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Двигатель независимого возбуждения имеет следующие номинальные данные: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19" w:dyaOrig="300">
          <v:shape id="_x0000_i1060" type="#_x0000_t75" style="width:58.5pt;height:14.25pt" o:ole="">
            <v:imagedata r:id="rId76" o:title=""/>
          </v:shape>
          <o:OLEObject Type="Embed" ProgID="Equation.3" ShapeID="_x0000_i1060" DrawAspect="Content" ObjectID="_1665763867" r:id="rId77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61" type="#_x0000_t75" style="width:49.5pt;height:14.25pt" o:ole="">
            <v:imagedata r:id="rId60" o:title=""/>
          </v:shape>
          <o:OLEObject Type="Embed" ProgID="Equation.3" ShapeID="_x0000_i1061" DrawAspect="Content" ObjectID="_1665763868" r:id="rId7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062" type="#_x0000_t75" style="width:40.5pt;height:14.25pt" o:ole="">
            <v:imagedata r:id="rId79" o:title=""/>
          </v:shape>
          <o:OLEObject Type="Embed" ProgID="Equation.3" ShapeID="_x0000_i1062" DrawAspect="Content" ObjectID="_1665763869" r:id="rId8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063" type="#_x0000_t75" style="width:46.5pt;height:14.25pt" o:ole="">
            <v:imagedata r:id="rId81" o:title=""/>
          </v:shape>
          <o:OLEObject Type="Embed" ProgID="Equation.3" ShapeID="_x0000_i1063" DrawAspect="Content" ObjectID="_1665763870" r:id="rId8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520" w:dyaOrig="300">
          <v:shape id="_x0000_i1064" type="#_x0000_t75" style="width:76.5pt;height:14.25pt" o:ole="">
            <v:imagedata r:id="rId83" o:title=""/>
          </v:shape>
          <o:OLEObject Type="Embed" ProgID="Equation.3" ShapeID="_x0000_i1064" DrawAspect="Content" ObjectID="_1665763871" r:id="rId8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80" w:dyaOrig="300">
          <v:shape id="_x0000_i1065" type="#_x0000_t75" style="width:61.5pt;height:14.25pt" o:ole="">
            <v:imagedata r:id="rId85" o:title=""/>
          </v:shape>
          <o:OLEObject Type="Embed" ProgID="Equation.3" ShapeID="_x0000_i1065" DrawAspect="Content" ObjectID="_1665763872" r:id="rId8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Определить изменение скорости двигателя при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680" w:dyaOrig="300">
          <v:shape id="_x0000_i1066" type="#_x0000_t75" style="width:33pt;height:14.25pt" o:ole="">
            <v:imagedata r:id="rId87" o:title=""/>
          </v:shape>
          <o:OLEObject Type="Embed" ProgID="Equation.3" ShapeID="_x0000_i1066" DrawAspect="Content" ObjectID="_1665763873" r:id="rId8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и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40" w:dyaOrig="300">
          <v:shape id="_x0000_i1067" type="#_x0000_t75" style="width:57.75pt;height:14.25pt" o:ole="">
            <v:imagedata r:id="rId89" o:title=""/>
          </v:shape>
          <o:OLEObject Type="Embed" ProgID="Equation.3" ShapeID="_x0000_i1067" DrawAspect="Content" ObjectID="_1665763874" r:id="rId9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если двигатель работает при нагрузках, меняющихся от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19" w:dyaOrig="300">
          <v:shape id="_x0000_i1068" type="#_x0000_t75" style="width:58.5pt;height:14.25pt" o:ole="">
            <v:imagedata r:id="rId91" o:title=""/>
          </v:shape>
          <o:OLEObject Type="Embed" ProgID="Equation.3" ShapeID="_x0000_i1068" DrawAspect="Content" ObjectID="_1665763875" r:id="rId9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до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19" w:dyaOrig="300">
          <v:shape id="_x0000_i1069" type="#_x0000_t75" style="width:58.5pt;height:14.25pt" o:ole="">
            <v:imagedata r:id="rId93" o:title=""/>
          </v:shape>
          <o:OLEObject Type="Embed" ProgID="Equation.3" ShapeID="_x0000_i1069" DrawAspect="Content" ObjectID="_1665763876" r:id="rId94"/>
        </w:object>
      </w:r>
      <w:r w:rsidRPr="00661AAF">
        <w:rPr>
          <w:rFonts w:ascii="Times New Roman" w:hAnsi="Times New Roman" w:cs="Times New Roman"/>
          <w:sz w:val="24"/>
          <w:szCs w:val="24"/>
        </w:rPr>
        <w:t>. Построить механические характеристики для этих случаев.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3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Электродвигатель независимого возбуждения работает в режиме подъема груза с номинальной скоростью. В каком режиме и с какой скоростью будет работать двигатель лебедки, если полярность напряжения на его зажимах изменить на обратную при начальном токе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60" w:dyaOrig="300">
          <v:shape id="_x0000_i1070" type="#_x0000_t75" style="width:58.5pt;height:14.25pt" o:ole="">
            <v:imagedata r:id="rId95" o:title=""/>
          </v:shape>
          <o:OLEObject Type="Embed" ProgID="Equation.3" ShapeID="_x0000_i1070" DrawAspect="Content" ObjectID="_1665763877" r:id="rId9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Номинальные данные двигателя: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71" type="#_x0000_t75" style="width:48pt;height:14.25pt" o:ole="">
            <v:imagedata r:id="rId97" o:title=""/>
          </v:shape>
          <o:OLEObject Type="Embed" ProgID="Equation.3" ShapeID="_x0000_i1071" DrawAspect="Content" ObjectID="_1665763878" r:id="rId9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72" type="#_x0000_t75" style="width:49.5pt;height:14.25pt" o:ole="">
            <v:imagedata r:id="rId60" o:title=""/>
          </v:shape>
          <o:OLEObject Type="Embed" ProgID="Equation.3" ShapeID="_x0000_i1072" DrawAspect="Content" ObjectID="_1665763879" r:id="rId9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59" w:dyaOrig="300">
          <v:shape id="_x0000_i1073" type="#_x0000_t75" style="width:41.25pt;height:14.25pt" o:ole="">
            <v:imagedata r:id="rId100" o:title=""/>
          </v:shape>
          <o:OLEObject Type="Embed" ProgID="Equation.3" ShapeID="_x0000_i1073" DrawAspect="Content" ObjectID="_1665763880" r:id="rId10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520" w:dyaOrig="300">
          <v:shape id="_x0000_i1074" type="#_x0000_t75" style="width:76.5pt;height:14.25pt" o:ole="">
            <v:imagedata r:id="rId102" o:title=""/>
          </v:shape>
          <o:OLEObject Type="Embed" ProgID="Equation.3" ShapeID="_x0000_i1074" DrawAspect="Content" ObjectID="_1665763881" r:id="rId10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780" w:dyaOrig="300">
          <v:shape id="_x0000_i1075" type="#_x0000_t75" style="width:86.25pt;height:14.25pt" o:ole="">
            <v:imagedata r:id="rId104" o:title=""/>
          </v:shape>
          <o:OLEObject Type="Embed" ProgID="Equation.3" ShapeID="_x0000_i1075" DrawAspect="Content" ObjectID="_1665763882" r:id="rId105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076" type="#_x0000_t75" style="width:57.75pt;height:14.25pt" o:ole="">
            <v:imagedata r:id="rId106" o:title=""/>
          </v:shape>
          <o:OLEObject Type="Embed" ProgID="Equation.3" ShapeID="_x0000_i1076" DrawAspect="Content" ObjectID="_1665763883" r:id="rId107"/>
        </w:object>
      </w:r>
      <w:r w:rsidRPr="00661AAF">
        <w:rPr>
          <w:rFonts w:ascii="Times New Roman" w:hAnsi="Times New Roman" w:cs="Times New Roman"/>
          <w:sz w:val="24"/>
          <w:szCs w:val="24"/>
        </w:rPr>
        <w:t>.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4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Электродвигатель постоянного тока независимого возбуждения главного подъема мостового крана имеющий технические данные: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77" type="#_x0000_t75" style="width:48pt;height:14.25pt" o:ole="">
            <v:imagedata r:id="rId108" o:title=""/>
          </v:shape>
          <o:OLEObject Type="Embed" ProgID="Equation.3" ShapeID="_x0000_i1077" DrawAspect="Content" ObjectID="_1665763884" r:id="rId10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078" type="#_x0000_t75" style="width:40.5pt;height:14.25pt" o:ole="">
            <v:imagedata r:id="rId110" o:title=""/>
          </v:shape>
          <o:OLEObject Type="Embed" ProgID="Equation.3" ShapeID="_x0000_i1078" DrawAspect="Content" ObjectID="_1665763885" r:id="rId11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440" w:dyaOrig="300">
          <v:shape id="_x0000_i1079" type="#_x0000_t75" style="width:1in;height:14.25pt" o:ole="">
            <v:imagedata r:id="rId112" o:title=""/>
          </v:shape>
          <o:OLEObject Type="Embed" ProgID="Equation.3" ShapeID="_x0000_i1079" DrawAspect="Content" ObjectID="_1665763886" r:id="rId11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80" w:dyaOrig="300">
          <v:shape id="_x0000_i1080" type="#_x0000_t75" style="width:58.5pt;height:14.25pt" o:ole="">
            <v:imagedata r:id="rId114" o:title=""/>
          </v:shape>
          <o:OLEObject Type="Embed" ProgID="Equation.3" ShapeID="_x0000_i1080" DrawAspect="Content" ObjectID="_1665763887" r:id="rId115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081" type="#_x0000_t75" style="width:57.75pt;height:14.25pt" o:ole="">
            <v:imagedata r:id="rId116" o:title=""/>
          </v:shape>
          <o:OLEObject Type="Embed" ProgID="Equation.3" ShapeID="_x0000_i1081" DrawAspect="Content" ObjectID="_1665763888" r:id="rId117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Определить величину сопротивления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279" w:dyaOrig="300">
          <v:shape id="_x0000_i1082" type="#_x0000_t75" style="width:13.5pt;height:14.25pt" o:ole="">
            <v:imagedata r:id="rId118" o:title=""/>
          </v:shape>
          <o:OLEObject Type="Embed" ProgID="Equation.3" ShapeID="_x0000_i1082" DrawAspect="Content" ObjectID="_1665763889" r:id="rId11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которое нужно включить к якорю двигателя для перехода в режим динамического торможения с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80" w:dyaOrig="300">
          <v:shape id="_x0000_i1083" type="#_x0000_t75" style="width:58.5pt;height:14.25pt" o:ole="">
            <v:imagedata r:id="rId120" o:title=""/>
          </v:shape>
          <o:OLEObject Type="Embed" ProgID="Equation.3" ShapeID="_x0000_i1083" DrawAspect="Content" ObjectID="_1665763890" r:id="rId12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если в режиме подъема груза с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084" type="#_x0000_t75" style="width:57.75pt;height:14.25pt" o:ole="">
            <v:imagedata r:id="rId122" o:title=""/>
          </v:shape>
          <o:OLEObject Type="Embed" ProgID="Equation.3" ShapeID="_x0000_i1084" DrawAspect="Content" ObjectID="_1665763891" r:id="rId12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он работает на реостатной характеристике с сопротивлением в цепи якоря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060" w:dyaOrig="300">
          <v:shape id="_x0000_i1085" type="#_x0000_t75" style="width:52.5pt;height:14.25pt" o:ole="">
            <v:imagedata r:id="rId124" o:title=""/>
          </v:shape>
          <o:OLEObject Type="Embed" ProgID="Equation.3" ShapeID="_x0000_i1085" DrawAspect="Content" ObjectID="_1665763892" r:id="rId125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Определить также скорость, с которой будет вращаться двигатель после окончания переходного процесса, если КПД подъемного механизма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80" w:dyaOrig="300">
          <v:shape id="_x0000_i1086" type="#_x0000_t75" style="width:44.25pt;height:14.25pt" o:ole="">
            <v:imagedata r:id="rId126" o:title=""/>
          </v:shape>
          <o:OLEObject Type="Embed" ProgID="Equation.3" ShapeID="_x0000_i1086" DrawAspect="Content" ObjectID="_1665763893" r:id="rId127"/>
        </w:object>
      </w:r>
      <w:r w:rsidRPr="00661AAF">
        <w:rPr>
          <w:rFonts w:ascii="Times New Roman" w:hAnsi="Times New Roman" w:cs="Times New Roman"/>
          <w:sz w:val="24"/>
          <w:szCs w:val="24"/>
        </w:rPr>
        <w:t>.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5</w:t>
      </w:r>
    </w:p>
    <w:p w:rsidR="0048725C" w:rsidRPr="00661AAF" w:rsidRDefault="0048725C" w:rsidP="0048725C">
      <w:pPr>
        <w:tabs>
          <w:tab w:val="left" w:pos="-2160"/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Для двигателя с техническим данными: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080" w:dyaOrig="300">
          <v:shape id="_x0000_i1087" type="#_x0000_t75" style="width:54.75pt;height:14.25pt" o:ole="">
            <v:imagedata r:id="rId58" o:title=""/>
          </v:shape>
          <o:OLEObject Type="Embed" ProgID="Equation.3" ShapeID="_x0000_i1087" DrawAspect="Content" ObjectID="_1665763894" r:id="rId12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88" type="#_x0000_t75" style="width:48pt;height:14.25pt" o:ole="">
            <v:imagedata r:id="rId129" o:title=""/>
          </v:shape>
          <o:OLEObject Type="Embed" ProgID="Equation.3" ShapeID="_x0000_i1088" DrawAspect="Content" ObjectID="_1665763895" r:id="rId13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089" type="#_x0000_t75" style="width:46.5pt;height:14.25pt" o:ole="">
            <v:imagedata r:id="rId131" o:title=""/>
          </v:shape>
          <o:OLEObject Type="Embed" ProgID="Equation.3" ShapeID="_x0000_i1089" DrawAspect="Content" ObjectID="_1665763896" r:id="rId13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19" w:dyaOrig="300">
          <v:shape id="_x0000_i1090" type="#_x0000_t75" style="width:58.5pt;height:14.25pt" o:ole="">
            <v:imagedata r:id="rId133" o:title=""/>
          </v:shape>
          <o:OLEObject Type="Embed" ProgID="Equation.3" ShapeID="_x0000_i1090" DrawAspect="Content" ObjectID="_1665763897" r:id="rId13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определить добавочное сопротивление, которое следует ввести в цепь якоря двигателя постоянного тока последовательного возбуждения для спуска груза в режиме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противовключения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, чтобы при номинальном моменте нагрузки скорость была равна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20" w:dyaOrig="300">
          <v:shape id="_x0000_i1091" type="#_x0000_t75" style="width:57.75pt;height:14.25pt" o:ole="">
            <v:imagedata r:id="rId135" o:title=""/>
          </v:shape>
          <o:OLEObject Type="Embed" ProgID="Equation.3" ShapeID="_x0000_i1091" DrawAspect="Content" ObjectID="_1665763898" r:id="rId136"/>
        </w:object>
      </w:r>
      <w:r w:rsidRPr="00661AAF">
        <w:rPr>
          <w:rFonts w:ascii="Times New Roman" w:hAnsi="Times New Roman" w:cs="Times New Roman"/>
          <w:sz w:val="24"/>
          <w:szCs w:val="24"/>
        </w:rPr>
        <w:t>. Универсальная электромеханическая характеристика двигателя может быть представлена в виде следующей таблицы:</w:t>
      </w:r>
    </w:p>
    <w:p w:rsidR="0048725C" w:rsidRPr="00661AAF" w:rsidRDefault="0048725C" w:rsidP="0048725C">
      <w:pPr>
        <w:tabs>
          <w:tab w:val="left" w:pos="-2160"/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92" type="#_x0000_t75" style="width:4.5pt;height:13.5pt" o:ole="">
                  <v:imagedata r:id="rId137" o:title=""/>
                </v:shape>
                <o:OLEObject Type="Embed" ProgID="Equation.3" ShapeID="_x0000_i1092" DrawAspect="Content" ObjectID="_1665763899" r:id="rId138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00">
                <v:shape id="_x0000_i1093" type="#_x0000_t75" style="width:7.5pt;height:10.5pt" o:ole="">
                  <v:imagedata r:id="rId139" o:title=""/>
                </v:shape>
                <o:OLEObject Type="Embed" ProgID="Equation.3" ShapeID="_x0000_i1093" DrawAspect="Content" ObjectID="_1665763900" r:id="rId140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</w:tbl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lastRenderedPageBreak/>
        <w:t>Задача 6</w:t>
      </w:r>
    </w:p>
    <w:p w:rsidR="0048725C" w:rsidRPr="00661AAF" w:rsidRDefault="0048725C" w:rsidP="0048725C">
      <w:pPr>
        <w:tabs>
          <w:tab w:val="left" w:pos="-2160"/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Двигатель последовательного возбуждения имеет следующие технические данные: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40" w:dyaOrig="300">
          <v:shape id="_x0000_i1094" type="#_x0000_t75" style="width:57.75pt;height:14.25pt" o:ole="">
            <v:imagedata r:id="rId141" o:title=""/>
          </v:shape>
          <o:OLEObject Type="Embed" ProgID="Equation.3" ShapeID="_x0000_i1094" DrawAspect="Content" ObjectID="_1665763901" r:id="rId14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95" type="#_x0000_t75" style="width:49.5pt;height:14.25pt" o:ole="">
            <v:imagedata r:id="rId143" o:title=""/>
          </v:shape>
          <o:OLEObject Type="Embed" ProgID="Equation.3" ShapeID="_x0000_i1095" DrawAspect="Content" ObjectID="_1665763902" r:id="rId14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440" w:dyaOrig="300">
          <v:shape id="_x0000_i1096" type="#_x0000_t75" style="width:1in;height:14.25pt" o:ole="">
            <v:imagedata r:id="rId145" o:title=""/>
          </v:shape>
          <o:OLEObject Type="Embed" ProgID="Equation.3" ShapeID="_x0000_i1096" DrawAspect="Content" ObjectID="_1665763903" r:id="rId14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97" type="#_x0000_t75" style="width:49.5pt;height:14.25pt" o:ole="">
            <v:imagedata r:id="rId60" o:title=""/>
          </v:shape>
          <o:OLEObject Type="Embed" ProgID="Equation.3" ShapeID="_x0000_i1097" DrawAspect="Content" ObjectID="_1665763904" r:id="rId147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80" w:dyaOrig="300">
          <v:shape id="_x0000_i1098" type="#_x0000_t75" style="width:61.5pt;height:14.25pt" o:ole="">
            <v:imagedata r:id="rId148" o:title=""/>
          </v:shape>
          <o:OLEObject Type="Embed" ProgID="Equation.3" ShapeID="_x0000_i1098" DrawAspect="Content" ObjectID="_1665763905" r:id="rId14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320" w:dyaOrig="300">
          <v:shape id="_x0000_i1099" type="#_x0000_t75" style="width:67.5pt;height:14.25pt" o:ole="">
            <v:imagedata r:id="rId150" o:title=""/>
          </v:shape>
          <o:OLEObject Type="Embed" ProgID="Equation.3" ShapeID="_x0000_i1099" DrawAspect="Content" ObjectID="_1665763906" r:id="rId15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100" type="#_x0000_t75" style="width:57.75pt;height:14.25pt" o:ole="">
            <v:imagedata r:id="rId152" o:title=""/>
          </v:shape>
          <o:OLEObject Type="Embed" ProgID="Equation.3" ShapeID="_x0000_i1100" DrawAspect="Content" ObjectID="_1665763907" r:id="rId153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Рассчитать пусковые сопротивления, обеспечивающие пуск двигателя в две ступени. Максимальный ток двигателя при пуске не должен превышать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двухкратного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 xml:space="preserve"> номинального значения (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040" w:dyaOrig="300">
          <v:shape id="_x0000_i1101" type="#_x0000_t75" style="width:52.5pt;height:14.25pt" o:ole="">
            <v:imagedata r:id="rId154" o:title=""/>
          </v:shape>
          <o:OLEObject Type="Embed" ProgID="Equation.3" ShapeID="_x0000_i1101" DrawAspect="Content" ObjectID="_1665763908" r:id="rId155"/>
        </w:object>
      </w:r>
      <w:r w:rsidRPr="00661AAF">
        <w:rPr>
          <w:rFonts w:ascii="Times New Roman" w:hAnsi="Times New Roman" w:cs="Times New Roman"/>
          <w:sz w:val="24"/>
          <w:szCs w:val="24"/>
        </w:rPr>
        <w:t>). Универсальные характеристики представлены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02" type="#_x0000_t75" style="width:4.5pt;height:13.5pt" o:ole="">
                  <v:imagedata r:id="rId137" o:title=""/>
                </v:shape>
                <o:OLEObject Type="Embed" ProgID="Equation.3" ShapeID="_x0000_i1102" DrawAspect="Content" ObjectID="_1665763909" r:id="rId156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00">
                <v:shape id="_x0000_i1103" type="#_x0000_t75" style="width:7.5pt;height:10.5pt" o:ole="">
                  <v:imagedata r:id="rId139" o:title=""/>
                </v:shape>
                <o:OLEObject Type="Embed" ProgID="Equation.3" ShapeID="_x0000_i1103" DrawAspect="Content" ObjectID="_1665763910" r:id="rId157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40">
                <v:shape id="_x0000_i1104" type="#_x0000_t75" style="width:13.5pt;height:13.5pt" o:ole="">
                  <v:imagedata r:id="rId158" o:title=""/>
                </v:shape>
                <o:OLEObject Type="Embed" ProgID="Equation.3" ShapeID="_x0000_i1104" DrawAspect="Content" ObjectID="_1665763911" r:id="rId159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7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 xml:space="preserve">Двигатель постоянного тока последовательного возбуждения имеет следующие технические данные: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80" w:dyaOrig="300">
          <v:shape id="_x0000_i1105" type="#_x0000_t75" style="width:58.5pt;height:14.25pt" o:ole="">
            <v:imagedata r:id="rId160" o:title=""/>
          </v:shape>
          <o:OLEObject Type="Embed" ProgID="Equation.3" ShapeID="_x0000_i1105" DrawAspect="Content" ObjectID="_1665763912" r:id="rId161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106" type="#_x0000_t75" style="width:49.5pt;height:14.25pt" o:ole="">
            <v:imagedata r:id="rId60" o:title=""/>
          </v:shape>
          <o:OLEObject Type="Embed" ProgID="Equation.3" ShapeID="_x0000_i1106" DrawAspect="Content" ObjectID="_1665763913" r:id="rId16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107" type="#_x0000_t75" style="width:46.5pt;height:14.25pt" o:ole="">
            <v:imagedata r:id="rId163" o:title=""/>
          </v:shape>
          <o:OLEObject Type="Embed" ProgID="Equation.3" ShapeID="_x0000_i1107" DrawAspect="Content" ObjectID="_1665763914" r:id="rId16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440" w:dyaOrig="300">
          <v:shape id="_x0000_i1108" type="#_x0000_t75" style="width:1in;height:14.25pt" o:ole="">
            <v:imagedata r:id="rId165" o:title=""/>
          </v:shape>
          <o:OLEObject Type="Embed" ProgID="Equation.3" ShapeID="_x0000_i1108" DrawAspect="Content" ObjectID="_1665763915" r:id="rId16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380" w:dyaOrig="300">
          <v:shape id="_x0000_i1109" type="#_x0000_t75" style="width:67.5pt;height:14.25pt" o:ole="">
            <v:imagedata r:id="rId167" o:title=""/>
          </v:shape>
          <o:OLEObject Type="Embed" ProgID="Equation.3" ShapeID="_x0000_i1109" DrawAspect="Content" ObjectID="_1665763916" r:id="rId16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440" w:dyaOrig="300">
          <v:shape id="_x0000_i1110" type="#_x0000_t75" style="width:1in;height:14.25pt" o:ole="">
            <v:imagedata r:id="rId169" o:title=""/>
          </v:shape>
          <o:OLEObject Type="Embed" ProgID="Equation.3" ShapeID="_x0000_i1110" DrawAspect="Content" ObjectID="_1665763917" r:id="rId17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359" w:dyaOrig="300">
          <v:shape id="_x0000_i1111" type="#_x0000_t75" style="width:67.5pt;height:14.25pt" o:ole="">
            <v:imagedata r:id="rId171" o:title=""/>
          </v:shape>
          <o:OLEObject Type="Embed" ProgID="Equation.3" ShapeID="_x0000_i1111" DrawAspect="Content" ObjectID="_1665763918" r:id="rId17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Скорость двигателя регулируется изменением напряжения на зажимах двигателя. Определить диапазон регулирования напряжения, если при номинальном напряжении при токе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112" type="#_x0000_t75" style="width:41.25pt;height:13.5pt" o:ole="">
            <v:imagedata r:id="rId173" o:title=""/>
          </v:shape>
          <o:OLEObject Type="Embed" ProgID="Equation.3" ShapeID="_x0000_i1112" DrawAspect="Content" ObjectID="_1665763919" r:id="rId17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скорость двигателя равна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113" type="#_x0000_t75" style="width:49.5pt;height:14.25pt" o:ole="">
            <v:imagedata r:id="rId175" o:title=""/>
          </v:shape>
          <o:OLEObject Type="Embed" ProgID="Equation.3" ShapeID="_x0000_i1113" DrawAspect="Content" ObjectID="_1665763920" r:id="rId176"/>
        </w:object>
      </w:r>
      <w:r w:rsidRPr="00661AAF">
        <w:rPr>
          <w:rFonts w:ascii="Times New Roman" w:hAnsi="Times New Roman" w:cs="Times New Roman"/>
          <w:sz w:val="24"/>
          <w:szCs w:val="24"/>
        </w:rPr>
        <w:t>. Построить естественную и искусственную характеристики двигателя, если универсальные характеристики двигателя представлены в виде следующей таблицы.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Задача 8</w:t>
      </w:r>
    </w:p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525780</wp:posOffset>
            </wp:positionV>
            <wp:extent cx="1567815" cy="1502410"/>
            <wp:effectExtent l="19050" t="0" r="0" b="0"/>
            <wp:wrapTight wrapText="bothSides">
              <wp:wrapPolygon edited="0">
                <wp:start x="-262" y="0"/>
                <wp:lineTo x="-262" y="21363"/>
                <wp:lineTo x="21521" y="21363"/>
                <wp:lineTo x="21521" y="0"/>
                <wp:lineTo x="-262" y="0"/>
              </wp:wrapPolygon>
            </wp:wrapTight>
            <wp:docPr id="5" name="Рисунок 3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龜矝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1AAF">
        <w:rPr>
          <w:rFonts w:ascii="Times New Roman" w:hAnsi="Times New Roman" w:cs="Times New Roman"/>
          <w:sz w:val="24"/>
          <w:szCs w:val="24"/>
        </w:rPr>
        <w:t xml:space="preserve">Двигатель постоянного тока независимого возбуждения с номинальными данными: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080" w:dyaOrig="300">
          <v:shape id="_x0000_i1114" type="#_x0000_t75" style="width:54.75pt;height:14.25pt" o:ole="">
            <v:imagedata r:id="rId178" o:title=""/>
          </v:shape>
          <o:OLEObject Type="Embed" ProgID="Equation.3" ShapeID="_x0000_i1114" DrawAspect="Content" ObjectID="_1665763921" r:id="rId179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115" type="#_x0000_t75" style="width:49.5pt;height:14.25pt" o:ole="">
            <v:imagedata r:id="rId60" o:title=""/>
          </v:shape>
          <o:OLEObject Type="Embed" ProgID="Equation.3" ShapeID="_x0000_i1115" DrawAspect="Content" ObjectID="_1665763922" r:id="rId18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116" type="#_x0000_t75" style="width:46.5pt;height:14.25pt" o:ole="">
            <v:imagedata r:id="rId181" o:title=""/>
          </v:shape>
          <o:OLEObject Type="Embed" ProgID="Equation.3" ShapeID="_x0000_i1116" DrawAspect="Content" ObjectID="_1665763923" r:id="rId18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180" w:dyaOrig="300">
          <v:shape id="_x0000_i1117" type="#_x0000_t75" style="width:58.5pt;height:14.25pt" o:ole="">
            <v:imagedata r:id="rId183" o:title=""/>
          </v:shape>
          <o:OLEObject Type="Embed" ProgID="Equation.3" ShapeID="_x0000_i1117" DrawAspect="Content" ObjectID="_1665763924" r:id="rId18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работает по схеме, представленной на рисунке, на нагрузку с постоянным моментом сопротивления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859" w:dyaOrig="300">
          <v:shape id="_x0000_i1118" type="#_x0000_t75" style="width:41.25pt;height:14.25pt" o:ole="">
            <v:imagedata r:id="rId185" o:title=""/>
          </v:shape>
          <o:OLEObject Type="Embed" ProgID="Equation.3" ShapeID="_x0000_i1118" DrawAspect="Content" ObjectID="_1665763925" r:id="rId18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Шунтирующее сопротивление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119" type="#_x0000_t75" style="width:48pt;height:14.25pt" o:ole="">
            <v:imagedata r:id="rId187" o:title=""/>
          </v:shape>
          <o:OLEObject Type="Embed" ProgID="Equation.3" ShapeID="_x0000_i1119" DrawAspect="Content" ObjectID="_1665763926" r:id="rId18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. Определить сопротивление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320" w:dyaOrig="300">
          <v:shape id="_x0000_i1120" type="#_x0000_t75" style="width:14.25pt;height:14.25pt" o:ole="">
            <v:imagedata r:id="rId189" o:title=""/>
          </v:shape>
          <o:OLEObject Type="Embed" ProgID="Equation.3" ShapeID="_x0000_i1120" DrawAspect="Content" ObjectID="_1665763927" r:id="rId190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и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279" w:dyaOrig="300">
          <v:shape id="_x0000_i1121" type="#_x0000_t75" style="width:13.5pt;height:14.25pt" o:ole="">
            <v:imagedata r:id="rId191" o:title=""/>
          </v:shape>
          <o:OLEObject Type="Embed" ProgID="Equation.3" ShapeID="_x0000_i1121" DrawAspect="Content" ObjectID="_1665763928" r:id="rId192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, если скорость при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600" w:dyaOrig="300">
          <v:shape id="_x0000_i1122" type="#_x0000_t75" style="width:31.5pt;height:14.25pt" o:ole="">
            <v:imagedata r:id="rId193" o:title=""/>
          </v:shape>
          <o:OLEObject Type="Embed" ProgID="Equation.3" ShapeID="_x0000_i1122" DrawAspect="Content" ObjectID="_1665763929" r:id="rId194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440" w:dyaOrig="300">
          <v:shape id="_x0000_i1123" type="#_x0000_t75" style="width:1in;height:14.25pt" o:ole="">
            <v:imagedata r:id="rId195" o:title=""/>
          </v:shape>
          <o:OLEObject Type="Embed" ProgID="Equation.3" ShapeID="_x0000_i1123" DrawAspect="Content" ObjectID="_1665763930" r:id="rId196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и просадка скорости при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360" w:dyaOrig="300">
          <v:shape id="_x0000_i1124" type="#_x0000_t75" style="width:19.5pt;height:14.25pt" o:ole="">
            <v:imagedata r:id="rId197" o:title=""/>
          </v:shape>
          <o:OLEObject Type="Embed" ProgID="Equation.3" ShapeID="_x0000_i1124" DrawAspect="Content" ObjectID="_1665763931" r:id="rId198"/>
        </w:object>
      </w:r>
      <w:r w:rsidRPr="00661AAF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661AAF">
        <w:rPr>
          <w:rFonts w:ascii="Times New Roman" w:hAnsi="Times New Roman" w:cs="Times New Roman"/>
          <w:position w:val="-10"/>
          <w:sz w:val="24"/>
          <w:szCs w:val="24"/>
        </w:rPr>
        <w:object w:dxaOrig="1260" w:dyaOrig="300">
          <v:shape id="_x0000_i1125" type="#_x0000_t75" style="width:64.5pt;height:14.25pt" o:ole="">
            <v:imagedata r:id="rId199" o:title=""/>
          </v:shape>
          <o:OLEObject Type="Embed" ProgID="Equation.3" ShapeID="_x0000_i1125" DrawAspect="Content" ObjectID="_1665763932" r:id="rId200"/>
        </w:object>
      </w:r>
      <w:r w:rsidRPr="00661AAF">
        <w:rPr>
          <w:rFonts w:ascii="Times New Roman" w:hAnsi="Times New Roman" w:cs="Times New Roman"/>
          <w:sz w:val="24"/>
          <w:szCs w:val="24"/>
        </w:rPr>
        <w:t>.</w:t>
      </w:r>
    </w:p>
    <w:p w:rsidR="0048725C" w:rsidRPr="00DA2018" w:rsidRDefault="0048725C" w:rsidP="0048725C">
      <w:pPr>
        <w:pStyle w:val="a6"/>
        <w:tabs>
          <w:tab w:val="left" w:pos="360"/>
          <w:tab w:val="left" w:pos="900"/>
        </w:tabs>
        <w:ind w:left="900" w:hanging="616"/>
        <w:jc w:val="center"/>
        <w:rPr>
          <w:lang w:val="ru-RU"/>
        </w:rPr>
      </w:pPr>
      <w:r w:rsidRPr="00DA2018">
        <w:rPr>
          <w:b/>
          <w:lang w:val="ru-RU"/>
        </w:rPr>
        <w:br/>
      </w:r>
    </w:p>
    <w:p w:rsidR="0048725C" w:rsidRPr="00DA2018" w:rsidRDefault="0048725C" w:rsidP="0048725C">
      <w:pPr>
        <w:ind w:left="5580"/>
        <w:rPr>
          <w:szCs w:val="24"/>
        </w:rPr>
      </w:pPr>
    </w:p>
    <w:p w:rsidR="00F420D0" w:rsidRPr="00DA2018" w:rsidRDefault="00F420D0" w:rsidP="00F420D0">
      <w:pPr>
        <w:jc w:val="center"/>
        <w:rPr>
          <w:rStyle w:val="22"/>
          <w:rFonts w:eastAsiaTheme="minorEastAsia"/>
          <w:b/>
          <w:bCs/>
          <w:color w:val="000000"/>
          <w:szCs w:val="24"/>
        </w:rPr>
      </w:pPr>
      <w:r w:rsidRPr="00DA2018">
        <w:rPr>
          <w:rStyle w:val="22"/>
          <w:rFonts w:eastAsiaTheme="minorEastAsia"/>
          <w:b/>
          <w:bCs/>
          <w:color w:val="000000"/>
          <w:szCs w:val="24"/>
        </w:rPr>
        <w:t>8 Учебно-методическое и информационное обеспечение дисциплины</w:t>
      </w:r>
    </w:p>
    <w:p w:rsidR="00F420D0" w:rsidRPr="00DA2018" w:rsidRDefault="00F420D0" w:rsidP="00F420D0">
      <w:pPr>
        <w:pStyle w:val="Style5"/>
        <w:jc w:val="both"/>
        <w:rPr>
          <w:rStyle w:val="22"/>
          <w:bCs/>
          <w:color w:val="000000"/>
          <w:szCs w:val="24"/>
        </w:rPr>
      </w:pPr>
    </w:p>
    <w:p w:rsidR="00F36F9F" w:rsidRPr="00DA2018" w:rsidRDefault="00F36F9F" w:rsidP="00F36F9F">
      <w:pPr>
        <w:pStyle w:val="Style5"/>
        <w:spacing w:before="120" w:after="120" w:line="360" w:lineRule="auto"/>
        <w:ind w:firstLine="567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t>а) Основная литература:</w:t>
      </w:r>
    </w:p>
    <w:p w:rsidR="00F36F9F" w:rsidRPr="00B54309" w:rsidRDefault="00F36F9F" w:rsidP="00F36F9F">
      <w:pPr>
        <w:pStyle w:val="Style5"/>
        <w:jc w:val="both"/>
        <w:rPr>
          <w:rFonts w:cs="Arial"/>
          <w:bCs/>
        </w:rPr>
      </w:pPr>
      <w:r w:rsidRPr="00B54309">
        <w:rPr>
          <w:rFonts w:cs="Arial"/>
          <w:bCs/>
        </w:rPr>
        <w:t xml:space="preserve">1.Герман-Галкин, С. Г. Виртуальные лаборатории полупроводниковых систем в среде </w:t>
      </w:r>
      <w:proofErr w:type="spellStart"/>
      <w:r w:rsidRPr="00B54309">
        <w:rPr>
          <w:rFonts w:cs="Arial"/>
          <w:bCs/>
        </w:rPr>
        <w:t>Matlab-Simulink</w:t>
      </w:r>
      <w:proofErr w:type="spellEnd"/>
      <w:r w:rsidRPr="00B54309">
        <w:rPr>
          <w:rFonts w:cs="Arial"/>
          <w:bCs/>
        </w:rPr>
        <w:t xml:space="preserve"> : учебно-методическое пособие / С. Г. Герман-Галкин. — Санкт-Петербург : Лань, 2013. — 448 с. — ISBN 978-5-8114-1520-5. — Текст : электронный // </w:t>
      </w:r>
      <w:r w:rsidRPr="00B54309">
        <w:rPr>
          <w:rFonts w:cs="Arial"/>
          <w:bCs/>
        </w:rPr>
        <w:lastRenderedPageBreak/>
        <w:t xml:space="preserve">Лань : электронно-библиотечная система. — URL: </w:t>
      </w:r>
      <w:hyperlink r:id="rId201" w:history="1">
        <w:r w:rsidRPr="00B54309">
          <w:rPr>
            <w:rStyle w:val="af5"/>
            <w:rFonts w:cs="Arial"/>
          </w:rPr>
          <w:t>https://e.lanbook.com/book/36998</w:t>
        </w:r>
      </w:hyperlink>
      <w:r w:rsidRPr="00B54309">
        <w:rPr>
          <w:rFonts w:cs="Arial"/>
          <w:bCs/>
        </w:rPr>
        <w:t xml:space="preserve">  (дата обращения: 03.10.2020). — Режим доступа: для </w:t>
      </w:r>
      <w:proofErr w:type="spellStart"/>
      <w:r w:rsidRPr="00B54309">
        <w:rPr>
          <w:rFonts w:cs="Arial"/>
          <w:bCs/>
        </w:rPr>
        <w:t>авториз</w:t>
      </w:r>
      <w:proofErr w:type="spellEnd"/>
      <w:r w:rsidRPr="00B54309">
        <w:rPr>
          <w:rFonts w:cs="Arial"/>
          <w:bCs/>
        </w:rPr>
        <w:t xml:space="preserve">. пользователей. </w:t>
      </w:r>
    </w:p>
    <w:p w:rsidR="00F36F9F" w:rsidRPr="00B54309" w:rsidRDefault="00F36F9F" w:rsidP="00F36F9F">
      <w:pPr>
        <w:pStyle w:val="Style5"/>
        <w:jc w:val="both"/>
        <w:rPr>
          <w:rFonts w:cs="Arial"/>
          <w:bCs/>
        </w:rPr>
      </w:pPr>
      <w:r w:rsidRPr="00B54309">
        <w:rPr>
          <w:rFonts w:cs="Arial"/>
          <w:bCs/>
        </w:rPr>
        <w:t xml:space="preserve">2.Поляков, А. Е. Электрические машины, электропривод и системы интеллектуального управления электротехническими комплексами : учеб. пособие / А. Е. Поляков, А. В. Чесноков, Е. М. Филимонова. — Москва : ФОРУМ, ИНФРА-М, 2019. — 224 с. — (Высшее образование: </w:t>
      </w:r>
      <w:proofErr w:type="spellStart"/>
      <w:r w:rsidRPr="00B54309">
        <w:rPr>
          <w:rFonts w:cs="Arial"/>
          <w:bCs/>
        </w:rPr>
        <w:t>Бакалавриат</w:t>
      </w:r>
      <w:proofErr w:type="spellEnd"/>
      <w:r w:rsidRPr="00B54309">
        <w:rPr>
          <w:rFonts w:cs="Arial"/>
          <w:bCs/>
        </w:rPr>
        <w:t xml:space="preserve">). - 978-5-00091-707-7. - </w:t>
      </w:r>
      <w:r w:rsidRPr="00B54309">
        <w:rPr>
          <w:rFonts w:cs="Arial"/>
          <w:bCs/>
          <w:lang w:val="en-US"/>
        </w:rPr>
        <w:t>ISBN</w:t>
      </w:r>
      <w:r w:rsidRPr="00B54309">
        <w:rPr>
          <w:rFonts w:cs="Arial"/>
          <w:bCs/>
        </w:rPr>
        <w:t xml:space="preserve"> 978-5-00091-707-7. - Текст : электронный. - </w:t>
      </w:r>
      <w:r w:rsidRPr="00B54309">
        <w:rPr>
          <w:rFonts w:cs="Arial"/>
          <w:bCs/>
          <w:lang w:val="en-US"/>
        </w:rPr>
        <w:t>URL</w:t>
      </w:r>
      <w:r w:rsidRPr="00B54309">
        <w:rPr>
          <w:rFonts w:cs="Arial"/>
          <w:bCs/>
        </w:rPr>
        <w:t xml:space="preserve">: </w:t>
      </w:r>
      <w:hyperlink r:id="rId202" w:history="1">
        <w:r w:rsidRPr="00B54309">
          <w:rPr>
            <w:rStyle w:val="af5"/>
            <w:rFonts w:cs="Arial"/>
            <w:lang w:val="en-US"/>
          </w:rPr>
          <w:t>https</w:t>
        </w:r>
        <w:r w:rsidRPr="00B54309">
          <w:rPr>
            <w:rStyle w:val="af5"/>
            <w:rFonts w:cs="Arial"/>
          </w:rPr>
          <w:t>://</w:t>
        </w:r>
        <w:proofErr w:type="spellStart"/>
        <w:r w:rsidRPr="00B54309">
          <w:rPr>
            <w:rStyle w:val="af5"/>
            <w:rFonts w:cs="Arial"/>
            <w:lang w:val="en-US"/>
          </w:rPr>
          <w:t>znanium</w:t>
        </w:r>
        <w:proofErr w:type="spellEnd"/>
        <w:r w:rsidRPr="00B54309">
          <w:rPr>
            <w:rStyle w:val="af5"/>
            <w:rFonts w:cs="Arial"/>
          </w:rPr>
          <w:t>.</w:t>
        </w:r>
        <w:r w:rsidRPr="00B54309">
          <w:rPr>
            <w:rStyle w:val="af5"/>
            <w:rFonts w:cs="Arial"/>
            <w:lang w:val="en-US"/>
          </w:rPr>
          <w:t>com</w:t>
        </w:r>
        <w:r w:rsidRPr="00B54309">
          <w:rPr>
            <w:rStyle w:val="af5"/>
            <w:rFonts w:cs="Arial"/>
          </w:rPr>
          <w:t>/</w:t>
        </w:r>
        <w:r w:rsidRPr="00B54309">
          <w:rPr>
            <w:rStyle w:val="af5"/>
            <w:rFonts w:cs="Arial"/>
            <w:lang w:val="en-US"/>
          </w:rPr>
          <w:t>catalog</w:t>
        </w:r>
        <w:r w:rsidRPr="00B54309">
          <w:rPr>
            <w:rStyle w:val="af5"/>
            <w:rFonts w:cs="Arial"/>
          </w:rPr>
          <w:t>/</w:t>
        </w:r>
        <w:r w:rsidRPr="00B54309">
          <w:rPr>
            <w:rStyle w:val="af5"/>
            <w:rFonts w:cs="Arial"/>
            <w:lang w:val="en-US"/>
          </w:rPr>
          <w:t>product</w:t>
        </w:r>
        <w:r w:rsidRPr="00B54309">
          <w:rPr>
            <w:rStyle w:val="af5"/>
            <w:rFonts w:cs="Arial"/>
          </w:rPr>
          <w:t>/1026781</w:t>
        </w:r>
      </w:hyperlink>
      <w:r w:rsidRPr="00B54309">
        <w:rPr>
          <w:rFonts w:cs="Arial"/>
          <w:bCs/>
        </w:rPr>
        <w:t xml:space="preserve">  (дата обращения: 02.10.2020). – Режим доступа: по подписке.</w:t>
      </w:r>
    </w:p>
    <w:p w:rsidR="00F36F9F" w:rsidRPr="00DA2018" w:rsidRDefault="00F36F9F" w:rsidP="00F36F9F">
      <w:pPr>
        <w:pStyle w:val="Style5"/>
        <w:spacing w:before="120" w:after="120" w:line="360" w:lineRule="auto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t xml:space="preserve">        б) Дополнительная литература: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36F9F" w:rsidRPr="00B54309" w:rsidTr="005B7773">
        <w:trPr>
          <w:trHeight w:hRule="exact" w:val="89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1. Ившин, В. П. Современная автоматика в системах управления технологическими процессами : учебник / В. П. Ившин, М. Ю. </w:t>
            </w:r>
            <w:proofErr w:type="spellStart"/>
            <w:r w:rsidRPr="00B54309">
              <w:rPr>
                <w:rFonts w:cs="Arial"/>
                <w:bCs/>
              </w:rPr>
              <w:t>Перухин</w:t>
            </w:r>
            <w:proofErr w:type="spellEnd"/>
            <w:r w:rsidRPr="00B54309">
              <w:rPr>
                <w:rFonts w:cs="Arial"/>
                <w:bCs/>
              </w:rPr>
              <w:t xml:space="preserve">. — Москва : ИНФРА-М, 2020. — 402 с. : ил. — (Высшее образование). - </w:t>
            </w:r>
            <w:r w:rsidRPr="00B54309">
              <w:rPr>
                <w:rFonts w:cs="Arial"/>
                <w:bCs/>
                <w:lang w:val="en-US"/>
              </w:rPr>
              <w:t>ISBN</w:t>
            </w:r>
            <w:r w:rsidRPr="00B54309">
              <w:rPr>
                <w:rFonts w:cs="Arial"/>
                <w:bCs/>
              </w:rPr>
              <w:t xml:space="preserve"> 978-5-16-013335-5. - Текст : электронный. - </w:t>
            </w:r>
            <w:r w:rsidRPr="00B54309">
              <w:rPr>
                <w:rFonts w:cs="Arial"/>
                <w:bCs/>
                <w:lang w:val="en-US"/>
              </w:rPr>
              <w:t>URL</w:t>
            </w:r>
            <w:r w:rsidRPr="00B54309">
              <w:rPr>
                <w:rFonts w:cs="Arial"/>
                <w:bCs/>
              </w:rPr>
              <w:t xml:space="preserve">: </w:t>
            </w:r>
            <w:hyperlink r:id="rId203" w:history="1">
              <w:r w:rsidRPr="00B54309">
                <w:rPr>
                  <w:rStyle w:val="af5"/>
                  <w:rFonts w:cs="Arial"/>
                  <w:lang w:val="en-US"/>
                </w:rPr>
                <w:t>https</w:t>
              </w:r>
              <w:r w:rsidRPr="00B54309">
                <w:rPr>
                  <w:rStyle w:val="af5"/>
                  <w:rFonts w:cs="Arial"/>
                </w:rPr>
                <w:t>://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znanium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com</w:t>
              </w:r>
              <w:r w:rsidRPr="00B54309">
                <w:rPr>
                  <w:rStyle w:val="af5"/>
                  <w:rFonts w:cs="Arial"/>
                </w:rPr>
                <w:t>/</w:t>
              </w:r>
              <w:r w:rsidRPr="00B54309">
                <w:rPr>
                  <w:rStyle w:val="af5"/>
                  <w:rFonts w:cs="Arial"/>
                  <w:lang w:val="en-US"/>
                </w:rPr>
                <w:t>catalog</w:t>
              </w:r>
              <w:r w:rsidRPr="00B54309">
                <w:rPr>
                  <w:rStyle w:val="af5"/>
                  <w:rFonts w:cs="Arial"/>
                </w:rPr>
                <w:t>/</w:t>
              </w:r>
              <w:r w:rsidRPr="00B54309">
                <w:rPr>
                  <w:rStyle w:val="af5"/>
                  <w:rFonts w:cs="Arial"/>
                  <w:lang w:val="en-US"/>
                </w:rPr>
                <w:t>product</w:t>
              </w:r>
              <w:r w:rsidRPr="00B54309">
                <w:rPr>
                  <w:rStyle w:val="af5"/>
                  <w:rFonts w:cs="Arial"/>
                </w:rPr>
                <w:t>/1093431</w:t>
              </w:r>
            </w:hyperlink>
            <w:r w:rsidRPr="00B54309">
              <w:rPr>
                <w:rFonts w:cs="Arial"/>
                <w:bCs/>
              </w:rPr>
              <w:t xml:space="preserve">  (дата обращения: 03.10.2020). – Режим доступа: по подписке. </w:t>
            </w:r>
          </w:p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>2.Фомин, Н. В. Системы управления электроприводами [Электронный ресурс] : учебное пособие / Н. В. Фомин ; МГТУ. - Магнитогорск : МГТУ, 2014. - 1 электрон. опт. диск (</w:t>
            </w:r>
            <w:r w:rsidRPr="00B54309">
              <w:rPr>
                <w:rFonts w:cs="Arial"/>
                <w:bCs/>
                <w:lang w:val="en-US"/>
              </w:rPr>
              <w:t>CD</w:t>
            </w:r>
            <w:r w:rsidRPr="00B54309">
              <w:rPr>
                <w:rFonts w:cs="Arial"/>
                <w:bCs/>
              </w:rPr>
              <w:t>-</w:t>
            </w:r>
            <w:r w:rsidRPr="00B54309">
              <w:rPr>
                <w:rFonts w:cs="Arial"/>
                <w:bCs/>
                <w:lang w:val="en-US"/>
              </w:rPr>
              <w:t>ROM</w:t>
            </w:r>
            <w:r w:rsidRPr="00B54309">
              <w:rPr>
                <w:rFonts w:cs="Arial"/>
                <w:bCs/>
              </w:rPr>
              <w:t xml:space="preserve">). </w:t>
            </w:r>
            <w:hyperlink r:id="rId204" w:history="1">
              <w:r w:rsidRPr="00B54309">
                <w:rPr>
                  <w:rStyle w:val="af5"/>
                  <w:rFonts w:cs="Arial"/>
                  <w:lang w:val="en-US"/>
                </w:rPr>
                <w:t>http</w:t>
              </w:r>
              <w:r w:rsidRPr="00B54309">
                <w:rPr>
                  <w:rStyle w:val="af5"/>
                  <w:rFonts w:cs="Arial"/>
                </w:rPr>
                <w:t>://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magtu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ru</w:t>
              </w:r>
              <w:proofErr w:type="spellEnd"/>
              <w:r w:rsidRPr="00B54309">
                <w:rPr>
                  <w:rStyle w:val="af5"/>
                  <w:rFonts w:cs="Arial"/>
                </w:rPr>
                <w:t>:8085/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marcweb</w:t>
              </w:r>
              <w:proofErr w:type="spellEnd"/>
              <w:r w:rsidRPr="00B54309">
                <w:rPr>
                  <w:rStyle w:val="af5"/>
                  <w:rFonts w:cs="Arial"/>
                </w:rPr>
                <w:t>2/</w:t>
              </w:r>
              <w:r w:rsidRPr="00B54309">
                <w:rPr>
                  <w:rStyle w:val="af5"/>
                  <w:rFonts w:cs="Arial"/>
                  <w:lang w:val="en-US"/>
                </w:rPr>
                <w:t>Found</w:t>
              </w:r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>3. Фомин, Н. В. Системы управления электроприводами. Курсовое проектирование [Электронный ресурс] : учебное пособие / Н. В. Фомин ; МГТУ. - Магнитогорск : МГТУ, 2014. - 1 электрон. опт. диск (</w:t>
            </w:r>
            <w:r w:rsidRPr="00B54309">
              <w:rPr>
                <w:rFonts w:cs="Arial"/>
                <w:bCs/>
                <w:lang w:val="en-US"/>
              </w:rPr>
              <w:t>CD</w:t>
            </w:r>
            <w:r w:rsidRPr="00B54309">
              <w:rPr>
                <w:rFonts w:cs="Arial"/>
                <w:bCs/>
              </w:rPr>
              <w:t>-</w:t>
            </w:r>
            <w:r w:rsidRPr="00B54309">
              <w:rPr>
                <w:rFonts w:cs="Arial"/>
                <w:bCs/>
                <w:lang w:val="en-US"/>
              </w:rPr>
              <w:t>ROM</w:t>
            </w:r>
            <w:r w:rsidRPr="00B54309">
              <w:rPr>
                <w:rFonts w:cs="Arial"/>
                <w:bCs/>
              </w:rPr>
              <w:t xml:space="preserve">). </w:t>
            </w:r>
            <w:hyperlink r:id="rId205" w:history="1">
              <w:r w:rsidRPr="00B54309">
                <w:rPr>
                  <w:rStyle w:val="af5"/>
                  <w:rFonts w:cs="Arial"/>
                  <w:lang w:val="en-US"/>
                </w:rPr>
                <w:t>http</w:t>
              </w:r>
              <w:r w:rsidRPr="00B54309">
                <w:rPr>
                  <w:rStyle w:val="af5"/>
                  <w:rFonts w:cs="Arial"/>
                </w:rPr>
                <w:t>://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magtu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ru</w:t>
              </w:r>
              <w:proofErr w:type="spellEnd"/>
              <w:r w:rsidRPr="00B54309">
                <w:rPr>
                  <w:rStyle w:val="af5"/>
                  <w:rFonts w:cs="Arial"/>
                </w:rPr>
                <w:t>:8085/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marcweb</w:t>
              </w:r>
              <w:proofErr w:type="spellEnd"/>
              <w:r w:rsidRPr="00B54309">
                <w:rPr>
                  <w:rStyle w:val="af5"/>
                  <w:rFonts w:cs="Arial"/>
                </w:rPr>
                <w:t>2/</w:t>
              </w:r>
              <w:r w:rsidRPr="00B54309">
                <w:rPr>
                  <w:rStyle w:val="af5"/>
                  <w:rFonts w:cs="Arial"/>
                  <w:lang w:val="en-US"/>
                </w:rPr>
                <w:t>Found</w:t>
              </w:r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4. Фомин, Н. В. Системы подчиненного регулирования координат в электро-приводах постоянного тока [Текст] : учебное пособие / Н. В. Фомин ; МГТУ, [ каф. </w:t>
            </w:r>
            <w:proofErr w:type="spellStart"/>
            <w:r w:rsidRPr="00B54309">
              <w:rPr>
                <w:rFonts w:cs="Arial"/>
                <w:bCs/>
              </w:rPr>
              <w:t>АЭиМ</w:t>
            </w:r>
            <w:proofErr w:type="spellEnd"/>
            <w:r w:rsidRPr="00B54309">
              <w:rPr>
                <w:rFonts w:cs="Arial"/>
                <w:bCs/>
              </w:rPr>
              <w:t xml:space="preserve"> ]. - Магнитогорск, 2010. - 199с. : ил., граф., схемы, табл. </w:t>
            </w:r>
            <w:hyperlink r:id="rId206" w:history="1">
              <w:r w:rsidRPr="00B54309">
                <w:rPr>
                  <w:rStyle w:val="af5"/>
                  <w:rFonts w:cs="Arial"/>
                  <w:lang w:val="en-US"/>
                </w:rPr>
                <w:t>http</w:t>
              </w:r>
              <w:r w:rsidRPr="00B54309">
                <w:rPr>
                  <w:rStyle w:val="af5"/>
                  <w:rFonts w:cs="Arial"/>
                </w:rPr>
                <w:t>://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magtu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ru</w:t>
              </w:r>
              <w:proofErr w:type="spellEnd"/>
              <w:r w:rsidRPr="00B54309">
                <w:rPr>
                  <w:rStyle w:val="af5"/>
                  <w:rFonts w:cs="Arial"/>
                </w:rPr>
                <w:t>:8085/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marcweb</w:t>
              </w:r>
              <w:proofErr w:type="spellEnd"/>
              <w:r w:rsidRPr="00B54309">
                <w:rPr>
                  <w:rStyle w:val="af5"/>
                  <w:rFonts w:cs="Arial"/>
                </w:rPr>
                <w:t>2/</w:t>
              </w:r>
              <w:r w:rsidRPr="00B54309">
                <w:rPr>
                  <w:rStyle w:val="af5"/>
                  <w:rFonts w:cs="Arial"/>
                  <w:lang w:val="en-US"/>
                </w:rPr>
                <w:t>Found</w:t>
              </w:r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5.Фомин, Н.В. </w:t>
            </w:r>
            <w:proofErr w:type="spellStart"/>
            <w:r w:rsidRPr="00B54309">
              <w:rPr>
                <w:rFonts w:cs="Arial"/>
                <w:bCs/>
              </w:rPr>
              <w:t>Параметрирование</w:t>
            </w:r>
            <w:proofErr w:type="spellEnd"/>
            <w:r w:rsidRPr="00B54309">
              <w:rPr>
                <w:rFonts w:cs="Arial"/>
                <w:bCs/>
              </w:rPr>
              <w:t xml:space="preserve"> преобразователей «</w:t>
            </w:r>
            <w:proofErr w:type="spellStart"/>
            <w:r w:rsidRPr="00B54309">
              <w:rPr>
                <w:rFonts w:cs="Arial"/>
                <w:bCs/>
                <w:lang w:val="en-US"/>
              </w:rPr>
              <w:t>Simoreg</w:t>
            </w:r>
            <w:proofErr w:type="spellEnd"/>
            <w:r w:rsidRPr="00B54309">
              <w:rPr>
                <w:rFonts w:cs="Arial"/>
                <w:bCs/>
              </w:rPr>
              <w:t>» и «</w:t>
            </w:r>
            <w:proofErr w:type="spellStart"/>
            <w:r w:rsidRPr="00B54309">
              <w:rPr>
                <w:rFonts w:cs="Arial"/>
                <w:bCs/>
                <w:lang w:val="en-US"/>
              </w:rPr>
              <w:t>Simovert</w:t>
            </w:r>
            <w:proofErr w:type="spellEnd"/>
            <w:r w:rsidRPr="00B54309">
              <w:rPr>
                <w:rFonts w:cs="Arial"/>
                <w:bCs/>
              </w:rPr>
              <w:t xml:space="preserve">» [Электронный ресурс]: учебное пособие. - Н. В. Фомин, Е. Я. Омельченко, В. В. Шохин и др./ Магнитогорск, ФГБОУ ВО "Магнитогорский государственный технический университет им. Г. И. Носова", 2017. № </w:t>
            </w:r>
            <w:proofErr w:type="spellStart"/>
            <w:r w:rsidRPr="00B54309">
              <w:rPr>
                <w:rFonts w:cs="Arial"/>
                <w:bCs/>
              </w:rPr>
              <w:t>госрегистрации</w:t>
            </w:r>
            <w:proofErr w:type="spellEnd"/>
            <w:r w:rsidRPr="00B54309">
              <w:rPr>
                <w:rFonts w:cs="Arial"/>
                <w:bCs/>
              </w:rPr>
              <w:t xml:space="preserve"> 0321701900 </w:t>
            </w:r>
            <w:hyperlink r:id="rId207" w:history="1">
              <w:r w:rsidRPr="00B54309">
                <w:rPr>
                  <w:rStyle w:val="af5"/>
                  <w:rFonts w:cs="Arial"/>
                  <w:lang w:val="en-US"/>
                </w:rPr>
                <w:t>http</w:t>
              </w:r>
              <w:r w:rsidRPr="00B54309">
                <w:rPr>
                  <w:rStyle w:val="af5"/>
                  <w:rFonts w:cs="Arial"/>
                </w:rPr>
                <w:t>://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magtu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ru</w:t>
              </w:r>
              <w:proofErr w:type="spellEnd"/>
              <w:r w:rsidRPr="00B54309">
                <w:rPr>
                  <w:rStyle w:val="af5"/>
                  <w:rFonts w:cs="Arial"/>
                </w:rPr>
                <w:t>:8085/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marcweb</w:t>
              </w:r>
              <w:proofErr w:type="spellEnd"/>
              <w:r w:rsidRPr="00B54309">
                <w:rPr>
                  <w:rStyle w:val="af5"/>
                  <w:rFonts w:cs="Arial"/>
                </w:rPr>
                <w:t>2/</w:t>
              </w:r>
              <w:r w:rsidRPr="00B54309">
                <w:rPr>
                  <w:rStyle w:val="af5"/>
                  <w:rFonts w:cs="Arial"/>
                  <w:lang w:val="en-US"/>
                </w:rPr>
                <w:t>Found</w:t>
              </w:r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F36F9F" w:rsidRPr="00B54309" w:rsidRDefault="00F36F9F" w:rsidP="005B7773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6.Терехин, В.Б. Компьютерное моделирование систем электропривода постоянного и переменного тока в </w:t>
            </w:r>
            <w:r w:rsidRPr="00B54309">
              <w:rPr>
                <w:rFonts w:cs="Arial"/>
                <w:bCs/>
                <w:lang w:val="en-US"/>
              </w:rPr>
              <w:t>Simulink</w:t>
            </w:r>
            <w:r w:rsidRPr="00B54309">
              <w:rPr>
                <w:rFonts w:cs="Arial"/>
                <w:bCs/>
              </w:rPr>
              <w:t xml:space="preserve"> : учебное пособие / В.Б. Терехин, Ю.Н. </w:t>
            </w:r>
            <w:proofErr w:type="spellStart"/>
            <w:r w:rsidRPr="00B54309">
              <w:rPr>
                <w:rFonts w:cs="Arial"/>
                <w:bCs/>
              </w:rPr>
              <w:t>Демен-тьев</w:t>
            </w:r>
            <w:proofErr w:type="spellEnd"/>
            <w:r w:rsidRPr="00B54309">
              <w:rPr>
                <w:rFonts w:cs="Arial"/>
                <w:bCs/>
              </w:rPr>
              <w:t xml:space="preserve">. — Томск : ТПУ, 2015. — 307 с. — </w:t>
            </w:r>
            <w:r w:rsidRPr="00B54309">
              <w:rPr>
                <w:rFonts w:cs="Arial"/>
                <w:bCs/>
                <w:lang w:val="en-US"/>
              </w:rPr>
              <w:t>ISBN</w:t>
            </w:r>
            <w:r w:rsidRPr="00B54309">
              <w:rPr>
                <w:rFonts w:cs="Arial"/>
                <w:bCs/>
              </w:rPr>
              <w:t xml:space="preserve"> 978-5-4387-0558-1. — Текст : </w:t>
            </w:r>
            <w:proofErr w:type="spellStart"/>
            <w:r w:rsidRPr="00B54309">
              <w:rPr>
                <w:rFonts w:cs="Arial"/>
                <w:bCs/>
              </w:rPr>
              <w:t>элек</w:t>
            </w:r>
            <w:proofErr w:type="spellEnd"/>
            <w:r w:rsidRPr="00B54309">
              <w:rPr>
                <w:rFonts w:cs="Arial"/>
                <w:bCs/>
              </w:rPr>
              <w:t xml:space="preserve">-тронный // Электронно-библиотечная система «Лань» : [сайт]. — </w:t>
            </w:r>
            <w:r w:rsidRPr="00B54309">
              <w:rPr>
                <w:rFonts w:cs="Arial"/>
                <w:bCs/>
                <w:lang w:val="en-US"/>
              </w:rPr>
              <w:t>URL</w:t>
            </w:r>
            <w:r w:rsidRPr="00B54309">
              <w:rPr>
                <w:rFonts w:cs="Arial"/>
                <w:bCs/>
              </w:rPr>
              <w:t xml:space="preserve">: </w:t>
            </w:r>
            <w:hyperlink r:id="rId208" w:history="1">
              <w:r w:rsidRPr="00B54309">
                <w:rPr>
                  <w:rStyle w:val="af5"/>
                  <w:rFonts w:cs="Arial"/>
                  <w:lang w:val="en-US"/>
                </w:rPr>
                <w:t>https</w:t>
              </w:r>
              <w:r w:rsidRPr="00B54309">
                <w:rPr>
                  <w:rStyle w:val="af5"/>
                  <w:rFonts w:cs="Arial"/>
                </w:rPr>
                <w:t>://</w:t>
              </w:r>
              <w:r w:rsidRPr="00B54309">
                <w:rPr>
                  <w:rStyle w:val="af5"/>
                  <w:rFonts w:cs="Arial"/>
                  <w:lang w:val="en-US"/>
                </w:rPr>
                <w:t>e</w:t>
              </w:r>
              <w:r w:rsidRPr="00B54309">
                <w:rPr>
                  <w:rStyle w:val="af5"/>
                  <w:rFonts w:cs="Arial"/>
                </w:rPr>
                <w:t>.</w:t>
              </w:r>
              <w:proofErr w:type="spellStart"/>
              <w:r w:rsidRPr="00B54309">
                <w:rPr>
                  <w:rStyle w:val="af5"/>
                  <w:rFonts w:cs="Arial"/>
                  <w:lang w:val="en-US"/>
                </w:rPr>
                <w:t>lanbook</w:t>
              </w:r>
              <w:proofErr w:type="spellEnd"/>
              <w:r w:rsidRPr="00B54309">
                <w:rPr>
                  <w:rStyle w:val="af5"/>
                  <w:rFonts w:cs="Arial"/>
                </w:rPr>
                <w:t>.</w:t>
              </w:r>
              <w:r w:rsidRPr="00B54309">
                <w:rPr>
                  <w:rStyle w:val="af5"/>
                  <w:rFonts w:cs="Arial"/>
                  <w:lang w:val="en-US"/>
                </w:rPr>
                <w:t>com</w:t>
              </w:r>
              <w:r w:rsidRPr="00B54309">
                <w:rPr>
                  <w:rStyle w:val="af5"/>
                  <w:rFonts w:cs="Arial"/>
                </w:rPr>
                <w:t>/</w:t>
              </w:r>
              <w:r w:rsidRPr="00B54309">
                <w:rPr>
                  <w:rStyle w:val="af5"/>
                  <w:rFonts w:cs="Arial"/>
                  <w:lang w:val="en-US"/>
                </w:rPr>
                <w:t>book</w:t>
              </w:r>
              <w:r w:rsidRPr="00B54309">
                <w:rPr>
                  <w:rStyle w:val="af5"/>
                  <w:rFonts w:cs="Arial"/>
                </w:rPr>
                <w:t>/82848</w:t>
              </w:r>
            </w:hyperlink>
            <w:r w:rsidRPr="00B54309">
              <w:rPr>
                <w:rFonts w:cs="Arial"/>
                <w:bCs/>
              </w:rPr>
              <w:t xml:space="preserve">.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 </w:t>
            </w:r>
          </w:p>
          <w:p w:rsidR="00F36F9F" w:rsidRPr="00B54309" w:rsidRDefault="00F36F9F" w:rsidP="005B7773">
            <w:pPr>
              <w:pStyle w:val="Style5"/>
              <w:spacing w:before="120" w:after="120" w:line="360" w:lineRule="auto"/>
              <w:ind w:firstLine="567"/>
              <w:rPr>
                <w:rFonts w:cs="Arial"/>
                <w:bCs/>
              </w:rPr>
            </w:pPr>
          </w:p>
        </w:tc>
      </w:tr>
    </w:tbl>
    <w:p w:rsidR="00F36F9F" w:rsidRPr="00B54309" w:rsidRDefault="00F36F9F" w:rsidP="00F36F9F">
      <w:pPr>
        <w:pStyle w:val="Style5"/>
        <w:spacing w:before="120" w:after="120" w:line="360" w:lineRule="auto"/>
        <w:ind w:firstLine="567"/>
        <w:jc w:val="both"/>
        <w:rPr>
          <w:rFonts w:cs="Arial"/>
          <w:bCs/>
        </w:rPr>
      </w:pPr>
      <w:r w:rsidRPr="00B54309">
        <w:rPr>
          <w:rFonts w:cs="Arial"/>
          <w:bCs/>
        </w:rPr>
        <w:br w:type="page"/>
      </w:r>
    </w:p>
    <w:p w:rsidR="00F36F9F" w:rsidRPr="00DA2018" w:rsidRDefault="00F36F9F" w:rsidP="00F36F9F">
      <w:pPr>
        <w:pStyle w:val="Style5"/>
        <w:spacing w:before="120" w:after="120" w:line="360" w:lineRule="auto"/>
        <w:ind w:firstLine="567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lastRenderedPageBreak/>
        <w:t>в) Методические указания:</w:t>
      </w:r>
    </w:p>
    <w:p w:rsidR="00F36F9F" w:rsidRPr="00B54309" w:rsidRDefault="00F36F9F" w:rsidP="00F36F9F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>1. Фомин Н. В., Омельченко Е. Я., Белый А. В., Шохин В. В. Исследование си-</w:t>
      </w:r>
      <w:proofErr w:type="spellStart"/>
      <w:r w:rsidRPr="00B54309">
        <w:rPr>
          <w:rFonts w:cs="Arial"/>
          <w:bCs/>
          <w:color w:val="000000"/>
        </w:rPr>
        <w:t>стем</w:t>
      </w:r>
      <w:proofErr w:type="spellEnd"/>
      <w:r w:rsidRPr="00B54309">
        <w:rPr>
          <w:rFonts w:cs="Arial"/>
          <w:bCs/>
          <w:color w:val="000000"/>
        </w:rPr>
        <w:t xml:space="preserve"> управления электроприводов с параллельными обратными связями: Методические указания к выполнению лабораторных работ по дисциплине «Системы управления электроприводов» для студентов специальностей 140604, 140600 и 220401. Магнитогорск: МГТУ, 2013, 36 с. </w:t>
      </w:r>
    </w:p>
    <w:p w:rsidR="00F36F9F" w:rsidRPr="00B54309" w:rsidRDefault="00F36F9F" w:rsidP="00F36F9F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 xml:space="preserve">2. Фомин Н. В., Белый А. В., Омельченко Е. Я. Исследование систем </w:t>
      </w:r>
      <w:proofErr w:type="spellStart"/>
      <w:r w:rsidRPr="00B54309">
        <w:rPr>
          <w:rFonts w:cs="Arial"/>
          <w:bCs/>
          <w:color w:val="000000"/>
        </w:rPr>
        <w:t>подчи-ненного</w:t>
      </w:r>
      <w:proofErr w:type="spellEnd"/>
      <w:r w:rsidRPr="00B54309">
        <w:rPr>
          <w:rFonts w:cs="Arial"/>
          <w:bCs/>
          <w:color w:val="000000"/>
        </w:rPr>
        <w:t xml:space="preserve"> регулирования: методические указания к лабораторным работам по </w:t>
      </w:r>
      <w:proofErr w:type="spellStart"/>
      <w:r w:rsidRPr="00B54309">
        <w:rPr>
          <w:rFonts w:cs="Arial"/>
          <w:bCs/>
          <w:color w:val="000000"/>
        </w:rPr>
        <w:t>дисци-плине</w:t>
      </w:r>
      <w:proofErr w:type="spellEnd"/>
      <w:r w:rsidRPr="00B54309">
        <w:rPr>
          <w:rFonts w:cs="Arial"/>
          <w:bCs/>
          <w:color w:val="000000"/>
        </w:rPr>
        <w:t xml:space="preserve"> «Системы управления электроприводов» для студентов специальности 140604. – Магнитогорск: ГОУ ВПО «МГТУ», 2010.- 25 с. </w:t>
      </w:r>
    </w:p>
    <w:p w:rsidR="00F36F9F" w:rsidRPr="00F36F9F" w:rsidRDefault="00F36F9F" w:rsidP="00F36F9F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 xml:space="preserve">3. Фомин Н. В. Системы управления электроприводов. Курсовое </w:t>
      </w:r>
      <w:proofErr w:type="spellStart"/>
      <w:r w:rsidRPr="00B54309">
        <w:rPr>
          <w:rFonts w:cs="Arial"/>
          <w:bCs/>
          <w:color w:val="000000"/>
        </w:rPr>
        <w:t>проектирова-ние</w:t>
      </w:r>
      <w:proofErr w:type="spellEnd"/>
      <w:r w:rsidRPr="00B54309">
        <w:rPr>
          <w:rFonts w:cs="Arial"/>
          <w:bCs/>
          <w:color w:val="000000"/>
        </w:rPr>
        <w:t xml:space="preserve">: учеб. пособие /Н. В. Фомин.- Магнитогорск: Изд-во Магнитогорск. гос. </w:t>
      </w:r>
      <w:proofErr w:type="spellStart"/>
      <w:r w:rsidRPr="00B54309">
        <w:rPr>
          <w:rFonts w:cs="Arial"/>
          <w:bCs/>
          <w:color w:val="000000"/>
        </w:rPr>
        <w:t>техн</w:t>
      </w:r>
      <w:proofErr w:type="spellEnd"/>
      <w:r w:rsidRPr="00B54309">
        <w:rPr>
          <w:rFonts w:cs="Arial"/>
          <w:bCs/>
          <w:color w:val="000000"/>
        </w:rPr>
        <w:t xml:space="preserve">. ун-та им. Г. И. Носова, 2014. </w:t>
      </w:r>
      <w:r w:rsidRPr="00F36F9F">
        <w:rPr>
          <w:rFonts w:cs="Arial"/>
          <w:bCs/>
          <w:color w:val="000000"/>
        </w:rPr>
        <w:t xml:space="preserve">102 с. (приложение) </w:t>
      </w:r>
    </w:p>
    <w:p w:rsidR="00F36F9F" w:rsidRDefault="00F36F9F" w:rsidP="00F36F9F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B54309">
        <w:rPr>
          <w:rFonts w:cs="Arial"/>
          <w:bCs/>
          <w:color w:val="000000"/>
        </w:rPr>
        <w:t>4. Омельченко Е. Я. Исследование системы управления асинхронно – вентиль-</w:t>
      </w:r>
      <w:proofErr w:type="spellStart"/>
      <w:r w:rsidRPr="00B54309">
        <w:rPr>
          <w:rFonts w:cs="Arial"/>
          <w:bCs/>
          <w:color w:val="000000"/>
        </w:rPr>
        <w:t>ным</w:t>
      </w:r>
      <w:proofErr w:type="spellEnd"/>
      <w:r w:rsidRPr="00B54309">
        <w:rPr>
          <w:rFonts w:cs="Arial"/>
          <w:bCs/>
          <w:color w:val="000000"/>
        </w:rPr>
        <w:t xml:space="preserve"> каскадом: методические указания к выполнению лабораторных работ по </w:t>
      </w:r>
      <w:proofErr w:type="spellStart"/>
      <w:r w:rsidRPr="00B54309">
        <w:rPr>
          <w:rFonts w:cs="Arial"/>
          <w:bCs/>
          <w:color w:val="000000"/>
        </w:rPr>
        <w:t>дисци-плине</w:t>
      </w:r>
      <w:proofErr w:type="spellEnd"/>
      <w:r w:rsidRPr="00B54309">
        <w:rPr>
          <w:rFonts w:cs="Arial"/>
          <w:bCs/>
          <w:color w:val="000000"/>
        </w:rPr>
        <w:t xml:space="preserve"> «Системы управления электроприводов» для студентов специальностей 140604, 140600, 220401. Магнитогорск: Изд-во Магнитогорск. гос. </w:t>
      </w:r>
      <w:proofErr w:type="spellStart"/>
      <w:r w:rsidRPr="00B54309">
        <w:rPr>
          <w:rFonts w:cs="Arial"/>
          <w:bCs/>
          <w:color w:val="000000"/>
        </w:rPr>
        <w:t>техн</w:t>
      </w:r>
      <w:proofErr w:type="spellEnd"/>
      <w:r w:rsidRPr="00B54309">
        <w:rPr>
          <w:rFonts w:cs="Arial"/>
          <w:bCs/>
          <w:color w:val="000000"/>
        </w:rPr>
        <w:t xml:space="preserve">. ун-та им. Г. И. Носова, 2013. </w:t>
      </w:r>
      <w:r w:rsidRPr="00B54309">
        <w:rPr>
          <w:rFonts w:cs="Arial"/>
          <w:bCs/>
          <w:color w:val="000000"/>
          <w:lang w:val="en-US"/>
        </w:rPr>
        <w:t>15 с</w:t>
      </w:r>
      <w:r w:rsidRPr="00DA2018">
        <w:rPr>
          <w:rStyle w:val="22"/>
          <w:b/>
          <w:bCs/>
          <w:color w:val="000000"/>
          <w:szCs w:val="24"/>
        </w:rPr>
        <w:t xml:space="preserve">        </w:t>
      </w:r>
    </w:p>
    <w:p w:rsidR="00F36F9F" w:rsidRDefault="00F36F9F" w:rsidP="00F36F9F">
      <w:pPr>
        <w:pStyle w:val="Style5"/>
        <w:jc w:val="both"/>
        <w:rPr>
          <w:rStyle w:val="22"/>
          <w:b/>
          <w:bCs/>
          <w:color w:val="000000"/>
          <w:szCs w:val="24"/>
        </w:rPr>
      </w:pPr>
    </w:p>
    <w:p w:rsidR="00F36F9F" w:rsidRDefault="00F36F9F" w:rsidP="00F36F9F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t>г) Программное обеспечение и 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F36F9F" w:rsidTr="005B7773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6F9F" w:rsidRDefault="00F36F9F" w:rsidP="005B77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36F9F" w:rsidTr="005B7773">
        <w:trPr>
          <w:trHeight w:hRule="exact" w:val="555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277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826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A692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1096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MathWorks</w:t>
            </w:r>
            <w:proofErr w:type="spellEnd"/>
            <w:r w:rsidRPr="009A6924">
              <w:rPr>
                <w:lang w:val="en-US"/>
              </w:rPr>
              <w:t xml:space="preserve"> </w:t>
            </w:r>
            <w:proofErr w:type="spellStart"/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MathLab</w:t>
            </w:r>
            <w:proofErr w:type="spellEnd"/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v.2014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Classroom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License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426" w:type="dxa"/>
          </w:tcPr>
          <w:p w:rsidR="00F36F9F" w:rsidRDefault="00F36F9F" w:rsidP="005B777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6F9F" w:rsidRDefault="00F36F9F" w:rsidP="005B7773"/>
        </w:tc>
      </w:tr>
    </w:tbl>
    <w:p w:rsidR="00F36F9F" w:rsidRDefault="00F36F9F" w:rsidP="00F36F9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7"/>
        <w:gridCol w:w="2900"/>
        <w:gridCol w:w="4281"/>
        <w:gridCol w:w="86"/>
      </w:tblGrid>
      <w:tr w:rsidR="00F36F9F" w:rsidTr="005B7773">
        <w:trPr>
          <w:trHeight w:hRule="exact" w:val="138"/>
        </w:trPr>
        <w:tc>
          <w:tcPr>
            <w:tcW w:w="240" w:type="dxa"/>
          </w:tcPr>
          <w:p w:rsidR="00F36F9F" w:rsidRDefault="00F36F9F" w:rsidP="005B7773"/>
        </w:tc>
        <w:tc>
          <w:tcPr>
            <w:tcW w:w="1847" w:type="dxa"/>
          </w:tcPr>
          <w:p w:rsidR="00F36F9F" w:rsidRDefault="00F36F9F" w:rsidP="005B7773"/>
        </w:tc>
        <w:tc>
          <w:tcPr>
            <w:tcW w:w="2900" w:type="dxa"/>
          </w:tcPr>
          <w:p w:rsidR="00F36F9F" w:rsidRDefault="00F36F9F" w:rsidP="005B7773"/>
        </w:tc>
        <w:tc>
          <w:tcPr>
            <w:tcW w:w="4281" w:type="dxa"/>
          </w:tcPr>
          <w:p w:rsidR="00F36F9F" w:rsidRDefault="00F36F9F" w:rsidP="005B7773"/>
        </w:tc>
        <w:tc>
          <w:tcPr>
            <w:tcW w:w="86" w:type="dxa"/>
          </w:tcPr>
          <w:p w:rsidR="00F36F9F" w:rsidRDefault="00F36F9F" w:rsidP="005B7773"/>
        </w:tc>
      </w:tr>
      <w:tr w:rsidR="00F36F9F" w:rsidRPr="00DE2D19" w:rsidTr="005B7773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6F9F" w:rsidRPr="008233AC" w:rsidRDefault="00F36F9F" w:rsidP="005B77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233AC">
              <w:t xml:space="preserve"> </w:t>
            </w:r>
          </w:p>
        </w:tc>
      </w:tr>
      <w:tr w:rsidR="00F36F9F" w:rsidTr="005B7773">
        <w:trPr>
          <w:trHeight w:hRule="exact" w:val="270"/>
        </w:trPr>
        <w:tc>
          <w:tcPr>
            <w:tcW w:w="240" w:type="dxa"/>
          </w:tcPr>
          <w:p w:rsidR="00F36F9F" w:rsidRPr="008233AC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14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233AC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540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/>
        </w:tc>
        <w:tc>
          <w:tcPr>
            <w:tcW w:w="86" w:type="dxa"/>
          </w:tcPr>
          <w:p w:rsidR="00F36F9F" w:rsidRDefault="00F36F9F" w:rsidP="005B7773"/>
        </w:tc>
      </w:tr>
      <w:tr w:rsidR="00F36F9F" w:rsidRPr="009B0D73" w:rsidTr="005B7773">
        <w:trPr>
          <w:trHeight w:hRule="exact" w:val="826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</w:tr>
      <w:tr w:rsidR="00F36F9F" w:rsidRPr="009B0D73" w:rsidTr="005B7773">
        <w:trPr>
          <w:trHeight w:hRule="exact" w:val="555"/>
        </w:trPr>
        <w:tc>
          <w:tcPr>
            <w:tcW w:w="240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</w:tr>
      <w:tr w:rsidR="00F36F9F" w:rsidRPr="009B0D73" w:rsidTr="005B7773">
        <w:trPr>
          <w:trHeight w:hRule="exact" w:val="555"/>
        </w:trPr>
        <w:tc>
          <w:tcPr>
            <w:tcW w:w="240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</w:tr>
      <w:tr w:rsidR="00F36F9F" w:rsidRPr="009B0D73" w:rsidTr="005B7773">
        <w:trPr>
          <w:trHeight w:hRule="exact" w:val="826"/>
        </w:trPr>
        <w:tc>
          <w:tcPr>
            <w:tcW w:w="240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9A6924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</w:tr>
      <w:tr w:rsidR="00F36F9F" w:rsidTr="005B7773">
        <w:trPr>
          <w:trHeight w:hRule="exact" w:val="555"/>
        </w:trPr>
        <w:tc>
          <w:tcPr>
            <w:tcW w:w="240" w:type="dxa"/>
          </w:tcPr>
          <w:p w:rsidR="00F36F9F" w:rsidRPr="009A6924" w:rsidRDefault="00F36F9F" w:rsidP="005B7773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233A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826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233AC">
              <w:t xml:space="preserve"> </w:t>
            </w:r>
            <w:proofErr w:type="spellStart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  <w:tr w:rsidR="00F36F9F" w:rsidTr="005B7773">
        <w:trPr>
          <w:trHeight w:hRule="exact" w:val="555"/>
        </w:trPr>
        <w:tc>
          <w:tcPr>
            <w:tcW w:w="240" w:type="dxa"/>
          </w:tcPr>
          <w:p w:rsidR="00F36F9F" w:rsidRDefault="00F36F9F" w:rsidP="005B7773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Pr="008233AC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6F9F" w:rsidRDefault="00F36F9F" w:rsidP="005B77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6" w:type="dxa"/>
          </w:tcPr>
          <w:p w:rsidR="00F36F9F" w:rsidRDefault="00F36F9F" w:rsidP="005B7773"/>
        </w:tc>
      </w:tr>
    </w:tbl>
    <w:p w:rsidR="00F36F9F" w:rsidRDefault="00F36F9F" w:rsidP="00F36F9F">
      <w:pPr>
        <w:shd w:val="clear" w:color="auto" w:fill="FFFFFF"/>
        <w:tabs>
          <w:tab w:val="left" w:pos="567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36F9F" w:rsidRPr="00C432B9" w:rsidRDefault="00F36F9F" w:rsidP="00F36F9F">
      <w:pPr>
        <w:shd w:val="clear" w:color="auto" w:fill="FFFFFF"/>
        <w:tabs>
          <w:tab w:val="left" w:pos="567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2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9. Материально-техническое обеспечение дисциплины (модуля)</w:t>
      </w:r>
    </w:p>
    <w:p w:rsidR="00F36F9F" w:rsidRPr="00C432B9" w:rsidRDefault="00F36F9F" w:rsidP="00F36F9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2B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Материально-техническое обеспечение дисциплины включает:</w:t>
      </w:r>
    </w:p>
    <w:p w:rsidR="00F36F9F" w:rsidRPr="00C432B9" w:rsidRDefault="00F36F9F" w:rsidP="00F36F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432B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9. Материально-техническое обеспечение дисциплины (модуля)</w:t>
      </w:r>
    </w:p>
    <w:p w:rsidR="00F36F9F" w:rsidRPr="00C432B9" w:rsidRDefault="00F36F9F" w:rsidP="00F36F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32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634"/>
      </w:tblGrid>
      <w:tr w:rsidR="00F36F9F" w:rsidRPr="00B54309" w:rsidTr="005B7773">
        <w:trPr>
          <w:tblHeader/>
        </w:trPr>
        <w:tc>
          <w:tcPr>
            <w:tcW w:w="2056" w:type="pct"/>
            <w:vAlign w:val="center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36F9F" w:rsidRPr="00B54309" w:rsidTr="005B7773">
        <w:tc>
          <w:tcPr>
            <w:tcW w:w="2056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F36F9F" w:rsidRPr="00B54309" w:rsidTr="005B7773">
        <w:tc>
          <w:tcPr>
            <w:tcW w:w="2056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стенды, инструменты, 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6F9F" w:rsidRPr="00B54309" w:rsidTr="005B7773">
        <w:tc>
          <w:tcPr>
            <w:tcW w:w="2056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6F9F" w:rsidRPr="00B54309" w:rsidTr="005B7773">
        <w:tc>
          <w:tcPr>
            <w:tcW w:w="2056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6F9F" w:rsidRPr="00B54309" w:rsidTr="005B7773">
        <w:tc>
          <w:tcPr>
            <w:tcW w:w="2056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36F9F" w:rsidRPr="00B54309" w:rsidRDefault="00F36F9F" w:rsidP="005B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36F9F" w:rsidRPr="00C432B9" w:rsidRDefault="00F36F9F" w:rsidP="00F36F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420D0" w:rsidRDefault="00F420D0" w:rsidP="00F420D0"/>
    <w:p w:rsidR="00F420D0" w:rsidRPr="000C345B" w:rsidRDefault="00F420D0" w:rsidP="00F420D0"/>
    <w:p w:rsidR="0048725C" w:rsidRPr="00F420D0" w:rsidRDefault="0048725C" w:rsidP="00F420D0">
      <w:pPr>
        <w:jc w:val="center"/>
        <w:rPr>
          <w:rStyle w:val="FontStyle21"/>
          <w:sz w:val="24"/>
          <w:szCs w:val="24"/>
        </w:rPr>
      </w:pPr>
      <w:r w:rsidRPr="00DA2018">
        <w:rPr>
          <w:szCs w:val="24"/>
        </w:rPr>
        <w:br w:type="page"/>
      </w:r>
    </w:p>
    <w:p w:rsidR="0048725C" w:rsidRPr="00F420D0" w:rsidRDefault="0048725C" w:rsidP="0036683F"/>
    <w:sectPr w:rsidR="0048725C" w:rsidRPr="00F420D0" w:rsidSect="00366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7F"/>
    <w:multiLevelType w:val="hybridMultilevel"/>
    <w:tmpl w:val="51A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C5B"/>
    <w:multiLevelType w:val="hybridMultilevel"/>
    <w:tmpl w:val="9C782B6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9A0"/>
    <w:multiLevelType w:val="singleLevel"/>
    <w:tmpl w:val="8D9AC7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453135"/>
    <w:multiLevelType w:val="hybridMultilevel"/>
    <w:tmpl w:val="7D22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6402"/>
    <w:multiLevelType w:val="hybridMultilevel"/>
    <w:tmpl w:val="D392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72B1"/>
    <w:rsid w:val="000706F0"/>
    <w:rsid w:val="00073AC6"/>
    <w:rsid w:val="000916C5"/>
    <w:rsid w:val="000A2165"/>
    <w:rsid w:val="000B384A"/>
    <w:rsid w:val="000E1B50"/>
    <w:rsid w:val="001500D3"/>
    <w:rsid w:val="00243F24"/>
    <w:rsid w:val="002933D6"/>
    <w:rsid w:val="002D4015"/>
    <w:rsid w:val="002D4723"/>
    <w:rsid w:val="003301CE"/>
    <w:rsid w:val="00334DF5"/>
    <w:rsid w:val="00341CFC"/>
    <w:rsid w:val="0036683F"/>
    <w:rsid w:val="00372265"/>
    <w:rsid w:val="00373670"/>
    <w:rsid w:val="003950C1"/>
    <w:rsid w:val="003A678B"/>
    <w:rsid w:val="00402D8D"/>
    <w:rsid w:val="0048725C"/>
    <w:rsid w:val="0059722F"/>
    <w:rsid w:val="005972B1"/>
    <w:rsid w:val="005F1CD3"/>
    <w:rsid w:val="005F37A7"/>
    <w:rsid w:val="00625B3B"/>
    <w:rsid w:val="00661AAF"/>
    <w:rsid w:val="00663150"/>
    <w:rsid w:val="006A01CD"/>
    <w:rsid w:val="00732DCA"/>
    <w:rsid w:val="007457AF"/>
    <w:rsid w:val="00763B94"/>
    <w:rsid w:val="007C5A06"/>
    <w:rsid w:val="007E3C2A"/>
    <w:rsid w:val="00833C7E"/>
    <w:rsid w:val="00871092"/>
    <w:rsid w:val="008F27E1"/>
    <w:rsid w:val="00940DE6"/>
    <w:rsid w:val="00941660"/>
    <w:rsid w:val="00944CE5"/>
    <w:rsid w:val="009B0D73"/>
    <w:rsid w:val="00A0489F"/>
    <w:rsid w:val="00A276EE"/>
    <w:rsid w:val="00B044EF"/>
    <w:rsid w:val="00B42D83"/>
    <w:rsid w:val="00BA4875"/>
    <w:rsid w:val="00BC2482"/>
    <w:rsid w:val="00BC3B4E"/>
    <w:rsid w:val="00BD403B"/>
    <w:rsid w:val="00C375B9"/>
    <w:rsid w:val="00C66A00"/>
    <w:rsid w:val="00CA55C2"/>
    <w:rsid w:val="00E20D96"/>
    <w:rsid w:val="00E42B84"/>
    <w:rsid w:val="00E60B0A"/>
    <w:rsid w:val="00F36F9F"/>
    <w:rsid w:val="00F4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8745"/>
  <w15:docId w15:val="{BAAC7450-0721-4BB3-A082-3053369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CA"/>
  </w:style>
  <w:style w:type="paragraph" w:styleId="1">
    <w:name w:val="heading 1"/>
    <w:basedOn w:val="a"/>
    <w:next w:val="a"/>
    <w:link w:val="10"/>
    <w:qFormat/>
    <w:rsid w:val="00940D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8725C"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97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7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link w:val="22"/>
    <w:rsid w:val="005972B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2">
    <w:name w:val="заголовок 2 Знак"/>
    <w:link w:val="21"/>
    <w:rsid w:val="005972B1"/>
    <w:rPr>
      <w:rFonts w:ascii="Times New Roman" w:eastAsia="Times New Roman" w:hAnsi="Times New Roman" w:cs="Arial"/>
      <w:sz w:val="24"/>
      <w:szCs w:val="28"/>
    </w:rPr>
  </w:style>
  <w:style w:type="table" w:styleId="a3">
    <w:name w:val="Table Grid"/>
    <w:basedOn w:val="a1"/>
    <w:uiPriority w:val="59"/>
    <w:rsid w:val="00597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5972B1"/>
    <w:rPr>
      <w:rFonts w:ascii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uiPriority w:val="9"/>
    <w:rsid w:val="00940DE6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8">
    <w:name w:val="Style8"/>
    <w:basedOn w:val="a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940D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940DE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940D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40D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40DE6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48725C"/>
    <w:rPr>
      <w:rFonts w:ascii="Times New Roman" w:eastAsia="Times New Roman" w:hAnsi="Times New Roman" w:cs="Times New Roman"/>
      <w:b/>
      <w:bCs/>
      <w:sz w:val="32"/>
      <w:szCs w:val="26"/>
      <w:lang w:val="en-US" w:eastAsia="en-US"/>
    </w:rPr>
  </w:style>
  <w:style w:type="paragraph" w:customStyle="1" w:styleId="Style1">
    <w:name w:val="Style1"/>
    <w:basedOn w:val="a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872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872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872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872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8725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48725C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8725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6">
    <w:name w:val="_Лук"/>
    <w:basedOn w:val="a"/>
    <w:rsid w:val="0048725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_Лук_Заг1"/>
    <w:basedOn w:val="a6"/>
    <w:rsid w:val="0048725C"/>
    <w:pPr>
      <w:ind w:firstLine="397"/>
    </w:pPr>
    <w:rPr>
      <w:lang w:val="ru-RU"/>
    </w:rPr>
  </w:style>
  <w:style w:type="paragraph" w:styleId="a7">
    <w:name w:val="footer"/>
    <w:basedOn w:val="a"/>
    <w:link w:val="a8"/>
    <w:uiPriority w:val="99"/>
    <w:rsid w:val="0048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8725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8725C"/>
  </w:style>
  <w:style w:type="paragraph" w:customStyle="1" w:styleId="aa">
    <w:name w:val="_Основной"/>
    <w:basedOn w:val="a"/>
    <w:autoRedefine/>
    <w:rsid w:val="0048725C"/>
    <w:pPr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b">
    <w:name w:val="_Основвн"/>
    <w:basedOn w:val="a"/>
    <w:autoRedefine/>
    <w:rsid w:val="0048725C"/>
    <w:pPr>
      <w:widowControl w:val="0"/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2">
    <w:name w:val="_ЗАГ1"/>
    <w:basedOn w:val="1"/>
    <w:rsid w:val="0048725C"/>
    <w:pPr>
      <w:widowControl/>
      <w:spacing w:after="60"/>
      <w:ind w:left="0"/>
      <w:jc w:val="left"/>
    </w:pPr>
    <w:rPr>
      <w:rFonts w:ascii="Arial" w:hAnsi="Arial" w:cs="Arial"/>
      <w:bCs/>
      <w:iCs w:val="0"/>
      <w:kern w:val="32"/>
      <w:sz w:val="28"/>
      <w:szCs w:val="32"/>
    </w:rPr>
  </w:style>
  <w:style w:type="paragraph" w:customStyle="1" w:styleId="ac">
    <w:name w:val="Курсовой проект (текст)"/>
    <w:basedOn w:val="a"/>
    <w:link w:val="ad"/>
    <w:qFormat/>
    <w:rsid w:val="0048725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урсовой проект (текст) Знак"/>
    <w:link w:val="ac"/>
    <w:rsid w:val="0048725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48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8725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8725C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25C"/>
    <w:rPr>
      <w:rFonts w:ascii="Tahoma" w:eastAsia="Calibri" w:hAnsi="Tahoma" w:cs="Tahoma"/>
      <w:sz w:val="16"/>
      <w:szCs w:val="16"/>
      <w:lang w:val="en-US" w:eastAsia="en-US"/>
    </w:rPr>
  </w:style>
  <w:style w:type="paragraph" w:styleId="af2">
    <w:name w:val="List Paragraph"/>
    <w:basedOn w:val="a"/>
    <w:uiPriority w:val="34"/>
    <w:qFormat/>
    <w:rsid w:val="003A678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C5A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C5A06"/>
  </w:style>
  <w:style w:type="paragraph" w:customStyle="1" w:styleId="110">
    <w:name w:val="Заголовок 11"/>
    <w:basedOn w:val="a"/>
    <w:uiPriority w:val="1"/>
    <w:qFormat/>
    <w:rsid w:val="007C5A06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C5A0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ntStyle14">
    <w:name w:val="Font Style14"/>
    <w:rsid w:val="00F420D0"/>
    <w:rPr>
      <w:rFonts w:ascii="Times New Roman" w:hAnsi="Times New Roman" w:cs="Times New Roman" w:hint="default"/>
      <w:b/>
      <w:bCs/>
      <w:sz w:val="14"/>
      <w:szCs w:val="14"/>
    </w:rPr>
  </w:style>
  <w:style w:type="character" w:styleId="af5">
    <w:name w:val="Hyperlink"/>
    <w:basedOn w:val="a0"/>
    <w:uiPriority w:val="99"/>
    <w:unhideWhenUsed/>
    <w:rsid w:val="00F36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hyperlink" Target="http://magtu.ru:8085/marcweb2/Found.asp" TargetMode="Externa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jpeg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hyperlink" Target="http://magtu.ru:8085/marcweb2/Found.asp" TargetMode="External"/><Relationship Id="rId12" Type="http://schemas.openxmlformats.org/officeDocument/2006/relationships/image" Target="media/image6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image" Target="media/image2.jpe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hyperlink" Target="http://magtu.ru:8085/marcweb2/Found.asp" TargetMode="Externa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3.jpeg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203" Type="http://schemas.openxmlformats.org/officeDocument/2006/relationships/hyperlink" Target="https://znanium.com/catalog/product/1093431" TargetMode="External"/><Relationship Id="rId208" Type="http://schemas.openxmlformats.org/officeDocument/2006/relationships/hyperlink" Target="https://e.lanbook.com/book/82848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0.bin"/><Relationship Id="rId195" Type="http://schemas.openxmlformats.org/officeDocument/2006/relationships/image" Target="media/image9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hyperlink" Target="http://magtu.ru:8085/marcweb2/Found.asp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theme" Target="theme/theme1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hyperlink" Target="https://e.lanbook.com/book/36998" TargetMode="External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png"/><Relationship Id="rId198" Type="http://schemas.openxmlformats.org/officeDocument/2006/relationships/oleObject" Target="embeddings/oleObject100.bin"/><Relationship Id="rId202" Type="http://schemas.openxmlformats.org/officeDocument/2006/relationships/hyperlink" Target="https://znanium.com/catalog/product/1026781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37</Pages>
  <Words>8573</Words>
  <Characters>48868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МГТУ</dc:creator>
  <cp:lastModifiedBy>Big7</cp:lastModifiedBy>
  <cp:revision>13</cp:revision>
  <cp:lastPrinted>2020-11-01T14:14:00Z</cp:lastPrinted>
  <dcterms:created xsi:type="dcterms:W3CDTF">2019-02-12T14:33:00Z</dcterms:created>
  <dcterms:modified xsi:type="dcterms:W3CDTF">2020-11-01T14:14:00Z</dcterms:modified>
</cp:coreProperties>
</file>