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8C" w:rsidRDefault="0033234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1" name="Рисунок 1" descr="C:\Users\73B5~1\AppData\Local\Temp\Rar$DRa1040.21614\зМКТб-18\5 Кальченко Харч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1040.21614\зМКТб-18\5 Кальченко Харч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9" w:rsidRDefault="001012BD">
      <w:pPr>
        <w:rPr>
          <w:sz w:val="0"/>
          <w:szCs w:val="0"/>
        </w:rPr>
      </w:pPr>
      <w:r>
        <w:br w:type="page"/>
      </w:r>
    </w:p>
    <w:p w:rsidR="00967A8C" w:rsidRDefault="0033234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2" name="Рисунок 2" descr="C:\Users\73B5~1\AppData\Local\Temp\Rar$DRa1040.22432\зМКТб-18\5 Кальченко Харченко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a1040.22432\зМКТб-18\5 Кальченко Харченко\Scan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9" w:rsidRPr="001012BD" w:rsidRDefault="001012BD">
      <w:pPr>
        <w:rPr>
          <w:sz w:val="0"/>
          <w:szCs w:val="0"/>
          <w:lang w:val="ru-RU"/>
        </w:rPr>
      </w:pPr>
      <w:r w:rsidRPr="001012BD">
        <w:rPr>
          <w:lang w:val="ru-RU"/>
        </w:rPr>
        <w:br w:type="page"/>
      </w:r>
    </w:p>
    <w:p w:rsidR="00967A8C" w:rsidRDefault="000B74C1">
      <w:pPr>
        <w:rPr>
          <w:noProof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Лист регистрации изменений  2018 г"/>
          </v:shape>
        </w:pict>
      </w:r>
    </w:p>
    <w:p w:rsidR="00B96329" w:rsidRPr="001012BD" w:rsidRDefault="001012BD">
      <w:pPr>
        <w:rPr>
          <w:sz w:val="0"/>
          <w:szCs w:val="0"/>
          <w:lang w:val="ru-RU"/>
        </w:rPr>
      </w:pPr>
      <w:r w:rsidRPr="001012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96329" w:rsidRPr="000B74C1" w:rsidTr="007F1AE6">
        <w:trPr>
          <w:trHeight w:hRule="exact" w:val="5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88190F">
              <w:rPr>
                <w:rFonts w:ascii="Times New Roman" w:hAnsi="Times New Roman" w:cs="Times New Roman"/>
                <w:lang w:val="ru-RU"/>
              </w:rPr>
              <w:t>Технология ковки и объемной штамповки</w:t>
            </w:r>
            <w:r>
              <w:rPr>
                <w:lang w:val="ru-RU"/>
              </w:rPr>
              <w:t xml:space="preserve">»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0B74C1" w:rsidTr="007F1AE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>
              <w:t xml:space="preserve"> </w:t>
            </w:r>
          </w:p>
        </w:tc>
      </w:tr>
      <w:tr w:rsidR="00B96329" w:rsidRPr="000B74C1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0B74C1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штамповки»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0B74C1" w:rsidTr="007F1AE6">
        <w:trPr>
          <w:trHeight w:hRule="exact" w:val="277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96329" w:rsidRPr="000B74C1" w:rsidTr="007F1AE6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B9632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механических свойств и методы их определения;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технологических факторов на показатели качества горяче- и холодно-деформированного металла;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упрочнения;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термообработки в агрегатах отжига и в печах;</w:t>
            </w:r>
          </w:p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формирование микрогеометрии поверхности.</w:t>
            </w:r>
          </w:p>
        </w:tc>
      </w:tr>
      <w:tr w:rsidR="00B96329" w:rsidRPr="000B74C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действующие агрегатах режимы обработки давлением и отделки;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B96329" w:rsidRPr="000B74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3"/>
        <w:gridCol w:w="390"/>
        <w:gridCol w:w="526"/>
        <w:gridCol w:w="606"/>
        <w:gridCol w:w="670"/>
        <w:gridCol w:w="518"/>
        <w:gridCol w:w="1539"/>
        <w:gridCol w:w="1592"/>
        <w:gridCol w:w="1236"/>
      </w:tblGrid>
      <w:tr w:rsidR="00B96329" w:rsidRPr="000B74C1" w:rsidTr="007F1AE6">
        <w:trPr>
          <w:trHeight w:hRule="exact" w:val="285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32340" w:rsidTr="007F1AE6">
        <w:trPr>
          <w:trHeight w:hRule="exact" w:val="259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lang w:val="ru-RU"/>
              </w:rPr>
              <w:t>36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B963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332340" w:rsidTr="007F1AE6">
        <w:trPr>
          <w:trHeight w:hRule="exact" w:val="138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603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0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7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18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23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Tr="007F1AE6">
        <w:trPr>
          <w:trHeight w:hRule="exact" w:val="972"/>
        </w:trPr>
        <w:tc>
          <w:tcPr>
            <w:tcW w:w="23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96329" w:rsidTr="007F1AE6">
        <w:trPr>
          <w:trHeight w:hRule="exact" w:val="833"/>
        </w:trPr>
        <w:tc>
          <w:tcPr>
            <w:tcW w:w="23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137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21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(ГОШ).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заготовки.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99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горизонтально-ковочных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горячештамповочных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автоматах.</w:t>
            </w:r>
            <w:r w:rsidRPr="001012BD">
              <w:rPr>
                <w:lang w:val="ru-RU"/>
              </w:rPr>
              <w:t xml:space="preserve"> 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ковки.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792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выдавливания.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осадке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Штамповочный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обрезных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Приём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332340" w:rsidTr="007F1AE6">
        <w:trPr>
          <w:trHeight w:hRule="exact" w:val="104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8190F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7F1AE6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  <w:tr w:rsidR="00B96329" w:rsidRPr="00332340" w:rsidTr="007F1AE6">
        <w:trPr>
          <w:trHeight w:hRule="exact" w:val="49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</w:p>
        </w:tc>
      </w:tr>
      <w:tr w:rsidR="00B96329" w:rsidRPr="000B74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«Технология ковки и объемной штамповки» самостоятельная работа студентов предполагает выполнение контрольных работ, самостоятельное изучение учебной и научной литературы. </w:t>
      </w:r>
    </w:p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AE6">
        <w:rPr>
          <w:rFonts w:ascii="Times New Roman" w:hAnsi="Times New Roman" w:cs="Times New Roman"/>
          <w:b/>
          <w:i/>
          <w:sz w:val="24"/>
          <w:szCs w:val="24"/>
        </w:rPr>
        <w:t>Темы контрольных работ: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275526" w:rsidRPr="007F1AE6" w:rsidRDefault="00275526" w:rsidP="007F1AE6">
      <w:pPr>
        <w:pStyle w:val="2"/>
        <w:keepLines/>
        <w:numPr>
          <w:ilvl w:val="1"/>
          <w:numId w:val="0"/>
        </w:numPr>
        <w:tabs>
          <w:tab w:val="left" w:pos="463"/>
          <w:tab w:val="left" w:pos="993"/>
          <w:tab w:val="left" w:pos="9214"/>
        </w:tabs>
        <w:autoSpaceDE w:val="0"/>
        <w:autoSpaceDN w:val="0"/>
        <w:adjustRightInd w:val="0"/>
        <w:ind w:firstLine="567"/>
        <w:rPr>
          <w:szCs w:val="24"/>
        </w:rPr>
      </w:pPr>
      <w:r w:rsidRPr="007F1AE6">
        <w:rPr>
          <w:szCs w:val="24"/>
        </w:rPr>
        <w:t>Перечень теоретических вопросов к зачету: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ГОШ. Основные разновидности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Материалы обрабатываемые ковкой и горячей объемной штамповкой (ГОШ)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Разделка сортового проката на заготовки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Термомеханический режим ковки и ГОШ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Технологический анализ основных и дополнительных операций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ГОШ в открытых штампах на молотах и прессах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Штамповка в закрытых штампах и штампах для выдавливания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Штамповка на горизонтально-ковочных машинах и горячештамповочных автоматах 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Специализированные способы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Отделочные операции после горячей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Изготовление поковок методами прокатки  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Термомеханический режим ковки и объемной штамповки.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Разделка исходного материала на заготовки.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Основные операции ковки. Осадка. Разновидности осадки.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Предварительные операции ковки.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Горячая объемная штамповка – классификация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Разработка техпроцесса ковки.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Штамповка в открытых штампах.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ковке.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Штамповка в закрытых штампах.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Основные операции ковки. Протяжка.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Разработка чертежа поковки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Ковка. Основные операции. Прошивка.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Ручьи молотового штампа.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Ковка. Уков, назначение.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Штамповка выдавливанием.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Разработка чертежа штампованной поковки.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Ковка. Предварительные операции.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Штамповка на ГКМ.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Разработка техпроцесса объемной штамповки.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Классификация основных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Штамповка в закрытых штампах. Преимущество и недостатки.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Нагрев. Температурные интервалы. Виды брака.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массы и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Ковка. Назначение. Классификация поковок.</w:t>
      </w:r>
    </w:p>
    <w:p w:rsidR="00275526" w:rsidRPr="007F1AE6" w:rsidRDefault="00275526" w:rsidP="007F1AE6">
      <w:pPr>
        <w:widowControl w:val="0"/>
        <w:numPr>
          <w:ilvl w:val="0"/>
          <w:numId w:val="2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AE6">
        <w:rPr>
          <w:rFonts w:ascii="Times New Roman" w:hAnsi="Times New Roman" w:cs="Times New Roman"/>
          <w:sz w:val="24"/>
          <w:szCs w:val="24"/>
        </w:rPr>
        <w:t>Объемная штамповка. Разработка чертежа поковки</w:t>
      </w:r>
    </w:p>
    <w:p w:rsidR="00275526" w:rsidRDefault="0027552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Pr="00275526" w:rsidRDefault="007F1AE6" w:rsidP="007F1AE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75526">
        <w:rPr>
          <w:rFonts w:ascii="Times New Roman" w:hAnsi="Times New Roman" w:cs="Times New Roman"/>
          <w:b/>
          <w:i/>
          <w:sz w:val="24"/>
          <w:szCs w:val="24"/>
        </w:rPr>
        <w:t>Темы контрольных работ:</w:t>
      </w:r>
    </w:p>
    <w:p w:rsidR="007F1AE6" w:rsidRPr="00275526" w:rsidRDefault="007F1AE6" w:rsidP="007F1AE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27552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F1A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3323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1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4521"/>
        <w:gridCol w:w="7856"/>
      </w:tblGrid>
      <w:tr w:rsidR="00275526" w:rsidRPr="007F1AE6" w:rsidTr="00275526">
        <w:trPr>
          <w:trHeight w:val="753"/>
          <w:tblHeader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F1AE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75526" w:rsidRPr="00332340" w:rsidTr="0027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275526" w:rsidRPr="00332340" w:rsidTr="00275526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характеристики механических свойств и методы их определения;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влияние технологических факторов на показатели качества горяче- и холодно-деформированного металла;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механизмы упрочнения;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особенности термообработки в агрегатах отжига и в печах;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формирование микрогеометрии поверхности.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pStyle w:val="2"/>
              <w:keepLines/>
              <w:tabs>
                <w:tab w:val="left" w:pos="142"/>
                <w:tab w:val="left" w:pos="426"/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 w:rsidRPr="007F1AE6">
              <w:rPr>
                <w:szCs w:val="24"/>
              </w:rPr>
              <w:t>Перечень теоретических вопросов к зачету: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ГОШ. Основные разновидности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Материалы обрабатываемые ковкой и горячей объемной штамповкой (ГОШ)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Разделка сортового проката на заготовки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Термомеханический режим ковки и ГОШ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Технологический анализ основных и дополнительных операций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ГОШ в открытых штампах на молотах и прессах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Штамповка в закрытых штампах и штампах для выдавливания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Штамповка на горизонтально-ковочных машинах и горячештамповочных автоматах 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Специализированные способы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Отделочные операции после горячей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Изготовление поковок методами прокатки  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Термомеханический режим ковки и объемной штамповки.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Разделка исходного материала на заготовки.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операции ковки. Осадка. Разновидности осадки.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 операции ковки.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 – классификация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 техпроцесса ковки.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 в открытых штампах.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ковке.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 в закрытых штампах.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 операции ковки. Протяжка.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чертежа поковки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Ковка. Основные операции. Прошивка.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Ручьи молотового штампа.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Ковка. Уков, назначение.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 выдавливанием.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 чертежа штампованной поковки.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Ковка. Предварительные операции.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Штамповка на ГКМ.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 техпроцесса объемной штамповки.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Классификация основных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Штамповка в закрытых штампах. Преимущество и недостатки.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Нагрев. Температурные интервалы. Виды брака.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массы и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Ковка. Назначение. Классификация поковок.</w:t>
            </w:r>
          </w:p>
          <w:p w:rsidR="00275526" w:rsidRPr="0088190F" w:rsidRDefault="00275526" w:rsidP="007F1AE6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81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Разработка чертежа поковки</w:t>
            </w:r>
          </w:p>
        </w:tc>
      </w:tr>
      <w:tr w:rsidR="00275526" w:rsidRPr="00332340" w:rsidTr="00275526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определять механические и физические свойства сталей при различных видах испытаний;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анализировать действующие агрегатах режимы обработки давлением и отделки;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1" w:name="_Hlk51600749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 контрольных работ:</w:t>
            </w:r>
          </w:p>
          <w:p w:rsidR="0088190F" w:rsidRPr="007F1AE6" w:rsidRDefault="0088190F" w:rsidP="0088190F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Определ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переход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ы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при штамповке на горизонтально-ковочных машинах.</w:t>
            </w:r>
          </w:p>
          <w:p w:rsidR="00275526" w:rsidRPr="007F1AE6" w:rsidRDefault="00275526" w:rsidP="007F1AE6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Методы разделки сортового проката на заготовки для поковок.</w:t>
            </w:r>
            <w:bookmarkEnd w:id="1"/>
          </w:p>
        </w:tc>
      </w:tr>
      <w:tr w:rsidR="00EC5CB3" w:rsidRPr="00332340" w:rsidTr="00275526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5CB3" w:rsidRPr="007F1AE6" w:rsidRDefault="00EC5CB3" w:rsidP="007F1AE6">
            <w:pPr>
              <w:tabs>
                <w:tab w:val="left" w:pos="0"/>
                <w:tab w:val="left" w:pos="426"/>
              </w:tabs>
              <w:spacing w:after="0" w:line="240" w:lineRule="auto"/>
              <w:ind w:firstLine="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 контрольных работ: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Разработ</w:t>
            </w:r>
            <w:r w:rsidR="0088190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чертеж поковки при ковке на молотах.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Конструирование и расчет молотового штампа.</w:t>
            </w:r>
          </w:p>
        </w:tc>
      </w:tr>
    </w:tbl>
    <w:p w:rsidR="00275526" w:rsidRPr="00275526" w:rsidRDefault="00275526" w:rsidP="00275526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75526" w:rsidRPr="00275526">
          <w:pgSz w:w="16840" w:h="11907" w:orient="landscape"/>
          <w:pgMar w:top="1701" w:right="567" w:bottom="851" w:left="1701" w:header="720" w:footer="720" w:gutter="0"/>
          <w:cols w:space="720"/>
        </w:sectPr>
      </w:pP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Промежуточная аттестация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не 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F71A6F" w:rsidRPr="007F1AE6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Ефремов, Д.В. Обработка металлов давлением : учебное пособие / Д.В. Ефремов, Т.Ю. Сидорова, Е.В. Кузнецов. — Москва : МИСИС, 2011. — 71 с. — Текст : электрон-ный // Электронно-библиотечная система «Лань» : [сайт]. — </w:t>
      </w:r>
      <w:r w:rsidR="00F71A6F" w:rsidRPr="007F1AE6">
        <w:rPr>
          <w:rFonts w:ascii="Times New Roman" w:hAnsi="Times New Roman" w:cs="Times New Roman"/>
          <w:sz w:val="24"/>
          <w:szCs w:val="24"/>
        </w:rPr>
        <w:t>URL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F71A6F" w:rsidRPr="007F1AE6">
        <w:rPr>
          <w:rFonts w:ascii="Times New Roman" w:hAnsi="Times New Roman" w:cs="Times New Roman"/>
          <w:sz w:val="24"/>
          <w:szCs w:val="24"/>
        </w:rPr>
        <w:t>https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9" w:history="1"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/116970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авториз. пользователей.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давле-нием : словарь / А.В. Гончарук. — Москва : МИСИС, 2011. — 130 с. —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978-5-87623-405-6. — Текст : электронный // Электронно-библиотечная система «Лань» :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10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/2054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авториз.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Константинов, И. Л. Прокатно-прессово-волочильное производство [Электронный ресурс] : учеб. / И. Л. Константинов, С. Б. Сидельников, Е. В. Иванов. – Красноярск : Сиб. федер. ун-т, 2014. – 512 с. -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978-5-7638-2945-7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- Режим доступа: </w:t>
      </w:r>
      <w:hyperlink r:id="rId11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znanium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2.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php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=511102&amp;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spec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 : методические указания / В.К. Потёмкин, В.А. Трусов, Л.М. Капуткина. — Москва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: МИСИС, 2011. — 27 с. — Текст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электронный // Электронно-библиотечная система «Лань» :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12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/117031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ав-ториз.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Но-сова». - Электрон. текстовые дан. – Магнитогорск: ФГБОУ ВПО «МГТУ», 2013. – Режим доступа: </w:t>
      </w:r>
      <w:hyperlink r:id="rId13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lms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</w:hyperlink>
      <w:r w:rsidRPr="007F1AE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– Заглавие с экрана.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 : практикум / Н. Н. Ильи-на ; МГТУ. - Магнитогорск : МГТУ, 2017. - 1 электрон. опт. диск (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). - Загл. с ти-тул. экрана. -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=2762.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/1/1132856/2762.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04.10.2019). - Макрообъект. - Текст : электрон-ный. - Сведения доступны также на 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489"/>
        <w:gridCol w:w="3028"/>
        <w:gridCol w:w="3569"/>
        <w:gridCol w:w="87"/>
      </w:tblGrid>
      <w:tr w:rsidR="00B96329" w:rsidRPr="007F1AE6" w:rsidTr="00F71A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F1AE6">
              <w:rPr>
                <w:rFonts w:ascii="Times New Roman" w:hAnsi="Times New Roman" w:cs="Times New Roman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F1A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18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2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109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28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102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00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</w:tcPr>
          <w:p w:rsidR="00B96329" w:rsidRDefault="00B96329"/>
        </w:tc>
        <w:tc>
          <w:tcPr>
            <w:tcW w:w="3028" w:type="dxa"/>
          </w:tcPr>
          <w:p w:rsidR="00B96329" w:rsidRDefault="00B96329"/>
        </w:tc>
        <w:tc>
          <w:tcPr>
            <w:tcW w:w="3569" w:type="dxa"/>
          </w:tcPr>
          <w:p w:rsidR="00B96329" w:rsidRDefault="00B96329"/>
        </w:tc>
        <w:tc>
          <w:tcPr>
            <w:tcW w:w="87" w:type="dxa"/>
          </w:tcPr>
          <w:p w:rsidR="00B96329" w:rsidRDefault="00B96329"/>
        </w:tc>
      </w:tr>
    </w:tbl>
    <w:p w:rsidR="00F71A6F" w:rsidRDefault="00F71A6F"/>
    <w:tbl>
      <w:tblPr>
        <w:tblW w:w="94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4"/>
        <w:gridCol w:w="183"/>
        <w:gridCol w:w="34"/>
        <w:gridCol w:w="206"/>
        <w:gridCol w:w="5277"/>
        <w:gridCol w:w="34"/>
        <w:gridCol w:w="351"/>
        <w:gridCol w:w="3129"/>
        <w:gridCol w:w="55"/>
        <w:gridCol w:w="34"/>
        <w:gridCol w:w="53"/>
        <w:gridCol w:w="34"/>
      </w:tblGrid>
      <w:tr w:rsidR="00B96329" w:rsidRPr="00332340" w:rsidTr="00F71A6F">
        <w:trPr>
          <w:gridAfter w:val="1"/>
          <w:wAfter w:w="34" w:type="dxa"/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F71A6F">
        <w:trPr>
          <w:gridAfter w:val="1"/>
          <w:wAfter w:w="34" w:type="dxa"/>
          <w:trHeight w:hRule="exact" w:val="270"/>
        </w:trPr>
        <w:tc>
          <w:tcPr>
            <w:tcW w:w="251" w:type="dxa"/>
            <w:gridSpan w:val="3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14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540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56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826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F71A6F" w:rsidTr="007F1AE6">
        <w:trPr>
          <w:gridBefore w:val="1"/>
          <w:wBefore w:w="34" w:type="dxa"/>
          <w:trHeight w:hRule="exact" w:val="57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Google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 Scholar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7F1AE6">
        <w:trPr>
          <w:gridBefore w:val="1"/>
          <w:wBefore w:w="34" w:type="dxa"/>
          <w:trHeight w:hRule="exact" w:val="55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F71A6F">
        <w:trPr>
          <w:gridBefore w:val="1"/>
          <w:wBefore w:w="34" w:type="dxa"/>
          <w:trHeight w:hRule="exact" w:val="826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RPr="00332340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71A6F" w:rsidRPr="00332340" w:rsidTr="00F71A6F">
        <w:trPr>
          <w:gridBefore w:val="2"/>
          <w:gridAfter w:val="1"/>
          <w:wBefore w:w="68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1A6F" w:rsidRPr="00332340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3. Учебная аудитория для проведения механических испытаний: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1) Машины универсальные испытательные на растяжение.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2) Мерительный инструмент.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3) Приборы для измерения твердости по методам Бринелля и Роквелла.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4) Микротвердомер.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5) Печи термические.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B96329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6. Помещение для хранения и профилактического обслуживания учебного оборудования: Стеллажи, инструменты для ремонта лабораторного оборудования.</w:t>
      </w:r>
    </w:p>
    <w:sectPr w:rsidR="00B96329" w:rsidRPr="007F1AE6" w:rsidSect="002755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A6B6D"/>
    <w:multiLevelType w:val="hybridMultilevel"/>
    <w:tmpl w:val="145A1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3CD6DEF"/>
    <w:multiLevelType w:val="hybridMultilevel"/>
    <w:tmpl w:val="5AD4C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A2E22"/>
    <w:multiLevelType w:val="hybridMultilevel"/>
    <w:tmpl w:val="18F8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74C1"/>
    <w:rsid w:val="001012BD"/>
    <w:rsid w:val="00141FE9"/>
    <w:rsid w:val="001F0BC7"/>
    <w:rsid w:val="00275526"/>
    <w:rsid w:val="00332340"/>
    <w:rsid w:val="005679E2"/>
    <w:rsid w:val="005765BC"/>
    <w:rsid w:val="00673A27"/>
    <w:rsid w:val="006A644E"/>
    <w:rsid w:val="00794D1B"/>
    <w:rsid w:val="007F1AE6"/>
    <w:rsid w:val="0088190F"/>
    <w:rsid w:val="00967A8C"/>
    <w:rsid w:val="00B96329"/>
    <w:rsid w:val="00CF23A0"/>
    <w:rsid w:val="00D31453"/>
    <w:rsid w:val="00D75E2B"/>
    <w:rsid w:val="00DB6260"/>
    <w:rsid w:val="00E209E2"/>
    <w:rsid w:val="00E37C3C"/>
    <w:rsid w:val="00EC5CB3"/>
    <w:rsid w:val="00F53458"/>
    <w:rsid w:val="00F7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58"/>
  </w:style>
  <w:style w:type="paragraph" w:styleId="1">
    <w:name w:val="heading 1"/>
    <w:basedOn w:val="a"/>
    <w:next w:val="a"/>
    <w:link w:val="10"/>
    <w:uiPriority w:val="9"/>
    <w:qFormat/>
    <w:rsid w:val="00275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27552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552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2755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275526"/>
    <w:rPr>
      <w:rFonts w:ascii="Times New Roman" w:hAnsi="Times New Roman" w:cs="Times New Roman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275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A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8190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8190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ms.magt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703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bookread2.php?book=511102&amp;spec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20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70" TargetMode="External"/><Relationship Id="rId14" Type="http://schemas.openxmlformats.org/officeDocument/2006/relationships/hyperlink" Target="https://magtu.informsystema.ru/uploader/fileUpload?name=2762.pdf&amp;show=dcatalogues/1/1132856/276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2019-2020_b15_03_05-зМКТб-19_27_plx_Технология ковки и объемной штамповки</vt:lpstr>
    </vt:vector>
  </TitlesOfParts>
  <Company/>
  <LinksUpToDate>false</LinksUpToDate>
  <CharactersWithSpaces>22752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2019-2020_b15_03_05-зМКТб-19_27_plx_Технология ковки и объемной штамповки</dc:title>
  <dc:creator>FastReport.NET</dc:creator>
  <cp:lastModifiedBy>Пользователь</cp:lastModifiedBy>
  <cp:revision>15</cp:revision>
  <dcterms:created xsi:type="dcterms:W3CDTF">2020-10-27T06:29:00Z</dcterms:created>
  <dcterms:modified xsi:type="dcterms:W3CDTF">2020-11-24T07:41:00Z</dcterms:modified>
</cp:coreProperties>
</file>