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4D" w:rsidRDefault="001F40F5">
      <w:pPr>
        <w:rPr>
          <w:sz w:val="0"/>
          <w:szCs w:val="0"/>
        </w:rPr>
      </w:pPr>
      <w:r w:rsidRPr="001F40F5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32805" cy="937768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3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4D" w:rsidRPr="00C3169D" w:rsidRDefault="00044C10">
      <w:pPr>
        <w:rPr>
          <w:sz w:val="0"/>
          <w:szCs w:val="0"/>
          <w:lang w:val="ru-RU"/>
        </w:rPr>
      </w:pPr>
      <w:r w:rsidRPr="00044C10">
        <w:rPr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11" ShapeID="_x0000_i1025" DrawAspect="Content" ObjectID="_1669065339" r:id="rId8"/>
        </w:object>
      </w:r>
    </w:p>
    <w:p w:rsidR="00044C10" w:rsidRDefault="00044C10">
      <w:r>
        <w:br w:type="page"/>
      </w:r>
      <w:r>
        <w:lastRenderedPageBreak/>
        <w:br w:type="page"/>
      </w:r>
      <w:r w:rsidRPr="00044C10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72400" cy="10696575"/>
            <wp:effectExtent l="19050" t="0" r="0" b="0"/>
            <wp:wrapSquare wrapText="bothSides"/>
            <wp:docPr id="1" name="Рисунок 2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C10" w:rsidRDefault="00044C1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4"/>
        <w:gridCol w:w="926"/>
        <w:gridCol w:w="5983"/>
        <w:gridCol w:w="31"/>
        <w:gridCol w:w="18"/>
        <w:gridCol w:w="36"/>
      </w:tblGrid>
      <w:tr w:rsidR="001C594D" w:rsidTr="00A90A9F">
        <w:trPr>
          <w:gridAfter w:val="2"/>
          <w:wAfter w:w="54" w:type="dxa"/>
          <w:trHeight w:hRule="exact" w:val="285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A90A9F" w:rsidTr="00A90A9F">
        <w:trPr>
          <w:gridAfter w:val="2"/>
          <w:wAfter w:w="54" w:type="dxa"/>
          <w:trHeight w:hRule="exact" w:val="1974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является закрепление теоретических знаний </w:t>
            </w:r>
            <w:proofErr w:type="gramStart"/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по</w:t>
            </w:r>
            <w:proofErr w:type="gramEnd"/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A90A9F">
        <w:trPr>
          <w:gridAfter w:val="2"/>
          <w:wAfter w:w="54" w:type="dxa"/>
          <w:trHeight w:hRule="exact" w:val="285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A90A9F" w:rsidTr="00A90A9F">
        <w:trPr>
          <w:gridAfter w:val="2"/>
          <w:wAfter w:w="54" w:type="dxa"/>
          <w:trHeight w:hRule="exact" w:val="3376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0A9F" w:rsidRPr="00B64AE2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тся: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90A9F" w:rsidRPr="00B64AE2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90A9F" w:rsidRPr="00B64AE2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ознакомление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преимуществами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недостатками;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90A9F" w:rsidRPr="00B64AE2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ознакомление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90A9F" w:rsidRPr="00B64AE2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C3169D" w:rsidRDefault="00A90A9F" w:rsidP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охраны труда и технике безопасности</w:t>
            </w:r>
            <w:r w:rsidR="00C3169D" w:rsidRPr="00C3169D">
              <w:rPr>
                <w:lang w:val="ru-RU"/>
              </w:rPr>
              <w:t xml:space="preserve"> </w:t>
            </w:r>
          </w:p>
        </w:tc>
      </w:tr>
      <w:tr w:rsidR="001C594D" w:rsidRPr="00A90A9F" w:rsidTr="00A90A9F">
        <w:trPr>
          <w:gridAfter w:val="2"/>
          <w:wAfter w:w="54" w:type="dxa"/>
          <w:trHeight w:hRule="exact" w:val="138"/>
        </w:trPr>
        <w:tc>
          <w:tcPr>
            <w:tcW w:w="9364" w:type="dxa"/>
            <w:gridSpan w:val="4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A90A9F" w:rsidTr="00A90A9F">
        <w:trPr>
          <w:gridAfter w:val="2"/>
          <w:wAfter w:w="54" w:type="dxa"/>
          <w:trHeight w:hRule="exact" w:val="285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A90A9F" w:rsidTr="00A90A9F">
        <w:trPr>
          <w:gridAfter w:val="2"/>
          <w:wAfter w:w="54" w:type="dxa"/>
          <w:trHeight w:hRule="exact" w:val="555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A90A9F" w:rsidTr="00A90A9F">
        <w:trPr>
          <w:gridAfter w:val="3"/>
          <w:wAfter w:w="85" w:type="dxa"/>
          <w:trHeight w:hRule="exact" w:val="285"/>
        </w:trPr>
        <w:tc>
          <w:tcPr>
            <w:tcW w:w="93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0A9F" w:rsidRDefault="00A90A9F" w:rsidP="000E6F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</w:p>
        </w:tc>
      </w:tr>
      <w:tr w:rsidR="00A90A9F" w:rsidTr="00A90A9F">
        <w:trPr>
          <w:gridAfter w:val="3"/>
          <w:wAfter w:w="85" w:type="dxa"/>
          <w:trHeight w:hRule="exact" w:val="285"/>
        </w:trPr>
        <w:tc>
          <w:tcPr>
            <w:tcW w:w="93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0A9F" w:rsidRDefault="00A90A9F" w:rsidP="000E6F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A90A9F" w:rsidRPr="00481C49" w:rsidTr="00A90A9F">
        <w:trPr>
          <w:gridAfter w:val="3"/>
          <w:wAfter w:w="85" w:type="dxa"/>
          <w:trHeight w:hRule="exact" w:val="285"/>
        </w:trPr>
        <w:tc>
          <w:tcPr>
            <w:tcW w:w="93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0A9F" w:rsidRPr="00C3169D" w:rsidRDefault="00A90A9F" w:rsidP="000E6F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специальность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A90A9F" w:rsidTr="00A90A9F">
        <w:trPr>
          <w:gridAfter w:val="3"/>
          <w:wAfter w:w="85" w:type="dxa"/>
          <w:trHeight w:hRule="exact" w:val="285"/>
        </w:trPr>
        <w:tc>
          <w:tcPr>
            <w:tcW w:w="93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0A9F" w:rsidRDefault="00A90A9F" w:rsidP="000E6F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  <w:r>
              <w:t xml:space="preserve"> </w:t>
            </w:r>
          </w:p>
        </w:tc>
      </w:tr>
      <w:tr w:rsidR="00A90A9F" w:rsidRPr="00A90A9F" w:rsidTr="00A90A9F">
        <w:trPr>
          <w:gridAfter w:val="3"/>
          <w:wAfter w:w="85" w:type="dxa"/>
          <w:trHeight w:hRule="exact" w:val="555"/>
        </w:trPr>
        <w:tc>
          <w:tcPr>
            <w:tcW w:w="93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0A9F" w:rsidRPr="00C3169D" w:rsidRDefault="00A90A9F" w:rsidP="000E6F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A90A9F" w:rsidRPr="009C3F5A" w:rsidTr="00A90A9F">
        <w:trPr>
          <w:gridAfter w:val="3"/>
          <w:wAfter w:w="85" w:type="dxa"/>
          <w:trHeight w:hRule="exact" w:val="1737"/>
        </w:trPr>
        <w:tc>
          <w:tcPr>
            <w:tcW w:w="93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0A9F" w:rsidRPr="00510076" w:rsidRDefault="00A90A9F" w:rsidP="000E6F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00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Моделирование производственных ситуаций </w:t>
            </w:r>
          </w:p>
          <w:p w:rsidR="00A90A9F" w:rsidRDefault="00A90A9F" w:rsidP="000E6F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00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Санитария и гигиена</w:t>
            </w:r>
          </w:p>
          <w:p w:rsidR="00A90A9F" w:rsidRDefault="00A90A9F" w:rsidP="000E6F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Учебная - </w:t>
            </w:r>
            <w:r w:rsidRPr="00196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A90A9F" w:rsidRPr="009C3F5A" w:rsidRDefault="00A90A9F" w:rsidP="000E6F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– ознакомительная практика</w:t>
            </w:r>
          </w:p>
        </w:tc>
      </w:tr>
      <w:tr w:rsidR="001C594D" w:rsidRPr="00A90A9F" w:rsidTr="00A90A9F">
        <w:trPr>
          <w:gridAfter w:val="2"/>
          <w:wAfter w:w="54" w:type="dxa"/>
          <w:trHeight w:hRule="exact" w:val="555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A90A9F" w:rsidRPr="00A90A9F" w:rsidTr="00A90A9F">
        <w:trPr>
          <w:gridAfter w:val="2"/>
          <w:wAfter w:w="54" w:type="dxa"/>
          <w:trHeight w:hRule="exact" w:val="285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0A9F" w:rsidRPr="004502AB" w:rsidRDefault="00A90A9F" w:rsidP="000E6F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0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химический контроль продукции общественного питания</w:t>
            </w:r>
          </w:p>
        </w:tc>
      </w:tr>
      <w:tr w:rsidR="00A90A9F" w:rsidRPr="00A90A9F" w:rsidTr="00A90A9F">
        <w:trPr>
          <w:gridAfter w:val="2"/>
          <w:wAfter w:w="54" w:type="dxa"/>
          <w:trHeight w:hRule="exact" w:val="3071"/>
        </w:trPr>
        <w:tc>
          <w:tcPr>
            <w:tcW w:w="936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0A9F" w:rsidRDefault="00A90A9F" w:rsidP="000E6FB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продовольственного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3169D">
              <w:rPr>
                <w:lang w:val="ru-RU"/>
              </w:rPr>
              <w:t xml:space="preserve"> 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предприятий общественного питания</w:t>
            </w:r>
            <w:r w:rsidRPr="004502AB">
              <w:rPr>
                <w:lang w:val="ru-RU"/>
              </w:rPr>
              <w:t xml:space="preserve"> 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блюд и кулинарных изделий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Производственный учет и отчётность с основами документоведения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карвинга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оформление блюд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подачи и оформление блюд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Сервисная деятельность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 в индустрии общественного питания</w:t>
            </w:r>
          </w:p>
          <w:p w:rsidR="00A90A9F" w:rsidRDefault="00A90A9F" w:rsidP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специальных видов питания</w:t>
            </w:r>
          </w:p>
          <w:p w:rsidR="00A90A9F" w:rsidRPr="00C3169D" w:rsidRDefault="00A90A9F" w:rsidP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лечебно-профилактического и диетического питания</w:t>
            </w:r>
          </w:p>
        </w:tc>
      </w:tr>
      <w:tr w:rsidR="001C594D" w:rsidTr="00A90A9F">
        <w:trPr>
          <w:gridAfter w:val="1"/>
          <w:wAfter w:w="36" w:type="dxa"/>
          <w:trHeight w:hRule="exact" w:val="285"/>
        </w:trPr>
        <w:tc>
          <w:tcPr>
            <w:tcW w:w="93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1832"/>
        </w:trPr>
        <w:tc>
          <w:tcPr>
            <w:tcW w:w="93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«Химии»,</w:t>
            </w:r>
            <w:r w:rsidRPr="00C3169D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="00086E17" w:rsidRPr="00086E17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297"/>
        </w:trPr>
        <w:tc>
          <w:tcPr>
            <w:tcW w:w="93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A90A9F">
        <w:trPr>
          <w:gridAfter w:val="1"/>
          <w:wAfter w:w="36" w:type="dxa"/>
          <w:trHeight w:hRule="exact" w:val="394"/>
        </w:trPr>
        <w:tc>
          <w:tcPr>
            <w:tcW w:w="93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C594D" w:rsidTr="00A90A9F">
        <w:trPr>
          <w:gridAfter w:val="1"/>
          <w:wAfter w:w="36" w:type="dxa"/>
          <w:trHeight w:hRule="exact" w:val="138"/>
        </w:trPr>
        <w:tc>
          <w:tcPr>
            <w:tcW w:w="2424" w:type="dxa"/>
          </w:tcPr>
          <w:p w:rsidR="001C594D" w:rsidRDefault="001C594D"/>
        </w:tc>
        <w:tc>
          <w:tcPr>
            <w:tcW w:w="6958" w:type="dxa"/>
            <w:gridSpan w:val="4"/>
          </w:tcPr>
          <w:p w:rsidR="001C594D" w:rsidRDefault="001C594D"/>
        </w:tc>
      </w:tr>
      <w:tr w:rsidR="001C594D" w:rsidRPr="00A90A9F" w:rsidTr="00A90A9F">
        <w:trPr>
          <w:gridAfter w:val="1"/>
          <w:wAfter w:w="36" w:type="dxa"/>
          <w:trHeight w:hRule="exact" w:val="555"/>
        </w:trPr>
        <w:tc>
          <w:tcPr>
            <w:tcW w:w="93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555"/>
        </w:trPr>
        <w:tc>
          <w:tcPr>
            <w:tcW w:w="93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A90A9F">
        <w:trPr>
          <w:gridAfter w:val="1"/>
          <w:wAfter w:w="36" w:type="dxa"/>
          <w:trHeight w:hRule="exact" w:val="833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594D" w:rsidTr="00A90A9F">
        <w:trPr>
          <w:gridAfter w:val="1"/>
          <w:wAfter w:w="36" w:type="dxa"/>
          <w:trHeight w:hRule="exact" w:val="22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6958" w:type="dxa"/>
            <w:gridSpan w:val="4"/>
          </w:tcPr>
          <w:p w:rsidR="001C594D" w:rsidRDefault="001C594D"/>
        </w:tc>
      </w:tr>
      <w:tr w:rsidR="001C594D" w:rsidRPr="00A90A9F" w:rsidTr="00A90A9F">
        <w:trPr>
          <w:gridAfter w:val="1"/>
          <w:wAfter w:w="36" w:type="dxa"/>
          <w:trHeight w:hRule="exact" w:val="61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A90A9F">
        <w:trPr>
          <w:gridAfter w:val="1"/>
          <w:wAfter w:w="36" w:type="dxa"/>
          <w:trHeight w:hRule="exact" w:val="401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A90A9F" w:rsidTr="00A90A9F">
        <w:trPr>
          <w:gridAfter w:val="1"/>
          <w:wAfter w:w="36" w:type="dxa"/>
          <w:trHeight w:hRule="exact" w:val="422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61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88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61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567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готовой продукции 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292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свойств сырья и полуфабрикатов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88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1251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 построения рецептур блюд и кулинарных  изделий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140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655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594D" w:rsidRPr="00A90A9F" w:rsidTr="00A90A9F">
        <w:trPr>
          <w:gridAfter w:val="1"/>
          <w:wAfter w:w="36" w:type="dxa"/>
          <w:trHeight w:hRule="exact" w:val="61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61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88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88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61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1425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A90A9F" w:rsidTr="00A90A9F">
        <w:trPr>
          <w:gridAfter w:val="1"/>
          <w:wAfter w:w="36" w:type="dxa"/>
          <w:trHeight w:hRule="exact" w:val="157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показателей качества продуктов питания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1155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61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88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88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1155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-способами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 значимости физико-химических процессов переработки сырья</w:t>
            </w:r>
            <w:proofErr w:type="gramEnd"/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333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выполнить работы по рабочим профессиям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2778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253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A90A9F" w:rsidTr="00A90A9F">
        <w:trPr>
          <w:gridAfter w:val="1"/>
          <w:wAfter w:w="36" w:type="dxa"/>
          <w:trHeight w:hRule="exact" w:val="88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A90A9F" w:rsidTr="00A90A9F">
        <w:trPr>
          <w:gridAfter w:val="1"/>
          <w:wAfter w:w="36" w:type="dxa"/>
          <w:trHeight w:hRule="exact" w:val="614"/>
        </w:trPr>
        <w:tc>
          <w:tcPr>
            <w:tcW w:w="9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B11504" w:rsidTr="00A90A9F">
        <w:trPr>
          <w:trHeight w:hRule="exact" w:val="884"/>
        </w:trPr>
        <w:tc>
          <w:tcPr>
            <w:tcW w:w="3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1504" w:rsidRPr="00A90A9F" w:rsidTr="00A90A9F">
        <w:trPr>
          <w:trHeight w:hRule="exact" w:val="884"/>
        </w:trPr>
        <w:tc>
          <w:tcPr>
            <w:tcW w:w="3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A90A9F" w:rsidTr="00A90A9F">
        <w:trPr>
          <w:trHeight w:hRule="exact" w:val="614"/>
        </w:trPr>
        <w:tc>
          <w:tcPr>
            <w:tcW w:w="3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A90A9F" w:rsidTr="00A90A9F">
        <w:trPr>
          <w:trHeight w:hRule="exact" w:val="614"/>
        </w:trPr>
        <w:tc>
          <w:tcPr>
            <w:tcW w:w="94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A90A9F" w:rsidTr="00A90A9F">
        <w:trPr>
          <w:trHeight w:hRule="exact" w:val="884"/>
        </w:trPr>
        <w:tc>
          <w:tcPr>
            <w:tcW w:w="3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организации работы трудового коллектива</w:t>
            </w:r>
          </w:p>
        </w:tc>
      </w:tr>
      <w:tr w:rsidR="00B11504" w:rsidRPr="00A90A9F" w:rsidTr="00A90A9F">
        <w:trPr>
          <w:trHeight w:hRule="exact" w:val="884"/>
        </w:trPr>
        <w:tc>
          <w:tcPr>
            <w:tcW w:w="3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создать благоприятный психологический климат в коллективе</w:t>
            </w:r>
          </w:p>
        </w:tc>
      </w:tr>
      <w:tr w:rsidR="00B11504" w:rsidRPr="00A90A9F" w:rsidTr="00A90A9F">
        <w:trPr>
          <w:trHeight w:hRule="exact" w:val="614"/>
        </w:trPr>
        <w:tc>
          <w:tcPr>
            <w:tcW w:w="3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управления производством и коллективом</w:t>
            </w:r>
          </w:p>
        </w:tc>
      </w:tr>
    </w:tbl>
    <w:p w:rsidR="00A90A9F" w:rsidRDefault="00A90A9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2729"/>
        <w:gridCol w:w="557"/>
        <w:gridCol w:w="3241"/>
        <w:gridCol w:w="1506"/>
        <w:gridCol w:w="413"/>
      </w:tblGrid>
      <w:tr w:rsidR="001C594D" w:rsidRPr="00C3169D" w:rsidTr="00C3169D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A90A9F" w:rsidTr="00A90A9F">
        <w:trPr>
          <w:trHeight w:hRule="exact" w:val="1400"/>
        </w:trPr>
        <w:tc>
          <w:tcPr>
            <w:tcW w:w="895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573A2" w:rsidRPr="00D573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169D">
              <w:rPr>
                <w:lang w:val="ru-RU"/>
              </w:rPr>
              <w:t xml:space="preserve"> </w:t>
            </w:r>
            <w:r w:rsidR="00D573A2" w:rsidRPr="00D573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D573A2" w:rsidRPr="00D573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0.4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1F40F5" w:rsidRDefault="00C3169D" w:rsidP="00D573A2">
            <w:pPr>
              <w:spacing w:after="0" w:line="240" w:lineRule="auto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D573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="00CD7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573A2" w:rsidRPr="0052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169D">
              <w:rPr>
                <w:lang w:val="ru-RU"/>
              </w:rPr>
              <w:t xml:space="preserve"> </w:t>
            </w:r>
          </w:p>
          <w:p w:rsidR="008F3FCB" w:rsidRPr="008F3FCB" w:rsidRDefault="008F3FCB" w:rsidP="008F3F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3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 w:rsidRPr="003618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8F3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часов</w:t>
            </w:r>
          </w:p>
        </w:tc>
        <w:tc>
          <w:tcPr>
            <w:tcW w:w="47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A90A9F">
        <w:trPr>
          <w:trHeight w:hRule="exact" w:val="972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D573A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D573A2">
              <w:rPr>
                <w:lang w:val="ru-RU"/>
              </w:rPr>
              <w:t xml:space="preserve"> </w:t>
            </w:r>
          </w:p>
          <w:p w:rsidR="001C594D" w:rsidRPr="00D573A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</w:t>
            </w:r>
            <w:r w:rsidRPr="00D573A2">
              <w:rPr>
                <w:lang w:val="ru-RU"/>
              </w:rPr>
              <w:t xml:space="preserve"> 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Pr="00CD7B2E" w:rsidRDefault="00CD7B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D573A2">
              <w:rPr>
                <w:lang w:val="ru-RU"/>
              </w:rPr>
              <w:t xml:space="preserve"> </w:t>
            </w:r>
            <w:proofErr w:type="spellStart"/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ции</w:t>
            </w:r>
            <w:proofErr w:type="spellEnd"/>
            <w:r>
              <w:t xml:space="preserve"> </w:t>
            </w:r>
          </w:p>
        </w:tc>
      </w:tr>
      <w:tr w:rsidR="00C3169D" w:rsidRPr="00A90A9F" w:rsidTr="00A90A9F">
        <w:trPr>
          <w:trHeight w:hRule="exact" w:val="133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A90A9F" w:rsidTr="00A90A9F">
        <w:trPr>
          <w:trHeight w:hRule="exact" w:val="1772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A90A9F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D7B2E" w:rsidRDefault="00CD7B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A90A9F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A90A9F" w:rsidTr="00A90A9F">
        <w:trPr>
          <w:trHeight w:hRule="exact" w:val="89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A90A9F" w:rsidTr="00A90A9F">
        <w:trPr>
          <w:trHeight w:hRule="exact" w:val="133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D7B2E" w:rsidRDefault="00CD7B2E" w:rsidP="006F65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A90A9F" w:rsidTr="00A90A9F">
        <w:trPr>
          <w:trHeight w:hRule="exact" w:val="1772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07421B" w:rsidTr="00A90A9F">
        <w:trPr>
          <w:trHeight w:hRule="exact" w:val="67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7421B"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A90A9F">
        <w:trPr>
          <w:trHeight w:hRule="exact" w:val="249"/>
        </w:trPr>
        <w:tc>
          <w:tcPr>
            <w:tcW w:w="11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A90A9F" w:rsidTr="00A90A9F">
        <w:trPr>
          <w:trHeight w:hRule="exact" w:val="454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D7B2E" w:rsidRDefault="00CD7B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A90A9F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A90A9F" w:rsidTr="00A90A9F">
        <w:trPr>
          <w:trHeight w:hRule="exact" w:val="893"/>
        </w:trPr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C3169D"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A90A9F">
        <w:trPr>
          <w:trHeight w:hRule="exact" w:val="673"/>
        </w:trPr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1C594D" w:rsidRPr="00A90A9F" w:rsidTr="00A90A9F">
        <w:trPr>
          <w:trHeight w:hRule="exact" w:val="1082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="00A9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A90A9F">
        <w:trPr>
          <w:trHeight w:hRule="exact" w:val="285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A90A9F">
        <w:trPr>
          <w:trHeight w:hRule="exact" w:val="401"/>
        </w:trPr>
        <w:tc>
          <w:tcPr>
            <w:tcW w:w="9418" w:type="dxa"/>
            <w:gridSpan w:val="6"/>
          </w:tcPr>
          <w:p w:rsidR="001C594D" w:rsidRDefault="001C594D"/>
        </w:tc>
      </w:tr>
      <w:tr w:rsidR="001C594D" w:rsidRPr="00A90A9F" w:rsidTr="00A90A9F">
        <w:trPr>
          <w:trHeight w:hRule="exact" w:val="285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A90A9F">
        <w:trPr>
          <w:trHeight w:hRule="exact" w:val="277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A90A9F" w:rsidTr="00A90A9F">
        <w:trPr>
          <w:trHeight w:hRule="exact" w:val="2989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A90A9F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В. Ресторанное дело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90A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0A9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90A9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90A9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90A9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90A9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/4616</w:t>
              </w:r>
            </w:hyperlink>
            <w:r w:rsidRPr="00A90A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6F65B4" w:rsidRDefault="006F65B4" w:rsidP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Любецкая, Т. Р. Организация обслуживания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Т. Р. Любецкая. — Санкт-Петербург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A90A9F" w:rsidTr="00A90A9F">
        <w:trPr>
          <w:trHeight w:hRule="exact" w:val="138"/>
        </w:trPr>
        <w:tc>
          <w:tcPr>
            <w:tcW w:w="9418" w:type="dxa"/>
            <w:gridSpan w:val="6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A90A9F">
        <w:trPr>
          <w:trHeight w:hRule="exact" w:val="4797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A90A9F" w:rsidRPr="006F65B4" w:rsidRDefault="00A90A9F" w:rsidP="00A90A9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А. Коммуникативные технологии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A90A9F" w:rsidRPr="006F65B4" w:rsidRDefault="00A90A9F" w:rsidP="00A90A9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18.10.2020)</w:t>
            </w:r>
          </w:p>
          <w:p w:rsidR="00A90A9F" w:rsidRPr="006F65B4" w:rsidRDefault="00A90A9F" w:rsidP="00A90A9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А. Технологические процессы в сервисе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 В. Крапива, Н. И. Давыденко.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 </w:t>
            </w: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90A9F" w:rsidRP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A90A9F" w:rsidTr="00A90A9F">
        <w:trPr>
          <w:trHeight w:hRule="exact" w:val="14600"/>
        </w:trPr>
        <w:tc>
          <w:tcPr>
            <w:tcW w:w="941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А. Бренд-менеджмент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вузов / Е. А. Пономарёва. — Москва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978-5-9916-9046-1. — Текст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</w:t>
            </w:r>
          </w:p>
          <w:p w:rsid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5Маюрникова, Л. А. Маркетинг в ресторанном бизнесе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И. Давыденко, Т. В. Крапива.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[б. 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C3169D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Торопова, Н. Д. Организация производства на предприятии общественного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цеха и торговые помещения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978-5-534- 07510-6.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dogotovochnye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ceha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torgovye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pomescheniya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-437674#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27.09.2020).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С.  Организация производства и обслуживания на предприятиях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978-5-534-09303-2.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proizvodstva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obsluzhivaniya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predpriyatiyah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-451744#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Технология продукции общественного питания. Лабораторный практикум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ФОРУМ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ил. —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978-5-00091-615-5.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 В.  Оборудование предприятий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Евдокимов. — 2-е изд. — Москва :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695 с. — (Бакалавр и магистр.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978-5-534-10631-2.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oborudovanie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A90A9F" w:rsidRPr="00C3169D" w:rsidRDefault="00A90A9F" w:rsidP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Щетинин, М. П.  Проектирование предприятий общественного питания. Руководство к выполнению учебных проектов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978-5-534- 08774-1.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2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rukovodstvo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vypolneniyu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proektov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-452877#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A90A9F" w:rsidRPr="00C3169D" w:rsidRDefault="00A90A9F" w:rsidP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3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/2181#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1C594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90A9F" w:rsidRPr="00C3169D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C594D" w:rsidRPr="00C3169D" w:rsidRDefault="001C594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138"/>
        <w:gridCol w:w="2524"/>
        <w:gridCol w:w="2572"/>
        <w:gridCol w:w="319"/>
        <w:gridCol w:w="3378"/>
        <w:gridCol w:w="151"/>
      </w:tblGrid>
      <w:tr w:rsidR="001C594D" w:rsidRPr="00A90A9F" w:rsidTr="00A90A9F">
        <w:trPr>
          <w:trHeight w:hRule="exact" w:val="1984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4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/2942#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0038-9692.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0579-3009.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0235-2486.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</w:tc>
      </w:tr>
      <w:tr w:rsidR="001C594D" w:rsidRPr="00A90A9F" w:rsidTr="00B11504">
        <w:trPr>
          <w:trHeight w:hRule="exact" w:val="138"/>
        </w:trPr>
        <w:tc>
          <w:tcPr>
            <w:tcW w:w="9424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B1150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A90A9F" w:rsidTr="00B11504">
        <w:trPr>
          <w:trHeight w:hRule="exact" w:val="1678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Зайцева, Т. Н. Программа прохождения всех видов практики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5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25.09.2020). - Макрообъект.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ROM.</w:t>
            </w:r>
          </w:p>
        </w:tc>
      </w:tr>
      <w:tr w:rsidR="001C594D" w:rsidRPr="00A90A9F" w:rsidTr="006F65B4">
        <w:trPr>
          <w:trHeight w:hRule="exact" w:val="1096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A90A9F" w:rsidTr="00B11504">
        <w:trPr>
          <w:trHeight w:hRule="exact" w:val="138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A90A9F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A90A9F" w:rsidTr="006F65B4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A90A9F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C594D" w:rsidTr="00B11504">
        <w:trPr>
          <w:trHeight w:hRule="exact" w:val="555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C594D" w:rsidTr="00B11504">
        <w:trPr>
          <w:trHeight w:hRule="exact" w:val="29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B11504">
        <w:trPr>
          <w:trHeight w:hRule="exact" w:val="241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1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</w:tcPr>
          <w:p w:rsidR="001C594D" w:rsidRDefault="001C594D"/>
        </w:tc>
        <w:tc>
          <w:tcPr>
            <w:tcW w:w="2760" w:type="dxa"/>
          </w:tcPr>
          <w:p w:rsidR="001C594D" w:rsidRDefault="001C594D"/>
        </w:tc>
        <w:tc>
          <w:tcPr>
            <w:tcW w:w="233" w:type="dxa"/>
          </w:tcPr>
          <w:p w:rsidR="001C594D" w:rsidRDefault="001C594D"/>
        </w:tc>
        <w:tc>
          <w:tcPr>
            <w:tcW w:w="4048" w:type="dxa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RPr="00A90A9F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34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A90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43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1141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579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995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3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6F65B4" w:rsidTr="00B11504">
        <w:trPr>
          <w:trHeight w:hRule="exact" w:val="995"/>
        </w:trPr>
        <w:tc>
          <w:tcPr>
            <w:tcW w:w="251" w:type="dxa"/>
          </w:tcPr>
          <w:p w:rsidR="006F65B4" w:rsidRDefault="006F65B4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A90A9F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</w:tcPr>
          <w:p w:rsidR="006F65B4" w:rsidRDefault="006F65B4"/>
        </w:tc>
      </w:tr>
      <w:tr w:rsidR="006F65B4" w:rsidRPr="00C3169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65B4" w:rsidTr="006F65B4">
        <w:trPr>
          <w:trHeight w:hRule="exact" w:val="487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  <w:p w:rsidR="00A90A9F" w:rsidRDefault="00A90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65B4" w:rsidRPr="00C3169D" w:rsidRDefault="00A90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 обеспечение организаций, учреждений и места трудовой деятельности позволяет в полном объеме реализовать цели и задачи п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роизводственной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сформировать соответствующие компетенции</w:t>
            </w:r>
            <w:bookmarkStart w:id="0" w:name="_GoBack"/>
            <w:bookmarkEnd w:id="0"/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3169D">
              <w:rPr>
                <w:lang w:val="ru-RU"/>
              </w:rP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16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</w:t>
      </w: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параметров процесса производства продуктов питания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Планируемые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предприятия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качества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управленческих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решений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задания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на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практику</w:t>
      </w:r>
      <w:proofErr w:type="spellEnd"/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TillyPad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Guscom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R Keeper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YCD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</w:t>
      </w:r>
      <w:proofErr w:type="gramStart"/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обучающийся</w:t>
      </w:r>
      <w:proofErr w:type="gramEnd"/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val="ru-RU"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обучающемуся</w:t>
      </w:r>
      <w:proofErr w:type="gramEnd"/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1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В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обучающимся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1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лям, </w:t>
      </w:r>
      <w:proofErr w:type="gramStart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конкурентах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порядок организации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на работу, проведению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5</w:t>
      </w:r>
      <w:proofErr w:type="gramStart"/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организация работы буфета, хлеборезки,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моечных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2D5E99">
        <w:rPr>
          <w:rFonts w:eastAsia="Times New Roman" w:cs="Times New Roman"/>
          <w:color w:val="000000"/>
          <w:szCs w:val="24"/>
          <w:lang w:val="ru-RU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TillyPad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Guscom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R Keeper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RK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YCD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Pr="00DA6EC2">
        <w:rPr>
          <w:rFonts w:eastAsia="Times New Roman" w:cs="Times New Roman"/>
          <w:color w:val="000000"/>
          <w:szCs w:val="24"/>
          <w:lang w:val="ru-RU"/>
        </w:rPr>
        <w:t>Multimedia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val="ru-RU" w:eastAsia="zh-CN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5</w:t>
      </w:r>
      <w:proofErr w:type="gramStart"/>
      <w:r w:rsidRPr="00DA6EC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="00DA6EC2">
        <w:rPr>
          <w:rFonts w:eastAsia="Times New Roman" w:cs="Times New Roman"/>
          <w:color w:val="000000"/>
          <w:szCs w:val="24"/>
          <w:lang w:val="ru-RU"/>
        </w:rPr>
        <w:t>П</w:t>
      </w:r>
      <w:proofErr w:type="gramEnd"/>
      <w:r w:rsidR="00DA6EC2">
        <w:rPr>
          <w:rFonts w:eastAsia="Times New Roman" w:cs="Times New Roman"/>
          <w:color w:val="000000"/>
          <w:szCs w:val="24"/>
          <w:lang w:val="ru-RU"/>
        </w:rPr>
        <w:t>ровести анализ о</w:t>
      </w:r>
      <w:r w:rsidRPr="00DA6EC2">
        <w:rPr>
          <w:rFonts w:eastAsia="Times New Roman" w:cs="Times New Roman"/>
          <w:color w:val="000000"/>
          <w:szCs w:val="24"/>
          <w:lang w:val="ru-RU"/>
        </w:rPr>
        <w:t>беспечени</w:t>
      </w:r>
      <w:r w:rsidR="00DA6EC2">
        <w:rPr>
          <w:rFonts w:eastAsia="Times New Roman" w:cs="Times New Roman"/>
          <w:color w:val="000000"/>
          <w:szCs w:val="24"/>
          <w:lang w:val="ru-RU"/>
        </w:rPr>
        <w:t>я</w:t>
      </w:r>
      <w:r w:rsidRPr="00DA6EC2">
        <w:rPr>
          <w:rFonts w:eastAsia="Times New Roman" w:cs="Times New Roman"/>
          <w:color w:val="000000"/>
          <w:szCs w:val="24"/>
          <w:lang w:val="ru-RU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6</w:t>
      </w:r>
      <w:proofErr w:type="gramStart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</w:t>
      </w:r>
      <w:proofErr w:type="gramEnd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  <w:proofErr w:type="spellEnd"/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работе</w:t>
            </w:r>
            <w:proofErr w:type="spellEnd"/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т.д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титульного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листа</w:t>
      </w:r>
      <w:proofErr w:type="spellEnd"/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 должность, уч. степень, уч.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оценка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</w:rPr>
        <w:t>, 20___</w:t>
      </w:r>
    </w:p>
    <w:p w:rsidR="001C594D" w:rsidRPr="00C3169D" w:rsidRDefault="001C594D">
      <w:pPr>
        <w:rPr>
          <w:lang w:val="ru-RU"/>
        </w:rPr>
      </w:pPr>
    </w:p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4C10"/>
    <w:rsid w:val="0007421B"/>
    <w:rsid w:val="00086E17"/>
    <w:rsid w:val="000A0D0F"/>
    <w:rsid w:val="001C594D"/>
    <w:rsid w:val="001F0BC7"/>
    <w:rsid w:val="001F40F5"/>
    <w:rsid w:val="002925BA"/>
    <w:rsid w:val="00361816"/>
    <w:rsid w:val="004A2887"/>
    <w:rsid w:val="004B7552"/>
    <w:rsid w:val="00525686"/>
    <w:rsid w:val="00544E7A"/>
    <w:rsid w:val="00600589"/>
    <w:rsid w:val="00646094"/>
    <w:rsid w:val="006713A3"/>
    <w:rsid w:val="006E61A8"/>
    <w:rsid w:val="006F65B4"/>
    <w:rsid w:val="00890B82"/>
    <w:rsid w:val="008F3FCB"/>
    <w:rsid w:val="009C4521"/>
    <w:rsid w:val="009E5D61"/>
    <w:rsid w:val="00A90A9F"/>
    <w:rsid w:val="00B11504"/>
    <w:rsid w:val="00B46DF3"/>
    <w:rsid w:val="00B47D77"/>
    <w:rsid w:val="00BA14D7"/>
    <w:rsid w:val="00BF73CF"/>
    <w:rsid w:val="00C10A27"/>
    <w:rsid w:val="00C3169D"/>
    <w:rsid w:val="00CD7B2E"/>
    <w:rsid w:val="00D31453"/>
    <w:rsid w:val="00D36770"/>
    <w:rsid w:val="00D573A2"/>
    <w:rsid w:val="00DA6EC2"/>
    <w:rsid w:val="00DC19E3"/>
    <w:rsid w:val="00E209E2"/>
    <w:rsid w:val="00EB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134320" TargetMode="External"/><Relationship Id="rId18" Type="http://schemas.openxmlformats.org/officeDocument/2006/relationships/hyperlink" Target="https://biblio-online.ru/viewer/proektirovanie-predpriyatiy-obschestvennogo-pitaniya-dogotovochnye-ceha-i-torgovye-pomescheniya-437674" TargetMode="External"/><Relationship Id="rId26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urait.ru/viewer/oborudovanie-predpriyatiy-obschestvennogo-pitaniya-430950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93551" TargetMode="External"/><Relationship Id="rId17" Type="http://schemas.openxmlformats.org/officeDocument/2006/relationships/hyperlink" Target="https://e.lanbook.com/book/119617" TargetMode="External"/><Relationship Id="rId25" Type="http://schemas.openxmlformats.org/officeDocument/2006/relationships/hyperlink" Target="https://magtu.informsystema.ru/uploader/fileUpload?name=1330.pdf&amp;show=dcatalogues/1/1123614/1330.pdf&amp;view=tru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72023" TargetMode="External"/><Relationship Id="rId20" Type="http://schemas.openxmlformats.org/officeDocument/2006/relationships/hyperlink" Target="https://znanium.com/read?id=329760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665" TargetMode="External"/><Relationship Id="rId24" Type="http://schemas.openxmlformats.org/officeDocument/2006/relationships/hyperlink" Target="https://e.lanbook.com/journal/29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623" TargetMode="External"/><Relationship Id="rId23" Type="http://schemas.openxmlformats.org/officeDocument/2006/relationships/hyperlink" Target="https://e.lanbook.com/journal/2181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4616" TargetMode="External"/><Relationship Id="rId19" Type="http://schemas.openxmlformats.org/officeDocument/2006/relationships/hyperlink" Target="https://www.urait.ru/viewer/organizaciya-proizvodstva-i-obsluzhivaniya-na-predpriyatiyah-obschestvennogo-pitaniya-451744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93558" TargetMode="External"/><Relationship Id="rId22" Type="http://schemas.openxmlformats.org/officeDocument/2006/relationships/hyperlink" Target="https://www.urait.ru/viewer/proektirovanie-predpriyatiy-obschestvennogo-pitaniya-rukovodstvo-k-vypolneniyu-uchebnyh-proektov-452877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5810</Words>
  <Characters>33122</Characters>
  <Application>Microsoft Office Word</Application>
  <DocSecurity>0</DocSecurity>
  <Lines>276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1992</cp:lastModifiedBy>
  <cp:revision>15</cp:revision>
  <dcterms:created xsi:type="dcterms:W3CDTF">2020-11-19T13:02:00Z</dcterms:created>
  <dcterms:modified xsi:type="dcterms:W3CDTF">2020-12-09T19:29:00Z</dcterms:modified>
</cp:coreProperties>
</file>