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FE" w:rsidRDefault="005211FE">
      <w:pPr>
        <w:rPr>
          <w:sz w:val="0"/>
          <w:szCs w:val="0"/>
        </w:rPr>
      </w:pPr>
      <w:r w:rsidRPr="005211FE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1060" cy="89208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92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C9D">
        <w:br w:type="page"/>
      </w:r>
    </w:p>
    <w:p w:rsidR="00E9011A" w:rsidRDefault="005211FE">
      <w:r>
        <w:rPr>
          <w:rFonts w:eastAsiaTheme="minorHAnsi"/>
          <w:noProof/>
          <w:szCs w:val="24"/>
          <w:lang w:val="ru-RU" w:eastAsia="ru-RU"/>
        </w:rPr>
        <w:lastRenderedPageBreak/>
        <w:drawing>
          <wp:inline distT="0" distB="0" distL="0" distR="0">
            <wp:extent cx="5941060" cy="74445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44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CFE" w:rsidRDefault="00E9011A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457315" cy="85807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315" cy="858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5C9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E1C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FE1CFE" w:rsidRPr="00CE2F72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(специальности)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20.06.01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безопасность»,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подготовки;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7B5C9D">
              <w:rPr>
                <w:lang w:val="ru-RU"/>
              </w:rPr>
              <w:t xml:space="preserve"> </w:t>
            </w:r>
          </w:p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овладеть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отчетную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документацию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научно–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работу.</w:t>
            </w:r>
            <w:r w:rsidRPr="007B5C9D">
              <w:rPr>
                <w:lang w:val="ru-RU"/>
              </w:rPr>
              <w:t xml:space="preserve"> </w:t>
            </w:r>
          </w:p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lang w:val="ru-RU"/>
              </w:rPr>
              <w:t xml:space="preserve"> </w:t>
            </w:r>
          </w:p>
        </w:tc>
      </w:tr>
      <w:tr w:rsidR="00FE1C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FE1CFE" w:rsidRPr="00CE2F72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7B5C9D">
              <w:rPr>
                <w:lang w:val="ru-RU"/>
              </w:rPr>
              <w:t xml:space="preserve"> </w:t>
            </w:r>
          </w:p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7B5C9D">
              <w:rPr>
                <w:lang w:val="ru-RU"/>
              </w:rPr>
              <w:t xml:space="preserve"> </w:t>
            </w:r>
          </w:p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общих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аспиранта;</w:t>
            </w:r>
            <w:r w:rsidRPr="007B5C9D">
              <w:rPr>
                <w:lang w:val="ru-RU"/>
              </w:rPr>
              <w:t xml:space="preserve"> </w:t>
            </w:r>
          </w:p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определенного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7B5C9D">
              <w:rPr>
                <w:lang w:val="ru-RU"/>
              </w:rPr>
              <w:t xml:space="preserve"> </w:t>
            </w:r>
          </w:p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lang w:val="ru-RU"/>
              </w:rPr>
              <w:t xml:space="preserve"> </w:t>
            </w:r>
          </w:p>
        </w:tc>
      </w:tr>
      <w:tr w:rsidR="00FE1CFE" w:rsidRPr="00CE2F72" w:rsidTr="00CE2F72">
        <w:trPr>
          <w:trHeight w:hRule="exact" w:val="138"/>
        </w:trPr>
        <w:tc>
          <w:tcPr>
            <w:tcW w:w="9370" w:type="dxa"/>
          </w:tcPr>
          <w:p w:rsidR="00FE1CFE" w:rsidRPr="007B5C9D" w:rsidRDefault="00FE1CFE">
            <w:pPr>
              <w:rPr>
                <w:lang w:val="ru-RU"/>
              </w:rPr>
            </w:pPr>
          </w:p>
        </w:tc>
      </w:tr>
      <w:tr w:rsidR="00FE1CFE" w:rsidRPr="00CE2F7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B5C9D">
              <w:rPr>
                <w:lang w:val="ru-RU"/>
              </w:rPr>
              <w:t xml:space="preserve"> </w:t>
            </w:r>
          </w:p>
        </w:tc>
      </w:tr>
      <w:tr w:rsidR="00FE1CFE" w:rsidRPr="00CE2F7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B5C9D">
              <w:rPr>
                <w:lang w:val="ru-RU"/>
              </w:rPr>
              <w:t xml:space="preserve"> </w:t>
            </w:r>
          </w:p>
        </w:tc>
      </w:tr>
      <w:tr w:rsidR="00FE1CFE" w:rsidRPr="00CE2F7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7B5C9D">
              <w:rPr>
                <w:lang w:val="ru-RU"/>
              </w:rPr>
              <w:t xml:space="preserve"> </w:t>
            </w:r>
          </w:p>
        </w:tc>
      </w:tr>
      <w:tr w:rsidR="00FE1C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FE1C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>
              <w:t xml:space="preserve"> </w:t>
            </w:r>
          </w:p>
        </w:tc>
      </w:tr>
      <w:tr w:rsidR="00FE1C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FE1CFE" w:rsidRPr="00CE2F7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B5C9D">
              <w:rPr>
                <w:lang w:val="ru-RU"/>
              </w:rPr>
              <w:t xml:space="preserve"> </w:t>
            </w:r>
          </w:p>
        </w:tc>
      </w:tr>
      <w:tr w:rsidR="00FE1C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FE1CFE" w:rsidRPr="00CE2F7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7B5C9D">
              <w:rPr>
                <w:lang w:val="ru-RU"/>
              </w:rPr>
              <w:t xml:space="preserve"> </w:t>
            </w:r>
          </w:p>
        </w:tc>
      </w:tr>
      <w:tr w:rsidR="00FE1C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FE1C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  <w:proofErr w:type="spellEnd"/>
            <w:r>
              <w:t xml:space="preserve"> </w:t>
            </w:r>
          </w:p>
        </w:tc>
      </w:tr>
      <w:tr w:rsidR="00FE1CFE" w:rsidRPr="00CE2F7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B5C9D">
              <w:rPr>
                <w:lang w:val="ru-RU"/>
              </w:rPr>
              <w:t xml:space="preserve"> </w:t>
            </w:r>
          </w:p>
        </w:tc>
      </w:tr>
      <w:tr w:rsidR="00FE1CFE" w:rsidRPr="00CE2F7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7B5C9D">
              <w:rPr>
                <w:lang w:val="ru-RU"/>
              </w:rPr>
              <w:t xml:space="preserve"> </w:t>
            </w:r>
          </w:p>
        </w:tc>
      </w:tr>
      <w:tr w:rsidR="00FE1C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FE1C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>
              <w:t xml:space="preserve"> </w:t>
            </w:r>
          </w:p>
        </w:tc>
      </w:tr>
      <w:tr w:rsidR="00FE1C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FE1CFE" w:rsidRPr="00CE2F7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B5C9D">
              <w:rPr>
                <w:lang w:val="ru-RU"/>
              </w:rPr>
              <w:t xml:space="preserve"> </w:t>
            </w:r>
          </w:p>
        </w:tc>
      </w:tr>
      <w:tr w:rsidR="00FE1CFE" w:rsidRPr="00CE2F7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7B5C9D">
              <w:rPr>
                <w:lang w:val="ru-RU"/>
              </w:rPr>
              <w:t xml:space="preserve"> 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7B5C9D">
              <w:rPr>
                <w:lang w:val="ru-RU"/>
              </w:rPr>
              <w:t xml:space="preserve"> </w:t>
            </w:r>
          </w:p>
        </w:tc>
      </w:tr>
    </w:tbl>
    <w:p w:rsidR="00FE1CFE" w:rsidRPr="007B5C9D" w:rsidRDefault="007B5C9D">
      <w:pPr>
        <w:rPr>
          <w:sz w:val="0"/>
          <w:szCs w:val="0"/>
          <w:lang w:val="ru-RU"/>
        </w:rPr>
      </w:pPr>
      <w:r w:rsidRPr="007B5C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E1C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FE1CFE" w:rsidRPr="00CE2F72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основному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аспиранта.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непрерывности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деятельностью.</w:t>
            </w:r>
            <w:r w:rsidRPr="007B5C9D">
              <w:rPr>
                <w:lang w:val="ru-RU"/>
              </w:rPr>
              <w:t xml:space="preserve"> </w:t>
            </w:r>
          </w:p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подчиняются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установленным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основному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аспиранта.</w:t>
            </w:r>
            <w:r w:rsidRPr="007B5C9D">
              <w:rPr>
                <w:lang w:val="ru-RU"/>
              </w:rPr>
              <w:t xml:space="preserve"> </w:t>
            </w:r>
          </w:p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lang w:val="ru-RU"/>
              </w:rPr>
              <w:t xml:space="preserve"> </w:t>
            </w:r>
          </w:p>
        </w:tc>
      </w:tr>
      <w:tr w:rsidR="00FE1CFE" w:rsidRPr="00CE2F7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7B5C9D">
              <w:rPr>
                <w:lang w:val="ru-RU"/>
              </w:rPr>
              <w:t xml:space="preserve"> 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выездная</w:t>
            </w:r>
            <w:proofErr w:type="gramEnd"/>
            <w:r w:rsidRPr="007B5C9D">
              <w:rPr>
                <w:lang w:val="ru-RU"/>
              </w:rPr>
              <w:t xml:space="preserve"> </w:t>
            </w:r>
          </w:p>
        </w:tc>
      </w:tr>
      <w:tr w:rsidR="00FE1C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 w:rsidR="003C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t xml:space="preserve"> </w:t>
            </w:r>
          </w:p>
        </w:tc>
      </w:tr>
      <w:tr w:rsidR="00FE1CFE">
        <w:trPr>
          <w:trHeight w:hRule="exact" w:val="138"/>
        </w:trPr>
        <w:tc>
          <w:tcPr>
            <w:tcW w:w="1985" w:type="dxa"/>
          </w:tcPr>
          <w:p w:rsidR="00FE1CFE" w:rsidRDefault="00FE1CFE"/>
        </w:tc>
        <w:tc>
          <w:tcPr>
            <w:tcW w:w="7372" w:type="dxa"/>
          </w:tcPr>
          <w:p w:rsidR="00FE1CFE" w:rsidRDefault="00FE1CFE"/>
        </w:tc>
      </w:tr>
      <w:tr w:rsidR="00FE1CFE" w:rsidRPr="00CE2F7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7B5C9D">
              <w:rPr>
                <w:lang w:val="ru-RU"/>
              </w:rPr>
              <w:t xml:space="preserve"> </w:t>
            </w:r>
          </w:p>
          <w:p w:rsidR="00FE1CFE" w:rsidRPr="007B5C9D" w:rsidRDefault="007B5C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B5C9D">
              <w:rPr>
                <w:lang w:val="ru-RU"/>
              </w:rPr>
              <w:t xml:space="preserve"> </w:t>
            </w:r>
          </w:p>
        </w:tc>
      </w:tr>
      <w:tr w:rsidR="00FE1CFE" w:rsidRPr="00CE2F7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B5C9D">
              <w:rPr>
                <w:lang w:val="ru-RU"/>
              </w:rPr>
              <w:t xml:space="preserve"> </w:t>
            </w:r>
          </w:p>
        </w:tc>
      </w:tr>
      <w:tr w:rsidR="00FE1CFE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FE1CFE" w:rsidRDefault="007B5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FE1CFE" w:rsidRDefault="007B5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E1CFE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FE1CFE"/>
        </w:tc>
        <w:tc>
          <w:tcPr>
            <w:tcW w:w="7372" w:type="dxa"/>
          </w:tcPr>
          <w:p w:rsidR="00FE1CFE" w:rsidRDefault="00FE1CFE"/>
        </w:tc>
      </w:tr>
      <w:tr w:rsidR="00FE1CFE" w:rsidRPr="00CE2F7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FE1CFE" w:rsidRPr="00CE2F7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слова, словосочетания и фразеологизмы, характерные для устной речи и письменной в ситуациях делового общения;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характерные особенности научно-публицистического, художественного и научно-технического функциональных стилей;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значения сокращений и условных обозначений, правильное прочтение формул, символов и т.п.</w:t>
            </w:r>
          </w:p>
        </w:tc>
      </w:tr>
      <w:tr w:rsidR="00FE1CFE" w:rsidRPr="00CE2F7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понимать на слух оригинальную монологическую и диалогическую речь по специальности, опираясь на изученный языковой материал, фоновые страноведческие и профессиональные знания;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резюме, делать сообщения, доклады на иностранном языке.</w:t>
            </w:r>
          </w:p>
        </w:tc>
      </w:tr>
      <w:tr w:rsidR="00FE1CFE" w:rsidRPr="00CE2F72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перевода терминологической лексики с иностранного языка на русский по своей специальности;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устной и письменной речи на иностранном языке, позволяющими достаточно свободно общаться с носителями языка;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детального понимания письменного сообщения, аутентичных текстов различных стилей: публицистические, художественные, научно-популярные, научно-технические;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перевода терминологической лексики с иностранного языка на русский по своей специальности.</w:t>
            </w:r>
          </w:p>
        </w:tc>
      </w:tr>
      <w:tr w:rsidR="00FE1CFE" w:rsidRPr="00CE2F72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 способностью следовать этическим нормам в профессиональной деятельности</w:t>
            </w:r>
          </w:p>
        </w:tc>
      </w:tr>
    </w:tbl>
    <w:p w:rsidR="00FE1CFE" w:rsidRPr="007B5C9D" w:rsidRDefault="007B5C9D">
      <w:pPr>
        <w:rPr>
          <w:sz w:val="0"/>
          <w:szCs w:val="0"/>
          <w:lang w:val="ru-RU"/>
        </w:rPr>
      </w:pPr>
      <w:r w:rsidRPr="007B5C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E1CFE" w:rsidRPr="00CE2F7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 причины  формирования этических норм научной деятельности;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 этические  нормы деятельности современного ученого; – принципы организации взаимодействия субъектов профессиональной деятельности;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–основные способы использования результатов исследовательской деятельности;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–правила использования объектов интеллектуальной собственности, принадлежащих другим субъектам.</w:t>
            </w:r>
          </w:p>
        </w:tc>
      </w:tr>
      <w:tr w:rsidR="00FE1CFE" w:rsidRPr="00CE2F7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применять на высоком уровне  усвоения  знания об  основных этических нормах  научной деятельности  при написании реферата;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отстаивать авторские права, соблюдать правила оборота объектов интеллектуальной собственности;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незаконные способы использования объектов интеллектуальной собственности;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защищать права авторов и патентообладателей.</w:t>
            </w:r>
          </w:p>
        </w:tc>
      </w:tr>
      <w:tr w:rsidR="00FE1CFE" w:rsidRPr="00CE2F7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 демонстрации  на высоком  уровне  норм этики  научно- исследовательской деятельности в процессе сдачи  кандидатского экзамена,  защиты  и написания реферата;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договорного регулирования отношений в сфере интеллектуальной собственности;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охраны прав правообладателей с помощью гражданско- правовых средств защиты, применения административного и уголовного законодательства.</w:t>
            </w:r>
          </w:p>
        </w:tc>
      </w:tr>
      <w:tr w:rsidR="00FE1CFE" w:rsidRPr="00CE2F7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владением методологией теоретических и экспериментальных исследований в сфере и по проблемам обеспечения экологической и промышленной безопасности, мониторинга и контроля среды обитания человека</w:t>
            </w:r>
          </w:p>
        </w:tc>
      </w:tr>
      <w:tr w:rsidR="00FE1CFE" w:rsidRPr="00CE2F7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-процессуально-содержательные требования к анализу результатов научных исследований и применению их при решении конкретных исследовательских задач</w:t>
            </w:r>
          </w:p>
        </w:tc>
      </w:tr>
      <w:tr w:rsidR="00FE1CFE" w:rsidRPr="00CE2F7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результаты научных исследований при решении конкретных исследовательских задач</w:t>
            </w:r>
          </w:p>
        </w:tc>
      </w:tr>
      <w:tr w:rsidR="00FE1CFE" w:rsidRPr="00CE2F7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-нестандартного применения результатов анализа и их использования при решении конкретных исследовательских задач</w:t>
            </w:r>
          </w:p>
        </w:tc>
      </w:tr>
      <w:tr w:rsidR="00FE1CFE" w:rsidRPr="00CE2F72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ОПК-2      владением культурой научного исследования </w:t>
            </w:r>
            <w:proofErr w:type="spell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человекоразмерных</w:t>
            </w:r>
            <w:proofErr w:type="spell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 на основе использования принципов синергетики и </w:t>
            </w:r>
            <w:proofErr w:type="spell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трансдисциплинарных</w:t>
            </w:r>
            <w:proofErr w:type="spell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технологий, в том числе с использованием новейших информационно-коммуникационных технологий и геоинформационных систем</w:t>
            </w:r>
          </w:p>
        </w:tc>
      </w:tr>
      <w:tr w:rsidR="00FE1CFE" w:rsidRPr="00CE2F7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-принципы организации работы исследовательского коллектива в области профессиональной деятельности и их реализация</w:t>
            </w:r>
          </w:p>
        </w:tc>
      </w:tr>
      <w:tr w:rsidR="00FE1CFE" w:rsidRPr="00CE2F7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-организовывать работу в исследовательском коллективе с учетом личностных особенностей его участников</w:t>
            </w:r>
          </w:p>
        </w:tc>
      </w:tr>
      <w:tr w:rsidR="00FE1CFE" w:rsidRPr="00CE2F7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готовность к организации работы исследовательского коллектива в области профессиональной деятельности</w:t>
            </w:r>
          </w:p>
        </w:tc>
      </w:tr>
      <w:tr w:rsidR="00FE1CFE" w:rsidRPr="00CE2F7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к разработке методов исследования и их применению в самостоятельной научно-исследовательской работе в сфере обеспечения безопасности с учетом правил соблюдения авторских прав</w:t>
            </w:r>
          </w:p>
        </w:tc>
      </w:tr>
    </w:tbl>
    <w:p w:rsidR="00FE1CFE" w:rsidRPr="007B5C9D" w:rsidRDefault="007B5C9D">
      <w:pPr>
        <w:rPr>
          <w:sz w:val="0"/>
          <w:szCs w:val="0"/>
          <w:lang w:val="ru-RU"/>
        </w:rPr>
      </w:pPr>
      <w:r w:rsidRPr="007B5C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E1CFE" w:rsidRPr="00CE2F7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законодательные акты, регулирующие соблюдения авторских прав в научно-исследовательской работе;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-знать методы научно-исследовательской работы в сфере обеспечения безопасности с учетом правил соблюдения авторских прав</w:t>
            </w:r>
          </w:p>
        </w:tc>
      </w:tr>
      <w:tr w:rsidR="00FE1CFE" w:rsidRPr="00CE2F7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методы исследования в сфере обеспечения безопасности с учетом соблюдения авторских прав;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методы исследований  в сфере обеспечения безопасности на междисциплинарном уровне;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выражать и аргументировано обосновывать решения в области </w:t>
            </w:r>
            <w:proofErr w:type="spell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FE1CFE" w:rsidRPr="00CE2F7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разработки в самостоятельной научно-исследовательской работе в сфере обеспечения безопасности;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методов исследования и их применения в самостоятельной научно- исследовательской работе в сфере обеспечения безопасности на других дисциплинах, на практике.</w:t>
            </w:r>
          </w:p>
        </w:tc>
      </w:tr>
      <w:tr w:rsidR="00FE1CFE" w:rsidRPr="00CE2F72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готовностью организовать работу исследовательского коллектива в сфере обеспечения экологической и промышленной безопасности, безопасности труда, защиты в чрезвычайных ситуациях, по проблемам прогнозирования рисков и новых технологий мониторинга техногенных опасностей</w:t>
            </w:r>
          </w:p>
        </w:tc>
      </w:tr>
      <w:tr w:rsidR="00FE1CFE" w:rsidRPr="00CE2F7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-особенности работы исследовательского коллектива в сфере обеспечения экологической и промышленной безопасности;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организации работы исследовательского коллектива в сфере обеспечения экологической и промышленной безопасности</w:t>
            </w:r>
          </w:p>
        </w:tc>
      </w:tr>
      <w:tr w:rsidR="00FE1CFE" w:rsidRPr="00CE2F72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методики в  работе исследовательского коллектива в сфере обеспечения экологической и промышленной безопасности;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методы и практики организации работы исследовательского коллектива в сфере обеспечения экологической и промышленной безопасности, безопасности труда междисциплинарном уровне;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выражать и аргументировано обосновывать решения в области </w:t>
            </w:r>
            <w:proofErr w:type="spell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FE1CFE" w:rsidRPr="00CE2F72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применения  разработанных методик в  работе исследовательского коллектива в сфере обеспечения экологической и промышленной безопасности;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использования  разработанных методов и практик организации работы исследовательского коллектива в сфере обеспечения экологической и промышленной безопасности, безопасности труда междисциплинарном уровне;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аргументировано обосновывать решения в области </w:t>
            </w:r>
            <w:proofErr w:type="spell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FE1CFE" w:rsidRPr="00CE2F7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сследовать методы и практики и разрабатывать системы информационного обеспечения и управления государственного надзора в области промышленной и пожарной безопасности.</w:t>
            </w:r>
          </w:p>
        </w:tc>
      </w:tr>
    </w:tbl>
    <w:p w:rsidR="00FE1CFE" w:rsidRPr="007B5C9D" w:rsidRDefault="007B5C9D">
      <w:pPr>
        <w:rPr>
          <w:sz w:val="0"/>
          <w:szCs w:val="0"/>
          <w:lang w:val="ru-RU"/>
        </w:rPr>
      </w:pPr>
      <w:r w:rsidRPr="007B5C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E1CFE" w:rsidRPr="00CE2F7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5211FE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законодательные и нормативно-технические акты, регулирующие пожарную  </w:t>
            </w:r>
            <w:r w:rsidRPr="00521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промышленную безопасность на объектах;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-знать основные методы и практики обеспечения и управления государственного надзора промышленной и пожарной безопасности</w:t>
            </w:r>
          </w:p>
        </w:tc>
      </w:tr>
      <w:tr w:rsidR="00FE1CFE" w:rsidRPr="00CE2F7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методики надзора и управления в профессиональной деятельности;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системы информационного обеспечения в сфере надзора промышленной безопасности на междисциплинарном уровне;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решения в области государственного надзора пожарной и промышленной безопасности</w:t>
            </w:r>
          </w:p>
        </w:tc>
      </w:tr>
      <w:tr w:rsidR="00FE1CFE" w:rsidRPr="00CE2F7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разработки информационного обеспечения управления пожарной безопасностью;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методик  на других дисциплинах, на практике</w:t>
            </w:r>
          </w:p>
        </w:tc>
      </w:tr>
      <w:tr w:rsidR="00FE1CFE" w:rsidRPr="00CE2F7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Научно обосновывать принципы и способы обеспечения промышленной и пожарной безопасности на предприятиях промышленности, строительства и транспорте.</w:t>
            </w:r>
          </w:p>
        </w:tc>
      </w:tr>
      <w:tr w:rsidR="00FE1CFE" w:rsidRPr="00CE2F7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пожарную опасность веществ и материалов и основных технологических процессов и производственного оборудования;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обеспечения пожарной безопасности при проектировании, строительстве и эксплуатации зданий, предприятий и технологических объектов;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методы обеспечения безопасности на транспорте.</w:t>
            </w:r>
          </w:p>
        </w:tc>
      </w:tr>
      <w:tr w:rsidR="00FE1CFE" w:rsidRPr="00CE2F7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способы обеспечения промышленной безопасности в  профессиональной деятельности;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принципы обеспечения безопасности в строительстве на междисциплинарном уровне;</w:t>
            </w:r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решения в области научного обоснования методов и принципов обеспечения безопасности на транспорте.</w:t>
            </w:r>
          </w:p>
        </w:tc>
      </w:tr>
      <w:tr w:rsidR="00FE1CFE" w:rsidRPr="00CE2F7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разработки новых способов обеспечения промышленной безопасности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FE1CFE" w:rsidRPr="007B5C9D" w:rsidRDefault="007B5C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способов и принципов обеспечения безопасности  на других дисциплинах, на практике</w:t>
            </w:r>
          </w:p>
        </w:tc>
      </w:tr>
    </w:tbl>
    <w:p w:rsidR="00FE1CFE" w:rsidRPr="007B5C9D" w:rsidRDefault="007B5C9D">
      <w:pPr>
        <w:rPr>
          <w:sz w:val="0"/>
          <w:szCs w:val="0"/>
          <w:lang w:val="ru-RU"/>
        </w:rPr>
      </w:pPr>
      <w:r w:rsidRPr="007B5C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6"/>
        <w:gridCol w:w="582"/>
        <w:gridCol w:w="2849"/>
        <w:gridCol w:w="1513"/>
        <w:gridCol w:w="1193"/>
      </w:tblGrid>
      <w:tr w:rsidR="00FE1CFE" w:rsidRPr="00CE2F72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B5C9D">
              <w:rPr>
                <w:lang w:val="ru-RU"/>
              </w:rPr>
              <w:t xml:space="preserve"> </w:t>
            </w:r>
          </w:p>
        </w:tc>
      </w:tr>
      <w:tr w:rsidR="00FE1CFE" w:rsidRPr="00CE2F72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B5C9D">
              <w:rPr>
                <w:lang w:val="ru-RU"/>
              </w:rPr>
              <w:t xml:space="preserve"> </w:t>
            </w:r>
          </w:p>
          <w:p w:rsidR="00FE1CFE" w:rsidRPr="007B5C9D" w:rsidRDefault="007B5C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B5C9D">
              <w:rPr>
                <w:lang w:val="ru-RU"/>
              </w:rPr>
              <w:t xml:space="preserve"> </w:t>
            </w:r>
          </w:p>
          <w:p w:rsidR="00FE1CFE" w:rsidRPr="007B5C9D" w:rsidRDefault="007B5C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B5C9D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FE1CFE" w:rsidRPr="007B5C9D" w:rsidRDefault="00FE1CFE">
            <w:pPr>
              <w:rPr>
                <w:lang w:val="ru-RU"/>
              </w:rPr>
            </w:pPr>
          </w:p>
        </w:tc>
      </w:tr>
      <w:tr w:rsidR="00FE1CFE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Default="007B5C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FE1CFE" w:rsidRDefault="007B5C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Pr="007B5C9D" w:rsidRDefault="007B5C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7B5C9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E1CFE" w:rsidRDefault="007B5C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Pr="007B5C9D" w:rsidRDefault="007B5C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7B5C9D">
              <w:rPr>
                <w:lang w:val="ru-RU"/>
              </w:rPr>
              <w:t xml:space="preserve"> </w:t>
            </w:r>
          </w:p>
          <w:p w:rsidR="00FE1CFE" w:rsidRPr="007B5C9D" w:rsidRDefault="007B5C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7B5C9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Default="007B5C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E1CFE" w:rsidRPr="00CE2F72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Default="007B5C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Default="007B5C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Default="007B5C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Pr="007B5C9D" w:rsidRDefault="007B5C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Установочный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этап: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аспирантов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целями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задачами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программой,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документацией;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совместно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научным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руководителем;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графиков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7B5C9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Pr="007B5C9D" w:rsidRDefault="007B5C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</w:t>
            </w:r>
            <w:r w:rsidRPr="007B5C9D">
              <w:rPr>
                <w:lang w:val="ru-RU"/>
              </w:rPr>
              <w:t xml:space="preserve"> </w:t>
            </w:r>
          </w:p>
        </w:tc>
      </w:tr>
      <w:tr w:rsidR="00FE1CFE" w:rsidRPr="00CE2F72">
        <w:trPr>
          <w:trHeight w:hRule="exact" w:val="440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Default="007B5C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Default="007B5C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Default="007B5C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Pr="007B5C9D" w:rsidRDefault="007B5C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этап: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(научно-квалификационной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работы);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научно-квалификационной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(НКР);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НКР;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(сообщения)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научно-практической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научно-исследовательском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семинаре,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круглом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столе;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научно-практических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семинарах,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проектах</w:t>
            </w:r>
            <w:r w:rsidRPr="007B5C9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Pr="007B5C9D" w:rsidRDefault="007B5C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</w:t>
            </w:r>
            <w:r w:rsidRPr="007B5C9D">
              <w:rPr>
                <w:lang w:val="ru-RU"/>
              </w:rPr>
              <w:t xml:space="preserve"> </w:t>
            </w:r>
          </w:p>
        </w:tc>
      </w:tr>
      <w:tr w:rsidR="00FE1CFE" w:rsidRPr="00CE2F72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Default="007B5C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Default="007B5C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Default="007B5C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Pr="007B5C9D" w:rsidRDefault="007B5C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Подведение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итогов: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аспирантом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7B5C9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Pr="007B5C9D" w:rsidRDefault="007B5C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</w:t>
            </w:r>
            <w:r w:rsidRPr="007B5C9D">
              <w:rPr>
                <w:lang w:val="ru-RU"/>
              </w:rPr>
              <w:t xml:space="preserve"> </w:t>
            </w:r>
          </w:p>
        </w:tc>
      </w:tr>
      <w:tr w:rsidR="00FE1CFE" w:rsidRPr="00CE2F72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Default="007B5C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Default="007B5C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Default="007B5C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Default="007B5C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1CFE" w:rsidRPr="007B5C9D" w:rsidRDefault="007B5C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</w:t>
            </w:r>
            <w:r w:rsidRPr="007B5C9D">
              <w:rPr>
                <w:lang w:val="ru-RU"/>
              </w:rPr>
              <w:t xml:space="preserve"> </w:t>
            </w:r>
          </w:p>
        </w:tc>
      </w:tr>
    </w:tbl>
    <w:p w:rsidR="00FE1CFE" w:rsidRPr="007B5C9D" w:rsidRDefault="007B5C9D">
      <w:pPr>
        <w:rPr>
          <w:sz w:val="0"/>
          <w:szCs w:val="0"/>
          <w:lang w:val="ru-RU"/>
        </w:rPr>
      </w:pPr>
      <w:r w:rsidRPr="007B5C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E1CFE" w:rsidRPr="00CE2F7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7B5C9D">
              <w:rPr>
                <w:lang w:val="ru-RU"/>
              </w:rPr>
              <w:t xml:space="preserve"> </w:t>
            </w:r>
          </w:p>
        </w:tc>
      </w:tr>
      <w:tr w:rsidR="00FE1C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E1CFE">
        <w:trPr>
          <w:trHeight w:hRule="exact" w:val="138"/>
        </w:trPr>
        <w:tc>
          <w:tcPr>
            <w:tcW w:w="9357" w:type="dxa"/>
          </w:tcPr>
          <w:p w:rsidR="00FE1CFE" w:rsidRDefault="00FE1CFE"/>
        </w:tc>
      </w:tr>
      <w:tr w:rsidR="00FE1CFE" w:rsidRPr="00CE2F7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B5C9D">
              <w:rPr>
                <w:lang w:val="ru-RU"/>
              </w:rPr>
              <w:t xml:space="preserve"> </w:t>
            </w:r>
          </w:p>
        </w:tc>
      </w:tr>
      <w:tr w:rsidR="00FE1CF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1CFE" w:rsidRPr="00CE2F72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Васильев, С. И. Основы промышленной безопасности. Ч. 1 : в 2 ч. [Электронный ресурс] : учеб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особие / С. И. Васильев, Л. Н. Горбунова. - Красноярск: </w:t>
            </w:r>
            <w:proofErr w:type="spell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ун-т, 2012. - 502 с.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978-5-7638-2320-2, 978-5-7638-2321-9 (часть 1). - Текст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133805">
              <w:fldChar w:fldCharType="begin"/>
            </w:r>
            <w:r w:rsidR="00133805">
              <w:instrText>HYPERLINK</w:instrText>
            </w:r>
            <w:r w:rsidR="00133805" w:rsidRPr="00CE2F72">
              <w:rPr>
                <w:lang w:val="ru-RU"/>
              </w:rPr>
              <w:instrText xml:space="preserve"> "</w:instrText>
            </w:r>
            <w:r w:rsidR="00133805">
              <w:instrText>https</w:instrText>
            </w:r>
            <w:r w:rsidR="00133805" w:rsidRPr="00CE2F72">
              <w:rPr>
                <w:lang w:val="ru-RU"/>
              </w:rPr>
              <w:instrText>://</w:instrText>
            </w:r>
            <w:r w:rsidR="00133805">
              <w:instrText>znanium</w:instrText>
            </w:r>
            <w:r w:rsidR="00133805" w:rsidRPr="00CE2F72">
              <w:rPr>
                <w:lang w:val="ru-RU"/>
              </w:rPr>
              <w:instrText>.</w:instrText>
            </w:r>
            <w:r w:rsidR="00133805">
              <w:instrText>com</w:instrText>
            </w:r>
            <w:r w:rsidR="00133805" w:rsidRPr="00CE2F72">
              <w:rPr>
                <w:lang w:val="ru-RU"/>
              </w:rPr>
              <w:instrText>/</w:instrText>
            </w:r>
            <w:r w:rsidR="00133805">
              <w:instrText>catalog</w:instrText>
            </w:r>
            <w:r w:rsidR="00133805" w:rsidRPr="00CE2F72">
              <w:rPr>
                <w:lang w:val="ru-RU"/>
              </w:rPr>
              <w:instrText>/</w:instrText>
            </w:r>
            <w:r w:rsidR="00133805">
              <w:instrText>product</w:instrText>
            </w:r>
            <w:r w:rsidR="00133805" w:rsidRPr="00CE2F72">
              <w:rPr>
                <w:lang w:val="ru-RU"/>
              </w:rPr>
              <w:instrText>/492464"</w:instrText>
            </w:r>
            <w:r w:rsidR="00133805">
              <w:fldChar w:fldCharType="separate"/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/492464</w:t>
            </w:r>
            <w:r w:rsidR="00133805">
              <w:fldChar w:fldCharType="end"/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25.10.2020). – Режим доступа: по подписке.</w:t>
            </w:r>
          </w:p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2.Суторьма, И. И. Предупреждение и ликвидация чрезвычайных ситуаций : учеб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 И.И.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Суторьма</w:t>
            </w:r>
            <w:proofErr w:type="spell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Загор</w:t>
            </w:r>
            <w:proofErr w:type="spell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Жукалов</w:t>
            </w:r>
            <w:proofErr w:type="spell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Минск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Новое знание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Москва : 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 2019. — 270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(Высшее образование: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978 -5-16-006693-6. - Текст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133805">
              <w:fldChar w:fldCharType="begin"/>
            </w:r>
            <w:r w:rsidR="00133805">
              <w:instrText>HYPERLINK</w:instrText>
            </w:r>
            <w:r w:rsidR="00133805" w:rsidRPr="00CE2F72">
              <w:rPr>
                <w:lang w:val="ru-RU"/>
              </w:rPr>
              <w:instrText xml:space="preserve"> "</w:instrText>
            </w:r>
            <w:r w:rsidR="00133805">
              <w:instrText>https</w:instrText>
            </w:r>
            <w:r w:rsidR="00133805" w:rsidRPr="00CE2F72">
              <w:rPr>
                <w:lang w:val="ru-RU"/>
              </w:rPr>
              <w:instrText>://</w:instrText>
            </w:r>
            <w:r w:rsidR="00133805">
              <w:instrText>znanium</w:instrText>
            </w:r>
            <w:r w:rsidR="00133805" w:rsidRPr="00CE2F72">
              <w:rPr>
                <w:lang w:val="ru-RU"/>
              </w:rPr>
              <w:instrText>.</w:instrText>
            </w:r>
            <w:r w:rsidR="00133805">
              <w:instrText>com</w:instrText>
            </w:r>
            <w:r w:rsidR="00133805" w:rsidRPr="00CE2F72">
              <w:rPr>
                <w:lang w:val="ru-RU"/>
              </w:rPr>
              <w:instrText>/</w:instrText>
            </w:r>
            <w:r w:rsidR="00133805">
              <w:instrText>catalog</w:instrText>
            </w:r>
            <w:r w:rsidR="00133805" w:rsidRPr="00CE2F72">
              <w:rPr>
                <w:lang w:val="ru-RU"/>
              </w:rPr>
              <w:instrText>/</w:instrText>
            </w:r>
            <w:r w:rsidR="00133805">
              <w:instrText>product</w:instrText>
            </w:r>
            <w:r w:rsidR="00133805" w:rsidRPr="00CE2F72">
              <w:rPr>
                <w:lang w:val="ru-RU"/>
              </w:rPr>
              <w:instrText>/982235"</w:instrText>
            </w:r>
            <w:r w:rsidR="00133805">
              <w:fldChar w:fldCharType="separate"/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/982235</w:t>
            </w:r>
            <w:r w:rsidR="00133805">
              <w:fldChar w:fldCharType="end"/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25.10.2020). – Режим доступа: по подписке.</w:t>
            </w:r>
          </w:p>
        </w:tc>
      </w:tr>
      <w:tr w:rsidR="00FE1CFE" w:rsidRPr="00CE2F72">
        <w:trPr>
          <w:trHeight w:hRule="exact" w:val="138"/>
        </w:trPr>
        <w:tc>
          <w:tcPr>
            <w:tcW w:w="9357" w:type="dxa"/>
          </w:tcPr>
          <w:p w:rsidR="00FE1CFE" w:rsidRPr="007B5C9D" w:rsidRDefault="00FE1CFE">
            <w:pPr>
              <w:rPr>
                <w:lang w:val="ru-RU"/>
              </w:rPr>
            </w:pPr>
          </w:p>
        </w:tc>
      </w:tr>
      <w:tr w:rsidR="00FE1C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1CFE" w:rsidRPr="00CE2F72">
        <w:trPr>
          <w:trHeight w:hRule="exact" w:val="946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Каменская, Е. Н. Безопасность жизнедеятельности и управление рисками: Учебное пособие / Каменская Е.Н. - Москва 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 РИОР, НИЦ ИНФРА-М, 2016. - 252 с. (Высшее образование)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978-5-369-01541-4. - Текст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133805">
              <w:fldChar w:fldCharType="begin"/>
            </w:r>
            <w:r w:rsidR="00133805">
              <w:instrText>HYPERLINK</w:instrText>
            </w:r>
            <w:r w:rsidR="00133805" w:rsidRPr="00CE2F72">
              <w:rPr>
                <w:lang w:val="ru-RU"/>
              </w:rPr>
              <w:instrText xml:space="preserve"> "</w:instrText>
            </w:r>
            <w:r w:rsidR="00133805">
              <w:instrText>https</w:instrText>
            </w:r>
            <w:r w:rsidR="00133805" w:rsidRPr="00CE2F72">
              <w:rPr>
                <w:lang w:val="ru-RU"/>
              </w:rPr>
              <w:instrText>://</w:instrText>
            </w:r>
            <w:r w:rsidR="00133805">
              <w:instrText>znanium</w:instrText>
            </w:r>
            <w:r w:rsidR="00133805" w:rsidRPr="00CE2F72">
              <w:rPr>
                <w:lang w:val="ru-RU"/>
              </w:rPr>
              <w:instrText>.</w:instrText>
            </w:r>
            <w:r w:rsidR="00133805">
              <w:instrText>com</w:instrText>
            </w:r>
            <w:r w:rsidR="00133805" w:rsidRPr="00CE2F72">
              <w:rPr>
                <w:lang w:val="ru-RU"/>
              </w:rPr>
              <w:instrText>/</w:instrText>
            </w:r>
            <w:r w:rsidR="00133805">
              <w:instrText>catalog</w:instrText>
            </w:r>
            <w:r w:rsidR="00133805" w:rsidRPr="00CE2F72">
              <w:rPr>
                <w:lang w:val="ru-RU"/>
              </w:rPr>
              <w:instrText>/</w:instrText>
            </w:r>
            <w:r w:rsidR="00133805">
              <w:instrText>product</w:instrText>
            </w:r>
            <w:r w:rsidR="00133805" w:rsidRPr="00CE2F72">
              <w:rPr>
                <w:lang w:val="ru-RU"/>
              </w:rPr>
              <w:instrText>/541962"</w:instrText>
            </w:r>
            <w:r w:rsidR="00133805">
              <w:fldChar w:fldCharType="separate"/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/541962</w:t>
            </w:r>
            <w:r w:rsidR="00133805">
              <w:fldChar w:fldCharType="end"/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21.10.2020). – Режим доступа: по подписке.</w:t>
            </w:r>
          </w:p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2.Капустина, Н. В. Управление рисками на промышленных предприятиях: Монография/Н.В.Капустина - Москва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 ИНФРА-М, 2016. - 160 с. (Научная мысль) (Обложка.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КБС)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978-5-16-102406-5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Текст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133805">
              <w:fldChar w:fldCharType="begin"/>
            </w:r>
            <w:r w:rsidR="00133805">
              <w:instrText>HYPERLINK</w:instrText>
            </w:r>
            <w:r w:rsidR="00133805" w:rsidRPr="00CE2F72">
              <w:rPr>
                <w:lang w:val="ru-RU"/>
              </w:rPr>
              <w:instrText xml:space="preserve"> "</w:instrText>
            </w:r>
            <w:r w:rsidR="00133805">
              <w:instrText>https</w:instrText>
            </w:r>
            <w:r w:rsidR="00133805" w:rsidRPr="00CE2F72">
              <w:rPr>
                <w:lang w:val="ru-RU"/>
              </w:rPr>
              <w:instrText>://</w:instrText>
            </w:r>
            <w:r w:rsidR="00133805">
              <w:instrText>znanium</w:instrText>
            </w:r>
            <w:r w:rsidR="00133805" w:rsidRPr="00CE2F72">
              <w:rPr>
                <w:lang w:val="ru-RU"/>
              </w:rPr>
              <w:instrText>.</w:instrText>
            </w:r>
            <w:r w:rsidR="00133805">
              <w:instrText>com</w:instrText>
            </w:r>
            <w:r w:rsidR="00133805" w:rsidRPr="00CE2F72">
              <w:rPr>
                <w:lang w:val="ru-RU"/>
              </w:rPr>
              <w:instrText>/</w:instrText>
            </w:r>
            <w:r w:rsidR="00133805">
              <w:instrText>catalog</w:instrText>
            </w:r>
            <w:r w:rsidR="00133805" w:rsidRPr="00CE2F72">
              <w:rPr>
                <w:lang w:val="ru-RU"/>
              </w:rPr>
              <w:instrText>/</w:instrText>
            </w:r>
            <w:r w:rsidR="00133805">
              <w:instrText>product</w:instrText>
            </w:r>
            <w:r w:rsidR="00133805" w:rsidRPr="00CE2F72">
              <w:rPr>
                <w:lang w:val="ru-RU"/>
              </w:rPr>
              <w:instrText>/496054"</w:instrText>
            </w:r>
            <w:r w:rsidR="00133805">
              <w:fldChar w:fldCharType="separate"/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/496054</w:t>
            </w:r>
            <w:r w:rsidR="00133805">
              <w:fldChar w:fldCharType="end"/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21.10.2020)</w:t>
            </w:r>
          </w:p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3.Уродовских, В. Н. Управление рисками предприятия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В.Н. </w:t>
            </w:r>
            <w:proofErr w:type="spell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Уродовских</w:t>
            </w:r>
            <w:proofErr w:type="spell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Вузовский учебник, ИНФРА-М, 2017. — 168 с.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978-5- 16-104954-9. - Текст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133805">
              <w:fldChar w:fldCharType="begin"/>
            </w:r>
            <w:r w:rsidR="00133805">
              <w:instrText>HYPERLINK</w:instrText>
            </w:r>
            <w:r w:rsidR="00133805" w:rsidRPr="00CE2F72">
              <w:rPr>
                <w:lang w:val="ru-RU"/>
              </w:rPr>
              <w:instrText xml:space="preserve"> "</w:instrText>
            </w:r>
            <w:r w:rsidR="00133805">
              <w:instrText>https</w:instrText>
            </w:r>
            <w:r w:rsidR="00133805" w:rsidRPr="00CE2F72">
              <w:rPr>
                <w:lang w:val="ru-RU"/>
              </w:rPr>
              <w:instrText>://</w:instrText>
            </w:r>
            <w:r w:rsidR="00133805">
              <w:instrText>znanium</w:instrText>
            </w:r>
            <w:r w:rsidR="00133805" w:rsidRPr="00CE2F72">
              <w:rPr>
                <w:lang w:val="ru-RU"/>
              </w:rPr>
              <w:instrText>.</w:instrText>
            </w:r>
            <w:r w:rsidR="00133805">
              <w:instrText>com</w:instrText>
            </w:r>
            <w:r w:rsidR="00133805" w:rsidRPr="00CE2F72">
              <w:rPr>
                <w:lang w:val="ru-RU"/>
              </w:rPr>
              <w:instrText>/</w:instrText>
            </w:r>
            <w:r w:rsidR="00133805">
              <w:instrText>catalog</w:instrText>
            </w:r>
            <w:r w:rsidR="00133805" w:rsidRPr="00CE2F72">
              <w:rPr>
                <w:lang w:val="ru-RU"/>
              </w:rPr>
              <w:instrText>/</w:instrText>
            </w:r>
            <w:r w:rsidR="00133805">
              <w:instrText>product</w:instrText>
            </w:r>
            <w:r w:rsidR="00133805" w:rsidRPr="00CE2F72">
              <w:rPr>
                <w:lang w:val="ru-RU"/>
              </w:rPr>
              <w:instrText>/615086"</w:instrText>
            </w:r>
            <w:r w:rsidR="00133805">
              <w:fldChar w:fldCharType="separate"/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/615086</w:t>
            </w:r>
            <w:r w:rsidR="00133805">
              <w:fldChar w:fldCharType="end"/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21.10.2020). – Режим доступа: по подписке.</w:t>
            </w:r>
          </w:p>
          <w:p w:rsidR="00FE1CFE" w:rsidRPr="007B5C9D" w:rsidRDefault="007B5C9D" w:rsidP="00E56E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4.Безбородов, Ю. Н. Промышленная безопасность объектов</w:t>
            </w:r>
            <w:r w:rsidR="00E56EF0">
              <w:rPr>
                <w:sz w:val="24"/>
                <w:szCs w:val="24"/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нефтепродуктообеспечения [Электронный ресурс]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 / Ю. Н. Безбородов, Л. Н. Горбунова, В. А. Баранов, В. Н. Подвезенный. - Красноярск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ун-т, 2011. - 606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978-5-7638-2053-9. - Текст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133805">
              <w:fldChar w:fldCharType="begin"/>
            </w:r>
            <w:r w:rsidR="00133805">
              <w:instrText>HYPERLINK</w:instrText>
            </w:r>
            <w:r w:rsidR="00133805" w:rsidRPr="00CE2F72">
              <w:rPr>
                <w:lang w:val="ru-RU"/>
              </w:rPr>
              <w:instrText xml:space="preserve"> "</w:instrText>
            </w:r>
            <w:r w:rsidR="00133805">
              <w:instrText>https</w:instrText>
            </w:r>
            <w:r w:rsidR="00133805" w:rsidRPr="00CE2F72">
              <w:rPr>
                <w:lang w:val="ru-RU"/>
              </w:rPr>
              <w:instrText>://</w:instrText>
            </w:r>
            <w:r w:rsidR="00133805">
              <w:instrText>znanium</w:instrText>
            </w:r>
            <w:r w:rsidR="00133805" w:rsidRPr="00CE2F72">
              <w:rPr>
                <w:lang w:val="ru-RU"/>
              </w:rPr>
              <w:instrText>.</w:instrText>
            </w:r>
            <w:r w:rsidR="00133805">
              <w:instrText>com</w:instrText>
            </w:r>
            <w:r w:rsidR="00133805" w:rsidRPr="00CE2F72">
              <w:rPr>
                <w:lang w:val="ru-RU"/>
              </w:rPr>
              <w:instrText>/</w:instrText>
            </w:r>
            <w:r w:rsidR="00133805">
              <w:instrText>catalog</w:instrText>
            </w:r>
            <w:r w:rsidR="00133805" w:rsidRPr="00CE2F72">
              <w:rPr>
                <w:lang w:val="ru-RU"/>
              </w:rPr>
              <w:instrText>/</w:instrText>
            </w:r>
            <w:r w:rsidR="00133805">
              <w:instrText>product</w:instrText>
            </w:r>
            <w:r w:rsidR="00133805" w:rsidRPr="00CE2F72">
              <w:rPr>
                <w:lang w:val="ru-RU"/>
              </w:rPr>
              <w:instrText>/442129"</w:instrText>
            </w:r>
            <w:r w:rsidR="00133805">
              <w:fldChar w:fldCharType="separate"/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/442129</w:t>
            </w:r>
            <w:r w:rsidR="00133805">
              <w:fldChar w:fldCharType="end"/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21.10.2020). – Режим доступа: по подписке.</w:t>
            </w:r>
          </w:p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5.Гринев, В. П. Законодательство о пожарной безопасности и чрезвычайных ситуациях: Словарь-справочник / В.П. Гринев. - Москва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ЦПП, 2009. - 56 с.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5-9685-0024-7. - Текст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133805">
              <w:fldChar w:fldCharType="begin"/>
            </w:r>
            <w:r w:rsidR="00133805">
              <w:instrText>HYPERLINK</w:instrText>
            </w:r>
            <w:r w:rsidR="00133805" w:rsidRPr="00CE2F72">
              <w:rPr>
                <w:lang w:val="ru-RU"/>
              </w:rPr>
              <w:instrText xml:space="preserve"> "</w:instrText>
            </w:r>
            <w:r w:rsidR="00133805">
              <w:instrText>https</w:instrText>
            </w:r>
            <w:r w:rsidR="00133805" w:rsidRPr="00CE2F72">
              <w:rPr>
                <w:lang w:val="ru-RU"/>
              </w:rPr>
              <w:instrText>://</w:instrText>
            </w:r>
            <w:r w:rsidR="00133805">
              <w:instrText>znanium</w:instrText>
            </w:r>
            <w:r w:rsidR="00133805" w:rsidRPr="00CE2F72">
              <w:rPr>
                <w:lang w:val="ru-RU"/>
              </w:rPr>
              <w:instrText>.</w:instrText>
            </w:r>
            <w:r w:rsidR="00133805">
              <w:instrText>com</w:instrText>
            </w:r>
            <w:r w:rsidR="00133805" w:rsidRPr="00CE2F72">
              <w:rPr>
                <w:lang w:val="ru-RU"/>
              </w:rPr>
              <w:instrText>/</w:instrText>
            </w:r>
            <w:r w:rsidR="00133805">
              <w:instrText>catalog</w:instrText>
            </w:r>
            <w:r w:rsidR="00133805" w:rsidRPr="00CE2F72">
              <w:rPr>
                <w:lang w:val="ru-RU"/>
              </w:rPr>
              <w:instrText>/</w:instrText>
            </w:r>
            <w:r w:rsidR="00133805">
              <w:instrText>product</w:instrText>
            </w:r>
            <w:r w:rsidR="00133805" w:rsidRPr="00CE2F72">
              <w:rPr>
                <w:lang w:val="ru-RU"/>
              </w:rPr>
              <w:instrText>/331978"</w:instrText>
            </w:r>
            <w:r w:rsidR="00133805">
              <w:fldChar w:fldCharType="separate"/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/331978</w:t>
            </w:r>
            <w:r w:rsidR="00133805">
              <w:fldChar w:fldCharType="end"/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21.10.2020). – Режим доступа: по подписке.</w:t>
            </w:r>
          </w:p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А. Г. Техногенный риск и безопасность : учеб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особие / А.Г. </w:t>
            </w:r>
            <w:proofErr w:type="spell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К.Р. </w:t>
            </w:r>
            <w:proofErr w:type="spell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Таранцева</w:t>
            </w:r>
            <w:proofErr w:type="spell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 — Москва : 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 2017. — 198 с. — (Высшее образование: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— </w:t>
            </w:r>
            <w:r w:rsidR="00133805">
              <w:fldChar w:fldCharType="begin"/>
            </w:r>
            <w:r w:rsidR="00133805">
              <w:instrText>HYPERLINK</w:instrText>
            </w:r>
            <w:r w:rsidR="00133805" w:rsidRPr="00CE2F72">
              <w:rPr>
                <w:lang w:val="ru-RU"/>
              </w:rPr>
              <w:instrText xml:space="preserve"> "</w:instrText>
            </w:r>
            <w:r w:rsidR="00133805">
              <w:instrText>http</w:instrText>
            </w:r>
            <w:r w:rsidR="00133805" w:rsidRPr="00CE2F72">
              <w:rPr>
                <w:lang w:val="ru-RU"/>
              </w:rPr>
              <w:instrText>://</w:instrText>
            </w:r>
            <w:r w:rsidR="00133805">
              <w:instrText>www</w:instrText>
            </w:r>
            <w:r w:rsidR="00133805" w:rsidRPr="00CE2F72">
              <w:rPr>
                <w:lang w:val="ru-RU"/>
              </w:rPr>
              <w:instrText>.</w:instrText>
            </w:r>
            <w:r w:rsidR="00133805">
              <w:instrText>dx</w:instrText>
            </w:r>
            <w:r w:rsidR="00133805" w:rsidRPr="00CE2F72">
              <w:rPr>
                <w:lang w:val="ru-RU"/>
              </w:rPr>
              <w:instrText>.</w:instrText>
            </w:r>
            <w:r w:rsidR="00133805">
              <w:instrText>doi</w:instrText>
            </w:r>
            <w:r w:rsidR="00133805" w:rsidRPr="00CE2F72">
              <w:rPr>
                <w:lang w:val="ru-RU"/>
              </w:rPr>
              <w:instrText>.</w:instrText>
            </w:r>
            <w:r w:rsidR="00133805">
              <w:instrText>org</w:instrText>
            </w:r>
            <w:r w:rsidR="00133805" w:rsidRPr="00CE2F72">
              <w:rPr>
                <w:lang w:val="ru-RU"/>
              </w:rPr>
              <w:instrText>/10.12737/11457"</w:instrText>
            </w:r>
            <w:r w:rsidR="00133805">
              <w:fldChar w:fldCharType="separate"/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www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dx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doi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org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/10.12737/11457</w:t>
            </w:r>
            <w:r w:rsidR="00133805">
              <w:fldChar w:fldCharType="end"/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978-5- 16-009261-4.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Текст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133805">
              <w:fldChar w:fldCharType="begin"/>
            </w:r>
            <w:r w:rsidR="00133805">
              <w:instrText>HYPERLINK</w:instrText>
            </w:r>
            <w:r w:rsidR="00133805" w:rsidRPr="00CE2F72">
              <w:rPr>
                <w:lang w:val="ru-RU"/>
              </w:rPr>
              <w:instrText xml:space="preserve"> "</w:instrText>
            </w:r>
            <w:r w:rsidR="00133805">
              <w:instrText>https</w:instrText>
            </w:r>
            <w:r w:rsidR="00133805" w:rsidRPr="00CE2F72">
              <w:rPr>
                <w:lang w:val="ru-RU"/>
              </w:rPr>
              <w:instrText>://</w:instrText>
            </w:r>
            <w:r w:rsidR="00133805">
              <w:instrText>znanium</w:instrText>
            </w:r>
            <w:r w:rsidR="00133805" w:rsidRPr="00CE2F72">
              <w:rPr>
                <w:lang w:val="ru-RU"/>
              </w:rPr>
              <w:instrText>.</w:instrText>
            </w:r>
            <w:r w:rsidR="00133805">
              <w:instrText>com</w:instrText>
            </w:r>
            <w:r w:rsidR="00133805" w:rsidRPr="00CE2F72">
              <w:rPr>
                <w:lang w:val="ru-RU"/>
              </w:rPr>
              <w:instrText>/</w:instrText>
            </w:r>
            <w:r w:rsidR="00133805">
              <w:instrText>catalog</w:instrText>
            </w:r>
            <w:r w:rsidR="00133805" w:rsidRPr="00CE2F72">
              <w:rPr>
                <w:lang w:val="ru-RU"/>
              </w:rPr>
              <w:instrText>/</w:instrText>
            </w:r>
            <w:r w:rsidR="00133805">
              <w:instrText>product</w:instrText>
            </w:r>
            <w:r w:rsidR="00133805" w:rsidRPr="00CE2F72">
              <w:rPr>
                <w:lang w:val="ru-RU"/>
              </w:rPr>
              <w:instrText>/913206"</w:instrText>
            </w:r>
            <w:r w:rsidR="00133805">
              <w:fldChar w:fldCharType="separate"/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/913206</w:t>
            </w:r>
            <w:r w:rsidR="00133805">
              <w:fldChar w:fldCharType="end"/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21.10.2020). – Режим доступа: по подписке.</w:t>
            </w:r>
          </w:p>
          <w:p w:rsidR="00FE1CFE" w:rsidRPr="007B5C9D" w:rsidRDefault="007B5C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7.Ветошкин, А. Г. Нормативное и техническое обеспечение безопасности жизнедеятельности. Часть 1: Учебное пособие / </w:t>
            </w:r>
            <w:proofErr w:type="spell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А.Г. - </w:t>
            </w:r>
            <w:proofErr w:type="spell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нфра</w:t>
            </w:r>
            <w:proofErr w:type="spell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Инженерия, 2017. - 470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978-5-9729-0162-3. - Текст</w:t>
            </w:r>
            <w:proofErr w:type="gram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133805">
              <w:fldChar w:fldCharType="begin"/>
            </w:r>
            <w:r w:rsidR="00133805">
              <w:instrText>HYPERLINK</w:instrText>
            </w:r>
            <w:r w:rsidR="00133805" w:rsidRPr="00CE2F72">
              <w:rPr>
                <w:lang w:val="ru-RU"/>
              </w:rPr>
              <w:instrText xml:space="preserve"> "</w:instrText>
            </w:r>
            <w:r w:rsidR="00133805">
              <w:instrText>https</w:instrText>
            </w:r>
            <w:r w:rsidR="00133805" w:rsidRPr="00CE2F72">
              <w:rPr>
                <w:lang w:val="ru-RU"/>
              </w:rPr>
              <w:instrText>://</w:instrText>
            </w:r>
            <w:r w:rsidR="00133805">
              <w:instrText>znanium</w:instrText>
            </w:r>
            <w:r w:rsidR="00133805" w:rsidRPr="00CE2F72">
              <w:rPr>
                <w:lang w:val="ru-RU"/>
              </w:rPr>
              <w:instrText>.</w:instrText>
            </w:r>
            <w:r w:rsidR="00133805">
              <w:instrText>com</w:instrText>
            </w:r>
            <w:r w:rsidR="00133805" w:rsidRPr="00CE2F72">
              <w:rPr>
                <w:lang w:val="ru-RU"/>
              </w:rPr>
              <w:instrText>/</w:instrText>
            </w:r>
            <w:r w:rsidR="00133805">
              <w:instrText>catalog</w:instrText>
            </w:r>
            <w:r w:rsidR="00133805" w:rsidRPr="00CE2F72">
              <w:rPr>
                <w:lang w:val="ru-RU"/>
              </w:rPr>
              <w:instrText>/</w:instrText>
            </w:r>
            <w:r w:rsidR="00133805">
              <w:instrText>product</w:instrText>
            </w:r>
            <w:r w:rsidR="00133805" w:rsidRPr="00CE2F72">
              <w:rPr>
                <w:lang w:val="ru-RU"/>
              </w:rPr>
              <w:instrText>/940709"</w:instrText>
            </w:r>
            <w:r w:rsidR="00133805">
              <w:fldChar w:fldCharType="separate"/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8D68D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/940709</w:t>
            </w:r>
            <w:r w:rsidR="00133805">
              <w:fldChar w:fldCharType="end"/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21.10.2020). – Режим</w:t>
            </w:r>
          </w:p>
        </w:tc>
      </w:tr>
    </w:tbl>
    <w:p w:rsidR="00FE1CFE" w:rsidRPr="007B5C9D" w:rsidRDefault="007B5C9D">
      <w:pPr>
        <w:rPr>
          <w:sz w:val="0"/>
          <w:szCs w:val="0"/>
          <w:lang w:val="ru-RU"/>
        </w:rPr>
      </w:pPr>
      <w:r w:rsidRPr="007B5C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0"/>
        <w:gridCol w:w="108"/>
        <w:gridCol w:w="2818"/>
        <w:gridCol w:w="2904"/>
        <w:gridCol w:w="80"/>
        <w:gridCol w:w="155"/>
        <w:gridCol w:w="2934"/>
        <w:gridCol w:w="125"/>
      </w:tblGrid>
      <w:tr w:rsidR="00E56EF0" w:rsidRPr="003C4285" w:rsidTr="00E56EF0">
        <w:trPr>
          <w:trHeight w:hRule="exact" w:val="9922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56EF0" w:rsidRPr="00E56EF0" w:rsidRDefault="00E56EF0" w:rsidP="00E56EF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ab/>
            </w:r>
          </w:p>
          <w:p w:rsidR="00E56EF0" w:rsidRPr="00E56EF0" w:rsidRDefault="00E56EF0" w:rsidP="00E56EF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56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 Методические указания:</w:t>
            </w:r>
          </w:p>
          <w:p w:rsidR="00E56EF0" w:rsidRDefault="00E56EF0" w:rsidP="00E56EF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56EF0" w:rsidRDefault="00E56EF0" w:rsidP="00E56EF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56EF0" w:rsidRPr="00324F31" w:rsidRDefault="00E56EF0" w:rsidP="00E56E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Т.М. Определение категории помещений и зданий по взрывопожарной опасности [Текст]: метод. указания и варианты заданий для проведения практических занятий по дисциплине «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Пожаровзрывобезопасность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промышленных предприятий» для студентов специальности 280100 / Т.М.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МГТУ, [каф.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 – Магнитогорск, 2006. – 24 с.</w:t>
            </w:r>
          </w:p>
          <w:p w:rsidR="00E56EF0" w:rsidRPr="00324F31" w:rsidRDefault="00E56EF0" w:rsidP="00E56E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Т.М. Расчет необходимого времени эвакуации [Текст]: метод. указания для проведения практических занятий / Т.М.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О.Б.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МГТУ, [каф.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 – Магнитогорск, 2009. – 18 с.</w:t>
            </w:r>
          </w:p>
          <w:p w:rsidR="00E56EF0" w:rsidRPr="00324F31" w:rsidRDefault="00E56EF0" w:rsidP="00E56E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Боброва, О.Б. Расчет времени блокирования путей эвакуации опасными факторами пожара [Текст]: методические указания для практических занятий по дисциплине «Пожаробезопасность и теория горения» для студентов направления 20.03.01, а также по дисциплине «Безопасность жизнедеятельности» для студентов всех специальностей и направлений О.Б. Боброва, Т.В. Свиридова. Магнитогорск: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во Магнитогорск. гос.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ун-та им. Г.И. Носова, [каф.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2018. – 30 с.</w:t>
            </w:r>
          </w:p>
          <w:p w:rsidR="00E56EF0" w:rsidRPr="00324F31" w:rsidRDefault="00E56EF0" w:rsidP="00E56E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Т.М. Расчет критического времени эвакуации по развитию опасных факторов пожара [Текст]: метод. указания к практическим занятиям по дисциплине «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Пожаровзрывобезопасность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для студентов специальности 280100 / Т.М.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О.Б.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МГТУ, [каф.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 – Магнитогорск, 2010. – 18 с.</w:t>
            </w:r>
          </w:p>
          <w:p w:rsidR="00E56EF0" w:rsidRPr="00324F31" w:rsidRDefault="00E56EF0" w:rsidP="00E56E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М.С.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Взрывозащита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Защита от электромагнитных полей и статического электричества [Текст]: методические указания для выполнения практических занятий по дисциплине «БЖД» для студентов всех специальностей / М.С.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В.Х.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Т.М.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Л.А. Ковалёва; ГОУ ВПО МГТУ, [каф.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 – Магнитогорск, 2007. – 56 с.</w:t>
            </w:r>
          </w:p>
          <w:p w:rsidR="00E56EF0" w:rsidRDefault="00E56EF0" w:rsidP="00E56E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М.С. Обеспечение взрывобезопасности оборудования [Текст]: методические указания к лабораторной работе по дисциплине «БЖД» для студентов всех специальностей / М.С.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Т.М. </w:t>
            </w:r>
            <w:proofErr w:type="spellStart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324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Л.А. Ковалёва; ГОУ ВПО МГТУ, [каф.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].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2007. – 10 с.</w:t>
            </w:r>
          </w:p>
          <w:p w:rsidR="00E56EF0" w:rsidRDefault="00E56EF0" w:rsidP="00E56E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E56EF0" w:rsidRDefault="00E56EF0" w:rsidP="00E56E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E56EF0" w:rsidRPr="003C4285" w:rsidTr="00E56EF0">
        <w:trPr>
          <w:trHeight w:hRule="exact" w:val="138"/>
        </w:trPr>
        <w:tc>
          <w:tcPr>
            <w:tcW w:w="300" w:type="dxa"/>
          </w:tcPr>
          <w:p w:rsidR="00E56EF0" w:rsidRDefault="00E56EF0" w:rsidP="00E56EF0"/>
        </w:tc>
        <w:tc>
          <w:tcPr>
            <w:tcW w:w="108" w:type="dxa"/>
          </w:tcPr>
          <w:p w:rsidR="00E56EF0" w:rsidRPr="007B5C9D" w:rsidRDefault="00E56EF0" w:rsidP="00E56EF0">
            <w:pPr>
              <w:rPr>
                <w:lang w:val="ru-RU"/>
              </w:rPr>
            </w:pPr>
          </w:p>
        </w:tc>
        <w:tc>
          <w:tcPr>
            <w:tcW w:w="2818" w:type="dxa"/>
          </w:tcPr>
          <w:p w:rsidR="00E56EF0" w:rsidRPr="007B5C9D" w:rsidRDefault="00E56EF0" w:rsidP="00E56EF0">
            <w:pPr>
              <w:rPr>
                <w:lang w:val="ru-RU"/>
              </w:rPr>
            </w:pPr>
          </w:p>
        </w:tc>
        <w:tc>
          <w:tcPr>
            <w:tcW w:w="2984" w:type="dxa"/>
            <w:gridSpan w:val="2"/>
          </w:tcPr>
          <w:p w:rsidR="00E56EF0" w:rsidRPr="007B5C9D" w:rsidRDefault="00E56EF0" w:rsidP="00E56EF0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E56EF0" w:rsidRPr="007B5C9D" w:rsidRDefault="00E56EF0" w:rsidP="00E56EF0">
            <w:pPr>
              <w:rPr>
                <w:lang w:val="ru-RU"/>
              </w:rPr>
            </w:pPr>
          </w:p>
        </w:tc>
        <w:tc>
          <w:tcPr>
            <w:tcW w:w="2934" w:type="dxa"/>
          </w:tcPr>
          <w:p w:rsidR="00E56EF0" w:rsidRPr="007B5C9D" w:rsidRDefault="00E56EF0" w:rsidP="00E56EF0">
            <w:pPr>
              <w:rPr>
                <w:lang w:val="ru-RU"/>
              </w:rPr>
            </w:pPr>
          </w:p>
        </w:tc>
        <w:tc>
          <w:tcPr>
            <w:tcW w:w="125" w:type="dxa"/>
          </w:tcPr>
          <w:p w:rsidR="00E56EF0" w:rsidRPr="007B5C9D" w:rsidRDefault="00E56EF0" w:rsidP="00E56EF0">
            <w:pPr>
              <w:rPr>
                <w:lang w:val="ru-RU"/>
              </w:rPr>
            </w:pPr>
          </w:p>
        </w:tc>
      </w:tr>
      <w:tr w:rsidR="00E56EF0" w:rsidRPr="00CE2F72" w:rsidTr="00E56EF0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56EF0" w:rsidRDefault="00E56EF0" w:rsidP="00E56EF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56EF0" w:rsidRDefault="00E56EF0" w:rsidP="00E56EF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56EF0" w:rsidRDefault="00E56EF0" w:rsidP="00E56EF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56EF0" w:rsidRDefault="00E56EF0" w:rsidP="00E56EF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56EF0" w:rsidRDefault="00E56EF0" w:rsidP="00E56EF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56EF0" w:rsidRPr="00324F31" w:rsidRDefault="00E56EF0" w:rsidP="00E56E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24F31">
              <w:rPr>
                <w:lang w:val="ru-RU"/>
              </w:rPr>
              <w:t xml:space="preserve"> </w:t>
            </w:r>
          </w:p>
        </w:tc>
      </w:tr>
      <w:tr w:rsidR="00E56EF0" w:rsidRPr="00CE2F72" w:rsidTr="00E56EF0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56EF0" w:rsidRPr="00E56EF0" w:rsidRDefault="00E56EF0" w:rsidP="00E56E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56EF0" w:rsidRPr="00CE2F72" w:rsidTr="00E56EF0">
        <w:trPr>
          <w:trHeight w:hRule="exact" w:val="2656"/>
        </w:trPr>
        <w:tc>
          <w:tcPr>
            <w:tcW w:w="300" w:type="dxa"/>
          </w:tcPr>
          <w:p w:rsidR="00E56EF0" w:rsidRPr="00E56EF0" w:rsidRDefault="00E56EF0" w:rsidP="00E56EF0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E56EF0" w:rsidRPr="00E56EF0" w:rsidRDefault="00E56EF0" w:rsidP="00E56EF0">
            <w:pPr>
              <w:rPr>
                <w:lang w:val="ru-RU"/>
              </w:rPr>
            </w:pPr>
          </w:p>
        </w:tc>
        <w:tc>
          <w:tcPr>
            <w:tcW w:w="5722" w:type="dxa"/>
            <w:gridSpan w:val="2"/>
          </w:tcPr>
          <w:p w:rsidR="00E56EF0" w:rsidRPr="00E56EF0" w:rsidRDefault="00E56EF0" w:rsidP="00E56EF0">
            <w:pPr>
              <w:rPr>
                <w:lang w:val="ru-RU"/>
              </w:rPr>
            </w:pP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4F31">
              <w:rPr>
                <w:lang w:val="ru-RU"/>
              </w:rPr>
              <w:t xml:space="preserve"> </w:t>
            </w:r>
            <w:r w:rsidRPr="0032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</w:p>
        </w:tc>
        <w:tc>
          <w:tcPr>
            <w:tcW w:w="80" w:type="dxa"/>
          </w:tcPr>
          <w:p w:rsidR="00E56EF0" w:rsidRPr="00E56EF0" w:rsidRDefault="00E56EF0" w:rsidP="00E56EF0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E56EF0" w:rsidRPr="00E56EF0" w:rsidRDefault="00E56EF0" w:rsidP="00E56EF0">
            <w:pPr>
              <w:rPr>
                <w:lang w:val="ru-RU"/>
              </w:rPr>
            </w:pPr>
          </w:p>
        </w:tc>
        <w:tc>
          <w:tcPr>
            <w:tcW w:w="2934" w:type="dxa"/>
          </w:tcPr>
          <w:p w:rsidR="00E56EF0" w:rsidRPr="00E56EF0" w:rsidRDefault="00E56EF0" w:rsidP="00E56EF0">
            <w:pPr>
              <w:rPr>
                <w:lang w:val="ru-RU"/>
              </w:rPr>
            </w:pPr>
          </w:p>
        </w:tc>
        <w:tc>
          <w:tcPr>
            <w:tcW w:w="125" w:type="dxa"/>
          </w:tcPr>
          <w:p w:rsidR="00E56EF0" w:rsidRPr="00E56EF0" w:rsidRDefault="00E56EF0" w:rsidP="00E56EF0">
            <w:pPr>
              <w:rPr>
                <w:lang w:val="ru-RU"/>
              </w:rPr>
            </w:pPr>
          </w:p>
        </w:tc>
      </w:tr>
      <w:tr w:rsidR="00E56EF0" w:rsidRPr="00CE2F72" w:rsidTr="00E56EF0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56EF0" w:rsidRPr="007B5C9D" w:rsidRDefault="00E56EF0" w:rsidP="00E56E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56EF0" w:rsidRPr="00CE2F72" w:rsidTr="00E56EF0">
        <w:trPr>
          <w:trHeight w:hRule="exact" w:val="277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56EF0" w:rsidRPr="007B5C9D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56EF0" w:rsidRPr="00CE2F72" w:rsidTr="00E56EF0">
        <w:trPr>
          <w:trHeight w:hRule="exact" w:val="270"/>
        </w:trPr>
        <w:tc>
          <w:tcPr>
            <w:tcW w:w="300" w:type="dxa"/>
          </w:tcPr>
          <w:p w:rsidR="00E56EF0" w:rsidRPr="007B5C9D" w:rsidRDefault="00E56EF0" w:rsidP="00E56EF0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E56EF0" w:rsidRPr="007B5C9D" w:rsidRDefault="00E56EF0" w:rsidP="00E56EF0">
            <w:pPr>
              <w:rPr>
                <w:lang w:val="ru-RU"/>
              </w:rPr>
            </w:pPr>
          </w:p>
        </w:tc>
        <w:tc>
          <w:tcPr>
            <w:tcW w:w="2818" w:type="dxa"/>
          </w:tcPr>
          <w:p w:rsidR="00E56EF0" w:rsidRPr="007B5C9D" w:rsidRDefault="00E56EF0" w:rsidP="00E56EF0">
            <w:pPr>
              <w:rPr>
                <w:lang w:val="ru-RU"/>
              </w:rPr>
            </w:pPr>
          </w:p>
        </w:tc>
        <w:tc>
          <w:tcPr>
            <w:tcW w:w="2984" w:type="dxa"/>
            <w:gridSpan w:val="2"/>
          </w:tcPr>
          <w:p w:rsidR="00E56EF0" w:rsidRPr="007B5C9D" w:rsidRDefault="00E56EF0" w:rsidP="00E56EF0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E56EF0" w:rsidRPr="007B5C9D" w:rsidRDefault="00E56EF0" w:rsidP="00E56EF0">
            <w:pPr>
              <w:rPr>
                <w:lang w:val="ru-RU"/>
              </w:rPr>
            </w:pPr>
          </w:p>
        </w:tc>
        <w:tc>
          <w:tcPr>
            <w:tcW w:w="2934" w:type="dxa"/>
          </w:tcPr>
          <w:p w:rsidR="00E56EF0" w:rsidRPr="007B5C9D" w:rsidRDefault="00E56EF0" w:rsidP="00E56EF0">
            <w:pPr>
              <w:rPr>
                <w:lang w:val="ru-RU"/>
              </w:rPr>
            </w:pPr>
          </w:p>
        </w:tc>
        <w:tc>
          <w:tcPr>
            <w:tcW w:w="125" w:type="dxa"/>
          </w:tcPr>
          <w:p w:rsidR="00E56EF0" w:rsidRPr="007B5C9D" w:rsidRDefault="00E56EF0" w:rsidP="00E56EF0">
            <w:pPr>
              <w:rPr>
                <w:lang w:val="ru-RU"/>
              </w:rPr>
            </w:pPr>
          </w:p>
        </w:tc>
      </w:tr>
      <w:tr w:rsidR="00E56EF0" w:rsidTr="00E56EF0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56EF0" w:rsidRDefault="00E56EF0" w:rsidP="00E56E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E56EF0" w:rsidTr="00E56EF0">
        <w:trPr>
          <w:trHeight w:hRule="exact" w:val="555"/>
        </w:trPr>
        <w:tc>
          <w:tcPr>
            <w:tcW w:w="300" w:type="dxa"/>
          </w:tcPr>
          <w:p w:rsidR="00E56EF0" w:rsidRDefault="00E56EF0" w:rsidP="00E56EF0"/>
        </w:tc>
        <w:tc>
          <w:tcPr>
            <w:tcW w:w="108" w:type="dxa"/>
          </w:tcPr>
          <w:p w:rsidR="00E56EF0" w:rsidRDefault="00E56EF0" w:rsidP="00E56EF0"/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E56EF0" w:rsidTr="00E56EF0">
        <w:trPr>
          <w:trHeight w:hRule="exact" w:val="29"/>
        </w:trPr>
        <w:tc>
          <w:tcPr>
            <w:tcW w:w="300" w:type="dxa"/>
          </w:tcPr>
          <w:p w:rsidR="00E56EF0" w:rsidRDefault="00E56EF0" w:rsidP="00E56EF0"/>
        </w:tc>
        <w:tc>
          <w:tcPr>
            <w:tcW w:w="108" w:type="dxa"/>
          </w:tcPr>
          <w:p w:rsidR="00E56EF0" w:rsidRDefault="00E56EF0" w:rsidP="00E56EF0"/>
        </w:tc>
        <w:tc>
          <w:tcPr>
            <w:tcW w:w="2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0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E56EF0" w:rsidTr="00E56EF0">
        <w:trPr>
          <w:trHeight w:hRule="exact" w:val="241"/>
        </w:trPr>
        <w:tc>
          <w:tcPr>
            <w:tcW w:w="300" w:type="dxa"/>
          </w:tcPr>
          <w:p w:rsidR="00E56EF0" w:rsidRDefault="00E56EF0" w:rsidP="00E56EF0"/>
        </w:tc>
        <w:tc>
          <w:tcPr>
            <w:tcW w:w="108" w:type="dxa"/>
          </w:tcPr>
          <w:p w:rsidR="00E56EF0" w:rsidRDefault="00E56EF0" w:rsidP="00E56EF0"/>
        </w:tc>
        <w:tc>
          <w:tcPr>
            <w:tcW w:w="2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/>
        </w:tc>
        <w:tc>
          <w:tcPr>
            <w:tcW w:w="31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/>
        </w:tc>
        <w:tc>
          <w:tcPr>
            <w:tcW w:w="30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/>
        </w:tc>
      </w:tr>
      <w:tr w:rsidR="00E56EF0" w:rsidTr="00E56EF0">
        <w:trPr>
          <w:trHeight w:hRule="exact" w:val="277"/>
        </w:trPr>
        <w:tc>
          <w:tcPr>
            <w:tcW w:w="300" w:type="dxa"/>
          </w:tcPr>
          <w:p w:rsidR="00E56EF0" w:rsidRDefault="00E56EF0" w:rsidP="00E56EF0"/>
        </w:tc>
        <w:tc>
          <w:tcPr>
            <w:tcW w:w="108" w:type="dxa"/>
          </w:tcPr>
          <w:p w:rsidR="00E56EF0" w:rsidRDefault="00E56EF0" w:rsidP="00E56EF0"/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56EF0" w:rsidTr="00E56EF0">
        <w:trPr>
          <w:trHeight w:hRule="exact" w:val="277"/>
        </w:trPr>
        <w:tc>
          <w:tcPr>
            <w:tcW w:w="300" w:type="dxa"/>
          </w:tcPr>
          <w:p w:rsidR="00E56EF0" w:rsidRDefault="00E56EF0" w:rsidP="00E56EF0"/>
        </w:tc>
        <w:tc>
          <w:tcPr>
            <w:tcW w:w="108" w:type="dxa"/>
          </w:tcPr>
          <w:p w:rsidR="00E56EF0" w:rsidRDefault="00E56EF0" w:rsidP="00E56EF0"/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56EF0" w:rsidTr="00E56EF0">
        <w:trPr>
          <w:trHeight w:hRule="exact" w:val="277"/>
        </w:trPr>
        <w:tc>
          <w:tcPr>
            <w:tcW w:w="300" w:type="dxa"/>
          </w:tcPr>
          <w:p w:rsidR="00E56EF0" w:rsidRDefault="00E56EF0" w:rsidP="00E56EF0"/>
        </w:tc>
        <w:tc>
          <w:tcPr>
            <w:tcW w:w="108" w:type="dxa"/>
          </w:tcPr>
          <w:p w:rsidR="00E56EF0" w:rsidRDefault="00E56EF0" w:rsidP="00E56EF0"/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56EF0" w:rsidTr="00E56EF0">
        <w:trPr>
          <w:trHeight w:hRule="exact" w:val="277"/>
        </w:trPr>
        <w:tc>
          <w:tcPr>
            <w:tcW w:w="300" w:type="dxa"/>
          </w:tcPr>
          <w:p w:rsidR="00E56EF0" w:rsidRDefault="00E56EF0" w:rsidP="00E56EF0"/>
        </w:tc>
        <w:tc>
          <w:tcPr>
            <w:tcW w:w="108" w:type="dxa"/>
          </w:tcPr>
          <w:p w:rsidR="00E56EF0" w:rsidRDefault="00E56EF0" w:rsidP="00E56EF0"/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Reader</w:t>
            </w:r>
          </w:p>
        </w:tc>
        <w:tc>
          <w:tcPr>
            <w:tcW w:w="3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56EF0" w:rsidTr="00E56EF0">
        <w:trPr>
          <w:trHeight w:hRule="exact" w:val="277"/>
        </w:trPr>
        <w:tc>
          <w:tcPr>
            <w:tcW w:w="300" w:type="dxa"/>
          </w:tcPr>
          <w:p w:rsidR="00E56EF0" w:rsidRDefault="00E56EF0" w:rsidP="00E56EF0"/>
        </w:tc>
        <w:tc>
          <w:tcPr>
            <w:tcW w:w="108" w:type="dxa"/>
          </w:tcPr>
          <w:p w:rsidR="00E56EF0" w:rsidRDefault="00E56EF0" w:rsidP="00E56EF0"/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56EF0" w:rsidTr="00E56EF0">
        <w:trPr>
          <w:trHeight w:hRule="exact" w:val="277"/>
        </w:trPr>
        <w:tc>
          <w:tcPr>
            <w:tcW w:w="300" w:type="dxa"/>
          </w:tcPr>
          <w:p w:rsidR="00E56EF0" w:rsidRDefault="00E56EF0" w:rsidP="00E56EF0"/>
        </w:tc>
        <w:tc>
          <w:tcPr>
            <w:tcW w:w="108" w:type="dxa"/>
          </w:tcPr>
          <w:p w:rsidR="00E56EF0" w:rsidRDefault="00E56EF0" w:rsidP="00E56EF0"/>
        </w:tc>
        <w:tc>
          <w:tcPr>
            <w:tcW w:w="2818" w:type="dxa"/>
          </w:tcPr>
          <w:p w:rsidR="00E56EF0" w:rsidRDefault="00E56EF0" w:rsidP="00E56EF0"/>
        </w:tc>
        <w:tc>
          <w:tcPr>
            <w:tcW w:w="2984" w:type="dxa"/>
            <w:gridSpan w:val="2"/>
          </w:tcPr>
          <w:p w:rsidR="00E56EF0" w:rsidRDefault="00E56EF0" w:rsidP="00E56EF0"/>
        </w:tc>
        <w:tc>
          <w:tcPr>
            <w:tcW w:w="155" w:type="dxa"/>
          </w:tcPr>
          <w:p w:rsidR="00E56EF0" w:rsidRDefault="00E56EF0" w:rsidP="00E56EF0"/>
        </w:tc>
        <w:tc>
          <w:tcPr>
            <w:tcW w:w="2934" w:type="dxa"/>
          </w:tcPr>
          <w:p w:rsidR="00E56EF0" w:rsidRDefault="00E56EF0" w:rsidP="00E56EF0"/>
        </w:tc>
        <w:tc>
          <w:tcPr>
            <w:tcW w:w="125" w:type="dxa"/>
          </w:tcPr>
          <w:p w:rsidR="00E56EF0" w:rsidRDefault="00E56EF0" w:rsidP="00E56EF0"/>
        </w:tc>
      </w:tr>
      <w:tr w:rsidR="00E56EF0" w:rsidRPr="00CE2F72" w:rsidTr="00E56EF0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56EF0" w:rsidRPr="007B5C9D" w:rsidRDefault="00E56EF0" w:rsidP="00E56E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E56EF0" w:rsidTr="00E56EF0">
        <w:trPr>
          <w:trHeight w:hRule="exact" w:val="270"/>
        </w:trPr>
        <w:tc>
          <w:tcPr>
            <w:tcW w:w="300" w:type="dxa"/>
          </w:tcPr>
          <w:p w:rsidR="00E56EF0" w:rsidRPr="007B5C9D" w:rsidRDefault="00E56EF0" w:rsidP="00E56EF0">
            <w:pPr>
              <w:rPr>
                <w:lang w:val="ru-RU"/>
              </w:rPr>
            </w:pPr>
          </w:p>
        </w:tc>
        <w:tc>
          <w:tcPr>
            <w:tcW w:w="591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25" w:type="dxa"/>
          </w:tcPr>
          <w:p w:rsidR="00E56EF0" w:rsidRDefault="00E56EF0" w:rsidP="00E56EF0"/>
        </w:tc>
      </w:tr>
      <w:tr w:rsidR="00E56EF0" w:rsidTr="00E56EF0">
        <w:trPr>
          <w:trHeight w:hRule="exact" w:val="34"/>
        </w:trPr>
        <w:tc>
          <w:tcPr>
            <w:tcW w:w="300" w:type="dxa"/>
          </w:tcPr>
          <w:p w:rsidR="00E56EF0" w:rsidRDefault="00E56EF0" w:rsidP="00E56EF0"/>
        </w:tc>
        <w:tc>
          <w:tcPr>
            <w:tcW w:w="591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Pr="007B5C9D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0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9" w:history="1">
              <w:r w:rsidRPr="008D68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25" w:type="dxa"/>
          </w:tcPr>
          <w:p w:rsidR="00E56EF0" w:rsidRDefault="00E56EF0" w:rsidP="00E56EF0"/>
        </w:tc>
      </w:tr>
      <w:tr w:rsidR="00E56EF0" w:rsidTr="00E56EF0">
        <w:trPr>
          <w:trHeight w:hRule="exact" w:val="243"/>
        </w:trPr>
        <w:tc>
          <w:tcPr>
            <w:tcW w:w="300" w:type="dxa"/>
          </w:tcPr>
          <w:p w:rsidR="00E56EF0" w:rsidRDefault="00E56EF0" w:rsidP="00E56EF0"/>
        </w:tc>
        <w:tc>
          <w:tcPr>
            <w:tcW w:w="591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/>
        </w:tc>
        <w:tc>
          <w:tcPr>
            <w:tcW w:w="30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/>
        </w:tc>
        <w:tc>
          <w:tcPr>
            <w:tcW w:w="125" w:type="dxa"/>
          </w:tcPr>
          <w:p w:rsidR="00E56EF0" w:rsidRDefault="00E56EF0" w:rsidP="00E56EF0"/>
        </w:tc>
      </w:tr>
      <w:tr w:rsidR="00E56EF0" w:rsidTr="00E56EF0">
        <w:trPr>
          <w:trHeight w:hRule="exact" w:val="277"/>
        </w:trPr>
        <w:tc>
          <w:tcPr>
            <w:tcW w:w="300" w:type="dxa"/>
          </w:tcPr>
          <w:p w:rsidR="00E56EF0" w:rsidRDefault="00E56EF0" w:rsidP="00E56EF0"/>
        </w:tc>
        <w:tc>
          <w:tcPr>
            <w:tcW w:w="5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Pr="007B5C9D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133805" w:rsidP="00E56E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0" w:history="1">
              <w:r w:rsidR="00E56EF0" w:rsidRPr="008D68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25" w:type="dxa"/>
          </w:tcPr>
          <w:p w:rsidR="00E56EF0" w:rsidRDefault="00E56EF0" w:rsidP="00E56EF0"/>
        </w:tc>
      </w:tr>
      <w:tr w:rsidR="00E56EF0" w:rsidTr="00E56EF0">
        <w:trPr>
          <w:trHeight w:hRule="exact" w:val="277"/>
        </w:trPr>
        <w:tc>
          <w:tcPr>
            <w:tcW w:w="300" w:type="dxa"/>
          </w:tcPr>
          <w:p w:rsidR="00E56EF0" w:rsidRDefault="00E56EF0" w:rsidP="00E56EF0"/>
        </w:tc>
        <w:tc>
          <w:tcPr>
            <w:tcW w:w="5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Pr="007B5C9D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1" w:history="1">
              <w:r w:rsidRPr="008D68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25" w:type="dxa"/>
          </w:tcPr>
          <w:p w:rsidR="00E56EF0" w:rsidRDefault="00E56EF0" w:rsidP="00E56EF0"/>
        </w:tc>
      </w:tr>
      <w:tr w:rsidR="00E56EF0" w:rsidTr="00E56EF0">
        <w:trPr>
          <w:trHeight w:hRule="exact" w:val="277"/>
        </w:trPr>
        <w:tc>
          <w:tcPr>
            <w:tcW w:w="300" w:type="dxa"/>
          </w:tcPr>
          <w:p w:rsidR="00E56EF0" w:rsidRDefault="00E56EF0" w:rsidP="00E56EF0"/>
        </w:tc>
        <w:tc>
          <w:tcPr>
            <w:tcW w:w="5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Pr="007B5C9D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2" w:history="1">
              <w:r w:rsidRPr="008D68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25" w:type="dxa"/>
          </w:tcPr>
          <w:p w:rsidR="00E56EF0" w:rsidRDefault="00E56EF0" w:rsidP="00E56EF0"/>
        </w:tc>
      </w:tr>
      <w:tr w:rsidR="00E56EF0" w:rsidTr="00E56EF0">
        <w:trPr>
          <w:trHeight w:hRule="exact" w:val="277"/>
        </w:trPr>
        <w:tc>
          <w:tcPr>
            <w:tcW w:w="300" w:type="dxa"/>
          </w:tcPr>
          <w:p w:rsidR="00E56EF0" w:rsidRDefault="00E56EF0" w:rsidP="00E56EF0"/>
        </w:tc>
        <w:tc>
          <w:tcPr>
            <w:tcW w:w="5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Pr="007B5C9D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3" w:history="1">
              <w:r w:rsidRPr="008D68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25" w:type="dxa"/>
          </w:tcPr>
          <w:p w:rsidR="00E56EF0" w:rsidRDefault="00E56EF0" w:rsidP="00E56EF0"/>
        </w:tc>
      </w:tr>
      <w:tr w:rsidR="00E56EF0" w:rsidTr="00E56EF0">
        <w:trPr>
          <w:trHeight w:hRule="exact" w:val="277"/>
        </w:trPr>
        <w:tc>
          <w:tcPr>
            <w:tcW w:w="300" w:type="dxa"/>
          </w:tcPr>
          <w:p w:rsidR="00E56EF0" w:rsidRDefault="00E56EF0" w:rsidP="00E56EF0"/>
        </w:tc>
        <w:tc>
          <w:tcPr>
            <w:tcW w:w="5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133805" w:rsidP="00E56E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E56EF0" w:rsidRPr="008D68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25" w:type="dxa"/>
          </w:tcPr>
          <w:p w:rsidR="00E56EF0" w:rsidRDefault="00E56EF0" w:rsidP="00E56EF0"/>
        </w:tc>
      </w:tr>
      <w:tr w:rsidR="00E56EF0" w:rsidTr="00E56EF0">
        <w:trPr>
          <w:trHeight w:hRule="exact" w:val="277"/>
        </w:trPr>
        <w:tc>
          <w:tcPr>
            <w:tcW w:w="300" w:type="dxa"/>
          </w:tcPr>
          <w:p w:rsidR="00E56EF0" w:rsidRDefault="00E56EF0" w:rsidP="00E56EF0"/>
        </w:tc>
        <w:tc>
          <w:tcPr>
            <w:tcW w:w="5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133805" w:rsidP="00E56E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E56EF0" w:rsidRPr="008D68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25" w:type="dxa"/>
          </w:tcPr>
          <w:p w:rsidR="00E56EF0" w:rsidRDefault="00E56EF0" w:rsidP="00E56EF0"/>
        </w:tc>
      </w:tr>
      <w:tr w:rsidR="00E56EF0" w:rsidTr="00E56EF0">
        <w:trPr>
          <w:trHeight w:hRule="exact" w:val="277"/>
        </w:trPr>
        <w:tc>
          <w:tcPr>
            <w:tcW w:w="300" w:type="dxa"/>
          </w:tcPr>
          <w:p w:rsidR="00E56EF0" w:rsidRDefault="00E56EF0" w:rsidP="00E56EF0"/>
        </w:tc>
        <w:tc>
          <w:tcPr>
            <w:tcW w:w="5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133805" w:rsidP="00E56E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E56EF0" w:rsidRPr="008D68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  <w:tc>
          <w:tcPr>
            <w:tcW w:w="125" w:type="dxa"/>
          </w:tcPr>
          <w:p w:rsidR="00E56EF0" w:rsidRDefault="00E56EF0" w:rsidP="00E56EF0"/>
        </w:tc>
      </w:tr>
      <w:tr w:rsidR="00E56EF0" w:rsidTr="00E56EF0">
        <w:trPr>
          <w:trHeight w:hRule="exact" w:val="277"/>
        </w:trPr>
        <w:tc>
          <w:tcPr>
            <w:tcW w:w="300" w:type="dxa"/>
          </w:tcPr>
          <w:p w:rsidR="00E56EF0" w:rsidRDefault="00E56EF0" w:rsidP="00E56EF0"/>
        </w:tc>
        <w:tc>
          <w:tcPr>
            <w:tcW w:w="5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Pr="007B5C9D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133805" w:rsidP="00E56E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E56EF0" w:rsidRPr="008D68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25" w:type="dxa"/>
          </w:tcPr>
          <w:p w:rsidR="00E56EF0" w:rsidRDefault="00E56EF0" w:rsidP="00E56EF0"/>
        </w:tc>
      </w:tr>
      <w:tr w:rsidR="00E56EF0" w:rsidTr="00E56EF0">
        <w:trPr>
          <w:trHeight w:hRule="exact" w:val="277"/>
        </w:trPr>
        <w:tc>
          <w:tcPr>
            <w:tcW w:w="300" w:type="dxa"/>
          </w:tcPr>
          <w:p w:rsidR="00E56EF0" w:rsidRDefault="00E56EF0" w:rsidP="00E56EF0"/>
        </w:tc>
        <w:tc>
          <w:tcPr>
            <w:tcW w:w="5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Pr="007B5C9D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133805" w:rsidP="00E56E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E56EF0" w:rsidRPr="008D68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25" w:type="dxa"/>
          </w:tcPr>
          <w:p w:rsidR="00E56EF0" w:rsidRDefault="00E56EF0" w:rsidP="00E56EF0"/>
        </w:tc>
      </w:tr>
      <w:tr w:rsidR="00E56EF0" w:rsidTr="00E56EF0">
        <w:trPr>
          <w:trHeight w:hRule="exact" w:val="277"/>
        </w:trPr>
        <w:tc>
          <w:tcPr>
            <w:tcW w:w="300" w:type="dxa"/>
          </w:tcPr>
          <w:p w:rsidR="00E56EF0" w:rsidRDefault="00E56EF0" w:rsidP="00E56EF0"/>
        </w:tc>
        <w:tc>
          <w:tcPr>
            <w:tcW w:w="5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Pr="007B5C9D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133805" w:rsidP="00E56E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E56EF0" w:rsidRPr="008D68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25" w:type="dxa"/>
          </w:tcPr>
          <w:p w:rsidR="00E56EF0" w:rsidRDefault="00E56EF0" w:rsidP="00E56EF0"/>
        </w:tc>
      </w:tr>
      <w:tr w:rsidR="00E56EF0" w:rsidTr="00E56EF0">
        <w:trPr>
          <w:trHeight w:hRule="exact" w:val="277"/>
        </w:trPr>
        <w:tc>
          <w:tcPr>
            <w:tcW w:w="300" w:type="dxa"/>
          </w:tcPr>
          <w:p w:rsidR="00E56EF0" w:rsidRDefault="00E56EF0" w:rsidP="00E56EF0"/>
        </w:tc>
        <w:tc>
          <w:tcPr>
            <w:tcW w:w="5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Pr="007B5C9D" w:rsidRDefault="00E56EF0" w:rsidP="00E56E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- Нормативные правовые акты, организационно-распорядительные документы, нормативные и методические документы и подготовленные проекты документов по технической защите информации ФСТЭК России</w:t>
            </w: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EF0" w:rsidRDefault="00133805" w:rsidP="00E56E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E56EF0" w:rsidRPr="008D68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https://fstec.ru/normotvorches</w:t>
              </w:r>
            </w:hyperlink>
            <w:r w:rsidR="00E56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6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kaya</w:t>
            </w:r>
            <w:proofErr w:type="spellEnd"/>
            <w:r w:rsidR="00E56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E56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tekhnicheskaya</w:t>
            </w:r>
            <w:proofErr w:type="spellEnd"/>
            <w:r w:rsidR="00E56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E56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zashchita-informatsii</w:t>
            </w:r>
            <w:proofErr w:type="spellEnd"/>
          </w:p>
        </w:tc>
        <w:tc>
          <w:tcPr>
            <w:tcW w:w="125" w:type="dxa"/>
          </w:tcPr>
          <w:p w:rsidR="00E56EF0" w:rsidRDefault="00E56EF0" w:rsidP="00E56EF0"/>
        </w:tc>
      </w:tr>
      <w:tr w:rsidR="00E56EF0" w:rsidRPr="003C4285" w:rsidTr="00E56EF0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56EF0" w:rsidRDefault="00E56EF0" w:rsidP="00E56EF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B5C9D">
              <w:rPr>
                <w:lang w:val="ru-RU"/>
              </w:rPr>
              <w:t xml:space="preserve"> </w:t>
            </w:r>
            <w:r w:rsidRPr="007B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B5C9D">
              <w:rPr>
                <w:lang w:val="ru-RU"/>
              </w:rPr>
              <w:t xml:space="preserve"> </w:t>
            </w:r>
          </w:p>
          <w:p w:rsidR="00E56EF0" w:rsidRPr="007B5C9D" w:rsidRDefault="00E56EF0" w:rsidP="00E56E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56EF0" w:rsidRPr="00E56EF0" w:rsidRDefault="007B5C9D" w:rsidP="008D19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B5C9D">
        <w:rPr>
          <w:lang w:val="ru-RU"/>
        </w:rPr>
        <w:br w:type="page"/>
      </w:r>
      <w:r w:rsidR="00E56EF0" w:rsidRPr="00E56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 xml:space="preserve">Материально-техническое обеспечение  позволяет в полном объеме реализовать цели и задачи </w:t>
      </w:r>
      <w:r w:rsidR="00E56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практики по получению профессиональных умений и опыта </w:t>
      </w:r>
      <w:r w:rsidR="00E56EF0" w:rsidRPr="00E56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и сформировать соответствующие компетенции. </w:t>
      </w:r>
    </w:p>
    <w:p w:rsidR="00E56EF0" w:rsidRPr="00E56EF0" w:rsidRDefault="00E56EF0" w:rsidP="00E56EF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56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E56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MS</w:t>
      </w:r>
      <w:r w:rsidRPr="00E56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E56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Office</w:t>
      </w:r>
      <w:r w:rsidRPr="00E56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 выходом в Интернет и с доступом в электронную информационно-обр</w:t>
      </w:r>
      <w:r w:rsidR="008D1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азовательную среду университета</w:t>
      </w:r>
      <w:r w:rsidRPr="00E56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</w:p>
    <w:p w:rsidR="00FE1CFE" w:rsidRPr="007B5C9D" w:rsidRDefault="00FE1CFE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E1CFE" w:rsidRPr="00CE2F72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1CFE" w:rsidRPr="00E56EF0" w:rsidRDefault="00FE1C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5687F" w:rsidRPr="00E56EF0" w:rsidRDefault="0095687F" w:rsidP="0095687F">
      <w:pPr>
        <w:keepNext/>
        <w:keepLines/>
        <w:spacing w:before="200" w:after="0" w:line="240" w:lineRule="auto"/>
        <w:ind w:firstLine="567"/>
        <w:outlineLvl w:val="1"/>
        <w:rPr>
          <w:lang w:val="ru-RU"/>
        </w:rPr>
        <w:sectPr w:rsidR="0095687F" w:rsidRPr="00E56EF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5687F" w:rsidRPr="0095687F" w:rsidRDefault="0095687F" w:rsidP="0095687F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95687F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95687F" w:rsidRPr="0095687F" w:rsidRDefault="0095687F" w:rsidP="0095687F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95687F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а) Оценочные средства для проведения промежуточной аттестации</w:t>
      </w:r>
    </w:p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6606"/>
        <w:gridCol w:w="6002"/>
      </w:tblGrid>
      <w:tr w:rsidR="0095687F" w:rsidRPr="0095687F" w:rsidTr="00E56EF0">
        <w:tc>
          <w:tcPr>
            <w:tcW w:w="1724" w:type="dxa"/>
            <w:vAlign w:val="center"/>
          </w:tcPr>
          <w:p w:rsidR="0095687F" w:rsidRPr="0095687F" w:rsidRDefault="0095687F" w:rsidP="009568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Структурный  элемент компетенции</w:t>
            </w:r>
          </w:p>
        </w:tc>
        <w:tc>
          <w:tcPr>
            <w:tcW w:w="6606" w:type="dxa"/>
            <w:vAlign w:val="center"/>
          </w:tcPr>
          <w:p w:rsidR="0095687F" w:rsidRPr="0095687F" w:rsidRDefault="0095687F" w:rsidP="009568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Планируемые результаты обучения</w:t>
            </w:r>
          </w:p>
        </w:tc>
        <w:tc>
          <w:tcPr>
            <w:tcW w:w="6002" w:type="dxa"/>
            <w:vAlign w:val="center"/>
          </w:tcPr>
          <w:p w:rsidR="0095687F" w:rsidRPr="0095687F" w:rsidRDefault="0095687F" w:rsidP="009568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95687F" w:rsidRPr="00CE2F72" w:rsidTr="00E56EF0">
        <w:tc>
          <w:tcPr>
            <w:tcW w:w="14332" w:type="dxa"/>
            <w:gridSpan w:val="3"/>
          </w:tcPr>
          <w:p w:rsidR="0095687F" w:rsidRPr="0095687F" w:rsidRDefault="0095687F" w:rsidP="00956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95687F" w:rsidRPr="00CE2F72" w:rsidTr="00E56EF0">
        <w:tc>
          <w:tcPr>
            <w:tcW w:w="1724" w:type="dxa"/>
          </w:tcPr>
          <w:p w:rsidR="0095687F" w:rsidRPr="0095687F" w:rsidRDefault="0095687F" w:rsidP="009568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слова, словосочетания и фразеологизмы, характерные для устной речи и письменной в ситуациях делового общения;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характерные особенности научно-публицистического, художественного и научно-технического функциональных стилей;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значения сокращений и условных обозначений, правильное прочтение формул, символов и т.п.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план прохождения практики, утвержденный на заседании кафедры.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аспиранта о прохождении практики,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87F" w:rsidRPr="0095687F" w:rsidTr="00E56EF0">
        <w:tc>
          <w:tcPr>
            <w:tcW w:w="1724" w:type="dxa"/>
          </w:tcPr>
          <w:p w:rsidR="0095687F" w:rsidRPr="0095687F" w:rsidRDefault="0095687F" w:rsidP="009568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понимать на слух оригинальную монологическую и диалогическую речь по специальности, опираясь на изученный языковой материал, фоновые страноведческие и профессиональные знания;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составлять резюме, делать сообщения, доклады на иностранном языке.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аспиранта о прохождении практики,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Собеседование, 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умений.</w:t>
            </w:r>
          </w:p>
        </w:tc>
      </w:tr>
      <w:tr w:rsidR="0095687F" w:rsidRPr="0095687F" w:rsidTr="00E56EF0">
        <w:tc>
          <w:tcPr>
            <w:tcW w:w="1724" w:type="dxa"/>
          </w:tcPr>
          <w:p w:rsidR="0095687F" w:rsidRPr="0095687F" w:rsidRDefault="0095687F" w:rsidP="009568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перевода терминологической лексики с иностранного языка на русский по своей специальности;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устной и письменной речи на иностранном языке, позволяющими достаточно свободно общаться с носителями языка;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детального понимания письменного сообщения, аутентичных текстов различных стилей: публицистические, художественные, научно-популярные, научно-технические;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перевода терминологической лексики с иностранного языка на русский по своей специальности.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аспиранта о прохождении практики,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основных направлений и тематики диссертационных исследований. 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Собеседование, проверка умений.</w:t>
            </w:r>
          </w:p>
        </w:tc>
      </w:tr>
      <w:tr w:rsidR="0095687F" w:rsidRPr="00CE2F72" w:rsidTr="00E56EF0">
        <w:tc>
          <w:tcPr>
            <w:tcW w:w="14332" w:type="dxa"/>
            <w:gridSpan w:val="3"/>
          </w:tcPr>
          <w:p w:rsidR="0095687F" w:rsidRPr="0095687F" w:rsidRDefault="0095687F" w:rsidP="00956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 xml:space="preserve"> УК-5 - способностью следовать этическим нормам в профессиональной деятельности</w:t>
            </w:r>
          </w:p>
        </w:tc>
      </w:tr>
      <w:tr w:rsidR="0095687F" w:rsidRPr="00CE2F72" w:rsidTr="00E56EF0">
        <w:tc>
          <w:tcPr>
            <w:tcW w:w="1724" w:type="dxa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 причины  формирования этических норм научной деятельности;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 этические  нормы деятельности современного ученого; – принципы организации взаимодействия субъектов профессиональной деятельности;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–основные способы использования результатов исследовательской деятельности;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–правила использования объектов интеллектуальной собственности, принадлежащих другим субъектам.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план прохождения практики, утвержденный на заседании кафедры.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аспиранта о прохождении практики,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87F" w:rsidRPr="0095687F" w:rsidTr="00E56EF0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применять на высоком уровне  усвоения  знания об  основных этических нормах  научной деятельности  при написании реферата;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корректно отстаивать авторские права, соблюдать правила оборота объектов интеллектуальной собственности;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распознавать незаконные способы использования объектов интеллектуальной собственности;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защищать права авторов и патентообладателей.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аспиранта о прохождении практики,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Собеседование, 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умений.</w:t>
            </w:r>
          </w:p>
        </w:tc>
      </w:tr>
      <w:tr w:rsidR="0095687F" w:rsidRPr="0095687F" w:rsidTr="00E56EF0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 демонстрации  на высоком  уровне  норм этики  научно- исследовательской деятельности в процессе сдачи  кандидатского экзамена,  защиты  и написания реферата;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навыками договорного регулирования отношений в сфере интеллектуальной собственности;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навыками охраны прав правообладателей с помощью гражданско- правовых средств защиты, применения административного и уголовного законодательства.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аспиранта о прохождении практики,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основных направлений и тематики диссертационных исследований. 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Собеседование, проверка умений.</w:t>
            </w:r>
          </w:p>
        </w:tc>
      </w:tr>
      <w:tr w:rsidR="0095687F" w:rsidRPr="00CE2F72" w:rsidTr="00E56EF0">
        <w:tc>
          <w:tcPr>
            <w:tcW w:w="14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ind w:left="78" w:firstLine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ОПК-1      владением методологией теоретических и экспериментальных исследований в сфере и по проблемам обеспечения экологической и промышленной безопасности, мониторинга и контроля среды обитания человека</w:t>
            </w:r>
          </w:p>
        </w:tc>
      </w:tr>
      <w:tr w:rsidR="0095687F" w:rsidRPr="00CE2F72" w:rsidTr="00E56EF0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законодательные и нормативно-технические акты, регулирующие обеспечение </w:t>
            </w:r>
            <w:proofErr w:type="spellStart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техносферной</w:t>
            </w:r>
            <w:proofErr w:type="spellEnd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безопасности, мониторинга и контроля среды обитания человека;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основные методы и практики экспериментальных </w:t>
            </w: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исследований в сфере </w:t>
            </w:r>
            <w:proofErr w:type="spellStart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техносферной</w:t>
            </w:r>
            <w:proofErr w:type="spellEnd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безопасности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Индивидуа</w:t>
            </w:r>
            <w:r w:rsidR="003F4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льный план прохождения, </w:t>
            </w: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утвержденный на заседании кафедры.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Отчет аспиранта о прохождении научно-исследовательской практики, оформленный в </w:t>
            </w: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87F" w:rsidRPr="0095687F" w:rsidTr="00E56EF0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применять разработанные методики исследований по проблемам обеспечения </w:t>
            </w:r>
            <w:proofErr w:type="gramStart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эко-логической</w:t>
            </w:r>
            <w:proofErr w:type="gramEnd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промышленной безопасности в профессиональной деятельности;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корректно выражать и аргументировано обосновывать решения в области </w:t>
            </w:r>
            <w:proofErr w:type="spellStart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техносферной</w:t>
            </w:r>
            <w:proofErr w:type="spellEnd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безопасности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аспиранта о прохождении практики,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Собеседование, 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умений.</w:t>
            </w:r>
          </w:p>
        </w:tc>
      </w:tr>
      <w:tr w:rsidR="0095687F" w:rsidRPr="0095687F" w:rsidTr="00E56EF0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междисциплинарного применения результатов теоретических и экспериментальных исследований по проблемам </w:t>
            </w:r>
            <w:proofErr w:type="spellStart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техносферной</w:t>
            </w:r>
            <w:proofErr w:type="spellEnd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безопасности;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способами совершенствования теоретических и экспериментальных исследований по проблемам обеспечения экологической и </w:t>
            </w:r>
            <w:proofErr w:type="spellStart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техносферной</w:t>
            </w:r>
            <w:proofErr w:type="spellEnd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безопасности;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практическими навыками использования элементов разработанных методик исследований по проблемам обеспечения экологической и </w:t>
            </w:r>
            <w:proofErr w:type="spellStart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техносферной</w:t>
            </w:r>
            <w:proofErr w:type="spellEnd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безопасности на других дисциплинах, на практике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аспиранта о прохождении практики,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основных направлений и тематики диссертационных исследований. 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Собеседование, проверка умений.</w:t>
            </w:r>
          </w:p>
        </w:tc>
      </w:tr>
      <w:tr w:rsidR="0095687F" w:rsidRPr="00CE2F72" w:rsidTr="00E56EF0">
        <w:tc>
          <w:tcPr>
            <w:tcW w:w="14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ind w:left="78" w:firstLine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ОПК-2      владением культурой научного исследования </w:t>
            </w:r>
            <w:proofErr w:type="spellStart"/>
            <w:r w:rsidRPr="0095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человекоразмерных</w:t>
            </w:r>
            <w:proofErr w:type="spellEnd"/>
            <w:r w:rsidRPr="0095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систем на основе использования принципов синергетики и </w:t>
            </w:r>
            <w:proofErr w:type="spellStart"/>
            <w:r w:rsidRPr="0095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трансдисциплинарных</w:t>
            </w:r>
            <w:proofErr w:type="spellEnd"/>
            <w:r w:rsidRPr="0095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технологий, в том числе с использованием новейших информационно-коммуникационных технологий и геоинформационных систем</w:t>
            </w:r>
          </w:p>
        </w:tc>
      </w:tr>
      <w:tr w:rsidR="0095687F" w:rsidRPr="00CE2F72" w:rsidTr="00E56EF0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принципы синергетики и </w:t>
            </w:r>
            <w:proofErr w:type="spellStart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трансдисциплинарных</w:t>
            </w:r>
            <w:proofErr w:type="spellEnd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технологий;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знать основные методы и практики исследований </w:t>
            </w:r>
            <w:proofErr w:type="spellStart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человекоразмерных</w:t>
            </w:r>
            <w:proofErr w:type="spellEnd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систем с использованием новейших информационно-коммуникационных технологий в сфере </w:t>
            </w:r>
            <w:proofErr w:type="spellStart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техносферной</w:t>
            </w:r>
            <w:proofErr w:type="spellEnd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безопасности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план прохождения, утвержденный на заседании кафедры.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аспиранта о прохождении практики,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87F" w:rsidRPr="0095687F" w:rsidTr="00E56EF0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применять разработанные методики научного исследования </w:t>
            </w:r>
            <w:proofErr w:type="spellStart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человекоразмерных</w:t>
            </w:r>
            <w:proofErr w:type="spellEnd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систем с использованием новейших информационно-коммуникационных технологий и геоинформационных систем в  профессиональной </w:t>
            </w: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деятельности;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-корректно выражать и аргументировано обосновывать решения в области </w:t>
            </w:r>
            <w:proofErr w:type="spellStart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техносферной</w:t>
            </w:r>
            <w:proofErr w:type="spellEnd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безопасности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Отчет аспиранта о прохождении практики,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Собеседование, 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проверка умений.</w:t>
            </w:r>
          </w:p>
        </w:tc>
      </w:tr>
      <w:tr w:rsidR="0095687F" w:rsidRPr="0095687F" w:rsidTr="00E56EF0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междисциплинарного применения результатов научного исследования </w:t>
            </w:r>
            <w:proofErr w:type="spellStart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человекоразмерных</w:t>
            </w:r>
            <w:proofErr w:type="spellEnd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систем;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способами совершенствования культуры научного исследования </w:t>
            </w:r>
            <w:proofErr w:type="spellStart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человекоразмерных</w:t>
            </w:r>
            <w:proofErr w:type="spellEnd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систем с использованием новейших информационно-коммуникационных технологий и геоинформационных систем;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практическими навыками использования элементов научного исследования </w:t>
            </w:r>
            <w:proofErr w:type="spellStart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человекоразмерных</w:t>
            </w:r>
            <w:proofErr w:type="spellEnd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систем на основе использования принципов синергетики и </w:t>
            </w:r>
            <w:proofErr w:type="spellStart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трансдисциплинарных</w:t>
            </w:r>
            <w:proofErr w:type="spellEnd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технологий на других дисциплинах, на практике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аспиранта о прохождении практики,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основных направлений и тематики диссертационных исследований. 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Собеседование, проверка умений.</w:t>
            </w:r>
          </w:p>
        </w:tc>
      </w:tr>
      <w:tr w:rsidR="0095687F" w:rsidRPr="00CE2F72" w:rsidTr="00E56EF0">
        <w:tc>
          <w:tcPr>
            <w:tcW w:w="14332" w:type="dxa"/>
            <w:gridSpan w:val="3"/>
          </w:tcPr>
          <w:p w:rsidR="0095687F" w:rsidRPr="0095687F" w:rsidRDefault="0095687F" w:rsidP="00956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>ОПК-3      способностью к разработке методов исследования и их применению в самостоятельной научно-исследовательской работе в сфере обеспечения безопасности с учетом правил соблюдения авторских прав</w:t>
            </w:r>
          </w:p>
        </w:tc>
      </w:tr>
      <w:tr w:rsidR="0095687F" w:rsidRPr="00CE2F72" w:rsidTr="00E56EF0">
        <w:tc>
          <w:tcPr>
            <w:tcW w:w="1724" w:type="dxa"/>
          </w:tcPr>
          <w:p w:rsidR="0095687F" w:rsidRPr="0095687F" w:rsidRDefault="0095687F" w:rsidP="009568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законодательные акты, регулирующие соблюдения авторских прав в научно-исследовательской работе;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-знать методы научно-исследовательской работы в сфере обеспечения безопасности с учетом правил соблюдения авторских прав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план прохождения практики, утвержденный на заседании кафедры.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аспиранта о прохождении практики,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87F" w:rsidRPr="0095687F" w:rsidTr="00E56EF0">
        <w:tc>
          <w:tcPr>
            <w:tcW w:w="1724" w:type="dxa"/>
          </w:tcPr>
          <w:p w:rsidR="0095687F" w:rsidRPr="0095687F" w:rsidRDefault="0095687F" w:rsidP="009568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применять разработанные методы исследования в сфере обеспечения безопасности с учетом соблюдения авторских прав;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корректно выражать и аргументированно обосновывать решения в области </w:t>
            </w:r>
            <w:proofErr w:type="spellStart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техносферной</w:t>
            </w:r>
            <w:proofErr w:type="spellEnd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безопасности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аспиранта о прохождении практики,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Собеседование, 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умений.</w:t>
            </w:r>
          </w:p>
        </w:tc>
      </w:tr>
      <w:tr w:rsidR="0095687F" w:rsidRPr="0095687F" w:rsidTr="00E56EF0">
        <w:tc>
          <w:tcPr>
            <w:tcW w:w="1724" w:type="dxa"/>
          </w:tcPr>
          <w:p w:rsidR="0095687F" w:rsidRPr="0095687F" w:rsidRDefault="0095687F" w:rsidP="009568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междисциплинарного применения результатов разработки в самостоятельной научно-исследовательской работе в сфере обеспечения безопасности;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практическими навыками использования элементов </w:t>
            </w: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разработанных методов исследования и их применения в самостоятельной научно- исследовательской работе в сфере обеспечения безопасности на других дисциплинах, на практике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Отчет аспиранта о прохождении практики,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основных направлений и тематики </w:t>
            </w: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диссертационных исследований. 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Собеседование, проверка умений.</w:t>
            </w:r>
          </w:p>
        </w:tc>
      </w:tr>
      <w:tr w:rsidR="0095687F" w:rsidRPr="00CE2F72" w:rsidTr="00E56EF0">
        <w:tc>
          <w:tcPr>
            <w:tcW w:w="14332" w:type="dxa"/>
            <w:gridSpan w:val="3"/>
          </w:tcPr>
          <w:p w:rsidR="0095687F" w:rsidRPr="0095687F" w:rsidRDefault="0095687F" w:rsidP="00956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ОПК-4      готовностью организовать работу исследовательского коллектива в сфере обеспечения экологической и промышленной безопасности, безопасности труда, защиты в чрезвычайных ситуациях, по проблемам прогнозирования рисков и новых технологий мониторинга техногенных опасностей</w:t>
            </w:r>
          </w:p>
        </w:tc>
      </w:tr>
      <w:tr w:rsidR="0095687F" w:rsidRPr="00CE2F72" w:rsidTr="00E56EF0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-особенности работы исследовательского коллектива в сфере обеспечения экологической и промышленной безопасности;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основные принципы организации работы исследовательского коллектива в сфере обеспечения экологической и промышленной безопасности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план прохождения, утвержденный на заседании кафедры.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аспиранта о прохождении</w:t>
            </w:r>
            <w:r w:rsidR="003F4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практики</w:t>
            </w: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87F" w:rsidRPr="0095687F" w:rsidTr="00E56EF0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применять разработанные методики в  работе исследовательского коллектива в сфере обеспечения экологической и промышленной безопасности;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корректно выражать и аргументированно обосновывать решения в области </w:t>
            </w:r>
            <w:proofErr w:type="spellStart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техносферной</w:t>
            </w:r>
            <w:proofErr w:type="spellEnd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безопасности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аспиранта о прохождении практики,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Собеседование, 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умений.</w:t>
            </w:r>
          </w:p>
        </w:tc>
      </w:tr>
      <w:tr w:rsidR="0095687F" w:rsidRPr="0095687F" w:rsidTr="00E56EF0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применения  разработанных методик в работе исследовательского коллектива в сфере обеспечения экологической и промышленной безопасности;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аргументировано обосновывать решения в области </w:t>
            </w:r>
            <w:proofErr w:type="spellStart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техносферной</w:t>
            </w:r>
            <w:proofErr w:type="spellEnd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безопасности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аспиранта о прохождении практики,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основных направлений и тематики диссертационных исследований. 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Собеседование, проверка умений.</w:t>
            </w:r>
          </w:p>
        </w:tc>
      </w:tr>
      <w:tr w:rsidR="0095687F" w:rsidRPr="00CE2F72" w:rsidTr="00E56EF0">
        <w:tc>
          <w:tcPr>
            <w:tcW w:w="14332" w:type="dxa"/>
            <w:gridSpan w:val="3"/>
          </w:tcPr>
          <w:p w:rsidR="0095687F" w:rsidRPr="0095687F" w:rsidRDefault="0095687F" w:rsidP="00956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>ПК-1 Исследовать методы и практики и разрабатывать системы информационного обеспечения и управления государственного надзора в области промышленной и пожарной безопасности.</w:t>
            </w:r>
          </w:p>
        </w:tc>
      </w:tr>
      <w:tr w:rsidR="0095687F" w:rsidRPr="00CE2F72" w:rsidTr="00E56EF0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законодательные и нормативно-технические акты, регулирующие </w:t>
            </w:r>
            <w:proofErr w:type="gramStart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пожарную</w:t>
            </w:r>
            <w:proofErr w:type="gramEnd"/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и промышленную без-опасность на объектах;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-знать основные методы и практики обеспечения и управления государственного надзора промышленной и </w:t>
            </w: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пожарной безопасности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Индивидуальный план прохождения практики, утвержденный на заседании кафедры.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аспиранта о прохождении практики,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87F" w:rsidRPr="0095687F" w:rsidTr="00E56EF0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применять разработанные методики надзора и управления в профессиональной деятельности;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использовать разработанные системы информационного обеспечения в сфере надзора промышленной безопасности на междисциплинарном уровне;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корректно выражать и аргументированно обосновывать решения в области государственного надзора пожарной и промышленной безопасности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аспиранта о прохождении практики,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Собеседование, 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умений.</w:t>
            </w:r>
          </w:p>
        </w:tc>
      </w:tr>
      <w:tr w:rsidR="0095687F" w:rsidRPr="0095687F" w:rsidTr="00E56EF0"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междисциплинарного применения результатов разработки информационного обеспечения управления пожарной безопасностью;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практическими навыками использования элементов разработанных методик на других дисциплинах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аспиранта о прохождении практики,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основных направлений и тематики диссертационных исследований. 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Собеседование, проверка умений.</w:t>
            </w:r>
          </w:p>
        </w:tc>
      </w:tr>
      <w:tr w:rsidR="0095687F" w:rsidRPr="00CE2F72" w:rsidTr="00E56EF0">
        <w:tc>
          <w:tcPr>
            <w:tcW w:w="14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ПК-2 Научно обосновывать принципы и способы обеспечения промышленной и пожарной безопасности на предприятиях промышленности, строительства и транспорте.</w:t>
            </w:r>
          </w:p>
        </w:tc>
      </w:tr>
      <w:tr w:rsidR="0095687F" w:rsidRPr="00CE2F72" w:rsidTr="00E56EF0">
        <w:tc>
          <w:tcPr>
            <w:tcW w:w="1724" w:type="dxa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6606" w:type="dxa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пожарную опасность веществ и материалов и основных технологических процессов и производственного оборудования;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принципы обеспечения пожарной безопасности при проектировании, строительстве и эксплуатации зданий, предприятий и технологических объектов и на транспорте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план прохождения практики, утвержденный на заседании кафедры.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аспиранта о прохождении практики,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87F" w:rsidRPr="0095687F" w:rsidTr="00E56EF0">
        <w:tc>
          <w:tcPr>
            <w:tcW w:w="1724" w:type="dxa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6606" w:type="dxa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использовать разработанные принципы обеспечения безопасности в строительстве на междисциплинарном уровне;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корректно выражать и аргументированно обосновывать решения в области научного обоснования методов и принципов обеспечения безопасности на транспорте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аспиранта о прохождении практики,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Собеседование, 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умений.</w:t>
            </w:r>
          </w:p>
        </w:tc>
      </w:tr>
      <w:tr w:rsidR="0095687F" w:rsidRPr="0095687F" w:rsidTr="00E56EF0">
        <w:tc>
          <w:tcPr>
            <w:tcW w:w="1724" w:type="dxa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6606" w:type="dxa"/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междисциплинарного применения результатов разработки новых способов обеспечения промышленной безопасности;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практическими навыками использования элементов разработанных способов и принципов обеспечения безопасности на других дисциплинах, на практике</w:t>
            </w:r>
          </w:p>
        </w:tc>
        <w:tc>
          <w:tcPr>
            <w:tcW w:w="6002" w:type="dxa"/>
            <w:tcBorders>
              <w:right w:val="single" w:sz="4" w:space="0" w:color="000000"/>
            </w:tcBorders>
          </w:tcPr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Отчет аспиранта о прохождении </w:t>
            </w:r>
            <w:bookmarkStart w:id="0" w:name="_GoBack"/>
            <w:bookmarkEnd w:id="0"/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практики, оформленный в соответствии с установленными требованиями.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основных направлений и тематики диссертационных исследований. </w:t>
            </w:r>
          </w:p>
          <w:p w:rsidR="0095687F" w:rsidRPr="0095687F" w:rsidRDefault="0095687F" w:rsidP="00956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Собеседование, проверка умений.</w:t>
            </w:r>
          </w:p>
        </w:tc>
      </w:tr>
    </w:tbl>
    <w:p w:rsidR="0095687F" w:rsidRPr="0095687F" w:rsidRDefault="0095687F" w:rsidP="0095687F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sectPr w:rsidR="0095687F" w:rsidRPr="0095687F" w:rsidSect="00E56EF0">
          <w:footerReference w:type="even" r:id="rId21"/>
          <w:footerReference w:type="default" r:id="rId22"/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95687F" w:rsidRPr="0095687F" w:rsidRDefault="0095687F" w:rsidP="0095687F">
      <w:pPr>
        <w:keepNext/>
        <w:keepLines/>
        <w:spacing w:before="200"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568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95687F" w:rsidRPr="0095687F" w:rsidRDefault="0095687F" w:rsidP="00956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68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Прохождение практики по получению профессиональных умений и опыта профессиональной деятельности ориентировано на овладение аспирантом современной методологии научного исследования и умение применить ее при работе над выбранной темой НКР; ознакомление со всеми этапами научно-исследовательской работы: постановку задачи исследования, литературную проработку проблемы с использованием современных информационных технологий (электронные базы данных, </w:t>
      </w:r>
      <w:proofErr w:type="spellStart"/>
      <w:r w:rsidRPr="009568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Internet</w:t>
      </w:r>
      <w:proofErr w:type="spellEnd"/>
      <w:r w:rsidRPr="009568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); изучение и использование современных методов сбора, анализа и обработки научной информации; анализ накопленного материала, использование современных методов исследований, формулирование выводов по итогам исследований, оформление результатов работы; овладение умением научно-литературного изложения полученных результатов в виде методических рекомендаций; овладение методами презентации полученных результатов исследования и предложений по их практическому использованию с использованием современных информационных технологий. </w:t>
      </w:r>
    </w:p>
    <w:p w:rsidR="0095687F" w:rsidRPr="0095687F" w:rsidRDefault="0095687F" w:rsidP="00956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68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отчетным документам практики относятся: </w:t>
      </w:r>
    </w:p>
    <w:p w:rsidR="0095687F" w:rsidRPr="0095687F" w:rsidRDefault="0095687F" w:rsidP="00956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68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индивидуальный план прохождения практики, утвержденный на заседании выпускающей кафедры; </w:t>
      </w:r>
    </w:p>
    <w:p w:rsidR="0095687F" w:rsidRPr="0095687F" w:rsidRDefault="0095687F" w:rsidP="00956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68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отчет аспиранта о прохождении практики, оформленный в соответствии с установленными требованиями; </w:t>
      </w:r>
    </w:p>
    <w:p w:rsidR="0095687F" w:rsidRDefault="0095687F" w:rsidP="00956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68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отзыв о прохождении практики аспирантом, составленный научным руководителем.</w:t>
      </w:r>
    </w:p>
    <w:p w:rsidR="008D19C7" w:rsidRPr="008D19C7" w:rsidRDefault="008D19C7" w:rsidP="008D1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D19C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Примерное индивидуальное задание на практику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8D19C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 получению профессиональных умений и опыта профессиональной деятельности:</w:t>
      </w:r>
    </w:p>
    <w:p w:rsidR="008D19C7" w:rsidRPr="008D19C7" w:rsidRDefault="008D19C7" w:rsidP="008D1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788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Цель прохождения практики по получению профессиональных умений и опыта</w:t>
      </w:r>
      <w:r w:rsidRPr="008D1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788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профессиональной деятельности</w:t>
      </w:r>
      <w:r w:rsidRPr="008D1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направлению подготовки (специальности) 20.06.01 «</w:t>
      </w:r>
      <w:proofErr w:type="spellStart"/>
      <w:r w:rsidRPr="008D1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Техносферная</w:t>
      </w:r>
      <w:proofErr w:type="spellEnd"/>
      <w:r w:rsidRPr="008D1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безопасность», являются закрепление и углубление теоретической подготовки; приобретение аспирантами практических навыков и компетенций, а также опыта самостоятельной профессиональной деятельности. </w:t>
      </w:r>
    </w:p>
    <w:p w:rsidR="008D19C7" w:rsidRPr="00C97889" w:rsidRDefault="008D19C7" w:rsidP="008D1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9788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Задачи практики: </w:t>
      </w:r>
    </w:p>
    <w:p w:rsidR="008D19C7" w:rsidRPr="008D19C7" w:rsidRDefault="008D19C7" w:rsidP="008D1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1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закрепление знаний, полученных аспирантами в процессе обучения; </w:t>
      </w:r>
    </w:p>
    <w:p w:rsidR="008D19C7" w:rsidRPr="008D19C7" w:rsidRDefault="008D19C7" w:rsidP="008D1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1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получение общих представлений о специфике деятельности организации и возможности приложения к ней исследовательской тематики аспиранта; </w:t>
      </w:r>
    </w:p>
    <w:p w:rsidR="008D19C7" w:rsidRPr="008D19C7" w:rsidRDefault="008D19C7" w:rsidP="00C9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1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-выполнение определенного научным руководителем практики объема исследовательских работ. </w:t>
      </w:r>
    </w:p>
    <w:p w:rsidR="008D19C7" w:rsidRPr="00C97889" w:rsidRDefault="008D19C7" w:rsidP="008D1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9788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Вопросы, подлежащие изучению: </w:t>
      </w:r>
    </w:p>
    <w:p w:rsidR="008D19C7" w:rsidRPr="008D19C7" w:rsidRDefault="008D19C7" w:rsidP="008D1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D1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 анализа нормативной правовой базы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области пожарной безопасности</w:t>
      </w:r>
      <w:r w:rsidRPr="008D1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D19C7" w:rsidRPr="008D19C7" w:rsidRDefault="008D19C7" w:rsidP="008D1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1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способы организации пожарной безопасности на предприятии</w:t>
      </w:r>
      <w:r w:rsidRPr="008D1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D19C7" w:rsidRDefault="008D19C7" w:rsidP="00C9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1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недостатки существующей системы организации пожарной безопасности на предприятии</w:t>
      </w:r>
      <w:r w:rsidR="00C978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97889" w:rsidRPr="00C97889" w:rsidRDefault="00C97889" w:rsidP="00C9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78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проведение анализа нормативной правовой базы в области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производственной безопасности</w:t>
      </w:r>
      <w:r w:rsidRPr="00C978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97889" w:rsidRPr="00C97889" w:rsidRDefault="00C97889" w:rsidP="00C9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78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основные способы организации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системы производственной безопасности</w:t>
      </w:r>
      <w:r w:rsidRPr="00C978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97889" w:rsidRPr="00C97889" w:rsidRDefault="00C97889" w:rsidP="00C9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78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недостатки существующей системы организации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производственной </w:t>
      </w:r>
      <w:r w:rsidRPr="00C978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безопасности на предприятии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D19C7" w:rsidRPr="00C97889" w:rsidRDefault="008D19C7" w:rsidP="008D1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9788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8D19C7" w:rsidRPr="00C97889" w:rsidRDefault="00C97889" w:rsidP="008D1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8D19C7" w:rsidRPr="008D1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рекомендаций по устранению или минимизации выявленных проблем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области пожарной и производственной безопасности</w:t>
      </w:r>
      <w:r w:rsidRPr="00C978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97889" w:rsidRDefault="00C97889" w:rsidP="00C9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8D19C7" w:rsidRPr="008D1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выводов о деятельнос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 предприятий или организаций, направленной на снижение производственного травматизма</w:t>
      </w:r>
      <w:r w:rsidRPr="00C978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D19C7" w:rsidRPr="008D19C7" w:rsidRDefault="00C97889" w:rsidP="00C9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78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8D19C7" w:rsidRPr="008D1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эффективности проектов и программ, внедряемых на предприятиях</w:t>
      </w:r>
      <w:r w:rsidRPr="00C978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области промышленной и пожарной безопасности.</w:t>
      </w:r>
    </w:p>
    <w:p w:rsidR="008D19C7" w:rsidRPr="0095687F" w:rsidRDefault="008D19C7" w:rsidP="00956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5687F" w:rsidRPr="0095687F" w:rsidRDefault="0095687F" w:rsidP="00956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68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окончании практики аспирант составляет отчет, на который научный руководитель дает отзыв. Сроки сдачи и защиты отчетов по научно-исследовательской практике устанавливаются кафедрой. Защита может быть проведена в форме индивидуального собеседования с научным руководителем или в форме выступления на методическом семинаре кафедры. При защите результатов работы аспирант докладывает о ее результатах, отвечает на поставленные вопросы, высказывает собственные выводы и предложения. По итогам защиты отчета аспирант получает зачет с оценкой. </w:t>
      </w:r>
    </w:p>
    <w:p w:rsidR="0095687F" w:rsidRPr="0095687F" w:rsidRDefault="0095687F" w:rsidP="00956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68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</w:t>
      </w:r>
      <w:r w:rsidRPr="009568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«отлично»</w:t>
      </w:r>
      <w:r w:rsidRPr="009568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выставляется, если аспирант: адекватно определил методы исследования, отобрал материал для его проведения; самостоятельно провел экспериментальную работу; получил и обобщил результаты, характеризующиеся научной новизной, достоверностью и практической значимостью; сумел грамотно представить полученные данные (в статье, на конференции). </w:t>
      </w:r>
    </w:p>
    <w:p w:rsidR="0095687F" w:rsidRPr="0095687F" w:rsidRDefault="0095687F" w:rsidP="00956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68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</w:t>
      </w:r>
      <w:r w:rsidRPr="009568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«хорошо»</w:t>
      </w:r>
      <w:r w:rsidRPr="009568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выставляется, если аспирант: при определении методов исследования, отборе материала для его проведения допускал отдельные неточности; вполне самостоятельно провел экспериментальную работу; получил и с небольшой помощью обобщил результаты, характеризующиеся научной новизной, достоверностью и практической значимостью, сумел грамотно представить полученные данные после незначительного редактирования преподавателем. </w:t>
      </w:r>
    </w:p>
    <w:p w:rsidR="0095687F" w:rsidRPr="0095687F" w:rsidRDefault="0095687F" w:rsidP="00956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68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</w:t>
      </w:r>
      <w:r w:rsidRPr="009568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«удовлетворительно»</w:t>
      </w:r>
      <w:r w:rsidRPr="009568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выставляется, если аспирант: не вполне адекватно определил методы исследования, отобрал материал для его проведения; провел экспериментальную работу с недостаточной долей самостоятельности; получил и обобщил результаты, не характеризующиеся научной новизной, не смог их обобщить; не сумел самостоятельно представить полученные данные (в статье, на конференции).</w:t>
      </w:r>
    </w:p>
    <w:p w:rsidR="0095687F" w:rsidRPr="0095687F" w:rsidRDefault="0095687F" w:rsidP="00956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68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Отзыв руководителя практики должен содержать:</w:t>
      </w:r>
    </w:p>
    <w:p w:rsidR="0095687F" w:rsidRPr="0095687F" w:rsidRDefault="0095687F" w:rsidP="00956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68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− характеристику аспиранта как специалиста, овладевшего определенным набором универсальных, общепрофессиональных и профессиональных компетенций; </w:t>
      </w:r>
    </w:p>
    <w:p w:rsidR="0095687F" w:rsidRPr="0095687F" w:rsidRDefault="0095687F" w:rsidP="00956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68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характеристику способности аспиранта к научно-исследовательской деятельности, к творческому мышлению, инициативности и дисциплинированности; </w:t>
      </w:r>
    </w:p>
    <w:p w:rsidR="0095687F" w:rsidRPr="0095687F" w:rsidRDefault="0095687F" w:rsidP="00956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68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− оценку выполнения аспирантом работы.</w:t>
      </w:r>
    </w:p>
    <w:p w:rsidR="0095687F" w:rsidRPr="0095687F" w:rsidRDefault="0095687F" w:rsidP="0095687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5687F" w:rsidRPr="0095687F" w:rsidRDefault="0095687F" w:rsidP="0095687F">
      <w:pPr>
        <w:keepNext/>
        <w:keepLines/>
        <w:spacing w:before="200"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FE1CFE" w:rsidRPr="0095687F" w:rsidRDefault="00FE1CFE" w:rsidP="0095687F">
      <w:pPr>
        <w:keepNext/>
        <w:keepLines/>
        <w:spacing w:before="200"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E1CFE" w:rsidRPr="0095687F" w:rsidSect="0013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F43" w:rsidRDefault="00E04F43">
      <w:pPr>
        <w:spacing w:after="0" w:line="240" w:lineRule="auto"/>
      </w:pPr>
      <w:r>
        <w:separator/>
      </w:r>
    </w:p>
  </w:endnote>
  <w:endnote w:type="continuationSeparator" w:id="0">
    <w:p w:rsidR="00E04F43" w:rsidRDefault="00E0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EF0" w:rsidRDefault="00133805" w:rsidP="00E56EF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56E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6EF0" w:rsidRDefault="00E56EF0" w:rsidP="00E56EF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EF0" w:rsidRDefault="00133805" w:rsidP="00E56EF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56E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2F72">
      <w:rPr>
        <w:rStyle w:val="a6"/>
        <w:noProof/>
      </w:rPr>
      <w:t>15</w:t>
    </w:r>
    <w:r>
      <w:rPr>
        <w:rStyle w:val="a6"/>
      </w:rPr>
      <w:fldChar w:fldCharType="end"/>
    </w:r>
  </w:p>
  <w:p w:rsidR="00E56EF0" w:rsidRDefault="00E56EF0" w:rsidP="00E56EF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F43" w:rsidRDefault="00E04F43">
      <w:pPr>
        <w:spacing w:after="0" w:line="240" w:lineRule="auto"/>
      </w:pPr>
      <w:r>
        <w:separator/>
      </w:r>
    </w:p>
  </w:footnote>
  <w:footnote w:type="continuationSeparator" w:id="0">
    <w:p w:rsidR="00E04F43" w:rsidRDefault="00E04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81D02"/>
    <w:rsid w:val="00090564"/>
    <w:rsid w:val="001208E8"/>
    <w:rsid w:val="00133805"/>
    <w:rsid w:val="001F0BC7"/>
    <w:rsid w:val="001F4C4C"/>
    <w:rsid w:val="003C4285"/>
    <w:rsid w:val="003D4387"/>
    <w:rsid w:val="003F4734"/>
    <w:rsid w:val="005211FE"/>
    <w:rsid w:val="007B5C9D"/>
    <w:rsid w:val="008D19C7"/>
    <w:rsid w:val="0095687F"/>
    <w:rsid w:val="009868E0"/>
    <w:rsid w:val="00A77604"/>
    <w:rsid w:val="00C97889"/>
    <w:rsid w:val="00CC5271"/>
    <w:rsid w:val="00CE2F72"/>
    <w:rsid w:val="00D31453"/>
    <w:rsid w:val="00E04F43"/>
    <w:rsid w:val="00E209E2"/>
    <w:rsid w:val="00E56EF0"/>
    <w:rsid w:val="00E9011A"/>
    <w:rsid w:val="00EA4D2E"/>
    <w:rsid w:val="00F449E8"/>
    <w:rsid w:val="00FE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C9D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rsid w:val="009568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568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95687F"/>
  </w:style>
  <w:style w:type="paragraph" w:styleId="a7">
    <w:name w:val="Balloon Text"/>
    <w:basedOn w:val="a"/>
    <w:link w:val="a8"/>
    <w:uiPriority w:val="99"/>
    <w:semiHidden/>
    <w:unhideWhenUsed/>
    <w:rsid w:val="00CE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1.fips.ru/" TargetMode="External"/><Relationship Id="rId18" Type="http://schemas.openxmlformats.org/officeDocument/2006/relationships/hyperlink" Target="http://scopus.com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ebofscience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isrussia.msu.ru" TargetMode="External"/><Relationship Id="rId20" Type="http://schemas.openxmlformats.org/officeDocument/2006/relationships/hyperlink" Target="https://fstec.ru/normotvorches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cholar.google.ru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magtu.ru:8085/marcweb%202/Default.a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lib.eastview.com/" TargetMode="External"/><Relationship Id="rId19" Type="http://schemas.openxmlformats.org/officeDocument/2006/relationships/hyperlink" Target="http://link.springer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library.ru/project_risc" TargetMode="External"/><Relationship Id="rId14" Type="http://schemas.openxmlformats.org/officeDocument/2006/relationships/hyperlink" Target="https://www.rsl.ru/ru/4readers%20/catalogues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6019</Words>
  <Characters>34310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2018-2019_а20_06_01-зТБЖа-18_45_plx_Практика по получению профессиональных умений и опыта профессиональной деятельности</vt:lpstr>
    </vt:vector>
  </TitlesOfParts>
  <Company>Microsoft</Company>
  <LinksUpToDate>false</LinksUpToDate>
  <CharactersWithSpaces>40249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2018-2019_а20_06_01-зТБЖа-18_45_plx_Практика по получению профессиональных умений и опыта профессиональной деятельности</dc:title>
  <dc:creator>FastReport.NET</dc:creator>
  <cp:lastModifiedBy>o.ilina</cp:lastModifiedBy>
  <cp:revision>35</cp:revision>
  <dcterms:created xsi:type="dcterms:W3CDTF">2020-11-01T16:23:00Z</dcterms:created>
  <dcterms:modified xsi:type="dcterms:W3CDTF">2020-11-26T06:01:00Z</dcterms:modified>
</cp:coreProperties>
</file>