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05" w:rsidRPr="003C7648" w:rsidRDefault="00A33399" w:rsidP="00C6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63005" cy="8855710"/>
            <wp:effectExtent l="0" t="0" r="4445" b="2540"/>
            <wp:docPr id="1" name="Рисунок 1" descr="C:\Users\Big7\Desktop\тест 3\22.03.02_зБММб-18_Оборудование цехов ОМД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Оборудование цехов ОМД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63005" cy="8855710"/>
            <wp:effectExtent l="0" t="0" r="4445" b="2540"/>
            <wp:docPr id="2" name="Рисунок 2" descr="C:\Users\Big7\Desktop\тест 3\22.03.02_зБММб-18_Оборудование цехов ОМД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Оборудование цехов ОМД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63005" cy="8855710"/>
            <wp:effectExtent l="0" t="0" r="4445" b="254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605" w:rsidRPr="003C7648" w:rsidRDefault="00C61605" w:rsidP="00C6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605" w:rsidRPr="003C7648" w:rsidRDefault="00C61605" w:rsidP="00C6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04A" w:rsidRDefault="00A5204A" w:rsidP="00EA7836">
      <w:pPr>
        <w:pStyle w:val="Default"/>
        <w:jc w:val="center"/>
        <w:rPr>
          <w:noProof/>
        </w:rPr>
      </w:pPr>
    </w:p>
    <w:p w:rsidR="00451033" w:rsidRDefault="00451033" w:rsidP="008C6BC3">
      <w:pPr>
        <w:pStyle w:val="Default"/>
        <w:jc w:val="both"/>
        <w:rPr>
          <w:b/>
        </w:rPr>
      </w:pPr>
    </w:p>
    <w:p w:rsidR="00451033" w:rsidRPr="00451033" w:rsidRDefault="00451033" w:rsidP="00451033">
      <w:pPr>
        <w:pStyle w:val="Default"/>
        <w:ind w:firstLine="567"/>
        <w:jc w:val="both"/>
        <w:rPr>
          <w:b/>
        </w:rPr>
      </w:pPr>
      <w:r w:rsidRPr="00451033">
        <w:rPr>
          <w:b/>
        </w:rPr>
        <w:t>1 Цели освоения дисциплины</w:t>
      </w:r>
    </w:p>
    <w:p w:rsidR="00451033" w:rsidRPr="00451033" w:rsidRDefault="00451033" w:rsidP="00451033">
      <w:pPr>
        <w:pStyle w:val="Default"/>
        <w:jc w:val="center"/>
        <w:rPr>
          <w:b/>
          <w:bCs/>
        </w:rPr>
      </w:pPr>
    </w:p>
    <w:p w:rsidR="00EB3865" w:rsidRPr="00EB3865" w:rsidRDefault="00451033" w:rsidP="00EB3865">
      <w:pPr>
        <w:pStyle w:val="Default"/>
        <w:ind w:firstLine="567"/>
        <w:jc w:val="both"/>
        <w:rPr>
          <w:b/>
          <w:i/>
        </w:rPr>
      </w:pPr>
      <w:r w:rsidRPr="00451033">
        <w:rPr>
          <w:b/>
          <w:bCs/>
        </w:rPr>
        <w:t>Цел</w:t>
      </w:r>
      <w:r>
        <w:rPr>
          <w:b/>
          <w:bCs/>
        </w:rPr>
        <w:t>ями освоения</w:t>
      </w:r>
      <w:r w:rsidRPr="00451033">
        <w:rPr>
          <w:bCs/>
        </w:rPr>
        <w:t xml:space="preserve"> дисциплины "</w:t>
      </w:r>
      <w:r w:rsidR="00EB3865">
        <w:rPr>
          <w:bCs/>
        </w:rPr>
        <w:t>Оборудование цехов ОМД</w:t>
      </w:r>
      <w:r w:rsidRPr="00451033">
        <w:rPr>
          <w:bCs/>
        </w:rPr>
        <w:t xml:space="preserve">" является </w:t>
      </w:r>
      <w:r w:rsidR="004A5EB1" w:rsidRPr="00D850B7">
        <w:t xml:space="preserve">развитие у студентов </w:t>
      </w:r>
      <w:r w:rsidR="004A5EB1" w:rsidRPr="004A5EB1">
        <w:t>личностных качеств, а также формирование общекультурных и профессиональных компетенций в соо</w:t>
      </w:r>
      <w:r w:rsidR="001649C4">
        <w:t>тветствии с требованиями ФГОС В</w:t>
      </w:r>
      <w:r w:rsidR="004A5EB1" w:rsidRPr="004A5EB1">
        <w:t xml:space="preserve">О </w:t>
      </w:r>
      <w:r w:rsidR="00B15F76" w:rsidRPr="004A5EB1">
        <w:t xml:space="preserve">по </w:t>
      </w:r>
      <w:r w:rsidR="00B15F76" w:rsidRPr="004A5EB1">
        <w:rPr>
          <w:bCs/>
        </w:rPr>
        <w:t>направлению</w:t>
      </w:r>
      <w:r w:rsidR="004A5EB1" w:rsidRPr="004A5EB1">
        <w:rPr>
          <w:bCs/>
        </w:rPr>
        <w:t xml:space="preserve"> подготовки</w:t>
      </w:r>
      <w:r w:rsidR="004A5EB1" w:rsidRPr="004A5EB1">
        <w:rPr>
          <w:b/>
          <w:bCs/>
        </w:rPr>
        <w:t xml:space="preserve"> </w:t>
      </w:r>
      <w:r w:rsidR="001649C4">
        <w:rPr>
          <w:b/>
          <w:i/>
        </w:rPr>
        <w:t>22.03.02</w:t>
      </w:r>
      <w:r w:rsidR="004A5EB1" w:rsidRPr="004A5EB1">
        <w:rPr>
          <w:b/>
          <w:i/>
        </w:rPr>
        <w:t xml:space="preserve"> «Металлургия»,</w:t>
      </w:r>
      <w:r w:rsidR="004A5EB1" w:rsidRPr="004A5EB1">
        <w:rPr>
          <w:rStyle w:val="FontStyle16"/>
          <w:b w:val="0"/>
          <w:sz w:val="24"/>
          <w:szCs w:val="24"/>
        </w:rPr>
        <w:t xml:space="preserve"> профиль подготовки </w:t>
      </w:r>
      <w:r w:rsidR="004A5EB1" w:rsidRPr="004A5EB1">
        <w:rPr>
          <w:b/>
          <w:i/>
        </w:rPr>
        <w:t xml:space="preserve">«Обработка металлов и сплавов давлением (метизное производство)», </w:t>
      </w:r>
      <w:r w:rsidR="00EB3865" w:rsidRPr="00EB3865">
        <w:rPr>
          <w:bCs/>
        </w:rPr>
        <w:t>изучение классификации машин и агрегатов цехов ОМД, их устройство, конструкция, принцип действия и основные характеристики. Изучение основных принципов создания работы совмещенных агрегатов и технологических линий. Освоение методов расчета конструктивных элементов оборудования цехов ОМД на прочность и жесткость. Повышение эффективности производства, качества, надежности, долговечности изделий, снижение металло-и энергоемкости при создан</w:t>
      </w:r>
      <w:r w:rsidR="00B15F76">
        <w:rPr>
          <w:bCs/>
        </w:rPr>
        <w:t>ии машин и агрегатов</w:t>
      </w:r>
      <w:r w:rsidR="00EB3865" w:rsidRPr="00EB3865">
        <w:rPr>
          <w:bCs/>
        </w:rPr>
        <w:t xml:space="preserve"> – одна из главных задач современной промышленности. Решить ее можно только путем широкого использования прогрессивных технологических процессов, обеспеченных современным высокопроизводительным оборудованием</w:t>
      </w:r>
    </w:p>
    <w:p w:rsidR="00A664D1" w:rsidRPr="00A664D1" w:rsidRDefault="00451033" w:rsidP="00A664D1">
      <w:pPr>
        <w:pStyle w:val="Default"/>
        <w:ind w:firstLine="567"/>
        <w:jc w:val="both"/>
        <w:rPr>
          <w:bCs/>
        </w:rPr>
      </w:pPr>
      <w:r w:rsidRPr="00A664D1">
        <w:rPr>
          <w:bCs/>
        </w:rPr>
        <w:t xml:space="preserve">Задачи дисциплины </w:t>
      </w:r>
      <w:r w:rsidR="00EB3865" w:rsidRPr="00A664D1">
        <w:rPr>
          <w:bCs/>
        </w:rPr>
        <w:t xml:space="preserve">состоят в усвоении </w:t>
      </w:r>
      <w:r w:rsidR="00A664D1" w:rsidRPr="00A664D1">
        <w:rPr>
          <w:bCs/>
        </w:rPr>
        <w:t>методов грамотного выбора машин и механизмов в том или ином технологическом процессе, управления ими, систематического и качественного ухода за оборудованием – для их правильной технической эксплуатации инженеры-технологи метизных цехов должны знать назначение и устройство оборудования для производства метизной продукции при минимально возможных металло- и энергозатратах.</w:t>
      </w:r>
      <w:r w:rsidR="00A664D1">
        <w:rPr>
          <w:bCs/>
        </w:rPr>
        <w:t xml:space="preserve">  </w:t>
      </w:r>
      <w:r w:rsidR="00A664D1" w:rsidRPr="00A664D1">
        <w:t xml:space="preserve"> </w:t>
      </w:r>
      <w:r w:rsidR="00A664D1" w:rsidRPr="00A13C47">
        <w:t>Высокопроизводительная и бесперебойная работа метизных цехов может быть достигнута при правильной конструкции машин и механизмов, а также их грамотной технической эксплуатации и своевременных ремонтах. Поэтому инженер-технолог при выборе механического оборудования для метизных цехов должен ясно представлять себе условия, в которых это оборудование будет работать в течение длительного времени.</w:t>
      </w:r>
    </w:p>
    <w:p w:rsidR="00451033" w:rsidRDefault="00451033" w:rsidP="00451033">
      <w:pPr>
        <w:pStyle w:val="Default"/>
        <w:ind w:firstLine="567"/>
        <w:jc w:val="both"/>
        <w:rPr>
          <w:bCs/>
        </w:rPr>
      </w:pPr>
    </w:p>
    <w:p w:rsidR="00A0238F" w:rsidRPr="00A0238F" w:rsidRDefault="00A0238F" w:rsidP="00A0238F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023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2 Место дисциплины (модуля) в структуре образовательной программы </w:t>
      </w:r>
      <w:r w:rsidRPr="00A023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br/>
        <w:t>подготовки бакалавра</w:t>
      </w:r>
    </w:p>
    <w:p w:rsidR="00451033" w:rsidRPr="00D850B7" w:rsidRDefault="00451033" w:rsidP="00451033">
      <w:pPr>
        <w:pStyle w:val="Style3"/>
        <w:widowControl/>
        <w:ind w:firstLine="720"/>
        <w:jc w:val="both"/>
        <w:rPr>
          <w:rStyle w:val="FontStyle21"/>
          <w:b/>
        </w:rPr>
      </w:pPr>
    </w:p>
    <w:p w:rsidR="00A664D1" w:rsidRDefault="00451033" w:rsidP="00A664D1">
      <w:pPr>
        <w:pStyle w:val="Default"/>
        <w:ind w:firstLine="567"/>
        <w:jc w:val="both"/>
        <w:rPr>
          <w:iCs/>
        </w:rPr>
      </w:pPr>
      <w:r w:rsidRPr="00D850B7">
        <w:rPr>
          <w:iCs/>
        </w:rPr>
        <w:t xml:space="preserve">Дисциплина </w:t>
      </w:r>
      <w:r w:rsidR="001649C4">
        <w:rPr>
          <w:caps/>
        </w:rPr>
        <w:t>Б1.В.ОД.10</w:t>
      </w:r>
      <w:r w:rsidR="00A664D1">
        <w:rPr>
          <w:b/>
          <w:caps/>
          <w:sz w:val="28"/>
          <w:szCs w:val="28"/>
        </w:rPr>
        <w:t xml:space="preserve"> </w:t>
      </w:r>
      <w:r w:rsidR="004A5EB1">
        <w:rPr>
          <w:iCs/>
        </w:rPr>
        <w:t>«</w:t>
      </w:r>
      <w:r w:rsidR="00A664D1">
        <w:rPr>
          <w:iCs/>
        </w:rPr>
        <w:t>Оборудование цехов ОМД</w:t>
      </w:r>
      <w:r w:rsidR="004A5EB1">
        <w:rPr>
          <w:iCs/>
        </w:rPr>
        <w:t xml:space="preserve">» </w:t>
      </w:r>
      <w:r w:rsidR="001649C4" w:rsidRPr="004F7603">
        <w:rPr>
          <w:color w:val="auto"/>
        </w:rPr>
        <w:t xml:space="preserve">входит в </w:t>
      </w:r>
      <w:r w:rsidR="001649C4">
        <w:rPr>
          <w:color w:val="auto"/>
        </w:rPr>
        <w:t>вариативную</w:t>
      </w:r>
      <w:r w:rsidR="001649C4" w:rsidRPr="004F7603">
        <w:rPr>
          <w:color w:val="auto"/>
        </w:rPr>
        <w:t xml:space="preserve"> часть блока 1 образовательной программы.</w:t>
      </w:r>
      <w:r w:rsidR="001649C4">
        <w:rPr>
          <w:color w:val="auto"/>
        </w:rPr>
        <w:t xml:space="preserve"> </w:t>
      </w:r>
      <w:r w:rsidR="00AB41AB">
        <w:rPr>
          <w:iCs/>
        </w:rPr>
        <w:t xml:space="preserve">Дисциплина изучается </w:t>
      </w:r>
      <w:r w:rsidR="00806E7A">
        <w:rPr>
          <w:iCs/>
        </w:rPr>
        <w:t>на 4 курсе</w:t>
      </w:r>
      <w:r w:rsidRPr="00D850B7">
        <w:rPr>
          <w:iCs/>
        </w:rPr>
        <w:t xml:space="preserve">, поэтому для ее изучения необходимы знания, сформированные в результате </w:t>
      </w:r>
      <w:r>
        <w:rPr>
          <w:iCs/>
        </w:rPr>
        <w:t>изучения следующих дисциплин:</w:t>
      </w:r>
    </w:p>
    <w:p w:rsidR="00A664D1" w:rsidRPr="00A664D1" w:rsidRDefault="001649C4" w:rsidP="00A664D1">
      <w:pPr>
        <w:pStyle w:val="Default"/>
        <w:ind w:firstLine="567"/>
        <w:jc w:val="both"/>
        <w:rPr>
          <w:iCs/>
        </w:rPr>
      </w:pPr>
      <w:r>
        <w:rPr>
          <w:iCs/>
        </w:rPr>
        <w:t>«Н</w:t>
      </w:r>
      <w:r w:rsidR="00A664D1" w:rsidRPr="00A664D1">
        <w:rPr>
          <w:iCs/>
        </w:rPr>
        <w:t>ачертательная геометрия</w:t>
      </w:r>
      <w:r w:rsidR="00B15F76" w:rsidRPr="00B15F76">
        <w:rPr>
          <w:iCs/>
        </w:rPr>
        <w:t xml:space="preserve"> </w:t>
      </w:r>
      <w:r w:rsidR="00B15F76">
        <w:rPr>
          <w:iCs/>
        </w:rPr>
        <w:t>иинженерная графика</w:t>
      </w:r>
      <w:r w:rsidR="00A664D1" w:rsidRPr="00A664D1">
        <w:rPr>
          <w:iCs/>
        </w:rPr>
        <w:t>» (чтение чертежей, допуски и посадки, обозначение разрезов, сечений, резьб, фасок, галтелей и т.п.);</w:t>
      </w:r>
    </w:p>
    <w:p w:rsidR="00A664D1" w:rsidRPr="00A664D1" w:rsidRDefault="00A664D1" w:rsidP="00A664D1">
      <w:pPr>
        <w:pStyle w:val="Default"/>
        <w:ind w:firstLine="567"/>
        <w:jc w:val="both"/>
        <w:rPr>
          <w:iCs/>
        </w:rPr>
      </w:pPr>
      <w:r w:rsidRPr="00A664D1">
        <w:rPr>
          <w:iCs/>
        </w:rPr>
        <w:t>«</w:t>
      </w:r>
      <w:r w:rsidR="00B15F76">
        <w:rPr>
          <w:iCs/>
        </w:rPr>
        <w:t>Механика материалов и основы конструирования</w:t>
      </w:r>
      <w:r w:rsidRPr="00A664D1">
        <w:rPr>
          <w:iCs/>
        </w:rPr>
        <w:t xml:space="preserve">»; </w:t>
      </w:r>
    </w:p>
    <w:p w:rsidR="00A664D1" w:rsidRPr="00A664D1" w:rsidRDefault="00B15F76" w:rsidP="00A664D1">
      <w:pPr>
        <w:pStyle w:val="Default"/>
        <w:ind w:firstLine="567"/>
        <w:jc w:val="both"/>
        <w:rPr>
          <w:iCs/>
        </w:rPr>
      </w:pPr>
      <w:r w:rsidRPr="00A664D1">
        <w:rPr>
          <w:iCs/>
        </w:rPr>
        <w:t xml:space="preserve"> </w:t>
      </w:r>
      <w:r w:rsidR="00A664D1" w:rsidRPr="00A664D1">
        <w:rPr>
          <w:iCs/>
        </w:rPr>
        <w:t>«Материаловедение» (конструкционные, инструментальные, пружинные стали, латуни, бронзы баббиты);</w:t>
      </w:r>
    </w:p>
    <w:p w:rsidR="00A664D1" w:rsidRPr="00A664D1" w:rsidRDefault="00A664D1" w:rsidP="00A664D1">
      <w:pPr>
        <w:pStyle w:val="Default"/>
        <w:ind w:firstLine="567"/>
        <w:jc w:val="both"/>
        <w:rPr>
          <w:iCs/>
        </w:rPr>
      </w:pPr>
      <w:r w:rsidRPr="00A664D1">
        <w:rPr>
          <w:iCs/>
        </w:rPr>
        <w:t>«Электротехника</w:t>
      </w:r>
      <w:r w:rsidR="00B15F76">
        <w:rPr>
          <w:iCs/>
        </w:rPr>
        <w:t xml:space="preserve"> и электроника</w:t>
      </w:r>
      <w:r w:rsidRPr="00A664D1">
        <w:rPr>
          <w:iCs/>
        </w:rPr>
        <w:t xml:space="preserve">» (электропривод цехов метизного производства). </w:t>
      </w:r>
    </w:p>
    <w:p w:rsidR="0081702A" w:rsidRPr="00AB41AB" w:rsidRDefault="0081702A" w:rsidP="00AB41AB">
      <w:pPr>
        <w:ind w:firstLine="69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изучения следующих дисциплин:</w:t>
      </w:r>
    </w:p>
    <w:p w:rsidR="00451033" w:rsidRDefault="00451033" w:rsidP="00451033">
      <w:pPr>
        <w:pStyle w:val="Default"/>
        <w:ind w:firstLine="567"/>
        <w:rPr>
          <w:iCs/>
        </w:rPr>
      </w:pPr>
      <w:r w:rsidRPr="00917386">
        <w:rPr>
          <w:iCs/>
        </w:rPr>
        <w:t>Технология производства металлоизделий</w:t>
      </w:r>
      <w:r w:rsidR="00FC14D4">
        <w:rPr>
          <w:iCs/>
        </w:rPr>
        <w:t>;</w:t>
      </w:r>
    </w:p>
    <w:p w:rsidR="00FC14D4" w:rsidRDefault="00FC14D4" w:rsidP="00451033">
      <w:pPr>
        <w:pStyle w:val="Default"/>
        <w:ind w:firstLine="567"/>
        <w:rPr>
          <w:iCs/>
        </w:rPr>
      </w:pPr>
      <w:r>
        <w:rPr>
          <w:iCs/>
        </w:rPr>
        <w:t>Технология глубокой переработки металлов;</w:t>
      </w:r>
    </w:p>
    <w:p w:rsidR="00AB41AB" w:rsidRDefault="00FC14D4" w:rsidP="00451033">
      <w:pPr>
        <w:pStyle w:val="Default"/>
        <w:ind w:firstLine="567"/>
        <w:rPr>
          <w:iCs/>
        </w:rPr>
      </w:pPr>
      <w:r>
        <w:rPr>
          <w:iCs/>
        </w:rPr>
        <w:t>Новые технологические решения в процессах ОМД;</w:t>
      </w:r>
    </w:p>
    <w:p w:rsidR="00FC14D4" w:rsidRDefault="00FC14D4" w:rsidP="00451033">
      <w:pPr>
        <w:pStyle w:val="Default"/>
        <w:ind w:firstLine="567"/>
        <w:rPr>
          <w:iCs/>
        </w:rPr>
      </w:pPr>
      <w:r>
        <w:rPr>
          <w:iCs/>
        </w:rPr>
        <w:t>Системы управления технологическими процессами</w:t>
      </w:r>
    </w:p>
    <w:p w:rsidR="00A664D1" w:rsidRPr="00D850B7" w:rsidRDefault="00A664D1" w:rsidP="00451033">
      <w:pPr>
        <w:pStyle w:val="Default"/>
        <w:ind w:firstLine="567"/>
        <w:rPr>
          <w:iCs/>
        </w:rPr>
      </w:pPr>
    </w:p>
    <w:p w:rsidR="00451033" w:rsidRDefault="00451033" w:rsidP="00BE3627">
      <w:pPr>
        <w:pStyle w:val="Default"/>
        <w:ind w:firstLine="709"/>
        <w:rPr>
          <w:iCs/>
        </w:rPr>
      </w:pPr>
      <w:r w:rsidRPr="00D850B7">
        <w:rPr>
          <w:iCs/>
        </w:rPr>
        <w:t>Кроме этого знания, приобретенные при изучении данной дисциплины</w:t>
      </w:r>
      <w:r>
        <w:rPr>
          <w:iCs/>
        </w:rPr>
        <w:t>,</w:t>
      </w:r>
      <w:r w:rsidRPr="00D850B7">
        <w:rPr>
          <w:iCs/>
        </w:rPr>
        <w:t xml:space="preserve"> будут необходимы </w:t>
      </w:r>
      <w:r w:rsidR="00420CEC">
        <w:rPr>
          <w:iCs/>
        </w:rPr>
        <w:t xml:space="preserve">на государственном экзамены и </w:t>
      </w:r>
      <w:r w:rsidRPr="00D850B7">
        <w:rPr>
          <w:iCs/>
        </w:rPr>
        <w:t xml:space="preserve">при защите ВКР. </w:t>
      </w:r>
    </w:p>
    <w:p w:rsidR="001649C4" w:rsidRDefault="001649C4" w:rsidP="00BE3627">
      <w:pPr>
        <w:pStyle w:val="Default"/>
        <w:ind w:firstLine="709"/>
        <w:rPr>
          <w:iCs/>
        </w:rPr>
      </w:pPr>
    </w:p>
    <w:p w:rsidR="00420CEC" w:rsidRPr="00420CEC" w:rsidRDefault="00420CEC" w:rsidP="00420CEC">
      <w:pPr>
        <w:pStyle w:val="1"/>
        <w:jc w:val="left"/>
        <w:rPr>
          <w:rStyle w:val="FontStyle21"/>
          <w:sz w:val="24"/>
          <w:szCs w:val="24"/>
        </w:rPr>
      </w:pPr>
      <w:r w:rsidRPr="00420CEC">
        <w:rPr>
          <w:rStyle w:val="FontStyle21"/>
          <w:sz w:val="24"/>
          <w:szCs w:val="24"/>
        </w:rPr>
        <w:lastRenderedPageBreak/>
        <w:t xml:space="preserve">3 Компетенции обучающегося, формируемые в результате освоения </w:t>
      </w:r>
      <w:r w:rsidRPr="00420CEC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1649C4" w:rsidRDefault="001649C4" w:rsidP="001649C4">
      <w:pPr>
        <w:pStyle w:val="Style3"/>
        <w:widowControl/>
        <w:ind w:left="709" w:hanging="142"/>
        <w:jc w:val="both"/>
        <w:outlineLvl w:val="0"/>
        <w:rPr>
          <w:b/>
        </w:rPr>
      </w:pPr>
    </w:p>
    <w:p w:rsidR="001649C4" w:rsidRDefault="001649C4" w:rsidP="001649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2F0E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 (модуля)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 цехов ОМД</w:t>
      </w:r>
      <w:r w:rsidRPr="00822F0E">
        <w:rPr>
          <w:rFonts w:ascii="Times New Roman" w:eastAsia="Times New Roman" w:hAnsi="Times New Roman"/>
          <w:sz w:val="24"/>
          <w:szCs w:val="24"/>
          <w:lang w:eastAsia="ru-RU"/>
        </w:rPr>
        <w:t>» обучающийся должен обладать следующими компетенциями:</w:t>
      </w:r>
      <w:r w:rsidRPr="00822F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649C4" w:rsidRPr="00BE3627" w:rsidRDefault="001649C4" w:rsidP="00BE3627">
      <w:pPr>
        <w:pStyle w:val="Default"/>
        <w:ind w:firstLine="709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305"/>
      </w:tblGrid>
      <w:tr w:rsidR="005873B1" w:rsidRPr="005873B1" w:rsidTr="005873B1">
        <w:trPr>
          <w:trHeight w:val="611"/>
          <w:tblHeader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Структурный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элемент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5873B1" w:rsidRPr="005873B1" w:rsidTr="005873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ДПК-1</w:t>
            </w: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способностью обосновывать выбор оборудования для осуществления технологических процессов</w:t>
            </w:r>
          </w:p>
        </w:tc>
      </w:tr>
      <w:tr w:rsidR="005873B1" w:rsidRPr="005873B1" w:rsidTr="005873B1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методы выбора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5873B1" w:rsidRPr="005873B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</w:tc>
      </w:tr>
      <w:tr w:rsidR="005873B1" w:rsidRPr="005873B1" w:rsidTr="005873B1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обосновать выбор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методы выбора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5873B1" w:rsidRPr="005873B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</w:tc>
      </w:tr>
      <w:tr w:rsidR="005873B1" w:rsidRPr="005873B1" w:rsidTr="005873B1">
        <w:trPr>
          <w:trHeight w:val="164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выбор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обоснования метода выбора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5873B1" w:rsidRPr="005873B1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</w:tc>
      </w:tr>
      <w:tr w:rsidR="005873B1" w:rsidRPr="005873B1" w:rsidTr="005873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5873B1" w:rsidRPr="005873B1" w:rsidTr="005873B1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основные 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математические 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модели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DB5E80"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явления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 сопровождающие технологические процессы ОМД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методы построения 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математических и физических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моделей явлений и технологических процессов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ОМД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сущность физических законов и явлений, возникающих в области обработки металлов давлением</w:t>
            </w:r>
          </w:p>
        </w:tc>
      </w:tr>
      <w:tr w:rsidR="005873B1" w:rsidRPr="005873B1" w:rsidTr="005873B1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распознать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основные физические явления применяемые при проектировании оборудования цехов ОМД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2F6ED2" w:rsidRPr="005873B1" w:rsidRDefault="002F6ED2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физико-математический аппарат для решения задач, возникающих при эксплуатации оборудования цехов ОМД;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выделить физические явления и провести необходимые</w:t>
            </w:r>
            <w:r w:rsidR="002F6E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математические </w:t>
            </w:r>
            <w:r w:rsidR="002F6ED2"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расчеты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соответствующего технологического процесса</w:t>
            </w:r>
          </w:p>
        </w:tc>
      </w:tr>
      <w:tr w:rsidR="005873B1" w:rsidRPr="005873B1" w:rsidTr="005873B1">
        <w:trPr>
          <w:trHeight w:val="3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методами решения типовых практических задач </w:t>
            </w:r>
            <w:r w:rsidR="002F6E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оборудования цехов ОМД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постановки и решения технических задач в области обработки металлов давлением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владеть навыками применения физических методов к решению нестандартных задач обработки металлов давлением</w:t>
            </w:r>
          </w:p>
        </w:tc>
      </w:tr>
    </w:tbl>
    <w:p w:rsidR="008C6BC3" w:rsidRDefault="008C6BC3" w:rsidP="00AB41AB">
      <w:pPr>
        <w:pStyle w:val="Style3"/>
        <w:widowControl/>
        <w:ind w:left="709" w:hanging="142"/>
        <w:jc w:val="both"/>
        <w:outlineLvl w:val="0"/>
        <w:rPr>
          <w:rStyle w:val="FontStyle21"/>
          <w:b/>
          <w:sz w:val="24"/>
          <w:szCs w:val="24"/>
        </w:rPr>
      </w:pPr>
    </w:p>
    <w:p w:rsidR="005873B1" w:rsidRDefault="005873B1" w:rsidP="00AB41AB">
      <w:pPr>
        <w:pStyle w:val="Style3"/>
        <w:widowControl/>
        <w:ind w:left="709" w:hanging="142"/>
        <w:jc w:val="both"/>
        <w:outlineLvl w:val="0"/>
        <w:rPr>
          <w:rStyle w:val="FontStyle21"/>
          <w:b/>
          <w:sz w:val="24"/>
          <w:szCs w:val="24"/>
        </w:rPr>
      </w:pPr>
    </w:p>
    <w:p w:rsidR="008C6BC3" w:rsidRDefault="008C6BC3" w:rsidP="009D0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A484A" w:rsidRPr="004A484A" w:rsidRDefault="004A484A" w:rsidP="004A484A">
      <w:pPr>
        <w:tabs>
          <w:tab w:val="left" w:pos="851"/>
        </w:tabs>
        <w:rPr>
          <w:rStyle w:val="FontStyle16"/>
          <w:sz w:val="24"/>
          <w:szCs w:val="24"/>
        </w:rPr>
      </w:pPr>
      <w:r w:rsidRPr="004A484A">
        <w:rPr>
          <w:rStyle w:val="FontStyle16"/>
          <w:sz w:val="24"/>
          <w:szCs w:val="24"/>
        </w:rPr>
        <w:t xml:space="preserve">4 Структура и содержание дисциплины (модуля) 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4</w:t>
      </w:r>
      <w:r w:rsidRPr="009D0909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144</w:t>
      </w:r>
      <w:r w:rsidRPr="009D090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</w:t>
      </w:r>
      <w:r w:rsidR="00543ABC">
        <w:rPr>
          <w:rStyle w:val="FontStyle18"/>
          <w:b w:val="0"/>
          <w:sz w:val="24"/>
          <w:szCs w:val="24"/>
        </w:rPr>
        <w:t>10,2</w:t>
      </w:r>
      <w:r w:rsidRPr="009D0909">
        <w:rPr>
          <w:rStyle w:val="FontStyle18"/>
          <w:b w:val="0"/>
          <w:sz w:val="24"/>
          <w:szCs w:val="24"/>
        </w:rPr>
        <w:t xml:space="preserve"> акад. часов: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ab/>
        <w:t>–</w:t>
      </w:r>
      <w:r w:rsidRPr="009D090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543ABC">
        <w:rPr>
          <w:rStyle w:val="FontStyle18"/>
          <w:b w:val="0"/>
          <w:sz w:val="24"/>
          <w:szCs w:val="24"/>
        </w:rPr>
        <w:t>8</w:t>
      </w:r>
      <w:r w:rsidRPr="009D0909">
        <w:rPr>
          <w:rStyle w:val="FontStyle18"/>
          <w:b w:val="0"/>
          <w:sz w:val="24"/>
          <w:szCs w:val="24"/>
        </w:rPr>
        <w:t xml:space="preserve"> акад. часов;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ab/>
        <w:t>–</w:t>
      </w:r>
      <w:r w:rsidRPr="009D090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543ABC">
        <w:rPr>
          <w:rStyle w:val="FontStyle18"/>
          <w:b w:val="0"/>
          <w:sz w:val="24"/>
          <w:szCs w:val="24"/>
        </w:rPr>
        <w:t>2,2</w:t>
      </w:r>
      <w:r w:rsidRPr="009D0909">
        <w:rPr>
          <w:rStyle w:val="FontStyle18"/>
          <w:b w:val="0"/>
          <w:sz w:val="24"/>
          <w:szCs w:val="24"/>
        </w:rPr>
        <w:t xml:space="preserve"> акад. часов 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>–</w:t>
      </w:r>
      <w:r w:rsidRPr="009D090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543ABC">
        <w:rPr>
          <w:rStyle w:val="FontStyle18"/>
          <w:b w:val="0"/>
          <w:sz w:val="24"/>
          <w:szCs w:val="24"/>
        </w:rPr>
        <w:t>129,9</w:t>
      </w:r>
      <w:r w:rsidRPr="009D0909">
        <w:rPr>
          <w:rStyle w:val="FontStyle18"/>
          <w:b w:val="0"/>
          <w:sz w:val="24"/>
          <w:szCs w:val="24"/>
        </w:rPr>
        <w:t xml:space="preserve"> акад. часов;</w:t>
      </w:r>
    </w:p>
    <w:p w:rsidR="004A484A" w:rsidRDefault="004A484A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8"/>
        <w:gridCol w:w="388"/>
        <w:gridCol w:w="403"/>
        <w:gridCol w:w="719"/>
        <w:gridCol w:w="403"/>
        <w:gridCol w:w="752"/>
        <w:gridCol w:w="2113"/>
        <w:gridCol w:w="2007"/>
        <w:gridCol w:w="973"/>
      </w:tblGrid>
      <w:tr w:rsidR="00AA311C" w:rsidRPr="00AA311C" w:rsidTr="00F73174">
        <w:trPr>
          <w:cantSplit/>
          <w:trHeight w:val="1156"/>
          <w:tblHeader/>
        </w:trPr>
        <w:tc>
          <w:tcPr>
            <w:tcW w:w="1203" w:type="pct"/>
            <w:vMerge w:val="restart"/>
            <w:vAlign w:val="center"/>
          </w:tcPr>
          <w:p w:rsidR="00AA311C" w:rsidRPr="00AA311C" w:rsidRDefault="00AA311C" w:rsidP="00873C7B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Раздел/ тема</w:t>
            </w:r>
          </w:p>
          <w:p w:rsidR="00AA311C" w:rsidRPr="00AA311C" w:rsidRDefault="00AA311C" w:rsidP="00873C7B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AA311C" w:rsidRPr="00AA311C" w:rsidRDefault="00F73174" w:rsidP="00873C7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46" w:type="pct"/>
            <w:gridSpan w:val="3"/>
            <w:vAlign w:val="center"/>
          </w:tcPr>
          <w:p w:rsidR="00AA311C" w:rsidRPr="00AA311C" w:rsidRDefault="00AA311C" w:rsidP="00873C7B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AA311C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AA311C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4"/>
                <w:szCs w:val="24"/>
              </w:rPr>
            </w:pPr>
            <w:r w:rsidRPr="00AA311C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4" w:type="pct"/>
            <w:vMerge w:val="restart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AA311C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82" w:type="pct"/>
            <w:vMerge w:val="restart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AA311C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AA311C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AA311C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AA311C" w:rsidRPr="00AA311C" w:rsidTr="00F73174">
        <w:trPr>
          <w:cantSplit/>
          <w:trHeight w:val="1134"/>
          <w:tblHeader/>
        </w:trPr>
        <w:tc>
          <w:tcPr>
            <w:tcW w:w="1203" w:type="pct"/>
            <w:vMerge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vMerge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лекции</w:t>
            </w:r>
          </w:p>
        </w:tc>
        <w:tc>
          <w:tcPr>
            <w:tcW w:w="352" w:type="pct"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лаборат.</w:t>
            </w:r>
          </w:p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занятия</w:t>
            </w:r>
          </w:p>
        </w:tc>
        <w:tc>
          <w:tcPr>
            <w:tcW w:w="197" w:type="pct"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практич. занятия</w:t>
            </w:r>
          </w:p>
        </w:tc>
        <w:tc>
          <w:tcPr>
            <w:tcW w:w="368" w:type="pct"/>
            <w:vMerge/>
            <w:textDirection w:val="btL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1034" w:type="pct"/>
            <w:vMerge/>
            <w:textDirection w:val="btL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982" w:type="pct"/>
            <w:vMerge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476" w:type="pct"/>
            <w:vMerge/>
            <w:textDirection w:val="btL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</w:tr>
      <w:tr w:rsidR="00AA311C" w:rsidRPr="00AA311C" w:rsidTr="00F73174">
        <w:trPr>
          <w:trHeight w:val="422"/>
        </w:trPr>
        <w:tc>
          <w:tcPr>
            <w:tcW w:w="1203" w:type="pct"/>
          </w:tcPr>
          <w:p w:rsidR="00AA311C" w:rsidRPr="00721B94" w:rsidRDefault="00AA311C" w:rsidP="00AA311C">
            <w:pPr>
              <w:pStyle w:val="Style14"/>
              <w:widowControl/>
            </w:pPr>
            <w:r w:rsidRPr="00721B94">
              <w:t>Тема 1. Классификация машин и агрегатов цехов ОМД, их устройство, конструкция, принципы действия и основные характеристики;</w:t>
            </w:r>
          </w:p>
        </w:tc>
        <w:tc>
          <w:tcPr>
            <w:tcW w:w="190" w:type="pct"/>
          </w:tcPr>
          <w:p w:rsidR="00AA311C" w:rsidRPr="00AA311C" w:rsidRDefault="00F73174" w:rsidP="00AA311C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AA311C" w:rsidRPr="00AA311C" w:rsidRDefault="00F73174" w:rsidP="00AA311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52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7" w:type="pct"/>
          </w:tcPr>
          <w:p w:rsidR="00AA311C" w:rsidRPr="00AA311C" w:rsidRDefault="00F73174" w:rsidP="00AA311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8" w:type="pct"/>
          </w:tcPr>
          <w:p w:rsidR="00AA311C" w:rsidRPr="00AA311C" w:rsidRDefault="004E3283" w:rsidP="005A100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  <w:r w:rsidR="005A1000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34" w:type="pct"/>
          </w:tcPr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 w:rsidR="00873C7B"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  <w:r w:rsidRPr="00AA311C">
              <w:rPr>
                <w:rStyle w:val="FontStyle31"/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 w:rsidR="00873C7B"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6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F73174">
        <w:trPr>
          <w:trHeight w:val="499"/>
        </w:trPr>
        <w:tc>
          <w:tcPr>
            <w:tcW w:w="1203" w:type="pct"/>
          </w:tcPr>
          <w:p w:rsidR="00AA311C" w:rsidRPr="00721B94" w:rsidRDefault="00AA311C" w:rsidP="00AA311C">
            <w:pPr>
              <w:pStyle w:val="Style14"/>
              <w:widowControl/>
            </w:pPr>
            <w:r w:rsidRPr="00721B94">
              <w:t>Тема 2. Совмещенные агрегаты и технологические линии;</w:t>
            </w:r>
          </w:p>
        </w:tc>
        <w:tc>
          <w:tcPr>
            <w:tcW w:w="190" w:type="pct"/>
          </w:tcPr>
          <w:p w:rsidR="00AA311C" w:rsidRPr="00AA311C" w:rsidRDefault="00F73174" w:rsidP="00AA311C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AA311C" w:rsidRPr="00AA311C" w:rsidRDefault="00F73174" w:rsidP="00AA311C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52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7" w:type="pct"/>
          </w:tcPr>
          <w:p w:rsidR="00AA311C" w:rsidRPr="00AA311C" w:rsidRDefault="00F73174" w:rsidP="00AA311C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68" w:type="pct"/>
          </w:tcPr>
          <w:p w:rsidR="00AA311C" w:rsidRPr="00AA311C" w:rsidRDefault="004E3283" w:rsidP="005A100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  <w:r w:rsidR="005A1000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34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82" w:type="pct"/>
          </w:tcPr>
          <w:p w:rsidR="00AA311C" w:rsidRPr="00AA311C" w:rsidRDefault="00873C7B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6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i/>
              </w:rPr>
              <w:t>зув</w:t>
            </w:r>
          </w:p>
        </w:tc>
      </w:tr>
      <w:tr w:rsidR="00F73174" w:rsidRPr="00AA311C" w:rsidTr="00F73174">
        <w:trPr>
          <w:trHeight w:val="499"/>
        </w:trPr>
        <w:tc>
          <w:tcPr>
            <w:tcW w:w="1203" w:type="pct"/>
          </w:tcPr>
          <w:p w:rsidR="00F73174" w:rsidRPr="00522607" w:rsidRDefault="00F73174" w:rsidP="00F73174">
            <w:pPr>
              <w:pStyle w:val="Style14"/>
              <w:widowControl/>
            </w:pPr>
            <w:r w:rsidRPr="00721B94">
              <w:t>Тема 3</w:t>
            </w:r>
            <w:r w:rsidRPr="00AD3ACE">
              <w:t xml:space="preserve">. </w:t>
            </w:r>
            <w:r w:rsidRPr="00721B94">
              <w:t>Валки прокатного стана. Методы расчета прокатных валков на прочность и прогиб</w:t>
            </w:r>
          </w:p>
        </w:tc>
        <w:tc>
          <w:tcPr>
            <w:tcW w:w="190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52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7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68" w:type="pct"/>
          </w:tcPr>
          <w:p w:rsidR="00F73174" w:rsidRPr="00AA311C" w:rsidRDefault="00F73174" w:rsidP="005A100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  <w:r w:rsidR="005A1000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34" w:type="pct"/>
          </w:tcPr>
          <w:p w:rsidR="00F73174" w:rsidRPr="00AA311C" w:rsidRDefault="00F73174" w:rsidP="00F73174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82" w:type="pct"/>
          </w:tcPr>
          <w:p w:rsidR="00F73174" w:rsidRPr="00AA311C" w:rsidRDefault="00F73174" w:rsidP="00F7317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6" w:type="pct"/>
          </w:tcPr>
          <w:p w:rsidR="00F73174" w:rsidRDefault="00F73174" w:rsidP="00F731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F73174" w:rsidRPr="00AA311C" w:rsidRDefault="00F73174" w:rsidP="00F731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F73174" w:rsidRPr="00AA311C" w:rsidRDefault="00F73174" w:rsidP="00F73174">
            <w:pPr>
              <w:pStyle w:val="Style14"/>
              <w:widowControl/>
            </w:pPr>
            <w:r w:rsidRPr="00AA311C">
              <w:rPr>
                <w:i/>
              </w:rPr>
              <w:t>зув</w:t>
            </w:r>
          </w:p>
        </w:tc>
      </w:tr>
      <w:tr w:rsidR="00F73174" w:rsidRPr="00AA311C" w:rsidTr="00F73174">
        <w:trPr>
          <w:trHeight w:val="499"/>
        </w:trPr>
        <w:tc>
          <w:tcPr>
            <w:tcW w:w="1203" w:type="pct"/>
          </w:tcPr>
          <w:p w:rsidR="00F73174" w:rsidRPr="00066036" w:rsidRDefault="00F73174" w:rsidP="00F73174">
            <w:pPr>
              <w:pStyle w:val="Style14"/>
              <w:widowControl/>
              <w:rPr>
                <w:b/>
              </w:rPr>
            </w:pPr>
            <w:r>
              <w:lastRenderedPageBreak/>
              <w:t xml:space="preserve">Тема 4. </w:t>
            </w:r>
            <w:r w:rsidRPr="00EC228A">
              <w:t>Подшипники прокатных валков. Механизмы для установки валков.</w:t>
            </w:r>
          </w:p>
        </w:tc>
        <w:tc>
          <w:tcPr>
            <w:tcW w:w="190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52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7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68" w:type="pct"/>
          </w:tcPr>
          <w:p w:rsidR="00F73174" w:rsidRPr="00AA311C" w:rsidRDefault="00F73174" w:rsidP="005A100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  <w:r w:rsidR="005A1000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34" w:type="pct"/>
          </w:tcPr>
          <w:p w:rsidR="00F73174" w:rsidRPr="00AA311C" w:rsidRDefault="00F73174" w:rsidP="00F73174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82" w:type="pct"/>
          </w:tcPr>
          <w:p w:rsidR="00F73174" w:rsidRPr="00AA311C" w:rsidRDefault="00F73174" w:rsidP="00F7317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6" w:type="pct"/>
          </w:tcPr>
          <w:p w:rsidR="00F73174" w:rsidRDefault="00F73174" w:rsidP="00F731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F73174" w:rsidRPr="00AA311C" w:rsidRDefault="00F73174" w:rsidP="00F731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F73174" w:rsidRPr="00AA311C" w:rsidRDefault="00F73174" w:rsidP="00F73174">
            <w:pPr>
              <w:pStyle w:val="Style14"/>
              <w:widowControl/>
              <w:rPr>
                <w:b/>
              </w:rPr>
            </w:pPr>
            <w:r w:rsidRPr="00AA311C">
              <w:rPr>
                <w:i/>
              </w:rPr>
              <w:t>зув</w:t>
            </w:r>
          </w:p>
        </w:tc>
      </w:tr>
      <w:tr w:rsidR="00F73174" w:rsidRPr="00AA311C" w:rsidTr="00F73174">
        <w:trPr>
          <w:trHeight w:val="499"/>
        </w:trPr>
        <w:tc>
          <w:tcPr>
            <w:tcW w:w="1203" w:type="pct"/>
          </w:tcPr>
          <w:p w:rsidR="00F73174" w:rsidRPr="00C84C3E" w:rsidRDefault="00F73174" w:rsidP="00F73174">
            <w:pPr>
              <w:pStyle w:val="Style14"/>
              <w:widowControl/>
              <w:rPr>
                <w:b/>
              </w:rPr>
            </w:pPr>
            <w:r>
              <w:t>Тема 5. М</w:t>
            </w:r>
            <w:r w:rsidRPr="00C84C3E">
              <w:t>етоды расчета конструктивных элементов оборудования цехов ОМД на прочность и жесткость.</w:t>
            </w:r>
          </w:p>
        </w:tc>
        <w:tc>
          <w:tcPr>
            <w:tcW w:w="190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52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7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68" w:type="pct"/>
          </w:tcPr>
          <w:p w:rsidR="00F73174" w:rsidRPr="00AA311C" w:rsidRDefault="00F73174" w:rsidP="005A100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  <w:r w:rsidR="005A1000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34" w:type="pct"/>
          </w:tcPr>
          <w:p w:rsidR="00F73174" w:rsidRPr="00AA311C" w:rsidRDefault="00F73174" w:rsidP="00F73174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82" w:type="pct"/>
          </w:tcPr>
          <w:p w:rsidR="00F73174" w:rsidRPr="00AA311C" w:rsidRDefault="00F73174" w:rsidP="00F73174">
            <w:pPr>
              <w:pStyle w:val="Style14"/>
              <w:widowControl/>
              <w:rPr>
                <w:b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6" w:type="pct"/>
          </w:tcPr>
          <w:p w:rsidR="00F73174" w:rsidRDefault="00F73174" w:rsidP="00F731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F73174" w:rsidRPr="00AA311C" w:rsidRDefault="00F73174" w:rsidP="00F731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F73174" w:rsidRPr="00AA311C" w:rsidRDefault="00F73174" w:rsidP="00F73174">
            <w:pPr>
              <w:pStyle w:val="Style14"/>
              <w:widowControl/>
              <w:rPr>
                <w:b/>
              </w:rPr>
            </w:pPr>
            <w:r w:rsidRPr="00AA311C">
              <w:rPr>
                <w:i/>
              </w:rPr>
              <w:t>зув</w:t>
            </w:r>
          </w:p>
        </w:tc>
      </w:tr>
      <w:tr w:rsidR="00F73174" w:rsidRPr="00AA311C" w:rsidTr="00F73174">
        <w:trPr>
          <w:trHeight w:val="268"/>
        </w:trPr>
        <w:tc>
          <w:tcPr>
            <w:tcW w:w="1203" w:type="pct"/>
          </w:tcPr>
          <w:p w:rsidR="00F73174" w:rsidRPr="00721B94" w:rsidRDefault="00F73174" w:rsidP="00F73174">
            <w:pPr>
              <w:pStyle w:val="Style14"/>
              <w:widowControl/>
              <w:rPr>
                <w:b/>
              </w:rPr>
            </w:pPr>
            <w:r>
              <w:t xml:space="preserve">Тема 6. </w:t>
            </w:r>
            <w:r w:rsidRPr="00721B94">
              <w:t>Снижение металло- и энергоемкости при создании машин и агрегатов</w:t>
            </w:r>
          </w:p>
        </w:tc>
        <w:tc>
          <w:tcPr>
            <w:tcW w:w="190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52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7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68" w:type="pct"/>
          </w:tcPr>
          <w:p w:rsidR="00F73174" w:rsidRPr="00AA311C" w:rsidRDefault="00F73174" w:rsidP="005A1000">
            <w:pPr>
              <w:pStyle w:val="Style14"/>
              <w:widowControl/>
            </w:pPr>
            <w:r>
              <w:t>1</w:t>
            </w:r>
            <w:r w:rsidR="005A1000">
              <w:t>8</w:t>
            </w:r>
          </w:p>
        </w:tc>
        <w:tc>
          <w:tcPr>
            <w:tcW w:w="1034" w:type="pct"/>
          </w:tcPr>
          <w:p w:rsidR="00F73174" w:rsidRPr="00AA311C" w:rsidRDefault="00F73174" w:rsidP="00F73174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82" w:type="pct"/>
          </w:tcPr>
          <w:p w:rsidR="00F73174" w:rsidRPr="00AA311C" w:rsidRDefault="00F73174" w:rsidP="00F73174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6" w:type="pct"/>
          </w:tcPr>
          <w:p w:rsidR="00F73174" w:rsidRDefault="00F73174" w:rsidP="00F731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F73174" w:rsidRPr="00AA311C" w:rsidRDefault="00F73174" w:rsidP="00F731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F73174" w:rsidRPr="00AA311C" w:rsidRDefault="00F73174" w:rsidP="00F73174">
            <w:pPr>
              <w:pStyle w:val="Style14"/>
              <w:widowControl/>
            </w:pPr>
            <w:r w:rsidRPr="00AA311C">
              <w:rPr>
                <w:i/>
              </w:rPr>
              <w:t>зув</w:t>
            </w:r>
          </w:p>
        </w:tc>
      </w:tr>
      <w:tr w:rsidR="00F73174" w:rsidRPr="00AA311C" w:rsidTr="00F73174">
        <w:trPr>
          <w:trHeight w:val="499"/>
        </w:trPr>
        <w:tc>
          <w:tcPr>
            <w:tcW w:w="1203" w:type="pct"/>
          </w:tcPr>
          <w:p w:rsidR="00F73174" w:rsidRPr="00066036" w:rsidRDefault="00F73174" w:rsidP="00F73174">
            <w:pPr>
              <w:pStyle w:val="Style14"/>
              <w:widowControl/>
              <w:rPr>
                <w:b/>
              </w:rPr>
            </w:pPr>
            <w:r>
              <w:t xml:space="preserve">Тема 7. </w:t>
            </w:r>
            <w:r w:rsidRPr="00EC228A">
              <w:t xml:space="preserve">Вспомогательное оборудование прокатных цехов: ножницы и пилы правильные машины, моталки и </w:t>
            </w:r>
            <w:r>
              <w:t>разматыватели</w:t>
            </w:r>
            <w:r w:rsidRPr="00EC228A">
              <w:t>, манипуляторы, кантователи и рольганги</w:t>
            </w:r>
            <w:r>
              <w:t>.</w:t>
            </w:r>
          </w:p>
        </w:tc>
        <w:tc>
          <w:tcPr>
            <w:tcW w:w="190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52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7" w:type="pct"/>
          </w:tcPr>
          <w:p w:rsidR="00F73174" w:rsidRPr="00AA311C" w:rsidRDefault="00F73174" w:rsidP="00F7317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68" w:type="pct"/>
          </w:tcPr>
          <w:p w:rsidR="00F73174" w:rsidRPr="004E3283" w:rsidRDefault="005A1000" w:rsidP="00F7317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21,9</w:t>
            </w:r>
          </w:p>
        </w:tc>
        <w:tc>
          <w:tcPr>
            <w:tcW w:w="1034" w:type="pct"/>
          </w:tcPr>
          <w:p w:rsidR="00F73174" w:rsidRPr="00AA311C" w:rsidRDefault="00F73174" w:rsidP="00F7317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82" w:type="pct"/>
          </w:tcPr>
          <w:p w:rsidR="00F73174" w:rsidRDefault="00F73174" w:rsidP="00F7317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</w:p>
          <w:p w:rsidR="00F73174" w:rsidRPr="00AA311C" w:rsidRDefault="00F73174" w:rsidP="00F7317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Проверка индивидуальных  заданий</w:t>
            </w:r>
          </w:p>
        </w:tc>
        <w:tc>
          <w:tcPr>
            <w:tcW w:w="476" w:type="pct"/>
          </w:tcPr>
          <w:p w:rsidR="00F73174" w:rsidRDefault="00F73174" w:rsidP="00F731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F73174" w:rsidRPr="00AA311C" w:rsidRDefault="00F73174" w:rsidP="00F731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F73174" w:rsidRPr="00AA311C" w:rsidRDefault="00F73174" w:rsidP="00F73174">
            <w:pPr>
              <w:pStyle w:val="Style14"/>
              <w:widowControl/>
              <w:rPr>
                <w:b/>
              </w:rPr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F73174">
        <w:trPr>
          <w:trHeight w:val="499"/>
        </w:trPr>
        <w:tc>
          <w:tcPr>
            <w:tcW w:w="1203" w:type="pct"/>
          </w:tcPr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b/>
              </w:rPr>
              <w:t>Итого по дисциплине</w:t>
            </w:r>
          </w:p>
        </w:tc>
        <w:tc>
          <w:tcPr>
            <w:tcW w:w="190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7" w:type="pct"/>
            <w:shd w:val="clear" w:color="auto" w:fill="auto"/>
          </w:tcPr>
          <w:p w:rsidR="00AA311C" w:rsidRPr="00AA311C" w:rsidRDefault="00F73174" w:rsidP="00AA3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 w:rsidRPr="00AA311C">
              <w:rPr>
                <w:b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AA311C" w:rsidRPr="00AA311C" w:rsidRDefault="00F73174" w:rsidP="00AA3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" w:type="pct"/>
            <w:shd w:val="clear" w:color="auto" w:fill="auto"/>
          </w:tcPr>
          <w:p w:rsidR="00AA311C" w:rsidRPr="00AA311C" w:rsidRDefault="00F73174" w:rsidP="00AA311C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129,9</w:t>
            </w:r>
          </w:p>
        </w:tc>
        <w:tc>
          <w:tcPr>
            <w:tcW w:w="1034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</w:p>
        </w:tc>
        <w:tc>
          <w:tcPr>
            <w:tcW w:w="982" w:type="pct"/>
            <w:shd w:val="clear" w:color="auto" w:fill="auto"/>
          </w:tcPr>
          <w:p w:rsidR="00AA311C" w:rsidRDefault="004E3283" w:rsidP="00AA311C">
            <w:pPr>
              <w:pStyle w:val="Style14"/>
              <w:widowControl/>
            </w:pPr>
            <w:r>
              <w:t>Зачет</w:t>
            </w:r>
            <w:r w:rsidR="00873C7B">
              <w:t>,</w:t>
            </w:r>
          </w:p>
          <w:p w:rsidR="00873C7B" w:rsidRPr="00AA311C" w:rsidRDefault="00873C7B" w:rsidP="00AA311C">
            <w:pPr>
              <w:pStyle w:val="Style14"/>
              <w:widowControl/>
            </w:pPr>
            <w:r>
              <w:t>Защита курсового проекта</w:t>
            </w:r>
          </w:p>
        </w:tc>
        <w:tc>
          <w:tcPr>
            <w:tcW w:w="476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</w:p>
        </w:tc>
      </w:tr>
    </w:tbl>
    <w:p w:rsidR="00AA311C" w:rsidRDefault="00AA311C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311C" w:rsidRDefault="00AA311C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43B" w:rsidRDefault="005D543B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3C7B" w:rsidRPr="00873C7B" w:rsidRDefault="00873C7B" w:rsidP="00873C7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73C7B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AC05C8" w:rsidRPr="00182043" w:rsidRDefault="00AC05C8" w:rsidP="00AC05C8">
      <w:pPr>
        <w:pStyle w:val="Style6"/>
        <w:widowControl/>
        <w:tabs>
          <w:tab w:val="center" w:pos="4896"/>
        </w:tabs>
        <w:ind w:firstLine="720"/>
        <w:jc w:val="both"/>
        <w:rPr>
          <w:b/>
        </w:rPr>
      </w:pPr>
    </w:p>
    <w:p w:rsidR="00847705" w:rsidRDefault="00847705" w:rsidP="00847705">
      <w:pPr>
        <w:pStyle w:val="Default"/>
        <w:ind w:firstLine="709"/>
        <w:jc w:val="both"/>
        <w:rPr>
          <w:iCs/>
        </w:rPr>
      </w:pPr>
      <w:r w:rsidRPr="00847705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iCs/>
        </w:rPr>
        <w:t>Оборудование цехов ОМД</w:t>
      </w:r>
      <w:r w:rsidRPr="00847705">
        <w:rPr>
          <w:iCs/>
        </w:rPr>
        <w:t>» используются традиционная и модульно-компетентностная технологии.</w:t>
      </w:r>
    </w:p>
    <w:p w:rsidR="00847705" w:rsidRPr="00847705" w:rsidRDefault="00847705" w:rsidP="00847705">
      <w:pPr>
        <w:pStyle w:val="Default"/>
        <w:ind w:firstLine="709"/>
        <w:jc w:val="both"/>
        <w:rPr>
          <w:iCs/>
        </w:rPr>
      </w:pPr>
      <w:r w:rsidRPr="00847705">
        <w:rPr>
          <w:iCs/>
        </w:rPr>
        <w:t>Традиционная технология обучения, включает в себя слушание объяснения преподавателя (лекции), работу с учебным материалом, выполнение практических действий (практические занятия). Передача необходимых теоретических знаний и формирование основных представлений по курсу «</w:t>
      </w:r>
      <w:r>
        <w:rPr>
          <w:iCs/>
        </w:rPr>
        <w:t>Оборудование цехов ОМД</w:t>
      </w:r>
      <w:r w:rsidRPr="00847705">
        <w:rPr>
          <w:iCs/>
        </w:rPr>
        <w:t xml:space="preserve">» происходит с использованием </w:t>
      </w:r>
      <w:r w:rsidRPr="00847705">
        <w:rPr>
          <w:iCs/>
        </w:rPr>
        <w:lastRenderedPageBreak/>
        <w:t>мультимедийного оборудования. Технология ориентирована на передачу знаний, умений и навыков и обеспечивает усвоение учащимися содержания обучения, проверку и оценку его качества на репродуктивном уровне.</w:t>
      </w:r>
    </w:p>
    <w:p w:rsidR="00AC05C8" w:rsidRPr="00764634" w:rsidRDefault="00AC05C8" w:rsidP="00AC05C8">
      <w:pPr>
        <w:pStyle w:val="Default"/>
        <w:ind w:firstLine="709"/>
        <w:jc w:val="both"/>
      </w:pPr>
      <w:r w:rsidRPr="00764634">
        <w:rPr>
          <w:iCs/>
        </w:rPr>
        <w:t xml:space="preserve"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847705" w:rsidRDefault="00AC05C8" w:rsidP="00AC05C8">
      <w:pPr>
        <w:pStyle w:val="Default"/>
        <w:ind w:firstLine="709"/>
        <w:jc w:val="both"/>
        <w:rPr>
          <w:iCs/>
        </w:rPr>
      </w:pPr>
      <w:r w:rsidRPr="00764634">
        <w:rPr>
          <w:iCs/>
        </w:rPr>
        <w:t xml:space="preserve">Лекционный материал закрепляется в ходе </w:t>
      </w:r>
      <w:r w:rsidR="00A92696">
        <w:rPr>
          <w:iCs/>
        </w:rPr>
        <w:t>практических занятий</w:t>
      </w:r>
      <w:r w:rsidRPr="00764634">
        <w:rPr>
          <w:iCs/>
        </w:rPr>
        <w:t xml:space="preserve">, на которых выполняются групповые или индивидуальные задания по пройденной теме. При проведении </w:t>
      </w:r>
      <w:r w:rsidR="00A92696">
        <w:rPr>
          <w:iCs/>
        </w:rPr>
        <w:t xml:space="preserve">практических </w:t>
      </w:r>
      <w:r w:rsidRPr="00764634">
        <w:rPr>
          <w:iCs/>
        </w:rPr>
        <w:t xml:space="preserve">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847705" w:rsidRDefault="00847705" w:rsidP="00847705">
      <w:pPr>
        <w:ind w:firstLine="72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4770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Наряду с традиционной технологией используется модульно-компетентностная технология. Реализация компетентностного подхода осуществляется использованием в учебном процессе следующих методов:</w:t>
      </w:r>
    </w:p>
    <w:p w:rsidR="00847705" w:rsidRPr="00847705" w:rsidRDefault="00847705" w:rsidP="0084770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47705">
        <w:rPr>
          <w:rFonts w:ascii="Times New Roman" w:hAnsi="Times New Roman"/>
          <w:bCs/>
          <w:sz w:val="24"/>
          <w:szCs w:val="24"/>
        </w:rPr>
        <w:t xml:space="preserve">а) </w:t>
      </w:r>
      <w:r w:rsidRPr="00847705">
        <w:rPr>
          <w:rFonts w:ascii="Times New Roman" w:hAnsi="Times New Roman"/>
          <w:b/>
          <w:bCs/>
          <w:sz w:val="24"/>
          <w:szCs w:val="24"/>
          <w:lang w:val="en-US"/>
        </w:rPr>
        <w:t>IT</w:t>
      </w:r>
      <w:r w:rsidRPr="00847705">
        <w:rPr>
          <w:rFonts w:ascii="Times New Roman" w:hAnsi="Times New Roman"/>
          <w:bCs/>
          <w:sz w:val="24"/>
          <w:szCs w:val="24"/>
        </w:rPr>
        <w:t xml:space="preserve"> - применение компьютеров для доступа к Интернет-ресурсам, применение обучающих программ с целью расширения информационного поля, повышения скорости обработки и передачи информации, обеспечения удобства преобразования и структурирования информации для трансформации ее в знание (практические занятия, подготовка к контрольному тестированию);</w:t>
      </w:r>
    </w:p>
    <w:p w:rsidR="00847705" w:rsidRPr="00847705" w:rsidRDefault="00847705" w:rsidP="0084770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47705">
        <w:rPr>
          <w:rFonts w:ascii="Times New Roman" w:hAnsi="Times New Roman"/>
          <w:bCs/>
          <w:sz w:val="24"/>
          <w:szCs w:val="24"/>
        </w:rPr>
        <w:t xml:space="preserve">б) </w:t>
      </w:r>
      <w:r w:rsidRPr="00847705">
        <w:rPr>
          <w:rFonts w:ascii="Times New Roman" w:hAnsi="Times New Roman"/>
          <w:b/>
          <w:bCs/>
          <w:sz w:val="24"/>
          <w:szCs w:val="24"/>
        </w:rPr>
        <w:t>контекстного обучения</w:t>
      </w:r>
      <w:r w:rsidRPr="00847705">
        <w:rPr>
          <w:rFonts w:ascii="Times New Roman" w:hAnsi="Times New Roman"/>
          <w:bCs/>
          <w:sz w:val="24"/>
          <w:szCs w:val="24"/>
        </w:rPr>
        <w:t xml:space="preserve"> - мотивация студентов к усвоению знаний путем выявления связей между конкретным знанием и его применением (лабораторные занятия);</w:t>
      </w:r>
    </w:p>
    <w:p w:rsidR="00847705" w:rsidRPr="00847705" w:rsidRDefault="00847705" w:rsidP="0084770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47705">
        <w:rPr>
          <w:rFonts w:ascii="Times New Roman" w:hAnsi="Times New Roman"/>
          <w:bCs/>
          <w:sz w:val="24"/>
          <w:szCs w:val="24"/>
        </w:rPr>
        <w:t>в) работа в команде – совместная деятельность студентов в группе под руководством лидера, направленная на решение общей задачи синергийным сложением результатов индивидуальной работы членов команды (лабораторные занятия, расчетно-графические работы).</w:t>
      </w:r>
    </w:p>
    <w:p w:rsidR="00AC05C8" w:rsidRDefault="00AC05C8" w:rsidP="00AC05C8">
      <w:pPr>
        <w:pStyle w:val="Default"/>
        <w:ind w:firstLine="709"/>
        <w:jc w:val="both"/>
        <w:rPr>
          <w:iCs/>
        </w:rPr>
      </w:pPr>
      <w:r w:rsidRPr="00764634">
        <w:rPr>
          <w:iCs/>
        </w:rPr>
        <w:t xml:space="preserve">Самостоятельная работа студентов стимулирует студентов к самостоятельной проработке тем в процессе </w:t>
      </w:r>
      <w:r w:rsidR="00847705">
        <w:rPr>
          <w:iCs/>
        </w:rPr>
        <w:t>решения задач по расчету оборудования цехов ОМД</w:t>
      </w:r>
      <w:r w:rsidRPr="00764634">
        <w:rPr>
          <w:iCs/>
        </w:rPr>
        <w:t>, выполнения индивидуальных заданий, в процессе подготовки к итоговой аттестации</w:t>
      </w:r>
      <w:r w:rsidR="00847705">
        <w:rPr>
          <w:iCs/>
        </w:rPr>
        <w:t xml:space="preserve"> и защите курсового проекта</w:t>
      </w:r>
      <w:r w:rsidRPr="00764634">
        <w:rPr>
          <w:iCs/>
        </w:rPr>
        <w:t>.</w:t>
      </w:r>
    </w:p>
    <w:p w:rsidR="00873C7B" w:rsidRDefault="00873C7B" w:rsidP="00AC05C8">
      <w:pPr>
        <w:pStyle w:val="Default"/>
        <w:ind w:firstLine="709"/>
        <w:jc w:val="both"/>
        <w:rPr>
          <w:iCs/>
        </w:rPr>
      </w:pPr>
    </w:p>
    <w:p w:rsidR="00847705" w:rsidRPr="00847705" w:rsidRDefault="00847705" w:rsidP="0084770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4770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AC05C8" w:rsidRPr="00AF2BB2" w:rsidRDefault="00AC05C8" w:rsidP="00AC05C8">
      <w:pPr>
        <w:pStyle w:val="Style3"/>
        <w:widowControl/>
        <w:ind w:firstLine="567"/>
        <w:jc w:val="both"/>
        <w:rPr>
          <w:rStyle w:val="FontStyle31"/>
        </w:rPr>
      </w:pPr>
    </w:p>
    <w:p w:rsidR="00AC05C8" w:rsidRDefault="00AC05C8" w:rsidP="00AC05C8">
      <w:pPr>
        <w:pStyle w:val="Default"/>
        <w:ind w:firstLine="567"/>
        <w:jc w:val="both"/>
      </w:pPr>
      <w:r>
        <w:t xml:space="preserve">Аудиторная самостоятельная работа студентов на </w:t>
      </w:r>
      <w:r w:rsidR="00847705">
        <w:t>практических</w:t>
      </w:r>
      <w:r>
        <w:t xml:space="preserve">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847705" w:rsidRDefault="00AC05C8" w:rsidP="00AC05C8">
      <w:pPr>
        <w:pStyle w:val="Default"/>
        <w:ind w:firstLine="567"/>
        <w:jc w:val="both"/>
      </w:pPr>
      <w: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847705" w:rsidRDefault="00847705" w:rsidP="00847705">
      <w:pPr>
        <w:pStyle w:val="Default"/>
        <w:ind w:firstLine="567"/>
        <w:jc w:val="both"/>
      </w:pPr>
      <w:r>
        <w:t>По данной дисциплине предусмотрены различные виды контроля результатов обучения: устный опрос</w:t>
      </w:r>
      <w:r w:rsidRPr="00FA570F">
        <w:t>, защита до</w:t>
      </w:r>
      <w:r>
        <w:t>машних задач, курсового проекта</w:t>
      </w:r>
      <w:r w:rsidR="00AF0DBE">
        <w:t xml:space="preserve">, </w:t>
      </w:r>
      <w:r w:rsidR="00AF0DBE" w:rsidRPr="00AF0DBE">
        <w:t xml:space="preserve">итоговый </w:t>
      </w:r>
      <w:r w:rsidR="00AF0DBE" w:rsidRPr="005E69AE">
        <w:t xml:space="preserve">контроль в виде </w:t>
      </w:r>
      <w:r w:rsidR="00AF0DBE">
        <w:t>зачета</w:t>
      </w:r>
      <w:r>
        <w:t>.</w:t>
      </w:r>
    </w:p>
    <w:p w:rsidR="00AC05C8" w:rsidRDefault="00AC05C8" w:rsidP="00AC05C8">
      <w:pPr>
        <w:pStyle w:val="Default"/>
        <w:ind w:firstLine="567"/>
        <w:jc w:val="both"/>
      </w:pPr>
      <w:r>
        <w:t xml:space="preserve"> </w:t>
      </w:r>
    </w:p>
    <w:p w:rsidR="00F53730" w:rsidRDefault="00F53730" w:rsidP="00F53730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915498">
        <w:rPr>
          <w:rFonts w:ascii="Times New Roman" w:hAnsi="Times New Roman"/>
          <w:bCs/>
          <w:sz w:val="24"/>
          <w:szCs w:val="24"/>
        </w:rPr>
        <w:t>Теоретические вопросы к экзамену</w:t>
      </w:r>
    </w:p>
    <w:p w:rsidR="00F53730" w:rsidRPr="00915498" w:rsidRDefault="00F53730" w:rsidP="00F53730">
      <w:pPr>
        <w:pStyle w:val="Default"/>
        <w:ind w:firstLine="567"/>
        <w:jc w:val="both"/>
      </w:pPr>
      <w:r>
        <w:t xml:space="preserve">1. </w:t>
      </w:r>
      <w:r w:rsidRPr="00915498">
        <w:t>Указать требования, предъявляемые к оборудованию прокатных цехов.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2. Из деформации каких элементов складывается упругая деформация валковой системы двухвалковой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3. Мероприятия повышающие точность размеров прокатываемых профилей.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4. Какую долю в процентах от деформации рабочей клети составляет деформация валковой системы?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lastRenderedPageBreak/>
        <w:t>5. Указать направления, способствующие повышению качества прокатной продукции.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6. Из деформации каких элементов складывается упругая деформация валковой системы четырехвалковой листопрокатной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7. Определение прокатного стана.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8. Основные дефекты прокатных валков и способы их устранения.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9. Структурные схемы главных линий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10. Условия работы и требования, предъявляемые к прокатным валкам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11. Перечислить механизмы и устройства, составляющие главную линию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12. В каких клетях, преимущественно, применяются стальные валки?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13. Общее устройство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14. В каких клетях, преимущественно, применяются чугунные валки?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15. Назначение универсальных шпинделей.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16. Классификация прокатных валков по назначению.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17. Назначение редуктора, входящего в состав главной линии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18. Основные конструктивные элементы рабочих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19. Назначение шестеренной клети, входящей в состав главной линии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20. Как выбирается мощность главного двигателя для реверсивных станов?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21. Прокатный профиль, сортамент стана и их определения.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22. Как выбирается мощность главного двигателя для нереверсивных станов?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23. Какие прокатные профили относятся к крупным заготовкам и на каком оборудовании они производятся?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24. Момент двигателя, необходимый для привода валков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25. На какие группы подразделяется готовая продукция в зависимости от формы поперечного сечения?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26. Как определяется момент прокатки при простом процессе прокатки?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27. Разновидности листового проката по толщине.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28. Какие два силовых фактора необходимо знать при проектировании главной линии рабочей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29. Разновидности сортового проката в зависимости от сложности формы поперечного сечения.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30. Оборудование, применяемое для производства заготовок.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31. Преимущества гнутых профилей в сравнении с горячекатаными профилями.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32. Указать основной параметр сортовых и листовых станов, который характеризует их типоразмер.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33. По каким признакам классифицируются рабочие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34. Какие прокатные станы относятся к станам узкого назначения?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35. Область применения одноклетевых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36. Классификация рабочих клетей по наименованию процесса прокатки.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37. Указать особенность процесса прокатки на непрерывных станах.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38. Классификация рабочих клетей по расположению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39. Классификация рабочих клетей по числу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40. Область применения линейных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41. Какие рабочие клети называются универсальными?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42. Область применения последовательных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43. Классификация прокатных станов по назначению.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44. Область применения двухвалковых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45. На какие пять групп подразделяются прокатные станы в зависимости от расположения рабочих клетей?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46. Область применения трехвалковых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47. Назначение универсальных шпинделей.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48. Область применения четырехвалковых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49. Как определяется момент прокатки при простом процессе прокатки?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lastRenderedPageBreak/>
        <w:t>50. Область полунепрерывных и непрерывных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51. Назначение шестеренной клети, входящей в состав главной линии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52. Область применения многовалковых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53. Типы подшипников, применяемых в опорах прокатных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54. Какое влияние оказывает жесткость клети на размеры прокатываемых профилей?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55. Подшипники скольжения с неметаллическими вкладышами, их достоинства и недостатки.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56. Привести уравнение Симса-Головина и указать, что оно характеризует.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57. Основные детали подшипника жидкостного трения.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58. Что такое жесткость клети и как оно определяется?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59. Принцип работы подшипника жидкостного трения гидродинамического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60. Привести и объяснить график упругой деформации клети в зависимости от усилия прокатки.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61. Недостатки подшипника жидкостного трения гидродинамического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62. Из деформации каких элементов складывается упругая деформация рабочей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63. Область применения подшипников жидкостного трения гидродинамического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64. Для чего необходимо знать упругую деформацию рабочей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65. Назначение шестеренной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66. Область применения подшипников скольжения с неметаллическими вкладышами.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67. Принцип работы подшипника жидкостного трения гидростатического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68. Общее устройство шестеренной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69. Принцип работы подшипника жидкостного трения гидростатодинамического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70. Назначение шпинделей.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71. Порядок выбора подшипников жидкостного трения.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72. Типы шпинделей, применяемых для привода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73. Подшипники качения валковых опор прокатных станов, их типы и область применения.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74. Сущность расчета рабочей клети на опрокидывание.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75. Перечислить основные механизмы, которыми оснащается рабочая клеть.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76. Указать опасные сечения в станине закрытого типа, которые проверяются расчетом на прочность.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77. Назначение механизма установки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78. Область применения станин закрытого и открытого типов.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79. Типы механизмов для установки валков и область их применения.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80. Основные конструктивные элементы станины открытого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81. Назначение механизма для осевой установки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82. Типы станин, применяемых в рабочих клетях прокатных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83. Назначение механизма уравновешивания верхнего валка.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84. Основные конструктивные элементы станины закрытого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85. Механизмы и устройства для смены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86. Назначение валковой арматуры.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87. Типы механизмов уравновешивания верхнего валка и область их применения.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88. Основы методики расчета жесткости станины закрытого типа.</w:t>
      </w:r>
    </w:p>
    <w:p w:rsidR="00F53730" w:rsidRPr="00887247" w:rsidRDefault="00F53730" w:rsidP="00F53730">
      <w:pPr>
        <w:pStyle w:val="Default"/>
        <w:ind w:firstLine="567"/>
        <w:jc w:val="both"/>
      </w:pPr>
    </w:p>
    <w:p w:rsidR="00F53730" w:rsidRPr="00915498" w:rsidRDefault="00F53730" w:rsidP="00F53730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15498">
        <w:rPr>
          <w:rFonts w:ascii="Times New Roman" w:hAnsi="Times New Roman"/>
          <w:sz w:val="24"/>
          <w:szCs w:val="24"/>
        </w:rPr>
        <w:t>Пояснительная записка к курсовому проекту</w:t>
      </w:r>
    </w:p>
    <w:p w:rsidR="00F53730" w:rsidRPr="000121F9" w:rsidRDefault="00F53730" w:rsidP="00F53730">
      <w:pPr>
        <w:pStyle w:val="Default"/>
        <w:ind w:firstLine="567"/>
      </w:pPr>
      <w:r w:rsidRPr="000121F9">
        <w:t>Содержание пояснительной записки: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Введение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1. Назначение и краткая характеристика стана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2. Выбор структурной схемы главной линии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 Разработка конструкции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3.1. Прокатные валки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3.1.1. Выбор материала, конструкции и размеров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lastRenderedPageBreak/>
        <w:t>3.1.2. Определение сил, действующих на валки при прокатке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3.1.3. Расчет прочности, упругой деформации валков и определение жесткости валковой системы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3.2. Тип, конструкция и основные параметры подшипников прокатных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3.3. Выбор типа и расчет механизма для установки прокатных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3.4. Выбор типа и расчет механизма уравновешивания верхнего валка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3.5. Станина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3.5.1. Выбор типа и размеров станины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3.5.2. Расчет прочности, упругой деформации и коэффициента жесткости станины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3.6. Расчет коэффициента жесткости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3.7. Крепление рабочей клети к фундаменту и расчет клети на опрокидывание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3.8. Тип и конструкция валковой арматуры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4. Тип и конструкция передаточных механизмов главной линии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5. Выбор типа и определение мощности двигателя привода валков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6. Тип и конструкция устройств для перевалки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Заключение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Список литературы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Объем пояснительной записки содержит 25-30 листов формата А4 рукописного текста.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Содержание графической части: общий вид рабочей клети с разрезами (2А1), рабочий чертеж прокатного валка (0,5А1).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Дата выдачи задания  ________________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Срок сдачи проекта  __________________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Руководитель проекта  _________________</w:t>
      </w:r>
    </w:p>
    <w:p w:rsidR="00F53730" w:rsidRPr="00915498" w:rsidRDefault="00F53730" w:rsidP="00F53730">
      <w:pPr>
        <w:pStyle w:val="Default"/>
        <w:ind w:firstLine="567"/>
        <w:jc w:val="both"/>
      </w:pPr>
    </w:p>
    <w:p w:rsidR="00F53730" w:rsidRDefault="00F53730" w:rsidP="00F53730">
      <w:pPr>
        <w:pStyle w:val="Default"/>
        <w:ind w:firstLine="567"/>
        <w:jc w:val="center"/>
      </w:pPr>
      <w:r w:rsidRPr="00915498">
        <w:t>Домашнее задание</w:t>
      </w:r>
    </w:p>
    <w:p w:rsidR="00F53730" w:rsidRPr="00915498" w:rsidRDefault="00F53730" w:rsidP="00F53730">
      <w:pPr>
        <w:pStyle w:val="Default"/>
        <w:ind w:firstLine="567"/>
        <w:jc w:val="center"/>
      </w:pP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Содержание домашнего задания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На листах формата А4 вычертить упрощенный схематичный план расположения оборудования шестнадцати характерных станов с указанием позиций. Под схематичным планом в соответствии с указанными позициями дать перечень агрегатов, отражающий состав оборудования стана. Составить краткую техническую характеристику стана: тип стана по расположению прокатных клетей, исходная заготовка, сортамент стана, скорость прокатки, производительность, количество рабочих клетей, мощность главных двигателей. Дать краткое описание технологического процесса.</w:t>
      </w:r>
    </w:p>
    <w:p w:rsidR="00F53730" w:rsidRPr="000121F9" w:rsidRDefault="00F53730" w:rsidP="00F53730">
      <w:pPr>
        <w:pStyle w:val="Default"/>
        <w:ind w:firstLine="567"/>
        <w:jc w:val="both"/>
      </w:pPr>
    </w:p>
    <w:p w:rsidR="00F53730" w:rsidRDefault="00F53730" w:rsidP="00F53730">
      <w:pPr>
        <w:pStyle w:val="Default"/>
        <w:ind w:firstLine="567"/>
        <w:jc w:val="both"/>
      </w:pP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 xml:space="preserve">Перечень станов </w:t>
      </w:r>
    </w:p>
    <w:p w:rsidR="00F53730" w:rsidRPr="000121F9" w:rsidRDefault="00F53730" w:rsidP="00F53730">
      <w:pPr>
        <w:pStyle w:val="Default"/>
        <w:ind w:firstLine="567"/>
        <w:jc w:val="both"/>
      </w:pP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1. Блюминг 1150.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2. Блюминг 1500.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 Слябинг 1250.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 xml:space="preserve">4. Непрерывный заготовочный стан 900/700/500. 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5. Рельсобалочный стан 950/850.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6. Крупносортный полунепрерывный стан 600.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7. Среднесортный непрерывный стан 450.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8. Мелкосортный непрерывный однониточный стан 250.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9. Непрерывный четырехниточный проволочный стан 250.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10. Непрерывный проволочный стан 150.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11. Толстолистовой стан 3600.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12. Непрерывный широкополосовой стан 2000 горячей прокатки.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13. Широкополосовой стан 2500 горячей прокатки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14. Непрерывный штрипсовый стан 600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lastRenderedPageBreak/>
        <w:t>15. Непрерывный пятиклетьевой стан 2000 холодной прокатки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 xml:space="preserve">16. Непрерывный шестиклетьевой стан 1400 для прокатки жести </w:t>
      </w:r>
    </w:p>
    <w:p w:rsidR="00F53730" w:rsidRDefault="00F53730" w:rsidP="00F53730">
      <w:pPr>
        <w:pStyle w:val="Default"/>
        <w:ind w:firstLine="567"/>
        <w:jc w:val="both"/>
      </w:pPr>
      <w:r w:rsidRPr="000121F9">
        <w:t>Объем домашнего задания около 20 листов формата А4.</w:t>
      </w:r>
    </w:p>
    <w:p w:rsidR="00F53730" w:rsidRDefault="00F53730" w:rsidP="00F53730">
      <w:pPr>
        <w:pStyle w:val="Default"/>
        <w:ind w:firstLine="567"/>
        <w:jc w:val="both"/>
      </w:pPr>
    </w:p>
    <w:p w:rsidR="00F53730" w:rsidRDefault="00F53730" w:rsidP="00F537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B68">
        <w:rPr>
          <w:rFonts w:ascii="Times New Roman" w:eastAsia="Times New Roman" w:hAnsi="Times New Roman"/>
          <w:sz w:val="24"/>
          <w:szCs w:val="24"/>
          <w:lang w:eastAsia="ru-RU"/>
        </w:rPr>
        <w:t>Примерные темы курсовых работ</w:t>
      </w:r>
    </w:p>
    <w:p w:rsidR="00F53730" w:rsidRDefault="00F53730" w:rsidP="00F53730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изготовления катанки для производства сварочной проволоки на основе оптимизации линии воздушного охлаждения.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микропроволоки из никеля, выбор и расчёт количества потребного оборудования.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сварочной легированной проволоки диаметром 5.0- 1.6мм,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сварочной легированной проволоки диаметром 1,6 - 0,8мм,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высокопрочной арматурой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высокопрочных арматурных прядей,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низко углеродистой проволоки обыкновенного качества,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низко углеродистой оцинкованной проволоки</w:t>
      </w:r>
      <w:r w:rsidRPr="0041184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,выбор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светлой канатной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оцинкованной канатной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латунированной проволоки под металлокорд,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пружинной проволоки для матрасов,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высоколегированной сеточной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высоколегированной проволоки для электродов,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проволоки каленной в масле,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проволоки для скрепок,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проволоки-серебрянки,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шарикоподшипниковой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кардной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пружинной проволоки 1 и 2 класса,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Default="00F53730" w:rsidP="00F53730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730" w:rsidRPr="00AD0D8A" w:rsidRDefault="00F53730" w:rsidP="00F5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8A">
        <w:rPr>
          <w:rFonts w:ascii="Times New Roman" w:eastAsia="Times New Roman" w:hAnsi="Times New Roman"/>
          <w:sz w:val="24"/>
          <w:szCs w:val="24"/>
          <w:lang w:eastAsia="ru-RU"/>
        </w:rPr>
        <w:t>Задачи по расчету оборудования</w:t>
      </w:r>
    </w:p>
    <w:p w:rsidR="00F53730" w:rsidRPr="00AD0D8A" w:rsidRDefault="00F53730" w:rsidP="00F5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Полосу толщиной </w:t>
      </w:r>
      <w:smartTag w:uri="urn:schemas-microsoft-com:office:smarttags" w:element="metricconverter">
        <w:smartTagPr>
          <w:attr w:name="ProductID" w:val="40 мм"/>
        </w:smartTagPr>
        <w:r w:rsidRPr="00AD0D8A">
          <w:rPr>
            <w:rFonts w:ascii="Times New Roman" w:hAnsi="Times New Roman"/>
            <w:sz w:val="24"/>
            <w:szCs w:val="24"/>
          </w:rPr>
          <w:t>40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прокатали на стане за один проход до толщины </w:t>
      </w:r>
      <w:smartTag w:uri="urn:schemas-microsoft-com:office:smarttags" w:element="metricconverter">
        <w:smartTagPr>
          <w:attr w:name="ProductID" w:val="32 мм"/>
        </w:smartTagPr>
        <w:r w:rsidRPr="00AD0D8A">
          <w:rPr>
            <w:rFonts w:ascii="Times New Roman" w:hAnsi="Times New Roman"/>
            <w:sz w:val="24"/>
            <w:szCs w:val="24"/>
          </w:rPr>
          <w:t>32 мм</w:t>
        </w:r>
      </w:smartTag>
      <w:r w:rsidRPr="00AD0D8A">
        <w:rPr>
          <w:rFonts w:ascii="Times New Roman" w:hAnsi="Times New Roman"/>
          <w:sz w:val="24"/>
          <w:szCs w:val="24"/>
        </w:rPr>
        <w:t>. Определить абсолютное и относительное обжатие полосы за проход.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lastRenderedPageBreak/>
        <w:t xml:space="preserve">Полоса после первого прохода в чистовой клети толстолистового стана имела толщину  </w:t>
      </w:r>
      <w:smartTag w:uri="urn:schemas-microsoft-com:office:smarttags" w:element="metricconverter">
        <w:smartTagPr>
          <w:attr w:name="ProductID" w:val="58 мм"/>
        </w:smartTagPr>
        <w:r w:rsidRPr="00AD0D8A">
          <w:rPr>
            <w:rFonts w:ascii="Times New Roman" w:hAnsi="Times New Roman"/>
            <w:sz w:val="24"/>
            <w:szCs w:val="24"/>
          </w:rPr>
          <w:t>58 мм</w:t>
        </w:r>
      </w:smartTag>
      <w:r w:rsidRPr="00AD0D8A">
        <w:rPr>
          <w:rFonts w:ascii="Times New Roman" w:hAnsi="Times New Roman"/>
          <w:sz w:val="24"/>
          <w:szCs w:val="24"/>
        </w:rPr>
        <w:t>. Определить абсолютное обжатие полосы, толщину ее до прохода, если известно, что относительное обжатие за проход равнялось 10,8 %.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З</w:t>
      </w:r>
      <w:r w:rsidRPr="00AD0D8A">
        <w:rPr>
          <w:rFonts w:ascii="Times New Roman" w:hAnsi="Times New Roman"/>
          <w:bCs/>
          <w:sz w:val="24"/>
          <w:szCs w:val="24"/>
        </w:rPr>
        <w:t xml:space="preserve">аготовку с начальными размерами 640х800х3200 мм прокатали за один проход  на  блюминге 1150.  Абсолютное обжатие в проходе  составляло </w:t>
      </w:r>
      <w:smartTag w:uri="urn:schemas-microsoft-com:office:smarttags" w:element="metricconverter">
        <w:smartTagPr>
          <w:attr w:name="ProductID" w:val="70 мм"/>
        </w:smartTagPr>
        <w:r w:rsidRPr="00AD0D8A">
          <w:rPr>
            <w:rFonts w:ascii="Times New Roman" w:hAnsi="Times New Roman"/>
            <w:bCs/>
            <w:sz w:val="24"/>
            <w:szCs w:val="24"/>
          </w:rPr>
          <w:t>70 мм</w:t>
        </w:r>
      </w:smartTag>
      <w:r w:rsidRPr="00AD0D8A">
        <w:rPr>
          <w:rFonts w:ascii="Times New Roman" w:hAnsi="Times New Roman"/>
          <w:bCs/>
          <w:sz w:val="24"/>
          <w:szCs w:val="24"/>
        </w:rPr>
        <w:t xml:space="preserve">, а полоса стала шире на </w:t>
      </w:r>
      <w:smartTag w:uri="urn:schemas-microsoft-com:office:smarttags" w:element="metricconverter">
        <w:smartTagPr>
          <w:attr w:name="ProductID" w:val="20 мм"/>
        </w:smartTagPr>
        <w:r w:rsidRPr="00AD0D8A">
          <w:rPr>
            <w:rFonts w:ascii="Times New Roman" w:hAnsi="Times New Roman"/>
            <w:bCs/>
            <w:sz w:val="24"/>
            <w:szCs w:val="24"/>
          </w:rPr>
          <w:t>20 мм</w:t>
        </w:r>
      </w:smartTag>
      <w:r w:rsidRPr="00AD0D8A">
        <w:rPr>
          <w:rFonts w:ascii="Times New Roman" w:hAnsi="Times New Roman"/>
          <w:bCs/>
          <w:sz w:val="24"/>
          <w:szCs w:val="24"/>
        </w:rPr>
        <w:t>. Определить относительное обжатие и конечные размеры слитка.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На шестиклетевом полунепрерывном полосовом стане 810 горячей прокатки прокатали полосу толщиной h1 = </w:t>
      </w:r>
      <w:smartTag w:uri="urn:schemas-microsoft-com:office:smarttags" w:element="metricconverter">
        <w:smartTagPr>
          <w:attr w:name="ProductID" w:val="1,5 мм"/>
        </w:smartTagPr>
        <w:r w:rsidRPr="00AD0D8A">
          <w:rPr>
            <w:rFonts w:ascii="Times New Roman" w:hAnsi="Times New Roman"/>
            <w:sz w:val="24"/>
            <w:szCs w:val="24"/>
          </w:rPr>
          <w:t>1,5 мм</w:t>
        </w:r>
      </w:smartTag>
      <w:r w:rsidRPr="00AD0D8A">
        <w:rPr>
          <w:rFonts w:ascii="Times New Roman" w:hAnsi="Times New Roman"/>
          <w:sz w:val="24"/>
          <w:szCs w:val="24"/>
        </w:rPr>
        <w:t>. Определить толщину полосы перед последней клетью,   абсолютное и относительное обжатие полосы, если известно, что коэффициент вытяжки был равен 1,12.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Лист толщиной 48х1250х10660 мм прокатали в валках диаметром </w:t>
      </w:r>
      <w:smartTag w:uri="urn:schemas-microsoft-com:office:smarttags" w:element="metricconverter">
        <w:smartTagPr>
          <w:attr w:name="ProductID" w:val="900 мм"/>
        </w:smartTagPr>
        <w:r w:rsidRPr="00AD0D8A">
          <w:rPr>
            <w:rFonts w:ascii="Times New Roman" w:hAnsi="Times New Roman"/>
            <w:sz w:val="24"/>
            <w:szCs w:val="24"/>
          </w:rPr>
          <w:t>900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за один проход, при этом коэффициент уширения и коэффициент вытяжки были равны  1 и 1,25 соответственно. Определить размеры очага деформации и геометрические размеры листа </w:t>
      </w:r>
      <w:r w:rsidRPr="00AD0D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0D8A">
        <w:rPr>
          <w:rFonts w:ascii="Times New Roman" w:hAnsi="Times New Roman"/>
          <w:sz w:val="24"/>
          <w:szCs w:val="24"/>
        </w:rPr>
        <w:t>до прохода</w:t>
      </w:r>
      <w:r w:rsidRPr="00AD0D8A">
        <w:rPr>
          <w:rFonts w:ascii="Times New Roman" w:hAnsi="Times New Roman"/>
          <w:b/>
          <w:bCs/>
          <w:sz w:val="24"/>
          <w:szCs w:val="24"/>
        </w:rPr>
        <w:t>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Определить размеры очага деформации и угол захвата при прокатке полосы толщиной </w:t>
      </w:r>
      <w:smartTag w:uri="urn:schemas-microsoft-com:office:smarttags" w:element="metricconverter">
        <w:smartTagPr>
          <w:attr w:name="ProductID" w:val="50 мм"/>
        </w:smartTagPr>
        <w:r w:rsidRPr="00AD0D8A">
          <w:rPr>
            <w:rFonts w:ascii="Times New Roman" w:hAnsi="Times New Roman"/>
            <w:sz w:val="24"/>
            <w:szCs w:val="24"/>
          </w:rPr>
          <w:t>50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 в валках диаметром </w:t>
      </w:r>
      <w:smartTag w:uri="urn:schemas-microsoft-com:office:smarttags" w:element="metricconverter">
        <w:smartTagPr>
          <w:attr w:name="ProductID" w:val="800 мм"/>
        </w:smartTagPr>
        <w:r w:rsidRPr="00AD0D8A">
          <w:rPr>
            <w:rFonts w:ascii="Times New Roman" w:hAnsi="Times New Roman"/>
            <w:sz w:val="24"/>
            <w:szCs w:val="24"/>
          </w:rPr>
          <w:t>800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, толщина и ширина полосы до прокатки </w:t>
      </w:r>
      <w:smartTag w:uri="urn:schemas-microsoft-com:office:smarttags" w:element="metricconverter">
        <w:smartTagPr>
          <w:attr w:name="ProductID" w:val="75 мм"/>
        </w:smartTagPr>
        <w:r w:rsidRPr="00AD0D8A">
          <w:rPr>
            <w:rFonts w:ascii="Times New Roman" w:hAnsi="Times New Roman"/>
            <w:sz w:val="24"/>
            <w:szCs w:val="24"/>
          </w:rPr>
          <w:t>75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500 мм"/>
        </w:smartTagPr>
        <w:r w:rsidRPr="00AD0D8A">
          <w:rPr>
            <w:rFonts w:ascii="Times New Roman" w:hAnsi="Times New Roman"/>
            <w:sz w:val="24"/>
            <w:szCs w:val="24"/>
          </w:rPr>
          <w:t>1500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Определить влияние обжатия на длину очага деформации при прокатке полосы в валках диаметром 300, 600, 900 и </w:t>
      </w:r>
      <w:smartTag w:uri="urn:schemas-microsoft-com:office:smarttags" w:element="metricconverter">
        <w:smartTagPr>
          <w:attr w:name="ProductID" w:val="1200 мм"/>
        </w:smartTagPr>
        <w:r w:rsidRPr="00AD0D8A">
          <w:rPr>
            <w:rFonts w:ascii="Times New Roman" w:hAnsi="Times New Roman"/>
            <w:sz w:val="24"/>
            <w:szCs w:val="24"/>
          </w:rPr>
          <w:t>1200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, если обжатия принимают следующие значения 0,5;  1,0;  2;  4 и </w:t>
      </w:r>
      <w:smartTag w:uri="urn:schemas-microsoft-com:office:smarttags" w:element="metricconverter">
        <w:smartTagPr>
          <w:attr w:name="ProductID" w:val="8 мм"/>
        </w:smartTagPr>
        <w:r w:rsidRPr="00AD0D8A">
          <w:rPr>
            <w:rFonts w:ascii="Times New Roman" w:hAnsi="Times New Roman"/>
            <w:sz w:val="24"/>
            <w:szCs w:val="24"/>
          </w:rPr>
          <w:t>8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. Построить графики зависимости длины очага деформации и угла захвата от обжатия и диаметра валков. 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Полосу  толщиной  60  мм прокатали  в  непрерывном двухклетевом  стане  в рабочих валках  диаметром  900 мм, на  входе  в  первую клеть  полоса имела размеры h0хb0хL0 = 200х1400х10000 мм,  а на выходе h1 = 100 мм. Определить размеры очага, коэффициенты деформации в  клетях  стана  и  конечные  размеры полосы.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 скорость  движения  полосы  на  входе,  выходе из валков и среднюю скорость деформации при простой прокатке металла на стане с рабочими валками диаметром 300 мм. Условия процесса характеризуются следующими данными: h0 = 2 мм,  h1 = 1,5 мм,  f = 0,05,  Vпр = 5 м/с 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скорость рольганга блюминга 1500 после выхода из валков слитка с поперечным сечением 760х1030 мм из стали 08 кп, если известно, что скорость рольганга должна быть равна скорости полосы. Скорость прокатки 2,86 м/с, абсолютное обжатие 60 мм, температура слитка 1240 0С.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скорость прокатки в клети №8 непрерывного 14-ти клетевого стана 320 горячей прокатки, если известно, что из клети № 9 с валками диаметром D9 = 330 мм при числе оборотов валков n9 = 450 об/мин выходит полоса толщиной h9 = 7 мм  и шириной b9 = 82 мм. Толщина полосы на выходе из клети № 8 h8 = 9 мм. Прокатка идет без натяжения. Учет уширения обязателен.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Полоса выходит из первой клети чистовой группы НШС горячей прокатки со скоростью 2,28 м/с, что на 5,5% больше скорости валков. Определить скорость прокатки (скорость валков) в последней клети, если известно, что скорости во всех клетях согласованы и коэффициент общей вытяжки равен 9,26.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Полоса с поперечным сечением  2,8х2350 мм выходит  из предпоследней клети чистовой группы НШС горячей прокатки со  скорость   14,96 м/с, что на  4,4 %  больше </w:t>
      </w:r>
      <w:r w:rsidRPr="00AD0D8A">
        <w:rPr>
          <w:rFonts w:ascii="Times New Roman" w:hAnsi="Times New Roman"/>
          <w:sz w:val="24"/>
          <w:szCs w:val="24"/>
        </w:rPr>
        <w:lastRenderedPageBreak/>
        <w:t>скорости валков. Коэффициент натяжения между последней и предпоследней клетью  К = 0,91. Определить  скорость прокатки и постоянную последней клети.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Из валков клети № 7 чистовой группы клетей широкополосного стана. 2000 горячей прокатки со cкоростью 23,1 м/с прокатали полосу толщиной 2,5 мм и шириной 1650 мм.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и построить графики влияния переднего натяжения на опережение и скорость выхода переднего конца полосы из листового стана, имеющего диаметр рабочих валков 520 мм. Толщина полосы  до  прокатки  2,07 мм,  после  прокатки  1,8 мм, коэффициент контактного трения  f = 0,05, предел текучести полосы после прокатки  375 МПа , валки вращаются со скоростью Vв = 24 м/с.  Переднее удельное натяжение изменяется и может принимать следующие значения:  0,05;   0,1;   0,15;   0,20.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На толстолистовом стане 4220 с диаметром рабочих валков 930 мм прокатали прокатали лист толщиной 8 мм из стали 20. Определить скорость прокатки, если известно, что относительное обжатие в последнем проходе составляло 22,3 %, а средняя скорость деформации равнялась 40,35 с-1.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Полоса толщиной 3 мм входит в последнюю  клеть чистовой группы НШС 1700 холодной прокатки со скоростью 14,5 м/с, что на 15,2% меньше, чем скорость валков клети. Определить скорость деформации, толщину полосы в нейтральном сечении и величину опережения, если известно, что толщина полосы на выходе из последней клети равна 2,5 мм. Рабочие валки во всех клетях шлифованные из отбеленного чугуна диаметром 500 мм.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длину полосы, находящуюся между третьей и четвертой клетью  НШС  холодной  прокатки, если h3 = 1,05 мм  и  h4 = 0,75 мм, скорость прокатки V3 = V4 , а длина между клетями 6 м. Прокатка идет без натяжения.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Полоса толщиной 25 мм прокатывается в первой чистовой клети НШС 2500 с абсолютным обжатием 9,2 мм и коэффициентом трения 0,478. Перед второй клетью полоса имеет скорость 7,84 м/с. Диаметр валков в обоих клетях 800 мм. Определить скорость прокатки в первой клети стана.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Полосу толщиной 2,5 мм прокатали в последней клети НШС холодной прокатки со скоростью 15,63 м/с и относительным обжатием 13,8%. Валки из кованой стали, шлифованные диаметром 710 мм. Прокатка проходила без натяжения с охлаждением валков 10% эмульсией (Км = 0,98). Определить скорость полосы на выходе из последней клети стана.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коэффициент натяжения между  третьей и четвертой клетью НШС 2500  при прокатке тонкой полосы, если известно, константы клетей равны 52551750  и  62561607 мм3/с  соответственно.</w:t>
      </w:r>
    </w:p>
    <w:p w:rsidR="00F53730" w:rsidRDefault="00F53730" w:rsidP="00AC05C8">
      <w:pPr>
        <w:pStyle w:val="Default"/>
        <w:ind w:firstLine="567"/>
        <w:jc w:val="both"/>
      </w:pPr>
    </w:p>
    <w:p w:rsidR="00F53730" w:rsidRPr="00F53730" w:rsidRDefault="00F53730" w:rsidP="00F53730">
      <w:pPr>
        <w:pStyle w:val="Default"/>
        <w:ind w:firstLine="567"/>
        <w:jc w:val="both"/>
      </w:pPr>
      <w:r>
        <w:t>Курсовой проект</w:t>
      </w:r>
      <w:r w:rsidRPr="00F53730">
        <w:t xml:space="preserve"> выполняется обучающимся самостоятельно под руководством преподавателя. </w:t>
      </w:r>
      <w:r>
        <w:t>При выполнении курсового</w:t>
      </w:r>
      <w:r w:rsidRPr="00F53730">
        <w:t xml:space="preserve"> </w:t>
      </w:r>
      <w:r>
        <w:t>проекта</w:t>
      </w:r>
      <w:r w:rsidRPr="00F53730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t xml:space="preserve">В начале изучения дисциплины преподаватель предлагает обучающимся на выбор перечень тем курсовых </w:t>
      </w:r>
      <w:r>
        <w:t>проектов</w:t>
      </w:r>
      <w:r w:rsidRPr="00F53730">
        <w:t>. Обучающийся самос</w:t>
      </w:r>
      <w:r>
        <w:t>тоятельно выбирает тему курсового</w:t>
      </w:r>
      <w:r w:rsidRPr="00F53730">
        <w:t xml:space="preserve"> </w:t>
      </w:r>
      <w:r>
        <w:t>проекта</w:t>
      </w:r>
      <w:r w:rsidRPr="00F53730">
        <w:t xml:space="preserve">. Совпадение тем курсовых </w:t>
      </w:r>
      <w:r>
        <w:t>проектов</w:t>
      </w:r>
      <w:r w:rsidRPr="00F53730">
        <w:t xml:space="preserve"> у студентов одной учебной группы не допускается. Утверждение тем курсовых </w:t>
      </w:r>
      <w:r>
        <w:t>проектов</w:t>
      </w:r>
      <w:r w:rsidRPr="00F53730">
        <w:t xml:space="preserve"> проводится ежегодно на заседании кафедры. 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lastRenderedPageBreak/>
        <w:t>После выбора темы преподаватель</w:t>
      </w:r>
      <w:r>
        <w:t xml:space="preserve"> формулирует задание по курсовому</w:t>
      </w:r>
      <w:r w:rsidRPr="00F53730">
        <w:t xml:space="preserve"> </w:t>
      </w:r>
      <w:r>
        <w:t>проекту</w:t>
      </w:r>
      <w:r w:rsidRPr="00F53730">
        <w:t xml:space="preserve">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F53730" w:rsidRPr="00F53730" w:rsidRDefault="00322FB4" w:rsidP="00F53730">
      <w:pPr>
        <w:pStyle w:val="Default"/>
        <w:ind w:firstLine="567"/>
        <w:jc w:val="both"/>
      </w:pPr>
      <w:r>
        <w:t>В процессе написания курсового</w:t>
      </w:r>
      <w:r w:rsidR="00F53730" w:rsidRPr="00F53730">
        <w:t xml:space="preserve"> </w:t>
      </w:r>
      <w:r>
        <w:t>проекта</w:t>
      </w:r>
      <w:r w:rsidR="00F53730" w:rsidRPr="00F5373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F53730" w:rsidRPr="00F53730" w:rsidRDefault="00F53730" w:rsidP="00F53730">
      <w:pPr>
        <w:pStyle w:val="Default"/>
        <w:ind w:firstLine="567"/>
        <w:jc w:val="both"/>
      </w:pPr>
      <w:r>
        <w:t>Курсовой проект</w:t>
      </w:r>
      <w:r w:rsidRPr="00F53730">
        <w:t xml:space="preserve">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t xml:space="preserve">Примерный перечень тем курсовых </w:t>
      </w:r>
      <w:r>
        <w:t>проектов</w:t>
      </w:r>
      <w:r w:rsidRPr="00F53730">
        <w:t xml:space="preserve"> и пример задания представлены в разделе 7 «Оценочные средства для проведения промежуточной аттестации».</w:t>
      </w:r>
    </w:p>
    <w:p w:rsidR="00F53730" w:rsidRDefault="00F53730" w:rsidP="00AC05C8">
      <w:pPr>
        <w:pStyle w:val="Default"/>
        <w:ind w:firstLine="567"/>
        <w:jc w:val="both"/>
      </w:pPr>
    </w:p>
    <w:p w:rsidR="00F53730" w:rsidRDefault="00F53730" w:rsidP="00AC05C8">
      <w:pPr>
        <w:pStyle w:val="Default"/>
        <w:ind w:firstLine="567"/>
        <w:jc w:val="both"/>
      </w:pPr>
    </w:p>
    <w:p w:rsidR="009B2AD8" w:rsidRPr="009B2AD8" w:rsidRDefault="009B2AD8" w:rsidP="009B2AD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B2AD8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53730" w:rsidRDefault="00F53730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9B2AD8" w:rsidRPr="009B2AD8" w:rsidRDefault="009B2AD8" w:rsidP="009B2AD8">
      <w:pPr>
        <w:rPr>
          <w:rFonts w:ascii="Times New Roman" w:hAnsi="Times New Roman"/>
          <w:b/>
          <w:sz w:val="24"/>
          <w:szCs w:val="24"/>
        </w:rPr>
      </w:pPr>
      <w:r w:rsidRPr="009B2AD8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53730" w:rsidRDefault="00F53730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  <w:sectPr w:rsidR="00BD0712" w:rsidSect="00920E3D">
          <w:pgSz w:w="11906" w:h="16838"/>
          <w:pgMar w:top="1134" w:right="907" w:bottom="1134" w:left="1134" w:header="708" w:footer="708" w:gutter="0"/>
          <w:cols w:space="708"/>
          <w:docGrid w:linePitch="360"/>
        </w:sect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3944"/>
        <w:gridCol w:w="8328"/>
      </w:tblGrid>
      <w:tr w:rsidR="00BD0712" w:rsidRPr="005873B1" w:rsidTr="009D3D8A">
        <w:trPr>
          <w:trHeight w:val="611"/>
          <w:tblHeader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Структурный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элемент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0712" w:rsidRPr="005873B1" w:rsidRDefault="00BD0712" w:rsidP="00BD07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D0712" w:rsidRPr="005873B1" w:rsidTr="00BD071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ДПК-1</w:t>
            </w: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способностью обосновывать выбор оборудования для осуществления технологических процессов</w:t>
            </w:r>
          </w:p>
        </w:tc>
      </w:tr>
      <w:tr w:rsidR="00BD0712" w:rsidRPr="005873B1" w:rsidTr="009D3D8A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методы выбора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Теоретические вопросы к экзамену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 Указать требования, предъявляемые к оборудованию прокатных цехов.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 Из деформации каких элементов складывается упругая деформация валковой системы двухвалковой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 Мероприятия повышающие точность размеров прокатываемых профилей.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 Какую долю в процентах от деформации рабочей клети составляет деформация валковой системы?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 Указать направления, способствующие повышению качества прокатной продукции.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 Из деформации каких элементов складывается упругая деформация валковой системы четырехвалковой листопрокатной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 Определение прокатного стана.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 Основные дефекты прокатных валков и способы их устранения.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 Структурные схемы главных линий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 Условия работы и требования, предъявляемые к прокатным валкам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 Перечислить механизмы и устройства, составляющие главную линию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 В каких клетях, преимущественно, применяются стальные валки?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 Общее устройство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 В каких клетях, преимущественно, применяются чугунные валки?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 Назначение универсальных шпинделей.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 Классификация прокатных валков по назначению.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 Назначение редуктора, входящего в состав главной линии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 Основные конструктивные элементы рабочих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 Назначение шестеренной клети, входящей в состав главной линии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 Как выбирается мощность главного двигателя для реверсивных станов?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21. Прокатный профиль, сортамент стана и их определения.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22. Как выбирается мощность главного двигателя для нереверсивных станов?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23. Какие прокатные профили относятся к крупным заготовкам и на каком оборудовании они производятся?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24. Момент двигателя, необходимый для привода валков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25. На какие группы подразделяется готовая продукция в зависимости от формы поперечного сечения?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26. Как определяется момент прокатки при простом процессе прокатки?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 Разновидности листового проката по толщине.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28. Какие два силовых фактора необходимо знать при проектировании главной линии рабочей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29. Разновидности сортового проката в зависимости от сложности формы поперечного сечения.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30. Оборудование, применяемое для производства заготовок.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31. Преимущества гнутых профилей в сравнении с горячекатаными профилями.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32. Указать основной параметр сортовых и листовых станов, который характеризует их типоразмер.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33. По каким признакам классифицируются рабочие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34. Какие прокатные станы относятся к станам узкого назначения?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35. Область применения одноклетевых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36. Классификация рабочих клетей по наименованию процесса прокатки.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37. Указать особенность процесса прокатки на непрерывных станах.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38. Классификация рабочих клетей по расположению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39. Классификация рабочих клетей по числу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40. Область применения линейных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41. Какие рабочие клети называются универсальными?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42. Область применения последовательных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43. Классификация прокатных станов по назначению.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44. Область применения двухвалковых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45. На какие пять групп подразделяются прокатные станы в зависимости от расположения рабочих клетей?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46. Область применения трехвалковых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47. Назначение универсальных шпинделей.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48. Область применения четырехвалковых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49. Как определяется момент прокатки при простом процессе прокатки?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50. Область полунепрерывных и непрерывных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51. Назначение шестеренной клети, входящей в состав главной линии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52. Область применения многовалковых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53. Типы подшипников, применяемых в опорах прокатных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54. Какое влияние оказывает жесткость клети на размеры прокатываемых профилей?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55. Подшипники скольжения с неметаллическими вкладышами, их достоинства и недостатки.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56. Привести уравнение Симса-Головина и указать, что оно характеризует.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57. Основные детали подшипника жидкостного трения.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58. Что такое жесткость клети и как оно определяется?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59. Принцип работы подшипника жидкостного трения гидродинамического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60. Привести и объяснить график упругой деформации клети в зависимости от усилия прокатки.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61. Недостатки подшипника жидкостного трения гидродинамического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62. Из деформации каких элементов складывается упругая деформация рабочей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63. Область применения подшипников жидкостного трения гидродинамического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64. Для чего необходимо знать упругую деформацию рабочей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65. Назначение шестеренной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66. Область применения подшипников скольжения с неметаллическими вкладышами.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67. Принцип работы подшипника жидкостного трения гидростатического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68. Общее устройство шестеренной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69. Принцип работы подшипника жидкостного трения </w:t>
            </w: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гидростатодинамического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70. Назначение шпинделей.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71. Порядок выбора подшипников жидкостного трения.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72. Типы шпинделей, применяемых для привода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73. Подшипники качения валковых опор прокатных станов, их типы и область применения.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74. Сущность расчета рабочей клети на опрокидывание.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75. Перечислить основные механизмы, которыми оснащается рабочая клеть.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76. Указать опасные сечения в станине закрытого типа, которые проверяются расчетом на прочность.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77. Назначение механизма установки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78. Область применения станин закрытого и открытого типов.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79. Типы механизмов для установки валков и область их применения.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80. Основные конструктивные элементы станины открытого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81. Назначение механизма для осевой установки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82. Типы станин, применяемых в рабочих клетях прокатных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83. Назначение механизма уравновешивания верхнего валка.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84. Основные конструктивные элементы станины закрытого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85. Механизмы и устройства для смены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86. Назначение валковой арматуры.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87. Типы механизмов уравновешивания верхнего валка и область их применения.</w:t>
            </w:r>
          </w:p>
          <w:p w:rsidR="00BD0712" w:rsidRPr="00254371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88. Основы методики расчета жесткости станины закрытого типа.</w:t>
            </w:r>
          </w:p>
        </w:tc>
      </w:tr>
      <w:tr w:rsidR="00BD0712" w:rsidRPr="005873B1" w:rsidTr="009D3D8A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обосновать выбор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применять методы выбора </w:t>
            </w: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Примерные темы курсовых работ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изготовления катанки для производства сварочной проволоки на основе оптимизации линии воздушного охлаждения.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микропроволоки из никеля,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сварочной легированной проволоки диаметром 5.0- 1.6мм,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сварочной легированной проволоки диаметром 1,6 - 0,8мм, выбор и расчёт количества потребного оборудования».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высокопрочной арматурой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высокопрочных арматурных прядей,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низко углеродистой проволоки обыкновенного качества,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низко углеродистой оцинкованной проволоки,,выбор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светлой канатной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оцинкованной канатной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латунированной проволоки под металлокорд,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пружинной проволоки для матрасов,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высоколегированной сеточной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высоколегированной проволоки для электродов,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проволоки каленной в масле,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проволоки для скрепок,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проволоки-серебрянки,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шарикоподшипниковой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кардной проволоки, выбор и расчёт количества потребного оборудования.</w:t>
            </w:r>
          </w:p>
          <w:p w:rsidR="00BD0712" w:rsidRPr="00254371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пружинной проволоки 1 и 2 класса, выбор и расчёт количества потребного оборудования.</w:t>
            </w:r>
          </w:p>
        </w:tc>
      </w:tr>
      <w:tr w:rsidR="00BD0712" w:rsidRPr="005873B1" w:rsidTr="009D3D8A">
        <w:trPr>
          <w:trHeight w:val="164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выбор</w:t>
            </w:r>
            <w:r w:rsid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обоснования метода выбора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Задачи по расчету оборудования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40 мм прокатали на стане за один проход до толщины 32 мм. Определить абсолютное и относительное обжатие полосы за проход.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после первого прохода в чистовой клети толстолистового стана имела толщину  58 мм. Определить абсолютное обжатие полосы, толщину ее до прохода, если известно, что относительное обжатие за проход равнялось 10,8 %.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Заготовку с начальными размерами 640х800х3200 мм прокатали за один проход  на  блюминге 1150.  Абсолютное обжатие в проходе  составляло 70 мм, а полоса стала шире на 20 мм. Определить относительное обжатие и конечные размеры слитка.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шестиклетевом полунепрерывном полосовом стане 810 горячей прокатки прокатали полосу толщиной h1 = 1,5 мм. Определить толщину полосы перед последней клетью,   абсолютное и относительное обжатие полосы, если известно, что коэффициент вытяжки был равен 1,12.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Лист толщиной 48х1250х10660 мм прокатали в валках диаметром 900 мм за один проход, при этом коэффициент уширения и коэффициент вытяжки были равны  1 и 1,25 соответственно. Определить размеры очага деформации и геометрические размеры листа  до прохода.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размеры очага деформации и угол захвата при прокатке полосы толщиной 50 мм  в валках диаметром 800 мм, толщина и ширина полосы до прокатки 75 мм и 1500 мм соответственно.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влияние обжатия на длину очага деформации при прокатке полосы в валках диаметром 300, 600, 900 и 1200 мм, если обжатия принимают следующие значения 0,5;  1,0;  2;  4 и 8 мм. Построить графики зависимости длины очага деформации и угла захвата от обжатия и диаметра валков. 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 толщиной  60  мм прокатали  в  непрерывном двухклетевом  стане  в рабочих валках  диаметром  900 мм, на  входе  в  первую клеть  полоса имела размеры h0хb0хL0 = 200х1400х10000 мм,  а на выходе h1 = 100 мм. Определить размеры очага, коэффициенты деформации в  клетях  стана  и  конечные  размеры полосы.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 скорость  движения  полосы  на  входе,  выходе из валков и среднюю скорость деформации при простой прокатке металла на стане с рабочими валками диаметром 300 мм. Условия процесса характеризуются следующими данными: h0 = 2 мм,  h1 = 1,5 мм,  f = 0,05,  Vпр = 5 м/с 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рольганга блюминга 1500 после выхода из валков слитка с поперечным сечением 760х1030 мм из стали 08 кп, если известно, что скорость рольганга должна быть равна скорости полосы. Скорость прокатки 2,86 м/с, абсолютное обжатие 60 мм, температура слитка 1240 0С.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прокатки в клети №8 непрерывного 14-ти клетевого стана 320 горячей прокатки, если известно, что из клети № 9 с валками диаметром D9 = 330 мм при числе оборотов валков n9 = 450 об/мин выходит полоса толщиной h9 = 7 мм  и шириной b9 = 82 мм. Толщина полосы на выходе из клети № 8 h8 = 9 мм. Прокатка идет без натяжения. Учет уширения обязателен.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выходит из первой клети чистовой группы НШС горячей прокатки со скоростью 2,28 м/с, что на 5,5% больше скорости валков. Определить скорость прокатки (скорость валков) в последней клети, если известно, что скорости во всех клетях согласованы и коэффициент общей вытяжки равен 9,26.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с поперечным сечением  2,8х2350 мм выходит  из предпоследней клети чистовой группы НШС горячей прокатки со  скорость   14,96 м/с, что на  4,4 %  больше скорости валков. Коэффициент натяжения между последней и предпоследней клетью  К = 0,91. Определить  скорость прокатки и постоянную последней клети.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Из валков клети № 7 чистовой группы клетей широкополосного стана. 2000 горячей прокатки со cкоростью 23,1 м/с прокатали полосу толщиной 2,5 мм и шириной 1650 мм.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и построить графики влияния переднего натяжения на опережение и скорость выхода переднего конца полосы из листового стана, имеющего диаметр рабочих валков 520 мм. Толщина полосы  до  прокатки  2,07 мм,  после  прокатки  1,8 мм, коэффициент контактного трения  f = 0,05, предел текучести полосы после прокатки  375 МПа , валки вращаются со 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скоростью Vв = 24 м/с.  Переднее удельное натяжение изменяется и может принимать следующие значения:  0,05;   0,1;   0,15;   0,20.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толстолистовом стане 4220 с диаметром рабочих валков 930 мм прокатали прокатали лист толщиной 8 мм из стали 20. Определить скорость прокатки, если известно, что относительное обжатие в последнем проходе составляло 22,3 %, а средняя скорость деформации равнялась 40,35 с-1.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3 мм входит в последнюю  клеть чистовой группы НШС 1700 холодной прокатки со скоростью 14,5 м/с, что на 15,2% меньше, чем скорость валков клети. Определить скорость деформации, толщину полосы в нейтральном сечении и величину опережения, если известно, что толщина полосы на выходе из последней клети равна 2,5 мм. Рабочие валки во всех клетях шлифованные из отбеленного чугуна диаметром 500 мм.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длину полосы, находящуюся между третьей и четвертой клетью  НШС  холодной  прокатки, если h3 = 1,05 мм  и  h4 = 0,75 мм, скорость прокатки V3 = V4 , а длина между клетями 6 м. Прокатка идет без натяжения.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25 мм прокатывается в первой чистовой клети НШС 2500 с абсолютным обжатием 9,2 мм и коэффициентом трения 0,478. Перед второй клетью полоса имеет скорость 7,84 м/с. Диаметр валков в обоих клетях 800 мм. Определить скорость прокатки в первой клети стана.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2,5 мм прокатали в последней клети НШС холодной прокатки со скоростью 15,63 м/с и относительным обжатием 13,8%. Валки из кованой стали, шлифованные диаметром 710 мм. Прокатка проходила без натяжения с охлаждением валков 10% эмульсией (Км = 0,98). Определить скорость полосы на выходе из последней клети стана.</w:t>
            </w:r>
          </w:p>
          <w:p w:rsidR="00BD0712" w:rsidRPr="00F81A9C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коэффициент натяжения между  третьей и четвертой клетью НШС 2500  при прокатке тонкой полосы, если известно, константы клетей равны 52551750  и  62561607 мм3/с  соответственно.</w:t>
            </w:r>
          </w:p>
        </w:tc>
      </w:tr>
      <w:tr w:rsidR="004C6756" w:rsidRPr="005873B1" w:rsidTr="00BB3C78">
        <w:trPr>
          <w:trHeight w:val="283"/>
        </w:trPr>
        <w:tc>
          <w:tcPr>
            <w:tcW w:w="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6756" w:rsidRPr="005873B1" w:rsidRDefault="004C6756" w:rsidP="0052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BD0712" w:rsidRPr="005873B1" w:rsidTr="009D3D8A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математические 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модели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явления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, сопровождающие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технологические процессы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методы построения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математических и физических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моделей явлений и технологических процессов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сущность физических законов и явлений, возникающих в области обработки металлов давлением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Теоретические вопросы к экзамену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 Указать требования, предъявляемые к оборудованию прокатных цехов.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2. Из деформации каких элементов складывается упругая деформация валковой системы двухвалковой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 Мероприятия повышающие точность размеров прокатываемых профилей.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 Какую долю в процентах от деформации рабочей клети составляет деформация валковой системы?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 Указать направления, способствующие повышению качества прокатной продукции.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 Из деформации каких элементов складывается упругая деформация валковой системы четырехвалковой листопрокатной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 Определение прокатного стана.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 Основные дефекты прокатных валков и способы их устранения.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 Структурные схемы главных линий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 Условия работы и требования, предъявляемые к прокатным валкам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 Перечислить механизмы и устройства, составляющие главную линию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 В каких клетях, преимущественно, применяются стальные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 Общее устройство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 В каких клетях, преимущественно, применяются чугунные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 Классификация прокатных валков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 Назначение редуктора, входящего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 Основные конструктивные элементы рабочих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 Как выбирается мощность главного двигателя для 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 Прокатный профиль, сортамент стана и их определения.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22. Как выбирается мощность главного двигателя для нереверсивных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23. Какие прокатные профили относятся к крупным заготовкам и на каком оборудовании они производятся?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24. Момент двигателя, необходимый для привода валков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25. На какие группы подразделяется готовая продукция в зависимости от формы поперечного сечения?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26.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 Разновидности листового проката по толщине.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28. Какие два силовых фактора необходимо знать при проектировании главной линии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29. Разновидности сортового проката в зависимости от сложности формы поперечного сечения.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30. Оборудование, применяемое для производства заготовок.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31. Преимущества гнутых профилей в сравнении с горячекатаными профилями.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32. Указать основной параметр сортовых и листовых станов, который характеризует их типоразмер.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33. По каким признакам классифицируются рабочие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34. Какие прокатные станы относятся к станам узкого назначения?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35. Область применения одноклетевых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36. Классификация рабочих клетей по наименованию процесса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37. Указать особенность процесса прокатки на непрерывных станах.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38. Классификация рабочих клетей по расположению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39. Классификация рабочих клетей по числу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40. Область применения линейных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41. Какие рабочие клети называются универсальными?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42. Область применения последовательных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43. Классификация прокатных станов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44. Область применения двухвалковых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45. На какие пять групп подразделяются прокатные станы в зависимости от расположения рабочих клетей?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46. Область применения трехвалковых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47.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48. Область применения четырехвалковых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49.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50. Область полунепрерывных и непрерывных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51.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52. Область применения многовалковых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53. Типы подшипников, применяемых в опорах прокатных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54. Какое влияние оказывает жесткость клети на размеры прокатываемых профилей?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55. Подшипники скольжения с неметаллическими вкладышами, их достоинства и недостатки.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56. Привести уравнение Симса-Головина и указать, что оно характеризует.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57. Основные детали подшипника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58. Что такое жесткость клети и как оно определяется?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59. Принцип работы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60. Привести и объяснить график упругой деформации клети в зависимости от усилия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61. Недостатки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62. Из деформации каких элементов складывается упругая деформация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63. Область применения подшипников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64. Для чего необходимо знать упругую деформацию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65. Назначение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66. Область применения подшипников скольжения с неметаллическими вкладышами.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67. Принцип работы подшипника жидкостного трения гидростатического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68. Общее устройство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69. Принцип работы подшипника жидкостного трения гидростатодинамического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70. Назначение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71. Порядок выбора подшипников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72. Типы шпинделей, применяемых для привода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73. Подшипники качения валковых опор прокатных станов, их типы и область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74. Сущность расчета рабочей клети на опрокидывание.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75. Перечислить основные механизмы, которыми оснащается рабочая клеть.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76. Указать опасные сечения в станине закрытого типа, которые проверяются расчетом на прочность.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77. Назначение механизма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78. Область применения станин закрытого и открытого типов.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79. Типы механизмов для установки валков и область их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80. Основные конструктивные элементы станины открытого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81. Назначение механизма для осевой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82. Типы станин, применяемых в рабочих клетях прокатных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83. Назначение механизма уравновешивания верхнего валка.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84. Основные конструктивные элементы станины закрытого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85. Механизмы и устройства для смены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86. Назначение валковой арматуры.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87. Типы механизмов уравновешивания верхнего валка и область их применения.</w:t>
            </w:r>
          </w:p>
          <w:p w:rsidR="00BD0712" w:rsidRPr="005873B1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88. Основы методики расчета жесткости станины закрытого типа.</w:t>
            </w:r>
          </w:p>
        </w:tc>
      </w:tr>
      <w:tr w:rsidR="00BD0712" w:rsidRPr="005873B1" w:rsidTr="009D3D8A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распознать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основные физические явления применяемые при проектировании оборудования цехов ОМД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физико-математический аппарат для решения задач, возникающих при эксплуатации оборудования цехов ОМД;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выделить физические явления и провести необходимые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математические 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расчеты соответствующего технологического процесса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Теоретические вопросы к экзамену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 Указать требования, предъявляемые к оборудованию прокатных цехов.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 Из деформации каких элементов складывается упругая деформация валковой системы двухвалковой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 Мероприятия повышающие точность размеров прокатываемых профилей.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 Какую долю в процентах от деформации рабочей клети составляет деформация валковой системы?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 Указать направления, способствующие повышению качества прокатной продукции.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 Из деформации каких элементов складывается упругая деформация валковой системы четырехвалковой листопрокатной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 Определение прокатного стана.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 Основные дефекты прокатных валков и способы их устранения.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 Структурные схемы главных линий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 Условия работы и требования, предъявляемые к прокатным валкам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 Перечислить механизмы и устройства, составляющие главную линию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12. В каких клетях, преимущественно, применяются стальные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 Общее устройство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 В каких клетях, преимущественно, применяются чугунные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 Классификация прокатных валков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 Назначение редуктора, входящего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 Основные конструктивные элементы рабочих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 Как выбирается мощность главного двигателя для 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 Прокатный профиль, сортамент стана и их определения.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22. Как выбирается мощность главного двигателя для нереверсивных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23. Какие прокатные профили относятся к крупным заготовкам и на каком оборудовании они производятся?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24. Момент двигателя, необходимый для привода валков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25. На какие группы подразделяется готовая продукция в зависимости от формы поперечного сечения?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26.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 Разновидности листового проката по толщине.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28. Какие два силовых фактора необходимо знать при проектировании главной линии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29. Разновидности сортового проката в зависимости от сложности формы поперечного сечения.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30. Оборудование, применяемое для производства заготовок.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31. Преимущества гнутых профилей в сравнении с горячекатаными профилями.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32. Указать основной параметр сортовых и листовых станов, который характеризует их типоразмер.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33. По каким признакам классифицируются рабочие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34. Какие прокатные станы относятся к станам узкого назначения?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35. Область применения одноклетевых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36. Классификация рабочих клетей по наименованию процесса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37. Указать особенность процесса прокатки на непрерывных станах.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38. Классификация рабочих клетей по расположению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39. Классификация рабочих клетей по числу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40. Область применения линейных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41. Какие рабочие клети называются универсальными?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42. Область применения последовательных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43. Классификация прокатных станов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44. Область применения двухвалковых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45. На какие пять групп подразделяются прокатные станы в зависимости от расположения рабочих клетей?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46. Область применения трехвалковых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47.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48. Область применения четырехвалковых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49.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50. Область полунепрерывных и непрерывных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51.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52. Область применения многовалковых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53. Типы подшипников, применяемых в опорах прокатных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54. Какое влияние оказывает жесткость клети на размеры прокатываемых профилей?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55. Подшипники скольжения с неметаллическими вкладышами, их достоинства и недостатки.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56. Привести уравнение Симса-Головина и указать, что оно характеризует.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57. Основные детали подшипника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58. Что такое жесткость клети и как оно определяется?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59. Принцип работы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60. Привести и объяснить график упругой деформации клети в зависимости от усилия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61. Недостатки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62. Из деформации каких элементов складывается упругая деформация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63. Область применения подшипников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64. Для чего необходимо знать упругую деформацию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65. Назначение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66. Область применения подшипников скольжения с неметаллическими вкладышами.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67. Принцип работы подшипника жидкостного трения гидростатического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68. Общее устройство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69. Принцип работы подшипника жидкостного трения гидростатодинамического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70. Назначение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71. Порядок выбора подшипников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72. Типы шпинделей, применяемых для привода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73. Подшипники качения валковых опор прокатных станов, их типы и область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74. Сущность расчета рабочей клети на опрокидывание.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75. Перечислить основные механизмы, которыми оснащается рабочая клеть.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76. Указать опасные сечения в станине закрытого типа, которые проверяются расчетом на прочность.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77. Назначение механизма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78. Область применения станин закрытого и открытого типов.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79. Типы механизмов для установки валков и область их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80. Основные конструктивные элементы станины открытого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81. Назначение механизма для осевой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82. Типы станин, применяемых в рабочих клетях прокатных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83. Назначение механизма уравновешивания верхнего валка.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84. Основные конструктивные элементы станины закрытого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85. Механизмы и устройства для смены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86. Назначение валковой арматуры.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87. Типы механизмов уравновешивания верхнего валка и область их применения.</w:t>
            </w:r>
          </w:p>
          <w:p w:rsidR="00BD0712" w:rsidRPr="005873B1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88. Основы методики расчета жесткости станины закрытого типа.</w:t>
            </w:r>
          </w:p>
        </w:tc>
      </w:tr>
      <w:tr w:rsidR="00BD0712" w:rsidRPr="005873B1" w:rsidTr="009D3D8A">
        <w:trPr>
          <w:trHeight w:val="3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методами решения типовых практических задач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оборудования цехов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постановки и решения технических задач в области обработки металлов давлением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владеть навыками применения физических методов к решению нестандартных задач обработки металлов давлением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Задачи по расчету оборудования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40 мм прокатали на стане за один проход до толщины 32 мм. Определить абсолютное и относительное обжатие полосы за проход.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после первого прохода в чистовой клети толстолистового стана имела толщину  58 мм. Определить абсолютное обжатие полосы, толщину ее до прохода, если известно, что относительное обжатие за проход равнялось 10,8 %.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Заготовку с начальными размерами 640х800х3200 мм прокатали за один проход  на  блюминге 1150.  Абсолютное обжатие в проходе  составляло 70 мм, а полоса стала шире на 20 мм. Определить относительное обжатие и конечные размеры слитка.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шестиклетевом полунепрерывном полосовом стане 810 горячей прокатки прокатали полосу толщиной h1 = 1,5 мм. Определить толщину полосы перед последней клетью,   абсолютное и относительное обжатие полосы, если известно, что коэффициент вытяжки был равен 1,12.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Лист толщиной 48х1250х10660 мм прокатали в валках диаметром 900 мм за один проход, при этом коэффициент уширения и коэффициент вытяжки были равны  1 и 1,25 соответственно. Определить размеры очага деформации и геометрические размеры листа  до прохода.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размеры очага деформации и угол захвата при прокатке полосы толщиной 50 мм  в валках диаметром 800 мм, толщина и ширина полосы до прокатки 75 мм и 1500 мм соответственно.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влияние обжатия на длину очага деформации при прокатке полосы в валках диаметром 300, 600, 900 и 1200 мм, если обжатия принимают следующие значения 0,5;  1,0;  2;  4 и 8 мм. Построить графики зависимости длины очага деформации и угла захвата от обжатия и диаметра валков. 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 толщиной  60  мм прокатали  в  непрерывном двухклетевом  стане  в рабочих валках  диаметром  900 мм, на  входе  в  первую клеть  полоса имела размеры h0хb0хL0 = 200х1400х10000 мм,  а на выходе h1 = 100 мм. Определить размеры очага, коэффициенты деформации в  клетях  стана  и  конечные  размеры полосы.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 скорость  движения  полосы  на  входе,  выходе из валков и среднюю скорость деформации при простой прокатке металла на стане с рабочими валками диаметром 300 мм. Условия процесса характеризуются следующими данными: h0 = 2 мм,  h1 = 1,5 мм,  f = 0,05,  Vпр = 5 м/с 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рольганга блюминга 1500 после выхода из валков слитка с поперечным сечением 760х1030 мм из стали 08 кп, если известно, что скорость рольганга должна быть равна скорости полосы. Скорость прокатки 2,86 м/с, абсолютное обжатие 60 мм, температура слитка 1240 0С.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прокатки в клети №8 непрерывного 14-ти клетевого стана 320 горячей прокатки, если известно, что из клети № 9 с валками диаметром D9 = 330 мм при числе оборотов валков n9 = 450 об/мин выходит полоса толщиной h9 = 7 мм  и шириной b9 = 82 мм. Толщина полосы на выходе из клети № 8 h8 = 9 мм. Прокатка идет без натяжения. Учет уширения обязателен.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выходит из первой клети чистовой группы НШС горячей прокатки со скоростью 2,28 м/с, что на 5,5% больше скорости валков. Определить скорость прокатки (скорость валков) в последней клети, если известно, что скорости во всех клетях согласованы и коэффициент общей вытяжки равен 9,26.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с поперечным сечением  2,8х2350 мм выходит  из предпоследней клети чистовой группы НШС горячей прокатки со  скорость   14,96 м/с, что на  4,4 %  больше скорости валков. Коэффициент натяжения между последней и предпоследней клетью  К = 0,91. Определить  скорость прокатки и постоянную последней клети.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Из валков клети № 7 чистовой группы клетей широкополосного стана. 2000 горячей прокатки со cкоростью 23,1 м/с прокатали полосу толщиной 2,5 мм и шириной 1650 мм.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и построить графики влияния переднего натяжения на опережение и скорость выхода переднего конца полосы из листового стана, имеющего диаметр рабочих валков 520 мм. Толщина полосы  до  прокатки  2,07 мм,  после  прокатки  1,8 мм, коэффициент контактного трения  f = 0,05, предел текучести полосы после прокатки  375 МПа , валки вращаются со 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скоростью Vв = 24 м/с.  Переднее удельное натяжение изменяется и может принимать следующие значения:  0,05;   0,1;   0,15;   0,20.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толстолистовом стане 4220 с диаметром рабочих валков 930 мм прокатали прокатали лист толщиной 8 мм из стали 20. Определить скорость прокатки, если известно, что относительное обжатие в последнем проходе составляло 22,3 %, а средняя скорость деформации равнялась 40,35 с-1.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3 мм входит в последнюю  клеть чистовой группы НШС 1700 холодной прокатки со скоростью 14,5 м/с, что на 15,2% меньше, чем скорость валков клети. Определить скорость деформации, толщину полосы в нейтральном сечении и величину опережения, если известно, что толщина полосы на выходе из последней клети равна 2,5 мм. Рабочие валки во всех клетях шлифованные из отбеленного чугуна диаметром 500 мм.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длину полосы, находящуюся между третьей и четвертой клетью  НШС  холодной  прокатки, если h3 = 1,05 мм  и  h4 = 0,75 мм, скорость прокатки V3 = V4 , а длина между клетями 6 м. Прокатка идет без натяжения.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25 мм прокатывается в первой чистовой клети НШС 2500 с абсолютным обжатием 9,2 мм и коэффициентом трения 0,478. Перед второй клетью полоса имеет скорость 7,84 м/с. Диаметр валков в обоих клетях 800 мм. Определить скорость прокатки в первой клети стана.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2,5 мм прокатали в последней клети НШС холодной прокатки со скоростью 15,63 м/с и относительным обжатием 13,8%. Валки из кованой стали, шлифованные диаметром 710 мм. Прокатка проходила без натяжения с охлаждением валков 10% эмульсией (Км = 0,98). Определить скорость полосы на выходе из последней клети стана.</w:t>
            </w:r>
          </w:p>
          <w:p w:rsidR="00BD0712" w:rsidRPr="005873B1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коэффициент натяжения между  третьей и четвертой клетью НШС 2500  при прокатке тонкой полосы, если известно, константы клетей равны 52551750  и  62561607 мм3/с  соответственно.</w:t>
            </w:r>
          </w:p>
        </w:tc>
      </w:tr>
    </w:tbl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  <w:sectPr w:rsidR="00BD0712" w:rsidSect="009D3D8A">
          <w:pgSz w:w="16838" w:h="11906" w:orient="landscape"/>
          <w:pgMar w:top="1134" w:right="1134" w:bottom="907" w:left="1134" w:header="708" w:footer="708" w:gutter="0"/>
          <w:cols w:space="708"/>
          <w:docGrid w:linePitch="360"/>
        </w:sectPr>
      </w:pPr>
    </w:p>
    <w:p w:rsidR="00FC659F" w:rsidRPr="00FC659F" w:rsidRDefault="00FC659F" w:rsidP="00FC659F">
      <w:pPr>
        <w:rPr>
          <w:rFonts w:ascii="Times New Roman" w:hAnsi="Times New Roman"/>
          <w:b/>
          <w:sz w:val="24"/>
          <w:szCs w:val="24"/>
        </w:rPr>
      </w:pPr>
      <w:r w:rsidRPr="00FC659F">
        <w:rPr>
          <w:rFonts w:ascii="Times New Roman" w:hAnsi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F53730" w:rsidRPr="00E310A9" w:rsidRDefault="00F53730" w:rsidP="00F5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формируемыми компетенциями и планируемыми результатами обучения):</w:t>
      </w:r>
    </w:p>
    <w:p w:rsidR="00F53730" w:rsidRPr="00E310A9" w:rsidRDefault="00F53730" w:rsidP="00F5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«отлично»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53730" w:rsidRPr="00E310A9" w:rsidRDefault="00F53730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«хорошо»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53730" w:rsidRPr="00E310A9" w:rsidRDefault="00F53730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«удовлетворительно»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F53730" w:rsidRDefault="00F53730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«неудовлетворительно»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C659F" w:rsidRDefault="00FC659F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Курсов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проект</w:t>
      </w:r>
      <w:r w:rsidR="00712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 цехов ОМД». При выполнении курсового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проекта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В процессе написания курсово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проекта 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Показател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 критерии оценивания курсового проекта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FC659F" w:rsidRPr="00E310A9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0A9" w:rsidRPr="000121F9" w:rsidRDefault="00E310A9" w:rsidP="00915498">
      <w:pPr>
        <w:pStyle w:val="Default"/>
        <w:ind w:firstLine="567"/>
        <w:jc w:val="both"/>
      </w:pPr>
    </w:p>
    <w:p w:rsidR="00E310A9" w:rsidRDefault="00E310A9" w:rsidP="00AA6481">
      <w:pPr>
        <w:rPr>
          <w:lang w:eastAsia="ar-SA"/>
        </w:rPr>
      </w:pPr>
    </w:p>
    <w:p w:rsidR="00E310A9" w:rsidRPr="00E310A9" w:rsidRDefault="00E310A9" w:rsidP="00E310A9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8 </w:t>
      </w:r>
      <w:r w:rsidRPr="00E310A9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E310A9" w:rsidRPr="00E310A9" w:rsidRDefault="00E310A9" w:rsidP="00E310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  <w:gridCol w:w="37"/>
      </w:tblGrid>
      <w:tr w:rsidR="004171FE" w:rsidRPr="004171FE" w:rsidTr="008B6861">
        <w:trPr>
          <w:gridAfter w:val="1"/>
          <w:wAfter w:w="46" w:type="dxa"/>
          <w:trHeight w:hRule="exact" w:val="277"/>
        </w:trPr>
        <w:tc>
          <w:tcPr>
            <w:tcW w:w="9887" w:type="dxa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а)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литература: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171FE" w:rsidRPr="004171FE" w:rsidTr="008B6861">
        <w:trPr>
          <w:gridAfter w:val="1"/>
          <w:wAfter w:w="46" w:type="dxa"/>
          <w:trHeight w:hRule="exact" w:val="1701"/>
        </w:trPr>
        <w:tc>
          <w:tcPr>
            <w:tcW w:w="9887" w:type="dxa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Зобнин, А. Д. Технологические основы проектирования прокатных комплексов. Технология производства отдельных видов проката : учебное пособие / А. Д. Зобнин, Н. А. Чиченев. — Москва : МИСИС, 2013. — 154 с. — ISBN 978-5-87623-651-7 . — Текст : электронный // Лань : электронно-библиотечная система. — URL: https://e.lanbook.com/book/47420 (дата обращения: 25.09.2020). — Режим доступа: для авториз. пользователей.</w:t>
            </w:r>
          </w:p>
        </w:tc>
      </w:tr>
      <w:tr w:rsidR="004171FE" w:rsidRPr="004171FE" w:rsidTr="008B6861">
        <w:trPr>
          <w:trHeight w:hRule="exact" w:val="3680"/>
        </w:trPr>
        <w:tc>
          <w:tcPr>
            <w:tcW w:w="9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для производства и качество продукции в цехах горячей прокатки : учебное пособие / М. И. Румянцев, О. В. Синицкий, Д. И. Кинзин, О. Б. Калугина ; МГТУ. - Магнитогорск : МГТУ, 2017. - 1 электрон. опт. диск (CD-ROM). - Загл. с титул. экрана. - URL: https://magtu.informsystema.ru/uploader/fileUpload?name=3237.pdf&amp;show=dcatalogues/1/1136956/3237.pdf&amp;view=true (дата обращения: 14.05.2020). - Макрообъект. - Текст : электронный. - Сведения доступны также на CD-ROM.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Pr="004171FE">
              <w:rPr>
                <w:rFonts w:eastAsia="Times New Roman"/>
              </w:rPr>
              <w:t xml:space="preserve"> Ш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убин, И. Г. Основы процесса волочения и волочильные станы : учебное пособие / И. Г. Шубин ; МГТУ. - Магнитогорск : МГТУ, 2018. - 1 электрон. опт. диск (CD-ROM). - Загл. с титул. экрана. - URL: </w:t>
            </w:r>
            <w:hyperlink r:id="rId10" w:history="1">
              <w:r w:rsidRPr="004171FE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https://magtu.informsystema.ru/uploader/fileUpload?name=3735.pdf&amp;show=dcatalogues/1/1527736/3735.pdf&amp;view=true</w:t>
              </w:r>
            </w:hyperlink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(дата обращения: 14.05.2020). - Макрообъект. - Текст : электронный. - Сведения доступны также на CD-ROM.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eastAsia="Times New Roman"/>
              </w:rPr>
              <w:t xml:space="preserve"> </w:t>
            </w:r>
          </w:p>
        </w:tc>
      </w:tr>
      <w:tr w:rsidR="004171FE" w:rsidRPr="004171FE" w:rsidTr="008B6861">
        <w:trPr>
          <w:trHeight w:hRule="exact" w:val="80"/>
        </w:trPr>
        <w:tc>
          <w:tcPr>
            <w:tcW w:w="9933" w:type="dxa"/>
            <w:gridSpan w:val="2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4171FE" w:rsidRPr="004171FE" w:rsidTr="008B6861">
        <w:trPr>
          <w:trHeight w:hRule="exact" w:val="8567"/>
        </w:trPr>
        <w:tc>
          <w:tcPr>
            <w:tcW w:w="9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</w:rPr>
            </w:pP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4171FE">
              <w:rPr>
                <w:rFonts w:eastAsia="Times New Roman"/>
              </w:rPr>
              <w:t xml:space="preserve"> 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Гончарук, А. В. Краткий словарь терминов в области обработки металлов давлением : словарь / А. В. Гончарук. — Москва : МИСИС, 2011. — 130 с. — ISBN 978-5-87623-405-6 . — Текст : электронный // Лань : электронно-библиотечная система. — URL: https://e.lanbook.com/book/2054 (дата обращения: 25.09.2020). — Режим доступа: для авториз. пользователей.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Андросенко, М. В. Основы управления металлургическими машинами и оборудованием : учебное пособие / М. В. Андросенко, О. А. Филатова ; МГТУ. - Магнитогорск : МГТУ, 2016. - 1 электрон. опт. диск (CD-ROM). - Загл. с титул. экрана. - URL: https://magtu.informsystema.ru/uploader/fileUpload?name=2578.pdf&amp;show=dcatalogues/1/1130388/2578.pdf&amp;view=true (дата обращения: 14.05.2020). - Макрообъект. - Текст : электронный. - Сведения доступны также на CD-ROM.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Воронин, Б. И. Оборудование сортопрокатных цехов и особенности формирования качества проката : учебное пособие / Б. И. Воронин, О. В. Синицкий, П. П. Пацекин ; МГТУ. - Магнитогорск, 2014. - 98 с. : ил., диагр., схемы, табл. – 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URL: https://magtu.informsystema.ru/uploader/fileUpload?name=724.pdf&amp;show=dcatalogues/1/1113153/724.pdf&amp;view=true (дата обращения: 14.05.2020). - Макрообъект. - Текст : электронный. - ISBN 978-5-9967-0449-1. - Имеется печатный аналог.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Кальченко, А. А. Оборудование волочильных цехов : учебное пособие / А. А. Кальченко, В. В. Рузанов ; МГТУ. - Магнитогорск, 2014. - 90 с. : ил., схемы, табл. - URL: https://magtu.informsystema.ru/uploader/fileUpload?name=696.pdf&amp;show=dcatalogues/1/1112153/696.pdf&amp;view=true (дата обращения: 14.05.2020). - Макрообъект. - Текст : электронный. - Имеется печатный аналог.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для производства и качество продукции в цехах горячей прокатки : учебное пособие / М. И. Румянцев, О. В. Синицкий, Д. И. Кинзин, О. Б. Калугина ; МГТУ. - Магнитогорск : МГТУ, 2017. - 1 электрон. опт. диск (CD-ROM). - Загл. с титул. экрана. - URL: https://magtu.informsystema.ru/uploader/fileUpload?name=3237.pdf&amp;show=dcatalogues/1/1136956/3237.pdf&amp;view=true (дата обращения: 14.05.2020). - Макрообъект. - Текст : электронный. - Сведения доступны также на CD-ROM.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171FE" w:rsidRPr="004171FE" w:rsidTr="008B6861">
        <w:trPr>
          <w:trHeight w:hRule="exact" w:val="14316"/>
        </w:trPr>
        <w:tc>
          <w:tcPr>
            <w:tcW w:w="9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 Рузанов, В. В. Кузнечно-штамповочное оборудование. Кривошипные прессы : учебное пособие / В. В. Рузанов, А. А. Кальченко, М. Г. Кузнецов ; МГТУ. - Магнитогорск, 2012. - 47 с. : ил., схемы, табл. - URL: https://magtu.informsystema.ru/uploader/fileUpload?name=599.pdf&amp;show=dcatalogues/1/1103513/599.pdf&amp;view=true (дата обращения: 14.05.2020). - Макрообъект. - Текст : электронный. - Имеется печатный аналог.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Харитонов, В. А. Производство волочением проволоки из низкоуглеродистых марок стали : проектирование, технология, оборудование : учебное пособие / В. А. Харитонов, М. В. Зайцева ; МГТУ, [каф. ММТ]. - Магнитогорск, 2011. - 167 с. : ил., табл., схемы. - URL: https://magtu.informsystema.ru/uploader/fileUpload?name=456.pdf&amp;show=dcatalogues/1/1079781/456.pdf&amp;view=true (дата обращения: 14.05.2020). - Макрообъект. - Текст : электронный. - Имеется печатный аналог.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Зобнин, А. Д. Технологические основы проектирования прокатных комплексов: Расчет параметров листовой прокатки : учебное пособие / А. Д. Зобнин, Н. А. Чиченев, А. Ю. Зарапин. — Москва : МИСИС, 2009. — 124 с. — ISBN 978-5-87623-261-8 . — Текст : электронный // Лань : электронно-библиотечная система. — URL: https://e.lanbook.com/book/116855 (дата обращения: 25.09.2020). — Режим доступа: для авториз. пользователей.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Шишко, В. Б. Основы калибровки валков сортовых прокатных станов : учебное пособие / В. Б. Шишко, В. А. Трусов, Н. А. Чиченев. — Москва : МИСИС, 2010. — 247 с. — ISBN 978-5-87623-338-7 . — Текст : электронный // Лань : электронно-библиотечная система. — URL: https://e.lanbook.com/book/2080 (дата обращения: 25.09.2020). — Режим доступа: для авториз. пользователей.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Белан, А. К. Проектирование и расчет оборудования прокатного стана : учебное пособие / А. К. Белан, О. А. Белан ; МГТУ. - Магнитогорск, 2014. - 135 с. : ил., граф., схемы. - URL: https://magtu.informsystema.ru/uploader/fileUpload?name=774.pdf&amp;show=dcatalogues/1/1115110/774.pdf&amp;view=true (дата обращения: 14.05.2020). - Макрообъект. - Текст : электронный. - Имеется печатный аналог.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техн. дисц.]. - Магнитогорск, 2014. - 156 с. : ил., схемы, табл. - URL: https://magtu.informsystema.ru/uploader/fileUpload?name=802.pdf&amp;show=dcatalogues/1/1116023/802.pdf&amp;view=true (дата обращения: 14.05.2020). - Макрообъект. - Текст : электронный. - ISBN 978-5-9967-0534-4. - Имеется печатный аналог. 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Моллер, А. Б. Настройка клетей сортопрокатных станов при производстве профилей простой формы : учебное пособие / А. Б. Моллер ; МГТУ. - Магнитогорск : МГТУ, 2015. - 1 электрон. опт. диск (CD-ROM). - Загл. с титул. экрана. - URL: https://magtu.informsystema.ru/uploader/fileUpload?name=1151.pdf&amp;show=dcatalogues/1/1121178/1151.pdf&amp;view=true (дата обращения: 14.05.2020). - Макрообъект. - Текст : электронный. - Сведения доступны также на CD-ROM.</w:t>
            </w:r>
            <w:r w:rsidRPr="004171FE">
              <w:rPr>
                <w:rFonts w:eastAsia="Times New Roman"/>
              </w:rPr>
              <w:t xml:space="preserve"> 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171FE" w:rsidRPr="004171FE" w:rsidRDefault="004171FE" w:rsidP="004171FE">
      <w:pPr>
        <w:spacing w:after="200" w:line="276" w:lineRule="auto"/>
        <w:rPr>
          <w:rFonts w:eastAsia="Times New Roman"/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2194"/>
        <w:gridCol w:w="2515"/>
        <w:gridCol w:w="5060"/>
        <w:gridCol w:w="28"/>
      </w:tblGrid>
      <w:tr w:rsidR="004171FE" w:rsidRPr="004171FE" w:rsidTr="008B6861">
        <w:trPr>
          <w:trHeight w:hRule="exact" w:val="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171FE" w:rsidRPr="004171FE" w:rsidTr="008B6861">
        <w:trPr>
          <w:trHeight w:hRule="exact" w:val="80"/>
        </w:trPr>
        <w:tc>
          <w:tcPr>
            <w:tcW w:w="9424" w:type="dxa"/>
            <w:gridSpan w:val="5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4171FE" w:rsidRPr="004171FE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в)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Методические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указания: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171FE" w:rsidRPr="004171FE" w:rsidTr="008B6861">
        <w:trPr>
          <w:trHeight w:hRule="exact" w:val="197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Кудряшов, А. А. Машины для механизации работ в прокатном производстве : методические указания к лабораторным работам по дисциплине "Специальные машины для механизации работ в металлургическом производстве" / А. А. Кудряшов ; МГТУ. - [2-е изд.]. - Магнитогорск : МГТУ, 2012. - 1 электрон. опт. диск (CD-ROM). - Загл. с титул. экрана. - URL: https://magtu.informsystema.ru/uploader/fileUpload?name=1337.pdf&amp;show=dcatalogues/1/1123665/1337.pdf&amp;view=true (дата обращения: 14.05.2020). - Макрообъект. - Текст : электронный. - Сведения доступны также на CD-ROM.: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доступны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также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ROM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171FE">
              <w:rPr>
                <w:rFonts w:eastAsia="Times New Roman"/>
              </w:rPr>
              <w:t xml:space="preserve"> </w:t>
            </w:r>
          </w:p>
        </w:tc>
      </w:tr>
      <w:tr w:rsidR="004171FE" w:rsidRPr="004171FE" w:rsidTr="008B6861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Кухта, Ю. Б. Компьютерное моделирование технологических процессов : учебное пособие / Ю. Б. Кухта. - Магнитогорск : МГТУ, 2014. - 1 электрон. опт. диск (CD-ROM). - Загл. с титул. экрана. - URL: https://magtu.informsystema.ru/uploader/fileUpload?name=928.pdf&amp;show=dcatalogues/1/1118939/928.pdf&amp;view=true (дата обращения: 14.05.2020). - Макрообъект. - Текст : электронный. - Сведения доступны также на CD-ROM.</w:t>
            </w:r>
          </w:p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eastAsia="Times New Roman"/>
              </w:rPr>
              <w:t xml:space="preserve"> </w:t>
            </w:r>
          </w:p>
        </w:tc>
      </w:tr>
      <w:tr w:rsidR="004171FE" w:rsidRPr="004171FE" w:rsidTr="008B6861">
        <w:trPr>
          <w:trHeight w:hRule="exact" w:val="138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200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489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33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4171FE" w:rsidRPr="004171FE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г)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4171FE">
              <w:rPr>
                <w:rFonts w:eastAsia="Times New Roman"/>
              </w:rPr>
              <w:t xml:space="preserve"> </w:t>
            </w:r>
          </w:p>
        </w:tc>
      </w:tr>
      <w:tr w:rsidR="004171FE" w:rsidRPr="004171FE" w:rsidTr="008B686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eastAsia="Times New Roman"/>
              </w:rPr>
              <w:t xml:space="preserve"> </w:t>
            </w:r>
          </w:p>
        </w:tc>
      </w:tr>
      <w:tr w:rsidR="004171FE" w:rsidRPr="004171FE" w:rsidTr="008B6861">
        <w:trPr>
          <w:trHeight w:hRule="exact" w:val="277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200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489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33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4171FE" w:rsidRPr="004171FE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Программное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171FE" w:rsidRPr="004171FE" w:rsidTr="008B6861">
        <w:trPr>
          <w:trHeight w:hRule="exact" w:val="555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договора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Срок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действия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лицензии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4171FE" w:rsidTr="008B6861">
        <w:trPr>
          <w:trHeight w:hRule="exact" w:val="548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2007(Белорецк)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К-171-09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от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18.10.2009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4171FE" w:rsidTr="008B6861">
        <w:trPr>
          <w:trHeight w:hRule="exact" w:val="555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7(Белорецк)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К-171-09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от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18.10.2009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4171FE" w:rsidTr="008B6861">
        <w:trPr>
          <w:trHeight w:hRule="exact" w:val="875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FAR Manager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свободно распространяемое ПО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бессрочно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4171FE" w:rsidTr="008B6861">
        <w:trPr>
          <w:trHeight w:hRule="exact" w:val="285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7Zip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свободно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распространяемое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4171FE" w:rsidTr="008B6861">
        <w:trPr>
          <w:trHeight w:hRule="exact" w:val="138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489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33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4171FE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базы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данных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справочные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системы</w:t>
            </w:r>
            <w:r w:rsidRPr="004171FE">
              <w:rPr>
                <w:rFonts w:eastAsia="Times New Roman"/>
              </w:rPr>
              <w:t xml:space="preserve"> </w:t>
            </w:r>
          </w:p>
        </w:tc>
      </w:tr>
      <w:tr w:rsidR="004171FE" w:rsidRPr="004171FE" w:rsidTr="008B6861">
        <w:trPr>
          <w:trHeight w:hRule="exact" w:val="270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Название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курса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Ссылка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A33399" w:rsidTr="008B6861">
        <w:trPr>
          <w:trHeight w:hRule="exact" w:val="14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Российский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индекс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научного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(РИНЦ)</w:t>
            </w:r>
            <w:r w:rsidRPr="004171FE">
              <w:rPr>
                <w:rFonts w:eastAsia="Times New Roman"/>
              </w:rPr>
              <w:t xml:space="preserve"> </w:t>
            </w:r>
          </w:p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A33399" w:rsidTr="008B6861">
        <w:trPr>
          <w:trHeight w:hRule="exact" w:val="1128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A33399" w:rsidTr="008B6861">
        <w:trPr>
          <w:trHeight w:hRule="exact" w:val="826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Единое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окно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доступа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ресурсам</w:t>
            </w:r>
            <w:r w:rsidRPr="004171FE">
              <w:rPr>
                <w:rFonts w:eastAsia="Times New Roman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A33399" w:rsidTr="008B6861">
        <w:trPr>
          <w:trHeight w:hRule="exact" w:val="555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Федеральное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государственное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учреждение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«Федеральный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институт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промышленной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собственности»</w:t>
            </w:r>
            <w:r w:rsidRPr="004171FE">
              <w:rPr>
                <w:rFonts w:eastAsia="Times New Roman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A33399" w:rsidTr="008B6861">
        <w:trPr>
          <w:trHeight w:hRule="exact" w:val="555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Поисковая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Академия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Google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Google</w:t>
            </w:r>
            <w:r w:rsidRPr="004171FE">
              <w:rPr>
                <w:rFonts w:eastAsia="Times New Roman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Scholar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4171FE">
              <w:rPr>
                <w:rFonts w:eastAsia="Times New Roman"/>
                <w:lang w:val="en-US"/>
              </w:rPr>
              <w:t xml:space="preserve"> </w:t>
            </w: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https://scholar.google.ru/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4171FE" w:rsidRPr="004171FE" w:rsidTr="008B6861">
        <w:trPr>
          <w:trHeight w:hRule="exact" w:val="826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https://www.rsl.ru/ru/4readers/catalogues/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4171FE" w:rsidRPr="004171FE" w:rsidTr="008B6861">
        <w:trPr>
          <w:trHeight w:hRule="exact" w:val="826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http://magtu.ru:8085/marcweb2/Default.asp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4171FE" w:rsidRPr="004171FE" w:rsidTr="008B6861">
        <w:trPr>
          <w:trHeight w:hRule="exact" w:val="826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https://uisrussia.msu.ru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4171FE" w:rsidRPr="004171FE" w:rsidTr="008B6861">
        <w:trPr>
          <w:trHeight w:hRule="exact" w:val="826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Международная наукометрическая реферативная и полнотекстовая база данных научных изданий «Web of science»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http://webofscience.com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4171FE" w:rsidRPr="004171FE" w:rsidTr="008B6861">
        <w:trPr>
          <w:trHeight w:hRule="exact" w:val="826"/>
        </w:trPr>
        <w:tc>
          <w:tcPr>
            <w:tcW w:w="7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Международная реферативная и полнотекстовая справочная база данных научных изданий «Scopus»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71FE" w:rsidRPr="004171FE" w:rsidRDefault="004171FE" w:rsidP="00417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1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http://scopus.com </w:t>
            </w:r>
          </w:p>
        </w:tc>
        <w:tc>
          <w:tcPr>
            <w:tcW w:w="31" w:type="dxa"/>
          </w:tcPr>
          <w:p w:rsidR="004171FE" w:rsidRPr="004171FE" w:rsidRDefault="004171FE" w:rsidP="004171FE">
            <w:pPr>
              <w:spacing w:after="200" w:line="276" w:lineRule="auto"/>
              <w:rPr>
                <w:rFonts w:eastAsia="Times New Roman"/>
              </w:rPr>
            </w:pPr>
          </w:p>
        </w:tc>
      </w:tr>
    </w:tbl>
    <w:p w:rsidR="004171FE" w:rsidRDefault="004171FE" w:rsidP="007D0468">
      <w:pPr>
        <w:pStyle w:val="Default"/>
        <w:ind w:firstLine="567"/>
        <w:rPr>
          <w:b/>
          <w:bCs/>
          <w:iCs/>
          <w:lang w:val="en-US"/>
        </w:rPr>
      </w:pPr>
    </w:p>
    <w:p w:rsidR="007D0468" w:rsidRPr="007D0468" w:rsidRDefault="007D0468" w:rsidP="007D0468">
      <w:pPr>
        <w:pStyle w:val="Default"/>
        <w:ind w:firstLine="567"/>
        <w:rPr>
          <w:b/>
          <w:bCs/>
          <w:iCs/>
        </w:rPr>
      </w:pPr>
      <w:r w:rsidRPr="007D0468">
        <w:rPr>
          <w:b/>
          <w:bCs/>
          <w:iCs/>
        </w:rPr>
        <w:t>9 Материально-техническое обеспечение дисциплины (модуля)</w:t>
      </w:r>
    </w:p>
    <w:p w:rsidR="00894933" w:rsidRDefault="00894933" w:rsidP="00894933">
      <w:pPr>
        <w:pStyle w:val="Default"/>
        <w:ind w:firstLine="567"/>
        <w:jc w:val="both"/>
      </w:pPr>
    </w:p>
    <w:p w:rsidR="00AB41AB" w:rsidRDefault="00AB41AB" w:rsidP="00E310A9">
      <w:pPr>
        <w:rPr>
          <w:rStyle w:val="FontStyle18"/>
          <w:b w:val="0"/>
          <w:bCs w:val="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5"/>
      </w:tblGrid>
      <w:tr w:rsidR="00A5551F" w:rsidRPr="001E6413" w:rsidTr="00F73174">
        <w:trPr>
          <w:tblHeader/>
        </w:trPr>
        <w:tc>
          <w:tcPr>
            <w:tcW w:w="1928" w:type="pct"/>
            <w:vAlign w:val="center"/>
          </w:tcPr>
          <w:p w:rsidR="00A5551F" w:rsidRPr="001E6413" w:rsidRDefault="00A5551F" w:rsidP="00F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5551F" w:rsidRPr="001E6413" w:rsidRDefault="00A5551F" w:rsidP="00F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A5551F" w:rsidRPr="001E6413" w:rsidTr="00F73174">
        <w:tc>
          <w:tcPr>
            <w:tcW w:w="1928" w:type="pct"/>
          </w:tcPr>
          <w:p w:rsidR="00A5551F" w:rsidRPr="001E6413" w:rsidRDefault="00A5551F" w:rsidP="00F73174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Лекционная аудитория 306</w:t>
            </w:r>
          </w:p>
        </w:tc>
        <w:tc>
          <w:tcPr>
            <w:tcW w:w="3072" w:type="pct"/>
          </w:tcPr>
          <w:p w:rsidR="0045071C" w:rsidRPr="001E6413" w:rsidRDefault="00A5551F" w:rsidP="0045071C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Мультимедийные средства хранения, передачи  и представления информации </w:t>
            </w:r>
          </w:p>
          <w:p w:rsidR="0045071C" w:rsidRPr="001E6413" w:rsidRDefault="00A5551F" w:rsidP="0045071C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Видеоматериалы, демонстрирующие технологический процесс обработки металлов давлением.</w:t>
            </w:r>
          </w:p>
          <w:p w:rsidR="00A5551F" w:rsidRPr="001E6413" w:rsidRDefault="00A5551F" w:rsidP="0045071C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Макеты, плакаты.</w:t>
            </w:r>
          </w:p>
        </w:tc>
      </w:tr>
      <w:tr w:rsidR="00A5551F" w:rsidRPr="001E6413" w:rsidTr="00F73174">
        <w:tc>
          <w:tcPr>
            <w:tcW w:w="1928" w:type="pct"/>
          </w:tcPr>
          <w:p w:rsidR="00A5551F" w:rsidRPr="001E6413" w:rsidRDefault="00A5551F" w:rsidP="00F7317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Лаборатория механических испытаний</w:t>
            </w:r>
            <w:r w:rsidR="0045071C" w:rsidRPr="001E6413">
              <w:rPr>
                <w:rFonts w:ascii="Times New Roman" w:hAnsi="Times New Roman"/>
                <w:sz w:val="24"/>
                <w:szCs w:val="24"/>
              </w:rPr>
              <w:t xml:space="preserve"> ауд. 307</w:t>
            </w:r>
          </w:p>
        </w:tc>
        <w:tc>
          <w:tcPr>
            <w:tcW w:w="3072" w:type="pct"/>
          </w:tcPr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Коллекция микрошлифов. 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Коллекция макродефектов и изломов.  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Маятниковый копер. 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Прибор МГ - 1 и сменные губки. 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Скрутка К-2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 К-Разрывная машина РМ-5.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Машина для испытания проволоки на усталость.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Прибор для испытания проволоки на износ.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Коэрцитиметр ИКОС-1.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Прибор ПМТ-3.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Мерительный инструмент.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Приборы для измерения твердости по методам Бринелля и Роквелла.</w:t>
            </w:r>
          </w:p>
          <w:p w:rsidR="00A5551F" w:rsidRPr="001E6413" w:rsidRDefault="00A5551F" w:rsidP="0045071C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Печи термические.</w:t>
            </w:r>
          </w:p>
        </w:tc>
      </w:tr>
      <w:tr w:rsidR="00A5551F" w:rsidRPr="001E6413" w:rsidTr="00F73174">
        <w:tc>
          <w:tcPr>
            <w:tcW w:w="1928" w:type="pct"/>
          </w:tcPr>
          <w:p w:rsidR="00A5551F" w:rsidRPr="001E6413" w:rsidRDefault="0045071C" w:rsidP="00F73174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Лаборатория физических свойств ауд.110</w:t>
            </w:r>
          </w:p>
        </w:tc>
        <w:tc>
          <w:tcPr>
            <w:tcW w:w="3072" w:type="pct"/>
          </w:tcPr>
          <w:p w:rsidR="00A5551F" w:rsidRPr="001E6413" w:rsidRDefault="0045071C" w:rsidP="0045071C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Металлографический комплекс МЕТ 1М, разрывная машина, ультразвуковые дефектоскопы и магнитометры, установка для термического анализа; установка для измерения электросопротивления, мост МОД-6; коэрцитиметр вибрационный; установка ТЭДС; магнитные дефектоскопы, типа ЕС-3 и ПМД 70; ультразвуковой дефектоскоп УД2-12; магнитная баллистическая установка БУ-3; установка для измерения динамического модуля Юнга и внутреннего трения; набор образцов для термического анализа, измерения содержания углерода, коэрцитивной силы, электросопротивления, дефектоскопии.</w:t>
            </w:r>
          </w:p>
        </w:tc>
      </w:tr>
      <w:tr w:rsidR="00430202" w:rsidRPr="001E6413" w:rsidTr="00F73174">
        <w:tc>
          <w:tcPr>
            <w:tcW w:w="1928" w:type="pct"/>
          </w:tcPr>
          <w:p w:rsidR="00430202" w:rsidRPr="001E6413" w:rsidRDefault="00430202" w:rsidP="00F73174">
            <w:pPr>
              <w:rPr>
                <w:rFonts w:ascii="Times New Roman" w:hAnsi="Times New Roman"/>
                <w:sz w:val="24"/>
                <w:szCs w:val="24"/>
              </w:rPr>
            </w:pPr>
            <w:r w:rsidRPr="00430202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Лаборатория ОМД ауд.104</w:t>
            </w:r>
          </w:p>
        </w:tc>
        <w:tc>
          <w:tcPr>
            <w:tcW w:w="3072" w:type="pct"/>
          </w:tcPr>
          <w:p w:rsidR="00430202" w:rsidRPr="001E6413" w:rsidRDefault="00430202" w:rsidP="0045071C">
            <w:pPr>
              <w:rPr>
                <w:rFonts w:ascii="Times New Roman" w:hAnsi="Times New Roman"/>
                <w:sz w:val="24"/>
                <w:szCs w:val="24"/>
              </w:rPr>
            </w:pPr>
            <w:r w:rsidRPr="00430202">
              <w:rPr>
                <w:rFonts w:ascii="Times New Roman" w:hAnsi="Times New Roman"/>
                <w:sz w:val="24"/>
                <w:szCs w:val="24"/>
              </w:rPr>
              <w:t>прокатный стан дуо 150; волочильный стан 1/350; волочильный стан 1 /250; гидравлический пресс q = 5 т; УМРМ - 5 т; динамометр - 200 кг; острильный аппарат; сварочный аппарат; установка для испытания пружин; вспомогательное оборудование.</w:t>
            </w:r>
          </w:p>
        </w:tc>
      </w:tr>
      <w:tr w:rsidR="00A5551F" w:rsidRPr="001E6413" w:rsidTr="00F73174">
        <w:tc>
          <w:tcPr>
            <w:tcW w:w="1928" w:type="pct"/>
          </w:tcPr>
          <w:p w:rsidR="00A5551F" w:rsidRPr="001E6413" w:rsidRDefault="00A5551F" w:rsidP="00F73174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  <w:r w:rsidR="0045071C" w:rsidRPr="001E6413">
              <w:rPr>
                <w:rFonts w:ascii="Times New Roman" w:hAnsi="Times New Roman"/>
                <w:sz w:val="24"/>
                <w:szCs w:val="24"/>
              </w:rPr>
              <w:t xml:space="preserve"> ауд.304</w:t>
            </w:r>
          </w:p>
        </w:tc>
        <w:tc>
          <w:tcPr>
            <w:tcW w:w="3072" w:type="pct"/>
          </w:tcPr>
          <w:p w:rsidR="00A5551F" w:rsidRPr="001E6413" w:rsidRDefault="00A5551F" w:rsidP="00F73174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5551F" w:rsidRPr="001E6413" w:rsidTr="00F73174">
        <w:tc>
          <w:tcPr>
            <w:tcW w:w="1928" w:type="pct"/>
          </w:tcPr>
          <w:p w:rsidR="00A5551F" w:rsidRPr="001E6413" w:rsidRDefault="00A5551F" w:rsidP="00F73174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A5551F" w:rsidRPr="001E6413" w:rsidRDefault="00A5551F" w:rsidP="00F73174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A5551F" w:rsidRPr="00E310A9" w:rsidRDefault="00A5551F" w:rsidP="00E310A9">
      <w:pPr>
        <w:rPr>
          <w:rStyle w:val="FontStyle18"/>
          <w:b w:val="0"/>
          <w:bCs w:val="0"/>
          <w:sz w:val="24"/>
          <w:szCs w:val="24"/>
          <w:lang w:eastAsia="ar-SA"/>
        </w:rPr>
      </w:pPr>
    </w:p>
    <w:sectPr w:rsidR="00A5551F" w:rsidRPr="00E310A9" w:rsidSect="009D3D8A">
      <w:pgSz w:w="11906" w:h="16838"/>
      <w:pgMar w:top="1134" w:right="9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DF" w:rsidRDefault="003528DF" w:rsidP="00224EEC">
      <w:pPr>
        <w:spacing w:after="0" w:line="240" w:lineRule="auto"/>
      </w:pPr>
      <w:r>
        <w:separator/>
      </w:r>
    </w:p>
  </w:endnote>
  <w:endnote w:type="continuationSeparator" w:id="0">
    <w:p w:rsidR="003528DF" w:rsidRDefault="003528DF" w:rsidP="0022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DF" w:rsidRDefault="003528DF" w:rsidP="00224EEC">
      <w:pPr>
        <w:spacing w:after="0" w:line="240" w:lineRule="auto"/>
      </w:pPr>
      <w:r>
        <w:separator/>
      </w:r>
    </w:p>
  </w:footnote>
  <w:footnote w:type="continuationSeparator" w:id="0">
    <w:p w:rsidR="003528DF" w:rsidRDefault="003528DF" w:rsidP="0022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BD0E784C"/>
    <w:name w:val="WW8Num4"/>
    <w:lvl w:ilvl="0">
      <w:start w:val="1"/>
      <w:numFmt w:val="decimal"/>
      <w:lvlText w:val="%1."/>
      <w:lvlJc w:val="left"/>
      <w:pPr>
        <w:tabs>
          <w:tab w:val="num" w:pos="1318"/>
        </w:tabs>
        <w:ind w:left="1318" w:hanging="660"/>
      </w:pPr>
      <w:rPr>
        <w:rFonts w:ascii="Times New Roman" w:hAnsi="Times New Roman" w:cs="Times New Roman"/>
        <w:sz w:val="28"/>
        <w:szCs w:val="24"/>
      </w:rPr>
    </w:lvl>
  </w:abstractNum>
  <w:abstractNum w:abstractNumId="1" w15:restartNumberingAfterBreak="0">
    <w:nsid w:val="006377F0"/>
    <w:multiLevelType w:val="hybridMultilevel"/>
    <w:tmpl w:val="F570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AF9"/>
    <w:multiLevelType w:val="multilevel"/>
    <w:tmpl w:val="9AFE77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3" w15:restartNumberingAfterBreak="0">
    <w:nsid w:val="065777DA"/>
    <w:multiLevelType w:val="hybridMultilevel"/>
    <w:tmpl w:val="5588D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63459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62638"/>
    <w:multiLevelType w:val="hybridMultilevel"/>
    <w:tmpl w:val="EA4A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D23CC"/>
    <w:multiLevelType w:val="hybridMultilevel"/>
    <w:tmpl w:val="7FF695D6"/>
    <w:lvl w:ilvl="0" w:tplc="54DE349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9D36653"/>
    <w:multiLevelType w:val="hybridMultilevel"/>
    <w:tmpl w:val="B4E89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703E0"/>
    <w:multiLevelType w:val="hybridMultilevel"/>
    <w:tmpl w:val="84C86628"/>
    <w:lvl w:ilvl="0" w:tplc="F6744542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220073"/>
    <w:multiLevelType w:val="hybridMultilevel"/>
    <w:tmpl w:val="CD42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747B5"/>
    <w:multiLevelType w:val="hybridMultilevel"/>
    <w:tmpl w:val="881E52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53A50E4"/>
    <w:multiLevelType w:val="hybridMultilevel"/>
    <w:tmpl w:val="6556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60C5B"/>
    <w:multiLevelType w:val="hybridMultilevel"/>
    <w:tmpl w:val="1B5880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7BB7B38"/>
    <w:multiLevelType w:val="hybridMultilevel"/>
    <w:tmpl w:val="968A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047BB"/>
    <w:multiLevelType w:val="hybridMultilevel"/>
    <w:tmpl w:val="95F08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B635A"/>
    <w:multiLevelType w:val="hybridMultilevel"/>
    <w:tmpl w:val="93049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3920C2"/>
    <w:multiLevelType w:val="hybridMultilevel"/>
    <w:tmpl w:val="10DE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C53BC"/>
    <w:multiLevelType w:val="singleLevel"/>
    <w:tmpl w:val="F9361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76F60BF"/>
    <w:multiLevelType w:val="singleLevel"/>
    <w:tmpl w:val="87B6E4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7FE3AEA"/>
    <w:multiLevelType w:val="hybridMultilevel"/>
    <w:tmpl w:val="D0C0EE56"/>
    <w:lvl w:ilvl="0" w:tplc="B72A7E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3BA906A1"/>
    <w:multiLevelType w:val="hybridMultilevel"/>
    <w:tmpl w:val="1C322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F0554"/>
    <w:multiLevelType w:val="hybridMultilevel"/>
    <w:tmpl w:val="9E6864D4"/>
    <w:lvl w:ilvl="0" w:tplc="5860E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583C34"/>
    <w:multiLevelType w:val="hybridMultilevel"/>
    <w:tmpl w:val="8A38F78A"/>
    <w:lvl w:ilvl="0" w:tplc="15861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95162B"/>
    <w:multiLevelType w:val="hybridMultilevel"/>
    <w:tmpl w:val="1E96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404AC"/>
    <w:multiLevelType w:val="hybridMultilevel"/>
    <w:tmpl w:val="F2E4CB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6" w15:restartNumberingAfterBreak="0">
    <w:nsid w:val="489131D4"/>
    <w:multiLevelType w:val="hybridMultilevel"/>
    <w:tmpl w:val="2DBA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32398"/>
    <w:multiLevelType w:val="hybridMultilevel"/>
    <w:tmpl w:val="4CB63202"/>
    <w:lvl w:ilvl="0" w:tplc="2662D144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56AC59A0"/>
    <w:multiLevelType w:val="hybridMultilevel"/>
    <w:tmpl w:val="66A8993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5F6CB0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5C560B1A"/>
    <w:multiLevelType w:val="hybridMultilevel"/>
    <w:tmpl w:val="932C6D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6DC618B"/>
    <w:multiLevelType w:val="hybridMultilevel"/>
    <w:tmpl w:val="FD6A8FF0"/>
    <w:lvl w:ilvl="0" w:tplc="5FBC1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E67BFE"/>
    <w:multiLevelType w:val="hybridMultilevel"/>
    <w:tmpl w:val="25745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672D1B"/>
    <w:multiLevelType w:val="hybridMultilevel"/>
    <w:tmpl w:val="5ACA8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1F426A"/>
    <w:multiLevelType w:val="hybridMultilevel"/>
    <w:tmpl w:val="4BB4CEDE"/>
    <w:lvl w:ilvl="0" w:tplc="ED3813EC">
      <w:start w:val="1"/>
      <w:numFmt w:val="decimal"/>
      <w:lvlText w:val="Тема 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95AA4"/>
    <w:multiLevelType w:val="hybridMultilevel"/>
    <w:tmpl w:val="7FF695D6"/>
    <w:lvl w:ilvl="0" w:tplc="54DE349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68766D0"/>
    <w:multiLevelType w:val="singleLevel"/>
    <w:tmpl w:val="1BA28C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7165527"/>
    <w:multiLevelType w:val="hybridMultilevel"/>
    <w:tmpl w:val="27CC2212"/>
    <w:lvl w:ilvl="0" w:tplc="96E2096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75723"/>
    <w:multiLevelType w:val="hybridMultilevel"/>
    <w:tmpl w:val="AF82A8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D840450"/>
    <w:multiLevelType w:val="hybridMultilevel"/>
    <w:tmpl w:val="4D423EFC"/>
    <w:lvl w:ilvl="0" w:tplc="54DE349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A93C24"/>
    <w:multiLevelType w:val="hybridMultilevel"/>
    <w:tmpl w:val="8AF08B08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19"/>
  </w:num>
  <w:num w:numId="2">
    <w:abstractNumId w:val="35"/>
  </w:num>
  <w:num w:numId="3">
    <w:abstractNumId w:val="2"/>
  </w:num>
  <w:num w:numId="4">
    <w:abstractNumId w:val="27"/>
  </w:num>
  <w:num w:numId="5">
    <w:abstractNumId w:val="0"/>
  </w:num>
  <w:num w:numId="6">
    <w:abstractNumId w:val="26"/>
  </w:num>
  <w:num w:numId="7">
    <w:abstractNumId w:val="28"/>
  </w:num>
  <w:num w:numId="8">
    <w:abstractNumId w:val="15"/>
  </w:num>
  <w:num w:numId="9">
    <w:abstractNumId w:val="7"/>
  </w:num>
  <w:num w:numId="10">
    <w:abstractNumId w:val="31"/>
  </w:num>
  <w:num w:numId="11">
    <w:abstractNumId w:val="10"/>
  </w:num>
  <w:num w:numId="12">
    <w:abstractNumId w:val="25"/>
  </w:num>
  <w:num w:numId="13">
    <w:abstractNumId w:val="12"/>
  </w:num>
  <w:num w:numId="14">
    <w:abstractNumId w:val="11"/>
  </w:num>
  <w:num w:numId="15">
    <w:abstractNumId w:val="37"/>
  </w:num>
  <w:num w:numId="16">
    <w:abstractNumId w:val="13"/>
  </w:num>
  <w:num w:numId="17">
    <w:abstractNumId w:val="29"/>
  </w:num>
  <w:num w:numId="18">
    <w:abstractNumId w:val="20"/>
  </w:num>
  <w:num w:numId="19">
    <w:abstractNumId w:val="14"/>
  </w:num>
  <w:num w:numId="20">
    <w:abstractNumId w:val="39"/>
  </w:num>
  <w:num w:numId="21">
    <w:abstractNumId w:val="6"/>
  </w:num>
  <w:num w:numId="22">
    <w:abstractNumId w:val="38"/>
  </w:num>
  <w:num w:numId="23">
    <w:abstractNumId w:val="3"/>
  </w:num>
  <w:num w:numId="24">
    <w:abstractNumId w:val="34"/>
  </w:num>
  <w:num w:numId="25">
    <w:abstractNumId w:val="18"/>
  </w:num>
  <w:num w:numId="26">
    <w:abstractNumId w:val="33"/>
  </w:num>
  <w:num w:numId="27">
    <w:abstractNumId w:val="32"/>
  </w:num>
  <w:num w:numId="28">
    <w:abstractNumId w:val="1"/>
  </w:num>
  <w:num w:numId="29">
    <w:abstractNumId w:val="5"/>
  </w:num>
  <w:num w:numId="30">
    <w:abstractNumId w:val="8"/>
  </w:num>
  <w:num w:numId="31">
    <w:abstractNumId w:val="22"/>
  </w:num>
  <w:num w:numId="32">
    <w:abstractNumId w:val="23"/>
  </w:num>
  <w:num w:numId="33">
    <w:abstractNumId w:val="21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17"/>
  </w:num>
  <w:num w:numId="38">
    <w:abstractNumId w:val="30"/>
  </w:num>
  <w:num w:numId="39">
    <w:abstractNumId w:val="2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D4"/>
    <w:rsid w:val="0000311C"/>
    <w:rsid w:val="000201C1"/>
    <w:rsid w:val="00036F20"/>
    <w:rsid w:val="00075679"/>
    <w:rsid w:val="00085213"/>
    <w:rsid w:val="000A431C"/>
    <w:rsid w:val="000C2D59"/>
    <w:rsid w:val="00123FF5"/>
    <w:rsid w:val="001649C4"/>
    <w:rsid w:val="001E6413"/>
    <w:rsid w:val="00224EEC"/>
    <w:rsid w:val="00254371"/>
    <w:rsid w:val="002A2046"/>
    <w:rsid w:val="002A7B8C"/>
    <w:rsid w:val="002B192E"/>
    <w:rsid w:val="002E7C3F"/>
    <w:rsid w:val="002F6ED2"/>
    <w:rsid w:val="00322FB4"/>
    <w:rsid w:val="003528DF"/>
    <w:rsid w:val="003C5664"/>
    <w:rsid w:val="00410CE7"/>
    <w:rsid w:val="00411842"/>
    <w:rsid w:val="004171FE"/>
    <w:rsid w:val="00420CEC"/>
    <w:rsid w:val="00430202"/>
    <w:rsid w:val="0043100A"/>
    <w:rsid w:val="004372E1"/>
    <w:rsid w:val="00444AAF"/>
    <w:rsid w:val="0045071C"/>
    <w:rsid w:val="00451033"/>
    <w:rsid w:val="00457D7C"/>
    <w:rsid w:val="004A484A"/>
    <w:rsid w:val="004A5EB1"/>
    <w:rsid w:val="004C6756"/>
    <w:rsid w:val="004D6AEE"/>
    <w:rsid w:val="004E3283"/>
    <w:rsid w:val="004F3EFA"/>
    <w:rsid w:val="005109AF"/>
    <w:rsid w:val="0051303E"/>
    <w:rsid w:val="005212CE"/>
    <w:rsid w:val="00522607"/>
    <w:rsid w:val="00543ABC"/>
    <w:rsid w:val="00544BC4"/>
    <w:rsid w:val="00584BF5"/>
    <w:rsid w:val="005873B1"/>
    <w:rsid w:val="00587DC9"/>
    <w:rsid w:val="005A1000"/>
    <w:rsid w:val="005B75F4"/>
    <w:rsid w:val="005D543B"/>
    <w:rsid w:val="005E69AE"/>
    <w:rsid w:val="00604E70"/>
    <w:rsid w:val="00607C0D"/>
    <w:rsid w:val="00611F60"/>
    <w:rsid w:val="00671573"/>
    <w:rsid w:val="006E52ED"/>
    <w:rsid w:val="0071222B"/>
    <w:rsid w:val="007139E0"/>
    <w:rsid w:val="00721B94"/>
    <w:rsid w:val="007A1164"/>
    <w:rsid w:val="007D0468"/>
    <w:rsid w:val="00806E7A"/>
    <w:rsid w:val="0081702A"/>
    <w:rsid w:val="00817531"/>
    <w:rsid w:val="00817E77"/>
    <w:rsid w:val="0083084D"/>
    <w:rsid w:val="00847705"/>
    <w:rsid w:val="00865A4F"/>
    <w:rsid w:val="00873C7B"/>
    <w:rsid w:val="00894933"/>
    <w:rsid w:val="008C6BC3"/>
    <w:rsid w:val="009138DA"/>
    <w:rsid w:val="00915498"/>
    <w:rsid w:val="0092088B"/>
    <w:rsid w:val="00920E3D"/>
    <w:rsid w:val="009229C3"/>
    <w:rsid w:val="00924026"/>
    <w:rsid w:val="009548FD"/>
    <w:rsid w:val="009B2AD8"/>
    <w:rsid w:val="009D0909"/>
    <w:rsid w:val="009D3D8A"/>
    <w:rsid w:val="00A0238F"/>
    <w:rsid w:val="00A33399"/>
    <w:rsid w:val="00A4014E"/>
    <w:rsid w:val="00A41469"/>
    <w:rsid w:val="00A45B40"/>
    <w:rsid w:val="00A5204A"/>
    <w:rsid w:val="00A5551F"/>
    <w:rsid w:val="00A664D1"/>
    <w:rsid w:val="00A92696"/>
    <w:rsid w:val="00A970B9"/>
    <w:rsid w:val="00AA311C"/>
    <w:rsid w:val="00AA6481"/>
    <w:rsid w:val="00AB41AB"/>
    <w:rsid w:val="00AC05C8"/>
    <w:rsid w:val="00AD0D8A"/>
    <w:rsid w:val="00AD3ACE"/>
    <w:rsid w:val="00AE1DC9"/>
    <w:rsid w:val="00AE5305"/>
    <w:rsid w:val="00AF0DBE"/>
    <w:rsid w:val="00B04A5F"/>
    <w:rsid w:val="00B04EB4"/>
    <w:rsid w:val="00B05645"/>
    <w:rsid w:val="00B10B68"/>
    <w:rsid w:val="00B15F76"/>
    <w:rsid w:val="00B2715D"/>
    <w:rsid w:val="00B76BCC"/>
    <w:rsid w:val="00B82C4D"/>
    <w:rsid w:val="00BD0712"/>
    <w:rsid w:val="00BE3627"/>
    <w:rsid w:val="00C06188"/>
    <w:rsid w:val="00C171C3"/>
    <w:rsid w:val="00C372C9"/>
    <w:rsid w:val="00C61605"/>
    <w:rsid w:val="00C84C3E"/>
    <w:rsid w:val="00C85CF4"/>
    <w:rsid w:val="00C86B98"/>
    <w:rsid w:val="00D16E68"/>
    <w:rsid w:val="00D8636E"/>
    <w:rsid w:val="00DA3F2E"/>
    <w:rsid w:val="00DB5E80"/>
    <w:rsid w:val="00DE02AC"/>
    <w:rsid w:val="00E20266"/>
    <w:rsid w:val="00E310A9"/>
    <w:rsid w:val="00E517BB"/>
    <w:rsid w:val="00E623CC"/>
    <w:rsid w:val="00E65FBE"/>
    <w:rsid w:val="00EA7836"/>
    <w:rsid w:val="00EB3865"/>
    <w:rsid w:val="00EB6C8A"/>
    <w:rsid w:val="00EC276E"/>
    <w:rsid w:val="00EC5D09"/>
    <w:rsid w:val="00EE5DF6"/>
    <w:rsid w:val="00EF66DF"/>
    <w:rsid w:val="00F01723"/>
    <w:rsid w:val="00F175D4"/>
    <w:rsid w:val="00F27DF8"/>
    <w:rsid w:val="00F50410"/>
    <w:rsid w:val="00F53730"/>
    <w:rsid w:val="00F73174"/>
    <w:rsid w:val="00F76B82"/>
    <w:rsid w:val="00F81A9C"/>
    <w:rsid w:val="00F91D1A"/>
    <w:rsid w:val="00F95D3A"/>
    <w:rsid w:val="00FB110C"/>
    <w:rsid w:val="00FC14D4"/>
    <w:rsid w:val="00FC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5311BD-A10F-4626-9426-5FC65069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2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484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4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11F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11F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11F6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611F6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11F6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611F6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11F60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a4">
    <w:name w:val="Основной текст с отступом Знак"/>
    <w:link w:val="a3"/>
    <w:rsid w:val="00611F60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Default">
    <w:name w:val="Default"/>
    <w:rsid w:val="00611F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EA783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451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Plain Text"/>
    <w:aliases w:val="Знак"/>
    <w:basedOn w:val="a"/>
    <w:link w:val="a6"/>
    <w:rsid w:val="0045103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Знак Знак"/>
    <w:basedOn w:val="a0"/>
    <w:link w:val="a5"/>
    <w:rsid w:val="00451033"/>
    <w:rPr>
      <w:rFonts w:ascii="Courier New" w:eastAsia="Times New Roman" w:hAnsi="Courier New"/>
    </w:rPr>
  </w:style>
  <w:style w:type="paragraph" w:customStyle="1" w:styleId="11">
    <w:name w:val="ПропЗаг1"/>
    <w:basedOn w:val="a"/>
    <w:rsid w:val="00AB41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84A"/>
    <w:rPr>
      <w:rFonts w:ascii="Times New Roman" w:eastAsia="Times New Roman" w:hAnsi="Times New Roman"/>
      <w:b/>
      <w:iCs/>
      <w:sz w:val="24"/>
    </w:rPr>
  </w:style>
  <w:style w:type="paragraph" w:customStyle="1" w:styleId="Style8">
    <w:name w:val="Style8"/>
    <w:basedOn w:val="a"/>
    <w:rsid w:val="004A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4A484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4A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4A484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A484A"/>
    <w:rPr>
      <w:rFonts w:ascii="Times New Roman" w:hAnsi="Times New Roman" w:cs="Times New Roman"/>
      <w:i/>
      <w:iCs/>
      <w:sz w:val="12"/>
      <w:szCs w:val="12"/>
    </w:rPr>
  </w:style>
  <w:style w:type="paragraph" w:styleId="21">
    <w:name w:val="Body Text Indent 2"/>
    <w:basedOn w:val="a"/>
    <w:link w:val="22"/>
    <w:rsid w:val="004A484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A484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64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Title"/>
    <w:basedOn w:val="a"/>
    <w:next w:val="a8"/>
    <w:link w:val="a9"/>
    <w:qFormat/>
    <w:rsid w:val="00AA648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AA6481"/>
    <w:rPr>
      <w:rFonts w:ascii="Times New Roman" w:eastAsia="Times New Roman" w:hAnsi="Times New Roman"/>
      <w:sz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AA64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AA648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12">
    <w:name w:val="Обычный1"/>
    <w:rsid w:val="00AA6481"/>
    <w:pPr>
      <w:widowControl w:val="0"/>
      <w:spacing w:before="1980" w:line="540" w:lineRule="auto"/>
      <w:ind w:right="200" w:firstLine="2740"/>
    </w:pPr>
    <w:rPr>
      <w:rFonts w:ascii="Courier New" w:eastAsia="Times New Roman" w:hAnsi="Courier New"/>
      <w:snapToGrid w:val="0"/>
      <w:sz w:val="16"/>
    </w:rPr>
  </w:style>
  <w:style w:type="character" w:styleId="ab">
    <w:name w:val="Hyperlink"/>
    <w:uiPriority w:val="99"/>
    <w:rsid w:val="00AA6481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B2715D"/>
    <w:pPr>
      <w:spacing w:after="120" w:line="276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semiHidden/>
    <w:rsid w:val="00B2715D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13">
    <w:name w:val="Без интервала1"/>
    <w:rsid w:val="00915498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94933"/>
    <w:pPr>
      <w:ind w:left="708"/>
    </w:pPr>
  </w:style>
  <w:style w:type="character" w:customStyle="1" w:styleId="FontStyle20">
    <w:name w:val="Font Style20"/>
    <w:rsid w:val="00AA311C"/>
    <w:rPr>
      <w:rFonts w:ascii="Georgia" w:hAnsi="Georgia" w:cs="Georgia"/>
      <w:sz w:val="12"/>
      <w:szCs w:val="12"/>
    </w:rPr>
  </w:style>
  <w:style w:type="paragraph" w:styleId="ad">
    <w:name w:val="Body Text"/>
    <w:basedOn w:val="a"/>
    <w:link w:val="ae"/>
    <w:uiPriority w:val="99"/>
    <w:unhideWhenUsed/>
    <w:rsid w:val="0041184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11842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1184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FontStyle15">
    <w:name w:val="Font Style15"/>
    <w:rsid w:val="007D046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7D04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5551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en-US" w:eastAsia="zh-CN"/>
    </w:rPr>
  </w:style>
  <w:style w:type="character" w:customStyle="1" w:styleId="af0">
    <w:name w:val="Текст сноски Знак"/>
    <w:basedOn w:val="a0"/>
    <w:link w:val="af"/>
    <w:uiPriority w:val="99"/>
    <w:semiHidden/>
    <w:rsid w:val="00A5551F"/>
    <w:rPr>
      <w:rFonts w:ascii="Times New Roman" w:hAnsi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gtu.informsystema.ru/uploader/fileUpload?name=3735.pdf&amp;show=dcatalogues/1/1527736/3735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40</Pages>
  <Words>11569</Words>
  <Characters>65946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Big7</cp:lastModifiedBy>
  <cp:revision>41</cp:revision>
  <cp:lastPrinted>2020-11-02T06:30:00Z</cp:lastPrinted>
  <dcterms:created xsi:type="dcterms:W3CDTF">2016-04-03T13:32:00Z</dcterms:created>
  <dcterms:modified xsi:type="dcterms:W3CDTF">2020-11-02T06:30:00Z</dcterms:modified>
</cp:coreProperties>
</file>