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412"/>
        <w:tblW w:w="9463" w:type="dxa"/>
        <w:tblLayout w:type="fixed"/>
        <w:tblLook w:val="04A0" w:firstRow="1" w:lastRow="0" w:firstColumn="1" w:lastColumn="0" w:noHBand="0" w:noVBand="1"/>
      </w:tblPr>
      <w:tblGrid>
        <w:gridCol w:w="1055"/>
        <w:gridCol w:w="8408"/>
      </w:tblGrid>
      <w:tr w:rsidR="000738B1" w:rsidRPr="00083114" w:rsidTr="000F787F">
        <w:trPr>
          <w:cantSplit/>
          <w:trHeight w:val="688"/>
        </w:trPr>
        <w:tc>
          <w:tcPr>
            <w:tcW w:w="1055" w:type="dxa"/>
          </w:tcPr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</w:p>
        </w:tc>
        <w:tc>
          <w:tcPr>
            <w:tcW w:w="8408" w:type="dxa"/>
            <w:vAlign w:val="center"/>
          </w:tcPr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 xml:space="preserve">МИНИСТЕРСТВО НАУКИ И ВЫСШЕГО ОБРАЗОВАНИЯ </w:t>
            </w: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br/>
              <w:t>РОССИЙСКОЙ ФЕДЕРАЦИИ</w:t>
            </w:r>
          </w:p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 xml:space="preserve">высшего образования </w:t>
            </w:r>
          </w:p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0738B1" w:rsidRPr="00083114" w:rsidRDefault="00083114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FFFFFF" w:themeColor="background1"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-986155</wp:posOffset>
            </wp:positionH>
            <wp:positionV relativeFrom="paragraph">
              <wp:posOffset>-588645</wp:posOffset>
            </wp:positionV>
            <wp:extent cx="7286625" cy="10689590"/>
            <wp:effectExtent l="19050" t="0" r="9525" b="0"/>
            <wp:wrapNone/>
            <wp:docPr id="7" name="Рисунок 4" descr="C:\Documents and Settings\Admin\Рабочий стол\ТИТУЛЫ\1\22.03-1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ИТУЛЫ\1\22.03-1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val="en-US" w:eastAsia="ru-RU"/>
        </w:rPr>
      </w:pPr>
    </w:p>
    <w:p w:rsidR="000738B1" w:rsidRPr="00083114" w:rsidRDefault="000738B1" w:rsidP="000738B1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083114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УТВЕРЖДАЮ: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Директор института металлургии,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машиностроения и материалообработки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tabs>
          <w:tab w:val="left" w:pos="4678"/>
          <w:tab w:val="left" w:pos="48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_______________________ А.С. Савинов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4"/>
          <w:lang w:eastAsia="ru-RU"/>
        </w:rPr>
      </w:pPr>
      <w:r w:rsidRPr="00083114">
        <w:rPr>
          <w:rFonts w:ascii="Georgia" w:eastAsia="Times New Roman" w:hAnsi="Georgia" w:cs="Georgia"/>
          <w:color w:val="FFFFFF" w:themeColor="background1"/>
          <w:sz w:val="24"/>
          <w:lang w:eastAsia="ru-RU"/>
        </w:rPr>
        <w:t>«</w:t>
      </w:r>
      <w:r w:rsidRPr="00083114">
        <w:rPr>
          <w:rFonts w:ascii="Times New Roman" w:eastAsia="Times New Roman" w:hAnsi="Times New Roman" w:cs="Times New Roman"/>
          <w:color w:val="FFFFFF" w:themeColor="background1"/>
          <w:sz w:val="24"/>
          <w:lang w:eastAsia="ru-RU"/>
        </w:rPr>
        <w:t>02» октября  2018 г.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/>
          <w:color w:val="FFFFFF" w:themeColor="background1"/>
          <w:sz w:val="24"/>
          <w:lang w:eastAsia="ru-RU"/>
        </w:rPr>
        <w:t>РАБОЧАЯ ПРОГРАММА ДИСЦИПЛИНЫ (МОДУЛЯ)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FF" w:themeColor="background1"/>
          <w:sz w:val="24"/>
          <w:lang w:eastAsia="ru-RU"/>
        </w:rPr>
      </w:pPr>
    </w:p>
    <w:p w:rsidR="000738B1" w:rsidRPr="00083114" w:rsidRDefault="001F5805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/>
          <w:color w:val="FFFFFF" w:themeColor="background1"/>
          <w:sz w:val="24"/>
          <w:lang w:eastAsia="ru-RU"/>
        </w:rPr>
        <w:t>ТЕОРИЯ РАСПЛАВОВ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Направление подготовки 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22.03.02 Металлургия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Профиль подготовки 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Технология литейных процессов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Уровень высшего образования – бакалавриат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Программа подготовки </w:t>
      </w:r>
      <w:proofErr w:type="gramStart"/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–а</w:t>
      </w:r>
      <w:proofErr w:type="gramEnd"/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кадемический</w:t>
      </w:r>
      <w:r w:rsidR="00357416"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 </w:t>
      </w: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бакалавриат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357416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Форма обучения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заочная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6379"/>
      </w:tblGrid>
      <w:tr w:rsidR="000738B1" w:rsidRPr="00083114" w:rsidTr="000F787F">
        <w:tc>
          <w:tcPr>
            <w:tcW w:w="3085" w:type="dxa"/>
          </w:tcPr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>Институт</w:t>
            </w:r>
          </w:p>
        </w:tc>
        <w:tc>
          <w:tcPr>
            <w:tcW w:w="6379" w:type="dxa"/>
          </w:tcPr>
          <w:p w:rsidR="000738B1" w:rsidRPr="00083114" w:rsidRDefault="000738B1" w:rsidP="000F7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Металлургии, машиностроения и материалообработки</w:t>
            </w:r>
          </w:p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</w:p>
        </w:tc>
      </w:tr>
      <w:tr w:rsidR="000738B1" w:rsidRPr="00083114" w:rsidTr="000F787F">
        <w:tc>
          <w:tcPr>
            <w:tcW w:w="3085" w:type="dxa"/>
          </w:tcPr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>Кафедра</w:t>
            </w:r>
          </w:p>
        </w:tc>
        <w:tc>
          <w:tcPr>
            <w:tcW w:w="6379" w:type="dxa"/>
          </w:tcPr>
          <w:p w:rsidR="000738B1" w:rsidRPr="00083114" w:rsidRDefault="00A057EC" w:rsidP="000F7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Технологий</w:t>
            </w:r>
            <w:r w:rsidR="000738B1" w:rsidRPr="00083114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 xml:space="preserve"> металлургии и литейных процессов</w:t>
            </w:r>
          </w:p>
        </w:tc>
      </w:tr>
      <w:tr w:rsidR="000738B1" w:rsidRPr="00083114" w:rsidTr="000F787F">
        <w:tc>
          <w:tcPr>
            <w:tcW w:w="3085" w:type="dxa"/>
          </w:tcPr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>Курс</w:t>
            </w:r>
          </w:p>
        </w:tc>
        <w:tc>
          <w:tcPr>
            <w:tcW w:w="6379" w:type="dxa"/>
          </w:tcPr>
          <w:p w:rsidR="000738B1" w:rsidRPr="00083114" w:rsidRDefault="000738B1" w:rsidP="000F7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</w:pPr>
            <w:r w:rsidRPr="0008311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24"/>
                <w:lang w:eastAsia="ru-RU"/>
              </w:rPr>
              <w:t>3</w:t>
            </w:r>
          </w:p>
        </w:tc>
      </w:tr>
    </w:tbl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Магнитогорск</w:t>
      </w:r>
    </w:p>
    <w:p w:rsidR="000738B1" w:rsidRPr="00083114" w:rsidRDefault="000738B1" w:rsidP="00073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083114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2018 г.</w:t>
      </w:r>
    </w:p>
    <w:p w:rsidR="000738B1" w:rsidRDefault="000738B1" w:rsidP="000738B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85708C" w:rsidRDefault="0085708C" w:rsidP="008570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  <w:sectPr w:rsidR="0085708C" w:rsidSect="000738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4B89" w:rsidRPr="0085708C" w:rsidRDefault="00AE4B89" w:rsidP="008570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E4B89" w:rsidRDefault="000738B1" w:rsidP="00F03AD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828155" cy="7409180"/>
            <wp:effectExtent l="0" t="0" r="0" b="0"/>
            <wp:docPr id="1" name="Рисунок 1" descr="D:\Учебный процесс\Программы октябрь 2018\Титульники\Бакалавры 18\2-2 Че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Учебный процесс\Программы октябрь 2018\Титульники\Бакалавры 18\2-2 Черн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3067" r="5032" b="3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75B">
        <w:rPr>
          <w:rFonts w:ascii="Times New Roman" w:eastAsia="Times New Roman" w:hAnsi="Times New Roman" w:cs="Times New Roman"/>
          <w:sz w:val="24"/>
          <w:lang w:eastAsia="ru-RU"/>
        </w:rPr>
        <w:br w:type="page"/>
      </w:r>
    </w:p>
    <w:p w:rsidR="00F74FB2" w:rsidRDefault="0035764B" w:rsidP="00C91BE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  <w:sectPr w:rsidR="00F74FB2" w:rsidSect="0085708C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0310" cy="10690225"/>
            <wp:effectExtent l="19050" t="0" r="2540" b="0"/>
            <wp:docPr id="2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89" w:rsidRDefault="0018475B" w:rsidP="00C92D7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1</w:t>
      </w:r>
      <w:r w:rsidR="00193936">
        <w:rPr>
          <w:rFonts w:ascii="Times New Roman" w:hAnsi="Times New Roman" w:cs="Times New Roman"/>
          <w:b/>
          <w:iCs/>
          <w:sz w:val="24"/>
          <w:szCs w:val="24"/>
        </w:rPr>
        <w:t xml:space="preserve"> Цели освоения дисциплины</w:t>
      </w:r>
    </w:p>
    <w:p w:rsidR="00AE4B89" w:rsidRDefault="0018475B" w:rsidP="001610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Целью учебной дисциплины</w:t>
      </w:r>
      <w:r w:rsidR="00161074">
        <w:rPr>
          <w:rFonts w:ascii="Times New Roman" w:hAnsi="Times New Roman" w:cs="Times New Roman"/>
          <w:bCs/>
          <w:sz w:val="24"/>
          <w:szCs w:val="24"/>
        </w:rPr>
        <w:t xml:space="preserve"> "Теория расплавов" является ов</w:t>
      </w:r>
      <w:r>
        <w:rPr>
          <w:rFonts w:ascii="Times New Roman" w:hAnsi="Times New Roman" w:cs="Times New Roman"/>
          <w:bCs/>
          <w:sz w:val="24"/>
          <w:szCs w:val="24"/>
        </w:rPr>
        <w:t xml:space="preserve">ладение студентами знаниями по </w:t>
      </w:r>
      <w:r w:rsidR="00161074">
        <w:rPr>
          <w:rFonts w:ascii="Times New Roman" w:hAnsi="Times New Roman" w:cs="Times New Roman"/>
          <w:bCs/>
          <w:sz w:val="24"/>
          <w:szCs w:val="24"/>
        </w:rPr>
        <w:t>вопросам строения жидких распла</w:t>
      </w:r>
      <w:r>
        <w:rPr>
          <w:rFonts w:ascii="Times New Roman" w:hAnsi="Times New Roman" w:cs="Times New Roman"/>
          <w:bCs/>
          <w:sz w:val="24"/>
          <w:szCs w:val="24"/>
        </w:rPr>
        <w:t>вов, их свойств и их связи со свойств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ми в твердом состоянии.</w:t>
      </w:r>
    </w:p>
    <w:p w:rsidR="00AE4B89" w:rsidRDefault="0019393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 Место дисциплины</w:t>
      </w:r>
      <w:r w:rsidR="0018475B">
        <w:rPr>
          <w:rFonts w:ascii="Times New Roman" w:hAnsi="Times New Roman" w:cs="Times New Roman"/>
          <w:b/>
          <w:iCs/>
          <w:sz w:val="24"/>
          <w:szCs w:val="24"/>
        </w:rPr>
        <w:t xml:space="preserve"> в структуре образовательной программы </w:t>
      </w:r>
      <w:r w:rsidR="0018475B">
        <w:rPr>
          <w:rFonts w:ascii="Times New Roman" w:hAnsi="Times New Roman" w:cs="Times New Roman"/>
          <w:b/>
          <w:iCs/>
          <w:sz w:val="24"/>
          <w:szCs w:val="24"/>
        </w:rPr>
        <w:br/>
        <w:t xml:space="preserve">подготовки бакалавра </w:t>
      </w:r>
    </w:p>
    <w:p w:rsidR="0018475B" w:rsidRDefault="006939C6" w:rsidP="001847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Учебная д</w:t>
      </w:r>
      <w:r w:rsidR="000F787F">
        <w:rPr>
          <w:rFonts w:ascii="Times New Roman" w:hAnsi="Times New Roman" w:cs="Times New Roman"/>
          <w:bCs/>
          <w:sz w:val="24"/>
          <w:szCs w:val="24"/>
        </w:rPr>
        <w:t>исциплина</w:t>
      </w:r>
      <w:r w:rsidR="00357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787F" w:rsidRPr="000F787F">
        <w:rPr>
          <w:rFonts w:ascii="Times New Roman" w:hAnsi="Times New Roman" w:cs="Times New Roman"/>
          <w:bCs/>
          <w:sz w:val="24"/>
          <w:szCs w:val="24"/>
        </w:rPr>
        <w:t>Б</w:t>
      </w:r>
      <w:proofErr w:type="gramStart"/>
      <w:r w:rsidR="000F787F" w:rsidRPr="000F787F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0F787F" w:rsidRPr="000F787F">
        <w:rPr>
          <w:rFonts w:ascii="Times New Roman" w:hAnsi="Times New Roman" w:cs="Times New Roman"/>
          <w:bCs/>
          <w:sz w:val="24"/>
          <w:szCs w:val="24"/>
        </w:rPr>
        <w:t xml:space="preserve">.В.ДВ.07.02 </w:t>
      </w:r>
      <w:r w:rsidR="0018475B">
        <w:rPr>
          <w:rFonts w:ascii="Times New Roman" w:hAnsi="Times New Roman" w:cs="Times New Roman"/>
          <w:bCs/>
          <w:sz w:val="24"/>
          <w:szCs w:val="24"/>
        </w:rPr>
        <w:t xml:space="preserve">«Теория расплавов» относится к </w:t>
      </w:r>
      <w:r>
        <w:rPr>
          <w:rFonts w:ascii="Times New Roman" w:hAnsi="Times New Roman" w:cs="Times New Roman"/>
          <w:bCs/>
          <w:sz w:val="24"/>
          <w:szCs w:val="24"/>
        </w:rPr>
        <w:t>дисципл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нам </w:t>
      </w:r>
      <w:r w:rsidR="0018475B">
        <w:rPr>
          <w:rFonts w:ascii="Times New Roman" w:hAnsi="Times New Roman" w:cs="Times New Roman"/>
          <w:bCs/>
          <w:sz w:val="24"/>
          <w:szCs w:val="24"/>
        </w:rPr>
        <w:t xml:space="preserve">вариативной части </w:t>
      </w:r>
      <w:r>
        <w:rPr>
          <w:rFonts w:ascii="Times New Roman" w:hAnsi="Times New Roman" w:cs="Times New Roman"/>
          <w:bCs/>
          <w:sz w:val="24"/>
          <w:szCs w:val="24"/>
        </w:rPr>
        <w:t>общей образовательной программы подготовки бакалавров по направлению 22</w:t>
      </w:r>
      <w:r w:rsidR="001939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03.02 – Металлургия, профиль – Технология литейных процессов,</w:t>
      </w:r>
      <w:r w:rsidR="0018475B">
        <w:rPr>
          <w:rFonts w:ascii="Times New Roman" w:hAnsi="Times New Roman" w:cs="Times New Roman"/>
          <w:bCs/>
          <w:sz w:val="24"/>
          <w:szCs w:val="24"/>
        </w:rPr>
        <w:t xml:space="preserve"> ди</w:t>
      </w:r>
      <w:r w:rsidR="0018475B">
        <w:rPr>
          <w:rFonts w:ascii="Times New Roman" w:hAnsi="Times New Roman" w:cs="Times New Roman"/>
          <w:bCs/>
          <w:sz w:val="24"/>
          <w:szCs w:val="24"/>
        </w:rPr>
        <w:t>с</w:t>
      </w:r>
      <w:r w:rsidR="0018475B">
        <w:rPr>
          <w:rFonts w:ascii="Times New Roman" w:hAnsi="Times New Roman" w:cs="Times New Roman"/>
          <w:bCs/>
          <w:sz w:val="24"/>
          <w:szCs w:val="24"/>
        </w:rPr>
        <w:t>циплина по выбору.</w:t>
      </w:r>
    </w:p>
    <w:p w:rsidR="0018475B" w:rsidRDefault="0018475B" w:rsidP="001847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изучения дисциплины необходимы знания (умения, владения), сформир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ванные </w:t>
      </w:r>
      <w:r w:rsidR="00233048">
        <w:rPr>
          <w:rFonts w:ascii="Times New Roman" w:hAnsi="Times New Roman" w:cs="Times New Roman"/>
          <w:bCs/>
          <w:sz w:val="24"/>
          <w:szCs w:val="24"/>
        </w:rPr>
        <w:t>в результате изучения дисциплин</w:t>
      </w:r>
      <w:r>
        <w:rPr>
          <w:rFonts w:ascii="Times New Roman" w:hAnsi="Times New Roman" w:cs="Times New Roman"/>
          <w:sz w:val="24"/>
          <w:szCs w:val="24"/>
        </w:rPr>
        <w:t>: математика, физика, физическая хи</w:t>
      </w:r>
      <w:r w:rsidR="00193936">
        <w:rPr>
          <w:rFonts w:ascii="Times New Roman" w:hAnsi="Times New Roman" w:cs="Times New Roman"/>
          <w:sz w:val="24"/>
          <w:szCs w:val="24"/>
        </w:rPr>
        <w:t>мия.</w:t>
      </w:r>
    </w:p>
    <w:p w:rsidR="006939C6" w:rsidRPr="008B6C40" w:rsidRDefault="0018475B" w:rsidP="004D2F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Знания (умения, владения), полученные при изучении данной дисциплины будут необ</w:t>
      </w:r>
      <w:r w:rsidR="006939C6">
        <w:rPr>
          <w:rFonts w:ascii="Times New Roman" w:hAnsi="Times New Roman" w:cs="Times New Roman"/>
          <w:bCs/>
          <w:sz w:val="24"/>
          <w:szCs w:val="24"/>
        </w:rPr>
        <w:t>ходимы</w:t>
      </w:r>
      <w:r w:rsidR="00233048">
        <w:rPr>
          <w:rFonts w:ascii="Times New Roman" w:eastAsia="Times New Roman" w:hAnsi="Times New Roman" w:cs="Times New Roman"/>
          <w:sz w:val="24"/>
          <w:lang w:eastAsia="ru-RU"/>
        </w:rPr>
        <w:t>,</w:t>
      </w:r>
      <w:r w:rsidR="006939C6">
        <w:rPr>
          <w:rFonts w:ascii="Times New Roman" w:eastAsia="Times New Roman" w:hAnsi="Times New Roman" w:cs="Times New Roman"/>
          <w:sz w:val="24"/>
          <w:lang w:eastAsia="ru-RU"/>
        </w:rPr>
        <w:t xml:space="preserve"> как предшествующие для научно-исследовательской работы, итоговой государственной аттестации.</w:t>
      </w:r>
    </w:p>
    <w:p w:rsidR="0018475B" w:rsidRDefault="0018475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 Компетенции обучающегося, формируемые в р</w:t>
      </w:r>
      <w:r w:rsidR="00193936">
        <w:rPr>
          <w:rFonts w:ascii="Times New Roman" w:hAnsi="Times New Roman" w:cs="Times New Roman"/>
          <w:b/>
          <w:iCs/>
          <w:sz w:val="24"/>
          <w:szCs w:val="24"/>
        </w:rPr>
        <w:t xml:space="preserve">езультате освоения </w:t>
      </w:r>
      <w:r w:rsidR="00193936">
        <w:rPr>
          <w:rFonts w:ascii="Times New Roman" w:hAnsi="Times New Roman" w:cs="Times New Roman"/>
          <w:b/>
          <w:iCs/>
          <w:sz w:val="24"/>
          <w:szCs w:val="24"/>
        </w:rPr>
        <w:br/>
        <w:t>дисциплины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и планируемые результаты обучения</w:t>
      </w:r>
    </w:p>
    <w:p w:rsidR="00AE4B89" w:rsidRDefault="0018475B" w:rsidP="004D2F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результат</w:t>
      </w:r>
      <w:r w:rsidR="00193936">
        <w:rPr>
          <w:rFonts w:ascii="Times New Roman" w:hAnsi="Times New Roman" w:cs="Times New Roman"/>
          <w:bCs/>
          <w:sz w:val="24"/>
          <w:szCs w:val="24"/>
        </w:rPr>
        <w:t>е освоения дисциплины</w:t>
      </w:r>
      <w:r>
        <w:rPr>
          <w:rFonts w:ascii="Times New Roman" w:hAnsi="Times New Roman" w:cs="Times New Roman"/>
          <w:bCs/>
          <w:sz w:val="24"/>
          <w:szCs w:val="24"/>
        </w:rPr>
        <w:t>«Теория расплавов» обучающийся должен обладать следующими компетенциями: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5984"/>
      </w:tblGrid>
      <w:tr w:rsidR="00AE4B89">
        <w:trPr>
          <w:trHeight w:val="838"/>
          <w:tblHeader/>
        </w:trPr>
        <w:tc>
          <w:tcPr>
            <w:tcW w:w="3372" w:type="dxa"/>
            <w:vAlign w:val="center"/>
          </w:tcPr>
          <w:p w:rsidR="00AE4B89" w:rsidRPr="004D2F62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элемент </w:t>
            </w:r>
            <w:r w:rsidRPr="004D2F6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5984" w:type="dxa"/>
            <w:shd w:val="clear" w:color="auto" w:fill="auto"/>
            <w:vAlign w:val="center"/>
          </w:tcPr>
          <w:p w:rsidR="00AE4B89" w:rsidRPr="004D2F62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F6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AE4B89">
        <w:trPr>
          <w:trHeight w:val="838"/>
          <w:tblHeader/>
        </w:trPr>
        <w:tc>
          <w:tcPr>
            <w:tcW w:w="9356" w:type="dxa"/>
            <w:gridSpan w:val="2"/>
            <w:vAlign w:val="center"/>
          </w:tcPr>
          <w:p w:rsidR="00AE4B89" w:rsidRPr="004D2F62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ПК-2 Способность выбирать методы исследования, планировать и проводить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обходимые эксперименты, интерпретировать результаты и делать выводы</w:t>
            </w:r>
          </w:p>
        </w:tc>
      </w:tr>
      <w:tr w:rsidR="00AE4B89" w:rsidTr="004D2F62">
        <w:tc>
          <w:tcPr>
            <w:tcW w:w="3372" w:type="dxa"/>
            <w:vAlign w:val="center"/>
          </w:tcPr>
          <w:p w:rsidR="00AE4B89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="004D2F6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4" w:type="dxa"/>
          </w:tcPr>
          <w:p w:rsidR="00AE4B89" w:rsidRDefault="0018475B" w:rsidP="004D2F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свойства металлических и оксидных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плавов, методы их определения</w:t>
            </w:r>
          </w:p>
        </w:tc>
      </w:tr>
      <w:tr w:rsidR="00AE4B89" w:rsidTr="004D2F62">
        <w:tc>
          <w:tcPr>
            <w:tcW w:w="3372" w:type="dxa"/>
            <w:vAlign w:val="center"/>
          </w:tcPr>
          <w:p w:rsidR="00AE4B89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5984" w:type="dxa"/>
          </w:tcPr>
          <w:p w:rsidR="00AE4B89" w:rsidRDefault="0018475B" w:rsidP="004D2F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методы исследования при определении свойств расплавов, интерпретировать полученные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</w:t>
            </w:r>
          </w:p>
        </w:tc>
      </w:tr>
      <w:tr w:rsidR="00AE4B89" w:rsidTr="004D2F62">
        <w:tc>
          <w:tcPr>
            <w:tcW w:w="3372" w:type="dxa"/>
            <w:vAlign w:val="center"/>
          </w:tcPr>
          <w:p w:rsidR="00AE4B89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5984" w:type="dxa"/>
          </w:tcPr>
          <w:p w:rsidR="00AE4B89" w:rsidRDefault="0018475B" w:rsidP="004D2F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методами экспериментального исследования и его планированием</w:t>
            </w:r>
          </w:p>
        </w:tc>
      </w:tr>
      <w:tr w:rsidR="00AE4B89">
        <w:tc>
          <w:tcPr>
            <w:tcW w:w="9356" w:type="dxa"/>
            <w:gridSpan w:val="2"/>
          </w:tcPr>
          <w:p w:rsidR="00AE4B89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ПК-3  Готовность использовать физико-математический аппарат для решения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дач, возникающих в ходе профессиональной деятельности</w:t>
            </w:r>
          </w:p>
        </w:tc>
      </w:tr>
      <w:tr w:rsidR="00AE4B89" w:rsidTr="004D2F62">
        <w:tc>
          <w:tcPr>
            <w:tcW w:w="3372" w:type="dxa"/>
            <w:vAlign w:val="center"/>
          </w:tcPr>
          <w:p w:rsidR="004D2F62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="004D2F6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4" w:type="dxa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расплавов и методы их расчета</w:t>
            </w:r>
          </w:p>
        </w:tc>
      </w:tr>
      <w:tr w:rsidR="00AE4B89" w:rsidTr="004D2F62">
        <w:tc>
          <w:tcPr>
            <w:tcW w:w="3372" w:type="dxa"/>
            <w:vAlign w:val="center"/>
          </w:tcPr>
          <w:p w:rsidR="00AE4B89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D2F6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4" w:type="dxa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расчеты свойств расплавов</w:t>
            </w:r>
          </w:p>
        </w:tc>
      </w:tr>
      <w:tr w:rsidR="00AE4B89" w:rsidTr="004D2F62">
        <w:tc>
          <w:tcPr>
            <w:tcW w:w="3372" w:type="dxa"/>
            <w:vAlign w:val="center"/>
          </w:tcPr>
          <w:p w:rsidR="00AE4B89" w:rsidRDefault="0018475B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4D2F6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4" w:type="dxa"/>
          </w:tcPr>
          <w:p w:rsidR="00AE4B89" w:rsidRDefault="00F76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етодами расчета свойств металлических и оксидных расплавов, их взаимодействия</w:t>
            </w:r>
          </w:p>
        </w:tc>
      </w:tr>
    </w:tbl>
    <w:p w:rsidR="0034423B" w:rsidRDefault="003442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34423B" w:rsidSect="00F74FB2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34423B" w:rsidRDefault="003442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4B89" w:rsidRDefault="0018475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4 Структура и</w:t>
      </w:r>
      <w:r w:rsidR="00290B0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содержание дисциплины</w:t>
      </w:r>
    </w:p>
    <w:p w:rsidR="00AE4B89" w:rsidRDefault="00184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трудоемкость дисцип</w:t>
      </w:r>
      <w:r w:rsidR="0034423B">
        <w:rPr>
          <w:rFonts w:ascii="Times New Roman" w:hAnsi="Times New Roman" w:cs="Times New Roman"/>
          <w:bCs/>
          <w:sz w:val="24"/>
          <w:szCs w:val="24"/>
        </w:rPr>
        <w:t xml:space="preserve">лины составляет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34423B">
        <w:rPr>
          <w:rFonts w:ascii="Times New Roman" w:hAnsi="Times New Roman" w:cs="Times New Roman"/>
          <w:bCs/>
          <w:sz w:val="24"/>
          <w:szCs w:val="24"/>
        </w:rPr>
        <w:t xml:space="preserve">зачетных </w:t>
      </w:r>
      <w:r>
        <w:rPr>
          <w:rFonts w:ascii="Times New Roman" w:hAnsi="Times New Roman" w:cs="Times New Roman"/>
          <w:bCs/>
          <w:sz w:val="24"/>
          <w:szCs w:val="24"/>
        </w:rPr>
        <w:t xml:space="preserve">единицы 108 </w:t>
      </w:r>
      <w:r w:rsidR="0034423B">
        <w:rPr>
          <w:rFonts w:ascii="Times New Roman" w:hAnsi="Times New Roman" w:cs="Times New Roman"/>
          <w:bCs/>
          <w:sz w:val="24"/>
          <w:szCs w:val="24"/>
        </w:rPr>
        <w:t>акад</w:t>
      </w:r>
      <w:proofErr w:type="gramStart"/>
      <w:r w:rsidR="0034423B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="0034423B">
        <w:rPr>
          <w:rFonts w:ascii="Times New Roman" w:hAnsi="Times New Roman" w:cs="Times New Roman"/>
          <w:bCs/>
          <w:sz w:val="24"/>
          <w:szCs w:val="24"/>
        </w:rPr>
        <w:t>асов, в том числе:</w:t>
      </w:r>
    </w:p>
    <w:p w:rsidR="0034423B" w:rsidRDefault="000F78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контактная работа – 12,9</w:t>
      </w:r>
      <w:r w:rsidR="0034423B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AE4B89" w:rsidRDefault="000F787F" w:rsidP="000F787F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аудиторная работа – </w:t>
      </w:r>
      <w:r w:rsidR="0018475B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="00357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423B">
        <w:rPr>
          <w:rFonts w:ascii="Times New Roman" w:hAnsi="Times New Roman" w:cs="Times New Roman"/>
          <w:bCs/>
          <w:sz w:val="24"/>
          <w:szCs w:val="24"/>
        </w:rPr>
        <w:t>акад</w:t>
      </w:r>
      <w:proofErr w:type="gramStart"/>
      <w:r w:rsidR="0034423B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="0034423B">
        <w:rPr>
          <w:rFonts w:ascii="Times New Roman" w:hAnsi="Times New Roman" w:cs="Times New Roman"/>
          <w:bCs/>
          <w:sz w:val="24"/>
          <w:szCs w:val="24"/>
        </w:rPr>
        <w:t>асов</w:t>
      </w:r>
      <w:r w:rsidR="0018475B">
        <w:rPr>
          <w:rFonts w:ascii="Times New Roman" w:hAnsi="Times New Roman" w:cs="Times New Roman"/>
          <w:bCs/>
          <w:sz w:val="24"/>
          <w:szCs w:val="24"/>
        </w:rPr>
        <w:t>;</w:t>
      </w:r>
    </w:p>
    <w:p w:rsidR="007A3FB2" w:rsidRDefault="00914369" w:rsidP="000F787F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внеаудиторная работа – 2,9</w:t>
      </w:r>
      <w:r w:rsidR="00357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3FB2">
        <w:rPr>
          <w:rFonts w:ascii="Times New Roman" w:hAnsi="Times New Roman" w:cs="Times New Roman"/>
          <w:bCs/>
          <w:sz w:val="24"/>
          <w:szCs w:val="24"/>
        </w:rPr>
        <w:t>акад</w:t>
      </w:r>
      <w:proofErr w:type="gramStart"/>
      <w:r w:rsidR="007A3FB2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="007A3FB2">
        <w:rPr>
          <w:rFonts w:ascii="Times New Roman" w:hAnsi="Times New Roman" w:cs="Times New Roman"/>
          <w:bCs/>
          <w:sz w:val="24"/>
          <w:szCs w:val="24"/>
        </w:rPr>
        <w:t>асов;</w:t>
      </w:r>
    </w:p>
    <w:p w:rsidR="00AE4B89" w:rsidRDefault="003442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</w:t>
      </w:r>
      <w:r w:rsidR="00914369">
        <w:rPr>
          <w:rFonts w:ascii="Times New Roman" w:hAnsi="Times New Roman" w:cs="Times New Roman"/>
          <w:bCs/>
          <w:sz w:val="24"/>
          <w:szCs w:val="24"/>
        </w:rPr>
        <w:t>та – 86,4</w:t>
      </w:r>
      <w:r w:rsidR="00357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акад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18475B">
        <w:rPr>
          <w:rFonts w:ascii="Times New Roman" w:hAnsi="Times New Roman" w:cs="Times New Roman"/>
          <w:bCs/>
          <w:sz w:val="24"/>
          <w:szCs w:val="24"/>
        </w:rPr>
        <w:t>ч</w:t>
      </w:r>
      <w:proofErr w:type="gramEnd"/>
      <w:r w:rsidR="0018475B">
        <w:rPr>
          <w:rFonts w:ascii="Times New Roman" w:hAnsi="Times New Roman" w:cs="Times New Roman"/>
          <w:bCs/>
          <w:sz w:val="24"/>
          <w:szCs w:val="24"/>
        </w:rPr>
        <w:t>асов;</w:t>
      </w:r>
    </w:p>
    <w:p w:rsidR="00AE4B89" w:rsidRDefault="0091436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подготовка к экзамену –  8</w:t>
      </w:r>
      <w:r w:rsidR="0034423B">
        <w:rPr>
          <w:rFonts w:ascii="Times New Roman" w:hAnsi="Times New Roman" w:cs="Times New Roman"/>
          <w:bCs/>
          <w:sz w:val="24"/>
          <w:szCs w:val="24"/>
        </w:rPr>
        <w:t>,7</w:t>
      </w:r>
      <w:r w:rsidR="003574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423B">
        <w:rPr>
          <w:rFonts w:ascii="Times New Roman" w:hAnsi="Times New Roman" w:cs="Times New Roman"/>
          <w:bCs/>
          <w:sz w:val="24"/>
          <w:szCs w:val="24"/>
        </w:rPr>
        <w:t>акад</w:t>
      </w:r>
      <w:proofErr w:type="gramStart"/>
      <w:r w:rsidR="0034423B">
        <w:rPr>
          <w:rFonts w:ascii="Times New Roman" w:hAnsi="Times New Roman" w:cs="Times New Roman"/>
          <w:bCs/>
          <w:sz w:val="24"/>
          <w:szCs w:val="24"/>
        </w:rPr>
        <w:t>.</w:t>
      </w:r>
      <w:r w:rsidR="0018475B">
        <w:rPr>
          <w:rFonts w:ascii="Times New Roman" w:hAnsi="Times New Roman" w:cs="Times New Roman"/>
          <w:bCs/>
          <w:sz w:val="24"/>
          <w:szCs w:val="24"/>
        </w:rPr>
        <w:t>ч</w:t>
      </w:r>
      <w:proofErr w:type="gramEnd"/>
      <w:r w:rsidR="0018475B">
        <w:rPr>
          <w:rFonts w:ascii="Times New Roman" w:hAnsi="Times New Roman" w:cs="Times New Roman"/>
          <w:bCs/>
          <w:sz w:val="24"/>
          <w:szCs w:val="24"/>
        </w:rPr>
        <w:t>асов.</w:t>
      </w:r>
    </w:p>
    <w:p w:rsidR="00AE4B89" w:rsidRDefault="00AE4B8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78"/>
        <w:gridCol w:w="372"/>
        <w:gridCol w:w="756"/>
        <w:gridCol w:w="1055"/>
        <w:gridCol w:w="841"/>
        <w:gridCol w:w="4290"/>
        <w:gridCol w:w="2329"/>
        <w:gridCol w:w="2329"/>
      </w:tblGrid>
      <w:tr w:rsidR="00AE4B89" w:rsidTr="0034423B">
        <w:trPr>
          <w:cantSplit/>
          <w:trHeight w:val="962"/>
          <w:tblHeader/>
        </w:trPr>
        <w:tc>
          <w:tcPr>
            <w:tcW w:w="914" w:type="pct"/>
            <w:vMerge w:val="restart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7" w:type="pct"/>
            <w:vMerge w:val="restart"/>
            <w:textDirection w:val="btLr"/>
            <w:vAlign w:val="center"/>
          </w:tcPr>
          <w:p w:rsidR="00AE4B89" w:rsidRDefault="0091436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618" w:type="pct"/>
            <w:gridSpan w:val="2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Аудиторная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(в часах)</w:t>
            </w:r>
          </w:p>
        </w:tc>
        <w:tc>
          <w:tcPr>
            <w:tcW w:w="287" w:type="pct"/>
            <w:vMerge w:val="restart"/>
            <w:textDirection w:val="btLr"/>
            <w:vAlign w:val="center"/>
          </w:tcPr>
          <w:p w:rsidR="00AE4B89" w:rsidRDefault="0018475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(в часах)</w:t>
            </w:r>
          </w:p>
        </w:tc>
        <w:tc>
          <w:tcPr>
            <w:tcW w:w="1464" w:type="pct"/>
            <w:vMerge w:val="restart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95" w:type="pct"/>
            <w:vMerge w:val="restart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текущего и промежуточного контроля успеваем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795" w:type="pct"/>
            <w:vMerge w:val="restart"/>
            <w:textDirection w:val="btLr"/>
          </w:tcPr>
          <w:p w:rsidR="00AE4B89" w:rsidRDefault="0018475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E4B89" w:rsidTr="0034423B">
        <w:trPr>
          <w:cantSplit/>
          <w:trHeight w:val="1134"/>
          <w:tblHeader/>
        </w:trPr>
        <w:tc>
          <w:tcPr>
            <w:tcW w:w="914" w:type="pct"/>
            <w:vMerge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" w:type="pct"/>
            <w:vMerge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textDirection w:val="btLr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360" w:type="pct"/>
            <w:textDirection w:val="btLr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vMerge/>
            <w:textDirection w:val="btLr"/>
            <w:vAlign w:val="center"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pct"/>
            <w:vMerge/>
            <w:textDirection w:val="btLr"/>
            <w:vAlign w:val="center"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Merge/>
            <w:textDirection w:val="btLr"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Merge/>
            <w:textDirection w:val="btLr"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B89" w:rsidTr="004D2F62">
        <w:trPr>
          <w:trHeight w:val="268"/>
        </w:trPr>
        <w:tc>
          <w:tcPr>
            <w:tcW w:w="914" w:type="pct"/>
            <w:vAlign w:val="center"/>
          </w:tcPr>
          <w:p w:rsidR="00AE4B89" w:rsidRDefault="0018475B">
            <w:pPr>
              <w:tabs>
                <w:tab w:val="left" w:pos="708"/>
                <w:tab w:val="right" w:leader="underscore" w:pos="9639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1.Введение</w:t>
            </w:r>
          </w:p>
        </w:tc>
        <w:tc>
          <w:tcPr>
            <w:tcW w:w="127" w:type="pct"/>
            <w:vAlign w:val="center"/>
          </w:tcPr>
          <w:p w:rsidR="00AE4B89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AE4B89" w:rsidRDefault="00AE4B8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  <w:vAlign w:val="center"/>
          </w:tcPr>
          <w:p w:rsidR="00AE4B89" w:rsidRDefault="00AE4B8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AE4B89" w:rsidRDefault="00AE4B8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pct"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</w:tcPr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369" w:rsidTr="00914369">
        <w:trPr>
          <w:trHeight w:val="422"/>
        </w:trPr>
        <w:tc>
          <w:tcPr>
            <w:tcW w:w="914" w:type="pct"/>
            <w:vAlign w:val="center"/>
          </w:tcPr>
          <w:p w:rsidR="00914369" w:rsidRDefault="00914369">
            <w:pPr>
              <w:tabs>
                <w:tab w:val="left" w:pos="708"/>
                <w:tab w:val="right" w:leader="underscore" w:pos="9639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1.1.Значение теории плавления и строения жидких металлов, спл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вов и шлаков</w:t>
            </w:r>
          </w:p>
        </w:tc>
        <w:tc>
          <w:tcPr>
            <w:tcW w:w="127" w:type="pct"/>
            <w:vAlign w:val="center"/>
          </w:tcPr>
          <w:p w:rsidR="00914369" w:rsidRDefault="00914369" w:rsidP="00914369">
            <w:pPr>
              <w:jc w:val="center"/>
            </w:pPr>
            <w:r w:rsidRPr="003171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914369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658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pct"/>
            <w:vAlign w:val="center"/>
          </w:tcPr>
          <w:p w:rsidR="00914369" w:rsidRPr="00830236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914369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1C5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4" w:type="pct"/>
            <w:vAlign w:val="center"/>
          </w:tcPr>
          <w:p w:rsidR="00914369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Изучение технической литературы, чтение конспекта лекций</w:t>
            </w:r>
          </w:p>
        </w:tc>
        <w:tc>
          <w:tcPr>
            <w:tcW w:w="795" w:type="pct"/>
            <w:vAlign w:val="center"/>
          </w:tcPr>
          <w:p w:rsidR="00914369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914369" w:rsidRDefault="00914369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ПК-2</w:t>
            </w:r>
            <w:r w:rsidR="000221C1">
              <w:rPr>
                <w:rFonts w:ascii="Times New Roman" w:hAnsi="Times New Roman" w:cs="Times New Roman"/>
                <w:b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</w:p>
        </w:tc>
      </w:tr>
      <w:tr w:rsidR="00914369" w:rsidTr="00914369">
        <w:trPr>
          <w:trHeight w:val="422"/>
        </w:trPr>
        <w:tc>
          <w:tcPr>
            <w:tcW w:w="914" w:type="pct"/>
            <w:vAlign w:val="center"/>
          </w:tcPr>
          <w:p w:rsidR="00914369" w:rsidRDefault="00914369">
            <w:pPr>
              <w:tabs>
                <w:tab w:val="left" w:pos="708"/>
                <w:tab w:val="right" w:leader="underscore" w:pos="9639"/>
              </w:tabs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Итого по разделу</w:t>
            </w:r>
          </w:p>
        </w:tc>
        <w:tc>
          <w:tcPr>
            <w:tcW w:w="127" w:type="pct"/>
            <w:vAlign w:val="center"/>
          </w:tcPr>
          <w:p w:rsidR="00914369" w:rsidRDefault="00914369" w:rsidP="00914369">
            <w:pPr>
              <w:jc w:val="center"/>
            </w:pPr>
            <w:r w:rsidRPr="003171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914369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="0066582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0" w:type="pct"/>
            <w:vAlign w:val="center"/>
          </w:tcPr>
          <w:p w:rsidR="00914369" w:rsidRPr="000221C1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1C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7" w:type="pct"/>
            <w:vAlign w:val="center"/>
          </w:tcPr>
          <w:p w:rsidR="00914369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1C5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64" w:type="pct"/>
            <w:vAlign w:val="center"/>
          </w:tcPr>
          <w:p w:rsidR="00914369" w:rsidRDefault="00914369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914369" w:rsidRDefault="00914369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914369" w:rsidRDefault="00914369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369" w:rsidTr="00914369">
        <w:trPr>
          <w:trHeight w:val="422"/>
        </w:trPr>
        <w:tc>
          <w:tcPr>
            <w:tcW w:w="914" w:type="pct"/>
            <w:vAlign w:val="center"/>
          </w:tcPr>
          <w:p w:rsidR="00914369" w:rsidRDefault="009143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2.Строение и характер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стика свой</w:t>
            </w:r>
            <w:proofErr w:type="gram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ств тв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ердых металлов и сплавов </w:t>
            </w:r>
          </w:p>
        </w:tc>
        <w:tc>
          <w:tcPr>
            <w:tcW w:w="127" w:type="pct"/>
            <w:vAlign w:val="center"/>
          </w:tcPr>
          <w:p w:rsidR="00914369" w:rsidRDefault="00914369" w:rsidP="00914369">
            <w:pPr>
              <w:jc w:val="center"/>
            </w:pPr>
            <w:r w:rsidRPr="003171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914369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  <w:vAlign w:val="center"/>
          </w:tcPr>
          <w:p w:rsidR="00914369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914369" w:rsidRDefault="00914369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pct"/>
            <w:vAlign w:val="center"/>
          </w:tcPr>
          <w:p w:rsidR="00914369" w:rsidRDefault="00914369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914369" w:rsidRDefault="00914369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914369" w:rsidRDefault="00914369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C5C" w:rsidTr="00FF1C5C">
        <w:trPr>
          <w:trHeight w:val="552"/>
        </w:trPr>
        <w:tc>
          <w:tcPr>
            <w:tcW w:w="914" w:type="pct"/>
            <w:vAlign w:val="center"/>
          </w:tcPr>
          <w:p w:rsidR="00FF1C5C" w:rsidRDefault="00FF1C5C" w:rsidP="000221C1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2.1. Строение твердых тел. </w:t>
            </w:r>
          </w:p>
        </w:tc>
        <w:tc>
          <w:tcPr>
            <w:tcW w:w="127" w:type="pct"/>
            <w:vAlign w:val="center"/>
          </w:tcPr>
          <w:p w:rsidR="00FF1C5C" w:rsidRDefault="00FF1C5C" w:rsidP="00914369">
            <w:pPr>
              <w:jc w:val="center"/>
            </w:pPr>
            <w:r w:rsidRPr="003171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254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FF1C5C" w:rsidRDefault="00FF1C5C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Изучение технической литературы, чтение конспекта лекций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FF1C5C" w:rsidTr="00FF1C5C">
        <w:trPr>
          <w:trHeight w:val="471"/>
        </w:trPr>
        <w:tc>
          <w:tcPr>
            <w:tcW w:w="914" w:type="pct"/>
            <w:vAlign w:val="center"/>
          </w:tcPr>
          <w:p w:rsidR="00FF1C5C" w:rsidRDefault="00FF1C5C" w:rsidP="000221C1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2.2. Строение реальных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металлов и сплавов</w:t>
            </w:r>
          </w:p>
        </w:tc>
        <w:tc>
          <w:tcPr>
            <w:tcW w:w="127" w:type="pct"/>
            <w:vAlign w:val="center"/>
          </w:tcPr>
          <w:p w:rsidR="00FF1C5C" w:rsidRDefault="00FF1C5C" w:rsidP="00357416">
            <w:pPr>
              <w:jc w:val="center"/>
            </w:pPr>
            <w:r w:rsidRPr="003171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8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254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FF1C5C" w:rsidRDefault="00FF1C5C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Изучение технической литературы, чтение конспекта лекций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FF1C5C" w:rsidRDefault="000212DF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0221C1" w:rsidTr="00914369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02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0221C1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21C1" w:rsidTr="00357416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Нагрев и плавление металлов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pct"/>
          </w:tcPr>
          <w:p w:rsidR="000221C1" w:rsidRDefault="000221C1">
            <w:r w:rsidRPr="00976400">
              <w:rPr>
                <w:rFonts w:ascii="Times New Roman" w:hAnsi="Times New Roman"/>
                <w:bCs/>
              </w:rPr>
              <w:t>Изучение технической литературы, чтение конспекта лекций</w:t>
            </w:r>
          </w:p>
        </w:tc>
        <w:tc>
          <w:tcPr>
            <w:tcW w:w="795" w:type="pct"/>
            <w:vAlign w:val="center"/>
          </w:tcPr>
          <w:p w:rsidR="000221C1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C5C" w:rsidTr="00FF1C5C">
        <w:trPr>
          <w:trHeight w:val="1010"/>
        </w:trPr>
        <w:tc>
          <w:tcPr>
            <w:tcW w:w="914" w:type="pct"/>
            <w:vAlign w:val="center"/>
          </w:tcPr>
          <w:p w:rsidR="00FF1C5C" w:rsidRDefault="00FF1C5C" w:rsidP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Процессы, происх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дящие в металлах при нагреве. </w:t>
            </w:r>
          </w:p>
        </w:tc>
        <w:tc>
          <w:tcPr>
            <w:tcW w:w="127" w:type="pct"/>
            <w:vAlign w:val="center"/>
          </w:tcPr>
          <w:p w:rsidR="00FF1C5C" w:rsidRDefault="00FF1C5C" w:rsidP="00914369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FF1C5C" w:rsidRDefault="00FF1C5C" w:rsidP="00665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1A4F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7F53E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4" w:type="pct"/>
          </w:tcPr>
          <w:p w:rsidR="00FF1C5C" w:rsidRDefault="00FF1C5C">
            <w:r w:rsidRPr="00976400">
              <w:rPr>
                <w:rFonts w:ascii="Times New Roman" w:hAnsi="Times New Roman"/>
                <w:bCs/>
              </w:rPr>
              <w:t>Изучение технической литературы, чтение конспекта лекций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FF1C5C" w:rsidTr="00FF1C5C">
        <w:trPr>
          <w:trHeight w:val="283"/>
        </w:trPr>
        <w:tc>
          <w:tcPr>
            <w:tcW w:w="914" w:type="pct"/>
            <w:vAlign w:val="center"/>
          </w:tcPr>
          <w:p w:rsidR="00FF1C5C" w:rsidRDefault="00FF1C5C" w:rsidP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3.2. Плавление металлов.</w:t>
            </w:r>
          </w:p>
        </w:tc>
        <w:tc>
          <w:tcPr>
            <w:tcW w:w="127" w:type="pct"/>
            <w:vAlign w:val="center"/>
          </w:tcPr>
          <w:p w:rsidR="00FF1C5C" w:rsidRDefault="00FF1C5C" w:rsidP="00357416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FF1C5C" w:rsidRDefault="00FF1C5C" w:rsidP="00357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1A4F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FF1C5C" w:rsidRDefault="00FF1C5C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FF1C5C" w:rsidRPr="000221C1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FF1C5C" w:rsidRDefault="000212DF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FF1C5C" w:rsidTr="00FF1C5C">
        <w:trPr>
          <w:trHeight w:val="499"/>
        </w:trPr>
        <w:tc>
          <w:tcPr>
            <w:tcW w:w="914" w:type="pct"/>
            <w:vAlign w:val="center"/>
          </w:tcPr>
          <w:p w:rsidR="00FF1C5C" w:rsidRDefault="00FF1C5C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Итого по разделу</w:t>
            </w:r>
          </w:p>
        </w:tc>
        <w:tc>
          <w:tcPr>
            <w:tcW w:w="127" w:type="pct"/>
            <w:vAlign w:val="center"/>
          </w:tcPr>
          <w:p w:rsidR="00FF1C5C" w:rsidRDefault="00FF1C5C" w:rsidP="00914369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1A4F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7F53E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64" w:type="pct"/>
            <w:vAlign w:val="center"/>
          </w:tcPr>
          <w:p w:rsidR="00FF1C5C" w:rsidRDefault="00FF1C5C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21C1" w:rsidTr="00914369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Модели строения ра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плавов металлов и спл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вов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C5C" w:rsidTr="00FF1C5C">
        <w:trPr>
          <w:trHeight w:val="1037"/>
        </w:trPr>
        <w:tc>
          <w:tcPr>
            <w:tcW w:w="914" w:type="pct"/>
            <w:vAlign w:val="center"/>
          </w:tcPr>
          <w:p w:rsidR="00FF1C5C" w:rsidRDefault="00FF1C5C" w:rsidP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4.1. Модели на основе строения газов. </w:t>
            </w:r>
          </w:p>
        </w:tc>
        <w:tc>
          <w:tcPr>
            <w:tcW w:w="127" w:type="pct"/>
            <w:vAlign w:val="center"/>
          </w:tcPr>
          <w:p w:rsidR="00FF1C5C" w:rsidRDefault="00FF1C5C" w:rsidP="00914369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D40F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7F53E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4" w:type="pct"/>
            <w:vAlign w:val="center"/>
          </w:tcPr>
          <w:p w:rsidR="00FF1C5C" w:rsidRDefault="00FF1C5C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Изучение технической литературы, чтение конспекта лекций</w:t>
            </w:r>
          </w:p>
        </w:tc>
        <w:tc>
          <w:tcPr>
            <w:tcW w:w="795" w:type="pct"/>
            <w:vAlign w:val="center"/>
          </w:tcPr>
          <w:p w:rsidR="00FF1C5C" w:rsidRDefault="00FF1C5C" w:rsidP="000221C1">
            <w:pPr>
              <w:jc w:val="center"/>
            </w:pPr>
            <w:r w:rsidRPr="003C330E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FF1C5C" w:rsidTr="00FF1C5C">
        <w:trPr>
          <w:trHeight w:val="256"/>
        </w:trPr>
        <w:tc>
          <w:tcPr>
            <w:tcW w:w="914" w:type="pct"/>
            <w:vAlign w:val="center"/>
          </w:tcPr>
          <w:p w:rsidR="00FF1C5C" w:rsidRDefault="00FF1C5C" w:rsidP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4.2. Модели на основе сходства с твердыми т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лами</w:t>
            </w:r>
          </w:p>
        </w:tc>
        <w:tc>
          <w:tcPr>
            <w:tcW w:w="127" w:type="pct"/>
            <w:vAlign w:val="center"/>
          </w:tcPr>
          <w:p w:rsidR="00FF1C5C" w:rsidRDefault="00FF1C5C" w:rsidP="00357416">
            <w:pPr>
              <w:jc w:val="center"/>
            </w:pPr>
            <w:r w:rsidRPr="0032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FF1C5C" w:rsidRDefault="00FF1C5C" w:rsidP="00357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D40F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FF1C5C" w:rsidRDefault="00FF1C5C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Изучение технической литературы, чтение конспекта лекций</w:t>
            </w:r>
          </w:p>
        </w:tc>
        <w:tc>
          <w:tcPr>
            <w:tcW w:w="795" w:type="pct"/>
            <w:vAlign w:val="center"/>
          </w:tcPr>
          <w:p w:rsidR="00FF1C5C" w:rsidRDefault="00FF1C5C" w:rsidP="000221C1">
            <w:pPr>
              <w:jc w:val="center"/>
            </w:pPr>
            <w:r w:rsidRPr="003C330E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FF1C5C" w:rsidRDefault="000212DF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ПК-2,3 з</w:t>
            </w:r>
          </w:p>
        </w:tc>
      </w:tr>
      <w:tr w:rsidR="000221C1" w:rsidTr="00914369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7" w:type="pct"/>
            <w:vAlign w:val="center"/>
          </w:tcPr>
          <w:p w:rsidR="000221C1" w:rsidRDefault="007F53E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21C1" w:rsidTr="00914369">
        <w:trPr>
          <w:trHeight w:val="865"/>
        </w:trPr>
        <w:tc>
          <w:tcPr>
            <w:tcW w:w="914" w:type="pct"/>
            <w:vAlign w:val="center"/>
          </w:tcPr>
          <w:p w:rsidR="000221C1" w:rsidRPr="00ED4C07" w:rsidRDefault="000221C1" w:rsidP="00ED4C07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 сплавов в жидком и твердом с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стояниях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21C1" w:rsidTr="00914369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5.1.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Теплофизические свойства 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="000221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7" w:type="pct"/>
            <w:vAlign w:val="center"/>
          </w:tcPr>
          <w:p w:rsidR="000221C1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0221C1" w:rsidRDefault="000221C1" w:rsidP="000221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конспекта лекций, выполнение практического задания</w:t>
            </w:r>
          </w:p>
        </w:tc>
        <w:tc>
          <w:tcPr>
            <w:tcW w:w="795" w:type="pct"/>
            <w:vAlign w:val="center"/>
          </w:tcPr>
          <w:p w:rsidR="000221C1" w:rsidRDefault="00357416" w:rsidP="00357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</w:t>
            </w:r>
            <w:r w:rsidR="000221C1">
              <w:rPr>
                <w:rFonts w:ascii="Times New Roman" w:hAnsi="Times New Roman" w:cs="Times New Roman"/>
                <w:sz w:val="24"/>
                <w:szCs w:val="24"/>
              </w:rPr>
              <w:t>рактич</w:t>
            </w:r>
            <w:r w:rsidR="000221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="000221C1">
              <w:rPr>
                <w:rFonts w:ascii="Times New Roman" w:hAnsi="Times New Roman" w:cs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0221C1" w:rsidTr="00914369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5.2.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Кинетические сво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ства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="000221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7" w:type="pct"/>
            <w:vAlign w:val="center"/>
          </w:tcPr>
          <w:p w:rsidR="000221C1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конспекта лекций, выполнение практического задания</w:t>
            </w:r>
          </w:p>
        </w:tc>
        <w:tc>
          <w:tcPr>
            <w:tcW w:w="795" w:type="pct"/>
            <w:vAlign w:val="center"/>
          </w:tcPr>
          <w:p w:rsidR="000221C1" w:rsidRDefault="00357416" w:rsidP="0002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задания</w:t>
            </w: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0221C1" w:rsidTr="00665825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napToGrid w:val="0"/>
                <w:sz w:val="24"/>
                <w:szCs w:val="24"/>
              </w:rPr>
              <w:t>5.3.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Поверхностные свойства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665825">
            <w:pPr>
              <w:jc w:val="center"/>
            </w:pPr>
            <w:r w:rsidRPr="0076172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="000221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7" w:type="pct"/>
            <w:vAlign w:val="center"/>
          </w:tcPr>
          <w:p w:rsidR="000221C1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конспекта лекций, выполнение практического задания</w:t>
            </w:r>
          </w:p>
        </w:tc>
        <w:tc>
          <w:tcPr>
            <w:tcW w:w="795" w:type="pct"/>
            <w:vAlign w:val="center"/>
          </w:tcPr>
          <w:p w:rsidR="000221C1" w:rsidRDefault="00357416" w:rsidP="0002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задания</w:t>
            </w: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0221C1" w:rsidTr="00665825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Итого по разделу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Pr="00665825" w:rsidRDefault="000221C1" w:rsidP="000221C1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221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/3</w:t>
            </w:r>
            <w:r w:rsidR="000221C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87" w:type="pct"/>
            <w:vAlign w:val="center"/>
          </w:tcPr>
          <w:p w:rsidR="000221C1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21C1" w:rsidTr="00914369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Шлаки и оксидные расплавы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C5C" w:rsidTr="00FF1C5C">
        <w:trPr>
          <w:trHeight w:val="499"/>
        </w:trPr>
        <w:tc>
          <w:tcPr>
            <w:tcW w:w="914" w:type="pct"/>
            <w:vAlign w:val="center"/>
          </w:tcPr>
          <w:p w:rsidR="00FF1C5C" w:rsidRDefault="00FF1C5C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6.1. Общая характер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стика шлаков</w:t>
            </w:r>
          </w:p>
        </w:tc>
        <w:tc>
          <w:tcPr>
            <w:tcW w:w="127" w:type="pct"/>
            <w:vAlign w:val="center"/>
          </w:tcPr>
          <w:p w:rsidR="00FF1C5C" w:rsidRDefault="00FF1C5C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</w:tcPr>
          <w:p w:rsidR="00FF1C5C" w:rsidRDefault="00FF1C5C">
            <w:r w:rsidRPr="0022193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C84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Pr="0078498E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FF1C5C" w:rsidRDefault="00FF1C5C" w:rsidP="00FF1C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конспекта лекций</w:t>
            </w:r>
          </w:p>
        </w:tc>
        <w:tc>
          <w:tcPr>
            <w:tcW w:w="795" w:type="pct"/>
            <w:vAlign w:val="center"/>
          </w:tcPr>
          <w:p w:rsidR="00FF1C5C" w:rsidRDefault="00357416" w:rsidP="00357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</w:t>
            </w:r>
            <w:r w:rsidR="00FF1C5C">
              <w:rPr>
                <w:rFonts w:ascii="Times New Roman" w:hAnsi="Times New Roman" w:cs="Times New Roman"/>
                <w:sz w:val="24"/>
                <w:szCs w:val="24"/>
              </w:rPr>
              <w:t>онтрол</w:t>
            </w:r>
            <w:r w:rsidR="00FF1C5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="00FF1C5C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FF1C5C" w:rsidTr="00FF1C5C">
        <w:trPr>
          <w:trHeight w:val="499"/>
        </w:trPr>
        <w:tc>
          <w:tcPr>
            <w:tcW w:w="914" w:type="pct"/>
            <w:vAlign w:val="center"/>
          </w:tcPr>
          <w:p w:rsidR="00FF1C5C" w:rsidRDefault="00FF1C5C">
            <w:pPr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6.2. Строение шлаков</w:t>
            </w:r>
          </w:p>
        </w:tc>
        <w:tc>
          <w:tcPr>
            <w:tcW w:w="127" w:type="pct"/>
            <w:vAlign w:val="center"/>
          </w:tcPr>
          <w:p w:rsidR="00FF1C5C" w:rsidRDefault="00FF1C5C" w:rsidP="00914369">
            <w:pPr>
              <w:jc w:val="center"/>
            </w:pPr>
            <w:r w:rsidRPr="008637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</w:tcPr>
          <w:p w:rsidR="00FF1C5C" w:rsidRDefault="00FF1C5C">
            <w:r w:rsidRPr="0022193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FF1C5C" w:rsidRDefault="00FF1C5C" w:rsidP="00FF1C5C">
            <w:pPr>
              <w:jc w:val="center"/>
            </w:pPr>
            <w:r w:rsidRPr="00C84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7" w:type="pct"/>
            <w:vAlign w:val="center"/>
          </w:tcPr>
          <w:p w:rsidR="00FF1C5C" w:rsidRDefault="00FF1C5C" w:rsidP="00FF1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FF1C5C" w:rsidRDefault="00FF1C5C" w:rsidP="00FF1C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конспекта лекций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30E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0221C1" w:rsidTr="00357416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212D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6.3.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Физико-химические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свойства шлаков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FF7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8" w:type="pct"/>
          </w:tcPr>
          <w:p w:rsidR="000221C1" w:rsidRDefault="000221C1">
            <w:r w:rsidRPr="0022193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="000221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7" w:type="pct"/>
            <w:vAlign w:val="center"/>
          </w:tcPr>
          <w:p w:rsidR="000221C1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ние конспекта лекций, выполнение практического задания</w:t>
            </w:r>
          </w:p>
        </w:tc>
        <w:tc>
          <w:tcPr>
            <w:tcW w:w="795" w:type="pct"/>
            <w:vAlign w:val="center"/>
          </w:tcPr>
          <w:p w:rsidR="00FF1C5C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Практическое </w:t>
            </w:r>
          </w:p>
          <w:p w:rsidR="000221C1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0221C1" w:rsidTr="00FF1C5C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6.4. Взаимодействие м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талла и шлака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FF77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FF1C5C">
            <w:pPr>
              <w:jc w:val="center"/>
            </w:pPr>
            <w:r w:rsidRPr="0022193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7" w:type="pct"/>
            <w:vAlign w:val="center"/>
          </w:tcPr>
          <w:p w:rsidR="000221C1" w:rsidRDefault="00FF1C5C" w:rsidP="00FF1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64" w:type="pct"/>
            <w:vAlign w:val="center"/>
          </w:tcPr>
          <w:p w:rsidR="000221C1" w:rsidRDefault="000221C1" w:rsidP="006A54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конспекта лекций, выполнение практического задания</w:t>
            </w:r>
          </w:p>
        </w:tc>
        <w:tc>
          <w:tcPr>
            <w:tcW w:w="795" w:type="pct"/>
            <w:vAlign w:val="center"/>
          </w:tcPr>
          <w:p w:rsidR="000221C1" w:rsidRDefault="00FF1C5C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30E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95" w:type="pct"/>
            <w:vAlign w:val="center"/>
          </w:tcPr>
          <w:p w:rsidR="000221C1" w:rsidRDefault="000221C1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ПК-2,3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</w:p>
        </w:tc>
      </w:tr>
      <w:tr w:rsidR="000221C1" w:rsidTr="00914369">
        <w:trPr>
          <w:trHeight w:val="499"/>
        </w:trPr>
        <w:tc>
          <w:tcPr>
            <w:tcW w:w="914" w:type="pct"/>
            <w:vAlign w:val="center"/>
          </w:tcPr>
          <w:p w:rsidR="000221C1" w:rsidRDefault="000221C1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Итого по разделу</w:t>
            </w:r>
          </w:p>
        </w:tc>
        <w:tc>
          <w:tcPr>
            <w:tcW w:w="127" w:type="pct"/>
            <w:vAlign w:val="center"/>
          </w:tcPr>
          <w:p w:rsidR="000221C1" w:rsidRDefault="000221C1" w:rsidP="00914369">
            <w:pPr>
              <w:jc w:val="center"/>
            </w:pPr>
            <w:r w:rsidRPr="00FF77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" w:type="pct"/>
            <w:vAlign w:val="center"/>
          </w:tcPr>
          <w:p w:rsidR="000221C1" w:rsidRDefault="000221C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0" w:type="pct"/>
            <w:vAlign w:val="center"/>
          </w:tcPr>
          <w:p w:rsidR="000221C1" w:rsidRPr="00491863" w:rsidRDefault="00FF1C5C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221C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87" w:type="pct"/>
            <w:vAlign w:val="center"/>
          </w:tcPr>
          <w:p w:rsidR="000221C1" w:rsidRDefault="007F53E1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21,4</w:t>
            </w:r>
          </w:p>
        </w:tc>
        <w:tc>
          <w:tcPr>
            <w:tcW w:w="1464" w:type="pct"/>
          </w:tcPr>
          <w:p w:rsidR="000221C1" w:rsidRDefault="000221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</w:tcPr>
          <w:p w:rsidR="000221C1" w:rsidRDefault="000221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</w:tcPr>
          <w:p w:rsidR="000221C1" w:rsidRDefault="00022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416" w:rsidTr="00914369">
        <w:trPr>
          <w:trHeight w:val="499"/>
        </w:trPr>
        <w:tc>
          <w:tcPr>
            <w:tcW w:w="914" w:type="pct"/>
            <w:vAlign w:val="center"/>
          </w:tcPr>
          <w:p w:rsidR="00357416" w:rsidRDefault="003574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27" w:type="pct"/>
            <w:vAlign w:val="center"/>
          </w:tcPr>
          <w:p w:rsidR="00357416" w:rsidRPr="00FF7735" w:rsidRDefault="00357416" w:rsidP="00914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  <w:vAlign w:val="center"/>
          </w:tcPr>
          <w:p w:rsidR="00357416" w:rsidRDefault="00357416" w:rsidP="00357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0" w:type="pct"/>
            <w:vAlign w:val="center"/>
          </w:tcPr>
          <w:p w:rsidR="00357416" w:rsidRDefault="00357416" w:rsidP="00357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6/4И</w:t>
            </w:r>
          </w:p>
        </w:tc>
        <w:tc>
          <w:tcPr>
            <w:tcW w:w="287" w:type="pct"/>
            <w:vAlign w:val="center"/>
          </w:tcPr>
          <w:p w:rsidR="00357416" w:rsidRDefault="00357416" w:rsidP="00357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86,4</w:t>
            </w:r>
          </w:p>
        </w:tc>
        <w:tc>
          <w:tcPr>
            <w:tcW w:w="1464" w:type="pct"/>
          </w:tcPr>
          <w:p w:rsidR="00357416" w:rsidRDefault="003574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357416" w:rsidRDefault="00357416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795" w:type="pct"/>
          </w:tcPr>
          <w:p w:rsidR="00357416" w:rsidRDefault="003574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7416" w:rsidTr="00914369">
        <w:trPr>
          <w:trHeight w:val="499"/>
        </w:trPr>
        <w:tc>
          <w:tcPr>
            <w:tcW w:w="914" w:type="pct"/>
            <w:vAlign w:val="center"/>
          </w:tcPr>
          <w:p w:rsidR="00357416" w:rsidRDefault="00357416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27" w:type="pct"/>
            <w:vAlign w:val="center"/>
          </w:tcPr>
          <w:p w:rsidR="00357416" w:rsidRDefault="00357416" w:rsidP="00914369">
            <w:pPr>
              <w:jc w:val="center"/>
            </w:pPr>
          </w:p>
        </w:tc>
        <w:tc>
          <w:tcPr>
            <w:tcW w:w="258" w:type="pct"/>
            <w:vAlign w:val="center"/>
          </w:tcPr>
          <w:p w:rsidR="00357416" w:rsidRDefault="00357416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0" w:type="pct"/>
            <w:vAlign w:val="center"/>
          </w:tcPr>
          <w:p w:rsidR="00357416" w:rsidRDefault="00357416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6/4И</w:t>
            </w:r>
          </w:p>
        </w:tc>
        <w:tc>
          <w:tcPr>
            <w:tcW w:w="287" w:type="pct"/>
            <w:vAlign w:val="center"/>
          </w:tcPr>
          <w:p w:rsidR="00357416" w:rsidRDefault="00357416" w:rsidP="004D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86,4</w:t>
            </w:r>
          </w:p>
        </w:tc>
        <w:tc>
          <w:tcPr>
            <w:tcW w:w="1464" w:type="pct"/>
          </w:tcPr>
          <w:p w:rsidR="00357416" w:rsidRDefault="003574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:rsidR="00357416" w:rsidRDefault="00357416" w:rsidP="006A5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795" w:type="pct"/>
          </w:tcPr>
          <w:p w:rsidR="00357416" w:rsidRDefault="003574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423B" w:rsidRDefault="0034423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34423B" w:rsidSect="0034423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E4B89" w:rsidRDefault="0018475B" w:rsidP="00F76D40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F76D40" w:rsidRPr="00F76D40" w:rsidRDefault="00F76D40" w:rsidP="00F76D40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76D40" w:rsidRPr="008029DF" w:rsidRDefault="0018475B" w:rsidP="00F76D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На первом занятии следует детально рассказать об образовательных  целях и зад</w:t>
      </w: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>
        <w:rPr>
          <w:rFonts w:ascii="Times New Roman" w:hAnsi="Times New Roman" w:cs="Times New Roman"/>
          <w:bCs/>
          <w:iCs/>
          <w:sz w:val="24"/>
          <w:szCs w:val="24"/>
        </w:rPr>
        <w:t>чах изучения дисциплины. Следует представить структуру курса и программу его изуч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>ния с указанием пер</w:t>
      </w:r>
      <w:r w:rsidR="00193936">
        <w:rPr>
          <w:rFonts w:ascii="Times New Roman" w:hAnsi="Times New Roman" w:cs="Times New Roman"/>
          <w:bCs/>
          <w:iCs/>
          <w:sz w:val="24"/>
          <w:szCs w:val="24"/>
        </w:rPr>
        <w:t xml:space="preserve">воисточников. Поэтапно описать </w:t>
      </w:r>
      <w:r>
        <w:rPr>
          <w:rFonts w:ascii="Times New Roman" w:hAnsi="Times New Roman" w:cs="Times New Roman"/>
          <w:bCs/>
          <w:iCs/>
          <w:sz w:val="24"/>
          <w:szCs w:val="24"/>
        </w:rPr>
        <w:t>способы достижения заданных р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зультатов-целей. Дать информацию об объеме практических занятий </w:t>
      </w:r>
      <w:r w:rsidR="00F76D40">
        <w:rPr>
          <w:rFonts w:ascii="Times New Roman" w:hAnsi="Times New Roman" w:cs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 w:cs="Times New Roman"/>
          <w:bCs/>
          <w:iCs/>
          <w:sz w:val="24"/>
          <w:szCs w:val="24"/>
        </w:rPr>
        <w:t>об условиях сдачи экзамена.</w:t>
      </w:r>
    </w:p>
    <w:p w:rsidR="00B84778" w:rsidRPr="00A27D37" w:rsidRDefault="00B84778" w:rsidP="00B847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iCs/>
          <w:sz w:val="24"/>
          <w:szCs w:val="24"/>
        </w:rPr>
        <w:t>Лекции проходят в традиционной форме</w:t>
      </w:r>
      <w:r w:rsidRPr="00B8477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proofErr w:type="spellStart"/>
      <w:r w:rsidRPr="00A27D37">
        <w:rPr>
          <w:rFonts w:ascii="Times New Roman" w:hAnsi="Times New Roman" w:cs="Times New Roman"/>
          <w:bCs/>
          <w:sz w:val="24"/>
          <w:szCs w:val="24"/>
        </w:rPr>
        <w:t>компетентностного</w:t>
      </w:r>
      <w:proofErr w:type="spellEnd"/>
      <w:r w:rsidRPr="00A27D37">
        <w:rPr>
          <w:rFonts w:ascii="Times New Roman" w:hAnsi="Times New Roman" w:cs="Times New Roman"/>
          <w:bCs/>
          <w:sz w:val="24"/>
          <w:szCs w:val="24"/>
        </w:rPr>
        <w:t xml:space="preserve"> подхода предусматривает использован</w:t>
      </w:r>
      <w:r>
        <w:rPr>
          <w:rFonts w:ascii="Times New Roman" w:hAnsi="Times New Roman" w:cs="Times New Roman"/>
          <w:bCs/>
          <w:sz w:val="24"/>
          <w:szCs w:val="24"/>
        </w:rPr>
        <w:t>ие в учебном процессе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 интерактивных форм проведения з</w:t>
      </w:r>
      <w:r w:rsidRPr="00A27D37">
        <w:rPr>
          <w:rFonts w:ascii="Times New Roman" w:hAnsi="Times New Roman" w:cs="Times New Roman"/>
          <w:bCs/>
          <w:sz w:val="24"/>
          <w:szCs w:val="24"/>
        </w:rPr>
        <w:t>а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нятий в сочетании с внеаудиторной самостоятельной работой с целью формирования и развития профессиональных навыков обучающихся. </w:t>
      </w:r>
    </w:p>
    <w:p w:rsidR="00B84778" w:rsidRPr="00B84778" w:rsidRDefault="00B84778" w:rsidP="00B847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На практических занятиях студенты совместно с преподавателем </w:t>
      </w:r>
      <w:r w:rsidRPr="00A27D37">
        <w:rPr>
          <w:rFonts w:ascii="Times New Roman" w:hAnsi="Times New Roman" w:cs="Times New Roman"/>
          <w:bCs/>
          <w:sz w:val="24"/>
          <w:szCs w:val="24"/>
        </w:rPr>
        <w:t>по индивидуал</w:t>
      </w:r>
      <w:r w:rsidRPr="00A27D37">
        <w:rPr>
          <w:rFonts w:ascii="Times New Roman" w:hAnsi="Times New Roman" w:cs="Times New Roman"/>
          <w:bCs/>
          <w:sz w:val="24"/>
          <w:szCs w:val="24"/>
        </w:rPr>
        <w:t>ь</w:t>
      </w:r>
      <w:r w:rsidRPr="00A27D37">
        <w:rPr>
          <w:rFonts w:ascii="Times New Roman" w:hAnsi="Times New Roman" w:cs="Times New Roman"/>
          <w:bCs/>
          <w:sz w:val="24"/>
          <w:szCs w:val="24"/>
        </w:rPr>
        <w:t>ным заданиям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разбирают практические задания, предусмотренные в ходе изучения дисц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>плины.</w:t>
      </w:r>
    </w:p>
    <w:p w:rsidR="00F76D40" w:rsidRDefault="00F76D40" w:rsidP="00B8477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6379" w:rsidRPr="00B84778" w:rsidRDefault="003F6379" w:rsidP="00B8477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6 Учебно-методическое обеспечение самостоятельной работы студентов</w:t>
      </w:r>
    </w:p>
    <w:p w:rsidR="00AE4B89" w:rsidRDefault="00AE4B8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76D40" w:rsidRDefault="0018475B" w:rsidP="00F76D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 дисциплине </w:t>
      </w:r>
      <w:r w:rsidRPr="00857779">
        <w:rPr>
          <w:rFonts w:ascii="Times New Roman" w:hAnsi="Times New Roman" w:cs="Times New Roman"/>
          <w:b/>
          <w:bCs/>
          <w:iCs/>
          <w:sz w:val="24"/>
          <w:szCs w:val="24"/>
        </w:rPr>
        <w:t>«Теория расплавов»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предусмотрена аудиторная и внеаудиторная самостоятельная работа обучающихся. </w:t>
      </w:r>
    </w:p>
    <w:p w:rsidR="00F76D40" w:rsidRDefault="0018475B" w:rsidP="00F76D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AE4B89" w:rsidRDefault="0018475B" w:rsidP="00F76D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D4C07">
        <w:rPr>
          <w:rFonts w:ascii="Times New Roman" w:hAnsi="Times New Roman" w:cs="Times New Roman"/>
          <w:b/>
          <w:bCs/>
          <w:iCs/>
          <w:sz w:val="24"/>
          <w:szCs w:val="24"/>
        </w:rPr>
        <w:t>На практических занятиях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каждый обучающийся получает индивидуальное зад</w:t>
      </w: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>
        <w:rPr>
          <w:rFonts w:ascii="Times New Roman" w:hAnsi="Times New Roman" w:cs="Times New Roman"/>
          <w:bCs/>
          <w:iCs/>
          <w:sz w:val="24"/>
          <w:szCs w:val="24"/>
        </w:rPr>
        <w:t>ние в виде состава сплава и шлака и для этих составов определяет:</w:t>
      </w: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температуру ликвидус и солидус на основе анализа двойных диаграмм состояния;</w:t>
      </w: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физические свойства сплава в твердом и жидком состояниях (мольная масса, плотность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коэффициент термического расширения, вязкость, поверхностное натяжение);</w:t>
      </w: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теплофизические свойства (теплоемкость, теплота плавления, теплопроводность, св</w:t>
      </w:r>
      <w:r>
        <w:rPr>
          <w:rFonts w:ascii="Times New Roman" w:hAnsi="Times New Roman" w:cs="Times New Roman"/>
          <w:bCs/>
          <w:iCs/>
          <w:sz w:val="24"/>
          <w:szCs w:val="24"/>
        </w:rPr>
        <w:t>о</w:t>
      </w:r>
      <w:r>
        <w:rPr>
          <w:rFonts w:ascii="Times New Roman" w:hAnsi="Times New Roman" w:cs="Times New Roman"/>
          <w:bCs/>
          <w:iCs/>
          <w:sz w:val="24"/>
          <w:szCs w:val="24"/>
        </w:rPr>
        <w:t>бодный объем, доля разупорядоченной зоны при различных температурах);</w:t>
      </w: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- составы безусадочных сплавов для заданной системы элементов на принципе равенства плотностей в жидком и твердом состояниях;</w:t>
      </w:r>
      <w:proofErr w:type="gramEnd"/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-физические и теплофизические свойства шлака;</w:t>
      </w: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-равновесное содержание фосфора в металле;</w:t>
      </w:r>
    </w:p>
    <w:p w:rsidR="00F76D40" w:rsidRDefault="0018475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-равновесное содержание серы в металле.</w:t>
      </w:r>
    </w:p>
    <w:p w:rsidR="00357416" w:rsidRDefault="0035741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76D40" w:rsidRDefault="00ED4C07" w:rsidP="00ED4C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D4C07">
        <w:rPr>
          <w:rFonts w:ascii="Times New Roman" w:hAnsi="Times New Roman" w:cs="Times New Roman"/>
          <w:b/>
          <w:bCs/>
          <w:iCs/>
          <w:sz w:val="24"/>
          <w:szCs w:val="24"/>
        </w:rPr>
        <w:t>Вопросы</w:t>
      </w:r>
      <w:r w:rsidR="0035741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A54D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для </w:t>
      </w:r>
      <w:r w:rsidR="00857779">
        <w:rPr>
          <w:rFonts w:ascii="Times New Roman" w:hAnsi="Times New Roman" w:cs="Times New Roman"/>
          <w:b/>
          <w:bCs/>
          <w:iCs/>
          <w:sz w:val="24"/>
          <w:szCs w:val="24"/>
        </w:rPr>
        <w:t>самоконтроля</w:t>
      </w:r>
      <w:r w:rsidR="0035741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gramStart"/>
      <w:r w:rsidRPr="006A54D8">
        <w:rPr>
          <w:rFonts w:ascii="Times New Roman" w:hAnsi="Times New Roman" w:cs="Times New Roman"/>
          <w:b/>
          <w:bCs/>
          <w:iCs/>
          <w:sz w:val="24"/>
          <w:szCs w:val="24"/>
        </w:rPr>
        <w:t>обучающихся</w:t>
      </w:r>
      <w:proofErr w:type="gramEnd"/>
      <w:r w:rsidR="006A54D8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6A54D8" w:rsidRDefault="006A54D8" w:rsidP="00ED4C0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D4C07" w:rsidRPr="00804A62" w:rsidRDefault="00ED4C0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804A62">
        <w:rPr>
          <w:rFonts w:ascii="Times New Roman" w:hAnsi="Times New Roman" w:cs="Times New Roman"/>
          <w:sz w:val="24"/>
          <w:szCs w:val="24"/>
        </w:rPr>
        <w:t xml:space="preserve">Строение твердых </w:t>
      </w:r>
      <w:proofErr w:type="spellStart"/>
      <w:r w:rsidRPr="00804A62">
        <w:rPr>
          <w:rFonts w:ascii="Times New Roman" w:hAnsi="Times New Roman" w:cs="Times New Roman"/>
          <w:sz w:val="24"/>
          <w:szCs w:val="24"/>
          <w:lang w:val="en-US"/>
        </w:rPr>
        <w:t>тел</w:t>
      </w:r>
      <w:proofErr w:type="spellEnd"/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кристаллических решеток</w:t>
      </w:r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 упаковки кристаллов</w:t>
      </w:r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координационное число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Химическая связь в кристаллах</w:t>
      </w:r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Дефекты кристаллической решетки</w:t>
      </w:r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Анизотропия</w:t>
      </w:r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Предплавление</w:t>
      </w:r>
      <w:proofErr w:type="spellEnd"/>
    </w:p>
    <w:p w:rsidR="00ED4C07" w:rsidRDefault="00ED4C07" w:rsidP="006A54D8">
      <w:pPr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Характер плавления вещества</w:t>
      </w:r>
    </w:p>
    <w:p w:rsidR="004E2244" w:rsidRPr="00D73297" w:rsidRDefault="00D73297" w:rsidP="006A54D8">
      <w:pPr>
        <w:pStyle w:val="a9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Отличие</w:t>
      </w:r>
      <w:r w:rsidR="00ED4C07" w:rsidRPr="00D73297">
        <w:rPr>
          <w:rFonts w:ascii="Times New Roman" w:hAnsi="Times New Roman" w:cs="Times New Roman"/>
          <w:sz w:val="24"/>
          <w:szCs w:val="24"/>
        </w:rPr>
        <w:t xml:space="preserve"> и сходство жидких и твердых тел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Температура плавления металлов.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 xml:space="preserve"> Плотность.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 xml:space="preserve">Изменение теплоемкости. 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 xml:space="preserve">Изменение электропроводности. 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Изменение теплопроводности.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lastRenderedPageBreak/>
        <w:t>Теории плавления.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 xml:space="preserve">Строение жидкости по модели жестких сфер. 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Дырочная теория строения жидкости.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Кластерная модель строения жидкости.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 xml:space="preserve">Строение жидкости по модели </w:t>
      </w:r>
      <w:proofErr w:type="spellStart"/>
      <w:r w:rsidRPr="00D73297">
        <w:rPr>
          <w:rFonts w:ascii="Times New Roman" w:hAnsi="Times New Roman" w:cs="Times New Roman"/>
          <w:sz w:val="24"/>
          <w:szCs w:val="24"/>
        </w:rPr>
        <w:t>сиботаксисов</w:t>
      </w:r>
      <w:proofErr w:type="spellEnd"/>
      <w:r w:rsidRPr="00D73297">
        <w:rPr>
          <w:rFonts w:ascii="Times New Roman" w:hAnsi="Times New Roman" w:cs="Times New Roman"/>
          <w:sz w:val="24"/>
          <w:szCs w:val="24"/>
        </w:rPr>
        <w:t>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73297">
        <w:rPr>
          <w:rFonts w:ascii="Times New Roman" w:hAnsi="Times New Roman" w:cs="Times New Roman"/>
          <w:sz w:val="24"/>
          <w:szCs w:val="24"/>
        </w:rPr>
        <w:t>Квазиполикристаллическая</w:t>
      </w:r>
      <w:proofErr w:type="spellEnd"/>
      <w:r w:rsidRPr="00D73297">
        <w:rPr>
          <w:rFonts w:ascii="Times New Roman" w:hAnsi="Times New Roman" w:cs="Times New Roman"/>
          <w:sz w:val="24"/>
          <w:szCs w:val="24"/>
        </w:rPr>
        <w:t xml:space="preserve"> модель жидкости. 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Ближний порядок.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Диффузия.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 xml:space="preserve">Вязкость </w:t>
      </w:r>
      <w:proofErr w:type="spellStart"/>
      <w:r w:rsidRPr="00D73297">
        <w:rPr>
          <w:rFonts w:ascii="Times New Roman" w:hAnsi="Times New Roman" w:cs="Times New Roman"/>
          <w:sz w:val="24"/>
          <w:szCs w:val="24"/>
        </w:rPr>
        <w:t>жидкихметалловплотность</w:t>
      </w:r>
      <w:proofErr w:type="spellEnd"/>
      <w:r w:rsidRPr="00D73297">
        <w:rPr>
          <w:rFonts w:ascii="Times New Roman" w:hAnsi="Times New Roman" w:cs="Times New Roman"/>
          <w:sz w:val="24"/>
          <w:szCs w:val="24"/>
        </w:rPr>
        <w:t>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Теплоемкость.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Теплосодержание.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Поверхностная энергия.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Электрическое сопротивление.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Коэффициент термического расширения.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Молекулярная теория строения шлаков.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Строение шлака по теории совершенных ионных растворов.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Строение шлака по теории регулярных ионных растворов.23. Строение сил</w:t>
      </w:r>
      <w:r w:rsidRPr="00D73297">
        <w:rPr>
          <w:rFonts w:ascii="Times New Roman" w:hAnsi="Times New Roman" w:cs="Times New Roman"/>
          <w:sz w:val="24"/>
          <w:szCs w:val="24"/>
        </w:rPr>
        <w:t>и</w:t>
      </w:r>
      <w:r w:rsidRPr="00D73297">
        <w:rPr>
          <w:rFonts w:ascii="Times New Roman" w:hAnsi="Times New Roman" w:cs="Times New Roman"/>
          <w:sz w:val="24"/>
          <w:szCs w:val="24"/>
        </w:rPr>
        <w:t>катных расплавов.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Строение стекла.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Плотность оксидных расплавов.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Вязкость оксидных расплавов.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Факторы,  влияющие на вязкость шлаков.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Теплоемкость оксидных расплавов.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Электропроводность оксидных расплавов.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Теплопроводность оксидных расплавов.</w:t>
      </w:r>
    </w:p>
    <w:p w:rsidR="00D73297" w:rsidRPr="00D73297" w:rsidRDefault="00D73297" w:rsidP="006A54D8">
      <w:pPr>
        <w:pStyle w:val="a9"/>
        <w:numPr>
          <w:ilvl w:val="0"/>
          <w:numId w:val="5"/>
        </w:numPr>
        <w:tabs>
          <w:tab w:val="left" w:pos="786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Распределение фосфора между металлом и шлаком.</w:t>
      </w:r>
    </w:p>
    <w:p w:rsidR="004E2244" w:rsidRPr="00857779" w:rsidRDefault="00D73297" w:rsidP="006A54D8">
      <w:pPr>
        <w:pStyle w:val="a9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73297">
        <w:rPr>
          <w:rFonts w:ascii="Times New Roman" w:hAnsi="Times New Roman" w:cs="Times New Roman"/>
          <w:sz w:val="24"/>
          <w:szCs w:val="24"/>
        </w:rPr>
        <w:t>Распределение серы между металлом и шлаком.</w:t>
      </w:r>
    </w:p>
    <w:p w:rsidR="000D3B6F" w:rsidRDefault="000D3B6F" w:rsidP="000D3B6F">
      <w:pPr>
        <w:rPr>
          <w:rFonts w:ascii="Times New Roman" w:hAnsi="Times New Roman"/>
          <w:b/>
        </w:rPr>
      </w:pPr>
    </w:p>
    <w:p w:rsidR="00857779" w:rsidRDefault="00857779" w:rsidP="00357416">
      <w:pPr>
        <w:spacing w:after="0"/>
        <w:jc w:val="center"/>
        <w:rPr>
          <w:rFonts w:ascii="Times New Roman" w:eastAsia="Calibri" w:hAnsi="Times New Roman"/>
          <w:b/>
          <w:bCs/>
          <w:iCs/>
        </w:rPr>
      </w:pPr>
      <w:r w:rsidRPr="000D3B6F">
        <w:rPr>
          <w:rFonts w:ascii="Times New Roman" w:eastAsia="Calibri" w:hAnsi="Times New Roman"/>
          <w:b/>
          <w:bCs/>
          <w:iCs/>
        </w:rPr>
        <w:t>Контрольная работа</w:t>
      </w:r>
    </w:p>
    <w:p w:rsidR="00357416" w:rsidRPr="000D3B6F" w:rsidRDefault="00357416" w:rsidP="00357416">
      <w:pPr>
        <w:spacing w:after="0"/>
        <w:jc w:val="center"/>
        <w:rPr>
          <w:rFonts w:ascii="Times New Roman" w:hAnsi="Times New Roman"/>
          <w:b/>
        </w:rPr>
      </w:pPr>
      <w:r w:rsidRPr="000D3B6F">
        <w:rPr>
          <w:rFonts w:ascii="Times New Roman" w:hAnsi="Times New Roman"/>
          <w:b/>
        </w:rPr>
        <w:t>Перечень вопросов для контрольной работы:</w:t>
      </w:r>
    </w:p>
    <w:p w:rsidR="00357416" w:rsidRDefault="00357416" w:rsidP="00357416">
      <w:pPr>
        <w:spacing w:after="0"/>
        <w:jc w:val="center"/>
        <w:rPr>
          <w:rFonts w:ascii="Times New Roman" w:eastAsia="Calibri" w:hAnsi="Times New Roman"/>
          <w:b/>
          <w:bCs/>
          <w:iCs/>
        </w:rPr>
      </w:pPr>
    </w:p>
    <w:p w:rsidR="000D3B6F" w:rsidRPr="000D3B6F" w:rsidRDefault="00357416" w:rsidP="00357416">
      <w:pPr>
        <w:pStyle w:val="a9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Провести сравнительный анализ на предмет</w:t>
      </w:r>
      <w:r w:rsidR="000D3B6F">
        <w:rPr>
          <w:rFonts w:ascii="Times New Roman" w:hAnsi="Times New Roman" w:cs="Times New Roman"/>
          <w:bCs/>
          <w:iCs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тличий и сходства</w:t>
      </w:r>
      <w:r w:rsidR="000D3B6F" w:rsidRPr="00D73297">
        <w:rPr>
          <w:rFonts w:ascii="Times New Roman" w:hAnsi="Times New Roman" w:cs="Times New Roman"/>
          <w:sz w:val="24"/>
          <w:szCs w:val="24"/>
        </w:rPr>
        <w:t xml:space="preserve"> жидких и твердых тел</w:t>
      </w:r>
      <w:r w:rsidR="000D3B6F">
        <w:rPr>
          <w:rFonts w:ascii="Times New Roman" w:hAnsi="Times New Roman" w:cs="Times New Roman"/>
          <w:sz w:val="24"/>
          <w:szCs w:val="24"/>
        </w:rPr>
        <w:t>.</w:t>
      </w:r>
    </w:p>
    <w:p w:rsidR="000D3B6F" w:rsidRPr="000D3B6F" w:rsidRDefault="00357416" w:rsidP="00357416">
      <w:pPr>
        <w:pStyle w:val="a9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Охарактеризовать</w:t>
      </w:r>
      <w:r w:rsidR="000D3B6F">
        <w:rPr>
          <w:rFonts w:ascii="Times New Roman" w:hAnsi="Times New Roman" w:cs="Times New Roman"/>
          <w:sz w:val="24"/>
          <w:szCs w:val="24"/>
        </w:rPr>
        <w:t xml:space="preserve"> анизотропи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0D3B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Описать сущность этого явления.</w:t>
      </w:r>
    </w:p>
    <w:p w:rsidR="000D3B6F" w:rsidRPr="000D3B6F" w:rsidRDefault="000D3B6F" w:rsidP="00357416">
      <w:pPr>
        <w:pStyle w:val="a9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Определить составы </w:t>
      </w:r>
      <w:r w:rsidRPr="000D3B6F">
        <w:rPr>
          <w:rFonts w:ascii="Times New Roman" w:hAnsi="Times New Roman" w:cs="Times New Roman"/>
          <w:bCs/>
          <w:iCs/>
          <w:sz w:val="24"/>
          <w:szCs w:val="24"/>
        </w:rPr>
        <w:t xml:space="preserve">безусадочных сплавов для заданной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преподавателем </w:t>
      </w:r>
      <w:r w:rsidRPr="000D3B6F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0D3B6F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0D3B6F">
        <w:rPr>
          <w:rFonts w:ascii="Times New Roman" w:hAnsi="Times New Roman" w:cs="Times New Roman"/>
          <w:bCs/>
          <w:iCs/>
          <w:sz w:val="24"/>
          <w:szCs w:val="24"/>
        </w:rPr>
        <w:t>стемы элементов на принципе равенства плотносте</w:t>
      </w:r>
      <w:r>
        <w:rPr>
          <w:rFonts w:ascii="Times New Roman" w:hAnsi="Times New Roman" w:cs="Times New Roman"/>
          <w:bCs/>
          <w:iCs/>
          <w:sz w:val="24"/>
          <w:szCs w:val="24"/>
        </w:rPr>
        <w:t>й в жидком и твердом состояниях.</w:t>
      </w:r>
      <w:proofErr w:type="gramEnd"/>
    </w:p>
    <w:p w:rsidR="007B0C20" w:rsidRDefault="007B0C20" w:rsidP="007B0C2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B0C20" w:rsidRPr="007B0C20" w:rsidRDefault="007B0C20" w:rsidP="007B0C2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B0C20">
        <w:rPr>
          <w:rFonts w:ascii="Times New Roman" w:hAnsi="Times New Roman" w:cs="Times New Roman"/>
          <w:bCs/>
          <w:iCs/>
          <w:sz w:val="24"/>
          <w:szCs w:val="24"/>
        </w:rPr>
        <w:t>Внеаудиторная самостоятельная работа обучающихся осуществляется в виде из</w:t>
      </w:r>
      <w:r w:rsidRPr="007B0C20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Pr="007B0C20">
        <w:rPr>
          <w:rFonts w:ascii="Times New Roman" w:hAnsi="Times New Roman" w:cs="Times New Roman"/>
          <w:bCs/>
          <w:iCs/>
          <w:sz w:val="24"/>
          <w:szCs w:val="24"/>
        </w:rPr>
        <w:t>чения литературы по соответствующему разделу с проработкой материала; выполнения домашних заданий.</w:t>
      </w:r>
    </w:p>
    <w:p w:rsidR="00857779" w:rsidRDefault="00857779" w:rsidP="0085777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0C20" w:rsidRPr="00857779" w:rsidRDefault="007B0C20" w:rsidP="0085777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73297" w:rsidRPr="00D73297" w:rsidRDefault="00D73297" w:rsidP="000D3B6F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  <w:sectPr w:rsidR="00D73297" w:rsidRPr="00D73297" w:rsidSect="003442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4B89" w:rsidRDefault="00AE4B89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E4B89" w:rsidRDefault="0018475B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7 Оценочные средства для проведения промежуточной аттестации</w:t>
      </w:r>
    </w:p>
    <w:p w:rsidR="00B84778" w:rsidRDefault="00B84778" w:rsidP="00B8477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 указаны в разделах 3 и  4.</w:t>
      </w: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E4B89" w:rsidRDefault="00AE4B8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6166"/>
        <w:gridCol w:w="5589"/>
      </w:tblGrid>
      <w:tr w:rsidR="00AE4B89" w:rsidTr="00B84778">
        <w:trPr>
          <w:trHeight w:val="838"/>
          <w:tblHeader/>
        </w:trPr>
        <w:tc>
          <w:tcPr>
            <w:tcW w:w="1025" w:type="pct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E4B89" w:rsidTr="00B84778">
        <w:tc>
          <w:tcPr>
            <w:tcW w:w="5000" w:type="pct"/>
            <w:gridSpan w:val="3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ПК-2 Способность выбирать методы исследования, планировать и проводить необходимые эксперименты, интерпретировать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зультаты и делать выводы</w:t>
            </w:r>
          </w:p>
          <w:p w:rsidR="00AE4B89" w:rsidRDefault="00AE4B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4B89" w:rsidTr="00C654AC">
        <w:tc>
          <w:tcPr>
            <w:tcW w:w="1025" w:type="pct"/>
            <w:vAlign w:val="center"/>
          </w:tcPr>
          <w:p w:rsidR="00AE4B89" w:rsidRDefault="0018475B" w:rsidP="004E2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085" w:type="pct"/>
            <w:vAlign w:val="center"/>
          </w:tcPr>
          <w:p w:rsidR="00AE4B89" w:rsidRDefault="0018475B" w:rsidP="00C654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свойства металлических и оксидных распл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вов, методы их определения</w:t>
            </w:r>
          </w:p>
        </w:tc>
        <w:tc>
          <w:tcPr>
            <w:tcW w:w="1890" w:type="pct"/>
          </w:tcPr>
          <w:p w:rsidR="004E2244" w:rsidRPr="00167AAB" w:rsidRDefault="004E2244" w:rsidP="004E2244">
            <w:pPr>
              <w:pStyle w:val="a9"/>
              <w:tabs>
                <w:tab w:val="left" w:pos="78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экзамена:</w:t>
            </w:r>
          </w:p>
          <w:p w:rsidR="004E2244" w:rsidRPr="004E2244" w:rsidRDefault="004E2244" w:rsidP="004E2244">
            <w:pPr>
              <w:pStyle w:val="a9"/>
              <w:tabs>
                <w:tab w:val="left" w:pos="78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62" w:rsidRPr="00167AAB" w:rsidRDefault="00804A62" w:rsidP="00ED4C07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C07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твердых </w:t>
            </w:r>
            <w:r w:rsidRPr="00167AAB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</w:p>
          <w:p w:rsidR="00804A62" w:rsidRPr="00ED4C07" w:rsidRDefault="00804A62" w:rsidP="00C654AC">
            <w:pPr>
              <w:pStyle w:val="a9"/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C07">
              <w:rPr>
                <w:rFonts w:ascii="Times New Roman" w:hAnsi="Times New Roman" w:cs="Times New Roman"/>
                <w:sz w:val="24"/>
                <w:szCs w:val="24"/>
              </w:rPr>
              <w:t>Типы кристаллических решеток</w:t>
            </w:r>
          </w:p>
          <w:p w:rsid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 упаковки кристаллов</w:t>
            </w:r>
          </w:p>
          <w:p w:rsid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координационное число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связь в кристаллах</w:t>
            </w:r>
          </w:p>
          <w:p w:rsid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Дефекты кристаллической решетки</w:t>
            </w:r>
          </w:p>
          <w:p w:rsid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Анизотропия</w:t>
            </w:r>
          </w:p>
          <w:p w:rsid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Предплавление</w:t>
            </w:r>
            <w:proofErr w:type="spellEnd"/>
          </w:p>
          <w:p w:rsid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плавления вещества</w:t>
            </w:r>
          </w:p>
          <w:p w:rsidR="00AE4B89" w:rsidRPr="00804A62" w:rsidRDefault="00804A62" w:rsidP="00C654AC">
            <w:pPr>
              <w:numPr>
                <w:ilvl w:val="0"/>
                <w:numId w:val="11"/>
              </w:numPr>
              <w:tabs>
                <w:tab w:val="left" w:pos="3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Отличие и сходство жидких и твердых тел </w:t>
            </w:r>
          </w:p>
        </w:tc>
      </w:tr>
      <w:tr w:rsidR="00AE4B89" w:rsidTr="00C654AC">
        <w:tc>
          <w:tcPr>
            <w:tcW w:w="1025" w:type="pct"/>
            <w:vAlign w:val="center"/>
          </w:tcPr>
          <w:p w:rsidR="00AE4B89" w:rsidRDefault="0018475B" w:rsidP="004E2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2085" w:type="pct"/>
            <w:vAlign w:val="center"/>
          </w:tcPr>
          <w:p w:rsidR="00AE4B89" w:rsidRDefault="0018475B" w:rsidP="00C654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методы исследования при определении свойств расплавов, интерпретировать полученные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</w:t>
            </w:r>
          </w:p>
        </w:tc>
        <w:tc>
          <w:tcPr>
            <w:tcW w:w="1890" w:type="pct"/>
          </w:tcPr>
          <w:p w:rsidR="00D73297" w:rsidRPr="00167AAB" w:rsidRDefault="00D73297" w:rsidP="00D73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перечень практических заданий к </w:t>
            </w:r>
            <w:r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экзамену: </w:t>
            </w:r>
          </w:p>
          <w:p w:rsidR="00D73297" w:rsidRDefault="00D73297" w:rsidP="00D732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Преподаватель выдает индивидуальное задание в виде состава сплава и шлака и для этих составов:</w:t>
            </w:r>
          </w:p>
          <w:p w:rsidR="00AE4B89" w:rsidRPr="00804A62" w:rsidRDefault="00D73297" w:rsidP="009C14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C14A1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 w:rsidR="00804A62">
              <w:rPr>
                <w:rFonts w:ascii="Times New Roman" w:hAnsi="Times New Roman" w:cs="Times New Roman"/>
                <w:sz w:val="24"/>
                <w:szCs w:val="24"/>
              </w:rPr>
              <w:t xml:space="preserve"> метод исследования при определении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войств расплавов</w:t>
            </w:r>
            <w:r w:rsidR="00B30F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4B89" w:rsidTr="00C654AC">
        <w:tc>
          <w:tcPr>
            <w:tcW w:w="1025" w:type="pct"/>
            <w:vAlign w:val="center"/>
          </w:tcPr>
          <w:p w:rsidR="00AE4B89" w:rsidRDefault="0018475B" w:rsidP="004E2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2085" w:type="pct"/>
            <w:vAlign w:val="center"/>
          </w:tcPr>
          <w:p w:rsidR="00AE4B89" w:rsidRDefault="0018475B" w:rsidP="00C654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методами экспериментального исследования и его планированием</w:t>
            </w:r>
          </w:p>
        </w:tc>
        <w:tc>
          <w:tcPr>
            <w:tcW w:w="1890" w:type="pct"/>
          </w:tcPr>
          <w:p w:rsidR="00167AAB" w:rsidRDefault="00167AAB" w:rsidP="00167A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комплексной задачи</w:t>
            </w:r>
            <w:r w:rsidR="008F2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(практическое з</w:t>
            </w:r>
            <w:r w:rsidR="008F285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F2851">
              <w:rPr>
                <w:rFonts w:ascii="Times New Roman" w:hAnsi="Times New Roman" w:cs="Times New Roman"/>
                <w:b/>
                <w:sz w:val="24"/>
                <w:szCs w:val="24"/>
              </w:rPr>
              <w:t>дание на экзамене)</w:t>
            </w:r>
          </w:p>
          <w:p w:rsidR="00167AAB" w:rsidRPr="00244F08" w:rsidRDefault="00167AAB" w:rsidP="00167AA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F08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</w:t>
            </w:r>
          </w:p>
          <w:p w:rsidR="009C117E" w:rsidRDefault="009C117E" w:rsidP="009C11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основе заданного состава сплава (шлака)</w:t>
            </w:r>
            <w:r w:rsidR="009C14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C117E" w:rsidRDefault="009C117E" w:rsidP="009C11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Выбрать метод для определения его свойств (например, анализ двойных диаграмм для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температуры ликвидус и солидус);</w:t>
            </w:r>
          </w:p>
          <w:p w:rsidR="009C117E" w:rsidRPr="009C117E" w:rsidRDefault="009C117E" w:rsidP="009C11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C14A1">
              <w:rPr>
                <w:rFonts w:ascii="Times New Roman" w:hAnsi="Times New Roman" w:cs="Times New Roman"/>
                <w:sz w:val="24"/>
                <w:szCs w:val="24"/>
              </w:rPr>
              <w:t>определить свойства с использованием этих мет</w:t>
            </w:r>
            <w:r w:rsidR="009C1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C14A1">
              <w:rPr>
                <w:rFonts w:ascii="Times New Roman" w:hAnsi="Times New Roman" w:cs="Times New Roman"/>
                <w:sz w:val="24"/>
                <w:szCs w:val="24"/>
              </w:rPr>
              <w:t>дов.</w:t>
            </w:r>
          </w:p>
        </w:tc>
      </w:tr>
      <w:tr w:rsidR="00AE4B89" w:rsidTr="00B84778">
        <w:tc>
          <w:tcPr>
            <w:tcW w:w="5000" w:type="pct"/>
            <w:gridSpan w:val="3"/>
          </w:tcPr>
          <w:p w:rsidR="00AE4B89" w:rsidRDefault="0018475B" w:rsidP="004E22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ПК-3  Готовность использовать физико-математический аппарат для решения задач, возникающих в ходе профессиональной 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тельности</w:t>
            </w:r>
          </w:p>
        </w:tc>
      </w:tr>
      <w:tr w:rsidR="00AE4B89" w:rsidTr="005F1AFF">
        <w:tc>
          <w:tcPr>
            <w:tcW w:w="1025" w:type="pct"/>
            <w:vAlign w:val="center"/>
          </w:tcPr>
          <w:p w:rsidR="00AE4B89" w:rsidRDefault="0018475B" w:rsidP="005F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085" w:type="pct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расплавов и методы их расчета</w:t>
            </w:r>
          </w:p>
        </w:tc>
        <w:tc>
          <w:tcPr>
            <w:tcW w:w="1890" w:type="pct"/>
          </w:tcPr>
          <w:p w:rsidR="004E2244" w:rsidRPr="00167AAB" w:rsidRDefault="004E2244" w:rsidP="004E2244">
            <w:pPr>
              <w:tabs>
                <w:tab w:val="left" w:pos="7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экзамена:</w:t>
            </w:r>
          </w:p>
          <w:p w:rsidR="00804A62" w:rsidRDefault="004E2244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8475B" w:rsidRPr="00804A62">
              <w:rPr>
                <w:rFonts w:ascii="Times New Roman" w:hAnsi="Times New Roman" w:cs="Times New Roman"/>
                <w:sz w:val="24"/>
                <w:szCs w:val="24"/>
              </w:rPr>
              <w:t>Температура плавления металлов</w:t>
            </w:r>
            <w:r w:rsidR="00804A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Изменение теплоемкости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Изменение электропроводности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Изменение теплопроводности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18475B" w:rsidRPr="00804A62">
              <w:rPr>
                <w:rFonts w:ascii="Times New Roman" w:hAnsi="Times New Roman" w:cs="Times New Roman"/>
                <w:sz w:val="24"/>
                <w:szCs w:val="24"/>
              </w:rPr>
              <w:t>Теории плавления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Строение жидкости по модели жест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ких сфер. 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Дырочная теория строения жид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кости.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Кластерная модель строе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жидкости.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жидкости по 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сиботаксисов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="0018475B">
              <w:rPr>
                <w:rFonts w:ascii="Times New Roman" w:hAnsi="Times New Roman" w:cs="Times New Roman"/>
                <w:sz w:val="24"/>
                <w:szCs w:val="24"/>
              </w:rPr>
              <w:t>Квазиполикристаллическая</w:t>
            </w:r>
            <w:proofErr w:type="spellEnd"/>
            <w:r w:rsidR="0018475B">
              <w:rPr>
                <w:rFonts w:ascii="Times New Roman" w:hAnsi="Times New Roman" w:cs="Times New Roman"/>
                <w:sz w:val="24"/>
                <w:szCs w:val="24"/>
              </w:rPr>
              <w:t xml:space="preserve"> модель жидко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сти. 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Ближний порядок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A62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Диффузия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804A62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 xml:space="preserve">Вязкость </w:t>
            </w:r>
            <w:r w:rsidR="009C14A1">
              <w:rPr>
                <w:rFonts w:ascii="Times New Roman" w:hAnsi="Times New Roman" w:cs="Times New Roman"/>
                <w:sz w:val="24"/>
                <w:szCs w:val="24"/>
              </w:rPr>
              <w:t xml:space="preserve">и плотность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жидкихметаллов</w:t>
            </w:r>
            <w:r w:rsidR="00906D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A62" w:rsidRDefault="00906D59" w:rsidP="00804A62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Т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еплоемкость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Т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еплосодержание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Поверхностная энергия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="0018475B" w:rsidRPr="00906D59">
              <w:rPr>
                <w:rFonts w:ascii="Times New Roman" w:hAnsi="Times New Roman" w:cs="Times New Roman"/>
                <w:sz w:val="24"/>
                <w:szCs w:val="24"/>
              </w:rPr>
              <w:t>Электрическое сопротивление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Коэффициент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рмического расширения.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Молекулярная теория строения шлаков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Строение шлака по теории совершенных ио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ных растворов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AAB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Строение шлака по теории регулярных ионных растворов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Строение силикатных расплавов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Строение стекла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Плотность оксидных расплавов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Вязкость оксидных расплавов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Факторы,  влияющие на вязкость шлаков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Теплоемкость оксидных расплавов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Электропроводность оксидных расплавов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Теплопроводность оксидных расплавов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D5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Распределение фосфора меж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металлом и шл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ком.</w:t>
            </w:r>
          </w:p>
          <w:p w:rsidR="00AE4B89" w:rsidRDefault="00906D59" w:rsidP="00906D59">
            <w:pPr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32. </w:t>
            </w:r>
            <w:r w:rsidR="0018475B">
              <w:rPr>
                <w:rFonts w:ascii="Times New Roman" w:hAnsi="Times New Roman" w:cs="Times New Roman"/>
                <w:sz w:val="24"/>
                <w:szCs w:val="24"/>
              </w:rPr>
              <w:t>Распределение серы между металлом и шлаком.</w:t>
            </w:r>
          </w:p>
        </w:tc>
      </w:tr>
      <w:tr w:rsidR="00AE4B89" w:rsidTr="005F1AFF">
        <w:tc>
          <w:tcPr>
            <w:tcW w:w="1025" w:type="pct"/>
            <w:vAlign w:val="center"/>
          </w:tcPr>
          <w:p w:rsidR="00AE4B89" w:rsidRDefault="0018475B" w:rsidP="005F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085" w:type="pct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расчеты свойств расплавов</w:t>
            </w:r>
          </w:p>
        </w:tc>
        <w:tc>
          <w:tcPr>
            <w:tcW w:w="1890" w:type="pct"/>
          </w:tcPr>
          <w:p w:rsidR="00AE4B89" w:rsidRPr="00167AAB" w:rsidRDefault="0018475B" w:rsidP="005F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перечень практических заданий к </w:t>
            </w:r>
            <w:r w:rsidR="005F1AFF"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t>экзамену</w:t>
            </w:r>
            <w:r w:rsidR="005F1AFF" w:rsidRPr="00167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E4B89" w:rsidRDefault="0018475B" w:rsidP="005F1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 основе </w:t>
            </w:r>
            <w:r w:rsidR="00B30FE9">
              <w:rPr>
                <w:rFonts w:ascii="Times New Roman" w:hAnsi="Times New Roman" w:cs="Times New Roman"/>
                <w:sz w:val="24"/>
                <w:szCs w:val="24"/>
              </w:rPr>
              <w:t>заданного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химического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става:</w:t>
            </w:r>
          </w:p>
          <w:p w:rsidR="00AE4B89" w:rsidRDefault="0018475B" w:rsidP="005F1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мольную массу сплава (шлака);</w:t>
            </w:r>
          </w:p>
          <w:p w:rsidR="00AE4B89" w:rsidRDefault="0018475B" w:rsidP="005F1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плотность сплава (шлака);</w:t>
            </w:r>
          </w:p>
          <w:p w:rsidR="00AE4B89" w:rsidRDefault="0018475B" w:rsidP="005F1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удельную теплоемкость сплава (шлака);</w:t>
            </w:r>
          </w:p>
          <w:p w:rsidR="00AE4B89" w:rsidRDefault="0018475B" w:rsidP="005F1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теплоту плавления сплава (шлака);</w:t>
            </w:r>
          </w:p>
          <w:p w:rsidR="00AE4B89" w:rsidRDefault="0018475B" w:rsidP="005F1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электропроводность сплава (шлака);</w:t>
            </w:r>
          </w:p>
          <w:p w:rsidR="00AE4B89" w:rsidRDefault="0018475B" w:rsidP="005F1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теплопроводность сплава (шлака);</w:t>
            </w:r>
          </w:p>
          <w:p w:rsidR="00B30FE9" w:rsidRDefault="0018475B" w:rsidP="00B30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коэффициент термического расширения сплава</w:t>
            </w:r>
            <w:r w:rsidR="00B30F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E4B89" w:rsidTr="005F1AFF">
        <w:tc>
          <w:tcPr>
            <w:tcW w:w="1025" w:type="pct"/>
            <w:vAlign w:val="center"/>
          </w:tcPr>
          <w:p w:rsidR="00AE4B89" w:rsidRDefault="0018475B" w:rsidP="005F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2085" w:type="pct"/>
          </w:tcPr>
          <w:p w:rsidR="00AE4B89" w:rsidRDefault="001847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Методами расчета свойств металлических и оксидных расплавов, их взаимодействия</w:t>
            </w:r>
          </w:p>
        </w:tc>
        <w:tc>
          <w:tcPr>
            <w:tcW w:w="1890" w:type="pct"/>
          </w:tcPr>
          <w:p w:rsidR="00167AAB" w:rsidRDefault="00167AAB" w:rsidP="00167A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комплексной задачи</w:t>
            </w:r>
            <w:r w:rsidR="008F2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(практическое з</w:t>
            </w:r>
            <w:r w:rsidR="008F285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F2851">
              <w:rPr>
                <w:rFonts w:ascii="Times New Roman" w:hAnsi="Times New Roman" w:cs="Times New Roman"/>
                <w:b/>
                <w:sz w:val="24"/>
                <w:szCs w:val="24"/>
              </w:rPr>
              <w:t>дание на экзамене)</w:t>
            </w:r>
          </w:p>
          <w:p w:rsidR="00167AAB" w:rsidRPr="00244F08" w:rsidRDefault="00167AAB" w:rsidP="00167AA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F08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</w:t>
            </w:r>
          </w:p>
          <w:p w:rsidR="00B30FE9" w:rsidRDefault="009C117E" w:rsidP="009C11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="00B30F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Применять принцип равенства плотностей в жи</w:t>
            </w:r>
            <w:r w:rsidR="00B30F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  <w:r w:rsidR="00B30F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 и твердом состояниях для получения безус</w:t>
            </w:r>
            <w:r w:rsidR="00B30F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="00B30F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дочного 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плава для определенной системы элеме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="00167A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тов;</w:t>
            </w:r>
          </w:p>
          <w:p w:rsidR="009C117E" w:rsidRPr="009C117E" w:rsidRDefault="00B30FE9" w:rsidP="009C11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9C11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Рассчитать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равновесное содержание фосфора </w:t>
            </w:r>
            <w:r w:rsidR="009C11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 серы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металле.</w:t>
            </w:r>
          </w:p>
        </w:tc>
      </w:tr>
    </w:tbl>
    <w:p w:rsidR="00B84778" w:rsidRDefault="00B847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B84778" w:rsidSect="00B8477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E4B89" w:rsidRDefault="001847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ния:</w:t>
      </w:r>
    </w:p>
    <w:p w:rsidR="004765D6" w:rsidRPr="00C26547" w:rsidRDefault="005F1AFF" w:rsidP="00C265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18475B">
        <w:rPr>
          <w:rFonts w:ascii="Times New Roman" w:hAnsi="Times New Roman" w:cs="Times New Roman"/>
          <w:bCs/>
          <w:sz w:val="24"/>
          <w:szCs w:val="24"/>
        </w:rPr>
        <w:t xml:space="preserve">ттестация по дисциплине </w:t>
      </w:r>
      <w:r w:rsidR="0018475B" w:rsidRPr="00E47A68">
        <w:rPr>
          <w:rFonts w:ascii="Times New Roman" w:hAnsi="Times New Roman" w:cs="Times New Roman"/>
          <w:b/>
          <w:bCs/>
          <w:sz w:val="24"/>
          <w:szCs w:val="24"/>
        </w:rPr>
        <w:t>«Теория расплавов»</w:t>
      </w:r>
      <w:r w:rsidR="0018475B">
        <w:rPr>
          <w:rFonts w:ascii="Times New Roman" w:hAnsi="Times New Roman" w:cs="Times New Roman"/>
          <w:bCs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="0018475B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="0018475B">
        <w:rPr>
          <w:rFonts w:ascii="Times New Roman" w:hAnsi="Times New Roman" w:cs="Times New Roman"/>
          <w:bCs/>
          <w:sz w:val="24"/>
          <w:szCs w:val="24"/>
        </w:rPr>
        <w:t xml:space="preserve"> знаний, и </w:t>
      </w:r>
      <w:r w:rsidR="0018475B" w:rsidRPr="00C26547">
        <w:rPr>
          <w:rFonts w:ascii="Times New Roman" w:hAnsi="Times New Roman" w:cs="Times New Roman"/>
          <w:bCs/>
          <w:sz w:val="24"/>
          <w:szCs w:val="24"/>
        </w:rPr>
        <w:t>практические задания, выявляющие степень сформированности умений и владений, пров</w:t>
      </w:r>
      <w:r w:rsidR="001A32D3" w:rsidRPr="00C26547">
        <w:rPr>
          <w:rFonts w:ascii="Times New Roman" w:hAnsi="Times New Roman" w:cs="Times New Roman"/>
          <w:bCs/>
          <w:sz w:val="24"/>
          <w:szCs w:val="24"/>
        </w:rPr>
        <w:t>одится в форме экзам</w:t>
      </w:r>
      <w:r w:rsidR="001A32D3" w:rsidRPr="00C26547">
        <w:rPr>
          <w:rFonts w:ascii="Times New Roman" w:hAnsi="Times New Roman" w:cs="Times New Roman"/>
          <w:bCs/>
          <w:sz w:val="24"/>
          <w:szCs w:val="24"/>
        </w:rPr>
        <w:t>е</w:t>
      </w:r>
      <w:r w:rsidR="001A32D3" w:rsidRPr="00C26547">
        <w:rPr>
          <w:rFonts w:ascii="Times New Roman" w:hAnsi="Times New Roman" w:cs="Times New Roman"/>
          <w:bCs/>
          <w:sz w:val="24"/>
          <w:szCs w:val="24"/>
        </w:rPr>
        <w:t>на и сдачи</w:t>
      </w:r>
      <w:r w:rsidR="0018475B" w:rsidRPr="00C26547">
        <w:rPr>
          <w:rFonts w:ascii="Times New Roman" w:hAnsi="Times New Roman" w:cs="Times New Roman"/>
          <w:bCs/>
          <w:sz w:val="24"/>
          <w:szCs w:val="24"/>
        </w:rPr>
        <w:t xml:space="preserve"> практических работ.</w:t>
      </w:r>
    </w:p>
    <w:p w:rsidR="004765D6" w:rsidRPr="00C26547" w:rsidRDefault="004765D6" w:rsidP="00C265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6547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C26547">
        <w:rPr>
          <w:rFonts w:ascii="Times New Roman" w:hAnsi="Times New Roman" w:cs="Times New Roman"/>
          <w:sz w:val="24"/>
          <w:szCs w:val="24"/>
        </w:rPr>
        <w:t>а</w:t>
      </w:r>
      <w:r w:rsidRPr="00C26547">
        <w:rPr>
          <w:rFonts w:ascii="Times New Roman" w:hAnsi="Times New Roman" w:cs="Times New Roman"/>
          <w:sz w:val="24"/>
          <w:szCs w:val="24"/>
        </w:rPr>
        <w:t xml:space="preserve">дание. </w:t>
      </w:r>
    </w:p>
    <w:p w:rsidR="009007CF" w:rsidRDefault="009007CF" w:rsidP="00C265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65D6" w:rsidRPr="00C26547" w:rsidRDefault="004765D6" w:rsidP="00C265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54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4765D6" w:rsidRPr="00C26547" w:rsidRDefault="004765D6" w:rsidP="00C26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654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2654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C26547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</w:t>
      </w:r>
      <w:r w:rsidRPr="00C26547">
        <w:rPr>
          <w:rFonts w:ascii="Times New Roman" w:hAnsi="Times New Roman" w:cs="Times New Roman"/>
          <w:sz w:val="24"/>
          <w:szCs w:val="24"/>
        </w:rPr>
        <w:t>р</w:t>
      </w:r>
      <w:r w:rsidRPr="00C26547">
        <w:rPr>
          <w:rFonts w:ascii="Times New Roman" w:hAnsi="Times New Roman" w:cs="Times New Roman"/>
          <w:sz w:val="24"/>
          <w:szCs w:val="24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765D6" w:rsidRPr="00C26547" w:rsidRDefault="004765D6" w:rsidP="00C26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654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2654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C26547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</w:t>
      </w:r>
      <w:r w:rsidRPr="00C26547">
        <w:rPr>
          <w:rFonts w:ascii="Times New Roman" w:hAnsi="Times New Roman" w:cs="Times New Roman"/>
          <w:sz w:val="24"/>
          <w:szCs w:val="24"/>
        </w:rPr>
        <w:t>и</w:t>
      </w:r>
      <w:r w:rsidRPr="00C26547">
        <w:rPr>
          <w:rFonts w:ascii="Times New Roman" w:hAnsi="Times New Roman" w:cs="Times New Roman"/>
          <w:sz w:val="24"/>
          <w:szCs w:val="24"/>
        </w:rPr>
        <w:t>рованности компетенций: основные знания, умения освоены, но допускаются незнач</w:t>
      </w:r>
      <w:r w:rsidRPr="00C26547">
        <w:rPr>
          <w:rFonts w:ascii="Times New Roman" w:hAnsi="Times New Roman" w:cs="Times New Roman"/>
          <w:sz w:val="24"/>
          <w:szCs w:val="24"/>
        </w:rPr>
        <w:t>и</w:t>
      </w:r>
      <w:r w:rsidRPr="00C26547">
        <w:rPr>
          <w:rFonts w:ascii="Times New Roman" w:hAnsi="Times New Roman" w:cs="Times New Roman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765D6" w:rsidRPr="00C26547" w:rsidRDefault="004765D6" w:rsidP="00C26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654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2654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C26547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C26547">
        <w:rPr>
          <w:rFonts w:ascii="Times New Roman" w:hAnsi="Times New Roman" w:cs="Times New Roman"/>
          <w:sz w:val="24"/>
          <w:szCs w:val="24"/>
        </w:rPr>
        <w:t>с</w:t>
      </w:r>
      <w:r w:rsidRPr="00C26547">
        <w:rPr>
          <w:rFonts w:ascii="Times New Roman" w:hAnsi="Times New Roman" w:cs="Times New Roman"/>
          <w:sz w:val="24"/>
          <w:szCs w:val="24"/>
        </w:rPr>
        <w:t>пытывает значительные затруднения при оперировании знаниями и умениями при их п</w:t>
      </w:r>
      <w:r w:rsidRPr="00C26547">
        <w:rPr>
          <w:rFonts w:ascii="Times New Roman" w:hAnsi="Times New Roman" w:cs="Times New Roman"/>
          <w:sz w:val="24"/>
          <w:szCs w:val="24"/>
        </w:rPr>
        <w:t>е</w:t>
      </w:r>
      <w:r w:rsidRPr="00C26547">
        <w:rPr>
          <w:rFonts w:ascii="Times New Roman" w:hAnsi="Times New Roman" w:cs="Times New Roman"/>
          <w:sz w:val="24"/>
          <w:szCs w:val="24"/>
        </w:rPr>
        <w:t>реносе на новые ситуации.</w:t>
      </w:r>
    </w:p>
    <w:p w:rsidR="004765D6" w:rsidRPr="00C26547" w:rsidRDefault="004765D6" w:rsidP="00C26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654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2654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26547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C2654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26547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C26547">
        <w:rPr>
          <w:rFonts w:ascii="Times New Roman" w:hAnsi="Times New Roman" w:cs="Times New Roman"/>
          <w:sz w:val="24"/>
          <w:szCs w:val="24"/>
        </w:rPr>
        <w:t>а</w:t>
      </w:r>
      <w:r w:rsidRPr="00C26547">
        <w:rPr>
          <w:rFonts w:ascii="Times New Roman" w:hAnsi="Times New Roman" w:cs="Times New Roman"/>
          <w:sz w:val="24"/>
          <w:szCs w:val="24"/>
        </w:rPr>
        <w:t>зать интеллектуальные навыки решения простых задач.</w:t>
      </w:r>
    </w:p>
    <w:p w:rsidR="004765D6" w:rsidRPr="00C26547" w:rsidRDefault="004765D6" w:rsidP="00C26547">
      <w:pPr>
        <w:jc w:val="both"/>
        <w:rPr>
          <w:rFonts w:ascii="Times New Roman" w:hAnsi="Times New Roman" w:cs="Times New Roman"/>
          <w:sz w:val="24"/>
          <w:szCs w:val="24"/>
        </w:rPr>
      </w:pPr>
      <w:r w:rsidRPr="00C2654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2654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26547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C26547">
        <w:rPr>
          <w:rFonts w:ascii="Times New Roman" w:hAnsi="Times New Roman" w:cs="Times New Roman"/>
          <w:sz w:val="24"/>
          <w:szCs w:val="24"/>
        </w:rPr>
        <w:t>ь</w:t>
      </w:r>
      <w:r w:rsidRPr="00C26547">
        <w:rPr>
          <w:rFonts w:ascii="Times New Roman" w:hAnsi="Times New Roman" w:cs="Times New Roman"/>
          <w:sz w:val="24"/>
          <w:szCs w:val="24"/>
        </w:rPr>
        <w:t>ные навыки решения простых задач.</w:t>
      </w:r>
    </w:p>
    <w:p w:rsidR="00AE4B89" w:rsidRPr="00C26547" w:rsidRDefault="001847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547">
        <w:rPr>
          <w:rFonts w:ascii="Times New Roman" w:hAnsi="Times New Roman" w:cs="Times New Roman"/>
          <w:b/>
          <w:iCs/>
          <w:sz w:val="24"/>
          <w:szCs w:val="24"/>
        </w:rPr>
        <w:t xml:space="preserve">8 </w:t>
      </w:r>
      <w:r w:rsidRPr="00C26547">
        <w:rPr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AE4B89" w:rsidRDefault="0018475B" w:rsidP="00C26547">
      <w:pPr>
        <w:spacing w:before="20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6547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C26547">
        <w:rPr>
          <w:rFonts w:ascii="Times New Roman" w:hAnsi="Times New Roman" w:cs="Times New Roman"/>
          <w:b/>
          <w:bCs/>
          <w:sz w:val="24"/>
          <w:szCs w:val="24"/>
        </w:rPr>
        <w:t>)О</w:t>
      </w:r>
      <w:proofErr w:type="gramEnd"/>
      <w:r w:rsidRPr="00C26547">
        <w:rPr>
          <w:rFonts w:ascii="Times New Roman" w:hAnsi="Times New Roman" w:cs="Times New Roman"/>
          <w:b/>
          <w:bCs/>
          <w:sz w:val="24"/>
          <w:szCs w:val="24"/>
        </w:rPr>
        <w:t>сновная литература</w:t>
      </w:r>
    </w:p>
    <w:p w:rsidR="000212DF" w:rsidRDefault="0018475B" w:rsidP="000212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Пикунов, М.В. Теоретические основы литейных процессов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М.В. Пикунов, Т.А.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С.В. Матвеев.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МИСИС, 2009. — 99 с. — ISBN 978-5-87623-285-4.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3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https://e.lanbook.c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o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m/book/117027</w:t>
        </w:r>
      </w:hyperlink>
      <w:r w:rsidR="0035764B">
        <w:rPr>
          <w:rFonts w:ascii="Times New Roman" w:hAnsi="Times New Roman" w:cs="Times New Roman"/>
          <w:sz w:val="24"/>
          <w:szCs w:val="24"/>
        </w:rPr>
        <w:t xml:space="preserve">  (дата обращения: 01.09.2020</w:t>
      </w:r>
      <w:r>
        <w:rPr>
          <w:rFonts w:ascii="Times New Roman" w:hAnsi="Times New Roman" w:cs="Times New Roman"/>
          <w:sz w:val="24"/>
          <w:szCs w:val="24"/>
        </w:rPr>
        <w:t>). — Режим дост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212DF">
        <w:rPr>
          <w:rFonts w:ascii="Times New Roman" w:hAnsi="Times New Roman" w:cs="Times New Roman"/>
          <w:sz w:val="24"/>
          <w:szCs w:val="24"/>
        </w:rPr>
        <w:t xml:space="preserve">па: для </w:t>
      </w:r>
      <w:proofErr w:type="spellStart"/>
      <w:r w:rsidR="000212DF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="000212DF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212DF" w:rsidRPr="000212DF" w:rsidRDefault="000212DF" w:rsidP="000212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металлургического производства</w:t>
      </w:r>
      <w:proofErr w:type="gramStart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учебник / В. А. </w:t>
      </w:r>
      <w:proofErr w:type="spellStart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Бигеев</w:t>
      </w:r>
      <w:proofErr w:type="spellEnd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К. Н. Вдовин, В. М. Колокольцев [и др.] ; под общей редакцией В. М. Колокольцева. — 2-е изд., стер. — Санкт-Петербург</w:t>
      </w:r>
      <w:proofErr w:type="gramStart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Лань, 2020. — 616 с. — ISBN 978-5-8114-4960-6. — Текст</w:t>
      </w:r>
      <w:proofErr w:type="gramStart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</w:t>
      </w:r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ный // Лань : электронно-библиотечная система. — URL: </w:t>
      </w:r>
      <w:hyperlink r:id="rId14" w:history="1">
        <w:r w:rsidRPr="0003725B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https://e</w:t>
        </w:r>
        <w:r w:rsidRPr="0003725B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Pr="0003725B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lanbook.com/book/129223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(дата обращения: 09.11.2020). — Режим доступа: для </w:t>
      </w:r>
      <w:proofErr w:type="spellStart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ториз</w:t>
      </w:r>
      <w:proofErr w:type="spellEnd"/>
      <w:r w:rsidRPr="000212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пользователей. </w:t>
      </w:r>
    </w:p>
    <w:p w:rsidR="00AE4B89" w:rsidRDefault="0018475B" w:rsidP="00D331D7">
      <w:pPr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б) Дополнител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sz w:val="24"/>
          <w:szCs w:val="24"/>
        </w:rPr>
        <w:t>ная литература</w:t>
      </w:r>
    </w:p>
    <w:p w:rsidR="00AE4B89" w:rsidRDefault="0018475B" w:rsidP="00D331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Термодинамика, кинетика и расчеты металлургических процессов  / С.Н.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Падерин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Рыжонков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Г.В. Серов [и др.].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МИСИС, 2010. — 235 с. — ISBN 978-5-87623-312-7.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URL: </w:t>
      </w:r>
      <w:hyperlink r:id="rId15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https://e.lanbook.com/book/1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1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7022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</w:t>
      </w:r>
      <w:r w:rsidR="0035764B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AE4B89" w:rsidRDefault="0018475B" w:rsidP="00D331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Михалина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Е.С. Термодинамика и кинетика металлургических процессов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собие / Е.С.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Михалина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Петелин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МИСИС, 2011. — 56 с. — ISBN 978-5-87623-461-2.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https://e.lanbook.com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book/117017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(дата обращения: </w:t>
      </w:r>
      <w:r w:rsidR="0035764B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sz w:val="24"/>
          <w:szCs w:val="24"/>
        </w:rPr>
        <w:t>). — Режим 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ступа: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AE4B89" w:rsidRDefault="0018475B" w:rsidP="00D331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Серов, Г.В. Процессы получения и обработки материалов: теория и расчеты металлу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гических процессов и систем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Г.В. Серов.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МИСИС, 2017. — 118 с. — ISBN 978-5-906847-76-1.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7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https://e.lanbook.c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o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m/book/105289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35764B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B82395" w:rsidRDefault="0018475B" w:rsidP="00D331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Белов, В.Д. Литейное производство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учебник / В.Д. Белов ; под редакцией В.Д. Белова. — 3-е изд.,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и доп. — Москва : МИСИС, 2015. — 487 с. — ISBN 978-5-87623-892-4.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</w:p>
    <w:p w:rsidR="00AE4B89" w:rsidRDefault="0071688C" w:rsidP="00D331D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8" w:history="1">
        <w:r w:rsidR="00B82395" w:rsidRPr="00B64E4D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https://e.lanbook.com/book</w:t>
        </w:r>
        <w:bookmarkStart w:id="0" w:name="_GoBack"/>
        <w:bookmarkEnd w:id="0"/>
        <w:r w:rsidR="00B82395" w:rsidRPr="00B64E4D">
          <w:rPr>
            <w:rStyle w:val="a7"/>
            <w:rFonts w:ascii="Times New Roman" w:hAnsi="Times New Roman" w:cs="Times New Roman"/>
            <w:bCs/>
            <w:sz w:val="24"/>
            <w:szCs w:val="24"/>
          </w:rPr>
          <w:t>/</w:t>
        </w:r>
        <w:r w:rsidR="00B82395" w:rsidRPr="00B64E4D">
          <w:rPr>
            <w:rStyle w:val="a7"/>
            <w:rFonts w:ascii="Times New Roman" w:hAnsi="Times New Roman" w:cs="Times New Roman"/>
            <w:bCs/>
            <w:sz w:val="24"/>
            <w:szCs w:val="24"/>
          </w:rPr>
          <w:t>116953</w:t>
        </w:r>
      </w:hyperlink>
      <w:r w:rsidR="0018475B">
        <w:rPr>
          <w:rFonts w:ascii="Times New Roman" w:hAnsi="Times New Roman" w:cs="Times New Roman"/>
          <w:bCs/>
          <w:sz w:val="24"/>
          <w:szCs w:val="24"/>
        </w:rPr>
        <w:t xml:space="preserve">(дата обращения: </w:t>
      </w:r>
      <w:r w:rsidR="0035764B">
        <w:rPr>
          <w:rFonts w:ascii="Times New Roman" w:hAnsi="Times New Roman" w:cs="Times New Roman"/>
          <w:sz w:val="24"/>
          <w:szCs w:val="24"/>
        </w:rPr>
        <w:t>01.09.2020</w:t>
      </w:r>
      <w:r w:rsidR="0018475B"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 w:rsidR="0018475B">
        <w:rPr>
          <w:rFonts w:ascii="Times New Roman" w:hAnsi="Times New Roman" w:cs="Times New Roman"/>
          <w:bCs/>
          <w:sz w:val="24"/>
          <w:szCs w:val="24"/>
        </w:rPr>
        <w:t>а</w:t>
      </w:r>
      <w:r w:rsidR="0018475B">
        <w:rPr>
          <w:rFonts w:ascii="Times New Roman" w:hAnsi="Times New Roman" w:cs="Times New Roman"/>
          <w:bCs/>
          <w:sz w:val="24"/>
          <w:szCs w:val="24"/>
        </w:rPr>
        <w:t>в</w:t>
      </w:r>
      <w:r w:rsidR="0018475B">
        <w:rPr>
          <w:rFonts w:ascii="Times New Roman" w:hAnsi="Times New Roman" w:cs="Times New Roman"/>
          <w:bCs/>
          <w:sz w:val="24"/>
          <w:szCs w:val="24"/>
        </w:rPr>
        <w:t>ториз</w:t>
      </w:r>
      <w:proofErr w:type="spellEnd"/>
      <w:r w:rsidR="0018475B"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AE4B89" w:rsidRDefault="0018475B" w:rsidP="00C26547">
      <w:pPr>
        <w:widowControl w:val="0"/>
        <w:autoSpaceDE w:val="0"/>
        <w:autoSpaceDN w:val="0"/>
        <w:adjustRightInd w:val="0"/>
        <w:spacing w:before="20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Методические указания:</w:t>
      </w:r>
    </w:p>
    <w:p w:rsidR="00AE4B89" w:rsidRDefault="00184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Чернов В.П. Теория расплавов </w:t>
      </w:r>
      <w:r w:rsidRPr="002859BF">
        <w:rPr>
          <w:rFonts w:ascii="Times New Roman" w:hAnsi="Times New Roman" w:cs="Times New Roman"/>
          <w:b/>
          <w:bCs/>
          <w:sz w:val="24"/>
          <w:szCs w:val="24"/>
        </w:rPr>
        <w:t>[Электронный ресурс]</w:t>
      </w:r>
      <w:r>
        <w:rPr>
          <w:rFonts w:ascii="Times New Roman" w:hAnsi="Times New Roman" w:cs="Times New Roman"/>
          <w:bCs/>
          <w:sz w:val="24"/>
          <w:szCs w:val="24"/>
        </w:rPr>
        <w:t>: Учебное пособие для практич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ских работ / В.П. Чернов - Магнитогорск: Изд-во Магнитогорск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ос. техн. ун-та им. Г.И. Носова, 2016. - 79 с. </w:t>
      </w:r>
    </w:p>
    <w:p w:rsidR="00AE4B89" w:rsidRDefault="00AE4B8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4B89" w:rsidRDefault="001847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г) Периодические издания</w:t>
      </w:r>
    </w:p>
    <w:p w:rsidR="00AE4B89" w:rsidRDefault="00184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Журналы: "Литейное производство", "Литейщик России", "Известия вузов. Черная м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таллургия".</w:t>
      </w:r>
    </w:p>
    <w:p w:rsidR="00AE4B89" w:rsidRDefault="00AE4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B89" w:rsidRDefault="001847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д) Программное обеспечение и Интернет-ресурсы:</w:t>
      </w:r>
    </w:p>
    <w:p w:rsidR="00AE4B89" w:rsidRDefault="002859BF" w:rsidP="000212DF">
      <w:pPr>
        <w:spacing w:beforeLines="100" w:before="240" w:afterLines="10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8475B">
        <w:rPr>
          <w:rFonts w:ascii="Times New Roman" w:hAnsi="Times New Roman" w:cs="Times New Roman"/>
          <w:sz w:val="24"/>
          <w:szCs w:val="24"/>
        </w:rPr>
        <w:t>еречень программного обеспечения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149"/>
        <w:gridCol w:w="3264"/>
        <w:gridCol w:w="3158"/>
      </w:tblGrid>
      <w:tr w:rsidR="00AE4B89" w:rsidTr="00E47A68">
        <w:trPr>
          <w:trHeight w:val="492"/>
        </w:trPr>
        <w:tc>
          <w:tcPr>
            <w:tcW w:w="164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170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1651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AE4B89" w:rsidTr="00E47A68">
        <w:trPr>
          <w:trHeight w:val="528"/>
        </w:trPr>
        <w:tc>
          <w:tcPr>
            <w:tcW w:w="164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170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Д-757-17 от 27.06.2017</w:t>
            </w:r>
          </w:p>
        </w:tc>
        <w:tc>
          <w:tcPr>
            <w:tcW w:w="1651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AE4B89" w:rsidTr="00E47A68">
        <w:trPr>
          <w:trHeight w:val="393"/>
        </w:trPr>
        <w:tc>
          <w:tcPr>
            <w:tcW w:w="164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MSOffice 2007</w:t>
            </w:r>
          </w:p>
        </w:tc>
        <w:tc>
          <w:tcPr>
            <w:tcW w:w="170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1651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5764B" w:rsidTr="0035764B">
        <w:trPr>
          <w:trHeight w:val="839"/>
        </w:trPr>
        <w:tc>
          <w:tcPr>
            <w:tcW w:w="1645" w:type="pct"/>
            <w:vAlign w:val="center"/>
          </w:tcPr>
          <w:p w:rsidR="0035764B" w:rsidRPr="00AD733F" w:rsidRDefault="0035764B" w:rsidP="0035764B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1705" w:type="pct"/>
            <w:vAlign w:val="center"/>
          </w:tcPr>
          <w:p w:rsidR="0035764B" w:rsidRDefault="0035764B" w:rsidP="0035764B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650" w:type="pct"/>
            <w:vAlign w:val="center"/>
          </w:tcPr>
          <w:p w:rsidR="0035764B" w:rsidRDefault="0035764B" w:rsidP="0035764B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E4B89" w:rsidTr="00E47A68">
        <w:trPr>
          <w:trHeight w:val="270"/>
        </w:trPr>
        <w:tc>
          <w:tcPr>
            <w:tcW w:w="164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1705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1651" w:type="pct"/>
          </w:tcPr>
          <w:p w:rsidR="00AE4B89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2859BF" w:rsidRDefault="002859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5764B" w:rsidRPr="00DD3098" w:rsidRDefault="0035764B" w:rsidP="0035764B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1. Электронная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периодических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East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Services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«ИВИС»: </w:t>
      </w:r>
      <w:hyperlink r:id="rId19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https://dlib.eastview.com/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Национальная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информационно-аналитическая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индекс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научного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цитирования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(РИНЦ):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project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3. Поисковая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Академия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Scholar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google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Единое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окно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ресурсам: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5. Федеральное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бюджетное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учреждение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«Федеральный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институт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мышленной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собственности»: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1.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fips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6.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библиотека.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Каталоги: </w:t>
      </w:r>
      <w:hyperlink r:id="rId24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https://www.rsl.ru/ru/4readers/catalogues/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lastRenderedPageBreak/>
        <w:t>7. Электронные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Г.И.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Носова: </w:t>
      </w:r>
      <w:hyperlink r:id="rId25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http://magtu.ru:8085/marcweb2/Default.asp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8.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Университетская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РОССИЯ: </w:t>
      </w:r>
      <w:hyperlink r:id="rId26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https://uisrussia.msu.ru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9.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наукометрическая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science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»:</w:t>
      </w:r>
      <w:r w:rsidRPr="00DD309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http://webofscience.com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10.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Scopus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»: </w:t>
      </w:r>
      <w:hyperlink r:id="rId28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http://scopus.com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11.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Journals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9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http://link.springer.com/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коллекция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протоколов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различным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Protocol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0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http://www.springerprotocols.com/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13.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всем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SpringerReference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1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http://www.springer.com/references</w:t>
        </w:r>
      </w:hyperlink>
    </w:p>
    <w:p w:rsidR="0035764B" w:rsidRPr="00DD3098" w:rsidRDefault="0035764B" w:rsidP="00357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Архив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«Национальный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электронно-информационный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концорциум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(НП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НЭИКОН): </w:t>
      </w:r>
      <w:hyperlink r:id="rId32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https://archive.neicon.ru/xmlui/</w:t>
        </w:r>
      </w:hyperlink>
      <w:r>
        <w:t>.</w:t>
      </w:r>
    </w:p>
    <w:p w:rsidR="00C26547" w:rsidRPr="002859BF" w:rsidRDefault="00C265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9B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AE4B89" w:rsidRDefault="001847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 Материально-техническое</w:t>
      </w:r>
      <w:r w:rsidR="00E47A68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обеспечение дисциплины</w:t>
      </w:r>
    </w:p>
    <w:p w:rsidR="00AE4B89" w:rsidRDefault="0018475B" w:rsidP="00B82395"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5880"/>
      </w:tblGrid>
      <w:tr w:rsidR="00AE4B89" w:rsidRPr="00C26547">
        <w:trPr>
          <w:tblHeader/>
        </w:trPr>
        <w:tc>
          <w:tcPr>
            <w:tcW w:w="3691" w:type="dxa"/>
            <w:vAlign w:val="center"/>
          </w:tcPr>
          <w:p w:rsidR="00AE4B89" w:rsidRPr="00D331D7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3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880" w:type="dxa"/>
            <w:vAlign w:val="center"/>
          </w:tcPr>
          <w:p w:rsidR="00AE4B89" w:rsidRPr="00D331D7" w:rsidRDefault="0018475B" w:rsidP="00D33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3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 лаборатории</w:t>
            </w:r>
          </w:p>
        </w:tc>
      </w:tr>
      <w:tr w:rsidR="00AE4B89" w:rsidRPr="00C26547">
        <w:trPr>
          <w:tblHeader/>
        </w:trPr>
        <w:tc>
          <w:tcPr>
            <w:tcW w:w="3691" w:type="dxa"/>
            <w:vAlign w:val="center"/>
          </w:tcPr>
          <w:p w:rsidR="00AE4B89" w:rsidRPr="00C26547" w:rsidRDefault="001847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ния лекционного типа</w:t>
            </w:r>
          </w:p>
        </w:tc>
        <w:tc>
          <w:tcPr>
            <w:tcW w:w="5880" w:type="dxa"/>
            <w:vAlign w:val="center"/>
          </w:tcPr>
          <w:p w:rsidR="00AE4B89" w:rsidRPr="00C26547" w:rsidRDefault="001847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AE4B89" w:rsidRPr="00C26547">
        <w:trPr>
          <w:trHeight w:val="140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89" w:rsidRPr="00C26547" w:rsidRDefault="001847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ния практических занятий, гру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повых и индивидуальных ко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сультаций, текущего контроля</w:t>
            </w:r>
            <w:r w:rsidR="00804A62"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промежуточной аттестации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A62" w:rsidRPr="00C26547" w:rsidRDefault="00804A62" w:rsidP="00804A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мультимедийный проектор, экран</w:t>
            </w:r>
          </w:p>
          <w:p w:rsidR="00804A62" w:rsidRPr="00C26547" w:rsidRDefault="00804A62" w:rsidP="00804A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  <w:p w:rsidR="00AE4B89" w:rsidRPr="00C26547" w:rsidRDefault="00AE4B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4B89" w:rsidRPr="00C26547" w:rsidTr="00804A62">
        <w:trPr>
          <w:trHeight w:val="910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89" w:rsidRPr="00C26547" w:rsidRDefault="001847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89" w:rsidRPr="00C26547" w:rsidRDefault="00804A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  <w:p w:rsidR="00804A62" w:rsidRPr="00C26547" w:rsidRDefault="00804A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04A62" w:rsidRPr="00C26547" w:rsidTr="00161074">
        <w:trPr>
          <w:trHeight w:val="321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A62" w:rsidRPr="00C26547" w:rsidRDefault="00804A62" w:rsidP="00161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Помещение для хранения и пр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26547">
              <w:rPr>
                <w:rFonts w:ascii="Times New Roman" w:hAnsi="Times New Roman" w:cs="Times New Roman"/>
                <w:bCs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A62" w:rsidRPr="00C26547" w:rsidRDefault="00804A62" w:rsidP="00161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5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Специализированная мебель. Стеллажи  для хранения учебно - наглядных пособий и учебно-методической документации</w:t>
            </w:r>
          </w:p>
        </w:tc>
      </w:tr>
    </w:tbl>
    <w:p w:rsidR="00AE4B89" w:rsidRDefault="00AE4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E4B89" w:rsidSect="00344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A72" w:rsidRDefault="00532A72">
      <w:pPr>
        <w:spacing w:after="0" w:line="240" w:lineRule="auto"/>
      </w:pPr>
      <w:r>
        <w:separator/>
      </w:r>
    </w:p>
  </w:endnote>
  <w:endnote w:type="continuationSeparator" w:id="0">
    <w:p w:rsidR="00532A72" w:rsidRDefault="00532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A72" w:rsidRDefault="00532A72">
      <w:pPr>
        <w:spacing w:after="0" w:line="240" w:lineRule="auto"/>
      </w:pPr>
      <w:r>
        <w:separator/>
      </w:r>
    </w:p>
  </w:footnote>
  <w:footnote w:type="continuationSeparator" w:id="0">
    <w:p w:rsidR="00532A72" w:rsidRDefault="00532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43D7DF"/>
    <w:multiLevelType w:val="singleLevel"/>
    <w:tmpl w:val="C543D7DF"/>
    <w:lvl w:ilvl="0">
      <w:start w:val="1"/>
      <w:numFmt w:val="decimal"/>
      <w:suff w:val="space"/>
      <w:lvlText w:val="%1."/>
      <w:lvlJc w:val="left"/>
    </w:lvl>
  </w:abstractNum>
  <w:abstractNum w:abstractNumId="1">
    <w:nsid w:val="E3026081"/>
    <w:multiLevelType w:val="singleLevel"/>
    <w:tmpl w:val="E3026081"/>
    <w:lvl w:ilvl="0">
      <w:start w:val="1"/>
      <w:numFmt w:val="decimal"/>
      <w:suff w:val="space"/>
      <w:lvlText w:val="%1."/>
      <w:lvlJc w:val="left"/>
    </w:lvl>
  </w:abstractNum>
  <w:abstractNum w:abstractNumId="2">
    <w:nsid w:val="126F6BA9"/>
    <w:multiLevelType w:val="hybridMultilevel"/>
    <w:tmpl w:val="B718A722"/>
    <w:lvl w:ilvl="0" w:tplc="75F46F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43C40"/>
    <w:multiLevelType w:val="hybridMultilevel"/>
    <w:tmpl w:val="6BF866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705E74"/>
    <w:multiLevelType w:val="hybridMultilevel"/>
    <w:tmpl w:val="FF96A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3D3F36"/>
    <w:multiLevelType w:val="hybridMultilevel"/>
    <w:tmpl w:val="72E05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C759E"/>
    <w:multiLevelType w:val="hybridMultilevel"/>
    <w:tmpl w:val="F7D64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A426D"/>
    <w:multiLevelType w:val="singleLevel"/>
    <w:tmpl w:val="3BEA426D"/>
    <w:lvl w:ilvl="0">
      <w:start w:val="1"/>
      <w:numFmt w:val="decimal"/>
      <w:lvlText w:val="%1."/>
      <w:lvlJc w:val="left"/>
      <w:pPr>
        <w:tabs>
          <w:tab w:val="left" w:pos="786"/>
        </w:tabs>
        <w:ind w:left="786" w:hanging="360"/>
      </w:pPr>
      <w:rPr>
        <w:rFonts w:hint="default"/>
        <w:sz w:val="20"/>
        <w:szCs w:val="20"/>
      </w:rPr>
    </w:lvl>
  </w:abstractNum>
  <w:abstractNum w:abstractNumId="8">
    <w:nsid w:val="5C96589A"/>
    <w:multiLevelType w:val="singleLevel"/>
    <w:tmpl w:val="5C96589A"/>
    <w:lvl w:ilvl="0">
      <w:start w:val="1"/>
      <w:numFmt w:val="decimal"/>
      <w:suff w:val="space"/>
      <w:lvlText w:val="%1."/>
      <w:lvlJc w:val="left"/>
    </w:lvl>
  </w:abstractNum>
  <w:abstractNum w:abstractNumId="9">
    <w:nsid w:val="66B20DE9"/>
    <w:multiLevelType w:val="hybridMultilevel"/>
    <w:tmpl w:val="5B6C9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6B17E8"/>
    <w:multiLevelType w:val="hybridMultilevel"/>
    <w:tmpl w:val="B718A722"/>
    <w:lvl w:ilvl="0" w:tplc="75F46F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F2681"/>
    <w:multiLevelType w:val="hybridMultilevel"/>
    <w:tmpl w:val="76446ADC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BB4C17"/>
    <w:multiLevelType w:val="hybridMultilevel"/>
    <w:tmpl w:val="5E02F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12"/>
  </w:num>
  <w:num w:numId="8">
    <w:abstractNumId w:val="9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704D"/>
    <w:rsid w:val="00003FFA"/>
    <w:rsid w:val="000212DF"/>
    <w:rsid w:val="000221C1"/>
    <w:rsid w:val="00024540"/>
    <w:rsid w:val="00032D72"/>
    <w:rsid w:val="000560DD"/>
    <w:rsid w:val="00066CEC"/>
    <w:rsid w:val="000738B1"/>
    <w:rsid w:val="00076BFD"/>
    <w:rsid w:val="00083114"/>
    <w:rsid w:val="000B75DE"/>
    <w:rsid w:val="000B7E48"/>
    <w:rsid w:val="000D3B6F"/>
    <w:rsid w:val="000E4522"/>
    <w:rsid w:val="000F787F"/>
    <w:rsid w:val="001023F3"/>
    <w:rsid w:val="00107AC5"/>
    <w:rsid w:val="001351A2"/>
    <w:rsid w:val="001374D7"/>
    <w:rsid w:val="00161074"/>
    <w:rsid w:val="00162532"/>
    <w:rsid w:val="00167AAB"/>
    <w:rsid w:val="001740BF"/>
    <w:rsid w:val="0018475B"/>
    <w:rsid w:val="00193936"/>
    <w:rsid w:val="001970BA"/>
    <w:rsid w:val="001A1CAC"/>
    <w:rsid w:val="001A32D3"/>
    <w:rsid w:val="001B5924"/>
    <w:rsid w:val="001D5095"/>
    <w:rsid w:val="001F5805"/>
    <w:rsid w:val="00217A78"/>
    <w:rsid w:val="0022153C"/>
    <w:rsid w:val="002227D3"/>
    <w:rsid w:val="00233048"/>
    <w:rsid w:val="0024314C"/>
    <w:rsid w:val="00271EE5"/>
    <w:rsid w:val="00283DDF"/>
    <w:rsid w:val="002859BF"/>
    <w:rsid w:val="0029038D"/>
    <w:rsid w:val="00290405"/>
    <w:rsid w:val="00290B0C"/>
    <w:rsid w:val="002D3B34"/>
    <w:rsid w:val="002D77AA"/>
    <w:rsid w:val="00313E2C"/>
    <w:rsid w:val="0034423B"/>
    <w:rsid w:val="0035077C"/>
    <w:rsid w:val="00357416"/>
    <w:rsid w:val="0035764B"/>
    <w:rsid w:val="00360132"/>
    <w:rsid w:val="003A0573"/>
    <w:rsid w:val="003A332B"/>
    <w:rsid w:val="003E2518"/>
    <w:rsid w:val="003F6379"/>
    <w:rsid w:val="0040717C"/>
    <w:rsid w:val="00454A79"/>
    <w:rsid w:val="004765D6"/>
    <w:rsid w:val="00491863"/>
    <w:rsid w:val="004C282C"/>
    <w:rsid w:val="004D2F62"/>
    <w:rsid w:val="004E2244"/>
    <w:rsid w:val="004E5425"/>
    <w:rsid w:val="004F25C5"/>
    <w:rsid w:val="00513D93"/>
    <w:rsid w:val="00526EE5"/>
    <w:rsid w:val="00532422"/>
    <w:rsid w:val="00532947"/>
    <w:rsid w:val="00532A72"/>
    <w:rsid w:val="00551455"/>
    <w:rsid w:val="005B0D41"/>
    <w:rsid w:val="005B650E"/>
    <w:rsid w:val="005C39E2"/>
    <w:rsid w:val="005D072F"/>
    <w:rsid w:val="005D5344"/>
    <w:rsid w:val="005F0DD7"/>
    <w:rsid w:val="005F1AFF"/>
    <w:rsid w:val="00651CC4"/>
    <w:rsid w:val="00665825"/>
    <w:rsid w:val="006658B4"/>
    <w:rsid w:val="006939C6"/>
    <w:rsid w:val="00695041"/>
    <w:rsid w:val="006A54D8"/>
    <w:rsid w:val="006C19C2"/>
    <w:rsid w:val="006E6951"/>
    <w:rsid w:val="0071688C"/>
    <w:rsid w:val="00727695"/>
    <w:rsid w:val="00750B2B"/>
    <w:rsid w:val="00751C75"/>
    <w:rsid w:val="00766EB2"/>
    <w:rsid w:val="00772391"/>
    <w:rsid w:val="0078498E"/>
    <w:rsid w:val="007A2CE5"/>
    <w:rsid w:val="007A2D35"/>
    <w:rsid w:val="007A365A"/>
    <w:rsid w:val="007A3FB2"/>
    <w:rsid w:val="007B0C20"/>
    <w:rsid w:val="007E122E"/>
    <w:rsid w:val="007E2AF8"/>
    <w:rsid w:val="007E35F4"/>
    <w:rsid w:val="007F53E1"/>
    <w:rsid w:val="008029DF"/>
    <w:rsid w:val="008048BB"/>
    <w:rsid w:val="00804A62"/>
    <w:rsid w:val="00830236"/>
    <w:rsid w:val="00830E87"/>
    <w:rsid w:val="0085708C"/>
    <w:rsid w:val="00857779"/>
    <w:rsid w:val="00873124"/>
    <w:rsid w:val="00882D93"/>
    <w:rsid w:val="008B0A4A"/>
    <w:rsid w:val="008F1D00"/>
    <w:rsid w:val="008F2851"/>
    <w:rsid w:val="009007CF"/>
    <w:rsid w:val="00906D59"/>
    <w:rsid w:val="00914369"/>
    <w:rsid w:val="00951AA4"/>
    <w:rsid w:val="00957849"/>
    <w:rsid w:val="00960C1A"/>
    <w:rsid w:val="00963EDD"/>
    <w:rsid w:val="0097559B"/>
    <w:rsid w:val="009C02D1"/>
    <w:rsid w:val="009C117E"/>
    <w:rsid w:val="009C14A1"/>
    <w:rsid w:val="00A057EC"/>
    <w:rsid w:val="00A37FA1"/>
    <w:rsid w:val="00A764AE"/>
    <w:rsid w:val="00A86577"/>
    <w:rsid w:val="00AA4D28"/>
    <w:rsid w:val="00AC704D"/>
    <w:rsid w:val="00AE4B89"/>
    <w:rsid w:val="00B30FE9"/>
    <w:rsid w:val="00B31107"/>
    <w:rsid w:val="00B34D62"/>
    <w:rsid w:val="00B377D3"/>
    <w:rsid w:val="00B46878"/>
    <w:rsid w:val="00B5211B"/>
    <w:rsid w:val="00B82395"/>
    <w:rsid w:val="00B84778"/>
    <w:rsid w:val="00B86030"/>
    <w:rsid w:val="00BB0517"/>
    <w:rsid w:val="00BC5333"/>
    <w:rsid w:val="00BD20E5"/>
    <w:rsid w:val="00BD2744"/>
    <w:rsid w:val="00BF31C6"/>
    <w:rsid w:val="00BF3801"/>
    <w:rsid w:val="00C04049"/>
    <w:rsid w:val="00C235BF"/>
    <w:rsid w:val="00C24B7D"/>
    <w:rsid w:val="00C26547"/>
    <w:rsid w:val="00C30AD9"/>
    <w:rsid w:val="00C37CC5"/>
    <w:rsid w:val="00C47CED"/>
    <w:rsid w:val="00C654AC"/>
    <w:rsid w:val="00C91BE0"/>
    <w:rsid w:val="00C92D72"/>
    <w:rsid w:val="00C949F6"/>
    <w:rsid w:val="00C9734B"/>
    <w:rsid w:val="00CE5702"/>
    <w:rsid w:val="00CE7F22"/>
    <w:rsid w:val="00CF50CC"/>
    <w:rsid w:val="00CF69B8"/>
    <w:rsid w:val="00D01596"/>
    <w:rsid w:val="00D01BB8"/>
    <w:rsid w:val="00D043A3"/>
    <w:rsid w:val="00D331D7"/>
    <w:rsid w:val="00D606D1"/>
    <w:rsid w:val="00D73297"/>
    <w:rsid w:val="00D802DF"/>
    <w:rsid w:val="00D96EAF"/>
    <w:rsid w:val="00DC294C"/>
    <w:rsid w:val="00DE5AA7"/>
    <w:rsid w:val="00DF0141"/>
    <w:rsid w:val="00E21789"/>
    <w:rsid w:val="00E27E8D"/>
    <w:rsid w:val="00E415A4"/>
    <w:rsid w:val="00E47A68"/>
    <w:rsid w:val="00E8031B"/>
    <w:rsid w:val="00E90EBD"/>
    <w:rsid w:val="00EA6F9B"/>
    <w:rsid w:val="00EB1226"/>
    <w:rsid w:val="00EB76D7"/>
    <w:rsid w:val="00EC6452"/>
    <w:rsid w:val="00ED4C07"/>
    <w:rsid w:val="00F03AD5"/>
    <w:rsid w:val="00F21438"/>
    <w:rsid w:val="00F21657"/>
    <w:rsid w:val="00F24CC9"/>
    <w:rsid w:val="00F27241"/>
    <w:rsid w:val="00F6354E"/>
    <w:rsid w:val="00F74FB2"/>
    <w:rsid w:val="00F76D31"/>
    <w:rsid w:val="00F76D40"/>
    <w:rsid w:val="00F96D23"/>
    <w:rsid w:val="00FB126F"/>
    <w:rsid w:val="00FB3AB3"/>
    <w:rsid w:val="00FF1C5C"/>
    <w:rsid w:val="021B6CD7"/>
    <w:rsid w:val="196D1D81"/>
    <w:rsid w:val="25E0136D"/>
    <w:rsid w:val="49071284"/>
    <w:rsid w:val="67DF4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4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4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qFormat/>
    <w:rsid w:val="00A764AE"/>
    <w:pPr>
      <w:spacing w:after="0" w:line="240" w:lineRule="auto"/>
    </w:pPr>
    <w:rPr>
      <w:sz w:val="20"/>
      <w:szCs w:val="20"/>
    </w:rPr>
  </w:style>
  <w:style w:type="character" w:styleId="a7">
    <w:name w:val="Hyperlink"/>
    <w:basedOn w:val="a0"/>
    <w:uiPriority w:val="99"/>
    <w:unhideWhenUsed/>
    <w:qFormat/>
    <w:rsid w:val="00A764AE"/>
    <w:rPr>
      <w:color w:val="0000FF" w:themeColor="hyperlink"/>
      <w:u w:val="single"/>
    </w:rPr>
  </w:style>
  <w:style w:type="table" w:styleId="a8">
    <w:name w:val="Table Grid"/>
    <w:basedOn w:val="a1"/>
    <w:qFormat/>
    <w:rsid w:val="00A764A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сноски Знак"/>
    <w:basedOn w:val="a0"/>
    <w:link w:val="a5"/>
    <w:uiPriority w:val="99"/>
    <w:semiHidden/>
    <w:qFormat/>
    <w:rsid w:val="00A764AE"/>
    <w:rPr>
      <w:sz w:val="20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A764AE"/>
    <w:rPr>
      <w:rFonts w:ascii="Tahoma" w:hAnsi="Tahoma" w:cs="Tahoma"/>
      <w:sz w:val="16"/>
      <w:szCs w:val="16"/>
    </w:rPr>
  </w:style>
  <w:style w:type="character" w:customStyle="1" w:styleId="FontStyle17">
    <w:name w:val="Font Style17"/>
    <w:rsid w:val="00A764AE"/>
    <w:rPr>
      <w:rFonts w:ascii="Times New Roman" w:hAnsi="Times New Roman" w:cs="Times New Roman"/>
      <w:b/>
      <w:bCs/>
      <w:sz w:val="16"/>
      <w:szCs w:val="16"/>
    </w:rPr>
  </w:style>
  <w:style w:type="paragraph" w:styleId="a9">
    <w:name w:val="List Paragraph"/>
    <w:basedOn w:val="a"/>
    <w:uiPriority w:val="99"/>
    <w:unhideWhenUsed/>
    <w:rsid w:val="00B82395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B82395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D7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7329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D7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7329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1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.lanbook.com/book/117027" TargetMode="External"/><Relationship Id="rId18" Type="http://schemas.openxmlformats.org/officeDocument/2006/relationships/hyperlink" Target="https://e.lanbook.com/book/116953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scholar.google.ru/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e.lanbook.com/book/105289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7017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archive.neicon.ru/xmlui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e.lanbook.com/book/117022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e.lanbook.com/book/129223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protocol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C4F78A-8A1F-4330-BA55-1CE2BAC54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17</Pages>
  <Words>3264</Words>
  <Characters>18609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</dc:creator>
  <cp:lastModifiedBy>Феоктистов Н.А.</cp:lastModifiedBy>
  <cp:revision>53</cp:revision>
  <cp:lastPrinted>2020-04-13T21:57:00Z</cp:lastPrinted>
  <dcterms:created xsi:type="dcterms:W3CDTF">2016-03-08T17:43:00Z</dcterms:created>
  <dcterms:modified xsi:type="dcterms:W3CDTF">2020-11-09T04:59:00Z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