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99" w:rsidRDefault="00554A36">
      <w:r>
        <w:rPr>
          <w:noProof/>
        </w:rPr>
        <w:drawing>
          <wp:inline distT="0" distB="0" distL="0" distR="0">
            <wp:extent cx="6119495" cy="8878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7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99" w:rsidRDefault="00BC1499"/>
    <w:p w:rsidR="00554A36" w:rsidRDefault="00554A36">
      <w:pPr>
        <w:spacing w:after="200" w:line="276" w:lineRule="auto"/>
        <w:rPr>
          <w:rStyle w:val="FontStyle16"/>
          <w:i w:val="0"/>
          <w:color w:val="000000"/>
          <w:sz w:val="24"/>
          <w:szCs w:val="24"/>
        </w:rPr>
      </w:pPr>
      <w:r>
        <w:rPr>
          <w:rStyle w:val="FontStyle16"/>
          <w:b/>
          <w:color w:val="000000"/>
          <w:sz w:val="24"/>
          <w:szCs w:val="24"/>
        </w:rPr>
        <w:br w:type="page"/>
      </w:r>
    </w:p>
    <w:p w:rsidR="00263770" w:rsidRPr="00263770" w:rsidRDefault="0092450E" w:rsidP="0092450E">
      <w:pPr>
        <w:pStyle w:val="Style2"/>
        <w:widowControl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50" name="Рисунок 50" descr="зММб-19-7 Т-Ф з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зММб-19-7 Т-Ф за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D8" w:rsidRDefault="009B589E" w:rsidP="0092450E">
      <w:pPr>
        <w:pStyle w:val="Style1"/>
        <w:widowControl/>
        <w:jc w:val="both"/>
        <w:rPr>
          <w:rStyle w:val="FontStyle21"/>
          <w:sz w:val="24"/>
          <w:szCs w:val="24"/>
        </w:rPr>
      </w:pPr>
      <w:bookmarkStart w:id="0" w:name="_GoBack"/>
      <w:r>
        <w:rPr>
          <w:noProof/>
          <w:szCs w:val="24"/>
        </w:rPr>
        <w:lastRenderedPageBreak/>
        <w:drawing>
          <wp:inline distT="0" distB="0" distL="0" distR="0">
            <wp:extent cx="6119495" cy="8647448"/>
            <wp:effectExtent l="19050" t="0" r="0" b="0"/>
            <wp:docPr id="2" name="Рисунок 45" descr="C:\Users\e.neshporenko\Downloads\18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e.neshporenko\Downloads\18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791788" w:rsidRDefault="0079178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791788" w:rsidRDefault="0079178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Pr="004E1D38" w:rsidRDefault="004E1D38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1 </w:t>
      </w:r>
      <w:r w:rsidR="00877190" w:rsidRPr="004E1D38">
        <w:rPr>
          <w:rStyle w:val="FontStyle16"/>
          <w:sz w:val="24"/>
          <w:szCs w:val="24"/>
        </w:rPr>
        <w:t>Цели освоения дисциплины</w:t>
      </w: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Целью </w:t>
      </w:r>
      <w:r w:rsidR="0092450E">
        <w:rPr>
          <w:rStyle w:val="FontStyle21"/>
          <w:sz w:val="24"/>
          <w:szCs w:val="24"/>
        </w:rPr>
        <w:t>освоения</w:t>
      </w:r>
      <w:r w:rsidRPr="004E1D38">
        <w:rPr>
          <w:rStyle w:val="FontStyle21"/>
          <w:sz w:val="24"/>
          <w:szCs w:val="24"/>
        </w:rPr>
        <w:t xml:space="preserve"> дисциплины </w:t>
      </w:r>
      <w:r w:rsidR="004E1D38">
        <w:rPr>
          <w:rStyle w:val="FontStyle21"/>
          <w:sz w:val="24"/>
          <w:szCs w:val="24"/>
        </w:rPr>
        <w:t>«</w:t>
      </w:r>
      <w:r w:rsidRPr="004E1D38">
        <w:rPr>
          <w:rStyle w:val="FontStyle21"/>
          <w:sz w:val="24"/>
          <w:szCs w:val="24"/>
        </w:rPr>
        <w:t>Теплофизика</w:t>
      </w:r>
      <w:r w:rsidR="004E1D38">
        <w:rPr>
          <w:rStyle w:val="FontStyle21"/>
          <w:sz w:val="24"/>
          <w:szCs w:val="24"/>
        </w:rPr>
        <w:t>»</w:t>
      </w:r>
      <w:r w:rsidRPr="004E1D38">
        <w:rPr>
          <w:rStyle w:val="FontStyle21"/>
          <w:sz w:val="24"/>
          <w:szCs w:val="24"/>
        </w:rPr>
        <w:t xml:space="preserve"> является изучение фундаментальных законов переноса теплоты, современной теории теплообмена и применение их в тепловых расчетах нагрева и охлаждения тел различной формы с различными  теплофизическими свойствами</w:t>
      </w:r>
      <w:r w:rsidR="004E1D38">
        <w:rPr>
          <w:rStyle w:val="FontStyle21"/>
          <w:sz w:val="24"/>
          <w:szCs w:val="24"/>
        </w:rPr>
        <w:t>;</w:t>
      </w:r>
      <w:r w:rsidRPr="004E1D38">
        <w:rPr>
          <w:rStyle w:val="FontStyle21"/>
          <w:sz w:val="24"/>
          <w:szCs w:val="24"/>
        </w:rPr>
        <w:t xml:space="preserve"> формирование у студентов на основе рациональной технологии нагрева металла умений тепловых расчетов</w:t>
      </w:r>
      <w:r w:rsidR="004E1D38">
        <w:rPr>
          <w:rStyle w:val="FontStyle21"/>
          <w:sz w:val="24"/>
          <w:szCs w:val="24"/>
        </w:rPr>
        <w:t>; приобретение</w:t>
      </w:r>
      <w:r w:rsidRPr="004E1D38">
        <w:rPr>
          <w:rStyle w:val="FontStyle21"/>
          <w:sz w:val="24"/>
          <w:szCs w:val="24"/>
        </w:rPr>
        <w:t xml:space="preserve"> навыков тепловых </w:t>
      </w:r>
      <w:r w:rsidR="004E1D38" w:rsidRPr="004E1D38">
        <w:rPr>
          <w:rStyle w:val="FontStyle21"/>
          <w:sz w:val="24"/>
          <w:szCs w:val="24"/>
        </w:rPr>
        <w:t>расчетов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горелок</w:t>
      </w:r>
      <w:r w:rsidRPr="004E1D38">
        <w:rPr>
          <w:rStyle w:val="FontStyle21"/>
          <w:sz w:val="24"/>
          <w:szCs w:val="24"/>
        </w:rPr>
        <w:t xml:space="preserve">, </w:t>
      </w:r>
      <w:r w:rsidR="004E1D38" w:rsidRPr="004E1D38">
        <w:rPr>
          <w:rStyle w:val="FontStyle21"/>
          <w:sz w:val="24"/>
          <w:szCs w:val="24"/>
        </w:rPr>
        <w:t>форсунок</w:t>
      </w:r>
      <w:r w:rsidRPr="004E1D38">
        <w:rPr>
          <w:rStyle w:val="FontStyle21"/>
          <w:sz w:val="24"/>
          <w:szCs w:val="24"/>
        </w:rPr>
        <w:t xml:space="preserve"> и </w:t>
      </w:r>
      <w:r w:rsidR="004E1D38" w:rsidRPr="004E1D38">
        <w:rPr>
          <w:rStyle w:val="FontStyle21"/>
          <w:sz w:val="24"/>
          <w:szCs w:val="24"/>
        </w:rPr>
        <w:t>го</w:t>
      </w:r>
      <w:r w:rsidR="004E1D38">
        <w:rPr>
          <w:rStyle w:val="FontStyle21"/>
          <w:sz w:val="24"/>
          <w:szCs w:val="24"/>
        </w:rPr>
        <w:t>р</w:t>
      </w:r>
      <w:r w:rsidR="004E1D38" w:rsidRPr="004E1D38">
        <w:rPr>
          <w:rStyle w:val="FontStyle21"/>
          <w:sz w:val="24"/>
          <w:szCs w:val="24"/>
        </w:rPr>
        <w:t>ения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газообразного</w:t>
      </w:r>
      <w:r w:rsidRPr="004E1D38">
        <w:rPr>
          <w:rStyle w:val="FontStyle21"/>
          <w:sz w:val="24"/>
          <w:szCs w:val="24"/>
        </w:rPr>
        <w:t xml:space="preserve">, жидкого и </w:t>
      </w:r>
      <w:r w:rsidR="004E1D38" w:rsidRPr="004E1D38">
        <w:rPr>
          <w:rStyle w:val="FontStyle21"/>
          <w:sz w:val="24"/>
          <w:szCs w:val="24"/>
        </w:rPr>
        <w:t>твердого</w:t>
      </w:r>
      <w:r w:rsidRPr="004E1D38">
        <w:rPr>
          <w:rStyle w:val="FontStyle21"/>
          <w:sz w:val="24"/>
          <w:szCs w:val="24"/>
        </w:rPr>
        <w:t xml:space="preserve"> топлива.</w:t>
      </w:r>
    </w:p>
    <w:p w:rsidR="004E1D38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E1D38">
        <w:rPr>
          <w:rStyle w:val="FontStyle16"/>
          <w:sz w:val="24"/>
          <w:szCs w:val="24"/>
        </w:rPr>
        <w:t>2 Место дисциплины в структуре ООП бакалавриата</w:t>
      </w:r>
    </w:p>
    <w:p w:rsidR="00490121" w:rsidRPr="004E1D38" w:rsidRDefault="00490121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A1D97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Курс </w:t>
      </w:r>
      <w:r w:rsidR="00877190" w:rsidRPr="004E1D38">
        <w:rPr>
          <w:rStyle w:val="FontStyle21"/>
          <w:sz w:val="24"/>
          <w:szCs w:val="24"/>
        </w:rPr>
        <w:t>Б</w:t>
      </w:r>
      <w:proofErr w:type="gramStart"/>
      <w:r w:rsidR="00877190" w:rsidRPr="004E1D38">
        <w:rPr>
          <w:rStyle w:val="FontStyle21"/>
          <w:sz w:val="24"/>
          <w:szCs w:val="24"/>
        </w:rPr>
        <w:t>1.Б.</w:t>
      </w:r>
      <w:proofErr w:type="gramEnd"/>
      <w:r w:rsidR="00877190" w:rsidRPr="004E1D38">
        <w:rPr>
          <w:rStyle w:val="FontStyle21"/>
          <w:sz w:val="24"/>
          <w:szCs w:val="24"/>
        </w:rPr>
        <w:t>1</w:t>
      </w:r>
      <w:r w:rsidR="00DA1D97" w:rsidRPr="004E1D38">
        <w:rPr>
          <w:rStyle w:val="FontStyle21"/>
          <w:sz w:val="24"/>
          <w:szCs w:val="24"/>
        </w:rPr>
        <w:t>7</w:t>
      </w:r>
      <w:r w:rsidR="00877190" w:rsidRPr="004E1D38">
        <w:rPr>
          <w:rStyle w:val="FontStyle21"/>
          <w:sz w:val="24"/>
          <w:szCs w:val="24"/>
        </w:rPr>
        <w:t xml:space="preserve"> «Теплофизика» входит в базовую часть образовательной программы по направлению подготовки 22.03.02 – «Металлургия», для профиля подготовки </w:t>
      </w:r>
      <w:r w:rsidR="0092450E">
        <w:rPr>
          <w:rStyle w:val="FontStyle21"/>
          <w:sz w:val="24"/>
          <w:szCs w:val="24"/>
        </w:rPr>
        <w:t>Технология литейных процессов</w:t>
      </w:r>
      <w:r w:rsidR="00DA1D97" w:rsidRPr="004E1D38">
        <w:rPr>
          <w:rStyle w:val="FontStyle21"/>
          <w:sz w:val="24"/>
          <w:szCs w:val="24"/>
        </w:rPr>
        <w:t>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877190" w:rsidRPr="004E1D38">
        <w:rPr>
          <w:rStyle w:val="FontStyle21"/>
          <w:sz w:val="24"/>
          <w:szCs w:val="24"/>
        </w:rPr>
        <w:t>Математика: дифференциальное и интегральное исчисления; Физика: термодинамика;</w:t>
      </w:r>
      <w:r>
        <w:rPr>
          <w:rStyle w:val="FontStyle21"/>
          <w:sz w:val="24"/>
          <w:szCs w:val="24"/>
        </w:rPr>
        <w:t xml:space="preserve"> </w:t>
      </w:r>
      <w:r w:rsidR="00877190" w:rsidRPr="004E1D38">
        <w:rPr>
          <w:rStyle w:val="FontStyle21"/>
          <w:sz w:val="24"/>
          <w:szCs w:val="24"/>
        </w:rPr>
        <w:t>Химия: закономерности протекания химических реакций</w:t>
      </w:r>
      <w:r>
        <w:rPr>
          <w:rStyle w:val="FontStyle21"/>
          <w:sz w:val="24"/>
          <w:szCs w:val="24"/>
        </w:rPr>
        <w:t xml:space="preserve">. </w:t>
      </w:r>
    </w:p>
    <w:p w:rsidR="00877190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Знания, полученные студентами при изучении курса «Теплофизика» необходимы для последующего освоения дисциплин:</w:t>
      </w:r>
      <w:r w:rsidR="004E1D38">
        <w:rPr>
          <w:rStyle w:val="FontStyle21"/>
          <w:sz w:val="24"/>
          <w:szCs w:val="24"/>
        </w:rPr>
        <w:t xml:space="preserve"> </w:t>
      </w:r>
      <w:r w:rsidRPr="004E1D38">
        <w:rPr>
          <w:rStyle w:val="FontStyle21"/>
          <w:sz w:val="24"/>
          <w:szCs w:val="24"/>
        </w:rPr>
        <w:t>Металлургическая теплотехника</w:t>
      </w:r>
      <w:r w:rsidR="004E1D38">
        <w:rPr>
          <w:rStyle w:val="FontStyle21"/>
          <w:sz w:val="24"/>
          <w:szCs w:val="24"/>
        </w:rPr>
        <w:t xml:space="preserve">; </w:t>
      </w:r>
      <w:r w:rsidRPr="004E1D38">
        <w:rPr>
          <w:rStyle w:val="FontStyle21"/>
          <w:sz w:val="24"/>
          <w:szCs w:val="24"/>
        </w:rPr>
        <w:t>Основы металлургического производства</w:t>
      </w:r>
      <w:r w:rsidR="004E1D38">
        <w:rPr>
          <w:rStyle w:val="FontStyle21"/>
          <w:sz w:val="24"/>
          <w:szCs w:val="24"/>
        </w:rPr>
        <w:t>; п</w:t>
      </w:r>
      <w:r w:rsidRPr="004E1D38">
        <w:rPr>
          <w:rStyle w:val="FontStyle21"/>
          <w:sz w:val="24"/>
          <w:szCs w:val="24"/>
        </w:rPr>
        <w:t>ри выполнении научно-исследовательских и выпускной квалификационной работ.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Материал дисциплины базируется на ранее изученном материале комплекса общеобразовательных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</w:t>
      </w:r>
      <w:r w:rsidR="00490121" w:rsidRPr="004E1D38">
        <w:rPr>
          <w:rStyle w:val="FontStyle21"/>
          <w:sz w:val="24"/>
          <w:szCs w:val="24"/>
        </w:rPr>
        <w:t xml:space="preserve">подготовки 22.03.02 – «Металлургия», для профиля подготовки </w:t>
      </w:r>
      <w:r w:rsidR="0092450E">
        <w:rPr>
          <w:rStyle w:val="FontStyle21"/>
          <w:sz w:val="24"/>
          <w:szCs w:val="24"/>
        </w:rPr>
        <w:t>Технология литейных процессов</w:t>
      </w:r>
      <w:r w:rsidR="00490121" w:rsidRPr="004E1D38">
        <w:rPr>
          <w:rStyle w:val="FontStyle21"/>
          <w:sz w:val="24"/>
          <w:szCs w:val="24"/>
        </w:rPr>
        <w:t>.</w:t>
      </w:r>
    </w:p>
    <w:p w:rsidR="00490121" w:rsidRPr="004E1D38" w:rsidRDefault="00490121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90121">
        <w:rPr>
          <w:rStyle w:val="FontStyle16"/>
          <w:sz w:val="24"/>
          <w:szCs w:val="24"/>
        </w:rPr>
        <w:t xml:space="preserve">3 </w:t>
      </w:r>
      <w:r w:rsidR="00C90E99" w:rsidRPr="00C90E99">
        <w:rPr>
          <w:rStyle w:val="FontStyle16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90121" w:rsidRPr="00490121" w:rsidRDefault="00490121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77190" w:rsidRDefault="00877190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  <w:r w:rsidRPr="006F045E">
        <w:rPr>
          <w:rStyle w:val="FontStyle21"/>
          <w:sz w:val="24"/>
          <w:szCs w:val="24"/>
        </w:rPr>
        <w:t xml:space="preserve">В результате освоения дисциплины </w:t>
      </w:r>
      <w:r w:rsidRPr="00490121">
        <w:rPr>
          <w:rStyle w:val="FontStyle21"/>
          <w:bCs/>
          <w:sz w:val="24"/>
          <w:szCs w:val="24"/>
        </w:rPr>
        <w:t>«</w:t>
      </w:r>
      <w:r w:rsidRPr="00490121">
        <w:rPr>
          <w:rStyle w:val="FontStyle21"/>
          <w:sz w:val="24"/>
          <w:szCs w:val="24"/>
        </w:rPr>
        <w:t>Теплофизика</w:t>
      </w:r>
      <w:r w:rsidRPr="00490121">
        <w:rPr>
          <w:rStyle w:val="FontStyle21"/>
          <w:bCs/>
          <w:sz w:val="24"/>
          <w:szCs w:val="24"/>
        </w:rPr>
        <w:t xml:space="preserve">» </w:t>
      </w:r>
      <w:r w:rsidR="00490121">
        <w:rPr>
          <w:rStyle w:val="FontStyle21"/>
          <w:iCs/>
          <w:sz w:val="24"/>
          <w:szCs w:val="24"/>
        </w:rPr>
        <w:t xml:space="preserve">студент </w:t>
      </w:r>
      <w:r w:rsidRPr="00490121">
        <w:rPr>
          <w:rStyle w:val="FontStyle21"/>
          <w:iCs/>
          <w:sz w:val="24"/>
          <w:szCs w:val="24"/>
        </w:rPr>
        <w:t xml:space="preserve">должен обладать следующими </w:t>
      </w:r>
      <w:r w:rsidR="00C90E99" w:rsidRPr="00490121">
        <w:rPr>
          <w:rStyle w:val="FontStyle21"/>
          <w:iCs/>
          <w:sz w:val="24"/>
          <w:szCs w:val="24"/>
        </w:rPr>
        <w:t>Компетенциями</w:t>
      </w:r>
      <w:r w:rsidRPr="00490121">
        <w:rPr>
          <w:rStyle w:val="FontStyle21"/>
          <w:iCs/>
          <w:sz w:val="24"/>
          <w:szCs w:val="24"/>
        </w:rPr>
        <w:t>:</w:t>
      </w:r>
    </w:p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7924"/>
      </w:tblGrid>
      <w:tr w:rsidR="00490121" w:rsidRPr="00490121" w:rsidTr="000C2548">
        <w:trPr>
          <w:trHeight w:val="828"/>
          <w:tblHeader/>
        </w:trPr>
        <w:tc>
          <w:tcPr>
            <w:tcW w:w="893" w:type="pct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490121" w:rsidRPr="00C90E99" w:rsidTr="00C65EEF">
        <w:tc>
          <w:tcPr>
            <w:tcW w:w="5000" w:type="pct"/>
            <w:gridSpan w:val="2"/>
          </w:tcPr>
          <w:p w:rsidR="00490121" w:rsidRPr="00BA43CE" w:rsidRDefault="00490121" w:rsidP="000C2548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ОПК-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9F3438" w:rsidRPr="00BA43CE">
              <w:rPr>
                <w:b w:val="0"/>
                <w:i w:val="0"/>
                <w:color w:val="auto"/>
                <w:sz w:val="24"/>
                <w:szCs w:val="24"/>
              </w:rPr>
              <w:t>Готовностью использовать фундаментальные общеинженерные знания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Базовые знания в области естественнонаучных дисциплин; основные проблемы естественнонаучных дисциплин; основные методы решения проблем естественнонаучных дисциплин.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 грамотно поставить задачу, подобрать методику исследования и решения поставленной проблемы и решить её разными способами.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BA43CE" w:rsidRDefault="00BA43CE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 навыками проведения анализа поставленной задачи, выбора методики решения поставленной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</w:tr>
      <w:tr w:rsidR="00490121" w:rsidRPr="00490121" w:rsidTr="00C65EEF">
        <w:tc>
          <w:tcPr>
            <w:tcW w:w="5000" w:type="pct"/>
            <w:gridSpan w:val="2"/>
          </w:tcPr>
          <w:p w:rsidR="00490121" w:rsidRPr="00490121" w:rsidRDefault="00490121" w:rsidP="000C2548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ПК-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9F3438" w:rsidRPr="009F3438">
              <w:rPr>
                <w:b w:val="0"/>
                <w:i w:val="0"/>
                <w:color w:val="auto"/>
                <w:sz w:val="24"/>
                <w:szCs w:val="24"/>
              </w:rPr>
              <w:t>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9F3438" w:rsidRPr="00490121" w:rsidRDefault="009F3438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естественнонаучных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дисциплин, основные методы решения типовых задач по известным алгорит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мам и правилам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490121" w:rsidRDefault="00CD1D5F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объяснять типичные </w:t>
            </w:r>
            <w:proofErr w:type="gramStart"/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модели  задач</w:t>
            </w:r>
            <w:proofErr w:type="gramEnd"/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в области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обсуждать эффективные способы решения проблем теплообмена строить и анализировать математические модели тепломассопереноса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эффективное решение от неэффективного, при решении задач сложного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490121" w:rsidRDefault="00CD1D5F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теплотехнических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теплообменных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Методами расчета процессов конвективного тепло- и массопереноса, передачи тепла излучением и молекулярной теплопроводностью.</w:t>
            </w:r>
          </w:p>
        </w:tc>
      </w:tr>
    </w:tbl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CD0599" w:rsidRPr="000D719F" w:rsidRDefault="00877190" w:rsidP="00CD059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6F045E">
        <w:rPr>
          <w:rStyle w:val="FontStyle18"/>
          <w:sz w:val="24"/>
          <w:szCs w:val="24"/>
        </w:rPr>
        <w:t xml:space="preserve">4 </w:t>
      </w:r>
      <w:r w:rsidR="00CD0599" w:rsidRPr="000D719F">
        <w:rPr>
          <w:rStyle w:val="FontStyle18"/>
          <w:sz w:val="24"/>
          <w:szCs w:val="24"/>
        </w:rPr>
        <w:t>Структура и содержание дисциплины (модуля)</w:t>
      </w:r>
      <w:r w:rsidR="00CD0599" w:rsidRPr="00C8588B">
        <w:rPr>
          <w:rStyle w:val="FontStyle22"/>
          <w:szCs w:val="24"/>
        </w:rPr>
        <w:t xml:space="preserve"> </w:t>
      </w:r>
      <w:r w:rsidR="00CD0599">
        <w:rPr>
          <w:rStyle w:val="FontStyle18"/>
          <w:sz w:val="24"/>
          <w:szCs w:val="24"/>
        </w:rPr>
        <w:t>для очной формы обучения</w:t>
      </w:r>
    </w:p>
    <w:p w:rsidR="00877190" w:rsidRPr="00AA1AC9" w:rsidRDefault="00877190" w:rsidP="006F045E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A1AC9" w:rsidRPr="00AF2451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Общая трудоемкость дисциплины составляет 3 </w:t>
      </w:r>
      <w:proofErr w:type="spellStart"/>
      <w:r w:rsidRPr="00AF2451">
        <w:rPr>
          <w:rStyle w:val="FontStyle18"/>
          <w:b w:val="0"/>
          <w:sz w:val="24"/>
          <w:szCs w:val="24"/>
        </w:rPr>
        <w:t>з.е</w:t>
      </w:r>
      <w:proofErr w:type="spellEnd"/>
      <w:r w:rsidRPr="00AF2451">
        <w:rPr>
          <w:rStyle w:val="FontStyle18"/>
          <w:b w:val="0"/>
          <w:sz w:val="24"/>
          <w:szCs w:val="24"/>
        </w:rPr>
        <w:t>., 108 часов.</w:t>
      </w:r>
    </w:p>
    <w:p w:rsidR="00AA1AC9" w:rsidRPr="00AF2451" w:rsidRDefault="00AA1AC9" w:rsidP="00AA1AC9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Форма промежуточной аттестации – экзамен.</w:t>
      </w:r>
    </w:p>
    <w:p w:rsidR="00AA1AC9" w:rsidRDefault="00AA1AC9" w:rsidP="00AA1AC9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AA1AC9" w:rsidRPr="00C3323B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D745F8">
        <w:rPr>
          <w:rStyle w:val="FontStyle18"/>
          <w:b w:val="0"/>
          <w:sz w:val="24"/>
          <w:szCs w:val="24"/>
        </w:rPr>
        <w:t>14</w:t>
      </w:r>
      <w:r w:rsidRPr="00C3323B">
        <w:rPr>
          <w:rStyle w:val="FontStyle18"/>
          <w:b w:val="0"/>
          <w:sz w:val="24"/>
          <w:szCs w:val="24"/>
        </w:rPr>
        <w:t>,</w:t>
      </w:r>
      <w:r w:rsidR="00D745F8">
        <w:rPr>
          <w:rStyle w:val="FontStyle18"/>
          <w:b w:val="0"/>
          <w:sz w:val="24"/>
          <w:szCs w:val="24"/>
        </w:rPr>
        <w:t>9</w:t>
      </w:r>
      <w:r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аудиторная – </w:t>
      </w:r>
      <w:r w:rsidR="00D745F8">
        <w:rPr>
          <w:rStyle w:val="FontStyle18"/>
          <w:b w:val="0"/>
          <w:sz w:val="24"/>
          <w:szCs w:val="24"/>
        </w:rPr>
        <w:t>12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внеаудиторная – </w:t>
      </w:r>
      <w:r w:rsidR="00D745F8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>,</w:t>
      </w:r>
      <w:r w:rsidR="00D745F8">
        <w:rPr>
          <w:rStyle w:val="FontStyle18"/>
          <w:b w:val="0"/>
          <w:sz w:val="24"/>
          <w:szCs w:val="24"/>
        </w:rPr>
        <w:t>9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AA1AC9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работа – </w:t>
      </w:r>
      <w:r w:rsidR="00D745F8">
        <w:rPr>
          <w:rStyle w:val="FontStyle18"/>
          <w:b w:val="0"/>
          <w:sz w:val="24"/>
          <w:szCs w:val="24"/>
        </w:rPr>
        <w:t>84</w:t>
      </w:r>
      <w:r>
        <w:rPr>
          <w:rStyle w:val="FontStyle18"/>
          <w:b w:val="0"/>
          <w:sz w:val="24"/>
          <w:szCs w:val="24"/>
        </w:rPr>
        <w:t>,</w:t>
      </w:r>
      <w:r w:rsidR="00D745F8">
        <w:rPr>
          <w:rStyle w:val="FontStyle18"/>
          <w:b w:val="0"/>
          <w:sz w:val="24"/>
          <w:szCs w:val="24"/>
        </w:rPr>
        <w:t>4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AA1AC9" w:rsidRPr="00C3323B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</w:t>
      </w:r>
      <w:r w:rsidRPr="002A2AB3">
        <w:rPr>
          <w:rStyle w:val="FontStyle18"/>
          <w:b w:val="0"/>
          <w:sz w:val="24"/>
          <w:szCs w:val="24"/>
        </w:rPr>
        <w:t xml:space="preserve">одготовка к экзамену – </w:t>
      </w:r>
      <w:r w:rsidR="00C65EEF">
        <w:rPr>
          <w:rStyle w:val="FontStyle18"/>
          <w:b w:val="0"/>
          <w:sz w:val="24"/>
          <w:szCs w:val="24"/>
        </w:rPr>
        <w:t>8</w:t>
      </w:r>
      <w:r w:rsidRPr="002A2AB3">
        <w:rPr>
          <w:rStyle w:val="FontStyle18"/>
          <w:b w:val="0"/>
          <w:sz w:val="24"/>
          <w:szCs w:val="24"/>
        </w:rPr>
        <w:t>,7 акад. часа</w:t>
      </w:r>
      <w:r>
        <w:rPr>
          <w:rStyle w:val="FontStyle18"/>
          <w:b w:val="0"/>
          <w:sz w:val="24"/>
          <w:szCs w:val="24"/>
        </w:rPr>
        <w:t>.</w:t>
      </w:r>
    </w:p>
    <w:p w:rsidR="00AA1AC9" w:rsidRPr="00AA1AC9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496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708"/>
        <w:gridCol w:w="709"/>
        <w:gridCol w:w="713"/>
        <w:gridCol w:w="708"/>
        <w:gridCol w:w="1562"/>
        <w:gridCol w:w="1560"/>
        <w:gridCol w:w="987"/>
      </w:tblGrid>
      <w:tr w:rsidR="000C62DB" w:rsidRPr="000D719F" w:rsidTr="000C62DB">
        <w:trPr>
          <w:cantSplit/>
          <w:trHeight w:val="1133"/>
          <w:tblHeader/>
        </w:trPr>
        <w:tc>
          <w:tcPr>
            <w:tcW w:w="1397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Раздел/тема дисциплины</w:t>
            </w:r>
          </w:p>
        </w:tc>
        <w:tc>
          <w:tcPr>
            <w:tcW w:w="1103" w:type="pct"/>
            <w:gridSpan w:val="3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 xml:space="preserve">Аудиторная </w:t>
            </w:r>
            <w:r w:rsidRPr="00DF5972">
              <w:br/>
              <w:t>контактная работа (в акад. часах)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3"/>
              <w:ind w:left="57" w:right="57"/>
              <w:jc w:val="center"/>
              <w:rPr>
                <w:szCs w:val="24"/>
              </w:rPr>
            </w:pPr>
            <w:r w:rsidRPr="00DF5972">
              <w:rPr>
                <w:rStyle w:val="FontStyle20"/>
                <w:rFonts w:ascii="Times New Roman" w:hAnsi="Times New Roman" w:cs="Georgia"/>
                <w:sz w:val="24"/>
                <w:szCs w:val="24"/>
              </w:rPr>
              <w:t>Самостоятельная</w:t>
            </w:r>
            <w:r w:rsidRPr="00DF5972">
              <w:rPr>
                <w:szCs w:val="24"/>
              </w:rPr>
              <w:t xml:space="preserve"> работа (в акад. часах)</w:t>
            </w:r>
          </w:p>
        </w:tc>
        <w:tc>
          <w:tcPr>
            <w:tcW w:w="810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Вид самостоятельной работы</w:t>
            </w:r>
          </w:p>
        </w:tc>
        <w:tc>
          <w:tcPr>
            <w:tcW w:w="809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t xml:space="preserve">Форма текущего контроля успеваемости и </w:t>
            </w:r>
            <w:r w:rsidRPr="00DF5972">
              <w:br/>
              <w:t>промежуточной аттестации</w:t>
            </w:r>
          </w:p>
        </w:tc>
        <w:tc>
          <w:tcPr>
            <w:tcW w:w="513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both"/>
            </w:pPr>
            <w:r w:rsidRPr="00DF5972">
              <w:t xml:space="preserve">Код и структурный </w:t>
            </w:r>
            <w:r w:rsidRPr="00DF5972">
              <w:br/>
              <w:t>элемент компетенции</w:t>
            </w:r>
          </w:p>
        </w:tc>
      </w:tr>
      <w:tr w:rsidR="000C62DB" w:rsidRPr="000D719F" w:rsidTr="000C62DB">
        <w:trPr>
          <w:cantSplit/>
          <w:trHeight w:val="1373"/>
          <w:tblHeader/>
        </w:trPr>
        <w:tc>
          <w:tcPr>
            <w:tcW w:w="1397" w:type="pct"/>
            <w:vMerge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лекции</w:t>
            </w:r>
          </w:p>
        </w:tc>
        <w:tc>
          <w:tcPr>
            <w:tcW w:w="36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proofErr w:type="spellStart"/>
            <w:r w:rsidRPr="00DF5972">
              <w:rPr>
                <w:iCs/>
              </w:rPr>
              <w:t>лаборат</w:t>
            </w:r>
            <w:proofErr w:type="spellEnd"/>
            <w:r w:rsidRPr="00DF5972">
              <w:rPr>
                <w:iCs/>
              </w:rPr>
              <w:t>. занятия</w:t>
            </w:r>
          </w:p>
        </w:tc>
        <w:tc>
          <w:tcPr>
            <w:tcW w:w="368" w:type="pct"/>
            <w:textDirection w:val="btLr"/>
            <w:vAlign w:val="center"/>
          </w:tcPr>
          <w:p w:rsidR="00DF5972" w:rsidRPr="00DF5972" w:rsidRDefault="000C62DB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практич</w:t>
            </w:r>
            <w:proofErr w:type="spellEnd"/>
            <w:r>
              <w:rPr>
                <w:iCs/>
              </w:rPr>
              <w:t>. занятия</w:t>
            </w:r>
          </w:p>
        </w:tc>
        <w:tc>
          <w:tcPr>
            <w:tcW w:w="367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  <w:rPr>
                <w:iCs/>
              </w:rPr>
            </w:pPr>
          </w:p>
        </w:tc>
        <w:tc>
          <w:tcPr>
            <w:tcW w:w="810" w:type="pct"/>
            <w:vMerge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809" w:type="pct"/>
            <w:vMerge/>
            <w:vAlign w:val="center"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  <w:tc>
          <w:tcPr>
            <w:tcW w:w="513" w:type="pct"/>
            <w:vMerge/>
          </w:tcPr>
          <w:p w:rsidR="00DF5972" w:rsidRPr="00DF5972" w:rsidRDefault="00DF5972" w:rsidP="00DF5972">
            <w:pPr>
              <w:pStyle w:val="Style14"/>
              <w:widowControl/>
              <w:jc w:val="both"/>
            </w:pPr>
          </w:p>
        </w:tc>
      </w:tr>
      <w:tr w:rsidR="000C62DB" w:rsidRPr="000D719F" w:rsidTr="000C62DB">
        <w:trPr>
          <w:trHeight w:val="1380"/>
        </w:trPr>
        <w:tc>
          <w:tcPr>
            <w:tcW w:w="1397" w:type="pct"/>
            <w:vAlign w:val="center"/>
          </w:tcPr>
          <w:p w:rsidR="00DF5972" w:rsidRPr="000D719F" w:rsidRDefault="000C62DB" w:rsidP="00C26677">
            <w:pPr>
              <w:pStyle w:val="Style14"/>
              <w:widowControl/>
              <w:jc w:val="both"/>
            </w:pPr>
            <w:r w:rsidRPr="000C62DB">
              <w:t>Тема 1. Термодинамика и механика газов. Основные сведения. Энтальпия, теплота. Основные уравнения течения газа. Основные сведения из механики газов. Режимы движения жидкости. Истечение газа через отверстия. Уравнение Бернулли. Струйное движение газа. Тепло- и массоперенос. Явления, законы и уравнения пе</w:t>
            </w:r>
            <w:r w:rsidRPr="000C62DB">
              <w:lastRenderedPageBreak/>
              <w:t>реноса вещества, тепла и импульса: теплопроводность, конвекция, излучение, диффузия.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64798C" w:rsidP="00C26677">
            <w:pPr>
              <w:pStyle w:val="Style14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64798C" w:rsidP="00C26677">
            <w:pPr>
              <w:pStyle w:val="Style14"/>
              <w:jc w:val="cente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64798C" w:rsidP="00C26677">
            <w:pPr>
              <w:pStyle w:val="Style1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64798C">
            <w:pPr>
              <w:pStyle w:val="Style14"/>
              <w:widowControl/>
              <w:jc w:val="center"/>
            </w:pPr>
            <w:r>
              <w:t>2</w:t>
            </w:r>
            <w:r w:rsidR="0064798C">
              <w:t>8</w:t>
            </w:r>
          </w:p>
        </w:tc>
        <w:tc>
          <w:tcPr>
            <w:tcW w:w="810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>
              <w:t>Самостоятельное изучение учебной литературы</w:t>
            </w:r>
            <w:r w:rsidR="009B589E">
              <w:t>. Проработка соответствующих вопросов раздела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  <w:r w:rsidR="007D3CCC">
              <w:t xml:space="preserve"> </w:t>
            </w:r>
            <w:r>
              <w:t>расчет практического задания.</w:t>
            </w:r>
          </w:p>
        </w:tc>
        <w:tc>
          <w:tcPr>
            <w:tcW w:w="513" w:type="pct"/>
          </w:tcPr>
          <w:p w:rsidR="00DF5972" w:rsidRDefault="00DF5972" w:rsidP="00C26677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DF5972" w:rsidRDefault="00DF5972" w:rsidP="00C26677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DF5972" w:rsidP="00C26677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0C62DB" w:rsidRPr="000D719F" w:rsidTr="000C62DB">
        <w:trPr>
          <w:trHeight w:val="1134"/>
        </w:trPr>
        <w:tc>
          <w:tcPr>
            <w:tcW w:w="1397" w:type="pct"/>
            <w:vAlign w:val="center"/>
          </w:tcPr>
          <w:p w:rsidR="00DF5972" w:rsidRPr="000D719F" w:rsidRDefault="000678A4" w:rsidP="000678A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2</w:t>
            </w:r>
            <w:r w:rsidRPr="000C62DB">
              <w:t xml:space="preserve">. </w:t>
            </w:r>
            <w:r w:rsidR="000C62DB" w:rsidRPr="000C62DB">
              <w:t xml:space="preserve">Теплопроводность. </w:t>
            </w:r>
            <w:r w:rsidR="000C62DB">
              <w:t>Д</w:t>
            </w:r>
            <w:r w:rsidR="000C62DB" w:rsidRPr="000C62DB">
              <w:t xml:space="preserve">ифференциальное уравнение теплопроводности. </w:t>
            </w:r>
            <w:r w:rsidR="000C62DB">
              <w:t>Т</w:t>
            </w:r>
            <w:r w:rsidR="000C62DB" w:rsidRPr="000C62DB">
              <w:t>еплопроводность при стационарном  и нестационарном режиме. Теплопередача. Конвективный тепло</w:t>
            </w:r>
            <w:r w:rsidR="000C62DB">
              <w:t>-</w:t>
            </w:r>
            <w:r w:rsidR="000C62DB" w:rsidRPr="000C62DB">
              <w:t xml:space="preserve"> и массоперенос при свободном и вынужденном течении. Гидродинамический и тепловой пограничные слои. Радиационный тепло- и массоперенос. Основные понятия и законы. Виды лучистых потоков. Сложный теплообмен.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393876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</w:t>
            </w:r>
            <w:r w:rsidR="0064798C">
              <w:t>/2И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7D3CCC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64798C">
            <w:pPr>
              <w:pStyle w:val="Style14"/>
              <w:widowControl/>
              <w:jc w:val="center"/>
            </w:pPr>
            <w:r>
              <w:t>2</w:t>
            </w:r>
            <w:r w:rsidR="0064798C">
              <w:t>8</w:t>
            </w:r>
          </w:p>
        </w:tc>
        <w:tc>
          <w:tcPr>
            <w:tcW w:w="810" w:type="pct"/>
            <w:vAlign w:val="center"/>
          </w:tcPr>
          <w:p w:rsidR="00DF5972" w:rsidRPr="000D719F" w:rsidRDefault="009F3EA2" w:rsidP="007D3CCC">
            <w:pPr>
              <w:pStyle w:val="Style14"/>
              <w:widowControl/>
              <w:jc w:val="both"/>
            </w:pPr>
            <w:r>
              <w:t>Самостоятельное изучение учебной литературы; подготовка к лабораторной работе</w:t>
            </w:r>
            <w:r w:rsidR="009B589E">
              <w:t>. Проработка соответствующих вопросов раздела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  <w:r w:rsidR="007D3CCC">
              <w:t xml:space="preserve"> </w:t>
            </w:r>
            <w:r>
              <w:t>расчет практического задания.</w:t>
            </w:r>
          </w:p>
        </w:tc>
        <w:tc>
          <w:tcPr>
            <w:tcW w:w="513" w:type="pct"/>
          </w:tcPr>
          <w:p w:rsidR="00ED0A73" w:rsidRDefault="00ED0A73" w:rsidP="00ED0A73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ED0A73" w:rsidRDefault="00ED0A73" w:rsidP="00ED0A73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ED0A73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0C62DB" w:rsidRPr="000D719F" w:rsidTr="000C62DB">
        <w:trPr>
          <w:trHeight w:val="1138"/>
        </w:trPr>
        <w:tc>
          <w:tcPr>
            <w:tcW w:w="1397" w:type="pct"/>
            <w:vAlign w:val="center"/>
          </w:tcPr>
          <w:p w:rsidR="00DF5972" w:rsidRPr="000D719F" w:rsidRDefault="000678A4" w:rsidP="000678A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3</w:t>
            </w:r>
            <w:r w:rsidRPr="000C62DB">
              <w:t xml:space="preserve">. </w:t>
            </w:r>
            <w:proofErr w:type="spellStart"/>
            <w:r w:rsidR="000C62DB" w:rsidRPr="000C62DB">
              <w:t>Теплогенерация</w:t>
            </w:r>
            <w:proofErr w:type="spellEnd"/>
            <w:r w:rsidR="000C62DB" w:rsidRPr="000C62DB">
              <w:t xml:space="preserve"> за счет сжигания топлива. Основные характеристики топлива. Основы теории горения. Расчеты полного и неполного горения топлива. Устройства для сжигания топлива. </w:t>
            </w:r>
            <w:proofErr w:type="spellStart"/>
            <w:r w:rsidR="000C62DB" w:rsidRPr="000C62DB">
              <w:t>Теплогенерация</w:t>
            </w:r>
            <w:proofErr w:type="spellEnd"/>
            <w:r w:rsidR="000C62DB" w:rsidRPr="000C62DB">
              <w:t xml:space="preserve"> за счет электроэнергии.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F5972" w:rsidRPr="000D719F" w:rsidRDefault="0064798C" w:rsidP="00C2667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64798C" w:rsidP="0064798C">
            <w:pPr>
              <w:pStyle w:val="Style14"/>
              <w:jc w:val="cente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F5972" w:rsidRPr="000D719F" w:rsidRDefault="0064798C" w:rsidP="00DF597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DF5972" w:rsidRPr="000D719F" w:rsidRDefault="007D3CCC" w:rsidP="0064798C">
            <w:pPr>
              <w:pStyle w:val="Style14"/>
              <w:widowControl/>
              <w:jc w:val="center"/>
            </w:pPr>
            <w:r>
              <w:t>28,</w:t>
            </w:r>
            <w:r w:rsidR="0064798C">
              <w:t>4</w:t>
            </w:r>
          </w:p>
        </w:tc>
        <w:tc>
          <w:tcPr>
            <w:tcW w:w="810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>
              <w:t>Самостоятельное изучение учебной литературы; подготовка к лабораторной работе</w:t>
            </w:r>
            <w:r w:rsidR="009B589E">
              <w:t>. Проработка соответствующих вопросов раздела 6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7D3CC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  <w:r w:rsidR="007D3CCC">
              <w:t xml:space="preserve"> </w:t>
            </w:r>
            <w:r>
              <w:t>расчет практического задания.</w:t>
            </w:r>
          </w:p>
        </w:tc>
        <w:tc>
          <w:tcPr>
            <w:tcW w:w="513" w:type="pct"/>
          </w:tcPr>
          <w:p w:rsidR="00ED0A73" w:rsidRDefault="00ED0A73" w:rsidP="00ED0A73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ED0A73" w:rsidRDefault="00ED0A73" w:rsidP="00ED0A73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F5972" w:rsidRPr="000D719F" w:rsidRDefault="00ED0A73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F3621B" w:rsidRPr="000D719F" w:rsidTr="000C62DB">
        <w:trPr>
          <w:trHeight w:val="499"/>
        </w:trPr>
        <w:tc>
          <w:tcPr>
            <w:tcW w:w="1397" w:type="pct"/>
            <w:vAlign w:val="center"/>
          </w:tcPr>
          <w:p w:rsidR="00F3621B" w:rsidRPr="00D45463" w:rsidRDefault="00661EDC" w:rsidP="00C26677">
            <w:pPr>
              <w:pStyle w:val="Style14"/>
              <w:widowControl/>
              <w:jc w:val="both"/>
            </w:pPr>
            <w:r>
              <w:t>Контрольная работа</w:t>
            </w:r>
          </w:p>
        </w:tc>
        <w:tc>
          <w:tcPr>
            <w:tcW w:w="367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F3621B" w:rsidRPr="000D719F" w:rsidRDefault="00F3621B" w:rsidP="00C2667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Align w:val="center"/>
          </w:tcPr>
          <w:p w:rsidR="00F3621B" w:rsidRDefault="0064798C" w:rsidP="0064798C">
            <w:pPr>
              <w:pStyle w:val="Style14"/>
              <w:widowControl/>
              <w:jc w:val="center"/>
            </w:pPr>
            <w:r>
              <w:t>2</w:t>
            </w:r>
            <w:r w:rsidR="00F3621B">
              <w:t>,</w:t>
            </w:r>
            <w:r>
              <w:t>9</w:t>
            </w:r>
          </w:p>
        </w:tc>
        <w:tc>
          <w:tcPr>
            <w:tcW w:w="810" w:type="pct"/>
            <w:vAlign w:val="center"/>
          </w:tcPr>
          <w:p w:rsidR="00F3621B" w:rsidRDefault="00F3621B" w:rsidP="00661EDC">
            <w:pPr>
              <w:pStyle w:val="Style14"/>
              <w:widowControl/>
              <w:jc w:val="both"/>
            </w:pPr>
            <w:r>
              <w:t xml:space="preserve">Самостоятельное выполнение </w:t>
            </w:r>
            <w:r w:rsidR="00661EDC">
              <w:t>контрольной работы</w:t>
            </w:r>
            <w:r w:rsidR="009B589E">
              <w:t>. Проработка соответствующих вопросов раз</w:t>
            </w:r>
            <w:r w:rsidR="009B589E">
              <w:lastRenderedPageBreak/>
              <w:t>дела 6</w:t>
            </w:r>
          </w:p>
        </w:tc>
        <w:tc>
          <w:tcPr>
            <w:tcW w:w="809" w:type="pct"/>
            <w:vAlign w:val="center"/>
          </w:tcPr>
          <w:p w:rsidR="00F3621B" w:rsidRDefault="00F3621B" w:rsidP="001C43DA">
            <w:pPr>
              <w:pStyle w:val="Style14"/>
              <w:widowControl/>
              <w:jc w:val="both"/>
            </w:pPr>
            <w:r>
              <w:lastRenderedPageBreak/>
              <w:t xml:space="preserve">Расчет </w:t>
            </w:r>
            <w:r w:rsidR="00661EDC">
              <w:t>контрольной работы</w:t>
            </w:r>
            <w:r>
              <w:t>.</w:t>
            </w:r>
          </w:p>
        </w:tc>
        <w:tc>
          <w:tcPr>
            <w:tcW w:w="513" w:type="pct"/>
          </w:tcPr>
          <w:p w:rsidR="00F3621B" w:rsidRDefault="00F3621B" w:rsidP="00F3621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F3621B" w:rsidRDefault="00F3621B" w:rsidP="00F3621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F3621B" w:rsidRPr="000D719F" w:rsidRDefault="00F3621B" w:rsidP="00F3621B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0C62DB" w:rsidRPr="000D719F" w:rsidTr="000C62DB">
        <w:trPr>
          <w:trHeight w:val="499"/>
        </w:trPr>
        <w:tc>
          <w:tcPr>
            <w:tcW w:w="1397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both"/>
            </w:pPr>
            <w:r w:rsidRPr="00D45463">
              <w:t>Промежуточная аттестация (экзамен)</w:t>
            </w:r>
          </w:p>
        </w:tc>
        <w:tc>
          <w:tcPr>
            <w:tcW w:w="367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Align w:val="center"/>
          </w:tcPr>
          <w:p w:rsidR="00DF5972" w:rsidRPr="000D719F" w:rsidRDefault="00DF5972" w:rsidP="00C2667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Align w:val="center"/>
          </w:tcPr>
          <w:p w:rsidR="00DF5972" w:rsidRPr="000D719F" w:rsidRDefault="007D3CCC" w:rsidP="00C26677">
            <w:pPr>
              <w:pStyle w:val="Style14"/>
              <w:widowControl/>
              <w:jc w:val="center"/>
            </w:pPr>
            <w:r>
              <w:t>8,7</w:t>
            </w:r>
          </w:p>
        </w:tc>
        <w:tc>
          <w:tcPr>
            <w:tcW w:w="810" w:type="pct"/>
            <w:vAlign w:val="center"/>
          </w:tcPr>
          <w:p w:rsidR="00DF5972" w:rsidRDefault="00DF5972" w:rsidP="00C26677">
            <w:pPr>
              <w:pStyle w:val="Style14"/>
              <w:widowControl/>
              <w:jc w:val="center"/>
            </w:pPr>
            <w:r>
              <w:t xml:space="preserve">Экзамен </w:t>
            </w:r>
          </w:p>
        </w:tc>
        <w:tc>
          <w:tcPr>
            <w:tcW w:w="809" w:type="pct"/>
            <w:vAlign w:val="center"/>
          </w:tcPr>
          <w:p w:rsidR="00DF5972" w:rsidRPr="000D719F" w:rsidRDefault="00DF5972" w:rsidP="001C43DA">
            <w:pPr>
              <w:pStyle w:val="Style14"/>
              <w:widowControl/>
              <w:jc w:val="both"/>
            </w:pPr>
            <w:r>
              <w:t>Экзаменационная</w:t>
            </w:r>
            <w:r w:rsidRPr="00EA6505">
              <w:t xml:space="preserve"> ведомость</w:t>
            </w:r>
          </w:p>
        </w:tc>
        <w:tc>
          <w:tcPr>
            <w:tcW w:w="513" w:type="pct"/>
          </w:tcPr>
          <w:p w:rsidR="00DF5972" w:rsidRPr="000D719F" w:rsidRDefault="00DF5972" w:rsidP="00C26677">
            <w:pPr>
              <w:pStyle w:val="Style14"/>
              <w:widowControl/>
            </w:pPr>
          </w:p>
        </w:tc>
      </w:tr>
      <w:tr w:rsidR="00393876" w:rsidRPr="000D719F" w:rsidTr="00393876">
        <w:trPr>
          <w:trHeight w:val="499"/>
        </w:trPr>
        <w:tc>
          <w:tcPr>
            <w:tcW w:w="1397" w:type="pct"/>
            <w:vAlign w:val="center"/>
          </w:tcPr>
          <w:p w:rsidR="00393876" w:rsidRPr="000D719F" w:rsidRDefault="00393876" w:rsidP="00DF5972">
            <w:pPr>
              <w:pStyle w:val="Style14"/>
              <w:widowControl/>
              <w:jc w:val="both"/>
            </w:pPr>
            <w:r w:rsidRPr="000D719F">
              <w:t>Итого</w:t>
            </w:r>
          </w:p>
        </w:tc>
        <w:tc>
          <w:tcPr>
            <w:tcW w:w="367" w:type="pct"/>
            <w:vAlign w:val="center"/>
          </w:tcPr>
          <w:p w:rsidR="00393876" w:rsidRPr="000D719F" w:rsidRDefault="0064798C" w:rsidP="0039387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66" w:type="pct"/>
            <w:vAlign w:val="center"/>
          </w:tcPr>
          <w:p w:rsidR="00393876" w:rsidRPr="000D719F" w:rsidRDefault="0064798C" w:rsidP="007D3CCC">
            <w:pPr>
              <w:pStyle w:val="Style14"/>
              <w:widowControl/>
              <w:jc w:val="center"/>
            </w:pPr>
            <w:r>
              <w:t>4</w:t>
            </w:r>
            <w:r w:rsidR="00393876" w:rsidRPr="000D719F">
              <w:t>/</w:t>
            </w:r>
            <w:r w:rsidR="007D3CCC">
              <w:t>2</w:t>
            </w:r>
            <w:r w:rsidR="00393876" w:rsidRPr="000D719F">
              <w:t>И</w:t>
            </w:r>
          </w:p>
        </w:tc>
        <w:tc>
          <w:tcPr>
            <w:tcW w:w="370" w:type="pct"/>
            <w:vAlign w:val="center"/>
          </w:tcPr>
          <w:p w:rsidR="00393876" w:rsidRPr="000D719F" w:rsidRDefault="0064798C" w:rsidP="00393876">
            <w:pPr>
              <w:pStyle w:val="Style14"/>
              <w:widowControl/>
              <w:jc w:val="center"/>
            </w:pPr>
            <w:r>
              <w:t>4</w:t>
            </w:r>
            <w:r w:rsidR="007D3CCC">
              <w:t>/2И</w:t>
            </w:r>
          </w:p>
        </w:tc>
        <w:tc>
          <w:tcPr>
            <w:tcW w:w="367" w:type="pct"/>
            <w:vAlign w:val="center"/>
          </w:tcPr>
          <w:p w:rsidR="00393876" w:rsidRPr="000D719F" w:rsidRDefault="0064798C" w:rsidP="0064798C">
            <w:pPr>
              <w:pStyle w:val="Style14"/>
              <w:widowControl/>
              <w:jc w:val="center"/>
            </w:pPr>
            <w:r>
              <w:t>84</w:t>
            </w:r>
            <w:r w:rsidR="007D3CCC">
              <w:t>,</w:t>
            </w:r>
            <w:r>
              <w:t>4</w:t>
            </w:r>
          </w:p>
        </w:tc>
        <w:tc>
          <w:tcPr>
            <w:tcW w:w="810" w:type="pct"/>
            <w:vAlign w:val="center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  <w:tc>
          <w:tcPr>
            <w:tcW w:w="809" w:type="pct"/>
            <w:vAlign w:val="center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  <w:tc>
          <w:tcPr>
            <w:tcW w:w="513" w:type="pct"/>
          </w:tcPr>
          <w:p w:rsidR="00393876" w:rsidRPr="000D719F" w:rsidRDefault="00393876" w:rsidP="00393876">
            <w:pPr>
              <w:pStyle w:val="Style14"/>
              <w:widowControl/>
              <w:jc w:val="center"/>
            </w:pPr>
          </w:p>
        </w:tc>
      </w:tr>
    </w:tbl>
    <w:p w:rsidR="00877190" w:rsidRDefault="00877190" w:rsidP="00150662">
      <w:pPr>
        <w:pStyle w:val="Style4"/>
        <w:widowControl/>
        <w:tabs>
          <w:tab w:val="left" w:pos="5670"/>
        </w:tabs>
        <w:ind w:firstLine="720"/>
        <w:jc w:val="both"/>
        <w:rPr>
          <w:rStyle w:val="FontStyle18"/>
          <w:b w:val="0"/>
          <w:sz w:val="24"/>
          <w:szCs w:val="24"/>
        </w:rPr>
      </w:pPr>
    </w:p>
    <w:p w:rsidR="00877190" w:rsidRPr="007972BC" w:rsidRDefault="00877190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7972BC">
        <w:rPr>
          <w:rStyle w:val="FontStyle18"/>
          <w:sz w:val="24"/>
          <w:szCs w:val="24"/>
        </w:rPr>
        <w:t>5 Образовательные и информационные технологии</w:t>
      </w:r>
    </w:p>
    <w:p w:rsidR="00877190" w:rsidRPr="007972BC" w:rsidRDefault="00877190" w:rsidP="007972B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77190" w:rsidRPr="00C061B7" w:rsidRDefault="00C061B7" w:rsidP="007972BC">
      <w:pPr>
        <w:pStyle w:val="Style1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>
        <w:rPr>
          <w:bCs/>
        </w:rPr>
        <w:t>Теплофизика</w:t>
      </w:r>
      <w:r w:rsidRPr="000D719F">
        <w:t>» в качестве образовательных технологий используются как традиционные, так и модульно</w:t>
      </w:r>
      <w:r>
        <w:t>-</w:t>
      </w:r>
      <w:r w:rsidRPr="000D719F">
        <w:t>компетентностные технологии. Передача необходимых теоретических знаний и формирование представлений по курсу происходит с применением мультимедийного оборудования. Лекционный материал закрепляется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проработке тем в процессе написания рефератов, подготовки к дискуссиям, и тестированию</w:t>
      </w:r>
      <w:r w:rsidR="00877190" w:rsidRPr="00C061B7">
        <w:t>.</w:t>
      </w:r>
    </w:p>
    <w:p w:rsidR="00DA1D97" w:rsidRPr="007972BC" w:rsidRDefault="00DA1D97" w:rsidP="007972BC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Default="00C061B7" w:rsidP="00C061B7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6 </w:t>
      </w:r>
      <w:r w:rsidR="00877190" w:rsidRPr="00C061B7">
        <w:rPr>
          <w:rStyle w:val="FontStyle18"/>
          <w:sz w:val="24"/>
          <w:szCs w:val="24"/>
        </w:rPr>
        <w:t>Учебно-методическое обеспечение самостоятельной работы студентов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</w:p>
    <w:p w:rsidR="00D50589" w:rsidRDefault="00D50589" w:rsidP="00D50589">
      <w:pPr>
        <w:pStyle w:val="Style1"/>
        <w:widowControl/>
        <w:ind w:firstLine="720"/>
        <w:jc w:val="both"/>
      </w:pPr>
      <w:r w:rsidRPr="00D50589">
        <w:t>Оценочные средства для текущего контроля успеваемости, промежуточной аттестации по итогам освое</w:t>
      </w:r>
      <w:r>
        <w:t>ния дисциплины: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1. Основные закономерности механики печных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2. Свободные  и частично ограниченные струйные течения.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3. Ограниченные струйные течения. Инжектор и эжектор.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4. Потери энергии при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5. Виды переноса теплоты. Основные понятия и определения.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6. Дифференциальное уравнение теплопроводности. Граничные условия.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7. Коэффициент теплопроводности сталей и факторы, влияющие на него.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8. Стационарная и нестационарная теплопроводность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9. Конвективный теплообмен при свободном и вынужденном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 xml:space="preserve">10. </w:t>
      </w:r>
      <w:proofErr w:type="spellStart"/>
      <w:r w:rsidRPr="00D50589">
        <w:t>Критериальные</w:t>
      </w:r>
      <w:proofErr w:type="spellEnd"/>
      <w:r w:rsidRPr="00D50589">
        <w:t xml:space="preserve"> уравнения конвективного теплообмена.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11.</w:t>
      </w:r>
      <w:r>
        <w:t xml:space="preserve"> </w:t>
      </w:r>
      <w:r w:rsidRPr="00D50589">
        <w:t>Теплообмен излучением. Виды лучистых потоков.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12. Особенности излучения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 xml:space="preserve">13. Теплообмен излучением между телами, произвольно расположенными в пространстве. 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14. Угловые коэффициенты излучения.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15. Теплообмен излучением при наличии экранов между поверхностями.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lastRenderedPageBreak/>
        <w:t>17. Основы теории подобия и моделирования теплотехнических и теплоэнергетических процессов и оборудования.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 xml:space="preserve">18. Основы расчета нагрева </w:t>
      </w:r>
      <w:r w:rsidR="009E2B50">
        <w:t>«</w:t>
      </w:r>
      <w:r w:rsidRPr="00D50589">
        <w:t>тонких</w:t>
      </w:r>
      <w:r w:rsidR="009E2B50">
        <w:t>»</w:t>
      </w:r>
      <w:r w:rsidRPr="00D50589">
        <w:t xml:space="preserve"> и </w:t>
      </w:r>
      <w:r w:rsidR="009E2B50">
        <w:t>«</w:t>
      </w:r>
      <w:r w:rsidRPr="00D50589">
        <w:t>массивных</w:t>
      </w:r>
      <w:r w:rsidR="009E2B50">
        <w:t>»</w:t>
      </w:r>
      <w:r w:rsidRPr="00D50589">
        <w:t xml:space="preserve"> заготовок.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19. </w:t>
      </w:r>
      <w:r w:rsidRPr="00380A98">
        <w:t xml:space="preserve">Химическая энергия.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20. </w:t>
      </w:r>
      <w:r w:rsidRPr="00380A98">
        <w:t xml:space="preserve">Разрушение и образование молекулярных связей. Выделение и поглощение энергии.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21. </w:t>
      </w:r>
      <w:r w:rsidRPr="00380A98">
        <w:t xml:space="preserve">Основные энергетические ресурсы химические реакции энергетики.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22. </w:t>
      </w:r>
      <w:r w:rsidRPr="00380A98">
        <w:t xml:space="preserve">Основные устройства генерации и использования химической энергии.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23. </w:t>
      </w:r>
      <w:r w:rsidRPr="00380A98">
        <w:t xml:space="preserve">Разрушение и образование атомных связей.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24. </w:t>
      </w:r>
      <w:r w:rsidRPr="00380A98">
        <w:t xml:space="preserve">Выделение и поглощение энергии.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24. </w:t>
      </w:r>
      <w:r w:rsidRPr="00380A98">
        <w:t xml:space="preserve">Солнечное излучение. Характеристика.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25. </w:t>
      </w:r>
      <w:r w:rsidRPr="00380A98">
        <w:t xml:space="preserve">Аккумулирование тепла. Типы аккумуляторов. </w:t>
      </w:r>
    </w:p>
    <w:p w:rsidR="009B589E" w:rsidRPr="00380A98" w:rsidRDefault="009B589E" w:rsidP="009B589E">
      <w:pPr>
        <w:pStyle w:val="Style1"/>
        <w:widowControl/>
        <w:ind w:firstLine="720"/>
        <w:jc w:val="both"/>
      </w:pPr>
      <w:r>
        <w:t xml:space="preserve">26. </w:t>
      </w:r>
      <w:r w:rsidRPr="00380A98">
        <w:t>Тепловая энергия окружающей среды.</w:t>
      </w:r>
    </w:p>
    <w:p w:rsidR="00BA43CE" w:rsidRPr="00D50589" w:rsidRDefault="00BA43CE" w:rsidP="00D50589">
      <w:pPr>
        <w:pStyle w:val="Style1"/>
        <w:widowControl/>
        <w:ind w:firstLine="720"/>
        <w:jc w:val="both"/>
      </w:pP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7 Оценочные средства для проведения промежуточной аттестации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629"/>
        <w:gridCol w:w="5370"/>
      </w:tblGrid>
      <w:tr w:rsidR="00AC0859" w:rsidRPr="00AC0859" w:rsidTr="00AC0859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 xml:space="preserve">Структурный элемент </w:t>
            </w:r>
            <w:r w:rsidRPr="00AC0859">
              <w:rPr>
                <w:b/>
              </w:rPr>
              <w:br/>
              <w:t>компетенции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Планируемые результаты обучения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Оценочные средства</w:t>
            </w:r>
          </w:p>
        </w:tc>
      </w:tr>
      <w:tr w:rsidR="00AC0859" w:rsidRPr="00A57FF8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ОПК-1. Готовностью использовать фундаментальные общеинженерные знания</w:t>
            </w:r>
          </w:p>
        </w:tc>
      </w:tr>
      <w:tr w:rsidR="00AC0859" w:rsidRPr="00A57FF8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Базовые знания в области естественнонаучных дисциплин;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основные проблемы естественнонаучных дисциплин;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основные методы решения проблем естественнонаучных дисциплин</w:t>
            </w:r>
            <w:r>
              <w:rPr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Default="00643962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1. </w:t>
            </w:r>
            <w:r w:rsidRPr="000C62DB">
              <w:t xml:space="preserve">Термодинамика и механика газов.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2. </w:t>
            </w:r>
            <w:r w:rsidRPr="000C62DB">
              <w:t xml:space="preserve">Энтальпия, теплота.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3. </w:t>
            </w:r>
            <w:r w:rsidRPr="000C62DB">
              <w:t xml:space="preserve">Основные уравнения течения газа.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4. </w:t>
            </w:r>
            <w:r w:rsidRPr="000C62DB">
              <w:t xml:space="preserve">Основные сведения из механики газов.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5. </w:t>
            </w:r>
            <w:r w:rsidRPr="000C62DB">
              <w:t xml:space="preserve">Режимы движения жидкости.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6. </w:t>
            </w:r>
            <w:r w:rsidRPr="000C62DB">
              <w:t xml:space="preserve">Истечение газа через отверстия. 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 xml:space="preserve">7. </w:t>
            </w:r>
            <w:r w:rsidRPr="000C62DB">
              <w:t>Уравнение Бернулли. Струйное движение газа.</w:t>
            </w:r>
          </w:p>
          <w:p w:rsidR="00EC4A60" w:rsidRDefault="00EC4A60" w:rsidP="00844F8A">
            <w:pPr>
              <w:pStyle w:val="Style1"/>
              <w:widowControl/>
              <w:ind w:left="57" w:right="57"/>
              <w:jc w:val="both"/>
            </w:pPr>
            <w:r>
              <w:t>8.</w:t>
            </w:r>
            <w:r w:rsidRPr="000C62DB">
              <w:t xml:space="preserve"> Тепло- и массоперенос. </w:t>
            </w:r>
          </w:p>
          <w:p w:rsidR="00643962" w:rsidRPr="00643962" w:rsidRDefault="00EC4A60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t xml:space="preserve">9. </w:t>
            </w:r>
            <w:r w:rsidRPr="000C62DB">
              <w:t>Явления, законы и уравнения переноса вещества, тепла и импульса: теплопроводность, конвекция, излучение, диффузия.</w:t>
            </w:r>
          </w:p>
        </w:tc>
      </w:tr>
      <w:tr w:rsidR="00AC0859" w:rsidRPr="00A57FF8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BA43CE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грамотно поставить задачу, подобрать методику исследования и решения поставленной проблемы и решить её разными способами</w:t>
            </w:r>
            <w:r w:rsidR="00BA43CE">
              <w:rPr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Default="00643962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1. В каких единицах измеряется количество теплоты?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ºС;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кг/м;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Дж;</w:t>
            </w:r>
          </w:p>
          <w:p w:rsidR="00BA3B28" w:rsidRPr="00BA3B28" w:rsidRDefault="00BA3B2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Н/м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2. Теплопроводность каких материалов наибольшая?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Металлов;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Газов;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Твердых тел - диэлектриков;</w:t>
            </w:r>
          </w:p>
          <w:p w:rsidR="00BA3B28" w:rsidRPr="00BA3B28" w:rsidRDefault="00BA3B2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Жидкостей.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3. От каких параметров зависит коэффициент теплопроводности?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вида движения жидкости;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температуры и физических свойств ве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ществ;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массы и площади поверхности тела;</w:t>
            </w:r>
          </w:p>
          <w:p w:rsidR="00BA3B28" w:rsidRPr="00BA3B28" w:rsidRDefault="00BA3B2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количества подведенной теплоты.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4. Какое 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из уравнение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плотности теплового потока соответствует переносу теплоты теплопроводностью через однослойную плоскую стенку: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9.75pt;height:31.5pt" o:ole="" fillcolor="window">
                  <v:imagedata r:id="rId10" o:title=""/>
                </v:shape>
                <o:OLEObject Type="Embed" ProgID="Equation.3" ShapeID="_x0000_i1026" DrawAspect="Content" ObjectID="_1668795699" r:id="rId1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260" w:dyaOrig="320">
                <v:shape id="_x0000_i1027" type="#_x0000_t75" style="width:63.75pt;height:16.5pt" o:ole="" fillcolor="window">
                  <v:imagedata r:id="rId12" o:title=""/>
                </v:shape>
                <o:OLEObject Type="Embed" ProgID="Equation.3" ShapeID="_x0000_i1027" DrawAspect="Content" ObjectID="_1668795700" r:id="rId13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320" w:dyaOrig="340">
                <v:shape id="_x0000_i1028" type="#_x0000_t75" style="width:66pt;height:17.25pt" o:ole="" fillcolor="window">
                  <v:imagedata r:id="rId14" o:title=""/>
                </v:shape>
                <o:OLEObject Type="Embed" ProgID="Equation.3" ShapeID="_x0000_i1028" DrawAspect="Content" ObjectID="_1668795701" r:id="rId1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9" type="#_x0000_t75" style="width:69.75pt;height:31.5pt" o:ole="" fillcolor="window">
                  <v:imagedata r:id="rId16" o:title=""/>
                </v:shape>
                <o:OLEObject Type="Embed" ProgID="Equation.3" ShapeID="_x0000_i1029" DrawAspect="Content" ObjectID="_1668795702" r:id="rId1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A3B28" w:rsidRPr="00BA3B28" w:rsidRDefault="00BA3B2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5. По какому из уравнений рассчитывается теплопередача через стенку?</w: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520" w:dyaOrig="639">
                <v:shape id="_x0000_i1030" type="#_x0000_t75" style="width:114pt;height:31.5pt" o:ole="" fillcolor="window">
                  <v:imagedata r:id="rId18" o:title=""/>
                </v:shape>
                <o:OLEObject Type="Embed" ProgID="Equation.3" ShapeID="_x0000_i1030" DrawAspect="Content" ObjectID="_1668795703" r:id="rId19"/>
              </w:objec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4"/>
                <w:sz w:val="24"/>
                <w:szCs w:val="24"/>
              </w:rPr>
              <w:object w:dxaOrig="1460" w:dyaOrig="1060">
                <v:shape id="_x0000_i1031" type="#_x0000_t75" style="width:114pt;height:52.5pt" o:ole="" fillcolor="window">
                  <v:imagedata r:id="rId20" o:title=""/>
                </v:shape>
                <o:OLEObject Type="Embed" ProgID="Equation.3" ShapeID="_x0000_i1031" DrawAspect="Content" ObjectID="_1668795704" r:id="rId21"/>
              </w:object>
            </w:r>
          </w:p>
          <w:p w:rsidR="00BA3B28" w:rsidRPr="00BA3B28" w:rsidRDefault="00BA3B28" w:rsidP="00BA3B28">
            <w:pPr>
              <w:numPr>
                <w:ilvl w:val="0"/>
                <w:numId w:val="11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2"/>
                <w:sz w:val="24"/>
                <w:szCs w:val="24"/>
              </w:rPr>
              <w:object w:dxaOrig="1700" w:dyaOrig="1020">
                <v:shape id="_x0000_i1032" type="#_x0000_t75" style="width:135pt;height:51.75pt" o:ole="" fillcolor="window">
                  <v:imagedata r:id="rId22" o:title=""/>
                </v:shape>
                <o:OLEObject Type="Embed" ProgID="Equation.3" ShapeID="_x0000_i1032" DrawAspect="Content" ObjectID="_1668795705" r:id="rId23"/>
              </w:object>
            </w:r>
          </w:p>
          <w:p w:rsidR="00BA3B28" w:rsidRPr="00BA3B28" w:rsidRDefault="00BA3B2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6. Указать, какому интервалу значений коэффициента 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sym w:font="Symbol" w:char="F06C"/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соответствует теплопроводность сталей.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20 – 50 Вт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/(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 ºС )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0,07 – 4 Вт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/(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 ºС )</w:t>
            </w:r>
          </w:p>
          <w:p w:rsidR="00BA3B28" w:rsidRPr="00BA3B28" w:rsidRDefault="00BA3B2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0,007 – 0,07 Вт/(м ºС)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7. В каких единицах измеряется коэффициент теплопроводности?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6"/>
                <w:sz w:val="24"/>
                <w:szCs w:val="24"/>
              </w:rPr>
              <w:object w:dxaOrig="440" w:dyaOrig="639">
                <v:shape id="_x0000_i1033" type="#_x0000_t75" style="width:22.5pt;height:31.5pt" o:ole="" fillcolor="window">
                  <v:imagedata r:id="rId24" o:title=""/>
                </v:shape>
                <o:OLEObject Type="Embed" ProgID="Equation.3" ShapeID="_x0000_i1033" DrawAspect="Content" ObjectID="_1668795706" r:id="rId2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4" type="#_x0000_t75" style="width:42.75pt;height:34.5pt" o:ole="" fillcolor="window">
                  <v:imagedata r:id="rId26" o:title=""/>
                </v:shape>
                <o:OLEObject Type="Embed" ProgID="Equation.3" ShapeID="_x0000_i1034" DrawAspect="Content" ObjectID="_1668795707" r:id="rId2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5" type="#_x0000_t75" style="width:42.75pt;height:34.5pt" o:ole="" fillcolor="window">
                  <v:imagedata r:id="rId28" o:title=""/>
                </v:shape>
                <o:OLEObject Type="Embed" ProgID="Equation.3" ShapeID="_x0000_i1035" DrawAspect="Content" ObjectID="_1668795708" r:id="rId29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A3B28" w:rsidRPr="00BA3B28" w:rsidRDefault="00BA3B2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400" w:dyaOrig="279">
                <v:shape id="_x0000_i1036" type="#_x0000_t75" style="width:19.5pt;height:13.5pt" o:ole="" fillcolor="window">
                  <v:imagedata r:id="rId30" o:title=""/>
                </v:shape>
                <o:OLEObject Type="Embed" ProgID="Equation.3" ShapeID="_x0000_i1036" DrawAspect="Content" ObjectID="_1668795709" r:id="rId3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8. Коэффициент теплопередачи характеризует интенсивность передачи теплоты: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Внутри твердых стенок;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 через разделительную стенку;</w:t>
            </w:r>
          </w:p>
          <w:p w:rsidR="00BA3B28" w:rsidRPr="00BA3B28" w:rsidRDefault="00BA3B2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жидкостей к твердым стенкам.</w:t>
            </w:r>
          </w:p>
          <w:p w:rsidR="00BA3B28" w:rsidRPr="00BA3B28" w:rsidRDefault="00BA3B2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9. Число Фурье определяет:</w:t>
            </w:r>
          </w:p>
          <w:p w:rsidR="00BA3B28" w:rsidRPr="00BA3B28" w:rsidRDefault="00BA3B2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Режим движения жидкости;</w:t>
            </w:r>
          </w:p>
          <w:p w:rsidR="00BA3B28" w:rsidRPr="00BA3B28" w:rsidRDefault="00BA3B2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Термическую массивность тел;</w:t>
            </w:r>
          </w:p>
          <w:p w:rsidR="009E3180" w:rsidRDefault="00BA3B28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Безразмерное время нагрева;</w:t>
            </w:r>
            <w:r w:rsidR="009E3180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9E3180" w:rsidRPr="006F045E" w:rsidRDefault="009E3180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Физические параметры вещества.</w:t>
            </w:r>
          </w:p>
          <w:p w:rsidR="00643962" w:rsidRPr="00643962" w:rsidRDefault="00643962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AC0859" w:rsidRPr="00A57FF8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C085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A57FF8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 xml:space="preserve">авыками проведения анализа поставленной задачи, выбора методики решения поставленной задачи;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авыками проведения анализа поставленной задачи, выбора методики решения поставленной задачи и решить её разными способами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827A5" w:rsidRPr="00A827A5" w:rsidRDefault="00A827A5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 xml:space="preserve">Пример задания на решение задач из профессиональной области: </w:t>
            </w:r>
          </w:p>
          <w:p w:rsidR="00844F8A" w:rsidRDefault="0062046B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Задача 1. 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Плоская печная стенка состоит из слоя 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огнепорного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 материала толщиной S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, м и теплоизоляционного слоя толщиной S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м. Коэффициенты теплопроводности слоев равны: первого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60" w:dyaOrig="340">
                <v:shape id="_x0000_i1037" type="#_x0000_t75" style="width:13.5pt;height:17.25pt" o:ole="" fillcolor="window">
                  <v:imagedata r:id="rId32" o:title=""/>
                </v:shape>
                <o:OLEObject Type="Embed" ProgID="Equation.3" ShapeID="_x0000_i1037" DrawAspect="Content" ObjectID="_1668795710" r:id="rId33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 xml:space="preserve"> 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т/(м К), второго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8" type="#_x0000_t75" style="width:13.5pt;height:17.25pt" o:ole="" fillcolor="window">
                  <v:imagedata r:id="rId34" o:title=""/>
                </v:shape>
                <o:OLEObject Type="Embed" ProgID="Equation.3" ShapeID="_x0000_i1038" DrawAspect="Content" ObjectID="_1668795711" r:id="rId35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т/(м К). Температура газов омывающих 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внутpеннюю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  поверхность стенки 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tг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C; коэффициент теплоотдачи к внутренней стенке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9" type="#_x0000_t75" style="width:13.5pt;height:17.25pt" o:ole="" fillcolor="window">
                  <v:imagedata r:id="rId36" o:title=""/>
                </v:shape>
                <o:OLEObject Type="Embed" ProgID="Equation.3" ShapeID="_x0000_i1039" DrawAspect="Content" ObjectID="_1668795712" r:id="rId37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т/(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); от наружной стенки к воздуху </w:t>
            </w:r>
            <w:r w:rsidR="00844F8A"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300" w:dyaOrig="340">
                <v:shape id="_x0000_i1040" type="#_x0000_t75" style="width:15.75pt;height:17.25pt" o:ole="" fillcolor="window">
                  <v:imagedata r:id="rId38" o:title=""/>
                </v:shape>
                <o:OLEObject Type="Embed" ProgID="Equation.3" ShapeID="_x0000_i1040" DrawAspect="Content" ObjectID="_1668795713" r:id="rId39"/>
              </w:objec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т/(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).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Площадь стен f, м. 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Темпеpатуpа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 воздуха, омывающего 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наpужнюю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повеpхность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 стенки </w:t>
            </w:r>
            <w:proofErr w:type="spellStart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="00844F8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proofErr w:type="spellEnd"/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844F8A">
              <w:rPr>
                <w:b w:val="0"/>
                <w:i w:val="0"/>
                <w:color w:val="auto"/>
                <w:sz w:val="24"/>
                <w:szCs w:val="24"/>
              </w:rPr>
              <w:t>С.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Необходимо определить: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а) общее тепловое сопротивление от газов и воздуху - R, Общий коэффициент теплопередачи К, плотность теплового потока q и количество теплоты Q, теряемое стенкой при трех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вариантах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указанных в таблице 2; 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б) найти температуры в стыке слоев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для тех же вариантов;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в) построить для третьего варианта графики распределения температуры в координатах t-S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и  t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-R; сравнить с температурами, полученными аналитическим путем ( по формулам);</w:t>
            </w:r>
          </w:p>
          <w:p w:rsidR="00844F8A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г) определить снижение потерь тепла во втором и третьем вариантах по сравнению с первым (в процентах). Потери при первом варианте принимаются за 100%;</w:t>
            </w:r>
          </w:p>
          <w:p w:rsidR="00AC0859" w:rsidRPr="00A57FF8" w:rsidRDefault="00844F8A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д) результаты расчетов представить в виде таблицы 1 (Прил. 1.) и сделать  выводы о роли тепловой изоляции для снижения потерь тепла через кладку. Варианты задачи даны в таблице 2</w:t>
            </w:r>
            <w:r w:rsidR="0062046B">
              <w:rPr>
                <w:b w:val="0"/>
                <w:i w:val="0"/>
                <w:color w:val="auto"/>
                <w:sz w:val="24"/>
                <w:szCs w:val="24"/>
              </w:rPr>
              <w:t xml:space="preserve"> (Прил. 2)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AC0859" w:rsidRPr="00457C1A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both"/>
            </w:pPr>
            <w:r w:rsidRPr="00AC0859">
              <w:t>ПК-4.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61155F" w:rsidRPr="00457C1A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естественнонаучных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циплин, основные методы решения типовых задач по известным алгоритмам и правилам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Default="0061155F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1. </w:t>
            </w:r>
            <w:r w:rsidRPr="000C62DB">
              <w:t xml:space="preserve">Теплопроводность. </w:t>
            </w:r>
            <w:r>
              <w:t>Д</w:t>
            </w:r>
            <w:r w:rsidRPr="000C62DB">
              <w:t>ифференциальное уравнение теплопровод</w:t>
            </w:r>
            <w:r>
              <w:t>ности.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>2. Т</w:t>
            </w:r>
            <w:r w:rsidRPr="000C62DB">
              <w:t>еплопроводность при стационарном  и нестационарном режи</w:t>
            </w:r>
            <w:r>
              <w:t>ме.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3. </w:t>
            </w:r>
            <w:r w:rsidRPr="000C62DB">
              <w:t>Теплопередача. Конвективный тепло</w:t>
            </w:r>
            <w:r>
              <w:t>-</w:t>
            </w:r>
            <w:r w:rsidRPr="000C62DB">
              <w:t xml:space="preserve"> и массоперенос при свободном и вынужденном те</w:t>
            </w:r>
            <w:r>
              <w:t>чении.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lastRenderedPageBreak/>
              <w:t xml:space="preserve">4. </w:t>
            </w:r>
            <w:r w:rsidRPr="000C62DB">
              <w:t>Гидродинамический и тепловой погра</w:t>
            </w:r>
            <w:r>
              <w:t>ничные слои.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5. </w:t>
            </w:r>
            <w:r w:rsidRPr="000C62DB">
              <w:t>Радиационный тепло- и массоперенос. Основные поня</w:t>
            </w:r>
            <w:r>
              <w:t>тия и законы.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6. </w:t>
            </w:r>
            <w:r w:rsidRPr="000C62DB">
              <w:t>Виды лучистых пото</w:t>
            </w:r>
            <w:r w:rsidR="00857038">
              <w:t>ков.</w:t>
            </w:r>
          </w:p>
          <w:p w:rsidR="0061155F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7. </w:t>
            </w:r>
            <w:r w:rsidRPr="000C62DB">
              <w:t>Сложный теплообмен.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8. </w:t>
            </w:r>
            <w:proofErr w:type="spellStart"/>
            <w:r w:rsidRPr="000C62DB">
              <w:t>Теплогенерация</w:t>
            </w:r>
            <w:proofErr w:type="spellEnd"/>
            <w:r w:rsidRPr="000C62DB">
              <w:t xml:space="preserve"> за счет сжигания топлива. Основные характеристи</w:t>
            </w:r>
            <w:r w:rsidR="00857038">
              <w:t>ки топлива.</w:t>
            </w:r>
          </w:p>
          <w:p w:rsidR="001037EB" w:rsidRDefault="001037EB" w:rsidP="00844F8A">
            <w:pPr>
              <w:pStyle w:val="Style1"/>
              <w:widowControl/>
              <w:ind w:left="57" w:right="57"/>
              <w:jc w:val="both"/>
            </w:pPr>
            <w:r>
              <w:t xml:space="preserve">9. </w:t>
            </w:r>
            <w:r w:rsidRPr="000C62DB">
              <w:t>Основы теории горения. Расчеты полного и неполного го</w:t>
            </w:r>
            <w:r w:rsidR="00857038">
              <w:t>рения топлива.</w:t>
            </w:r>
          </w:p>
          <w:p w:rsidR="001037EB" w:rsidRPr="00643962" w:rsidRDefault="001037EB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t xml:space="preserve">10. </w:t>
            </w:r>
            <w:r w:rsidRPr="000C62DB">
              <w:t xml:space="preserve">Устройства для сжигания топлива. </w:t>
            </w:r>
            <w:proofErr w:type="spellStart"/>
            <w:r w:rsidRPr="000C62DB">
              <w:t>Теплогенерация</w:t>
            </w:r>
            <w:proofErr w:type="spellEnd"/>
            <w:r w:rsidRPr="000C62DB">
              <w:t xml:space="preserve"> за счет электроэнергии</w:t>
            </w:r>
            <w:r>
              <w:t xml:space="preserve">. </w:t>
            </w:r>
          </w:p>
        </w:tc>
      </w:tr>
      <w:tr w:rsidR="0061155F" w:rsidRPr="00457C1A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объяснять типичные </w:t>
            </w:r>
            <w:proofErr w:type="gramStart"/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модели  задач</w:t>
            </w:r>
            <w:proofErr w:type="gramEnd"/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в области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обсуждать эффективные способы решения проблем теплообмена строить и анализировать математические модели тепломассопереноса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эффективное решение от неэффективного, при решении задач сложного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Default="0061155F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При каких значениях числа </w:t>
            </w:r>
            <w:proofErr w:type="spellStart"/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Био</w:t>
            </w:r>
            <w:proofErr w:type="spellEnd"/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тело является термически тонким: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780" w:dyaOrig="279">
                <v:shape id="_x0000_i1041" type="#_x0000_t75" style="width:39.75pt;height:13.5pt" o:ole="" fillcolor="window">
                  <v:imagedata r:id="rId40" o:title=""/>
                </v:shape>
                <o:OLEObject Type="Embed" ProgID="Equation.3" ShapeID="_x0000_i1041" DrawAspect="Content" ObjectID="_1668795714" r:id="rId4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820" w:dyaOrig="279">
                <v:shape id="_x0000_i1042" type="#_x0000_t75" style="width:41.25pt;height:13.5pt" o:ole="" fillcolor="window">
                  <v:imagedata r:id="rId42" o:title=""/>
                </v:shape>
                <o:OLEObject Type="Embed" ProgID="Equation.3" ShapeID="_x0000_i1042" DrawAspect="Content" ObjectID="_1668795715" r:id="rId4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60" w:dyaOrig="279">
                <v:shape id="_x0000_i1043" type="#_x0000_t75" style="width:33.75pt;height:13.5pt" o:ole="" fillcolor="window">
                  <v:imagedata r:id="rId44" o:title=""/>
                </v:shape>
                <o:OLEObject Type="Embed" ProgID="Equation.3" ShapeID="_x0000_i1043" DrawAspect="Content" ObjectID="_1668795716" r:id="rId4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960" w:dyaOrig="320">
                <v:shape id="_x0000_i1044" type="#_x0000_t75" style="width:48pt;height:16.5pt" o:ole="" fillcolor="window">
                  <v:imagedata r:id="rId46" o:title=""/>
                </v:shape>
                <o:OLEObject Type="Embed" ProgID="Equation.3" ShapeID="_x0000_i1044" DrawAspect="Content" ObjectID="_1668795717" r:id="rId4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число подобия является определяемым при расчетах конвективного теплообмена?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300" w:dyaOrig="260">
                <v:shape id="_x0000_i1045" type="#_x0000_t75" style="width:15.75pt;height:13.5pt" o:ole="" fillcolor="window">
                  <v:imagedata r:id="rId48" o:title=""/>
                </v:shape>
                <o:OLEObject Type="Embed" ProgID="Equation.3" ShapeID="_x0000_i1045" DrawAspect="Content" ObjectID="_1668795718" r:id="rId4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80" w:dyaOrig="279">
                <v:shape id="_x0000_i1046" type="#_x0000_t75" style="width:19.5pt;height:13.5pt" o:ole="" fillcolor="window">
                  <v:imagedata r:id="rId50" o:title=""/>
                </v:shape>
                <o:OLEObject Type="Embed" ProgID="Equation.3" ShapeID="_x0000_i1046" DrawAspect="Content" ObjectID="_1668795719" r:id="rId5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7" type="#_x0000_t75" style="width:17.25pt;height:13.5pt" o:ole="" fillcolor="window">
                  <v:imagedata r:id="rId52" o:title=""/>
                </v:shape>
                <o:OLEObject Type="Embed" ProgID="Equation.3" ShapeID="_x0000_i1047" DrawAspect="Content" ObjectID="_1668795720" r:id="rId5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9E3180" w:rsidRPr="006F045E" w:rsidRDefault="009E3180" w:rsidP="009E3180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8" type="#_x0000_t75" style="width:17.25pt;height:13.5pt" o:ole="" fillcolor="window">
                  <v:imagedata r:id="rId54" o:title=""/>
                </v:shape>
                <o:OLEObject Type="Embed" ProgID="Equation.3" ShapeID="_x0000_i1048" DrawAspect="Content" ObjectID="_1668795721" r:id="rId5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Каким уравнением подобия характеризуется вынужденная конвекция?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49" type="#_x0000_t75" style="width:77.25pt;height:17.25pt" o:ole="" fillcolor="window">
                  <v:imagedata r:id="rId56" o:title=""/>
                </v:shape>
                <o:OLEObject Type="Embed" ProgID="Equation.3" ShapeID="_x0000_i1049" DrawAspect="Content" ObjectID="_1668795722" r:id="rId5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20" w:dyaOrig="340">
                <v:shape id="_x0000_i1050" type="#_x0000_t75" style="width:75.75pt;height:17.25pt" o:ole="" fillcolor="window">
                  <v:imagedata r:id="rId58" o:title=""/>
                </v:shape>
                <o:OLEObject Type="Embed" ProgID="Equation.3" ShapeID="_x0000_i1050" DrawAspect="Content" ObjectID="_1668795723" r:id="rId5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51" type="#_x0000_t75" style="width:77.25pt;height:17.25pt" o:ole="" fillcolor="window">
                  <v:imagedata r:id="rId60" o:title=""/>
                </v:shape>
                <o:OLEObject Type="Embed" ProgID="Equation.3" ShapeID="_x0000_i1051" DrawAspect="Content" ObjectID="_1668795724" r:id="rId6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480" w:dyaOrig="340">
                <v:shape id="_x0000_i1052" type="#_x0000_t75" style="width:73.5pt;height:17.25pt" o:ole="" fillcolor="window">
                  <v:imagedata r:id="rId62" o:title=""/>
                </v:shape>
                <o:OLEObject Type="Embed" ProgID="Equation.3" ShapeID="_x0000_i1052" DrawAspect="Content" ObjectID="_1668795725" r:id="rId63"/>
              </w:objec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Какие значения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Re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соответствуют турбулентному режиму движения жидкости в трубах (каналах)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53" type="#_x0000_t75" style="width:53.25pt;height:13.5pt" o:ole="" fillcolor="window">
                  <v:imagedata r:id="rId64" o:title=""/>
                </v:shape>
                <o:OLEObject Type="Embed" ProgID="Equation.3" ShapeID="_x0000_i1053" DrawAspect="Content" ObjectID="_1668795726" r:id="rId6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54" type="#_x0000_t75" style="width:53.25pt;height:13.5pt" o:ole="" fillcolor="window">
                  <v:imagedata r:id="rId66" o:title=""/>
                </v:shape>
                <o:OLEObject Type="Embed" ProgID="Equation.3" ShapeID="_x0000_i1054" DrawAspect="Content" ObjectID="_1668795727" r:id="rId6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180" w:dyaOrig="279">
                <v:shape id="_x0000_i1055" type="#_x0000_t75" style="width:59.25pt;height:13.5pt" o:ole="" fillcolor="window">
                  <v:imagedata r:id="rId68" o:title=""/>
                </v:shape>
                <o:OLEObject Type="Embed" ProgID="Equation.3" ShapeID="_x0000_i1055" DrawAspect="Content" ObjectID="_1668795728" r:id="rId6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80" w:dyaOrig="279">
                <v:shape id="_x0000_i1056" type="#_x0000_t75" style="width:54pt;height:13.5pt" o:ole="" fillcolor="window">
                  <v:imagedata r:id="rId70" o:title=""/>
                </v:shape>
                <o:OLEObject Type="Embed" ProgID="Equation.3" ShapeID="_x0000_i1056" DrawAspect="Content" ObjectID="_1668795729" r:id="rId7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Число Рейнольдса определяется по формуле </w:t>
            </w:r>
          </w:p>
          <w:p w:rsidR="009E3180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6F045E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960" w:dyaOrig="680">
                <v:shape id="_x0000_i1057" type="#_x0000_t75" style="width:48pt;height:34.5pt" o:ole="" fillcolor="window">
                  <v:imagedata r:id="rId72" o:title=""/>
                </v:shape>
                <o:OLEObject Type="Embed" ProgID="Equation.3" ShapeID="_x0000_i1057" DrawAspect="Content" ObjectID="_1668795730" r:id="rId7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2.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960" w:dyaOrig="620">
                <v:shape id="_x0000_i1058" type="#_x0000_t75" style="width:48pt;height:31.5pt" o:ole="" fillcolor="window">
                  <v:imagedata r:id="rId74" o:title=""/>
                </v:shape>
                <o:OLEObject Type="Embed" ProgID="Equation.3" ShapeID="_x0000_i1058" DrawAspect="Content" ObjectID="_1668795731" r:id="rId7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59" w:dyaOrig="620">
                <v:shape id="_x0000_i1059" type="#_x0000_t75" style="width:42.75pt;height:31.5pt" o:ole="" fillcolor="window">
                  <v:imagedata r:id="rId76" o:title=""/>
                </v:shape>
                <o:OLEObject Type="Embed" ProgID="Equation.3" ShapeID="_x0000_i1059" DrawAspect="Content" ObjectID="_1668795732" r:id="rId7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4.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40" w:dyaOrig="620">
                <v:shape id="_x0000_i1060" type="#_x0000_t75" style="width:42pt;height:31.5pt" o:ole="" fillcolor="window">
                  <v:imagedata r:id="rId78" o:title=""/>
                </v:shape>
                <o:OLEObject Type="Embed" ProgID="Equation.3" ShapeID="_x0000_i1060" DrawAspect="Content" ObjectID="_1668795733" r:id="rId79"/>
              </w:object>
            </w:r>
          </w:p>
          <w:p w:rsidR="009E3180" w:rsidRPr="006F045E" w:rsidRDefault="009E3180" w:rsidP="009E3180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значение поглощательной способности имеет абсолютно черное тело: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40" w:dyaOrig="260">
                <v:shape id="_x0000_i1061" type="#_x0000_t75" style="width:27.75pt;height:13.5pt" o:ole="" fillcolor="window">
                  <v:imagedata r:id="rId80" o:title=""/>
                </v:shape>
                <o:OLEObject Type="Embed" ProgID="Equation.3" ShapeID="_x0000_i1061" DrawAspect="Content" ObjectID="_1668795734" r:id="rId8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00" w:dyaOrig="279">
                <v:shape id="_x0000_i1062" type="#_x0000_t75" style="width:30pt;height:13.5pt" o:ole="" fillcolor="window">
                  <v:imagedata r:id="rId82" o:title=""/>
                </v:shape>
                <o:OLEObject Type="Embed" ProgID="Equation.3" ShapeID="_x0000_i1062" DrawAspect="Content" ObjectID="_1668795735" r:id="rId8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63" type="#_x0000_t75" style="width:28.5pt;height:13.5pt" o:ole="" fillcolor="window">
                  <v:imagedata r:id="rId84" o:title=""/>
                </v:shape>
                <o:OLEObject Type="Embed" ProgID="Equation.3" ShapeID="_x0000_i1063" DrawAspect="Content" ObjectID="_1668795736" r:id="rId8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9E3180" w:rsidRPr="006F045E" w:rsidRDefault="009E3180" w:rsidP="009E3180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64" type="#_x0000_t75" style="width:28.5pt;height:13.5pt" o:ole="" fillcolor="window">
                  <v:imagedata r:id="rId86" o:title=""/>
                </v:shape>
                <o:OLEObject Type="Embed" ProgID="Equation.3" ShapeID="_x0000_i1064" DrawAspect="Content" ObjectID="_1668795737" r:id="rId87"/>
              </w:object>
            </w:r>
          </w:p>
          <w:p w:rsidR="009E3180" w:rsidRPr="006F045E" w:rsidRDefault="009E3180" w:rsidP="009E3180">
            <w:pPr>
              <w:pStyle w:val="a6"/>
              <w:tabs>
                <w:tab w:val="num" w:pos="720"/>
              </w:tabs>
              <w:spacing w:after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F045E">
              <w:rPr>
                <w:sz w:val="24"/>
                <w:szCs w:val="24"/>
              </w:rPr>
              <w:t>. Какой из приведенных законов применяется для расчетов теплообмена излучением?</w: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24"/>
                <w:sz w:val="24"/>
                <w:szCs w:val="24"/>
              </w:rPr>
              <w:object w:dxaOrig="1060" w:dyaOrig="620">
                <v:shape id="_x0000_i1065" type="#_x0000_t75" style="width:81.75pt;height:31.5pt" o:ole="" fillcolor="window">
                  <v:imagedata r:id="rId88" o:title=""/>
                </v:shape>
                <o:OLEObject Type="Embed" ProgID="Equation.3" ShapeID="_x0000_i1065" DrawAspect="Content" ObjectID="_1668795738" r:id="rId89"/>
              </w:objec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14"/>
                <w:sz w:val="24"/>
                <w:szCs w:val="24"/>
              </w:rPr>
              <w:object w:dxaOrig="1500" w:dyaOrig="380">
                <v:shape id="_x0000_i1066" type="#_x0000_t75" style="width:100.5pt;height:23.25pt" o:ole="" fillcolor="window">
                  <v:imagedata r:id="rId90" o:title=""/>
                </v:shape>
                <o:OLEObject Type="Embed" ProgID="Equation.3" ShapeID="_x0000_i1066" DrawAspect="Content" ObjectID="_1668795739" r:id="rId91"/>
              </w:object>
            </w:r>
          </w:p>
          <w:p w:rsidR="009E3180" w:rsidRPr="006F045E" w:rsidRDefault="009E3180" w:rsidP="009E3180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  <w:lang w:val="en-US"/>
              </w:rPr>
            </w:pPr>
            <w:r w:rsidRPr="006F045E">
              <w:rPr>
                <w:position w:val="-24"/>
                <w:sz w:val="24"/>
                <w:szCs w:val="24"/>
                <w:lang w:val="en-US"/>
              </w:rPr>
              <w:object w:dxaOrig="1620" w:dyaOrig="620">
                <v:shape id="_x0000_i1067" type="#_x0000_t75" style="width:113.25pt;height:36.75pt" o:ole="" fillcolor="window">
                  <v:imagedata r:id="rId92" o:title=""/>
                </v:shape>
                <o:OLEObject Type="Embed" ProgID="Equation.3" ShapeID="_x0000_i1067" DrawAspect="Content" ObjectID="_1668795740" r:id="rId93"/>
              </w:object>
            </w:r>
          </w:p>
          <w:p w:rsidR="009E3180" w:rsidRPr="006F045E" w:rsidRDefault="009E3180" w:rsidP="009E3180">
            <w:pPr>
              <w:pStyle w:val="a6"/>
              <w:tabs>
                <w:tab w:val="num" w:pos="720"/>
              </w:tabs>
              <w:spacing w:after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F045E">
              <w:rPr>
                <w:sz w:val="24"/>
                <w:szCs w:val="24"/>
              </w:rPr>
              <w:t xml:space="preserve">. Какие </w:t>
            </w:r>
            <w:proofErr w:type="spellStart"/>
            <w:r w:rsidRPr="006F045E">
              <w:rPr>
                <w:sz w:val="24"/>
                <w:szCs w:val="24"/>
              </w:rPr>
              <w:t>газы</w:t>
            </w:r>
            <w:proofErr w:type="spellEnd"/>
            <w:r w:rsidRPr="006F045E">
              <w:rPr>
                <w:sz w:val="24"/>
                <w:szCs w:val="24"/>
              </w:rPr>
              <w:t xml:space="preserve"> обладают </w:t>
            </w:r>
            <w:proofErr w:type="spellStart"/>
            <w:r w:rsidRPr="006F045E">
              <w:rPr>
                <w:sz w:val="24"/>
                <w:szCs w:val="24"/>
              </w:rPr>
              <w:t>излучательной</w:t>
            </w:r>
            <w:proofErr w:type="spellEnd"/>
            <w:r w:rsidRPr="006F045E">
              <w:rPr>
                <w:sz w:val="24"/>
                <w:szCs w:val="24"/>
              </w:rPr>
              <w:t xml:space="preserve"> и поглощательной способностью?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</w:pPr>
            <w:proofErr w:type="gramStart"/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Не,  А</w:t>
            </w:r>
            <w:proofErr w:type="gramEnd"/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r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, 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е;      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H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</w:p>
          <w:p w:rsidR="009E3180" w:rsidRPr="006F045E" w:rsidRDefault="009E3180" w:rsidP="009E3180">
            <w:pPr>
              <w:numPr>
                <w:ilvl w:val="0"/>
                <w:numId w:val="2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О,  CO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,  SO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</w:p>
          <w:p w:rsidR="0061155F" w:rsidRPr="00643962" w:rsidRDefault="0061155F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61155F" w:rsidRPr="00457C1A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C0859" w:rsidRDefault="0061155F" w:rsidP="00844F8A">
            <w:pPr>
              <w:pStyle w:val="Style1"/>
              <w:widowControl/>
              <w:ind w:left="57" w:right="57"/>
              <w:jc w:val="both"/>
            </w:pPr>
            <w:r w:rsidRPr="00AC0859"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490121" w:rsidRDefault="0061155F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теплотехнических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теплообменных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Методами расчета процессов конвективного тепло- и массопереноса, передачи тепла излучением и молекулярной теплопроводностью.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61155F" w:rsidRPr="00A827A5" w:rsidRDefault="0061155F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 xml:space="preserve">Пример задания на решение задач из профессиональной области: </w:t>
            </w:r>
          </w:p>
          <w:p w:rsidR="00155D51" w:rsidRPr="00155D51" w:rsidRDefault="00155D51" w:rsidP="00155D51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</w:rPr>
            </w:pP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Задача 2. В печь с постоянной температурой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tэф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С, помещается стальной цилиндр диаметром D, м. Начальная температура металла составляет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tнач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°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С Коэффициент теплопроводности стали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Вт/(м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гpад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); теплоемкость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к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ж/(кг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гpад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), плотность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ρст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кг/м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. Коэффициент теплоотдачи от печных газов α Определить время нагрева τ, до момента достижения температуры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пов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0С .температуру центра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 в момент выдачи металла из печи. Теплофизические параметры стали: коэффициент теплопроводности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теплоемкость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плотность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ρ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ст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, считать независящими от температуры.</w:t>
            </w:r>
          </w:p>
          <w:p w:rsidR="0061155F" w:rsidRPr="00A57FF8" w:rsidRDefault="00155D51" w:rsidP="00155D51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Рассчитать температурное поле неограниченного цилиндра для значений радиуса r=r</w:t>
            </w:r>
            <w:proofErr w:type="gram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0  r</w:t>
            </w:r>
            <w:proofErr w:type="gram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=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object w:dxaOrig="360" w:dyaOrig="620">
                <v:shape id="_x0000_i1068" type="#_x0000_t75" style="width:18pt;height:31.5pt" o:ole="">
                  <v:imagedata r:id="rId94" o:title=""/>
                </v:shape>
                <o:OLEObject Type="Embed" ProgID="Equation.3" ShapeID="_x0000_i1068" DrawAspect="Content" ObjectID="_1668795741" r:id="rId95"/>
              </w:objec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 </w: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object w:dxaOrig="740" w:dyaOrig="620">
                <v:shape id="_x0000_i1069" type="#_x0000_t75" style="width:36.75pt;height:31.5pt" o:ole="">
                  <v:imagedata r:id="rId96" o:title=""/>
                </v:shape>
                <o:OLEObject Type="Embed" ProgID="Equation.3" ShapeID="_x0000_i1069" DrawAspect="Content" ObjectID="_1668795742" r:id="rId97"/>
              </w:object>
            </w:r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 r=R по формулам и сравнить с рассчитанными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Θ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пов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Θ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цент</w:t>
            </w:r>
            <w:proofErr w:type="spellEnd"/>
            <w:r w:rsidRPr="00155D51">
              <w:rPr>
                <w:b w:val="0"/>
                <w:i w:val="0"/>
                <w:color w:val="auto"/>
                <w:sz w:val="24"/>
                <w:szCs w:val="24"/>
              </w:rPr>
              <w:t xml:space="preserve"> по диаграммам Д.В. Будрина.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Варианты представлены в таблице 3. (Прил. 3).</w:t>
            </w:r>
          </w:p>
        </w:tc>
      </w:tr>
    </w:tbl>
    <w:p w:rsidR="00AC0859" w:rsidRDefault="00AC0859" w:rsidP="00AC0859">
      <w:pPr>
        <w:pStyle w:val="Style1"/>
        <w:widowControl/>
        <w:ind w:firstLine="720"/>
        <w:jc w:val="both"/>
      </w:pPr>
    </w:p>
    <w:p w:rsidR="00844F8A" w:rsidRDefault="00844F8A" w:rsidP="00844F8A">
      <w:pPr>
        <w:pStyle w:val="Style1"/>
        <w:widowControl/>
        <w:ind w:firstLine="720"/>
        <w:jc w:val="right"/>
      </w:pPr>
    </w:p>
    <w:p w:rsidR="00BA43CE" w:rsidRDefault="00BA43CE" w:rsidP="00844F8A">
      <w:pPr>
        <w:pStyle w:val="Style1"/>
        <w:widowControl/>
        <w:ind w:firstLine="720"/>
        <w:jc w:val="right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"/>
        <w:gridCol w:w="3784"/>
        <w:gridCol w:w="606"/>
        <w:gridCol w:w="608"/>
        <w:gridCol w:w="608"/>
        <w:gridCol w:w="702"/>
        <w:gridCol w:w="546"/>
        <w:gridCol w:w="546"/>
        <w:gridCol w:w="550"/>
        <w:gridCol w:w="546"/>
        <w:gridCol w:w="546"/>
      </w:tblGrid>
      <w:tr w:rsidR="00844F8A" w:rsidRPr="00ED4FC1" w:rsidTr="00844F8A"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844F8A" w:rsidRPr="00ED4FC1" w:rsidRDefault="00844F8A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1</w:t>
            </w: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Варианты задачи</w:t>
            </w:r>
          </w:p>
        </w:tc>
        <w:tc>
          <w:tcPr>
            <w:tcW w:w="31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R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36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1417" w:type="pct"/>
            <w:gridSpan w:val="5"/>
            <w:vAlign w:val="center"/>
          </w:tcPr>
          <w:p w:rsidR="00844F8A" w:rsidRPr="00ED4FC1" w:rsidRDefault="00844F8A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Температура, </w:t>
            </w:r>
            <w:r w:rsidR="006A36BB"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  <w:proofErr w:type="spellEnd"/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proofErr w:type="spellEnd"/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Без тепловой изоляции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удвоенной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Снижение потерь теплоты по сравнению: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пеpвым</w:t>
            </w:r>
            <w:proofErr w:type="spellEnd"/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вторым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с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третим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844F8A" w:rsidRDefault="00844F8A" w:rsidP="00AC0859">
      <w:pPr>
        <w:pStyle w:val="Style1"/>
        <w:widowControl/>
        <w:ind w:firstLine="720"/>
        <w:jc w:val="both"/>
      </w:pPr>
    </w:p>
    <w:p w:rsidR="009D3AAB" w:rsidRDefault="009D3AAB" w:rsidP="00AC0859">
      <w:pPr>
        <w:pStyle w:val="Style1"/>
        <w:widowControl/>
        <w:ind w:firstLine="720"/>
        <w:jc w:val="both"/>
      </w:pPr>
    </w:p>
    <w:p w:rsidR="00BA43CE" w:rsidRDefault="00BA43CE" w:rsidP="00AC0859">
      <w:pPr>
        <w:pStyle w:val="Style1"/>
        <w:widowControl/>
        <w:ind w:firstLine="720"/>
        <w:jc w:val="both"/>
      </w:pPr>
    </w:p>
    <w:tbl>
      <w:tblPr>
        <w:tblpPr w:leftFromText="180" w:rightFromText="180" w:vertAnchor="text" w:horzAnchor="margin" w:tblpXSpec="center" w:tblpY="80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1"/>
        <w:gridCol w:w="956"/>
        <w:gridCol w:w="955"/>
        <w:gridCol w:w="955"/>
        <w:gridCol w:w="957"/>
        <w:gridCol w:w="957"/>
        <w:gridCol w:w="957"/>
        <w:gridCol w:w="957"/>
        <w:gridCol w:w="957"/>
        <w:gridCol w:w="957"/>
      </w:tblGrid>
      <w:tr w:rsidR="0062046B" w:rsidRPr="00ED4FC1" w:rsidTr="0062046B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2046B" w:rsidRPr="00ED4FC1" w:rsidRDefault="0062046B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2</w:t>
            </w:r>
          </w:p>
        </w:tc>
      </w:tr>
      <w:tr w:rsidR="0062046B" w:rsidRPr="00ED4FC1" w:rsidTr="0062046B">
        <w:tc>
          <w:tcPr>
            <w:tcW w:w="539" w:type="pct"/>
            <w:vMerge w:val="restar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№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4461" w:type="pct"/>
            <w:gridSpan w:val="9"/>
          </w:tcPr>
          <w:p w:rsidR="0062046B" w:rsidRPr="00ED4FC1" w:rsidRDefault="0062046B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Данные условия задачи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№1</w:t>
            </w:r>
          </w:p>
        </w:tc>
      </w:tr>
      <w:tr w:rsidR="0062046B" w:rsidRPr="00ED4FC1" w:rsidTr="0062046B">
        <w:trPr>
          <w:trHeight w:val="523"/>
        </w:trPr>
        <w:tc>
          <w:tcPr>
            <w:tcW w:w="539" w:type="pct"/>
            <w:vMerge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  <w:proofErr w:type="spellEnd"/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proofErr w:type="spellStart"/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proofErr w:type="spellEnd"/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f</w:t>
            </w:r>
          </w:p>
        </w:tc>
      </w:tr>
      <w:tr w:rsidR="0062046B" w:rsidRPr="00ED4FC1" w:rsidTr="0062046B">
        <w:trPr>
          <w:trHeight w:val="174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0.46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rPr>
          <w:trHeight w:val="241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0,46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</w:tbl>
    <w:p w:rsidR="00844F8A" w:rsidRDefault="00844F8A" w:rsidP="00AC0859">
      <w:pPr>
        <w:pStyle w:val="Style1"/>
        <w:widowControl/>
        <w:ind w:firstLine="720"/>
        <w:jc w:val="both"/>
      </w:pPr>
    </w:p>
    <w:p w:rsidR="009D3AAB" w:rsidRDefault="009D3AAB" w:rsidP="00AC0859">
      <w:pPr>
        <w:pStyle w:val="Style1"/>
        <w:widowControl/>
        <w:ind w:firstLine="720"/>
        <w:jc w:val="both"/>
      </w:pPr>
    </w:p>
    <w:p w:rsidR="00BA43CE" w:rsidRDefault="00BA43CE" w:rsidP="00AC0859">
      <w:pPr>
        <w:pStyle w:val="Style1"/>
        <w:widowControl/>
        <w:ind w:firstLine="720"/>
        <w:jc w:val="both"/>
      </w:pPr>
    </w:p>
    <w:tbl>
      <w:tblPr>
        <w:tblStyle w:val="af7"/>
        <w:tblW w:w="5006" w:type="pct"/>
        <w:jc w:val="center"/>
        <w:tblLook w:val="04A0" w:firstRow="1" w:lastRow="0" w:firstColumn="1" w:lastColumn="0" w:noHBand="0" w:noVBand="1"/>
      </w:tblPr>
      <w:tblGrid>
        <w:gridCol w:w="523"/>
        <w:gridCol w:w="1619"/>
        <w:gridCol w:w="1073"/>
        <w:gridCol w:w="1073"/>
        <w:gridCol w:w="1073"/>
        <w:gridCol w:w="1073"/>
        <w:gridCol w:w="1073"/>
        <w:gridCol w:w="1073"/>
        <w:gridCol w:w="1069"/>
      </w:tblGrid>
      <w:tr w:rsidR="00B928D4" w:rsidTr="00B928D4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right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Приложение 3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proofErr w:type="spellStart"/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эф</w:t>
            </w:r>
            <w:proofErr w:type="spellEnd"/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D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proofErr w:type="spellStart"/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нач</w:t>
            </w:r>
            <w:proofErr w:type="spellEnd"/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λ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cт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proofErr w:type="spellStart"/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C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cт</w:t>
            </w:r>
            <w:proofErr w:type="spellEnd"/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ρ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ст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α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proofErr w:type="spellStart"/>
            <w:r w:rsidRPr="00155D51">
              <w:rPr>
                <w:b w:val="0"/>
                <w:i w:val="0"/>
                <w:color w:val="333333"/>
                <w:sz w:val="24"/>
                <w:szCs w:val="24"/>
              </w:rPr>
              <w:t>t</w:t>
            </w:r>
            <w:r w:rsidRPr="00155D51">
              <w:rPr>
                <w:b w:val="0"/>
                <w:i w:val="0"/>
                <w:color w:val="333333"/>
                <w:sz w:val="24"/>
                <w:szCs w:val="24"/>
                <w:vertAlign w:val="subscript"/>
              </w:rPr>
              <w:t>пов</w:t>
            </w:r>
            <w:proofErr w:type="spellEnd"/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1120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1040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7780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7790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255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1120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1060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1050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1100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  <w:tr w:rsidR="00B928D4" w:rsidTr="00B928D4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928D4" w:rsidRDefault="00B928D4" w:rsidP="00B928D4">
            <w:pPr>
              <w:jc w:val="center"/>
              <w:rPr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b w:val="0"/>
                <w:i w:val="0"/>
                <w:color w:val="333333"/>
                <w:sz w:val="24"/>
                <w:szCs w:val="24"/>
              </w:rPr>
              <w:t>1080</w:t>
            </w:r>
          </w:p>
        </w:tc>
      </w:tr>
    </w:tbl>
    <w:p w:rsidR="00155D51" w:rsidRDefault="00155D51" w:rsidP="00AC0859">
      <w:pPr>
        <w:pStyle w:val="Style1"/>
        <w:widowControl/>
        <w:ind w:firstLine="720"/>
        <w:jc w:val="both"/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 w:rsidRPr="009D236B">
        <w:t xml:space="preserve">Для получения </w:t>
      </w:r>
      <w:r w:rsidR="00834415">
        <w:t xml:space="preserve">экзамена </w:t>
      </w:r>
      <w:r w:rsidRPr="009D236B">
        <w:t xml:space="preserve">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деятельности</w:t>
      </w:r>
      <w:r>
        <w:t>:</w:t>
      </w:r>
    </w:p>
    <w:p w:rsidR="00AC0859" w:rsidRPr="00AC0859" w:rsidRDefault="00AC0859" w:rsidP="00AC0859">
      <w:pPr>
        <w:pStyle w:val="Style1"/>
        <w:widowControl/>
        <w:ind w:firstLine="720"/>
        <w:jc w:val="both"/>
      </w:pPr>
      <w:r>
        <w:t xml:space="preserve">– </w:t>
      </w:r>
      <w:r w:rsidRPr="00DD2125">
        <w:t>на оценку</w:t>
      </w:r>
      <w:r w:rsidRPr="00AC0859">
        <w:t xml:space="preserve"> «</w:t>
      </w:r>
      <w:r w:rsidRPr="00A55122">
        <w:rPr>
          <w:b/>
        </w:rPr>
        <w:t>отлично</w:t>
      </w:r>
      <w:r w:rsidRPr="00AC0859">
        <w:t>»:</w:t>
      </w:r>
    </w:p>
    <w:p w:rsidR="00AC0859" w:rsidRPr="00ED74F7" w:rsidRDefault="00AC0859" w:rsidP="00AC0859">
      <w:pPr>
        <w:pStyle w:val="Style1"/>
        <w:widowControl/>
        <w:ind w:firstLine="720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  <w:r>
        <w:t xml:space="preserve"> 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хорошо</w:t>
      </w:r>
      <w:r w:rsidRPr="00ED74F7">
        <w:t>»</w:t>
      </w:r>
      <w:r>
        <w:t>: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>студент может показать знания на уровне воспроизведения и объяснения информации</w:t>
      </w:r>
      <w:r w:rsidRPr="00DD2125">
        <w:t xml:space="preserve"> </w:t>
      </w:r>
      <w:r>
        <w:t>изучаемой дисциплины; м</w:t>
      </w:r>
      <w:r w:rsidRPr="00ED74F7">
        <w:t>ожет показать интеллектуальные навыки решения простых задач.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удовлетворительно</w:t>
      </w:r>
      <w:r w:rsidRPr="00ED74F7">
        <w:t>»</w:t>
      </w:r>
      <w:r>
        <w:t>:</w:t>
      </w:r>
    </w:p>
    <w:p w:rsidR="00AC0859" w:rsidRDefault="00AC0859" w:rsidP="00AC0859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>студент может показать знания на уровне воспроизведения и объяснения информации</w:t>
      </w:r>
      <w:r w:rsidRPr="00DD2125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AC0859" w:rsidRDefault="00AC0859" w:rsidP="00AC0859">
      <w:pPr>
        <w:pStyle w:val="Style1"/>
        <w:widowControl/>
        <w:ind w:firstLine="720"/>
        <w:jc w:val="both"/>
      </w:pPr>
      <w:r>
        <w:t>– на оценку «</w:t>
      </w:r>
      <w:r w:rsidRPr="00A55122">
        <w:rPr>
          <w:b/>
        </w:rPr>
        <w:t>неудовлетворительно</w:t>
      </w:r>
      <w:r w:rsidRPr="00ED74F7">
        <w:t>»</w:t>
      </w:r>
      <w:r>
        <w:t>: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>
        <w:t>С</w:t>
      </w:r>
      <w:r w:rsidRPr="00ED74F7">
        <w:t xml:space="preserve">тудент </w:t>
      </w:r>
      <w:r>
        <w:t>владеет терминологией</w:t>
      </w:r>
      <w:r w:rsidRPr="00DD2125">
        <w:t xml:space="preserve"> </w:t>
      </w:r>
      <w:r>
        <w:t xml:space="preserve">изучаемой дисциплины; </w:t>
      </w:r>
      <w:r w:rsidRPr="00ED74F7">
        <w:t xml:space="preserve">студент </w:t>
      </w:r>
      <w:r>
        <w:t xml:space="preserve">не </w:t>
      </w:r>
      <w:r w:rsidRPr="00ED74F7">
        <w:t>может показать знания на уровне воспроизведения и объяснения информации</w:t>
      </w:r>
      <w:r w:rsidRPr="00DD2125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9B589E" w:rsidRPr="00A55122" w:rsidRDefault="009B589E" w:rsidP="009B589E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9B589E" w:rsidRPr="00A55122" w:rsidRDefault="009B589E" w:rsidP="009B589E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8 Учебно-методическое и информационное обеспечение дисциплины</w:t>
      </w:r>
    </w:p>
    <w:p w:rsidR="009B589E" w:rsidRPr="000D719F" w:rsidRDefault="009B589E" w:rsidP="009B589E">
      <w:pPr>
        <w:pStyle w:val="Style1"/>
        <w:widowControl/>
        <w:ind w:firstLine="720"/>
        <w:jc w:val="both"/>
      </w:pPr>
    </w:p>
    <w:p w:rsidR="009B589E" w:rsidRPr="00254964" w:rsidRDefault="009B589E" w:rsidP="009B589E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а) Основная литература:</w:t>
      </w:r>
    </w:p>
    <w:p w:rsidR="009B589E" w:rsidRPr="00E42B22" w:rsidRDefault="009B589E" w:rsidP="009B589E">
      <w:pPr>
        <w:pStyle w:val="Style4"/>
        <w:rPr>
          <w:bCs/>
          <w:szCs w:val="24"/>
        </w:rPr>
      </w:pPr>
    </w:p>
    <w:p w:rsidR="009B589E" w:rsidRPr="00E42B22" w:rsidRDefault="009B589E" w:rsidP="009B589E">
      <w:pPr>
        <w:pStyle w:val="Style4"/>
        <w:ind w:firstLine="720"/>
        <w:rPr>
          <w:b/>
          <w:bCs/>
          <w:i/>
          <w:szCs w:val="24"/>
        </w:rPr>
      </w:pPr>
      <w:r w:rsidRPr="00E42B22">
        <w:rPr>
          <w:bCs/>
          <w:szCs w:val="24"/>
        </w:rPr>
        <w:t>1.</w:t>
      </w:r>
      <w:r w:rsidRPr="00E42B22">
        <w:rPr>
          <w:b/>
          <w:bCs/>
          <w:i/>
          <w:szCs w:val="24"/>
        </w:rPr>
        <w:t xml:space="preserve"> </w:t>
      </w:r>
      <w:r w:rsidRPr="00E42B22">
        <w:rPr>
          <w:bCs/>
          <w:szCs w:val="24"/>
        </w:rPr>
        <w:t xml:space="preserve">Семенов, Ю. П. Основы </w:t>
      </w:r>
      <w:proofErr w:type="spellStart"/>
      <w:proofErr w:type="gramStart"/>
      <w:r w:rsidRPr="00E42B22">
        <w:rPr>
          <w:bCs/>
          <w:szCs w:val="24"/>
        </w:rPr>
        <w:t>тепломассообмена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учеб. пособие / Ю.П. Семенов. — </w:t>
      </w:r>
      <w:proofErr w:type="gramStart"/>
      <w:r w:rsidRPr="00E42B22">
        <w:rPr>
          <w:bCs/>
          <w:szCs w:val="24"/>
        </w:rPr>
        <w:t>Москва :</w:t>
      </w:r>
      <w:proofErr w:type="gramEnd"/>
      <w:r w:rsidRPr="00E42B22">
        <w:rPr>
          <w:bCs/>
          <w:szCs w:val="24"/>
        </w:rPr>
        <w:t xml:space="preserve"> ИНФРА-М, 2019. — 246 с. — (Высшее образование: Бакалавриат). — </w:t>
      </w:r>
      <w:r w:rsidRPr="00E42B22">
        <w:rPr>
          <w:bCs/>
          <w:szCs w:val="24"/>
        </w:rPr>
        <w:lastRenderedPageBreak/>
        <w:t xml:space="preserve">www.dx.doi.org/10.12737/textbook_5b4c72d22046e3.77590088. - ISBN 978-5-16-013601-1. - </w:t>
      </w:r>
      <w:proofErr w:type="gramStart"/>
      <w:r w:rsidRPr="00E42B22">
        <w:rPr>
          <w:bCs/>
          <w:szCs w:val="24"/>
        </w:rPr>
        <w:t>Текст :</w:t>
      </w:r>
      <w:proofErr w:type="gramEnd"/>
      <w:r w:rsidRPr="00E42B22">
        <w:rPr>
          <w:bCs/>
          <w:szCs w:val="24"/>
        </w:rPr>
        <w:t xml:space="preserve"> электронный. – Режим доступа: </w:t>
      </w:r>
      <w:hyperlink r:id="rId98" w:history="1">
        <w:r w:rsidRPr="00E42B22">
          <w:rPr>
            <w:rStyle w:val="af"/>
            <w:bCs/>
            <w:szCs w:val="24"/>
          </w:rPr>
          <w:t>https://znanium.com/catalog/product/945242</w:t>
        </w:r>
      </w:hyperlink>
      <w:r w:rsidRPr="00E42B22">
        <w:rPr>
          <w:bCs/>
          <w:szCs w:val="24"/>
        </w:rPr>
        <w:t xml:space="preserve"> 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2. Цветков, Ф.Ф. </w:t>
      </w:r>
      <w:proofErr w:type="spellStart"/>
      <w:r w:rsidRPr="00E42B22">
        <w:rPr>
          <w:bCs/>
          <w:szCs w:val="24"/>
        </w:rPr>
        <w:t>Тепломассообмен</w:t>
      </w:r>
      <w:proofErr w:type="spellEnd"/>
      <w:r w:rsidRPr="00E42B22">
        <w:rPr>
          <w:bCs/>
          <w:szCs w:val="24"/>
        </w:rPr>
        <w:t xml:space="preserve"> [Электронный ресурс]: учебник для вузов / Цветков Ф.Ф. - </w:t>
      </w:r>
      <w:proofErr w:type="gramStart"/>
      <w:r w:rsidRPr="00E42B22">
        <w:rPr>
          <w:bCs/>
          <w:szCs w:val="24"/>
        </w:rPr>
        <w:t>М. :</w:t>
      </w:r>
      <w:proofErr w:type="gramEnd"/>
      <w:r w:rsidRPr="00E42B22">
        <w:rPr>
          <w:bCs/>
          <w:szCs w:val="24"/>
        </w:rPr>
        <w:t xml:space="preserve"> Издательский дом МЭИ, 2017. Режим доступа: </w:t>
      </w:r>
      <w:hyperlink r:id="rId99" w:history="1">
        <w:r w:rsidRPr="00E42B22">
          <w:rPr>
            <w:rStyle w:val="af"/>
            <w:bCs/>
            <w:szCs w:val="24"/>
          </w:rPr>
          <w:t>http://www.studentlibrary.ru/book/ISBN9785383011720.html</w:t>
        </w:r>
      </w:hyperlink>
      <w:r w:rsidRPr="00E42B22">
        <w:rPr>
          <w:bCs/>
          <w:szCs w:val="24"/>
        </w:rPr>
        <w:t xml:space="preserve"> </w:t>
      </w:r>
    </w:p>
    <w:p w:rsidR="009B589E" w:rsidRPr="00254964" w:rsidRDefault="009B589E" w:rsidP="009B589E">
      <w:pPr>
        <w:pStyle w:val="Style4"/>
        <w:ind w:firstLine="720"/>
        <w:rPr>
          <w:b/>
          <w:bCs/>
          <w:szCs w:val="24"/>
        </w:rPr>
      </w:pPr>
    </w:p>
    <w:p w:rsidR="009B589E" w:rsidRPr="00254964" w:rsidRDefault="009B589E" w:rsidP="009B589E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б) Дополнительная литература:</w:t>
      </w:r>
    </w:p>
    <w:p w:rsidR="009B589E" w:rsidRPr="00E42B22" w:rsidRDefault="009B589E" w:rsidP="009B589E">
      <w:pPr>
        <w:pStyle w:val="Style4"/>
        <w:rPr>
          <w:bCs/>
          <w:szCs w:val="24"/>
        </w:rPr>
      </w:pP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1. Мирам, А.О. Техническая термодинамика. </w:t>
      </w:r>
      <w:proofErr w:type="spellStart"/>
      <w:r w:rsidRPr="00E42B22">
        <w:rPr>
          <w:bCs/>
          <w:szCs w:val="24"/>
        </w:rPr>
        <w:t>тепломассообмен</w:t>
      </w:r>
      <w:proofErr w:type="spellEnd"/>
      <w:r w:rsidRPr="00E42B22">
        <w:rPr>
          <w:bCs/>
          <w:szCs w:val="24"/>
        </w:rPr>
        <w:t xml:space="preserve"> / А.О. Мирам, В.А. Павленко - </w:t>
      </w:r>
      <w:proofErr w:type="gramStart"/>
      <w:r w:rsidRPr="00E42B22">
        <w:rPr>
          <w:bCs/>
          <w:szCs w:val="24"/>
        </w:rPr>
        <w:t>М. :</w:t>
      </w:r>
      <w:proofErr w:type="gramEnd"/>
      <w:r w:rsidRPr="00E42B22">
        <w:rPr>
          <w:bCs/>
          <w:szCs w:val="24"/>
        </w:rPr>
        <w:t xml:space="preserve"> Издательство АСВ, 2017. - 352 с. - ISBN 978-5-93093-841-8 - Текст : электронный // ЭБС "Консультант студента" : [сайт]. - </w:t>
      </w:r>
      <w:proofErr w:type="gramStart"/>
      <w:r w:rsidRPr="00E42B22">
        <w:rPr>
          <w:bCs/>
          <w:szCs w:val="24"/>
        </w:rPr>
        <w:t>URL :</w:t>
      </w:r>
      <w:proofErr w:type="gramEnd"/>
      <w:r w:rsidRPr="00E42B22">
        <w:rPr>
          <w:bCs/>
          <w:szCs w:val="24"/>
        </w:rPr>
        <w:t xml:space="preserve"> </w:t>
      </w:r>
      <w:hyperlink r:id="rId100" w:history="1">
        <w:r w:rsidRPr="00E42B22">
          <w:rPr>
            <w:rStyle w:val="af"/>
            <w:bCs/>
            <w:szCs w:val="24"/>
          </w:rPr>
          <w:t>https://www.studentlibrary.ru/book/ISBN9785930938418.html</w:t>
        </w:r>
      </w:hyperlink>
      <w:r w:rsidRPr="00E42B22">
        <w:rPr>
          <w:bCs/>
          <w:szCs w:val="24"/>
        </w:rPr>
        <w:t xml:space="preserve">  - Режим доступа : по подписке.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2. Минко, К.Б. Численное решение задач гидродинамики и </w:t>
      </w:r>
      <w:proofErr w:type="spellStart"/>
      <w:proofErr w:type="gramStart"/>
      <w:r w:rsidRPr="00E42B22">
        <w:rPr>
          <w:bCs/>
          <w:szCs w:val="24"/>
        </w:rPr>
        <w:t>тепломассообмена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учебное пособие / К.Б. Минко, Г.Г. Яньков. - </w:t>
      </w:r>
      <w:proofErr w:type="gramStart"/>
      <w:r w:rsidRPr="00E42B22">
        <w:rPr>
          <w:bCs/>
          <w:szCs w:val="24"/>
        </w:rPr>
        <w:t>М. :</w:t>
      </w:r>
      <w:proofErr w:type="gramEnd"/>
      <w:r w:rsidRPr="00E42B22">
        <w:rPr>
          <w:bCs/>
          <w:szCs w:val="24"/>
        </w:rPr>
        <w:t xml:space="preserve"> МЭИ, 2020. - ISBN 978-5-383-01425-7 - </w:t>
      </w:r>
      <w:proofErr w:type="gramStart"/>
      <w:r w:rsidRPr="00E42B22">
        <w:rPr>
          <w:bCs/>
          <w:szCs w:val="24"/>
        </w:rPr>
        <w:t>Текст :</w:t>
      </w:r>
      <w:proofErr w:type="gramEnd"/>
      <w:r w:rsidRPr="00E42B22">
        <w:rPr>
          <w:bCs/>
          <w:szCs w:val="24"/>
        </w:rPr>
        <w:t xml:space="preserve"> электронный // ЭБС "Консультант студента" : [сайт]. - </w:t>
      </w:r>
      <w:proofErr w:type="gramStart"/>
      <w:r w:rsidRPr="00E42B22">
        <w:rPr>
          <w:bCs/>
          <w:szCs w:val="24"/>
        </w:rPr>
        <w:t>URL :</w:t>
      </w:r>
      <w:proofErr w:type="gramEnd"/>
      <w:r w:rsidRPr="00E42B22">
        <w:rPr>
          <w:bCs/>
          <w:szCs w:val="24"/>
        </w:rPr>
        <w:t xml:space="preserve"> </w:t>
      </w:r>
      <w:hyperlink r:id="rId101" w:history="1">
        <w:r w:rsidRPr="00E42B22">
          <w:rPr>
            <w:rStyle w:val="af"/>
            <w:bCs/>
            <w:szCs w:val="24"/>
          </w:rPr>
          <w:t>https://www.studentlibrary.ru/book/ISBN9785383014257.html</w:t>
        </w:r>
      </w:hyperlink>
      <w:r w:rsidRPr="00E42B22">
        <w:rPr>
          <w:bCs/>
          <w:szCs w:val="24"/>
        </w:rPr>
        <w:t xml:space="preserve">  Режим доступа : по подписке.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3. Кудинов, А. А. </w:t>
      </w:r>
      <w:proofErr w:type="spellStart"/>
      <w:proofErr w:type="gramStart"/>
      <w:r w:rsidRPr="00E42B22">
        <w:rPr>
          <w:bCs/>
          <w:szCs w:val="24"/>
        </w:rPr>
        <w:t>Тепломассообмен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учебное пособие / А. А. Кудинов. - </w:t>
      </w:r>
      <w:proofErr w:type="gramStart"/>
      <w:r w:rsidRPr="00E42B22">
        <w:rPr>
          <w:bCs/>
          <w:szCs w:val="24"/>
        </w:rPr>
        <w:t>Москва :</w:t>
      </w:r>
      <w:proofErr w:type="gramEnd"/>
      <w:r w:rsidRPr="00E42B22">
        <w:rPr>
          <w:bCs/>
          <w:szCs w:val="24"/>
        </w:rPr>
        <w:t xml:space="preserve"> ИНФРА-М, 2020. - 375 с. - (Высшее образование: Бакалавриат). - ISBN 978-5-16-011093-6. - </w:t>
      </w:r>
      <w:proofErr w:type="gramStart"/>
      <w:r w:rsidRPr="00E42B22">
        <w:rPr>
          <w:bCs/>
          <w:szCs w:val="24"/>
        </w:rPr>
        <w:t>Текст :</w:t>
      </w:r>
      <w:proofErr w:type="gramEnd"/>
      <w:r w:rsidRPr="00E42B22">
        <w:rPr>
          <w:bCs/>
          <w:szCs w:val="24"/>
        </w:rPr>
        <w:t xml:space="preserve"> электронный. - URL: </w:t>
      </w:r>
      <w:hyperlink r:id="rId102" w:history="1">
        <w:r w:rsidRPr="00E42B22">
          <w:rPr>
            <w:rStyle w:val="af"/>
            <w:bCs/>
            <w:szCs w:val="24"/>
          </w:rPr>
          <w:t>https://znanium.com/catalog/product/1046937</w:t>
        </w:r>
      </w:hyperlink>
      <w:r w:rsidRPr="00E42B22">
        <w:rPr>
          <w:bCs/>
          <w:szCs w:val="24"/>
        </w:rPr>
        <w:t xml:space="preserve"> – Режим доступа: по подписке.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 xml:space="preserve">4. </w:t>
      </w:r>
      <w:proofErr w:type="gramStart"/>
      <w:r w:rsidRPr="00E42B22">
        <w:rPr>
          <w:bCs/>
          <w:szCs w:val="24"/>
        </w:rPr>
        <w:t>Теплопередача :</w:t>
      </w:r>
      <w:proofErr w:type="gramEnd"/>
      <w:r w:rsidRPr="00E42B22">
        <w:rPr>
          <w:bCs/>
          <w:szCs w:val="24"/>
        </w:rPr>
        <w:t xml:space="preserve"> учебное пособие : в 2 ч. Ч. 1. Основы теории теплопередачи / B. C. Чередниченко, В. А. Синицын, А. И. </w:t>
      </w:r>
      <w:proofErr w:type="spellStart"/>
      <w:r w:rsidRPr="00E42B22">
        <w:rPr>
          <w:bCs/>
          <w:szCs w:val="24"/>
        </w:rPr>
        <w:t>Алиферов</w:t>
      </w:r>
      <w:proofErr w:type="spellEnd"/>
      <w:r w:rsidRPr="00E42B22">
        <w:rPr>
          <w:bCs/>
          <w:szCs w:val="24"/>
        </w:rPr>
        <w:t xml:space="preserve">, Ю. И. Шаров ; под ред. B. C. Чередниченко. — </w:t>
      </w:r>
      <w:proofErr w:type="gramStart"/>
      <w:r w:rsidRPr="00E42B22">
        <w:rPr>
          <w:bCs/>
          <w:szCs w:val="24"/>
        </w:rPr>
        <w:t>Москва :</w:t>
      </w:r>
      <w:proofErr w:type="gramEnd"/>
      <w:r w:rsidRPr="00E42B22">
        <w:rPr>
          <w:bCs/>
          <w:szCs w:val="24"/>
        </w:rPr>
        <w:t xml:space="preserve"> ИНФРА-М, 2020. — 221 с. — (Высшее образование: Бакалавриат). - ISBN 978-5-16-014715-4. - </w:t>
      </w:r>
      <w:proofErr w:type="gramStart"/>
      <w:r w:rsidRPr="00E42B22">
        <w:rPr>
          <w:bCs/>
          <w:szCs w:val="24"/>
        </w:rPr>
        <w:t>Текст :</w:t>
      </w:r>
      <w:proofErr w:type="gramEnd"/>
      <w:r w:rsidRPr="00E42B22">
        <w:rPr>
          <w:bCs/>
          <w:szCs w:val="24"/>
        </w:rPr>
        <w:t xml:space="preserve"> электронный. - URL: </w:t>
      </w:r>
      <w:hyperlink r:id="rId103" w:history="1">
        <w:r w:rsidRPr="00E42B22">
          <w:rPr>
            <w:rStyle w:val="af"/>
            <w:bCs/>
            <w:szCs w:val="24"/>
          </w:rPr>
          <w:t>https://znanium.com/catalog/product/1001086</w:t>
        </w:r>
      </w:hyperlink>
      <w:r w:rsidRPr="00E42B22">
        <w:rPr>
          <w:bCs/>
          <w:szCs w:val="24"/>
        </w:rPr>
        <w:t xml:space="preserve"> – Режим доступа: по подписке.</w:t>
      </w:r>
    </w:p>
    <w:p w:rsidR="009B589E" w:rsidRPr="00E42B22" w:rsidRDefault="009B589E" w:rsidP="009B589E">
      <w:pPr>
        <w:pStyle w:val="Style4"/>
        <w:ind w:firstLine="720"/>
        <w:rPr>
          <w:b/>
          <w:bCs/>
          <w:i/>
          <w:szCs w:val="24"/>
        </w:rPr>
      </w:pPr>
    </w:p>
    <w:p w:rsidR="009B589E" w:rsidRPr="00254964" w:rsidRDefault="009B589E" w:rsidP="009B589E">
      <w:pPr>
        <w:pStyle w:val="Style4"/>
        <w:widowControl/>
        <w:rPr>
          <w:b/>
          <w:bCs/>
          <w:szCs w:val="24"/>
        </w:rPr>
      </w:pPr>
      <w:r w:rsidRPr="00254964">
        <w:rPr>
          <w:b/>
          <w:bCs/>
          <w:szCs w:val="24"/>
        </w:rPr>
        <w:t>в) Методические указания:</w:t>
      </w:r>
    </w:p>
    <w:p w:rsidR="009B589E" w:rsidRPr="00E42B22" w:rsidRDefault="009B589E" w:rsidP="009B589E">
      <w:pPr>
        <w:pStyle w:val="Style4"/>
        <w:widowControl/>
        <w:ind w:firstLine="720"/>
        <w:rPr>
          <w:bCs/>
          <w:szCs w:val="24"/>
        </w:rPr>
      </w:pPr>
    </w:p>
    <w:p w:rsidR="009B589E" w:rsidRDefault="009B589E" w:rsidP="009B589E">
      <w:pPr>
        <w:pStyle w:val="Style4"/>
        <w:numPr>
          <w:ilvl w:val="1"/>
          <w:numId w:val="20"/>
        </w:numPr>
        <w:rPr>
          <w:bCs/>
          <w:szCs w:val="24"/>
        </w:rPr>
      </w:pPr>
      <w:r w:rsidRPr="00E42B22">
        <w:rPr>
          <w:bCs/>
          <w:szCs w:val="24"/>
        </w:rPr>
        <w:t xml:space="preserve">Матвеева, Г. Н. Экспериментальное исследование процессов </w:t>
      </w:r>
      <w:proofErr w:type="gramStart"/>
      <w:r w:rsidRPr="00E42B22">
        <w:rPr>
          <w:bCs/>
          <w:szCs w:val="24"/>
        </w:rPr>
        <w:t>теплообмена :</w:t>
      </w:r>
      <w:proofErr w:type="gramEnd"/>
      <w:r w:rsidRPr="00E42B22">
        <w:rPr>
          <w:bCs/>
          <w:szCs w:val="24"/>
        </w:rPr>
        <w:t xml:space="preserve"> учебное пособие / Г. Н. Матвеева, Ю. И. Тартаковский, Б. К. </w:t>
      </w:r>
      <w:proofErr w:type="spellStart"/>
      <w:r w:rsidRPr="00E42B22">
        <w:rPr>
          <w:bCs/>
          <w:szCs w:val="24"/>
        </w:rPr>
        <w:t>Сеничкин</w:t>
      </w:r>
      <w:proofErr w:type="spellEnd"/>
      <w:r w:rsidRPr="00E42B22">
        <w:rPr>
          <w:bCs/>
          <w:szCs w:val="24"/>
        </w:rPr>
        <w:t xml:space="preserve">. - 2-е изд., </w:t>
      </w:r>
      <w:proofErr w:type="spellStart"/>
      <w:r w:rsidRPr="00E42B22">
        <w:rPr>
          <w:bCs/>
          <w:szCs w:val="24"/>
        </w:rPr>
        <w:t>подгот</w:t>
      </w:r>
      <w:proofErr w:type="spellEnd"/>
      <w:r w:rsidRPr="00E42B22">
        <w:rPr>
          <w:bCs/>
          <w:szCs w:val="24"/>
        </w:rPr>
        <w:t xml:space="preserve">. по </w:t>
      </w:r>
      <w:proofErr w:type="spellStart"/>
      <w:r w:rsidRPr="00E42B22">
        <w:rPr>
          <w:bCs/>
          <w:szCs w:val="24"/>
        </w:rPr>
        <w:t>печ</w:t>
      </w:r>
      <w:proofErr w:type="spellEnd"/>
      <w:r w:rsidRPr="00E42B22">
        <w:rPr>
          <w:bCs/>
          <w:szCs w:val="24"/>
        </w:rPr>
        <w:t xml:space="preserve">. изд. 2008 г. - Магнитогорск : МГТУ, 2011. - 1 электрон. опт. диск (CD-ROM). - </w:t>
      </w:r>
      <w:proofErr w:type="spellStart"/>
      <w:r w:rsidRPr="00E42B22">
        <w:rPr>
          <w:bCs/>
          <w:szCs w:val="24"/>
        </w:rPr>
        <w:t>Загл</w:t>
      </w:r>
      <w:proofErr w:type="spellEnd"/>
      <w:r w:rsidRPr="00E42B22">
        <w:rPr>
          <w:bCs/>
          <w:szCs w:val="24"/>
        </w:rPr>
        <w:t xml:space="preserve">. с титул. экрана. - URL: </w:t>
      </w:r>
      <w:hyperlink r:id="rId104" w:history="1">
        <w:r w:rsidRPr="00E42B22">
          <w:rPr>
            <w:rStyle w:val="af"/>
            <w:bCs/>
            <w:szCs w:val="24"/>
          </w:rPr>
          <w:t>https://magtu.informsystema.ru/uploader/fileUpload?name=989.pdf&amp;show=dcatalogues/1/1119153/989.pdf&amp;view=true</w:t>
        </w:r>
      </w:hyperlink>
      <w:r w:rsidRPr="00E42B22">
        <w:rPr>
          <w:bCs/>
          <w:szCs w:val="24"/>
        </w:rPr>
        <w:t xml:space="preserve"> . - Макрообъект. - </w:t>
      </w:r>
      <w:proofErr w:type="gramStart"/>
      <w:r w:rsidRPr="00E42B22">
        <w:rPr>
          <w:bCs/>
          <w:szCs w:val="24"/>
        </w:rPr>
        <w:t>Текст :</w:t>
      </w:r>
      <w:proofErr w:type="gramEnd"/>
      <w:r w:rsidRPr="00E42B22">
        <w:rPr>
          <w:bCs/>
          <w:szCs w:val="24"/>
        </w:rPr>
        <w:t xml:space="preserve"> электронный. - Сведения доступны также на CD-ROM.</w:t>
      </w:r>
    </w:p>
    <w:p w:rsidR="009B589E" w:rsidRPr="00803A62" w:rsidRDefault="009B589E" w:rsidP="009B589E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Агапитов, Е.Б. </w:t>
      </w:r>
      <w:proofErr w:type="spellStart"/>
      <w:r>
        <w:t>Гидрогазодинамика</w:t>
      </w:r>
      <w:proofErr w:type="spellEnd"/>
      <w:r>
        <w:t xml:space="preserve">: учебное пособие [для вузов] / Е.Б. </w:t>
      </w:r>
      <w:proofErr w:type="spellStart"/>
      <w:r>
        <w:t>Агапи-тов</w:t>
      </w:r>
      <w:proofErr w:type="spellEnd"/>
      <w:r>
        <w:t xml:space="preserve">, М.С. Соколова. – Магнитогорск: МГТУ им. Г. И. Носова, 2019. - 1 CD-ROM. - ISBN 978-5-9967-1510-7.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105" w:history="1">
        <w:r w:rsidRPr="008E69A4">
          <w:rPr>
            <w:rStyle w:val="af"/>
          </w:rPr>
          <w:t>https://magtu.informsystema.ru/uploader/fileUpload?name=3939.pdf&amp;show=dcatalogues/1/1530514/3939.pdf&amp;view=true</w:t>
        </w:r>
      </w:hyperlink>
      <w:r>
        <w:t xml:space="preserve"> - Макрообъект. - Текст: электронный. - Сведения </w:t>
      </w:r>
      <w:proofErr w:type="gramStart"/>
      <w:r>
        <w:t>до-</w:t>
      </w:r>
      <w:proofErr w:type="spellStart"/>
      <w:r>
        <w:t>ступны</w:t>
      </w:r>
      <w:proofErr w:type="spellEnd"/>
      <w:proofErr w:type="gramEnd"/>
      <w:r>
        <w:t xml:space="preserve"> также на CD-ROM. </w:t>
      </w:r>
    </w:p>
    <w:p w:rsidR="009B589E" w:rsidRPr="00803A62" w:rsidRDefault="009B589E" w:rsidP="009B589E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Соколова М.С., Лемешко М.А. Введение в курс </w:t>
      </w:r>
      <w:proofErr w:type="spellStart"/>
      <w:r>
        <w:t>гидрогазодинамики</w:t>
      </w:r>
      <w:proofErr w:type="spellEnd"/>
      <w:r>
        <w:t xml:space="preserve">. – </w:t>
      </w:r>
      <w:proofErr w:type="spellStart"/>
      <w:proofErr w:type="gramStart"/>
      <w:r>
        <w:t>Магни-тогорск</w:t>
      </w:r>
      <w:proofErr w:type="spellEnd"/>
      <w:proofErr w:type="gramEnd"/>
      <w:r>
        <w:t xml:space="preserve">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2017. – 10 с. </w:t>
      </w:r>
    </w:p>
    <w:p w:rsidR="009B589E" w:rsidRPr="00803A62" w:rsidRDefault="009B589E" w:rsidP="009B589E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Тихонов А.В., Соколова М.С. Изучение свойств свободных (неограниченных) турбулентных струй. –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2017. – 10 с. </w:t>
      </w:r>
    </w:p>
    <w:p w:rsidR="009B589E" w:rsidRPr="00803A62" w:rsidRDefault="009B589E" w:rsidP="009B589E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Тихонов А.В., Соколова М.С. Исследование закономерностей струйного </w:t>
      </w:r>
      <w:proofErr w:type="gramStart"/>
      <w:r>
        <w:t>при-бора</w:t>
      </w:r>
      <w:proofErr w:type="gramEnd"/>
      <w:r>
        <w:t xml:space="preserve">. –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2017. – 10 с. </w:t>
      </w:r>
    </w:p>
    <w:p w:rsidR="009B589E" w:rsidRPr="00803A62" w:rsidRDefault="009B589E" w:rsidP="009B589E">
      <w:pPr>
        <w:pStyle w:val="Style4"/>
        <w:numPr>
          <w:ilvl w:val="1"/>
          <w:numId w:val="20"/>
        </w:numPr>
        <w:rPr>
          <w:bCs/>
          <w:szCs w:val="24"/>
        </w:rPr>
      </w:pPr>
      <w:r>
        <w:t xml:space="preserve">Тихонов А.В., Соколова М.С. Практическое применение уравнения Бернулли. –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2017. – 10 с. 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</w:p>
    <w:p w:rsidR="009B589E" w:rsidRPr="00254964" w:rsidRDefault="009B589E" w:rsidP="009B589E">
      <w:pPr>
        <w:pStyle w:val="Style4"/>
        <w:rPr>
          <w:b/>
          <w:bCs/>
          <w:szCs w:val="24"/>
        </w:rPr>
      </w:pPr>
      <w:r w:rsidRPr="00254964">
        <w:rPr>
          <w:b/>
          <w:bCs/>
          <w:szCs w:val="24"/>
        </w:rPr>
        <w:t>г) Программное обеспечение и Интернет-ресурсы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9B589E" w:rsidRPr="00E42B22" w:rsidTr="0092450E"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lastRenderedPageBreak/>
              <w:t>Наименование ПО</w:t>
            </w: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№ договора</w:t>
            </w: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Срок действия лицензии</w:t>
            </w:r>
          </w:p>
        </w:tc>
      </w:tr>
      <w:tr w:rsidR="009B589E" w:rsidRPr="00E42B22" w:rsidTr="0092450E"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Стандартные</w:t>
            </w: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9B589E" w:rsidRPr="00E42B22" w:rsidTr="0092450E">
        <w:trPr>
          <w:trHeight w:val="362"/>
        </w:trPr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proofErr w:type="spellStart"/>
            <w:r w:rsidRPr="00E42B22">
              <w:rPr>
                <w:bCs/>
                <w:szCs w:val="24"/>
              </w:rPr>
              <w:t>Microsoft</w:t>
            </w:r>
            <w:proofErr w:type="spellEnd"/>
            <w:r w:rsidRPr="00E42B22">
              <w:rPr>
                <w:bCs/>
                <w:szCs w:val="24"/>
              </w:rPr>
              <w:t xml:space="preserve"> </w:t>
            </w:r>
            <w:proofErr w:type="spellStart"/>
            <w:r w:rsidRPr="00E42B22">
              <w:rPr>
                <w:bCs/>
                <w:szCs w:val="24"/>
              </w:rPr>
              <w:t>Windows</w:t>
            </w:r>
            <w:proofErr w:type="spellEnd"/>
            <w:r w:rsidRPr="00E42B22">
              <w:rPr>
                <w:bCs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Д-1227 от 08.10.2018</w:t>
            </w: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11.10.2021</w:t>
            </w:r>
          </w:p>
        </w:tc>
      </w:tr>
      <w:tr w:rsidR="009B589E" w:rsidRPr="00E42B22" w:rsidTr="0092450E"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proofErr w:type="spellStart"/>
            <w:r w:rsidRPr="00E42B22">
              <w:rPr>
                <w:bCs/>
                <w:szCs w:val="24"/>
              </w:rPr>
              <w:t>Microsoft</w:t>
            </w:r>
            <w:proofErr w:type="spellEnd"/>
            <w:r w:rsidRPr="00E42B22">
              <w:rPr>
                <w:bCs/>
                <w:szCs w:val="24"/>
              </w:rPr>
              <w:t xml:space="preserve"> </w:t>
            </w:r>
            <w:proofErr w:type="spellStart"/>
            <w:r w:rsidRPr="00E42B22">
              <w:rPr>
                <w:bCs/>
                <w:szCs w:val="24"/>
              </w:rPr>
              <w:t>Office</w:t>
            </w:r>
            <w:proofErr w:type="spellEnd"/>
            <w:r w:rsidRPr="00E42B22">
              <w:rPr>
                <w:bCs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№135 от 17.09.2007</w:t>
            </w: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9B589E" w:rsidRPr="00E42B22" w:rsidTr="0092450E"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7Zip</w:t>
            </w: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Свободно</w:t>
            </w:r>
            <w:r>
              <w:rPr>
                <w:bCs/>
                <w:szCs w:val="24"/>
              </w:rPr>
              <w:t xml:space="preserve"> </w:t>
            </w:r>
            <w:r w:rsidRPr="00E42B22">
              <w:rPr>
                <w:bCs/>
                <w:szCs w:val="24"/>
              </w:rPr>
              <w:t>распространяемое</w:t>
            </w: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</w:tc>
      </w:tr>
      <w:tr w:rsidR="009B589E" w:rsidRPr="00E42B22" w:rsidTr="0092450E"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  <w:lang w:val="en-US"/>
              </w:rPr>
            </w:pPr>
            <w:r w:rsidRPr="00E42B22">
              <w:rPr>
                <w:bCs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Свободно распространяемое</w:t>
            </w: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бессрочно</w:t>
            </w:r>
          </w:p>
        </w:tc>
      </w:tr>
      <w:tr w:rsidR="009B589E" w:rsidRPr="00E42B22" w:rsidTr="0092450E"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Дополнительные</w:t>
            </w: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  <w:tr w:rsidR="009B589E" w:rsidRPr="00E42B22" w:rsidTr="0092450E">
        <w:trPr>
          <w:trHeight w:val="278"/>
        </w:trPr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proofErr w:type="spellStart"/>
            <w:r w:rsidRPr="00E42B22">
              <w:rPr>
                <w:bCs/>
                <w:szCs w:val="24"/>
              </w:rPr>
              <w:t>Microsoft</w:t>
            </w:r>
            <w:proofErr w:type="spellEnd"/>
            <w:r w:rsidRPr="00E42B22">
              <w:rPr>
                <w:bCs/>
                <w:szCs w:val="24"/>
              </w:rPr>
              <w:t xml:space="preserve"> </w:t>
            </w:r>
            <w:proofErr w:type="spellStart"/>
            <w:r w:rsidRPr="00E42B22">
              <w:rPr>
                <w:bCs/>
                <w:szCs w:val="24"/>
              </w:rPr>
              <w:t>Windows</w:t>
            </w:r>
            <w:proofErr w:type="spellEnd"/>
            <w:r w:rsidRPr="00E42B22">
              <w:rPr>
                <w:bCs/>
                <w:szCs w:val="24"/>
              </w:rPr>
              <w:t xml:space="preserve"> 10 </w:t>
            </w:r>
            <w:proofErr w:type="spellStart"/>
            <w:r w:rsidRPr="00E42B22">
              <w:rPr>
                <w:bCs/>
                <w:szCs w:val="24"/>
              </w:rPr>
              <w:t>Pro</w:t>
            </w:r>
            <w:proofErr w:type="spellEnd"/>
          </w:p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190" w:type="dxa"/>
          </w:tcPr>
          <w:p w:rsidR="009B589E" w:rsidRPr="00E42B22" w:rsidRDefault="009B589E" w:rsidP="0092450E">
            <w:pPr>
              <w:pStyle w:val="Style4"/>
              <w:widowControl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Д-1227 от 8.10.2018</w:t>
            </w:r>
          </w:p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11.10.2021</w:t>
            </w:r>
          </w:p>
          <w:p w:rsidR="009B589E" w:rsidRPr="00E42B22" w:rsidRDefault="009B589E" w:rsidP="0092450E">
            <w:pPr>
              <w:pStyle w:val="Style4"/>
              <w:widowControl/>
              <w:ind w:firstLine="720"/>
              <w:rPr>
                <w:bCs/>
                <w:szCs w:val="24"/>
              </w:rPr>
            </w:pPr>
          </w:p>
        </w:tc>
      </w:tr>
    </w:tbl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Федеральный институт промышленной </w:t>
      </w:r>
      <w:proofErr w:type="gramStart"/>
      <w:r w:rsidRPr="00E42B22">
        <w:rPr>
          <w:bCs/>
          <w:szCs w:val="24"/>
        </w:rPr>
        <w:t>собственности :</w:t>
      </w:r>
      <w:proofErr w:type="gramEnd"/>
      <w:r w:rsidRPr="00E42B22">
        <w:rPr>
          <w:bCs/>
          <w:szCs w:val="24"/>
        </w:rPr>
        <w:t xml:space="preserve"> сайт РОСПАТЕНТА / ФИПС. – </w:t>
      </w:r>
      <w:proofErr w:type="gramStart"/>
      <w:r w:rsidRPr="00E42B22">
        <w:rPr>
          <w:bCs/>
          <w:szCs w:val="24"/>
        </w:rPr>
        <w:t>Москва :</w:t>
      </w:r>
      <w:proofErr w:type="gramEnd"/>
      <w:r w:rsidRPr="00E42B22">
        <w:rPr>
          <w:bCs/>
          <w:szCs w:val="24"/>
        </w:rPr>
        <w:t xml:space="preserve"> ФИПС, 2009 –  . – URL: </w:t>
      </w:r>
      <w:hyperlink r:id="rId106" w:history="1">
        <w:r w:rsidRPr="00E42B22">
          <w:rPr>
            <w:rStyle w:val="af"/>
            <w:bCs/>
            <w:szCs w:val="24"/>
          </w:rPr>
          <w:t>http://www1.fips.ru/</w:t>
        </w:r>
      </w:hyperlink>
      <w:r w:rsidRPr="00E42B22">
        <w:rPr>
          <w:bCs/>
          <w:szCs w:val="24"/>
        </w:rPr>
        <w:t xml:space="preserve">  –  Режим доступа: свободный.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>Российский индекс научного цитирования (РИНЦ</w:t>
      </w:r>
      <w:proofErr w:type="gramStart"/>
      <w:r w:rsidRPr="00E42B22">
        <w:rPr>
          <w:bCs/>
          <w:szCs w:val="24"/>
        </w:rPr>
        <w:t>) :</w:t>
      </w:r>
      <w:proofErr w:type="gramEnd"/>
      <w:r w:rsidRPr="00E42B22">
        <w:rPr>
          <w:bCs/>
          <w:szCs w:val="24"/>
        </w:rPr>
        <w:t xml:space="preserve"> национальная библиографическая база данных научного цитирования. – Текст: электронный // </w:t>
      </w:r>
      <w:proofErr w:type="gramStart"/>
      <w:r w:rsidRPr="00E42B22">
        <w:rPr>
          <w:bCs/>
          <w:szCs w:val="24"/>
        </w:rPr>
        <w:t>eLIBRARY.RU :</w:t>
      </w:r>
      <w:proofErr w:type="gramEnd"/>
      <w:r w:rsidRPr="00E42B22">
        <w:rPr>
          <w:bCs/>
          <w:szCs w:val="24"/>
        </w:rPr>
        <w:t xml:space="preserve"> научная электронная библиотека : сайт. – Москва, 2000 –    . – URL: </w:t>
      </w:r>
      <w:hyperlink r:id="rId107" w:history="1">
        <w:r w:rsidRPr="00E42B22">
          <w:rPr>
            <w:rStyle w:val="af"/>
            <w:bCs/>
            <w:szCs w:val="24"/>
          </w:rPr>
          <w:t>https://elibrary.ru/project_risc.asp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Академия </w:t>
      </w:r>
      <w:proofErr w:type="spellStart"/>
      <w:r w:rsidRPr="00E42B22">
        <w:rPr>
          <w:bCs/>
          <w:szCs w:val="24"/>
        </w:rPr>
        <w:t>Google</w:t>
      </w:r>
      <w:proofErr w:type="spellEnd"/>
      <w:r w:rsidRPr="00E42B22">
        <w:rPr>
          <w:bCs/>
          <w:szCs w:val="24"/>
        </w:rPr>
        <w:t xml:space="preserve"> (</w:t>
      </w:r>
      <w:proofErr w:type="spellStart"/>
      <w:r w:rsidRPr="00E42B22">
        <w:rPr>
          <w:bCs/>
          <w:szCs w:val="24"/>
        </w:rPr>
        <w:t>Google</w:t>
      </w:r>
      <w:proofErr w:type="spellEnd"/>
      <w:r w:rsidRPr="00E42B22">
        <w:rPr>
          <w:bCs/>
          <w:szCs w:val="24"/>
        </w:rPr>
        <w:t xml:space="preserve"> </w:t>
      </w:r>
      <w:proofErr w:type="spellStart"/>
      <w:r w:rsidRPr="00E42B22">
        <w:rPr>
          <w:bCs/>
          <w:szCs w:val="24"/>
        </w:rPr>
        <w:t>Scholar</w:t>
      </w:r>
      <w:proofErr w:type="spellEnd"/>
      <w:proofErr w:type="gramStart"/>
      <w:r w:rsidRPr="00E42B22">
        <w:rPr>
          <w:bCs/>
          <w:szCs w:val="24"/>
        </w:rPr>
        <w:t>) :</w:t>
      </w:r>
      <w:proofErr w:type="gramEnd"/>
      <w:r w:rsidRPr="00E42B22">
        <w:rPr>
          <w:bCs/>
          <w:szCs w:val="24"/>
        </w:rPr>
        <w:t xml:space="preserve"> поисковая система : сайт. – URL: </w:t>
      </w:r>
      <w:hyperlink r:id="rId108" w:history="1">
        <w:r w:rsidRPr="00E42B22">
          <w:rPr>
            <w:rStyle w:val="af"/>
            <w:bCs/>
            <w:szCs w:val="24"/>
          </w:rPr>
          <w:t>https://scholar.google.ru/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Единое окно доступа к информационным </w:t>
      </w:r>
      <w:proofErr w:type="gramStart"/>
      <w:r w:rsidRPr="00E42B22">
        <w:rPr>
          <w:bCs/>
          <w:szCs w:val="24"/>
        </w:rPr>
        <w:t>ресурсам :</w:t>
      </w:r>
      <w:proofErr w:type="gramEnd"/>
      <w:r w:rsidRPr="00E42B22">
        <w:rPr>
          <w:bCs/>
          <w:szCs w:val="24"/>
        </w:rPr>
        <w:t xml:space="preserve"> электронная библиотека : сайт / ФГАУ ГНИИ ИТТ "ИНФОРМИКА". – Москва, 2005. –   . –URL: </w:t>
      </w:r>
      <w:hyperlink r:id="rId109" w:history="1">
        <w:r w:rsidRPr="00E42B22">
          <w:rPr>
            <w:rStyle w:val="af"/>
            <w:bCs/>
            <w:szCs w:val="24"/>
          </w:rPr>
          <w:t>http://window.edu.ru/</w:t>
        </w:r>
      </w:hyperlink>
      <w:r w:rsidRPr="00E42B22">
        <w:rPr>
          <w:bCs/>
          <w:szCs w:val="24"/>
        </w:rPr>
        <w:t xml:space="preserve"> –  Режим доступа: свободный.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r w:rsidRPr="00E42B22">
        <w:rPr>
          <w:bCs/>
          <w:szCs w:val="24"/>
        </w:rPr>
        <w:t>East</w:t>
      </w:r>
      <w:proofErr w:type="spellEnd"/>
      <w:r w:rsidRPr="00E42B22">
        <w:rPr>
          <w:bCs/>
          <w:szCs w:val="24"/>
        </w:rPr>
        <w:t xml:space="preserve"> </w:t>
      </w:r>
      <w:proofErr w:type="spellStart"/>
      <w:r w:rsidRPr="00E42B22">
        <w:rPr>
          <w:bCs/>
          <w:szCs w:val="24"/>
        </w:rPr>
        <w:t>View</w:t>
      </w:r>
      <w:proofErr w:type="spellEnd"/>
      <w:r w:rsidRPr="00E42B22">
        <w:rPr>
          <w:bCs/>
          <w:szCs w:val="24"/>
        </w:rPr>
        <w:t xml:space="preserve"> </w:t>
      </w:r>
      <w:proofErr w:type="spellStart"/>
      <w:r w:rsidRPr="00E42B22">
        <w:rPr>
          <w:bCs/>
          <w:szCs w:val="24"/>
        </w:rPr>
        <w:t>Information</w:t>
      </w:r>
      <w:proofErr w:type="spellEnd"/>
      <w:r w:rsidRPr="00E42B22">
        <w:rPr>
          <w:bCs/>
          <w:szCs w:val="24"/>
        </w:rPr>
        <w:t xml:space="preserve"> </w:t>
      </w:r>
      <w:proofErr w:type="spellStart"/>
      <w:proofErr w:type="gramStart"/>
      <w:r w:rsidRPr="00E42B22">
        <w:rPr>
          <w:bCs/>
          <w:szCs w:val="24"/>
        </w:rPr>
        <w:t>Services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Электронная база периодических изданий / ООО «ИВИС. – URL: </w:t>
      </w:r>
      <w:hyperlink r:id="rId110" w:history="1">
        <w:r w:rsidRPr="00E42B22">
          <w:rPr>
            <w:rStyle w:val="af"/>
            <w:bCs/>
            <w:szCs w:val="24"/>
          </w:rPr>
          <w:t>https://dlib.eastview.com/</w:t>
        </w:r>
      </w:hyperlink>
      <w:r w:rsidRPr="00E42B22">
        <w:rPr>
          <w:bCs/>
          <w:szCs w:val="24"/>
        </w:rPr>
        <w:t xml:space="preserve"> – Режим доступа: по подписке.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Российская Государственная библиотека. </w:t>
      </w:r>
      <w:proofErr w:type="gramStart"/>
      <w:r w:rsidRPr="00E42B22">
        <w:rPr>
          <w:bCs/>
          <w:szCs w:val="24"/>
        </w:rPr>
        <w:t>Каталоги :</w:t>
      </w:r>
      <w:proofErr w:type="gramEnd"/>
      <w:r w:rsidRPr="00E42B22">
        <w:rPr>
          <w:bCs/>
          <w:szCs w:val="24"/>
        </w:rPr>
        <w:t xml:space="preserve"> сайт / Российская государственная библиотека. – </w:t>
      </w:r>
      <w:proofErr w:type="gramStart"/>
      <w:r w:rsidRPr="00E42B22">
        <w:rPr>
          <w:bCs/>
          <w:szCs w:val="24"/>
        </w:rPr>
        <w:t>Москва :</w:t>
      </w:r>
      <w:proofErr w:type="gramEnd"/>
      <w:r w:rsidRPr="00E42B22">
        <w:rPr>
          <w:bCs/>
          <w:szCs w:val="24"/>
        </w:rPr>
        <w:t xml:space="preserve"> РГБ, 2003 –    .  URL: </w:t>
      </w:r>
      <w:hyperlink r:id="rId111" w:history="1">
        <w:r w:rsidRPr="00E42B22">
          <w:rPr>
            <w:rStyle w:val="af"/>
            <w:bCs/>
            <w:szCs w:val="24"/>
          </w:rPr>
          <w:t>https://www.rsl.ru/ru/4readers/catalogues/</w:t>
        </w:r>
      </w:hyperlink>
      <w:r w:rsidRPr="00E42B22">
        <w:rPr>
          <w:bCs/>
          <w:szCs w:val="24"/>
        </w:rPr>
        <w:t xml:space="preserve"> – Режим доступа: свободный.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Электронная библиотека МГТУ им. Г. И. Носова. </w:t>
      </w:r>
      <w:r w:rsidRPr="00E42B22">
        <w:rPr>
          <w:b/>
          <w:bCs/>
          <w:szCs w:val="24"/>
        </w:rPr>
        <w:t xml:space="preserve">– </w:t>
      </w:r>
      <w:r w:rsidRPr="00E42B22">
        <w:rPr>
          <w:bCs/>
          <w:szCs w:val="24"/>
        </w:rPr>
        <w:t xml:space="preserve">URL:  </w:t>
      </w:r>
      <w:hyperlink r:id="rId112" w:history="1">
        <w:r w:rsidRPr="00E42B22">
          <w:rPr>
            <w:rStyle w:val="af"/>
            <w:bCs/>
            <w:szCs w:val="24"/>
          </w:rPr>
          <w:t>http://magtu.ru:8085/marcweb2/Default.asp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с внешней сети по логину и паролю).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Университетская информационная система </w:t>
      </w:r>
      <w:proofErr w:type="gramStart"/>
      <w:r w:rsidRPr="00E42B22">
        <w:rPr>
          <w:bCs/>
          <w:szCs w:val="24"/>
        </w:rPr>
        <w:t>РОССИЯ :</w:t>
      </w:r>
      <w:proofErr w:type="gramEnd"/>
      <w:r w:rsidRPr="00E42B22">
        <w:rPr>
          <w:bCs/>
          <w:szCs w:val="24"/>
        </w:rPr>
        <w:t xml:space="preserve"> научная электронная библиотека : сайт / НИВЦ ; Экономический факультет МГУ. – </w:t>
      </w:r>
      <w:proofErr w:type="gramStart"/>
      <w:r w:rsidRPr="00E42B22">
        <w:rPr>
          <w:bCs/>
          <w:szCs w:val="24"/>
        </w:rPr>
        <w:t>Москва :</w:t>
      </w:r>
      <w:proofErr w:type="gramEnd"/>
      <w:r w:rsidRPr="00E42B22">
        <w:rPr>
          <w:bCs/>
          <w:szCs w:val="24"/>
        </w:rPr>
        <w:t xml:space="preserve"> НИВЦ, 1997 –   . – URL: </w:t>
      </w:r>
      <w:hyperlink r:id="rId113" w:history="1">
        <w:r w:rsidRPr="00E42B22">
          <w:rPr>
            <w:rStyle w:val="af"/>
            <w:bCs/>
            <w:szCs w:val="24"/>
          </w:rPr>
          <w:t>https://uisrussia.msu.ru</w:t>
        </w:r>
      </w:hyperlink>
      <w:r w:rsidRPr="00E42B22">
        <w:rPr>
          <w:bCs/>
          <w:szCs w:val="24"/>
        </w:rPr>
        <w:t xml:space="preserve"> –  Режим доступа: свободный.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r w:rsidRPr="00E42B22">
        <w:rPr>
          <w:bCs/>
          <w:szCs w:val="24"/>
        </w:rPr>
        <w:t>Web</w:t>
      </w:r>
      <w:proofErr w:type="spellEnd"/>
      <w:r w:rsidRPr="00E42B22">
        <w:rPr>
          <w:bCs/>
          <w:szCs w:val="24"/>
        </w:rPr>
        <w:t xml:space="preserve"> </w:t>
      </w:r>
      <w:proofErr w:type="spellStart"/>
      <w:r w:rsidRPr="00E42B22">
        <w:rPr>
          <w:bCs/>
          <w:szCs w:val="24"/>
        </w:rPr>
        <w:t>of</w:t>
      </w:r>
      <w:proofErr w:type="spellEnd"/>
      <w:r w:rsidRPr="00E42B22">
        <w:rPr>
          <w:bCs/>
          <w:szCs w:val="24"/>
        </w:rPr>
        <w:t xml:space="preserve"> </w:t>
      </w:r>
      <w:proofErr w:type="spellStart"/>
      <w:proofErr w:type="gramStart"/>
      <w:r w:rsidRPr="00E42B22">
        <w:rPr>
          <w:bCs/>
          <w:szCs w:val="24"/>
        </w:rPr>
        <w:t>science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</w:t>
      </w:r>
      <w:proofErr w:type="spellStart"/>
      <w:r w:rsidRPr="00E42B22">
        <w:rPr>
          <w:bCs/>
          <w:szCs w:val="24"/>
        </w:rPr>
        <w:t>наукометрическая</w:t>
      </w:r>
      <w:proofErr w:type="spellEnd"/>
      <w:r w:rsidRPr="00E42B22">
        <w:rPr>
          <w:bCs/>
          <w:szCs w:val="24"/>
        </w:rPr>
        <w:t xml:space="preserve"> реферативная и полнотекстовая база данных научных изданий : сайт. – URL:  </w:t>
      </w:r>
      <w:hyperlink r:id="rId114" w:history="1">
        <w:r w:rsidRPr="00E42B22">
          <w:rPr>
            <w:rStyle w:val="af"/>
            <w:bCs/>
            <w:szCs w:val="24"/>
          </w:rPr>
          <w:t>http://webofscience.com</w:t>
        </w:r>
      </w:hyperlink>
      <w:r w:rsidRPr="00E42B22">
        <w:rPr>
          <w:bCs/>
          <w:szCs w:val="24"/>
        </w:rPr>
        <w:t xml:space="preserve"> 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proofErr w:type="gramStart"/>
      <w:r w:rsidRPr="00E42B22">
        <w:rPr>
          <w:bCs/>
          <w:szCs w:val="24"/>
        </w:rPr>
        <w:t>Scopus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реферативная и полнотекстовая справочная база данных научных изданий : сайт. – URL: </w:t>
      </w:r>
      <w:hyperlink r:id="rId115" w:history="1">
        <w:r w:rsidRPr="00E42B22">
          <w:rPr>
            <w:rStyle w:val="af"/>
            <w:bCs/>
            <w:szCs w:val="24"/>
          </w:rPr>
          <w:t>http://scopus.com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r w:rsidRPr="00E42B22">
        <w:rPr>
          <w:bCs/>
          <w:szCs w:val="24"/>
        </w:rPr>
        <w:t>Springer</w:t>
      </w:r>
      <w:proofErr w:type="spellEnd"/>
      <w:r w:rsidRPr="00E42B22">
        <w:rPr>
          <w:bCs/>
          <w:szCs w:val="24"/>
        </w:rPr>
        <w:t xml:space="preserve"> </w:t>
      </w:r>
      <w:proofErr w:type="spellStart"/>
      <w:proofErr w:type="gramStart"/>
      <w:r w:rsidRPr="00E42B22">
        <w:rPr>
          <w:bCs/>
          <w:szCs w:val="24"/>
        </w:rPr>
        <w:t>Journals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база полнотекстовых журналов : сайт. – URL: </w:t>
      </w:r>
      <w:hyperlink r:id="rId116" w:history="1">
        <w:r w:rsidRPr="00E42B22">
          <w:rPr>
            <w:rStyle w:val="af"/>
            <w:bCs/>
            <w:szCs w:val="24"/>
          </w:rPr>
          <w:t>http://link.springer.com/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r w:rsidRPr="00E42B22">
        <w:rPr>
          <w:bCs/>
          <w:szCs w:val="24"/>
        </w:rPr>
        <w:t>Springer</w:t>
      </w:r>
      <w:proofErr w:type="spellEnd"/>
      <w:r w:rsidRPr="00E42B22">
        <w:rPr>
          <w:bCs/>
          <w:szCs w:val="24"/>
        </w:rPr>
        <w:t xml:space="preserve"> </w:t>
      </w:r>
      <w:proofErr w:type="spellStart"/>
      <w:proofErr w:type="gramStart"/>
      <w:r w:rsidRPr="00E42B22">
        <w:rPr>
          <w:bCs/>
          <w:szCs w:val="24"/>
        </w:rPr>
        <w:t>Protocols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коллекция научных протоколов по различным отраслям знаний : сайт. – URL:  </w:t>
      </w:r>
      <w:hyperlink r:id="rId117" w:history="1">
        <w:r w:rsidRPr="00E42B22">
          <w:rPr>
            <w:rStyle w:val="af"/>
            <w:bCs/>
            <w:szCs w:val="24"/>
          </w:rPr>
          <w:t>http://www.springerprotocols.com/</w:t>
        </w:r>
      </w:hyperlink>
      <w:r w:rsidRPr="00E42B22">
        <w:rPr>
          <w:bCs/>
          <w:szCs w:val="24"/>
        </w:rPr>
        <w:t xml:space="preserve"> -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proofErr w:type="gramStart"/>
      <w:r w:rsidRPr="00E42B22">
        <w:rPr>
          <w:bCs/>
          <w:szCs w:val="24"/>
        </w:rPr>
        <w:lastRenderedPageBreak/>
        <w:t>SpringerMaterials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база научных материалов в области физических наук и инжиниринга : сайт. – URL:  </w:t>
      </w:r>
      <w:hyperlink r:id="rId118" w:history="1">
        <w:r w:rsidRPr="00E42B22">
          <w:rPr>
            <w:rStyle w:val="af"/>
            <w:bCs/>
            <w:szCs w:val="24"/>
          </w:rPr>
          <w:t>http://materials.springer.com/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r w:rsidRPr="00E42B22">
        <w:rPr>
          <w:bCs/>
          <w:szCs w:val="24"/>
        </w:rPr>
        <w:t>Springer</w:t>
      </w:r>
      <w:proofErr w:type="spellEnd"/>
      <w:r w:rsidRPr="00E42B22">
        <w:rPr>
          <w:bCs/>
          <w:szCs w:val="24"/>
        </w:rPr>
        <w:t xml:space="preserve"> </w:t>
      </w:r>
      <w:proofErr w:type="spellStart"/>
      <w:proofErr w:type="gramStart"/>
      <w:r w:rsidRPr="00E42B22">
        <w:rPr>
          <w:bCs/>
          <w:szCs w:val="24"/>
        </w:rPr>
        <w:t>Reference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база справочных изданий по всем отраслям знаний: сайт. – URL: </w:t>
      </w:r>
      <w:hyperlink r:id="rId119" w:history="1">
        <w:r w:rsidRPr="00E42B22">
          <w:rPr>
            <w:rStyle w:val="af"/>
            <w:bCs/>
            <w:szCs w:val="24"/>
          </w:rPr>
          <w:t>http://www.springer.com/references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proofErr w:type="gramStart"/>
      <w:r w:rsidRPr="00E42B22">
        <w:rPr>
          <w:bCs/>
          <w:szCs w:val="24"/>
        </w:rPr>
        <w:t>zbMATH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реферативная база данных по чистой и прикладной математике : сайт. – URL: </w:t>
      </w:r>
      <w:hyperlink r:id="rId120" w:history="1">
        <w:r w:rsidRPr="00E42B22">
          <w:rPr>
            <w:rStyle w:val="af"/>
            <w:bCs/>
            <w:szCs w:val="24"/>
          </w:rPr>
          <w:t>http://zbmath.org/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spellStart"/>
      <w:r w:rsidRPr="00E42B22">
        <w:rPr>
          <w:bCs/>
          <w:szCs w:val="24"/>
        </w:rPr>
        <w:t>Springer</w:t>
      </w:r>
      <w:proofErr w:type="spellEnd"/>
      <w:r w:rsidRPr="00E42B22">
        <w:rPr>
          <w:bCs/>
          <w:szCs w:val="24"/>
        </w:rPr>
        <w:t xml:space="preserve"> </w:t>
      </w:r>
      <w:proofErr w:type="spellStart"/>
      <w:proofErr w:type="gramStart"/>
      <w:r w:rsidRPr="00E42B22">
        <w:rPr>
          <w:bCs/>
          <w:szCs w:val="24"/>
        </w:rPr>
        <w:t>Nature</w:t>
      </w:r>
      <w:proofErr w:type="spellEnd"/>
      <w:r w:rsidRPr="00E42B22">
        <w:rPr>
          <w:bCs/>
          <w:szCs w:val="24"/>
        </w:rPr>
        <w:t xml:space="preserve"> :</w:t>
      </w:r>
      <w:proofErr w:type="gramEnd"/>
      <w:r w:rsidRPr="00E42B22">
        <w:rPr>
          <w:bCs/>
          <w:szCs w:val="24"/>
        </w:rPr>
        <w:t xml:space="preserve"> Международная реферативная и полнотекстовая справочная база данных научных изданий : сайт. – URL: </w:t>
      </w:r>
      <w:hyperlink r:id="rId121" w:history="1">
        <w:r w:rsidRPr="00E42B22">
          <w:rPr>
            <w:rStyle w:val="af"/>
            <w:bCs/>
            <w:szCs w:val="24"/>
          </w:rPr>
          <w:t>https://www.nature.com/siteindex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r w:rsidRPr="00E42B22">
        <w:rPr>
          <w:bCs/>
          <w:szCs w:val="24"/>
        </w:rPr>
        <w:t xml:space="preserve">Архив научных </w:t>
      </w:r>
      <w:proofErr w:type="gramStart"/>
      <w:r w:rsidRPr="00E42B22">
        <w:rPr>
          <w:bCs/>
          <w:szCs w:val="24"/>
        </w:rPr>
        <w:t>журналов :</w:t>
      </w:r>
      <w:proofErr w:type="gramEnd"/>
      <w:r w:rsidRPr="00E42B22">
        <w:rPr>
          <w:bCs/>
          <w:szCs w:val="24"/>
        </w:rPr>
        <w:t xml:space="preserve"> сайт / Национальный электронно-информационный </w:t>
      </w:r>
      <w:proofErr w:type="spellStart"/>
      <w:r w:rsidRPr="00E42B22">
        <w:rPr>
          <w:bCs/>
          <w:szCs w:val="24"/>
        </w:rPr>
        <w:t>концорциум</w:t>
      </w:r>
      <w:proofErr w:type="spellEnd"/>
      <w:r w:rsidRPr="00E42B22">
        <w:rPr>
          <w:bCs/>
          <w:szCs w:val="24"/>
        </w:rPr>
        <w:t xml:space="preserve">. – </w:t>
      </w:r>
      <w:proofErr w:type="gramStart"/>
      <w:r w:rsidRPr="00E42B22">
        <w:rPr>
          <w:bCs/>
          <w:szCs w:val="24"/>
        </w:rPr>
        <w:t>Москва :</w:t>
      </w:r>
      <w:proofErr w:type="gramEnd"/>
      <w:r w:rsidRPr="00E42B22">
        <w:rPr>
          <w:bCs/>
          <w:szCs w:val="24"/>
        </w:rPr>
        <w:t xml:space="preserve"> НЭИКОН, 2013 –   . – URL: </w:t>
      </w:r>
      <w:hyperlink r:id="rId122" w:history="1">
        <w:r w:rsidRPr="00E42B22">
          <w:rPr>
            <w:rStyle w:val="af"/>
            <w:bCs/>
            <w:szCs w:val="24"/>
          </w:rPr>
          <w:t>https://archive.neicon.ru/xmlui/</w:t>
        </w:r>
      </w:hyperlink>
      <w:r w:rsidRPr="00E42B22">
        <w:rPr>
          <w:bCs/>
          <w:szCs w:val="24"/>
        </w:rPr>
        <w:t xml:space="preserve">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 (вход по IP-адресам вуза).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gramStart"/>
      <w:r w:rsidRPr="00E42B22">
        <w:rPr>
          <w:bCs/>
          <w:szCs w:val="24"/>
        </w:rPr>
        <w:t>eLIBRARY.RU :</w:t>
      </w:r>
      <w:proofErr w:type="gramEnd"/>
      <w:r w:rsidRPr="00E42B22">
        <w:rPr>
          <w:bCs/>
          <w:szCs w:val="24"/>
        </w:rPr>
        <w:t xml:space="preserve"> научная электронная библиотека : сайт. – Москва, 2000 –    . – URL: </w:t>
      </w:r>
      <w:hyperlink r:id="rId123" w:history="1">
        <w:r w:rsidRPr="00E42B22">
          <w:rPr>
            <w:rStyle w:val="af"/>
            <w:bCs/>
            <w:szCs w:val="24"/>
          </w:rPr>
          <w:t>https://elibrary.ru</w:t>
        </w:r>
      </w:hyperlink>
      <w:r w:rsidRPr="00E42B22">
        <w:rPr>
          <w:bCs/>
          <w:szCs w:val="24"/>
        </w:rPr>
        <w:t xml:space="preserve">  –  Режим доступа: для </w:t>
      </w:r>
      <w:proofErr w:type="spellStart"/>
      <w:r w:rsidRPr="00E42B22">
        <w:rPr>
          <w:bCs/>
          <w:szCs w:val="24"/>
        </w:rPr>
        <w:t>зарегистрир</w:t>
      </w:r>
      <w:proofErr w:type="spellEnd"/>
      <w:r w:rsidRPr="00E42B22">
        <w:rPr>
          <w:bCs/>
          <w:szCs w:val="24"/>
        </w:rPr>
        <w:t>. пользователей. – Текст: электронный.</w:t>
      </w:r>
    </w:p>
    <w:p w:rsidR="009B589E" w:rsidRPr="00E42B22" w:rsidRDefault="009B589E" w:rsidP="009B589E">
      <w:pPr>
        <w:pStyle w:val="Style4"/>
        <w:numPr>
          <w:ilvl w:val="0"/>
          <w:numId w:val="43"/>
        </w:numPr>
        <w:jc w:val="both"/>
        <w:rPr>
          <w:bCs/>
          <w:szCs w:val="24"/>
        </w:rPr>
      </w:pPr>
      <w:proofErr w:type="gramStart"/>
      <w:r w:rsidRPr="00E42B22">
        <w:rPr>
          <w:bCs/>
          <w:szCs w:val="24"/>
        </w:rPr>
        <w:t>РУКОНТ :</w:t>
      </w:r>
      <w:proofErr w:type="gramEnd"/>
      <w:r w:rsidRPr="00E42B22">
        <w:rPr>
          <w:bCs/>
          <w:szCs w:val="24"/>
        </w:rPr>
        <w:t xml:space="preserve">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124" w:history="1">
        <w:r w:rsidRPr="00E42B22">
          <w:rPr>
            <w:rStyle w:val="af"/>
            <w:bCs/>
            <w:szCs w:val="24"/>
          </w:rPr>
          <w:t>https://rucont.ru</w:t>
        </w:r>
      </w:hyperlink>
      <w:r w:rsidRPr="00E42B22">
        <w:rPr>
          <w:bCs/>
          <w:szCs w:val="24"/>
        </w:rPr>
        <w:t xml:space="preserve">  – Режим доступа: для </w:t>
      </w:r>
      <w:proofErr w:type="spellStart"/>
      <w:r w:rsidRPr="00E42B22">
        <w:rPr>
          <w:bCs/>
          <w:szCs w:val="24"/>
        </w:rPr>
        <w:t>авториз</w:t>
      </w:r>
      <w:proofErr w:type="spellEnd"/>
      <w:r w:rsidRPr="00E42B22">
        <w:rPr>
          <w:bCs/>
          <w:szCs w:val="24"/>
        </w:rPr>
        <w:t>. пользователей. – Текст: электронный.</w:t>
      </w:r>
    </w:p>
    <w:p w:rsidR="009B589E" w:rsidRPr="00E42B22" w:rsidRDefault="009B589E" w:rsidP="009B589E">
      <w:pPr>
        <w:pStyle w:val="Style4"/>
        <w:widowControl/>
        <w:ind w:firstLine="720"/>
        <w:rPr>
          <w:bCs/>
          <w:szCs w:val="24"/>
        </w:rPr>
      </w:pPr>
    </w:p>
    <w:p w:rsidR="009B589E" w:rsidRPr="00E42B22" w:rsidRDefault="009B589E" w:rsidP="009B589E">
      <w:pPr>
        <w:pStyle w:val="Style4"/>
        <w:numPr>
          <w:ilvl w:val="0"/>
          <w:numId w:val="42"/>
        </w:numPr>
        <w:jc w:val="both"/>
        <w:rPr>
          <w:b/>
          <w:bCs/>
          <w:szCs w:val="24"/>
        </w:rPr>
      </w:pPr>
      <w:r w:rsidRPr="00E42B22">
        <w:rPr>
          <w:b/>
          <w:bCs/>
          <w:szCs w:val="24"/>
        </w:rPr>
        <w:t>Материально-техническое обеспечение дисциплины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  <w:r w:rsidRPr="00E42B22">
        <w:rPr>
          <w:bCs/>
          <w:szCs w:val="24"/>
        </w:rPr>
        <w:t>В соответствии с учебным планом по дисциплине «</w:t>
      </w:r>
      <w:r>
        <w:rPr>
          <w:bCs/>
          <w:szCs w:val="24"/>
        </w:rPr>
        <w:t>Теплофизика</w:t>
      </w:r>
      <w:r w:rsidRPr="00E42B22">
        <w:rPr>
          <w:bCs/>
          <w:szCs w:val="24"/>
        </w:rPr>
        <w:t>» предусмотрены следующие виды занятий: лекционные, практические занятия, самостоятельная работа, консультации (столбец ВНКР), зачет, экзамен, курсовая работа.</w:t>
      </w:r>
    </w:p>
    <w:p w:rsidR="009B589E" w:rsidRPr="00E42B22" w:rsidRDefault="009B589E" w:rsidP="009B589E">
      <w:pPr>
        <w:pStyle w:val="Style4"/>
        <w:ind w:firstLine="720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376"/>
      </w:tblGrid>
      <w:tr w:rsidR="009B589E" w:rsidRPr="00E42B22" w:rsidTr="0092450E">
        <w:trPr>
          <w:tblHeader/>
        </w:trPr>
        <w:tc>
          <w:tcPr>
            <w:tcW w:w="2272" w:type="pct"/>
            <w:vAlign w:val="center"/>
          </w:tcPr>
          <w:p w:rsidR="009B589E" w:rsidRPr="00E42B22" w:rsidRDefault="009B589E" w:rsidP="0092450E">
            <w:pPr>
              <w:pStyle w:val="Style4"/>
              <w:ind w:firstLine="720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9B589E" w:rsidRPr="00E42B22" w:rsidRDefault="009B589E" w:rsidP="0092450E">
            <w:pPr>
              <w:pStyle w:val="Style4"/>
              <w:ind w:firstLine="720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Оснащение аудитории</w:t>
            </w:r>
          </w:p>
        </w:tc>
      </w:tr>
      <w:tr w:rsidR="009B589E" w:rsidRPr="00E42B22" w:rsidTr="0092450E">
        <w:tc>
          <w:tcPr>
            <w:tcW w:w="2272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28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9B589E" w:rsidRPr="00E42B22" w:rsidTr="0092450E">
        <w:tc>
          <w:tcPr>
            <w:tcW w:w="2272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Учебная аудитория для проведения лабораторных работ:</w:t>
            </w:r>
          </w:p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лаборатория </w:t>
            </w:r>
            <w:proofErr w:type="spellStart"/>
            <w:r>
              <w:rPr>
                <w:bCs/>
                <w:szCs w:val="24"/>
              </w:rPr>
              <w:t>гидрогазодинамики</w:t>
            </w:r>
            <w:proofErr w:type="spellEnd"/>
          </w:p>
        </w:tc>
        <w:tc>
          <w:tcPr>
            <w:tcW w:w="2728" w:type="pct"/>
          </w:tcPr>
          <w:p w:rsidR="009B589E" w:rsidRPr="00E42B22" w:rsidRDefault="009B589E" w:rsidP="0092450E">
            <w:pPr>
              <w:pStyle w:val="Style4"/>
              <w:jc w:val="both"/>
              <w:rPr>
                <w:b/>
                <w:bCs/>
                <w:i/>
                <w:szCs w:val="24"/>
              </w:rPr>
            </w:pPr>
            <w:r w:rsidRPr="00E42B22">
              <w:rPr>
                <w:bCs/>
                <w:szCs w:val="24"/>
              </w:rPr>
              <w:t xml:space="preserve">Комплекс лабораторных установок по </w:t>
            </w:r>
            <w:proofErr w:type="spellStart"/>
            <w:r>
              <w:rPr>
                <w:bCs/>
                <w:szCs w:val="24"/>
              </w:rPr>
              <w:t>гидрогазодинамике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</w:tr>
      <w:tr w:rsidR="009B589E" w:rsidRPr="00E42B22" w:rsidTr="0092450E">
        <w:tc>
          <w:tcPr>
            <w:tcW w:w="2272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Учебная аудитория для проведения лабораторных работ:</w:t>
            </w:r>
          </w:p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лаборатория </w:t>
            </w:r>
            <w:proofErr w:type="spellStart"/>
            <w:r w:rsidRPr="00E42B22">
              <w:rPr>
                <w:bCs/>
                <w:szCs w:val="24"/>
              </w:rPr>
              <w:t>тепломассообмена</w:t>
            </w:r>
            <w:proofErr w:type="spellEnd"/>
          </w:p>
        </w:tc>
        <w:tc>
          <w:tcPr>
            <w:tcW w:w="2728" w:type="pct"/>
          </w:tcPr>
          <w:p w:rsidR="009B589E" w:rsidRPr="00E42B22" w:rsidRDefault="009B589E" w:rsidP="0092450E">
            <w:pPr>
              <w:pStyle w:val="Style4"/>
              <w:jc w:val="both"/>
              <w:rPr>
                <w:b/>
                <w:bCs/>
                <w:i/>
                <w:szCs w:val="24"/>
              </w:rPr>
            </w:pPr>
            <w:r w:rsidRPr="00E42B22">
              <w:rPr>
                <w:bCs/>
                <w:szCs w:val="24"/>
              </w:rPr>
              <w:t xml:space="preserve">Установка по определению угловых коэффициентов излучения;  установка по изучению процессов кипения жидкости; электропечи, трансформатор; пирометр </w:t>
            </w:r>
            <w:proofErr w:type="spellStart"/>
            <w:r w:rsidRPr="00E42B22">
              <w:rPr>
                <w:bCs/>
                <w:szCs w:val="24"/>
              </w:rPr>
              <w:t>Testo</w:t>
            </w:r>
            <w:proofErr w:type="spellEnd"/>
            <w:r w:rsidRPr="00E42B22">
              <w:rPr>
                <w:bCs/>
                <w:szCs w:val="24"/>
              </w:rPr>
              <w:t xml:space="preserve"> 830-11, Roynger-89, </w:t>
            </w:r>
            <w:proofErr w:type="spellStart"/>
            <w:r w:rsidRPr="00E42B22">
              <w:rPr>
                <w:bCs/>
                <w:szCs w:val="24"/>
              </w:rPr>
              <w:t>Проминь</w:t>
            </w:r>
            <w:proofErr w:type="spellEnd"/>
            <w:r w:rsidRPr="00E42B22">
              <w:rPr>
                <w:bCs/>
                <w:szCs w:val="24"/>
              </w:rPr>
              <w:t>.</w:t>
            </w:r>
          </w:p>
        </w:tc>
      </w:tr>
      <w:tr w:rsidR="009B589E" w:rsidRPr="00E42B22" w:rsidTr="0092450E">
        <w:tc>
          <w:tcPr>
            <w:tcW w:w="2272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Доска, мел.</w:t>
            </w:r>
          </w:p>
        </w:tc>
      </w:tr>
      <w:tr w:rsidR="009B589E" w:rsidRPr="00E42B22" w:rsidTr="0092450E">
        <w:tc>
          <w:tcPr>
            <w:tcW w:w="2272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2728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 xml:space="preserve">Персональные компьютеры с пакетом MS </w:t>
            </w:r>
            <w:proofErr w:type="spellStart"/>
            <w:r w:rsidRPr="00E42B22">
              <w:rPr>
                <w:bCs/>
                <w:szCs w:val="24"/>
              </w:rPr>
              <w:t>Office</w:t>
            </w:r>
            <w:proofErr w:type="spellEnd"/>
            <w:r w:rsidRPr="00E42B22">
              <w:rPr>
                <w:bCs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B589E" w:rsidRPr="00E42B22" w:rsidTr="0092450E">
        <w:tc>
          <w:tcPr>
            <w:tcW w:w="2272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28" w:type="pct"/>
          </w:tcPr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Стеллажи, сейфы для хранения учебного оборудования</w:t>
            </w:r>
          </w:p>
          <w:p w:rsidR="009B589E" w:rsidRPr="00E42B22" w:rsidRDefault="009B589E" w:rsidP="0092450E">
            <w:pPr>
              <w:pStyle w:val="Style4"/>
              <w:jc w:val="both"/>
              <w:rPr>
                <w:bCs/>
                <w:szCs w:val="24"/>
              </w:rPr>
            </w:pPr>
            <w:r w:rsidRPr="00E42B22">
              <w:rPr>
                <w:bCs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A55122" w:rsidRDefault="00A55122" w:rsidP="00787AFA">
      <w:pPr>
        <w:pStyle w:val="Style1"/>
        <w:widowControl/>
        <w:ind w:firstLine="720"/>
        <w:jc w:val="both"/>
      </w:pPr>
    </w:p>
    <w:sectPr w:rsidR="00A55122" w:rsidSect="00CD0599">
      <w:footerReference w:type="even" r:id="rId125"/>
      <w:footerReference w:type="default" r:id="rId126"/>
      <w:pgSz w:w="11906" w:h="16838" w:code="9"/>
      <w:pgMar w:top="1134" w:right="851" w:bottom="992" w:left="1418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44" w:rsidRDefault="00CD1744" w:rsidP="00973AA3">
      <w:r>
        <w:separator/>
      </w:r>
    </w:p>
  </w:endnote>
  <w:endnote w:type="continuationSeparator" w:id="0">
    <w:p w:rsidR="00CD1744" w:rsidRDefault="00CD1744" w:rsidP="0097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Default="00335DBB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45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50E">
      <w:rPr>
        <w:rStyle w:val="a5"/>
        <w:noProof/>
      </w:rPr>
      <w:t>10</w:t>
    </w:r>
    <w:r>
      <w:rPr>
        <w:rStyle w:val="a5"/>
      </w:rPr>
      <w:fldChar w:fldCharType="end"/>
    </w:r>
  </w:p>
  <w:p w:rsidR="0092450E" w:rsidRDefault="0092450E" w:rsidP="001739B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Default="00335DBB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45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783">
      <w:rPr>
        <w:rStyle w:val="a5"/>
        <w:noProof/>
      </w:rPr>
      <w:t>1</w:t>
    </w:r>
    <w:r>
      <w:rPr>
        <w:rStyle w:val="a5"/>
      </w:rPr>
      <w:fldChar w:fldCharType="end"/>
    </w:r>
  </w:p>
  <w:p w:rsidR="0092450E" w:rsidRDefault="0092450E" w:rsidP="001739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44" w:rsidRDefault="00CD1744" w:rsidP="00973AA3">
      <w:r>
        <w:separator/>
      </w:r>
    </w:p>
  </w:footnote>
  <w:footnote w:type="continuationSeparator" w:id="0">
    <w:p w:rsidR="00CD1744" w:rsidRDefault="00CD1744" w:rsidP="0097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B12F2E"/>
    <w:multiLevelType w:val="hybridMultilevel"/>
    <w:tmpl w:val="7C3A3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8" w15:restartNumberingAfterBreak="0">
    <w:nsid w:val="0F933649"/>
    <w:multiLevelType w:val="hybridMultilevel"/>
    <w:tmpl w:val="58309D9E"/>
    <w:lvl w:ilvl="0" w:tplc="86B415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CF0A35"/>
    <w:multiLevelType w:val="hybridMultilevel"/>
    <w:tmpl w:val="7B722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E83422"/>
    <w:multiLevelType w:val="hybridMultilevel"/>
    <w:tmpl w:val="5BE2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A8223A"/>
    <w:multiLevelType w:val="multilevel"/>
    <w:tmpl w:val="72E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742ACD"/>
    <w:multiLevelType w:val="hybridMultilevel"/>
    <w:tmpl w:val="07BAED92"/>
    <w:lvl w:ilvl="0" w:tplc="7B06370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1A37860"/>
    <w:multiLevelType w:val="hybridMultilevel"/>
    <w:tmpl w:val="B29A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D397B"/>
    <w:multiLevelType w:val="hybridMultilevel"/>
    <w:tmpl w:val="E45C34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3E4F1332"/>
    <w:multiLevelType w:val="hybridMultilevel"/>
    <w:tmpl w:val="661EF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4" w15:restartNumberingAfterBreak="0">
    <w:nsid w:val="479C7FB1"/>
    <w:multiLevelType w:val="hybridMultilevel"/>
    <w:tmpl w:val="3D8C9F00"/>
    <w:lvl w:ilvl="0" w:tplc="6E705C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434E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F29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C4D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FCB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626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BE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1E2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D8A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8CB454B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29" w15:restartNumberingAfterBreak="0">
    <w:nsid w:val="4FEC4DD5"/>
    <w:multiLevelType w:val="hybridMultilevel"/>
    <w:tmpl w:val="31D0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64E86F33"/>
    <w:multiLevelType w:val="hybridMultilevel"/>
    <w:tmpl w:val="8DAA1522"/>
    <w:lvl w:ilvl="0" w:tplc="2C2883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F23A6C"/>
    <w:multiLevelType w:val="hybridMultilevel"/>
    <w:tmpl w:val="1608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6F3671"/>
    <w:multiLevelType w:val="hybridMultilevel"/>
    <w:tmpl w:val="A57A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9278A"/>
    <w:multiLevelType w:val="hybridMultilevel"/>
    <w:tmpl w:val="280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7"/>
  </w:num>
  <w:num w:numId="5">
    <w:abstractNumId w:val="32"/>
  </w:num>
  <w:num w:numId="6">
    <w:abstractNumId w:val="15"/>
  </w:num>
  <w:num w:numId="7">
    <w:abstractNumId w:val="40"/>
  </w:num>
  <w:num w:numId="8">
    <w:abstractNumId w:val="39"/>
  </w:num>
  <w:num w:numId="9">
    <w:abstractNumId w:val="7"/>
  </w:num>
  <w:num w:numId="10">
    <w:abstractNumId w:val="34"/>
  </w:num>
  <w:num w:numId="11">
    <w:abstractNumId w:val="30"/>
  </w:num>
  <w:num w:numId="12">
    <w:abstractNumId w:val="21"/>
  </w:num>
  <w:num w:numId="13">
    <w:abstractNumId w:val="13"/>
  </w:num>
  <w:num w:numId="14">
    <w:abstractNumId w:val="4"/>
  </w:num>
  <w:num w:numId="15">
    <w:abstractNumId w:val="17"/>
  </w:num>
  <w:num w:numId="16">
    <w:abstractNumId w:val="36"/>
  </w:num>
  <w:num w:numId="17">
    <w:abstractNumId w:val="5"/>
  </w:num>
  <w:num w:numId="18">
    <w:abstractNumId w:val="37"/>
  </w:num>
  <w:num w:numId="19">
    <w:abstractNumId w:val="33"/>
  </w:num>
  <w:num w:numId="20">
    <w:abstractNumId w:val="16"/>
  </w:num>
  <w:num w:numId="21">
    <w:abstractNumId w:val="28"/>
  </w:num>
  <w:num w:numId="22">
    <w:abstractNumId w:val="23"/>
  </w:num>
  <w:num w:numId="23">
    <w:abstractNumId w:val="8"/>
  </w:num>
  <w:num w:numId="24">
    <w:abstractNumId w:val="0"/>
  </w:num>
  <w:num w:numId="25">
    <w:abstractNumId w:val="24"/>
  </w:num>
  <w:num w:numId="26">
    <w:abstractNumId w:val="29"/>
  </w:num>
  <w:num w:numId="27">
    <w:abstractNumId w:val="38"/>
  </w:num>
  <w:num w:numId="28">
    <w:abstractNumId w:val="9"/>
  </w:num>
  <w:num w:numId="29">
    <w:abstractNumId w:val="2"/>
  </w:num>
  <w:num w:numId="30">
    <w:abstractNumId w:val="22"/>
  </w:num>
  <w:num w:numId="31">
    <w:abstractNumId w:val="6"/>
  </w:num>
  <w:num w:numId="32">
    <w:abstractNumId w:val="18"/>
  </w:num>
  <w:num w:numId="33">
    <w:abstractNumId w:val="20"/>
  </w:num>
  <w:num w:numId="34">
    <w:abstractNumId w:val="41"/>
  </w:num>
  <w:num w:numId="35">
    <w:abstractNumId w:val="19"/>
  </w:num>
  <w:num w:numId="36">
    <w:abstractNumId w:val="31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</w:num>
  <w:num w:numId="40">
    <w:abstractNumId w:val="12"/>
  </w:num>
  <w:num w:numId="41">
    <w:abstractNumId w:val="25"/>
  </w:num>
  <w:num w:numId="42">
    <w:abstractNumId w:val="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7E"/>
    <w:rsid w:val="00003D19"/>
    <w:rsid w:val="00005914"/>
    <w:rsid w:val="00010F20"/>
    <w:rsid w:val="0001359F"/>
    <w:rsid w:val="000678A4"/>
    <w:rsid w:val="000832E1"/>
    <w:rsid w:val="000A5B4B"/>
    <w:rsid w:val="000C2548"/>
    <w:rsid w:val="000C6157"/>
    <w:rsid w:val="000C62DB"/>
    <w:rsid w:val="000E3B37"/>
    <w:rsid w:val="001037EB"/>
    <w:rsid w:val="00111A28"/>
    <w:rsid w:val="0012278E"/>
    <w:rsid w:val="00123638"/>
    <w:rsid w:val="00125F6A"/>
    <w:rsid w:val="00150662"/>
    <w:rsid w:val="001553CC"/>
    <w:rsid w:val="00155D51"/>
    <w:rsid w:val="001739B1"/>
    <w:rsid w:val="0017439E"/>
    <w:rsid w:val="00192F06"/>
    <w:rsid w:val="001B2E98"/>
    <w:rsid w:val="001B322B"/>
    <w:rsid w:val="001B6520"/>
    <w:rsid w:val="001C43DA"/>
    <w:rsid w:val="0022457F"/>
    <w:rsid w:val="002354D8"/>
    <w:rsid w:val="00263770"/>
    <w:rsid w:val="00270409"/>
    <w:rsid w:val="00277453"/>
    <w:rsid w:val="00287762"/>
    <w:rsid w:val="0029223A"/>
    <w:rsid w:val="0029671A"/>
    <w:rsid w:val="002E3D97"/>
    <w:rsid w:val="00300D68"/>
    <w:rsid w:val="00303783"/>
    <w:rsid w:val="0032718B"/>
    <w:rsid w:val="00331A1B"/>
    <w:rsid w:val="00335DBB"/>
    <w:rsid w:val="0034000E"/>
    <w:rsid w:val="00353214"/>
    <w:rsid w:val="003623CE"/>
    <w:rsid w:val="00366FF6"/>
    <w:rsid w:val="00393876"/>
    <w:rsid w:val="003938FD"/>
    <w:rsid w:val="003D4249"/>
    <w:rsid w:val="003E691A"/>
    <w:rsid w:val="004039BB"/>
    <w:rsid w:val="00435B35"/>
    <w:rsid w:val="004629FD"/>
    <w:rsid w:val="00490121"/>
    <w:rsid w:val="0049080C"/>
    <w:rsid w:val="004B5863"/>
    <w:rsid w:val="004B6672"/>
    <w:rsid w:val="004D115C"/>
    <w:rsid w:val="004E1D38"/>
    <w:rsid w:val="005502CC"/>
    <w:rsid w:val="00552FD6"/>
    <w:rsid w:val="00554A36"/>
    <w:rsid w:val="005602A4"/>
    <w:rsid w:val="0056238F"/>
    <w:rsid w:val="00565EFF"/>
    <w:rsid w:val="00574F67"/>
    <w:rsid w:val="005A0549"/>
    <w:rsid w:val="005D696F"/>
    <w:rsid w:val="0061155F"/>
    <w:rsid w:val="0062046B"/>
    <w:rsid w:val="0063286C"/>
    <w:rsid w:val="00643962"/>
    <w:rsid w:val="0064798C"/>
    <w:rsid w:val="00661EDC"/>
    <w:rsid w:val="00694DA1"/>
    <w:rsid w:val="006A36BB"/>
    <w:rsid w:val="006B48D9"/>
    <w:rsid w:val="006C4256"/>
    <w:rsid w:val="006F045E"/>
    <w:rsid w:val="006F65CD"/>
    <w:rsid w:val="007129C1"/>
    <w:rsid w:val="0078189C"/>
    <w:rsid w:val="00787AFA"/>
    <w:rsid w:val="00791788"/>
    <w:rsid w:val="00791BD7"/>
    <w:rsid w:val="00794549"/>
    <w:rsid w:val="007972BC"/>
    <w:rsid w:val="007A3D4C"/>
    <w:rsid w:val="007A7503"/>
    <w:rsid w:val="007D3CCC"/>
    <w:rsid w:val="007D7BDF"/>
    <w:rsid w:val="007F0EED"/>
    <w:rsid w:val="00832124"/>
    <w:rsid w:val="00834415"/>
    <w:rsid w:val="00844F8A"/>
    <w:rsid w:val="008505E6"/>
    <w:rsid w:val="00857038"/>
    <w:rsid w:val="008763AB"/>
    <w:rsid w:val="00877190"/>
    <w:rsid w:val="00884C75"/>
    <w:rsid w:val="008939DD"/>
    <w:rsid w:val="008A4F6D"/>
    <w:rsid w:val="008A57D9"/>
    <w:rsid w:val="008C7590"/>
    <w:rsid w:val="0090328E"/>
    <w:rsid w:val="009223F1"/>
    <w:rsid w:val="0092450E"/>
    <w:rsid w:val="0092575F"/>
    <w:rsid w:val="00940195"/>
    <w:rsid w:val="00947EDC"/>
    <w:rsid w:val="00973AA3"/>
    <w:rsid w:val="0097407C"/>
    <w:rsid w:val="00993327"/>
    <w:rsid w:val="009A508B"/>
    <w:rsid w:val="009B2C12"/>
    <w:rsid w:val="009B589E"/>
    <w:rsid w:val="009B60F7"/>
    <w:rsid w:val="009D3AAB"/>
    <w:rsid w:val="009E2B50"/>
    <w:rsid w:val="009E3180"/>
    <w:rsid w:val="009E60DE"/>
    <w:rsid w:val="009F3438"/>
    <w:rsid w:val="009F3EA2"/>
    <w:rsid w:val="00A05F9F"/>
    <w:rsid w:val="00A20CB6"/>
    <w:rsid w:val="00A21476"/>
    <w:rsid w:val="00A46C3E"/>
    <w:rsid w:val="00A55122"/>
    <w:rsid w:val="00A57FF8"/>
    <w:rsid w:val="00A70410"/>
    <w:rsid w:val="00A827A5"/>
    <w:rsid w:val="00A94072"/>
    <w:rsid w:val="00AA1AC9"/>
    <w:rsid w:val="00AA2541"/>
    <w:rsid w:val="00AC0859"/>
    <w:rsid w:val="00AC2987"/>
    <w:rsid w:val="00AF2399"/>
    <w:rsid w:val="00AF35D8"/>
    <w:rsid w:val="00B02C69"/>
    <w:rsid w:val="00B1390C"/>
    <w:rsid w:val="00B2143B"/>
    <w:rsid w:val="00B43871"/>
    <w:rsid w:val="00B45BE2"/>
    <w:rsid w:val="00B76DDD"/>
    <w:rsid w:val="00B83B7D"/>
    <w:rsid w:val="00B910B6"/>
    <w:rsid w:val="00B928D4"/>
    <w:rsid w:val="00BA3B28"/>
    <w:rsid w:val="00BA43CE"/>
    <w:rsid w:val="00BC112D"/>
    <w:rsid w:val="00BC1499"/>
    <w:rsid w:val="00BD0075"/>
    <w:rsid w:val="00BE50FF"/>
    <w:rsid w:val="00C061B7"/>
    <w:rsid w:val="00C26677"/>
    <w:rsid w:val="00C43801"/>
    <w:rsid w:val="00C65ED5"/>
    <w:rsid w:val="00C65EEF"/>
    <w:rsid w:val="00C7388E"/>
    <w:rsid w:val="00C80FD3"/>
    <w:rsid w:val="00C84379"/>
    <w:rsid w:val="00C90E99"/>
    <w:rsid w:val="00CB61A6"/>
    <w:rsid w:val="00CD0599"/>
    <w:rsid w:val="00CD1744"/>
    <w:rsid w:val="00CD1D5F"/>
    <w:rsid w:val="00CD3AF1"/>
    <w:rsid w:val="00D12245"/>
    <w:rsid w:val="00D20C9E"/>
    <w:rsid w:val="00D44F1C"/>
    <w:rsid w:val="00D50589"/>
    <w:rsid w:val="00D63C63"/>
    <w:rsid w:val="00D745F8"/>
    <w:rsid w:val="00DA1D97"/>
    <w:rsid w:val="00DA4B41"/>
    <w:rsid w:val="00DA7518"/>
    <w:rsid w:val="00DB409C"/>
    <w:rsid w:val="00DF5972"/>
    <w:rsid w:val="00E127FE"/>
    <w:rsid w:val="00E332A1"/>
    <w:rsid w:val="00E53E7C"/>
    <w:rsid w:val="00E86CE6"/>
    <w:rsid w:val="00E90031"/>
    <w:rsid w:val="00EC03DC"/>
    <w:rsid w:val="00EC1646"/>
    <w:rsid w:val="00EC4A60"/>
    <w:rsid w:val="00EC5B98"/>
    <w:rsid w:val="00ED0A73"/>
    <w:rsid w:val="00ED1AE9"/>
    <w:rsid w:val="00ED4FC1"/>
    <w:rsid w:val="00ED74F7"/>
    <w:rsid w:val="00F3621B"/>
    <w:rsid w:val="00F5635C"/>
    <w:rsid w:val="00F71C7E"/>
    <w:rsid w:val="00F72DE2"/>
    <w:rsid w:val="00F76695"/>
    <w:rsid w:val="00F82AE4"/>
    <w:rsid w:val="00FD7A11"/>
    <w:rsid w:val="00FE5F89"/>
    <w:rsid w:val="00FE66AB"/>
    <w:rsid w:val="00FE7E99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9E7B6-F573-42A5-BD6D-ADC1422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C7E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045E"/>
    <w:pPr>
      <w:keepNext/>
      <w:widowControl w:val="0"/>
      <w:ind w:firstLine="400"/>
      <w:jc w:val="both"/>
      <w:outlineLvl w:val="0"/>
    </w:pPr>
    <w:rPr>
      <w:b w:val="0"/>
      <w:iCs/>
      <w:color w:val="auto"/>
      <w:sz w:val="24"/>
    </w:rPr>
  </w:style>
  <w:style w:type="paragraph" w:styleId="2">
    <w:name w:val="heading 2"/>
    <w:basedOn w:val="a"/>
    <w:next w:val="a"/>
    <w:link w:val="20"/>
    <w:uiPriority w:val="99"/>
    <w:qFormat/>
    <w:rsid w:val="006F045E"/>
    <w:pPr>
      <w:keepNext/>
      <w:widowControl w:val="0"/>
      <w:ind w:firstLine="400"/>
      <w:jc w:val="both"/>
      <w:outlineLvl w:val="1"/>
    </w:pPr>
    <w:rPr>
      <w:bCs/>
      <w:color w:val="auto"/>
      <w:sz w:val="24"/>
    </w:rPr>
  </w:style>
  <w:style w:type="paragraph" w:styleId="3">
    <w:name w:val="heading 3"/>
    <w:basedOn w:val="a"/>
    <w:next w:val="a"/>
    <w:link w:val="30"/>
    <w:uiPriority w:val="99"/>
    <w:qFormat/>
    <w:rsid w:val="006F04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 w:val="0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045E"/>
    <w:pPr>
      <w:keepNext/>
      <w:spacing w:before="240" w:after="60"/>
      <w:outlineLvl w:val="3"/>
    </w:pPr>
    <w:rPr>
      <w:bCs/>
      <w:i w:val="0"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045E"/>
    <w:pPr>
      <w:spacing w:before="240" w:after="60"/>
      <w:outlineLvl w:val="4"/>
    </w:pPr>
    <w:rPr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045E"/>
    <w:pPr>
      <w:widowControl w:val="0"/>
      <w:autoSpaceDE w:val="0"/>
      <w:autoSpaceDN w:val="0"/>
      <w:adjustRightInd w:val="0"/>
      <w:spacing w:before="240" w:after="60"/>
      <w:outlineLvl w:val="5"/>
    </w:pPr>
    <w:rPr>
      <w:bCs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45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045E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0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045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04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045E"/>
    <w:rPr>
      <w:rFonts w:ascii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">
    <w:name w:val="Style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1C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71C7E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F71C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71C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F71C7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7">
    <w:name w:val="Style7"/>
    <w:basedOn w:val="a"/>
    <w:link w:val="Style70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">
    <w:name w:val="Style8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6F04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F04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F04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F04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F04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F04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F04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F04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F04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uiPriority w:val="99"/>
    <w:rsid w:val="006F045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F04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F04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F04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6F04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F04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F04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F04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F04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F04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F0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F04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F04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F04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F04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F045E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6F045E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uiPriority w:val="99"/>
    <w:rsid w:val="006F04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F04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F04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F04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6">
    <w:name w:val="Body Text"/>
    <w:basedOn w:val="a"/>
    <w:link w:val="a7"/>
    <w:uiPriority w:val="99"/>
    <w:rsid w:val="006F045E"/>
    <w:pPr>
      <w:spacing w:after="120"/>
    </w:pPr>
    <w:rPr>
      <w:b w:val="0"/>
      <w:i w:val="0"/>
      <w:color w:val="auto"/>
      <w:sz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F04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Plain Text"/>
    <w:basedOn w:val="a"/>
    <w:link w:val="a9"/>
    <w:rsid w:val="006F045E"/>
    <w:rPr>
      <w:rFonts w:ascii="Courier New" w:hAnsi="Courier New"/>
      <w:b w:val="0"/>
      <w:i w:val="0"/>
      <w:color w:val="auto"/>
      <w:sz w:val="20"/>
    </w:rPr>
  </w:style>
  <w:style w:type="character" w:customStyle="1" w:styleId="a9">
    <w:name w:val="Текст Знак"/>
    <w:basedOn w:val="a0"/>
    <w:link w:val="a8"/>
    <w:locked/>
    <w:rsid w:val="006F045E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6F045E"/>
    <w:pPr>
      <w:widowControl w:val="0"/>
      <w:spacing w:before="20" w:after="0" w:line="280" w:lineRule="auto"/>
      <w:ind w:left="40" w:firstLine="560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F04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6F045E"/>
    <w:pPr>
      <w:widowControl w:val="0"/>
      <w:autoSpaceDE w:val="0"/>
      <w:autoSpaceDN w:val="0"/>
      <w:adjustRightInd w:val="0"/>
      <w:spacing w:after="120"/>
    </w:pPr>
    <w:rPr>
      <w:b w:val="0"/>
      <w:i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6F045E"/>
    <w:pPr>
      <w:ind w:left="566" w:hanging="283"/>
    </w:pPr>
    <w:rPr>
      <w:b w:val="0"/>
      <w:i w:val="0"/>
      <w:color w:val="auto"/>
      <w:sz w:val="24"/>
    </w:rPr>
  </w:style>
  <w:style w:type="paragraph" w:customStyle="1" w:styleId="Default">
    <w:name w:val="Default"/>
    <w:uiPriority w:val="99"/>
    <w:rsid w:val="006F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uiPriority w:val="99"/>
    <w:rsid w:val="006F045E"/>
    <w:rPr>
      <w:rFonts w:ascii="Times New Roman" w:hAnsi="Times New Roman"/>
    </w:rPr>
  </w:style>
  <w:style w:type="paragraph" w:customStyle="1" w:styleId="11">
    <w:name w:val="Обычный1"/>
    <w:uiPriority w:val="99"/>
    <w:rsid w:val="006F045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6F045E"/>
    <w:pPr>
      <w:jc w:val="center"/>
    </w:pPr>
    <w:rPr>
      <w:b w:val="0"/>
      <w:i w:val="0"/>
      <w:color w:val="auto"/>
      <w:sz w:val="24"/>
    </w:rPr>
  </w:style>
  <w:style w:type="character" w:customStyle="1" w:styleId="ad">
    <w:name w:val="Заголовок Знак"/>
    <w:basedOn w:val="a0"/>
    <w:link w:val="ac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6F045E"/>
    <w:pPr>
      <w:ind w:left="720"/>
      <w:contextualSpacing/>
    </w:pPr>
    <w:rPr>
      <w:b w:val="0"/>
      <w:i w:val="0"/>
      <w:color w:val="auto"/>
      <w:sz w:val="24"/>
      <w:szCs w:val="24"/>
    </w:rPr>
  </w:style>
  <w:style w:type="character" w:styleId="af">
    <w:name w:val="Hyperlink"/>
    <w:basedOn w:val="a0"/>
    <w:rsid w:val="006F045E"/>
    <w:rPr>
      <w:rFonts w:cs="Times New Roman"/>
      <w:color w:val="0000FF"/>
      <w:u w:val="single"/>
    </w:rPr>
  </w:style>
  <w:style w:type="character" w:customStyle="1" w:styleId="Style70">
    <w:name w:val="Style7 Знак"/>
    <w:basedOn w:val="a0"/>
    <w:link w:val="Style7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F045E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character" w:styleId="af1">
    <w:name w:val="Emphasis"/>
    <w:basedOn w:val="a0"/>
    <w:uiPriority w:val="99"/>
    <w:qFormat/>
    <w:rsid w:val="006F045E"/>
    <w:rPr>
      <w:rFonts w:cs="Times New Roman"/>
      <w:i/>
      <w:iCs/>
    </w:rPr>
  </w:style>
  <w:style w:type="character" w:styleId="af2">
    <w:name w:val="FollowedHyperlink"/>
    <w:basedOn w:val="a0"/>
    <w:uiPriority w:val="99"/>
    <w:semiHidden/>
    <w:rsid w:val="006F045E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EC5B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C5B98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f5">
    <w:name w:val="footnote text"/>
    <w:basedOn w:val="a"/>
    <w:link w:val="af6"/>
    <w:rsid w:val="00AC0859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6">
    <w:name w:val="Текст сноски Знак"/>
    <w:basedOn w:val="a0"/>
    <w:link w:val="af5"/>
    <w:rsid w:val="00AC0859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locked/>
    <w:rsid w:val="0015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hyperlink" Target="http://www.springerprotocols.com/" TargetMode="External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hyperlink" Target="http://magtu.ru:8085/marcweb2/Default.asp" TargetMode="External"/><Relationship Id="rId16" Type="http://schemas.openxmlformats.org/officeDocument/2006/relationships/image" Target="media/image7.wmf"/><Relationship Id="rId107" Type="http://schemas.openxmlformats.org/officeDocument/2006/relationships/hyperlink" Target="https://elibrary.ru/project_risc.asp" TargetMode="External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hyperlink" Target="https://znanium.com/catalog/product/1046937" TargetMode="External"/><Relationship Id="rId123" Type="http://schemas.openxmlformats.org/officeDocument/2006/relationships/hyperlink" Target="https://elibrary.ru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hyperlink" Target="https://uisrussia.msu.ru" TargetMode="External"/><Relationship Id="rId118" Type="http://schemas.openxmlformats.org/officeDocument/2006/relationships/hyperlink" Target="http://materials.springer.com/" TargetMode="External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hyperlink" Target="https://znanium.com/catalog/product/1001086" TargetMode="External"/><Relationship Id="rId108" Type="http://schemas.openxmlformats.org/officeDocument/2006/relationships/hyperlink" Target="https://scholar.google.ru/" TargetMode="External"/><Relationship Id="rId124" Type="http://schemas.openxmlformats.org/officeDocument/2006/relationships/hyperlink" Target="https://rucont.ru" TargetMode="External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hyperlink" Target="http://webofscience.com" TargetMode="External"/><Relationship Id="rId119" Type="http://schemas.openxmlformats.org/officeDocument/2006/relationships/hyperlink" Target="http://www.springer.com/references" TargetMode="External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hyperlink" Target="http://window.edu.ru/" TargetMode="Externa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hyperlink" Target="https://magtu.informsystema.ru/uploader/fileUpload?name=989.pdf&amp;show=dcatalogues/1/1119153/989.pdf&amp;view=true" TargetMode="External"/><Relationship Id="rId120" Type="http://schemas.openxmlformats.org/officeDocument/2006/relationships/hyperlink" Target="http://zbmath.org/" TargetMode="External"/><Relationship Id="rId125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hyperlink" Target="https://dlib.eastview.com/" TargetMode="External"/><Relationship Id="rId115" Type="http://schemas.openxmlformats.org/officeDocument/2006/relationships/hyperlink" Target="http://scopus.com" TargetMode="Externa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hyperlink" Target="https://www.studentlibrary.ru/book/ISBN9785930938418.html" TargetMode="External"/><Relationship Id="rId105" Type="http://schemas.openxmlformats.org/officeDocument/2006/relationships/hyperlink" Target="https://magtu.informsystema.ru/uploader/fileUpload?name=3939.pdf&amp;show=dcatalogues/1/1530514/3939.pdf&amp;view=true" TargetMode="External"/><Relationship Id="rId12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hyperlink" Target="https://znanium.com/catalog/product/945242" TargetMode="External"/><Relationship Id="rId121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hyperlink" Target="http://link.springer.com/" TargetMode="Externa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hyperlink" Target="https://www.rsl.ru/ru/4readers/catalogues/" TargetMode="Externa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hyperlink" Target="http://www1.fips.ru/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hyperlink" Target="http://www.studentlibrary.ru/book/ISBN9785383011720.html" TargetMode="External"/><Relationship Id="rId101" Type="http://schemas.openxmlformats.org/officeDocument/2006/relationships/hyperlink" Target="https://www.studentlibrary.ru/book/ISBN9785383014257.html" TargetMode="External"/><Relationship Id="rId122" Type="http://schemas.openxmlformats.org/officeDocument/2006/relationships/hyperlink" Target="https://archive.neicon.ru/xmlu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Николай Феоктистов</cp:lastModifiedBy>
  <cp:revision>6</cp:revision>
  <cp:lastPrinted>2020-11-28T14:55:00Z</cp:lastPrinted>
  <dcterms:created xsi:type="dcterms:W3CDTF">2020-11-28T14:22:00Z</dcterms:created>
  <dcterms:modified xsi:type="dcterms:W3CDTF">2020-12-06T16:35:00Z</dcterms:modified>
</cp:coreProperties>
</file>