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F9" w:rsidRDefault="002E34F9" w:rsidP="002E34F9">
      <w:pPr>
        <w:rPr>
          <w:sz w:val="2"/>
          <w:szCs w:val="2"/>
        </w:rPr>
      </w:pPr>
    </w:p>
    <w:p w:rsidR="005F086F" w:rsidRDefault="00227136" w:rsidP="005F086F">
      <w:r w:rsidRPr="00227136">
        <w:rPr>
          <w:noProof/>
        </w:rPr>
        <w:drawing>
          <wp:inline distT="0" distB="0" distL="0" distR="0">
            <wp:extent cx="6516370" cy="8940155"/>
            <wp:effectExtent l="19050" t="0" r="0" b="0"/>
            <wp:docPr id="4" name="Рисунок 7" descr="G:\РПД-18-19\Сканы\Эконом\зЭЭб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ПД-18-19\Сканы\Эконом\зЭЭб-18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89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30333B" w:rsidRDefault="00227136" w:rsidP="005F086F">
      <w:pPr>
        <w:rPr>
          <w:szCs w:val="20"/>
        </w:rPr>
      </w:pPr>
      <w:r w:rsidRPr="00227136">
        <w:rPr>
          <w:noProof/>
          <w:szCs w:val="20"/>
        </w:rPr>
        <w:lastRenderedPageBreak/>
        <w:drawing>
          <wp:inline distT="0" distB="0" distL="0" distR="0">
            <wp:extent cx="6516370" cy="8933307"/>
            <wp:effectExtent l="19050" t="0" r="0" b="0"/>
            <wp:docPr id="8" name="Рисунок 8" descr="G:\РПД-18-19\Сканы\Эконом\ЭЭб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ПД-18-19\Сканы\Эконом\ЭЭб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893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3B" w:rsidRDefault="0030333B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:rsidR="0030333B" w:rsidRDefault="0030333B" w:rsidP="005F086F">
      <w:pPr>
        <w:rPr>
          <w:szCs w:val="20"/>
        </w:rPr>
      </w:pPr>
    </w:p>
    <w:p w:rsidR="00712301" w:rsidRPr="00EE6788" w:rsidRDefault="0022713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227136">
        <w:rPr>
          <w:b/>
          <w:iCs/>
          <w:noProof/>
          <w:spacing w:val="-6"/>
          <w:szCs w:val="20"/>
        </w:rPr>
        <w:drawing>
          <wp:inline distT="0" distB="0" distL="0" distR="0">
            <wp:extent cx="5940425" cy="6468422"/>
            <wp:effectExtent l="19050" t="0" r="3175" b="0"/>
            <wp:docPr id="6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Целью дисциплины «</w:t>
      </w:r>
      <w:r w:rsidRPr="00650820">
        <w:rPr>
          <w:bCs/>
          <w:noProof/>
        </w:rPr>
        <w:t>Информатика</w:t>
      </w:r>
      <w:r w:rsidRPr="00E91BD4">
        <w:rPr>
          <w:bCs/>
        </w:rPr>
        <w:t>» является повышение исходного уровня владения информационными технологиями, достигнутого на предыдущей ступени образования, и овладение студентами необходимым и достаточным уровнем общекультурных и профессиональных компетенций в соответствии с требованиями ФГОС ВО</w:t>
      </w:r>
      <w:r w:rsidR="007E2201">
        <w:rPr>
          <w:bCs/>
        </w:rPr>
        <w:t xml:space="preserve"> </w:t>
      </w:r>
      <w:r w:rsidRPr="00E91BD4">
        <w:rPr>
          <w:bCs/>
        </w:rPr>
        <w:t xml:space="preserve">по направлению </w:t>
      </w:r>
      <w:r>
        <w:rPr>
          <w:bCs/>
        </w:rPr>
        <w:t>«</w:t>
      </w:r>
      <w:r w:rsidR="00DF608E">
        <w:rPr>
          <w:bCs/>
        </w:rPr>
        <w:t>Экономика</w:t>
      </w:r>
      <w:r>
        <w:rPr>
          <w:rStyle w:val="FontStyle16"/>
          <w:b w:val="0"/>
          <w:sz w:val="24"/>
          <w:szCs w:val="24"/>
        </w:rPr>
        <w:t>»</w:t>
      </w:r>
      <w:r w:rsidRPr="002D7789">
        <w:rPr>
          <w:rStyle w:val="FontStyle16"/>
          <w:b w:val="0"/>
          <w:sz w:val="24"/>
          <w:szCs w:val="24"/>
        </w:rPr>
        <w:t>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227136">
        <w:rPr>
          <w:rStyle w:val="FontStyle21"/>
          <w:b/>
          <w:bCs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proofErr w:type="spellStart"/>
      <w:proofErr w:type="gramStart"/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="005E0E6A" w:rsidRPr="005E0E6A">
        <w:rPr>
          <w:bCs/>
        </w:rPr>
        <w:t>входит</w:t>
      </w:r>
      <w:proofErr w:type="spellEnd"/>
      <w:proofErr w:type="gramEnd"/>
      <w:r w:rsidR="005E0E6A" w:rsidRPr="005E0E6A">
        <w:rPr>
          <w:bCs/>
        </w:rPr>
        <w:t xml:space="preserve"> в базовую часть блока 1 образовательной программы.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7152AC" w:rsidRPr="007152AC">
        <w:rPr>
          <w:bCs/>
        </w:rPr>
        <w:t>Теория финансов</w:t>
      </w:r>
      <w:r w:rsidR="007E4746">
        <w:rPr>
          <w:bCs/>
        </w:rPr>
        <w:t>», «</w:t>
      </w:r>
      <w:r w:rsidR="007152AC" w:rsidRPr="007152AC">
        <w:rPr>
          <w:bCs/>
        </w:rPr>
        <w:t>Корпоративные финансы</w:t>
      </w:r>
      <w:r w:rsidR="007E4746">
        <w:rPr>
          <w:bCs/>
        </w:rPr>
        <w:t>», «</w:t>
      </w:r>
      <w:r w:rsidR="007152AC" w:rsidRPr="007152AC">
        <w:rPr>
          <w:bCs/>
        </w:rPr>
        <w:t>Методы обработки экономической информации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7152AC" w:rsidRPr="007152AC">
        <w:rPr>
          <w:bCs/>
        </w:rPr>
        <w:t>Бухгалтерский финансовый учет</w:t>
      </w:r>
      <w:r w:rsidR="005E11E5">
        <w:rPr>
          <w:bCs/>
        </w:rPr>
        <w:t xml:space="preserve">», </w:t>
      </w:r>
      <w:r w:rsidR="00DF567B">
        <w:rPr>
          <w:bCs/>
        </w:rPr>
        <w:t>«</w:t>
      </w:r>
      <w:r w:rsidR="00DF608E" w:rsidRPr="00DF608E">
        <w:rPr>
          <w:bCs/>
        </w:rPr>
        <w:t>Экономический анализ</w:t>
      </w:r>
      <w:r w:rsidR="00DF608E">
        <w:rPr>
          <w:bCs/>
        </w:rPr>
        <w:t xml:space="preserve">», </w:t>
      </w:r>
      <w:r w:rsidR="007E4746">
        <w:rPr>
          <w:bCs/>
        </w:rPr>
        <w:t>«</w:t>
      </w:r>
      <w:r w:rsidR="00DF608E" w:rsidRPr="00DF608E">
        <w:rPr>
          <w:bCs/>
        </w:rPr>
        <w:t>Методы обработки экономической информации</w:t>
      </w:r>
      <w:proofErr w:type="gramStart"/>
      <w:r w:rsidR="007E4746">
        <w:rPr>
          <w:bCs/>
        </w:rPr>
        <w:t>»</w:t>
      </w:r>
      <w:r w:rsidR="005D38ED">
        <w:rPr>
          <w:bCs/>
        </w:rPr>
        <w:t xml:space="preserve">, </w:t>
      </w:r>
      <w:r w:rsidR="007152AC">
        <w:rPr>
          <w:bCs/>
        </w:rPr>
        <w:t xml:space="preserve"> «</w:t>
      </w:r>
      <w:proofErr w:type="gramEnd"/>
      <w:r w:rsidR="007152AC" w:rsidRPr="007152AC">
        <w:rPr>
          <w:bCs/>
        </w:rPr>
        <w:t>Налоговый учет и налоговая отчетность</w:t>
      </w:r>
      <w:r w:rsidR="007152AC">
        <w:rPr>
          <w:bCs/>
        </w:rPr>
        <w:t xml:space="preserve">», </w:t>
      </w:r>
      <w:r w:rsidR="005D38ED">
        <w:rPr>
          <w:bCs/>
        </w:rPr>
        <w:t>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 xml:space="preserve">Структурный элемент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CD02C5">
        <w:trPr>
          <w:trHeight w:val="848"/>
        </w:trPr>
        <w:tc>
          <w:tcPr>
            <w:tcW w:w="5000" w:type="pct"/>
            <w:gridSpan w:val="2"/>
          </w:tcPr>
          <w:p w:rsidR="00083F7D" w:rsidRPr="00687D25" w:rsidRDefault="00083F7D" w:rsidP="001B7ADC">
            <w:pPr>
              <w:ind w:firstLine="0"/>
              <w:jc w:val="both"/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="007152AC"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584497" w:rsidRPr="00584497" w:rsidRDefault="0058449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584497" w:rsidRPr="009F1B17" w:rsidRDefault="0058449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87D25" w:rsidRPr="009F1B17" w:rsidRDefault="00687D25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</w:t>
            </w:r>
            <w:r w:rsidR="009F1B17" w:rsidRPr="009F1B17">
              <w:rPr>
                <w:sz w:val="22"/>
                <w:szCs w:val="22"/>
              </w:rPr>
              <w:t>ствах решения прикладных задач</w:t>
            </w:r>
            <w:r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687D25" w:rsidRPr="009F1B17" w:rsidRDefault="00687D25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8B5C94" w:rsidRPr="00687D25" w:rsidRDefault="008B5C94" w:rsidP="001B7ADC">
            <w:pPr>
              <w:pStyle w:val="af1"/>
              <w:ind w:left="383" w:firstLine="0"/>
              <w:jc w:val="both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5E0E6A" w:rsidRPr="00584497" w:rsidRDefault="005E0E6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584497" w:rsidRDefault="000F71F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 xml:space="preserve">использовать </w:t>
            </w:r>
            <w:r w:rsidR="00584497" w:rsidRPr="00584497">
              <w:rPr>
                <w:sz w:val="22"/>
                <w:szCs w:val="22"/>
              </w:rPr>
              <w:t>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="00584497" w:rsidRPr="00584497">
              <w:rPr>
                <w:sz w:val="22"/>
                <w:szCs w:val="22"/>
              </w:rPr>
              <w:t>, хранения и защиты информации</w:t>
            </w:r>
            <w:r w:rsidR="00584497">
              <w:rPr>
                <w:sz w:val="22"/>
                <w:szCs w:val="22"/>
              </w:rPr>
              <w:t>,</w:t>
            </w:r>
            <w:r w:rsidR="00584497" w:rsidRPr="00584497">
              <w:rPr>
                <w:sz w:val="22"/>
                <w:szCs w:val="22"/>
              </w:rPr>
              <w:t xml:space="preserve"> оце</w:t>
            </w:r>
            <w:r w:rsidR="00584497">
              <w:rPr>
                <w:sz w:val="22"/>
                <w:szCs w:val="22"/>
              </w:rPr>
              <w:t>нивать достоверность информации</w:t>
            </w:r>
            <w:r w:rsidR="00584497" w:rsidRPr="00584497">
              <w:rPr>
                <w:sz w:val="22"/>
                <w:szCs w:val="22"/>
              </w:rPr>
              <w:t xml:space="preserve">; </w:t>
            </w:r>
          </w:p>
          <w:p w:rsidR="005E0E6A" w:rsidRPr="00687D25" w:rsidRDefault="005E0E6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5E0E6A" w:rsidRPr="00687D25" w:rsidRDefault="005E0E6A" w:rsidP="001B7ADC">
            <w:pPr>
              <w:pStyle w:val="af1"/>
              <w:ind w:left="383"/>
              <w:jc w:val="both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5E0E6A" w:rsidRPr="00687D25" w:rsidRDefault="005E0E6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5E0E6A" w:rsidRPr="00687D25" w:rsidRDefault="005E0E6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5E0E6A" w:rsidRDefault="005E0E6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  <w:r w:rsidR="00E97790">
              <w:rPr>
                <w:sz w:val="22"/>
                <w:szCs w:val="22"/>
              </w:rPr>
              <w:t>;</w:t>
            </w:r>
          </w:p>
          <w:p w:rsidR="00584497" w:rsidRPr="00687D25" w:rsidRDefault="0058449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5E5F8A" w:rsidRPr="00687D25" w:rsidTr="005E5F8A">
        <w:tc>
          <w:tcPr>
            <w:tcW w:w="5000" w:type="pct"/>
            <w:gridSpan w:val="2"/>
          </w:tcPr>
          <w:p w:rsidR="005E5F8A" w:rsidRPr="005E5F8A" w:rsidRDefault="006E7BFD" w:rsidP="005E5F8A">
            <w:pPr>
              <w:ind w:firstLine="0"/>
              <w:rPr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t>ПК</w:t>
            </w:r>
            <w:r w:rsidR="005E5F8A" w:rsidRPr="006E7BFD">
              <w:rPr>
                <w:b/>
                <w:sz w:val="22"/>
                <w:szCs w:val="22"/>
              </w:rPr>
              <w:t>-</w:t>
            </w:r>
            <w:r w:rsidR="00893803">
              <w:rPr>
                <w:b/>
                <w:sz w:val="22"/>
                <w:szCs w:val="22"/>
              </w:rPr>
              <w:t>8</w:t>
            </w:r>
            <w:r w:rsidR="007152AC"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E7BFD" w:rsidRPr="00687D25" w:rsidTr="005B136B">
        <w:trPr>
          <w:trHeight w:val="359"/>
        </w:trPr>
        <w:tc>
          <w:tcPr>
            <w:tcW w:w="832" w:type="pct"/>
          </w:tcPr>
          <w:p w:rsidR="006E7BFD" w:rsidRPr="00687D25" w:rsidRDefault="006E7BFD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893803" w:rsidRDefault="007B6C8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 xml:space="preserve">современные технические средства и информационные </w:t>
            </w:r>
            <w:proofErr w:type="spellStart"/>
            <w:r w:rsidRPr="007152AC">
              <w:rPr>
                <w:sz w:val="22"/>
                <w:szCs w:val="22"/>
              </w:rPr>
              <w:t>технологии</w:t>
            </w:r>
            <w:r w:rsidR="00893803" w:rsidRPr="00893803">
              <w:rPr>
                <w:sz w:val="22"/>
                <w:szCs w:val="22"/>
              </w:rPr>
              <w:t>возможности</w:t>
            </w:r>
            <w:proofErr w:type="spellEnd"/>
            <w:r w:rsidR="00893803" w:rsidRPr="00893803">
              <w:rPr>
                <w:sz w:val="22"/>
                <w:szCs w:val="22"/>
              </w:rPr>
              <w:t xml:space="preserve">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9F1B17" w:rsidRPr="00687D25" w:rsidRDefault="00893803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6E7BFD" w:rsidRDefault="009F1B1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современные информационные технологии, приемы работы </w:t>
            </w:r>
            <w:proofErr w:type="spellStart"/>
            <w:r>
              <w:rPr>
                <w:sz w:val="22"/>
                <w:szCs w:val="22"/>
              </w:rPr>
              <w:t>си</w:t>
            </w:r>
            <w:r w:rsidR="00E9779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тернет</w:t>
            </w:r>
            <w:proofErr w:type="spellEnd"/>
            <w:r>
              <w:rPr>
                <w:sz w:val="22"/>
                <w:szCs w:val="22"/>
              </w:rPr>
              <w:t xml:space="preserve">-ресурсами, прикладные программные средства для решения </w:t>
            </w:r>
            <w:r w:rsidR="00893803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584497">
              <w:rPr>
                <w:sz w:val="22"/>
                <w:szCs w:val="22"/>
              </w:rPr>
              <w:t>;</w:t>
            </w:r>
          </w:p>
          <w:p w:rsidR="000F71FA" w:rsidRDefault="000F71F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584497" w:rsidRDefault="0058449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</w:p>
          <w:p w:rsidR="000F71FA" w:rsidRPr="00687D25" w:rsidRDefault="000F71F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6E7BFD" w:rsidRDefault="005B136B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</w:t>
            </w:r>
            <w:r w:rsidR="00205EF9">
              <w:rPr>
                <w:sz w:val="22"/>
                <w:szCs w:val="22"/>
              </w:rPr>
              <w:t xml:space="preserve">, </w:t>
            </w:r>
            <w:proofErr w:type="spellStart"/>
            <w:r w:rsidR="00205EF9">
              <w:rPr>
                <w:sz w:val="22"/>
                <w:szCs w:val="22"/>
              </w:rPr>
              <w:t>анализа</w:t>
            </w:r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 обработки данных для выполнения </w:t>
            </w:r>
            <w:r w:rsidR="009F1B17">
              <w:rPr>
                <w:sz w:val="22"/>
                <w:szCs w:val="22"/>
              </w:rPr>
              <w:t>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7B6C87" w:rsidRDefault="007B6C8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7B6C87" w:rsidRPr="00687D25" w:rsidRDefault="007B6C8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</w:tr>
    </w:tbl>
    <w:p w:rsidR="00E91C35" w:rsidRPr="001A182E" w:rsidRDefault="00E91C35" w:rsidP="001B7ADC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584CFD" w:rsidP="001B7ADC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>мкость дисциплины составляет</w:t>
      </w:r>
      <w:r w:rsidR="00E97790" w:rsidRPr="00D4151D">
        <w:rPr>
          <w:b/>
          <w:bCs/>
        </w:rPr>
        <w:t>6</w:t>
      </w:r>
      <w:r w:rsidR="003052E8">
        <w:rPr>
          <w:bCs/>
        </w:rPr>
        <w:t>зачетных единиц</w:t>
      </w:r>
      <w:r w:rsidR="00E97790">
        <w:rPr>
          <w:b/>
          <w:bCs/>
        </w:rPr>
        <w:t>216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DF608E">
        <w:rPr>
          <w:bCs/>
        </w:rPr>
        <w:t>12,9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аудиторная – </w:t>
      </w:r>
      <w:r w:rsidR="00E97790">
        <w:rPr>
          <w:bCs/>
        </w:rPr>
        <w:t>10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proofErr w:type="gramStart"/>
      <w:r w:rsidR="00D4151D" w:rsidRPr="00D4151D">
        <w:rPr>
          <w:bCs/>
        </w:rPr>
        <w:t xml:space="preserve">2.9  </w:t>
      </w:r>
      <w:r w:rsidRPr="00410B13">
        <w:rPr>
          <w:bCs/>
        </w:rPr>
        <w:t>акад.</w:t>
      </w:r>
      <w:proofErr w:type="gramEnd"/>
      <w:r w:rsidRPr="00410B13">
        <w:rPr>
          <w:bCs/>
        </w:rPr>
        <w:t xml:space="preserve">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D4151D" w:rsidRPr="00D4151D">
        <w:rPr>
          <w:bCs/>
        </w:rPr>
        <w:t>194.4</w:t>
      </w:r>
      <w:r w:rsidRPr="00410B13">
        <w:rPr>
          <w:bCs/>
        </w:rPr>
        <w:t xml:space="preserve"> акад. часов;</w:t>
      </w:r>
    </w:p>
    <w:p w:rsidR="00DA143F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  <w:t xml:space="preserve">подготовка к экзамену – </w:t>
      </w:r>
      <w:r w:rsidR="00D4151D" w:rsidRPr="00227136">
        <w:rPr>
          <w:bCs/>
        </w:rPr>
        <w:t>8</w:t>
      </w:r>
      <w:r w:rsidRPr="00410B13">
        <w:rPr>
          <w:bCs/>
        </w:rPr>
        <w:t xml:space="preserve">,7 акад. </w:t>
      </w:r>
      <w:r w:rsidRPr="00B236A8">
        <w:t xml:space="preserve">часа </w:t>
      </w:r>
    </w:p>
    <w:p w:rsidR="00410D1A" w:rsidRDefault="00410D1A" w:rsidP="00DA143F">
      <w:pPr>
        <w:tabs>
          <w:tab w:val="left" w:pos="851"/>
        </w:tabs>
        <w:ind w:firstLine="567"/>
        <w:jc w:val="both"/>
      </w:pPr>
    </w:p>
    <w:tbl>
      <w:tblPr>
        <w:tblW w:w="2079" w:type="pct"/>
        <w:jc w:val="center"/>
        <w:tblLook w:val="04A0" w:firstRow="1" w:lastRow="0" w:firstColumn="1" w:lastColumn="0" w:noHBand="0" w:noVBand="1"/>
      </w:tblPr>
      <w:tblGrid>
        <w:gridCol w:w="789"/>
        <w:gridCol w:w="671"/>
        <w:gridCol w:w="745"/>
        <w:gridCol w:w="534"/>
        <w:gridCol w:w="529"/>
        <w:gridCol w:w="1089"/>
      </w:tblGrid>
      <w:tr w:rsidR="00410D1A" w:rsidRPr="00802074" w:rsidTr="00D4151D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02074">
              <w:rPr>
                <w:b/>
                <w:bCs/>
                <w:color w:val="000000"/>
              </w:rPr>
              <w:t>1 курс</w:t>
            </w:r>
          </w:p>
        </w:tc>
      </w:tr>
      <w:tr w:rsidR="00410D1A" w:rsidRPr="00802074" w:rsidTr="00D4151D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Установочная 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</w:tr>
      <w:tr w:rsidR="00410D1A" w:rsidRPr="00802074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410D1A" w:rsidRPr="00802074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jc w:val="right"/>
              <w:rPr>
                <w:color w:val="000000"/>
              </w:rPr>
            </w:pPr>
            <w:r w:rsidRPr="00802074">
              <w:rPr>
                <w:color w:val="000000"/>
              </w:rPr>
              <w:t>4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CE2AC1" w:rsidP="00410D1A">
            <w:pP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b/>
                <w:color w:val="000000"/>
              </w:rPr>
            </w:pPr>
            <w:r w:rsidRPr="00802074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  <w:r w:rsidRPr="00802074">
              <w:rPr>
                <w:color w:val="000000"/>
              </w:rPr>
              <w:t> э</w:t>
            </w:r>
            <w:proofErr w:type="spellStart"/>
            <w:r w:rsidRPr="00802074">
              <w:rPr>
                <w:color w:val="000000"/>
                <w:lang w:val="en-US"/>
              </w:rPr>
              <w:t>кз</w:t>
            </w:r>
            <w:proofErr w:type="spellEnd"/>
          </w:p>
        </w:tc>
      </w:tr>
    </w:tbl>
    <w:p w:rsidR="00410D1A" w:rsidRPr="00B236A8" w:rsidRDefault="00410D1A" w:rsidP="00DA143F">
      <w:pPr>
        <w:tabs>
          <w:tab w:val="left" w:pos="851"/>
        </w:tabs>
        <w:ind w:firstLine="567"/>
        <w:jc w:val="both"/>
      </w:pP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882" w:type="pct"/>
        <w:tblLayout w:type="fixed"/>
        <w:tblLook w:val="04A0" w:firstRow="1" w:lastRow="0" w:firstColumn="1" w:lastColumn="0" w:noHBand="0" w:noVBand="1"/>
      </w:tblPr>
      <w:tblGrid>
        <w:gridCol w:w="4907"/>
        <w:gridCol w:w="420"/>
        <w:gridCol w:w="528"/>
        <w:gridCol w:w="888"/>
        <w:gridCol w:w="789"/>
        <w:gridCol w:w="3589"/>
        <w:gridCol w:w="2681"/>
        <w:gridCol w:w="1190"/>
      </w:tblGrid>
      <w:tr w:rsidR="00784043" w:rsidRPr="00802074" w:rsidTr="00784043">
        <w:trPr>
          <w:cantSplit/>
          <w:trHeight w:val="276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84043" w:rsidRPr="00802074" w:rsidTr="00784043">
        <w:trPr>
          <w:cantSplit/>
          <w:trHeight w:val="276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802074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802074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802074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802074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3.1. </w:t>
            </w:r>
            <w:r w:rsidRPr="00802074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802074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802074">
              <w:rPr>
                <w:color w:val="000000"/>
                <w:sz w:val="22"/>
                <w:szCs w:val="22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802074">
              <w:rPr>
                <w:color w:val="000000"/>
                <w:sz w:val="22"/>
                <w:szCs w:val="22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MicrosoftWord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r w:rsidRPr="00802074">
              <w:rPr>
                <w:color w:val="000000"/>
              </w:rPr>
              <w:t>Writer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11585F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802074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MicrosoftExcel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r w:rsidRPr="00802074">
              <w:rPr>
                <w:color w:val="000000"/>
              </w:rPr>
              <w:t>Calc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784043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11585F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802074">
              <w:rPr>
                <w:color w:val="000000"/>
                <w:sz w:val="22"/>
                <w:szCs w:val="22"/>
              </w:rPr>
              <w:t xml:space="preserve">Базовые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алгоритмы.Модели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11585F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802074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11585F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6.1. </w:t>
            </w:r>
            <w:r w:rsidRPr="00802074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784043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11585F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802074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02074">
              <w:rPr>
                <w:b/>
                <w:bCs/>
                <w:color w:val="000000"/>
                <w:sz w:val="22"/>
                <w:szCs w:val="22"/>
              </w:rPr>
              <w:t>Предаттестационное</w:t>
            </w:r>
            <w:proofErr w:type="spellEnd"/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занятие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784043">
              <w:rPr>
                <w:b/>
                <w:bCs/>
                <w:color w:val="000000"/>
                <w:sz w:val="22"/>
                <w:szCs w:val="22"/>
              </w:rPr>
              <w:t>/2 И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DF56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DF5676"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E6179C" w:rsidSect="00D81804">
          <w:pgSz w:w="16840" w:h="11907" w:orient="landscape" w:code="9"/>
          <w:pgMar w:top="794" w:right="851" w:bottom="794" w:left="851" w:header="720" w:footer="720" w:gutter="0"/>
          <w:cols w:space="720"/>
          <w:noEndnote/>
          <w:docGrid w:linePitch="360"/>
        </w:sectPr>
      </w:pPr>
    </w:p>
    <w:p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</w:t>
      </w:r>
      <w:r w:rsidR="00197E60">
        <w:rPr>
          <w:rStyle w:val="FontStyle21"/>
          <w:b/>
          <w:sz w:val="24"/>
          <w:szCs w:val="24"/>
        </w:rPr>
        <w:t>.</w:t>
      </w:r>
      <w:r w:rsidRPr="00FD0817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Реализация компетентностного подхода предусматривает использование в учебном процессе активных и интерактивных форм проведения </w:t>
      </w:r>
      <w:proofErr w:type="spellStart"/>
      <w:r w:rsidRPr="00173749">
        <w:rPr>
          <w:rFonts w:cs="Georgia"/>
        </w:rPr>
        <w:t>занятийв</w:t>
      </w:r>
      <w:proofErr w:type="spellEnd"/>
      <w:r w:rsidRPr="00173749">
        <w:rPr>
          <w:rFonts w:cs="Georgia"/>
        </w:rPr>
        <w:t xml:space="preserve"> сочетании с внеаудиторной работой с целью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</w:t>
      </w:r>
      <w:proofErr w:type="spellStart"/>
      <w:r w:rsidRPr="00225127">
        <w:rPr>
          <w:rFonts w:cs="Georgia"/>
        </w:rPr>
        <w:t>анализ</w:t>
      </w:r>
      <w:r w:rsidR="00F54479">
        <w:rPr>
          <w:rFonts w:cs="Georgia"/>
        </w:rPr>
        <w:t>а</w:t>
      </w:r>
      <w:r w:rsidRPr="00225127">
        <w:rPr>
          <w:rFonts w:cs="Georgia"/>
        </w:rPr>
        <w:t>ситуаций</w:t>
      </w:r>
      <w:proofErr w:type="spellEnd"/>
      <w:r w:rsidR="00F54479">
        <w:rPr>
          <w:rFonts w:cs="Georgia"/>
        </w:rPr>
        <w:t xml:space="preserve">,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8D2DA3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173749" w:rsidRPr="008D2DA3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173749" w:rsidRPr="008D2DA3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173749" w:rsidRPr="00B56C2E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173749" w:rsidRPr="00173749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173749" w:rsidRPr="00173749" w:rsidRDefault="00173749" w:rsidP="00173749">
      <w:pPr>
        <w:ind w:firstLine="567"/>
        <w:jc w:val="both"/>
        <w:rPr>
          <w:rFonts w:cs="Georgia"/>
        </w:rPr>
      </w:pPr>
    </w:p>
    <w:p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173749" w:rsidRPr="00173749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73749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8E3B4B" w:rsidRDefault="0005594C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игра–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05594C" w:rsidRPr="008E3B4B" w:rsidRDefault="0005594C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:rsidR="00B56C2E" w:rsidRPr="00B56C2E" w:rsidRDefault="00B56C2E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B56C2E" w:rsidRPr="00B56C2E" w:rsidRDefault="00B56C2E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B56C2E" w:rsidRPr="00B56C2E" w:rsidRDefault="00B56C2E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 w:rsidRPr="00B56C2E">
        <w:rPr>
          <w:rFonts w:cs="Georgia"/>
        </w:rPr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B56C2E" w:rsidRPr="00B56C2E" w:rsidRDefault="00B56C2E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8E3B4B" w:rsidRDefault="0005594C" w:rsidP="008E3B4B">
      <w:pPr>
        <w:ind w:left="709"/>
        <w:jc w:val="both"/>
        <w:rPr>
          <w:rFonts w:cs="Georgia"/>
        </w:rPr>
      </w:pP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Подготовка и проведение лабораторных работ </w:t>
      </w:r>
      <w:proofErr w:type="spellStart"/>
      <w:r w:rsidRPr="008D2DA3">
        <w:rPr>
          <w:rFonts w:cs="Georgia"/>
        </w:rPr>
        <w:t>попоиску</w:t>
      </w:r>
      <w:proofErr w:type="spellEnd"/>
      <w:r w:rsidRPr="008D2DA3">
        <w:rPr>
          <w:rFonts w:cs="Georgia"/>
        </w:rPr>
        <w:t xml:space="preserve"> информации в сетях. Задание критериев поиска информации. Работа с поисковыми системами университета и внешними ресурсами.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8D2DA3">
        <w:rPr>
          <w:rFonts w:cs="Georgia"/>
        </w:rPr>
        <w:t>Learning</w:t>
      </w:r>
      <w:proofErr w:type="spellEnd"/>
      <w:r w:rsidRPr="008D2DA3">
        <w:rPr>
          <w:rFonts w:cs="Georgia"/>
        </w:rPr>
        <w:t>).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Разработка </w:t>
      </w:r>
      <w:proofErr w:type="spellStart"/>
      <w:r w:rsidRPr="008D2DA3">
        <w:rPr>
          <w:rFonts w:cs="Georgia"/>
        </w:rPr>
        <w:t>Web</w:t>
      </w:r>
      <w:proofErr w:type="spellEnd"/>
      <w:r w:rsidRPr="008D2DA3">
        <w:rPr>
          <w:rFonts w:cs="Georgia"/>
        </w:rPr>
        <w:t>-проектов.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Подготовка и проведение демонстрационных, тематических и </w:t>
      </w:r>
      <w:proofErr w:type="spellStart"/>
      <w:r w:rsidRPr="008D2DA3">
        <w:rPr>
          <w:rFonts w:cs="Georgia"/>
        </w:rPr>
        <w:t>итоговыхкомпьютерных</w:t>
      </w:r>
      <w:proofErr w:type="spellEnd"/>
      <w:r w:rsidRPr="008D2DA3">
        <w:rPr>
          <w:rFonts w:cs="Georgia"/>
        </w:rPr>
        <w:t xml:space="preserve">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 xml:space="preserve">«Информатика»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 xml:space="preserve">Аудиторная самостоятельная работа студентов на практических </w:t>
      </w:r>
      <w:proofErr w:type="spellStart"/>
      <w:r w:rsidRPr="00870BF8">
        <w:rPr>
          <w:rStyle w:val="FontStyle18"/>
          <w:b w:val="0"/>
          <w:sz w:val="24"/>
          <w:szCs w:val="24"/>
        </w:rPr>
        <w:t>занятияхосуществляется</w:t>
      </w:r>
      <w:proofErr w:type="spellEnd"/>
      <w:r w:rsidRPr="00870BF8">
        <w:rPr>
          <w:rStyle w:val="FontStyle18"/>
          <w:b w:val="0"/>
          <w:sz w:val="24"/>
          <w:szCs w:val="24"/>
        </w:rPr>
        <w:t xml:space="preserve"> под контролем преподавателя в виде решения задач и выполнения упражнений, которые определяет преподаватель для студента.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</w:t>
      </w:r>
      <w:proofErr w:type="spellStart"/>
      <w:proofErr w:type="gramStart"/>
      <w:r w:rsidRPr="002D0783">
        <w:rPr>
          <w:rStyle w:val="FontStyle18"/>
          <w:b w:val="0"/>
          <w:sz w:val="24"/>
          <w:szCs w:val="24"/>
        </w:rPr>
        <w:t>заданий</w:t>
      </w:r>
      <w:r w:rsidR="001C07E7">
        <w:rPr>
          <w:rStyle w:val="FontStyle18"/>
          <w:b w:val="0"/>
          <w:sz w:val="24"/>
          <w:szCs w:val="24"/>
        </w:rPr>
        <w:t>,подготовки</w:t>
      </w:r>
      <w:proofErr w:type="spellEnd"/>
      <w:proofErr w:type="gramEnd"/>
      <w:r w:rsidR="001C07E7">
        <w:rPr>
          <w:rStyle w:val="FontStyle18"/>
          <w:b w:val="0"/>
          <w:sz w:val="24"/>
          <w:szCs w:val="24"/>
        </w:rPr>
        <w:t xml:space="preserve">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0B4F83" w:rsidRPr="000B4F83" w:rsidRDefault="000B4F83" w:rsidP="000B4F83">
      <w:pPr>
        <w:pStyle w:val="af1"/>
        <w:ind w:left="2160"/>
        <w:rPr>
          <w:rStyle w:val="FontStyle20"/>
          <w:rFonts w:ascii="Times New Roman" w:hAnsi="Times New Roman"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 xml:space="preserve">Содержание </w:t>
      </w:r>
      <w:proofErr w:type="gramStart"/>
      <w:r w:rsidR="0011585F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самостоятельной </w:t>
      </w:r>
      <w:r w:rsidRPr="000B4F83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работ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ы</w:t>
      </w:r>
      <w:proofErr w:type="gramEnd"/>
      <w:r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заочника</w:t>
      </w:r>
    </w:p>
    <w:p w:rsidR="000B4F83" w:rsidRPr="000B4F83" w:rsidRDefault="000B4F83" w:rsidP="000B4F83">
      <w:p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Содержание работы заочников </w:t>
      </w:r>
    </w:p>
    <w:p w:rsidR="000B4F83" w:rsidRPr="000B4F83" w:rsidRDefault="000B4F83" w:rsidP="000B4F83">
      <w:p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1.</w:t>
      </w:r>
      <w:r w:rsidRPr="000B4F83">
        <w:rPr>
          <w:bCs/>
          <w:sz w:val="22"/>
          <w:szCs w:val="22"/>
        </w:rPr>
        <w:tab/>
        <w:t>Подготовка и оформление реферата по заданной теме:</w:t>
      </w:r>
    </w:p>
    <w:p w:rsidR="000B4F83" w:rsidRPr="000B4F83" w:rsidRDefault="000B4F83" w:rsidP="000B4F83">
      <w:pPr>
        <w:spacing w:before="240"/>
        <w:rPr>
          <w:b/>
          <w:bCs/>
          <w:i/>
          <w:sz w:val="22"/>
          <w:szCs w:val="22"/>
        </w:rPr>
      </w:pPr>
      <w:r w:rsidRPr="000B4F83">
        <w:rPr>
          <w:b/>
          <w:bCs/>
          <w:i/>
          <w:sz w:val="22"/>
          <w:szCs w:val="22"/>
        </w:rPr>
        <w:t>Темы рефератов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spacing w:before="240"/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Организация и средства человеко-машинного интерфейса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достижения в информатике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Данные и информация. Единицы информации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Локальные компьютерные сети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 технологии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Интернет. Службы и возможности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почта и телеконференции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Технология </w:t>
      </w:r>
      <w:proofErr w:type="spellStart"/>
      <w:r w:rsidRPr="000B4F83">
        <w:rPr>
          <w:bCs/>
          <w:sz w:val="22"/>
          <w:szCs w:val="22"/>
        </w:rPr>
        <w:t>WorldWideWeb</w:t>
      </w:r>
      <w:proofErr w:type="spellEnd"/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коммерция в Интернете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Базы данных в Интернет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Безопасность в Интернет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Методы защиты информации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Системы защиты информации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баз данных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цифровой информации методами стеганографии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Правовая охрана программ и данных. Защита информации.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Начала общей теории информации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Основы информационного моделирования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Интеллектуальные информационные системы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Информационные ресурсы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Информационный потенциал общества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Человек в информационном обществе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Технология создания гипертекстовых документов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Языки разметки гипертекстовых документов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proofErr w:type="spellStart"/>
      <w:r w:rsidRPr="000B4F83">
        <w:rPr>
          <w:bCs/>
          <w:sz w:val="22"/>
          <w:szCs w:val="22"/>
        </w:rPr>
        <w:t>Web</w:t>
      </w:r>
      <w:proofErr w:type="spellEnd"/>
      <w:r w:rsidRPr="000B4F83">
        <w:rPr>
          <w:bCs/>
          <w:sz w:val="22"/>
          <w:szCs w:val="22"/>
        </w:rPr>
        <w:t>-программирование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0B4F83" w:rsidRPr="000B4F83" w:rsidRDefault="000B4F83" w:rsidP="000B4F83">
      <w:pPr>
        <w:spacing w:before="240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2.</w:t>
      </w:r>
      <w:r w:rsidRPr="000B4F83">
        <w:rPr>
          <w:bCs/>
          <w:sz w:val="22"/>
          <w:szCs w:val="22"/>
        </w:rPr>
        <w:tab/>
      </w:r>
      <w:r w:rsidRPr="000B4F83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Использование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 для решения математических, логических и прикладных задач.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Исследование графических возможностей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. Визуализация результатов решения задач. 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Построение графиков функциональных зависимостей, </w:t>
      </w:r>
      <w:proofErr w:type="spellStart"/>
      <w:r w:rsidRPr="000B4F83">
        <w:rPr>
          <w:bCs/>
          <w:sz w:val="22"/>
          <w:szCs w:val="22"/>
        </w:rPr>
        <w:t>параметрически</w:t>
      </w:r>
      <w:proofErr w:type="spellEnd"/>
      <w:r w:rsidRPr="000B4F83">
        <w:rPr>
          <w:bCs/>
          <w:sz w:val="22"/>
          <w:szCs w:val="22"/>
        </w:rPr>
        <w:t xml:space="preserve"> заданных функций, трехмерных поверхностей.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Модели решения задач с использованием базовых алгоритмов</w:t>
      </w:r>
      <w:r w:rsidRPr="000B4F83">
        <w:rPr>
          <w:bCs/>
          <w:sz w:val="22"/>
          <w:szCs w:val="22"/>
        </w:rPr>
        <w:tab/>
        <w:t>Алгоритмы расчетов с принятием решения по условию.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lastRenderedPageBreak/>
        <w:t>Алгоритмы поиска по критерию. Функции ВПР, СУММЕСЛИ, СЧЕТЕСЛИ. Сортировки и фильтры.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Решение задачи из предметной области.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Создание информационной системы предприятия.</w:t>
      </w:r>
    </w:p>
    <w:p w:rsidR="0064242A" w:rsidRPr="000B4F83" w:rsidRDefault="000B4F83" w:rsidP="00EB7F70">
      <w:pPr>
        <w:pStyle w:val="af1"/>
        <w:numPr>
          <w:ilvl w:val="0"/>
          <w:numId w:val="16"/>
        </w:numPr>
      </w:pPr>
      <w:r w:rsidRPr="000B4F83">
        <w:rPr>
          <w:bCs/>
          <w:sz w:val="22"/>
          <w:szCs w:val="22"/>
        </w:rPr>
        <w:t>Подготовка отчета.</w:t>
      </w:r>
    </w:p>
    <w:p w:rsidR="00FD0817" w:rsidRPr="0064242A" w:rsidRDefault="00FD0817" w:rsidP="00FD0817">
      <w:pPr>
        <w:pStyle w:val="af1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Примерные аудиторные </w:t>
      </w:r>
      <w:r w:rsidR="000B4F83">
        <w:rPr>
          <w:rStyle w:val="FontStyle20"/>
          <w:rFonts w:ascii="Times New Roman" w:hAnsi="Times New Roman"/>
          <w:b/>
          <w:i/>
          <w:sz w:val="26"/>
          <w:szCs w:val="26"/>
        </w:rPr>
        <w:t>работы (А</w:t>
      </w: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Р):</w:t>
      </w:r>
    </w:p>
    <w:p w:rsidR="000B4F83" w:rsidRPr="000B4F83" w:rsidRDefault="000B4F83" w:rsidP="00EB7F70">
      <w:pPr>
        <w:numPr>
          <w:ilvl w:val="0"/>
          <w:numId w:val="5"/>
        </w:numPr>
        <w:ind w:left="426"/>
        <w:jc w:val="both"/>
      </w:pPr>
      <w:r w:rsidRPr="000B4F83">
        <w:t>Тема</w:t>
      </w:r>
      <w:r w:rsidRPr="000B4F83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0B4F83" w:rsidRPr="000B4F83" w:rsidRDefault="000B4F83" w:rsidP="000B4F83">
      <w:pPr>
        <w:spacing w:before="240"/>
        <w:rPr>
          <w:b/>
        </w:rPr>
      </w:pPr>
      <w:r w:rsidRPr="000B4F83">
        <w:rPr>
          <w:b/>
        </w:rPr>
        <w:t xml:space="preserve">Задача. </w:t>
      </w:r>
      <w:r w:rsidRPr="006A1DF6">
        <w:t>Создать программу для вычисления значения функции в заданной точке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C1A50" w:rsidRPr="00F942EA" w:rsidRDefault="006C1A50" w:rsidP="00EB7F70">
      <w:pPr>
        <w:numPr>
          <w:ilvl w:val="0"/>
          <w:numId w:val="5"/>
        </w:numPr>
        <w:ind w:left="426"/>
        <w:jc w:val="both"/>
      </w:pPr>
      <w:r w:rsidRPr="00F942EA">
        <w:t xml:space="preserve">Группа из 25 студентов сдаёт три контрольных работы. </w:t>
      </w:r>
      <w:proofErr w:type="spellStart"/>
      <w:r w:rsidRPr="00F942EA">
        <w:t>Вычисть</w:t>
      </w:r>
      <w:proofErr w:type="spellEnd"/>
      <w:r w:rsidRPr="00F942EA">
        <w:t xml:space="preserve"> средний балл каждого </w:t>
      </w:r>
      <w:proofErr w:type="spellStart"/>
      <w:proofErr w:type="gramStart"/>
      <w:r w:rsidRPr="00F942EA">
        <w:t>сту-дента</w:t>
      </w:r>
      <w:proofErr w:type="spellEnd"/>
      <w:proofErr w:type="gramEnd"/>
      <w:r w:rsidRPr="00F942EA">
        <w:t xml:space="preserve"> и в зависимости от него выставить общую оценку по правилу:</w:t>
      </w:r>
    </w:p>
    <w:p w:rsidR="006C1A50" w:rsidRPr="00F942EA" w:rsidRDefault="006C1A50" w:rsidP="006C1A50">
      <w:pPr>
        <w:ind w:firstLine="426"/>
        <w:jc w:val="both"/>
      </w:pPr>
      <w:proofErr w:type="gramStart"/>
      <w:r w:rsidRPr="00F942EA">
        <w:t>&lt; 2.8</w:t>
      </w:r>
      <w:proofErr w:type="gramEnd"/>
      <w:r w:rsidRPr="00F942EA">
        <w:t xml:space="preserve"> – «неуд»; &lt;3.5 – «</w:t>
      </w:r>
      <w:proofErr w:type="spellStart"/>
      <w:r w:rsidRPr="00F942EA">
        <w:t>удовл</w:t>
      </w:r>
      <w:proofErr w:type="spellEnd"/>
      <w:r w:rsidRPr="00F942EA">
        <w:t>»; &lt;4.5 – «хорошо», иначе – «</w:t>
      </w:r>
      <w:proofErr w:type="spellStart"/>
      <w:r w:rsidRPr="00F942EA">
        <w:t>отл</w:t>
      </w:r>
      <w:proofErr w:type="spellEnd"/>
      <w:r w:rsidRPr="00F942EA">
        <w:t>».</w:t>
      </w:r>
    </w:p>
    <w:p w:rsidR="006C1A50" w:rsidRPr="004719E4" w:rsidRDefault="006C1A50" w:rsidP="00EB7F70">
      <w:pPr>
        <w:numPr>
          <w:ilvl w:val="0"/>
          <w:numId w:val="5"/>
        </w:numPr>
        <w:ind w:left="426"/>
        <w:jc w:val="both"/>
        <w:rPr>
          <w:rFonts w:ascii="Calibri" w:hAnsi="Calibri"/>
        </w:rPr>
      </w:pPr>
      <w:r>
        <w:t>Построить в ДСК график кусочно-заданной функции</w:t>
      </w:r>
      <w:r w:rsidRPr="00F942EA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9pt" o:ole="" fillcolor="window">
            <v:imagedata r:id="rId16" o:title=""/>
          </v:shape>
          <o:OLEObject Type="Embed" ProgID="Equation.3" ShapeID="_x0000_i1025" DrawAspect="Content" ObjectID="_1671694508" r:id="rId17"/>
        </w:object>
      </w:r>
    </w:p>
    <w:p w:rsidR="004719E4" w:rsidRPr="004719E4" w:rsidRDefault="004719E4" w:rsidP="00B84D8C">
      <w:pPr>
        <w:pStyle w:val="af1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4719E4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B82707" w:rsidRPr="00625F8D" w:rsidRDefault="00B82707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</w:t>
      </w:r>
      <w:r>
        <w:rPr>
          <w:b/>
          <w:bCs/>
          <w:sz w:val="22"/>
          <w:szCs w:val="22"/>
        </w:rPr>
        <w:t>туденты</w:t>
      </w:r>
      <w:r>
        <w:rPr>
          <w:bCs/>
          <w:sz w:val="22"/>
          <w:szCs w:val="22"/>
        </w:rPr>
        <w:t xml:space="preserve">» с полями (№ </w:t>
      </w:r>
      <w:proofErr w:type="spellStart"/>
      <w:r>
        <w:rPr>
          <w:bCs/>
          <w:sz w:val="22"/>
          <w:szCs w:val="22"/>
        </w:rPr>
        <w:t>Зач</w:t>
      </w:r>
      <w:proofErr w:type="spellEnd"/>
      <w:r>
        <w:rPr>
          <w:bCs/>
          <w:sz w:val="22"/>
          <w:szCs w:val="22"/>
        </w:rPr>
        <w:t>, ФИО, Группа, Адрес, Стипендия</w:t>
      </w:r>
      <w:proofErr w:type="gramStart"/>
      <w:r>
        <w:rPr>
          <w:bCs/>
          <w:sz w:val="22"/>
          <w:szCs w:val="22"/>
        </w:rPr>
        <w:t>).</w:t>
      </w:r>
      <w:r w:rsidRPr="00625F8D">
        <w:rPr>
          <w:bCs/>
          <w:sz w:val="22"/>
          <w:szCs w:val="22"/>
        </w:rPr>
        <w:t>По</w:t>
      </w:r>
      <w:proofErr w:type="gramEnd"/>
      <w:r w:rsidRPr="00625F8D">
        <w:rPr>
          <w:bCs/>
          <w:sz w:val="22"/>
          <w:szCs w:val="22"/>
        </w:rPr>
        <w:t xml:space="preserve"> заданным критериям произвести поиск информации</w:t>
      </w:r>
    </w:p>
    <w:p w:rsidR="00B82707" w:rsidRPr="00625F8D" w:rsidRDefault="00B82707" w:rsidP="00EB7F70">
      <w:pPr>
        <w:pStyle w:val="af1"/>
        <w:numPr>
          <w:ilvl w:val="0"/>
          <w:numId w:val="7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</w:rPr>
        <w:t xml:space="preserve">№ </w:t>
      </w:r>
      <w:proofErr w:type="spellStart"/>
      <w:r>
        <w:rPr>
          <w:bCs/>
          <w:sz w:val="22"/>
          <w:szCs w:val="22"/>
        </w:rPr>
        <w:t>Зач</w:t>
      </w:r>
      <w:proofErr w:type="spellEnd"/>
      <w:r w:rsidRPr="00625F8D">
        <w:rPr>
          <w:bCs/>
          <w:sz w:val="22"/>
          <w:szCs w:val="22"/>
        </w:rPr>
        <w:t xml:space="preserve"> получить ФИО,</w:t>
      </w:r>
    </w:p>
    <w:p w:rsidR="00B82707" w:rsidRPr="00625F8D" w:rsidRDefault="00B82707" w:rsidP="00EB7F70">
      <w:pPr>
        <w:pStyle w:val="af1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ФИО – Адрес</w:t>
      </w:r>
      <w:r w:rsidRPr="00625F8D">
        <w:rPr>
          <w:bCs/>
          <w:sz w:val="22"/>
          <w:szCs w:val="22"/>
        </w:rPr>
        <w:t>,</w:t>
      </w:r>
    </w:p>
    <w:p w:rsidR="00B82707" w:rsidRDefault="00B82707" w:rsidP="00B827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:rsidR="00B82707" w:rsidRPr="00625F8D" w:rsidRDefault="00B82707" w:rsidP="00EB7F70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Сколько </w:t>
      </w:r>
      <w:r>
        <w:rPr>
          <w:bCs/>
          <w:sz w:val="22"/>
          <w:szCs w:val="22"/>
        </w:rPr>
        <w:t>учится в заданной группе</w:t>
      </w:r>
      <w:r w:rsidRPr="00625F8D">
        <w:rPr>
          <w:bCs/>
          <w:sz w:val="22"/>
          <w:szCs w:val="22"/>
        </w:rPr>
        <w:t>?</w:t>
      </w:r>
    </w:p>
    <w:p w:rsidR="00B82707" w:rsidRPr="00625F8D" w:rsidRDefault="00B82707" w:rsidP="00EB7F70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</w:t>
      </w:r>
      <w:r>
        <w:rPr>
          <w:bCs/>
          <w:sz w:val="22"/>
          <w:szCs w:val="22"/>
        </w:rPr>
        <w:t>уммарную стипендию в заданной группе.</w:t>
      </w:r>
    </w:p>
    <w:p w:rsidR="00B82707" w:rsidRDefault="00B82707" w:rsidP="00EB7F70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Найти среднюю </w:t>
      </w:r>
      <w:r w:rsidR="00B84D8C">
        <w:rPr>
          <w:bCs/>
          <w:sz w:val="22"/>
          <w:szCs w:val="22"/>
        </w:rPr>
        <w:t>стипендию</w:t>
      </w:r>
      <w:r w:rsidRPr="00625F8D">
        <w:rPr>
          <w:bCs/>
          <w:sz w:val="22"/>
          <w:szCs w:val="22"/>
        </w:rPr>
        <w:t>.</w:t>
      </w:r>
    </w:p>
    <w:p w:rsidR="00B82707" w:rsidRPr="00625F8D" w:rsidRDefault="00B82707" w:rsidP="00EB7F70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«К»?</w:t>
      </w:r>
    </w:p>
    <w:p w:rsidR="004719E4" w:rsidRPr="00B82707" w:rsidRDefault="004719E4" w:rsidP="00B82707">
      <w:pPr>
        <w:spacing w:before="120"/>
        <w:rPr>
          <w:b/>
          <w:bCs/>
          <w:i/>
          <w:sz w:val="22"/>
          <w:szCs w:val="22"/>
        </w:rPr>
      </w:pPr>
    </w:p>
    <w:p w:rsidR="00B84D8C" w:rsidRDefault="006A1DF6" w:rsidP="00B84D8C">
      <w:pPr>
        <w:spacing w:before="240"/>
      </w:pPr>
      <w:proofErr w:type="spellStart"/>
      <w:r w:rsidRPr="00FD7855">
        <w:rPr>
          <w:b/>
        </w:rPr>
        <w:t>Задача</w:t>
      </w:r>
      <w:r w:rsidR="00B84D8C" w:rsidRPr="00B82707">
        <w:t>.</w:t>
      </w:r>
      <w:r w:rsidR="00B84D8C">
        <w:t>Вычислить</w:t>
      </w:r>
      <w:proofErr w:type="spellEnd"/>
    </w:p>
    <w:p w:rsidR="00B84D8C" w:rsidRPr="00B82707" w:rsidRDefault="00B84D8C" w:rsidP="00B82707">
      <w:r w:rsidRPr="0099614E">
        <w:rPr>
          <w:color w:val="0000FF"/>
          <w:position w:val="-50"/>
        </w:rPr>
        <w:object w:dxaOrig="6220" w:dyaOrig="1120">
          <v:shape id="_x0000_i1026" type="#_x0000_t75" style="width:309.6pt;height:56.4pt" o:ole="">
            <v:imagedata r:id="rId18" o:title=""/>
          </v:shape>
          <o:OLEObject Type="Embed" ProgID="Equation.3" ShapeID="_x0000_i1026" DrawAspect="Content" ObjectID="_1671694509" r:id="rId19"/>
        </w:object>
      </w:r>
    </w:p>
    <w:p w:rsidR="006A1DF6" w:rsidRDefault="006A1DF6" w:rsidP="00853055">
      <w:pPr>
        <w:spacing w:before="240"/>
      </w:pPr>
      <w:r w:rsidRPr="00B82707">
        <w:t>.</w:t>
      </w:r>
    </w:p>
    <w:p w:rsidR="00AC7567" w:rsidRDefault="00AC7567" w:rsidP="006C1A50">
      <w:pPr>
        <w:ind w:left="357"/>
        <w:contextualSpacing/>
        <w:rPr>
          <w:bCs/>
        </w:rPr>
        <w:sectPr w:rsidR="00AC7567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AC7567" w:rsidRDefault="00CA5432" w:rsidP="006F51FF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4079"/>
        <w:gridCol w:w="9993"/>
      </w:tblGrid>
      <w:tr w:rsidR="00687D25" w:rsidRPr="00FB5D80" w:rsidTr="00A64F7A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87D25" w:rsidRPr="00155815" w:rsidRDefault="00687D25" w:rsidP="00A64F7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687D25" w:rsidRPr="00FB5D80" w:rsidRDefault="00AC7567" w:rsidP="00E2165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F51FF" w:rsidRPr="00FB5D80" w:rsidTr="00A64F7A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F51FF" w:rsidRPr="00FB5D80" w:rsidRDefault="006F51FF" w:rsidP="00A64F7A">
            <w:pPr>
              <w:ind w:left="113" w:right="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Pr="00584497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854AFA" w:rsidRPr="009F1B17" w:rsidRDefault="00854AFA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использования компьютеризированных средств решения задач </w:t>
            </w:r>
            <w:r w:rsidRPr="007152AC">
              <w:rPr>
                <w:sz w:val="22"/>
                <w:szCs w:val="22"/>
              </w:rPr>
              <w:t>профессиональной деятельности на основе информационной и библиографической культуры</w:t>
            </w:r>
            <w:r w:rsidRPr="009F1B17">
              <w:rPr>
                <w:sz w:val="22"/>
                <w:szCs w:val="22"/>
              </w:rPr>
              <w:t>;</w:t>
            </w:r>
          </w:p>
          <w:p w:rsidR="006F51FF" w:rsidRPr="009F1B17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F51FF" w:rsidRPr="009F1B17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6F51FF" w:rsidRPr="009F1B17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6F51FF" w:rsidRPr="009F1B17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6F51FF" w:rsidRPr="00687D25" w:rsidRDefault="006F51FF" w:rsidP="00E2165C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FB5D80">
              <w:rPr>
                <w:color w:val="000000"/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6F51FF" w:rsidRPr="005D56BC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5D56BC">
              <w:rPr>
                <w:sz w:val="22"/>
                <w:szCs w:val="22"/>
              </w:rPr>
              <w:t xml:space="preserve"> используется электронно-цифровая подпись?</w:t>
            </w:r>
          </w:p>
          <w:p w:rsidR="005D56BC" w:rsidRPr="005D56BC" w:rsidRDefault="005D56BC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5D56BC">
              <w:rPr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5D56BC" w:rsidRPr="00E410E1" w:rsidRDefault="005D56BC" w:rsidP="00DF608E">
            <w:pPr>
              <w:pStyle w:val="af1"/>
              <w:ind w:left="459" w:firstLine="0"/>
              <w:rPr>
                <w:bCs/>
                <w:color w:val="000000"/>
                <w:sz w:val="22"/>
                <w:szCs w:val="22"/>
              </w:rPr>
            </w:pPr>
          </w:p>
          <w:p w:rsidR="006F51FF" w:rsidRPr="00FB5D80" w:rsidRDefault="006F51FF" w:rsidP="00A64F7A">
            <w:pPr>
              <w:pStyle w:val="af1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auto"/>
            <w:hideMark/>
          </w:tcPr>
          <w:p w:rsidR="00E2165C" w:rsidRPr="00584497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E2165C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Pr="00584497">
              <w:rPr>
                <w:sz w:val="22"/>
                <w:szCs w:val="22"/>
              </w:rPr>
              <w:t>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E2165C" w:rsidRPr="00687D25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использовать современные </w:t>
            </w:r>
            <w:r w:rsidR="00854AFA">
              <w:rPr>
                <w:sz w:val="22"/>
                <w:szCs w:val="22"/>
              </w:rPr>
              <w:t>информационно-коммуникационные</w:t>
            </w:r>
            <w:r w:rsidR="00854AFA" w:rsidRPr="007152AC">
              <w:rPr>
                <w:sz w:val="22"/>
                <w:szCs w:val="22"/>
              </w:rPr>
              <w:t xml:space="preserve"> технологий </w:t>
            </w:r>
            <w:r w:rsidRPr="00687D25">
              <w:rPr>
                <w:sz w:val="22"/>
                <w:szCs w:val="22"/>
              </w:rPr>
              <w:t>в процессе профессиональной деятельности;</w:t>
            </w:r>
          </w:p>
          <w:p w:rsidR="00E2165C" w:rsidRPr="00687D25" w:rsidRDefault="00E2165C" w:rsidP="00E2165C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5. Перечислите виды и правила создания запросов MS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2165C" w:rsidRPr="000E1627" w:rsidRDefault="00E2165C" w:rsidP="00EB7F70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B7F70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E2165C" w:rsidRPr="000E1627" w:rsidRDefault="00E2165C" w:rsidP="00EB7F70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B7F70">
            <w:pPr>
              <w:pStyle w:val="af1"/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2165C" w:rsidRPr="00FB5D80" w:rsidRDefault="009F2338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687D25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E2165C" w:rsidRPr="00687D25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E2165C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</w:t>
            </w:r>
          </w:p>
          <w:p w:rsidR="00E2165C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 навыками оценки рациональности и оптимальности решения</w:t>
            </w:r>
          </w:p>
          <w:p w:rsidR="00E2165C" w:rsidRPr="00687D25" w:rsidRDefault="00E2165C" w:rsidP="00E2165C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FB5D80" w:rsidRDefault="000B4F83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E2165C" w:rsidRPr="00FB5D80" w:rsidRDefault="00E2165C" w:rsidP="00E2165C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E2165C" w:rsidRPr="00FB5D80" w:rsidRDefault="00E2165C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E2165C" w:rsidRPr="00FB5D80" w:rsidRDefault="00E2165C" w:rsidP="00E2165C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</w:t>
            </w:r>
            <w:proofErr w:type="spellStart"/>
            <w:r w:rsidRPr="00FB5D80">
              <w:rPr>
                <w:sz w:val="22"/>
                <w:szCs w:val="22"/>
              </w:rPr>
              <w:t>функциипри</w:t>
            </w:r>
            <w:proofErr w:type="spellEnd"/>
            <w:r w:rsidRPr="00FB5D80">
              <w:rPr>
                <w:sz w:val="22"/>
                <w:szCs w:val="22"/>
              </w:rPr>
              <w:t xml:space="preserve"> заданном коэффициенте а.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27" type="#_x0000_t75" style="width:178.8pt;height:65.4pt" o:ole="">
                  <v:imagedata r:id="rId20" o:title=""/>
                </v:shape>
                <o:OLEObject Type="Embed" ProgID="Equation.3" ShapeID="_x0000_i1027" DrawAspect="Content" ObjectID="_1671694510" r:id="rId21"/>
              </w:objec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0B4F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6F51FF" w:rsidRPr="00FB5D80" w:rsidRDefault="006F51FF" w:rsidP="00854AFA">
            <w:pPr>
              <w:keepNext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ПК-</w:t>
            </w:r>
            <w:r>
              <w:rPr>
                <w:b/>
                <w:sz w:val="22"/>
                <w:szCs w:val="22"/>
              </w:rPr>
              <w:t>8</w:t>
            </w:r>
            <w:r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F51FF" w:rsidRPr="00FB5D80" w:rsidTr="00854AFA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6F51FF" w:rsidRPr="00687D25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>Знать основные этапы проектирования РБД.</w:t>
            </w:r>
          </w:p>
          <w:p w:rsidR="00635236" w:rsidRPr="00FB5D80" w:rsidRDefault="00635236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635236" w:rsidRPr="00FB5D80" w:rsidRDefault="00635236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6F51FF" w:rsidRPr="006F51FF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 xml:space="preserve">Знать виды связей в MS </w:t>
            </w:r>
            <w:proofErr w:type="spellStart"/>
            <w:r w:rsidRPr="006F51FF">
              <w:rPr>
                <w:sz w:val="22"/>
                <w:szCs w:val="22"/>
              </w:rPr>
              <w:t>Access</w:t>
            </w:r>
            <w:proofErr w:type="spellEnd"/>
            <w:r w:rsidRPr="006F51FF">
              <w:rPr>
                <w:sz w:val="22"/>
                <w:szCs w:val="22"/>
              </w:rPr>
              <w:t>.</w:t>
            </w:r>
          </w:p>
          <w:p w:rsidR="006F51FF" w:rsidRPr="005A2B27" w:rsidRDefault="006F51FF" w:rsidP="00E2165C">
            <w:pPr>
              <w:ind w:left="454" w:firstLine="0"/>
            </w:pP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информационные технологии, приемы работы с и</w:t>
            </w:r>
            <w:r w:rsidR="00972F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тернет-ресурсами, прикладные программные средства для решения </w:t>
            </w:r>
            <w:r w:rsidRPr="007152AC">
              <w:rPr>
                <w:sz w:val="22"/>
                <w:szCs w:val="22"/>
              </w:rPr>
              <w:t>аналитических и исследовательских задач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</w:p>
          <w:p w:rsidR="006F51FF" w:rsidRPr="00687D25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854A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6F51FF" w:rsidRPr="00FB5D80" w:rsidRDefault="00635236" w:rsidP="00EB7F70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proofErr w:type="spellStart"/>
            <w:r>
              <w:rPr>
                <w:sz w:val="22"/>
                <w:szCs w:val="22"/>
              </w:rPr>
              <w:t>применять</w:t>
            </w:r>
            <w:r w:rsidR="00854AFA">
              <w:rPr>
                <w:sz w:val="22"/>
                <w:szCs w:val="22"/>
              </w:rPr>
              <w:t>прикладные</w:t>
            </w:r>
            <w:proofErr w:type="spellEnd"/>
            <w:r w:rsidR="00854AFA">
              <w:rPr>
                <w:sz w:val="22"/>
                <w:szCs w:val="22"/>
              </w:rPr>
              <w:t xml:space="preserve"> программные средства, использованные для решения </w:t>
            </w:r>
            <w:r w:rsidR="00854AFA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854AFA">
              <w:rPr>
                <w:sz w:val="22"/>
                <w:szCs w:val="22"/>
              </w:rPr>
              <w:t xml:space="preserve"> в процессе изучения курса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B7F70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proofErr w:type="gramStart"/>
            <w:r>
              <w:rPr>
                <w:sz w:val="22"/>
                <w:szCs w:val="22"/>
              </w:rPr>
              <w:t xml:space="preserve">применять </w:t>
            </w:r>
            <w:r w:rsidR="006F51FF" w:rsidRPr="00FB5D80">
              <w:rPr>
                <w:sz w:val="22"/>
                <w:szCs w:val="22"/>
              </w:rPr>
              <w:t xml:space="preserve"> логических</w:t>
            </w:r>
            <w:proofErr w:type="gramEnd"/>
            <w:r w:rsidR="006F51FF" w:rsidRPr="00FB5D80">
              <w:rPr>
                <w:sz w:val="22"/>
                <w:szCs w:val="22"/>
              </w:rPr>
              <w:t xml:space="preserve"> функций</w:t>
            </w:r>
            <w:r>
              <w:rPr>
                <w:sz w:val="22"/>
                <w:szCs w:val="22"/>
              </w:rPr>
              <w:t xml:space="preserve"> для решения прикладных задач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B7F70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proofErr w:type="spellStart"/>
            <w:r>
              <w:rPr>
                <w:sz w:val="22"/>
                <w:szCs w:val="22"/>
              </w:rPr>
              <w:t>статистические</w:t>
            </w:r>
            <w:r w:rsidR="006F51FF" w:rsidRPr="00FB5D80">
              <w:rPr>
                <w:sz w:val="22"/>
                <w:szCs w:val="22"/>
              </w:rPr>
              <w:t>функцииExcel</w:t>
            </w:r>
            <w:proofErr w:type="spellEnd"/>
            <w:r w:rsidR="006F51FF" w:rsidRPr="00FB5D80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сплошными не сплошным диапазонам.</w:t>
            </w:r>
          </w:p>
          <w:p w:rsidR="006F51FF" w:rsidRPr="00FB5D80" w:rsidRDefault="003E17DE" w:rsidP="00EB7F70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визуализировать результаты с использованием различных видов диаграмм. </w:t>
            </w:r>
            <w:r w:rsidR="006F51FF" w:rsidRPr="00FB5D80">
              <w:rPr>
                <w:sz w:val="22"/>
                <w:szCs w:val="22"/>
              </w:rPr>
              <w:t>Укажите порядок построения.</w:t>
            </w:r>
          </w:p>
          <w:p w:rsidR="003E17DE" w:rsidRPr="00FB5D80" w:rsidRDefault="003E17DE" w:rsidP="00A84E61">
            <w:pPr>
              <w:ind w:firstLine="0"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:rsidR="006F51FF" w:rsidRPr="00FB5D80" w:rsidRDefault="006F51FF" w:rsidP="003E17DE">
            <w:pPr>
              <w:ind w:left="318" w:firstLine="0"/>
              <w:contextualSpacing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F51FF" w:rsidRPr="00FB5D80" w:rsidRDefault="006F51FF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6F51FF" w:rsidRPr="00FB5D80" w:rsidRDefault="006F51FF" w:rsidP="00A84E61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  <w:r w:rsidRPr="00FB5D80">
              <w:rPr>
                <w:color w:val="000000"/>
                <w:sz w:val="22"/>
                <w:szCs w:val="22"/>
              </w:rPr>
              <w:t>Бригада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 xml:space="preserve"> работает по основному рабочему тарифу 10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 xml:space="preserve">/час. Вычислить размер заработной платы рабочего, если уральский коэффициент составляет 12%, налог 15 %. Если количество отработанных часов </w:t>
            </w:r>
            <w:proofErr w:type="gramStart"/>
            <w:r w:rsidRPr="00FB5D80">
              <w:rPr>
                <w:color w:val="000000"/>
                <w:sz w:val="22"/>
                <w:szCs w:val="22"/>
              </w:rPr>
              <w:t>&lt; 35</w:t>
            </w:r>
            <w:proofErr w:type="gramEnd"/>
            <w:r w:rsidRPr="00FB5D80">
              <w:rPr>
                <w:color w:val="000000"/>
                <w:sz w:val="22"/>
                <w:szCs w:val="22"/>
              </w:rPr>
              <w:t xml:space="preserve"> в неделю, оплата производится по основному рабочему тарифу, если &lt;45, -1,5 *основного тарифа, если &gt; 45, рабочий получает1,5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:rsidR="006F51FF" w:rsidRPr="003E17DE" w:rsidRDefault="006F51FF" w:rsidP="00EB7F70">
            <w:pPr>
              <w:pStyle w:val="af1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6F51FF" w:rsidRPr="003E17DE" w:rsidRDefault="006F51FF" w:rsidP="00EB7F70">
            <w:pPr>
              <w:pStyle w:val="af1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6F51FF" w:rsidRPr="00687D25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интернет-источники, содержащие документацию </w:t>
            </w:r>
            <w:proofErr w:type="spellStart"/>
            <w:r>
              <w:rPr>
                <w:sz w:val="22"/>
                <w:szCs w:val="22"/>
              </w:rPr>
              <w:t>по</w:t>
            </w:r>
            <w:r w:rsidRPr="005A2B27">
              <w:rPr>
                <w:sz w:val="22"/>
                <w:szCs w:val="22"/>
              </w:rPr>
              <w:t>основам</w:t>
            </w:r>
            <w:proofErr w:type="spellEnd"/>
            <w:r w:rsidRPr="005A2B27">
              <w:rPr>
                <w:sz w:val="22"/>
                <w:szCs w:val="22"/>
              </w:rPr>
              <w:t xml:space="preserve"> организации производства, труда и управления производством и техническому контролю</w:t>
            </w:r>
            <w:r w:rsidR="00854AFA">
              <w:rPr>
                <w:sz w:val="22"/>
                <w:szCs w:val="22"/>
              </w:rPr>
              <w:t xml:space="preserve"> в своей профессиональной сфере</w:t>
            </w:r>
            <w:r>
              <w:rPr>
                <w:sz w:val="22"/>
                <w:szCs w:val="22"/>
              </w:rPr>
              <w:t xml:space="preserve">. 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  <w:r w:rsidR="00854AFA">
              <w:rPr>
                <w:sz w:val="22"/>
                <w:szCs w:val="22"/>
              </w:rPr>
              <w:t>.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54AFA" w:rsidRPr="005A2B27" w:rsidRDefault="00854AFA" w:rsidP="00EB7F70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современными техническими</w:t>
            </w:r>
            <w:r w:rsidRPr="007152AC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ми и информационными технологиями пользовались при выполнении заданий курса.</w:t>
            </w:r>
          </w:p>
          <w:p w:rsidR="003E17DE" w:rsidRPr="00053D62" w:rsidRDefault="003E17DE" w:rsidP="00053D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53D62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</w:t>
            </w:r>
            <w:r w:rsidR="00A84E6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  <w:r w:rsidRPr="00053D62">
              <w:rPr>
                <w:sz w:val="22"/>
                <w:szCs w:val="22"/>
              </w:rPr>
              <w:t xml:space="preserve"> Используя </w:t>
            </w:r>
            <w:proofErr w:type="gramStart"/>
            <w:r w:rsidRPr="00053D62">
              <w:rPr>
                <w:sz w:val="22"/>
                <w:szCs w:val="22"/>
              </w:rPr>
              <w:t>доступные  интернет</w:t>
            </w:r>
            <w:proofErr w:type="gramEnd"/>
            <w:r w:rsidRPr="00053D62">
              <w:rPr>
                <w:sz w:val="22"/>
                <w:szCs w:val="22"/>
              </w:rPr>
              <w:t xml:space="preserve">-источники  найти материалы, содержащие документацию </w:t>
            </w:r>
            <w:proofErr w:type="spellStart"/>
            <w:r w:rsidRPr="00053D62">
              <w:rPr>
                <w:sz w:val="22"/>
                <w:szCs w:val="22"/>
              </w:rPr>
              <w:t>поосновам</w:t>
            </w:r>
            <w:proofErr w:type="spellEnd"/>
            <w:r w:rsidRPr="00053D62">
              <w:rPr>
                <w:sz w:val="22"/>
                <w:szCs w:val="22"/>
              </w:rPr>
              <w:t xml:space="preserve">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F51FF" w:rsidRPr="00FB5D80" w:rsidRDefault="006F51FF" w:rsidP="00854AFA">
            <w:pPr>
              <w:widowControl/>
              <w:autoSpaceDE/>
              <w:autoSpaceDN/>
              <w:adjustRightInd/>
              <w:spacing w:before="240"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</w:t>
            </w:r>
            <w:proofErr w:type="gramStart"/>
            <w:r w:rsidRPr="00FB5D80">
              <w:rPr>
                <w:iCs/>
                <w:color w:val="000000"/>
                <w:sz w:val="22"/>
                <w:szCs w:val="22"/>
              </w:rPr>
              <w:t>)В</w:t>
            </w:r>
            <w:proofErr w:type="gramEnd"/>
            <w:r w:rsidRPr="00FB5D80">
              <w:rPr>
                <w:iCs/>
                <w:color w:val="000000"/>
                <w:sz w:val="22"/>
                <w:szCs w:val="22"/>
              </w:rPr>
              <w:t xml:space="preserve"> каждой таблице выбрать первичные ключи. Установить связи между таблицами.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3)Создать запрос групповой запрос: Сколько заказов оформила каждая аптека?</w:t>
            </w:r>
          </w:p>
          <w:p w:rsidR="006F51FF" w:rsidRPr="005A2B27" w:rsidRDefault="006F51FF" w:rsidP="00E2165C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AC7567" w:rsidRDefault="00AC7567" w:rsidP="006C1A50">
      <w:pPr>
        <w:keepNext/>
        <w:spacing w:before="240"/>
        <w:ind w:firstLine="567"/>
        <w:jc w:val="center"/>
        <w:rPr>
          <w:b/>
          <w:i/>
        </w:rPr>
        <w:sectPr w:rsidR="00AC7567" w:rsidSect="00AC7567">
          <w:pgSz w:w="16840" w:h="11907" w:orient="landscape" w:code="9"/>
          <w:pgMar w:top="794" w:right="1134" w:bottom="851" w:left="851" w:header="720" w:footer="720" w:gutter="0"/>
          <w:cols w:space="720"/>
          <w:noEndnote/>
          <w:docGrid w:linePitch="360"/>
        </w:sect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7E2201">
        <w:t xml:space="preserve"> </w:t>
      </w:r>
      <w:r w:rsidRPr="00D511B7">
        <w:t>экзамена.</w:t>
      </w:r>
    </w:p>
    <w:p w:rsidR="004A4C08" w:rsidRDefault="004A4C08" w:rsidP="00CA5432">
      <w:pPr>
        <w:jc w:val="both"/>
      </w:pPr>
    </w:p>
    <w:p w:rsidR="000A1FF0" w:rsidRDefault="000A1FF0" w:rsidP="00CA5432">
      <w:pPr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0A1FF0" w:rsidRPr="000A1FF0" w:rsidRDefault="000A1FF0" w:rsidP="00A84E61">
      <w:pPr>
        <w:spacing w:before="240"/>
        <w:jc w:val="center"/>
        <w:rPr>
          <w:b/>
          <w:i/>
        </w:rPr>
      </w:pPr>
      <w:r w:rsidRPr="000A1FF0">
        <w:rPr>
          <w:b/>
          <w:i/>
        </w:rPr>
        <w:t>Показатели и критерии оценивания экзамена: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93231" w:rsidRPr="00793231" w:rsidRDefault="000A1FF0" w:rsidP="00793231">
      <w:pPr>
        <w:rPr>
          <w:rFonts w:eastAsiaTheme="minorHAnsi" w:cstheme="minorBidi"/>
          <w:szCs w:val="22"/>
          <w:lang w:eastAsia="en-US"/>
        </w:rPr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</w:p>
    <w:p w:rsidR="00793231" w:rsidRPr="00793231" w:rsidRDefault="00793231" w:rsidP="00793231">
      <w:pPr>
        <w:widowControl/>
        <w:autoSpaceDE/>
        <w:autoSpaceDN/>
        <w:adjustRightInd/>
        <w:spacing w:before="200"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EastAsia"/>
          <w:b/>
          <w:color w:val="000000"/>
          <w:lang w:eastAsia="en-US"/>
        </w:rPr>
        <w:t>8.Учебно-методическоеиинформационноеобеспечениедисциплины(модуля)</w:t>
      </w:r>
    </w:p>
    <w:p w:rsidR="00A95F3B" w:rsidRPr="00793231" w:rsidRDefault="00A95F3B" w:rsidP="00A95F3B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  <w:r w:rsidRPr="00793231">
        <w:rPr>
          <w:rFonts w:eastAsiaTheme="minorEastAsia"/>
          <w:b/>
          <w:color w:val="000000"/>
          <w:lang w:eastAsia="en-US"/>
        </w:rPr>
        <w:t>а)</w:t>
      </w:r>
      <w:r w:rsidRPr="00793231">
        <w:rPr>
          <w:rFonts w:eastAsiaTheme="minorEastAsia" w:cstheme="minorBidi"/>
          <w:lang w:eastAsia="en-US"/>
        </w:rPr>
        <w:t xml:space="preserve"> </w:t>
      </w:r>
      <w:r w:rsidRPr="00793231">
        <w:rPr>
          <w:rFonts w:eastAsiaTheme="minorEastAsia"/>
          <w:b/>
          <w:color w:val="000000"/>
          <w:lang w:eastAsia="en-US"/>
        </w:rPr>
        <w:t>Основная</w:t>
      </w:r>
      <w:r w:rsidRPr="00793231">
        <w:rPr>
          <w:rFonts w:eastAsiaTheme="minorEastAsia" w:cstheme="minorBidi"/>
          <w:lang w:eastAsia="en-US"/>
        </w:rPr>
        <w:t xml:space="preserve"> </w:t>
      </w:r>
      <w:r w:rsidRPr="00793231">
        <w:rPr>
          <w:rFonts w:eastAsiaTheme="minorEastAsia"/>
          <w:b/>
          <w:color w:val="000000"/>
          <w:lang w:eastAsia="en-US"/>
        </w:rPr>
        <w:t>литература:</w:t>
      </w:r>
      <w:r w:rsidRPr="00793231">
        <w:rPr>
          <w:rFonts w:eastAsiaTheme="minorEastAsia" w:cstheme="minorBidi"/>
          <w:lang w:eastAsia="en-US"/>
        </w:rPr>
        <w:t xml:space="preserve"> </w:t>
      </w:r>
    </w:p>
    <w:p w:rsidR="00A95F3B" w:rsidRPr="00A601DB" w:rsidRDefault="00A95F3B" w:rsidP="00A95F3B">
      <w:pPr>
        <w:ind w:firstLine="567"/>
        <w:jc w:val="both"/>
      </w:pPr>
      <w:r w:rsidRPr="00A601DB">
        <w:t xml:space="preserve">1. Баранова, Е. К. Основы информатики и защиты информации: Учебное пособие / Баранова Е.К. - </w:t>
      </w:r>
      <w:proofErr w:type="gramStart"/>
      <w:r w:rsidRPr="00A601DB">
        <w:t>М.:ИЦ</w:t>
      </w:r>
      <w:proofErr w:type="gramEnd"/>
      <w:r w:rsidRPr="00A601DB">
        <w:t xml:space="preserve"> РИОР, НИЦ ИНФРА-М, 2018. - 183 с. (Высшее образование: Бакалавриат) ISBN 978-5-369-01169-0. - </w:t>
      </w:r>
      <w:proofErr w:type="gramStart"/>
      <w:r w:rsidRPr="00A601DB">
        <w:t>Текст :</w:t>
      </w:r>
      <w:proofErr w:type="gramEnd"/>
      <w:r w:rsidRPr="00A601DB">
        <w:t xml:space="preserve"> электронный. - URL: </w:t>
      </w:r>
      <w:hyperlink r:id="rId22" w:history="1">
        <w:r w:rsidRPr="00D27305">
          <w:rPr>
            <w:rStyle w:val="af6"/>
          </w:rPr>
          <w:t>https://znanium.com/read?id=334901</w:t>
        </w:r>
      </w:hyperlink>
      <w:r>
        <w:t xml:space="preserve"> </w:t>
      </w:r>
      <w:r w:rsidRPr="00A601DB">
        <w:t xml:space="preserve"> (дата обращения: 01.09.2020). – Режим доступа: по подписке.</w:t>
      </w:r>
    </w:p>
    <w:p w:rsidR="00A95F3B" w:rsidRPr="00A601DB" w:rsidRDefault="00A95F3B" w:rsidP="00A95F3B">
      <w:pPr>
        <w:ind w:firstLine="567"/>
        <w:jc w:val="both"/>
      </w:pPr>
      <w:r>
        <w:t xml:space="preserve">2. </w:t>
      </w:r>
      <w:r w:rsidRPr="00A601DB">
        <w:t xml:space="preserve">Гаврилов, М. В. Информатика и информационные </w:t>
      </w:r>
      <w:proofErr w:type="gramStart"/>
      <w:r w:rsidRPr="00A601DB">
        <w:t>технологии :</w:t>
      </w:r>
      <w:proofErr w:type="gramEnd"/>
      <w:r w:rsidRPr="00A601DB">
        <w:t xml:space="preserve"> учебник для прикладного бакалавриата / М. В. Гаврилов, В. А. Климов. </w:t>
      </w:r>
      <w:r>
        <w:t>-</w:t>
      </w:r>
      <w:r w:rsidRPr="00A601DB">
        <w:t xml:space="preserve"> 4-е изд., </w:t>
      </w:r>
      <w:proofErr w:type="spellStart"/>
      <w:r w:rsidRPr="00A601DB">
        <w:t>перераб</w:t>
      </w:r>
      <w:proofErr w:type="spellEnd"/>
      <w:r w:rsidRPr="00A601DB">
        <w:t xml:space="preserve">. и доп. </w:t>
      </w:r>
      <w:r>
        <w:t>-</w:t>
      </w:r>
      <w:r w:rsidRPr="00A601DB">
        <w:t xml:space="preserve"> </w:t>
      </w:r>
      <w:proofErr w:type="gramStart"/>
      <w:r w:rsidRPr="00A601DB">
        <w:t>Москва :</w:t>
      </w:r>
      <w:proofErr w:type="gramEnd"/>
      <w:r w:rsidRPr="00A601DB">
        <w:t xml:space="preserve"> Издательство </w:t>
      </w:r>
      <w:proofErr w:type="spellStart"/>
      <w:r w:rsidRPr="00A601DB">
        <w:t>Юрайт</w:t>
      </w:r>
      <w:proofErr w:type="spellEnd"/>
      <w:r w:rsidRPr="00A601DB">
        <w:t xml:space="preserve">, 2019. </w:t>
      </w:r>
      <w:r>
        <w:t>-</w:t>
      </w:r>
      <w:r w:rsidRPr="00A601DB">
        <w:t xml:space="preserve"> 383 с. </w:t>
      </w:r>
      <w:r>
        <w:t>-</w:t>
      </w:r>
      <w:r w:rsidRPr="00A601DB">
        <w:t xml:space="preserve"> (Высшее образование). </w:t>
      </w:r>
      <w:r>
        <w:t>-</w:t>
      </w:r>
      <w:r w:rsidRPr="00A601DB">
        <w:t xml:space="preserve"> ISBN 978-5-534-00814-2. </w:t>
      </w:r>
      <w:r>
        <w:t>-</w:t>
      </w:r>
      <w:r w:rsidRPr="00A601DB">
        <w:t xml:space="preserve"> </w:t>
      </w:r>
      <w:proofErr w:type="gramStart"/>
      <w:r w:rsidRPr="00A601DB">
        <w:t>Текст :</w:t>
      </w:r>
      <w:proofErr w:type="gramEnd"/>
      <w:r w:rsidRPr="00A601DB">
        <w:t xml:space="preserve"> электронный // ЭБС </w:t>
      </w:r>
      <w:proofErr w:type="spellStart"/>
      <w:r w:rsidRPr="00A601DB">
        <w:t>Юрайт</w:t>
      </w:r>
      <w:proofErr w:type="spellEnd"/>
      <w:r w:rsidRPr="00A601DB">
        <w:t xml:space="preserve"> [сайт]. </w:t>
      </w:r>
      <w:r>
        <w:t>-</w:t>
      </w:r>
      <w:r w:rsidRPr="00A601DB">
        <w:t xml:space="preserve"> URL: </w:t>
      </w:r>
      <w:hyperlink r:id="rId23" w:history="1">
        <w:r w:rsidRPr="00A601DB">
          <w:rPr>
            <w:rStyle w:val="af6"/>
          </w:rPr>
          <w:t>https://urait.ru/bcode/431772</w:t>
        </w:r>
      </w:hyperlink>
      <w:r w:rsidRPr="00A601DB">
        <w:t xml:space="preserve"> (дата обращения: 01.09.2020)</w:t>
      </w:r>
    </w:p>
    <w:p w:rsidR="00A95F3B" w:rsidRPr="00793231" w:rsidRDefault="00A95F3B" w:rsidP="00A95F3B">
      <w:pPr>
        <w:widowControl/>
        <w:autoSpaceDE/>
        <w:autoSpaceDN/>
        <w:adjustRightInd/>
        <w:spacing w:afterLines="60" w:after="144"/>
        <w:ind w:firstLine="0"/>
        <w:rPr>
          <w:rFonts w:eastAsiaTheme="minorEastAsia"/>
          <w:color w:val="000000"/>
          <w:lang w:eastAsia="en-US"/>
        </w:rPr>
      </w:pPr>
    </w:p>
    <w:p w:rsidR="00A95F3B" w:rsidRPr="00793231" w:rsidRDefault="00A95F3B" w:rsidP="00A95F3B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  <w:r w:rsidRPr="00793231">
        <w:rPr>
          <w:rFonts w:eastAsiaTheme="minorEastAsia"/>
          <w:b/>
          <w:color w:val="000000"/>
          <w:lang w:eastAsia="en-US"/>
        </w:rPr>
        <w:t>б)</w:t>
      </w:r>
      <w:r w:rsidRPr="00793231">
        <w:rPr>
          <w:rFonts w:eastAsiaTheme="minorEastAsia" w:cstheme="minorBidi"/>
          <w:lang w:eastAsia="en-US"/>
        </w:rPr>
        <w:t xml:space="preserve"> </w:t>
      </w:r>
      <w:r w:rsidRPr="00793231">
        <w:rPr>
          <w:rFonts w:eastAsiaTheme="minorEastAsia"/>
          <w:b/>
          <w:color w:val="000000"/>
          <w:lang w:eastAsia="en-US"/>
        </w:rPr>
        <w:t>Дополнительная</w:t>
      </w:r>
      <w:r w:rsidRPr="00793231">
        <w:rPr>
          <w:rFonts w:eastAsiaTheme="minorEastAsia" w:cstheme="minorBidi"/>
          <w:lang w:eastAsia="en-US"/>
        </w:rPr>
        <w:t xml:space="preserve"> </w:t>
      </w:r>
      <w:r w:rsidRPr="00793231">
        <w:rPr>
          <w:rFonts w:eastAsiaTheme="minorEastAsia"/>
          <w:b/>
          <w:color w:val="000000"/>
          <w:lang w:eastAsia="en-US"/>
        </w:rPr>
        <w:t>литература:</w:t>
      </w:r>
      <w:r w:rsidRPr="00793231">
        <w:rPr>
          <w:rFonts w:eastAsiaTheme="minorEastAsia" w:cstheme="minorBidi"/>
          <w:lang w:eastAsia="en-US"/>
        </w:rPr>
        <w:t xml:space="preserve"> </w:t>
      </w:r>
    </w:p>
    <w:p w:rsidR="00A95F3B" w:rsidRPr="004A4AD8" w:rsidRDefault="00A95F3B" w:rsidP="00A95F3B">
      <w:pPr>
        <w:widowControl/>
        <w:numPr>
          <w:ilvl w:val="0"/>
          <w:numId w:val="20"/>
        </w:numPr>
        <w:tabs>
          <w:tab w:val="left" w:pos="851"/>
        </w:tabs>
        <w:suppressAutoHyphens/>
        <w:autoSpaceDE/>
        <w:autoSpaceDN/>
        <w:adjustRightInd/>
        <w:ind w:left="0" w:firstLine="567"/>
        <w:contextualSpacing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color w:val="000000"/>
          <w:lang w:eastAsia="en-US"/>
        </w:rPr>
        <w:t>Внуков,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Защита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информации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учебное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пособие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для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вузов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Внуков.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3-е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изд.,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перераб</w:t>
      </w:r>
      <w:proofErr w:type="spellEnd"/>
      <w:r w:rsidRPr="004A4AD8">
        <w:rPr>
          <w:rFonts w:eastAsiaTheme="minorEastAsia"/>
          <w:color w:val="000000"/>
          <w:lang w:eastAsia="en-US"/>
        </w:rPr>
        <w:t>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доп.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Москва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Издательство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2020.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161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(Высшее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образование).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ISBN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978-5-534-07248-8.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Текст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электронный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ЭБС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[сайт].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URL: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4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4A4AD8">
        <w:rPr>
          <w:rFonts w:eastAsiaTheme="minorEastAsia"/>
          <w:color w:val="000000"/>
          <w:lang w:eastAsia="en-US"/>
        </w:rPr>
        <w:t xml:space="preserve"> 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01DB">
        <w:t>(дата обращения: 01.09.2020)</w:t>
      </w:r>
    </w:p>
    <w:p w:rsidR="00A95F3B" w:rsidRPr="004A4AD8" w:rsidRDefault="00A95F3B" w:rsidP="00A95F3B">
      <w:pPr>
        <w:widowControl/>
        <w:numPr>
          <w:ilvl w:val="0"/>
          <w:numId w:val="20"/>
        </w:numPr>
        <w:tabs>
          <w:tab w:val="left" w:pos="851"/>
        </w:tabs>
        <w:suppressAutoHyphens/>
        <w:autoSpaceDE/>
        <w:autoSpaceDN/>
        <w:adjustRightInd/>
        <w:ind w:left="0" w:firstLine="567"/>
        <w:contextualSpacing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color w:val="000000"/>
          <w:lang w:eastAsia="en-US"/>
        </w:rPr>
        <w:t>Лебедев,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Программирование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на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VBA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MS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4A4AD8">
        <w:rPr>
          <w:rFonts w:eastAsiaTheme="minorEastAsia"/>
          <w:color w:val="000000"/>
          <w:lang w:eastAsia="en-US"/>
        </w:rPr>
        <w:t>Excel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учебное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пособие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для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вузов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Лебедев.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2-е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изд.,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испр</w:t>
      </w:r>
      <w:proofErr w:type="spellEnd"/>
      <w:r w:rsidRPr="004A4AD8">
        <w:rPr>
          <w:rFonts w:eastAsiaTheme="minorEastAsia"/>
          <w:color w:val="000000"/>
          <w:lang w:eastAsia="en-US"/>
        </w:rPr>
        <w:t>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доп.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Москва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Издательство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2020.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306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(Высшее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образование).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ISBN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978-5-534-12231-2.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Текст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электронный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ЭБС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[сайт].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URL: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5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01DB">
        <w:t>(дата обращения: 01.09.2020)</w:t>
      </w:r>
    </w:p>
    <w:p w:rsidR="00A95F3B" w:rsidRPr="004A4AD8" w:rsidRDefault="00A95F3B" w:rsidP="00A95F3B">
      <w:pPr>
        <w:widowControl/>
        <w:numPr>
          <w:ilvl w:val="0"/>
          <w:numId w:val="20"/>
        </w:numPr>
        <w:tabs>
          <w:tab w:val="left" w:pos="851"/>
        </w:tabs>
        <w:suppressAutoHyphens/>
        <w:autoSpaceDE/>
        <w:autoSpaceDN/>
        <w:adjustRightInd/>
        <w:ind w:left="0" w:firstLine="567"/>
        <w:contextualSpacing/>
        <w:jc w:val="both"/>
        <w:rPr>
          <w:rFonts w:eastAsiaTheme="minorEastAsia" w:cstheme="minorBidi"/>
          <w:sz w:val="22"/>
          <w:szCs w:val="22"/>
          <w:lang w:eastAsia="en-US"/>
        </w:rPr>
      </w:pPr>
      <w:proofErr w:type="spellStart"/>
      <w:r w:rsidRPr="004A4AD8">
        <w:rPr>
          <w:rFonts w:eastAsiaTheme="minorEastAsia"/>
          <w:color w:val="000000"/>
          <w:lang w:eastAsia="en-US"/>
        </w:rPr>
        <w:lastRenderedPageBreak/>
        <w:t>Гуриков</w:t>
      </w:r>
      <w:proofErr w:type="spell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Информатика: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Учебник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Гуриков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С.Р.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Москва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:Форум</w:t>
      </w:r>
      <w:proofErr w:type="gram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НИЦ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ИНФРА-М,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2014.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464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(Высшее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образование: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Бакалавриат)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ISBN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978-5-91134-794-9.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Текст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электронный.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URL: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7E2201" w:rsidRPr="007E2201">
        <w:rPr>
          <w:rFonts w:eastAsiaTheme="minorEastAsia"/>
          <w:color w:val="0000FF" w:themeColor="hyperlink"/>
          <w:u w:val="single"/>
          <w:lang w:eastAsia="en-US"/>
        </w:rPr>
        <w:t>https://znanium.com/read?id=30863</w:t>
      </w:r>
      <w:r w:rsidRPr="004A4AD8">
        <w:rPr>
          <w:rFonts w:eastAsiaTheme="minorEastAsia"/>
          <w:color w:val="000000"/>
          <w:lang w:eastAsia="en-US"/>
        </w:rPr>
        <w:t xml:space="preserve"> </w:t>
      </w:r>
      <w:r w:rsidRPr="00A601DB">
        <w:t>(дата обращения: 01.09.2020)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95F3B" w:rsidRPr="00793231" w:rsidRDefault="00A95F3B" w:rsidP="00A95F3B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Theme="minorEastAsia" w:cstheme="minorBidi"/>
          <w:lang w:eastAsia="en-US"/>
        </w:rPr>
      </w:pPr>
      <w:r>
        <w:rPr>
          <w:rFonts w:eastAsiaTheme="minorEastAsia"/>
          <w:color w:val="000000"/>
          <w:lang w:eastAsia="en-US"/>
        </w:rPr>
        <w:t xml:space="preserve">4. </w:t>
      </w:r>
      <w:r w:rsidRPr="004A4AD8">
        <w:rPr>
          <w:rFonts w:eastAsiaTheme="minorEastAsia"/>
          <w:color w:val="000000"/>
          <w:lang w:eastAsia="en-US"/>
        </w:rPr>
        <w:t>Демиденко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Основные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приемы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работы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реляционной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СУБД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ACCESS: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практикум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Демиденко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;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МГТУ.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Магнитогорск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МГТУ,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2016.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1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опт.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диск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(CD-ROM).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Режим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доступа: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6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4A4AD8">
        <w:rPr>
          <w:rFonts w:eastAsiaTheme="minorEastAsia"/>
          <w:color w:val="000000"/>
          <w:lang w:eastAsia="en-US"/>
        </w:rPr>
        <w:t xml:space="preserve"> </w:t>
      </w:r>
      <w:r w:rsidRPr="00A601DB">
        <w:t>(дата обращения: 01.09.2020)</w:t>
      </w:r>
      <w:r w:rsidRPr="004A4AD8">
        <w:rPr>
          <w:rFonts w:eastAsiaTheme="minorEastAsia"/>
          <w:color w:val="000000"/>
          <w:lang w:eastAsia="en-US"/>
        </w:rPr>
        <w:t>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Макрообъект.</w:t>
      </w:r>
    </w:p>
    <w:p w:rsidR="00A95F3B" w:rsidRPr="00793231" w:rsidRDefault="00A95F3B" w:rsidP="00A95F3B">
      <w:pPr>
        <w:widowControl/>
        <w:autoSpaceDE/>
        <w:autoSpaceDN/>
        <w:adjustRightInd/>
        <w:spacing w:after="60" w:line="276" w:lineRule="auto"/>
        <w:ind w:firstLine="0"/>
        <w:rPr>
          <w:rFonts w:eastAsiaTheme="minorEastAsia" w:cstheme="minorBidi"/>
          <w:lang w:eastAsia="en-US"/>
        </w:rPr>
      </w:pPr>
    </w:p>
    <w:p w:rsidR="00A95F3B" w:rsidRPr="00793231" w:rsidRDefault="00A95F3B" w:rsidP="00A95F3B">
      <w:pPr>
        <w:widowControl/>
        <w:autoSpaceDE/>
        <w:autoSpaceDN/>
        <w:adjustRightInd/>
        <w:spacing w:after="60" w:line="276" w:lineRule="auto"/>
        <w:ind w:firstLine="0"/>
        <w:rPr>
          <w:rFonts w:eastAsiaTheme="minorHAnsi" w:cstheme="minorBidi"/>
          <w:lang w:val="en-US" w:eastAsia="en-US"/>
        </w:rPr>
      </w:pPr>
      <w:r w:rsidRPr="00793231">
        <w:rPr>
          <w:rFonts w:eastAsiaTheme="minorEastAsia" w:cstheme="minorBidi"/>
          <w:lang w:eastAsia="en-US"/>
        </w:rPr>
        <w:t>*</w:t>
      </w:r>
      <w:r w:rsidRPr="00793231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A95F3B" w:rsidRPr="00793231" w:rsidRDefault="00A95F3B" w:rsidP="00A95F3B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793231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27" w:history="1">
        <w:r w:rsidRPr="00793231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793231">
          <w:rPr>
            <w:rFonts w:eastAsiaTheme="minorHAnsi" w:cstheme="minorBidi"/>
            <w:color w:val="0000FF"/>
            <w:u w:val="single"/>
            <w:lang w:eastAsia="en-US"/>
          </w:rPr>
          <w:t>://</w:t>
        </w:r>
        <w:proofErr w:type="spellStart"/>
        <w:r w:rsidRPr="00793231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proofErr w:type="spellEnd"/>
        <w:r w:rsidRPr="00793231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793231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proofErr w:type="spellEnd"/>
        <w:r w:rsidRPr="00793231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793231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  <w:proofErr w:type="spellEnd"/>
      </w:hyperlink>
      <w:r w:rsidRPr="00793231">
        <w:rPr>
          <w:rFonts w:eastAsiaTheme="minorHAnsi" w:cstheme="minorBidi"/>
          <w:lang w:eastAsia="en-US"/>
        </w:rPr>
        <w:t xml:space="preserve"> .</w:t>
      </w:r>
    </w:p>
    <w:p w:rsidR="00A95F3B" w:rsidRPr="00793231" w:rsidRDefault="00A95F3B" w:rsidP="00A95F3B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793231">
        <w:rPr>
          <w:rFonts w:eastAsiaTheme="minorHAnsi" w:cstheme="minorBidi"/>
          <w:lang w:eastAsia="en-US"/>
        </w:rPr>
        <w:t>Произвести авторизацию (Логин: Читатель1 Пароль: 111111)</w:t>
      </w:r>
    </w:p>
    <w:p w:rsidR="00A95F3B" w:rsidRPr="00793231" w:rsidRDefault="00A95F3B" w:rsidP="00A95F3B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proofErr w:type="spellStart"/>
      <w:r w:rsidRPr="00793231">
        <w:rPr>
          <w:rFonts w:eastAsiaTheme="minorHAnsi" w:cstheme="minorBidi"/>
          <w:lang w:val="en-US" w:eastAsia="en-US"/>
        </w:rPr>
        <w:t>Активизировать</w:t>
      </w:r>
      <w:proofErr w:type="spellEnd"/>
      <w:r w:rsidRPr="00793231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793231">
        <w:rPr>
          <w:rFonts w:eastAsiaTheme="minorHAnsi" w:cstheme="minorBidi"/>
          <w:lang w:val="en-US" w:eastAsia="en-US"/>
        </w:rPr>
        <w:t>гиперссылку</w:t>
      </w:r>
      <w:proofErr w:type="spellEnd"/>
      <w:r w:rsidRPr="00793231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793231">
        <w:rPr>
          <w:rFonts w:eastAsiaTheme="minorHAnsi" w:cstheme="minorBidi"/>
          <w:lang w:val="en-US" w:eastAsia="en-US"/>
        </w:rPr>
        <w:t>макрообъекта</w:t>
      </w:r>
      <w:proofErr w:type="spellEnd"/>
      <w:r w:rsidRPr="00793231">
        <w:rPr>
          <w:rFonts w:eastAsiaTheme="minorHAnsi" w:cstheme="minorBidi"/>
          <w:lang w:val="en-US" w:eastAsia="en-US"/>
        </w:rPr>
        <w:t>.</w:t>
      </w:r>
    </w:p>
    <w:p w:rsidR="00793231" w:rsidRPr="00793231" w:rsidRDefault="00793231" w:rsidP="00793231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793231" w:rsidRPr="00793231" w:rsidRDefault="00793231" w:rsidP="00793231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A95F3B" w:rsidRPr="00793231" w:rsidRDefault="00A95F3B" w:rsidP="00A95F3B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793231">
        <w:rPr>
          <w:rFonts w:eastAsiaTheme="minorEastAsia"/>
          <w:b/>
          <w:color w:val="000000"/>
          <w:lang w:eastAsia="en-US"/>
        </w:rPr>
        <w:t>в)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b/>
          <w:color w:val="000000"/>
          <w:lang w:eastAsia="en-US"/>
        </w:rPr>
        <w:t>Методические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b/>
          <w:color w:val="000000"/>
          <w:lang w:eastAsia="en-US"/>
        </w:rPr>
        <w:t>указания: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95F3B" w:rsidRPr="00793231" w:rsidRDefault="00A95F3B" w:rsidP="00A95F3B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793231">
        <w:rPr>
          <w:rFonts w:eastAsiaTheme="minorEastAsia"/>
          <w:color w:val="000000"/>
          <w:lang w:eastAsia="en-US"/>
        </w:rPr>
        <w:t>1.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Методические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указания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по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выполнению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практических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работ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по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дисциплине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«Информатика»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(Приложение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1.).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95F3B" w:rsidRPr="00793231" w:rsidRDefault="00A95F3B" w:rsidP="00A95F3B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793231">
        <w:rPr>
          <w:rFonts w:eastAsiaTheme="minorEastAsia"/>
          <w:color w:val="000000"/>
          <w:lang w:eastAsia="en-US"/>
        </w:rPr>
        <w:t>2.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Методические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указания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по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выполнению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внеаудиторных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самостоятельных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работ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по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дисциплине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«Информатика»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(Приложение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2.).</w:t>
      </w:r>
      <w:r w:rsidRPr="0079323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793231" w:rsidRPr="00793231" w:rsidRDefault="00793231" w:rsidP="00793231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2823"/>
        <w:gridCol w:w="4267"/>
        <w:gridCol w:w="2947"/>
        <w:gridCol w:w="108"/>
      </w:tblGrid>
      <w:tr w:rsidR="00793231" w:rsidRPr="00793231" w:rsidTr="00227136">
        <w:trPr>
          <w:trHeight w:hRule="exact" w:val="277"/>
        </w:trPr>
        <w:tc>
          <w:tcPr>
            <w:tcW w:w="103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793231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proofErr w:type="spellStart"/>
            <w:r w:rsidRPr="00793231">
              <w:rPr>
                <w:rFonts w:eastAsiaTheme="minorEastAsia"/>
                <w:b/>
                <w:color w:val="000000"/>
                <w:lang w:eastAsia="en-US"/>
              </w:rPr>
              <w:t>ПрограммноеобеспечениеиИнтернет</w:t>
            </w:r>
            <w:proofErr w:type="spellEnd"/>
            <w:r w:rsidRPr="00793231">
              <w:rPr>
                <w:rFonts w:eastAsiaTheme="minorEastAsia"/>
                <w:b/>
                <w:color w:val="000000"/>
                <w:lang w:eastAsia="en-US"/>
              </w:rPr>
              <w:t>-ресурсы:</w:t>
            </w:r>
          </w:p>
        </w:tc>
      </w:tr>
      <w:tr w:rsidR="00793231" w:rsidRPr="00793231" w:rsidTr="00227136">
        <w:trPr>
          <w:trHeight w:hRule="exact" w:val="7"/>
        </w:trPr>
        <w:tc>
          <w:tcPr>
            <w:tcW w:w="1033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  <w:tr w:rsidR="00793231" w:rsidRPr="00793231" w:rsidTr="00227136">
        <w:trPr>
          <w:trHeight w:hRule="exact" w:val="277"/>
        </w:trPr>
        <w:tc>
          <w:tcPr>
            <w:tcW w:w="1033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793231" w:rsidRPr="00793231" w:rsidTr="00227136">
        <w:trPr>
          <w:trHeight w:hRule="exact" w:val="277"/>
        </w:trPr>
        <w:tc>
          <w:tcPr>
            <w:tcW w:w="185" w:type="dxa"/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823" w:type="dxa"/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267" w:type="dxa"/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47" w:type="dxa"/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08" w:type="dxa"/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227136" w:rsidRDefault="00227136" w:rsidP="00227136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D92219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p w:rsidR="00227136" w:rsidRPr="00D92219" w:rsidRDefault="00227136" w:rsidP="00227136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7136" w:rsidRPr="0064032F" w:rsidTr="000F0999">
        <w:trPr>
          <w:trHeight w:val="537"/>
        </w:trPr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227136" w:rsidRPr="0064032F" w:rsidTr="000F0999"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135 </w:t>
            </w: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40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17.09.2007</w:t>
            </w:r>
          </w:p>
        </w:tc>
        <w:tc>
          <w:tcPr>
            <w:tcW w:w="3191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27136" w:rsidRPr="0064032F" w:rsidTr="000F0999"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7-Zip</w:t>
            </w:r>
          </w:p>
        </w:tc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27136" w:rsidRPr="0064032F" w:rsidTr="000F0999"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 Education - University Edition (200 pack)</w:t>
            </w:r>
          </w:p>
        </w:tc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Д-1662-13 от 22.11.2013</w:t>
            </w:r>
          </w:p>
        </w:tc>
        <w:tc>
          <w:tcPr>
            <w:tcW w:w="3191" w:type="dxa"/>
            <w:vAlign w:val="center"/>
          </w:tcPr>
          <w:p w:rsidR="00227136" w:rsidRPr="0064032F" w:rsidRDefault="00A95F3B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7136" w:rsidRPr="0064032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36" w:rsidRPr="0064032F" w:rsidTr="000F0999"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 Professional(</w:t>
            </w:r>
            <w:proofErr w:type="spellStart"/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дляклассов</w:t>
            </w:r>
            <w:proofErr w:type="spellEnd"/>
            <w:r w:rsidRPr="00640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11.10.2021 </w:t>
            </w:r>
          </w:p>
        </w:tc>
      </w:tr>
      <w:tr w:rsidR="00227136" w:rsidRPr="0064032F" w:rsidTr="000F0999"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Project Prof 2007(</w:t>
            </w:r>
            <w:proofErr w:type="spellStart"/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дляклассов</w:t>
            </w:r>
            <w:proofErr w:type="spellEnd"/>
            <w:r w:rsidRPr="00640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11.10.2021 </w:t>
            </w:r>
          </w:p>
        </w:tc>
      </w:tr>
      <w:tr w:rsidR="00227136" w:rsidRPr="0064032F" w:rsidTr="000F0999"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AdobeReader</w:t>
            </w:r>
            <w:proofErr w:type="spellEnd"/>
          </w:p>
        </w:tc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227136" w:rsidRPr="0064032F" w:rsidTr="000F0999"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Браузер </w:t>
            </w:r>
            <w:proofErr w:type="spellStart"/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MozillaFirefox</w:t>
            </w:r>
            <w:proofErr w:type="spellEnd"/>
          </w:p>
        </w:tc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227136" w:rsidRPr="0064032F" w:rsidTr="000F0999"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Браузер </w:t>
            </w:r>
            <w:proofErr w:type="spellStart"/>
            <w:r w:rsidRPr="0064032F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190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227136" w:rsidRPr="0064032F" w:rsidRDefault="00227136" w:rsidP="000F0999">
            <w:pPr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F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32"/>
        <w:gridCol w:w="3576"/>
        <w:gridCol w:w="3321"/>
        <w:gridCol w:w="133"/>
      </w:tblGrid>
      <w:tr w:rsidR="00227136" w:rsidRPr="00D92219" w:rsidTr="000F0999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D9221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Профессиональныебазыданныхиинформационныесправочныесистемы</w:t>
            </w:r>
            <w:proofErr w:type="spellEnd"/>
          </w:p>
        </w:tc>
      </w:tr>
      <w:tr w:rsidR="00227136" w:rsidRPr="00D92219" w:rsidTr="000F0999">
        <w:trPr>
          <w:trHeight w:hRule="exact" w:val="270"/>
        </w:trPr>
        <w:tc>
          <w:tcPr>
            <w:tcW w:w="394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D9221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D9221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Ссылка </w:t>
            </w:r>
          </w:p>
        </w:tc>
        <w:tc>
          <w:tcPr>
            <w:tcW w:w="133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227136" w:rsidRPr="007E2201" w:rsidTr="000F0999">
        <w:trPr>
          <w:trHeight w:hRule="exact" w:val="14"/>
        </w:trPr>
        <w:tc>
          <w:tcPr>
            <w:tcW w:w="394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</w:t>
            </w:r>
            <w:hyperlink r:id="rId28" w:history="1">
              <w:r w:rsidRPr="002939C9">
                <w:rPr>
                  <w:rStyle w:val="af6"/>
                  <w:rFonts w:eastAsiaTheme="minorHAnsi" w:cstheme="minorBidi"/>
                  <w:sz w:val="22"/>
                  <w:szCs w:val="22"/>
                  <w:lang w:val="en-US" w:eastAsia="en-US"/>
                </w:rPr>
                <w:t>http://education.polpred.com/</w:t>
              </w:r>
            </w:hyperlink>
          </w:p>
        </w:tc>
        <w:tc>
          <w:tcPr>
            <w:tcW w:w="133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27136" w:rsidRPr="007E2201" w:rsidTr="000F0999">
        <w:trPr>
          <w:trHeight w:hRule="exact" w:val="540"/>
        </w:trPr>
        <w:tc>
          <w:tcPr>
            <w:tcW w:w="394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33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27136" w:rsidRPr="007E2201" w:rsidTr="000F0999">
        <w:trPr>
          <w:trHeight w:hRule="exact" w:val="826"/>
        </w:trPr>
        <w:tc>
          <w:tcPr>
            <w:tcW w:w="394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</w:t>
            </w:r>
            <w:hyperlink r:id="rId29" w:history="1">
              <w:r w:rsidRPr="002939C9">
                <w:rPr>
                  <w:rStyle w:val="af6"/>
                  <w:rFonts w:eastAsiaTheme="minorHAnsi" w:cstheme="minorBidi"/>
                  <w:sz w:val="22"/>
                  <w:szCs w:val="22"/>
                  <w:lang w:val="en-US" w:eastAsia="en-US"/>
                </w:rPr>
                <w:t>https://elibrary.ru/project_risc.asp</w:t>
              </w:r>
            </w:hyperlink>
          </w:p>
        </w:tc>
        <w:tc>
          <w:tcPr>
            <w:tcW w:w="133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27136" w:rsidRPr="007E2201" w:rsidTr="000F0999">
        <w:trPr>
          <w:trHeight w:hRule="exact" w:val="555"/>
        </w:trPr>
        <w:tc>
          <w:tcPr>
            <w:tcW w:w="394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Поисковая система Академия </w:t>
            </w:r>
            <w:proofErr w:type="spellStart"/>
            <w:r w:rsidRPr="00D92219">
              <w:rPr>
                <w:rFonts w:eastAsiaTheme="minorHAnsi" w:cstheme="minorBidi"/>
                <w:sz w:val="22"/>
                <w:szCs w:val="22"/>
                <w:lang w:eastAsia="en-US"/>
              </w:rPr>
              <w:t>Google</w:t>
            </w:r>
            <w:proofErr w:type="spellEnd"/>
            <w:r w:rsidRPr="00D9221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92219">
              <w:rPr>
                <w:rFonts w:eastAsiaTheme="minorHAnsi" w:cstheme="minorBidi"/>
                <w:sz w:val="22"/>
                <w:szCs w:val="22"/>
                <w:lang w:eastAsia="en-US"/>
              </w:rPr>
              <w:t>GoogleScholar</w:t>
            </w:r>
            <w:proofErr w:type="spellEnd"/>
            <w:r w:rsidRPr="00D9221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</w:t>
            </w:r>
            <w:hyperlink r:id="rId30" w:history="1">
              <w:r w:rsidRPr="002939C9">
                <w:rPr>
                  <w:rStyle w:val="af6"/>
                  <w:rFonts w:eastAsiaTheme="minorHAnsi" w:cstheme="minorBidi"/>
                  <w:sz w:val="22"/>
                  <w:szCs w:val="22"/>
                  <w:lang w:val="en-US" w:eastAsia="en-US"/>
                </w:rPr>
                <w:t>https://scholar.google.ru/</w:t>
              </w:r>
            </w:hyperlink>
          </w:p>
        </w:tc>
        <w:tc>
          <w:tcPr>
            <w:tcW w:w="133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27136" w:rsidRPr="007E2201" w:rsidTr="000F0999">
        <w:trPr>
          <w:trHeight w:hRule="exact" w:val="555"/>
        </w:trPr>
        <w:tc>
          <w:tcPr>
            <w:tcW w:w="394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</w:t>
            </w:r>
            <w:hyperlink r:id="rId31" w:history="1">
              <w:r w:rsidRPr="002939C9">
                <w:rPr>
                  <w:rStyle w:val="af6"/>
                  <w:rFonts w:eastAsiaTheme="minorHAnsi" w:cstheme="minorBidi"/>
                  <w:sz w:val="22"/>
                  <w:szCs w:val="22"/>
                  <w:lang w:val="en-US" w:eastAsia="en-US"/>
                </w:rPr>
                <w:t>http://window.edu.ru/</w:t>
              </w:r>
            </w:hyperlink>
          </w:p>
        </w:tc>
        <w:tc>
          <w:tcPr>
            <w:tcW w:w="133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27136" w:rsidRPr="007E2201" w:rsidTr="000F0999">
        <w:trPr>
          <w:trHeight w:hRule="exact" w:val="826"/>
        </w:trPr>
        <w:tc>
          <w:tcPr>
            <w:tcW w:w="394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</w:t>
            </w:r>
            <w:hyperlink r:id="rId32" w:history="1">
              <w:r w:rsidRPr="002939C9">
                <w:rPr>
                  <w:rStyle w:val="af6"/>
                  <w:rFonts w:eastAsiaTheme="minorHAnsi" w:cstheme="minorBidi"/>
                  <w:sz w:val="22"/>
                  <w:szCs w:val="22"/>
                  <w:lang w:val="en-US" w:eastAsia="en-US"/>
                </w:rPr>
                <w:t>http://www1.fips.ru/</w:t>
              </w:r>
            </w:hyperlink>
          </w:p>
        </w:tc>
        <w:tc>
          <w:tcPr>
            <w:tcW w:w="133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27136" w:rsidRPr="00D92219" w:rsidTr="000F0999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9221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9Материально-техническоеобеспечениедисциплины(модуля)</w:t>
            </w:r>
          </w:p>
        </w:tc>
      </w:tr>
      <w:tr w:rsidR="00227136" w:rsidRPr="00D92219" w:rsidTr="000F0999">
        <w:trPr>
          <w:trHeight w:hRule="exact" w:val="70"/>
        </w:trPr>
        <w:tc>
          <w:tcPr>
            <w:tcW w:w="394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227136" w:rsidRPr="00D92219" w:rsidTr="000F0999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9221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Материально-техническое обеспечение дисциплины включает: </w:t>
            </w:r>
          </w:p>
        </w:tc>
      </w:tr>
      <w:tr w:rsidR="00227136" w:rsidRPr="00D92219" w:rsidTr="000F0999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5700"/>
            </w:tblGrid>
            <w:tr w:rsidR="00227136" w:rsidRPr="00D92219" w:rsidTr="000F0999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D9221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Тип</w:t>
                  </w:r>
                  <w:proofErr w:type="spellEnd"/>
                  <w:r w:rsidRPr="00D9221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 xml:space="preserve"> и </w:t>
                  </w:r>
                  <w:proofErr w:type="spellStart"/>
                  <w:r w:rsidRPr="00D9221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название</w:t>
                  </w:r>
                  <w:proofErr w:type="spellEnd"/>
                  <w:r w:rsidR="007E2201">
                    <w:rPr>
                      <w:rFonts w:eastAsia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D9221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vAlign w:val="center"/>
                </w:tcPr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D9221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Оснащение</w:t>
                  </w:r>
                  <w:proofErr w:type="spellEnd"/>
                  <w:r w:rsidR="007E2201">
                    <w:rPr>
                      <w:rFonts w:eastAsia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 w:rsidRPr="00D9221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аудитории</w:t>
                  </w:r>
                  <w:proofErr w:type="spellEnd"/>
                </w:p>
              </w:tc>
            </w:tr>
            <w:tr w:rsidR="00227136" w:rsidRPr="00D92219" w:rsidTr="000F0999">
              <w:tc>
                <w:tcPr>
                  <w:tcW w:w="1928" w:type="pct"/>
                </w:tcPr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9221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9221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227136" w:rsidRPr="00D92219" w:rsidTr="000F0999">
              <w:tc>
                <w:tcPr>
                  <w:tcW w:w="1928" w:type="pct"/>
                </w:tcPr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9221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9221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9221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227136" w:rsidRPr="00D92219" w:rsidTr="000F0999">
              <w:tc>
                <w:tcPr>
                  <w:tcW w:w="1928" w:type="pct"/>
                </w:tcPr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9221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9221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Персональные компьютеры с пакетом </w:t>
                  </w:r>
                  <w:r w:rsidRPr="00D92219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MSOffice</w:t>
                  </w:r>
                  <w:r w:rsidRPr="00D9221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227136" w:rsidRPr="00D92219" w:rsidTr="000F0999">
              <w:tc>
                <w:tcPr>
                  <w:tcW w:w="1928" w:type="pct"/>
                </w:tcPr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9221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227136" w:rsidRPr="00D92219" w:rsidRDefault="00227136" w:rsidP="000F099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9221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227136" w:rsidRPr="00D92219" w:rsidRDefault="00227136" w:rsidP="000F099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793231" w:rsidRPr="00793231" w:rsidRDefault="00793231" w:rsidP="00793231">
      <w:pPr>
        <w:widowControl/>
        <w:autoSpaceDE/>
        <w:autoSpaceDN/>
        <w:adjustRightInd/>
        <w:spacing w:after="200" w:line="276" w:lineRule="auto"/>
        <w:ind w:firstLine="0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br w:type="page"/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793231" w:rsidRPr="00793231" w:rsidRDefault="00793231" w:rsidP="00793231">
      <w:pPr>
        <w:spacing w:line="276" w:lineRule="auto"/>
        <w:ind w:firstLine="0"/>
        <w:jc w:val="center"/>
        <w:rPr>
          <w:bCs/>
          <w:sz w:val="28"/>
          <w:szCs w:val="28"/>
        </w:rPr>
      </w:pPr>
      <w:r w:rsidRPr="00793231">
        <w:rPr>
          <w:bCs/>
          <w:sz w:val="28"/>
          <w:szCs w:val="28"/>
        </w:rPr>
        <w:t xml:space="preserve">МЕТОДИЧЕСКИЕ РЕКОМЕНДАЦИИ </w:t>
      </w:r>
      <w:r w:rsidRPr="00793231">
        <w:rPr>
          <w:bCs/>
          <w:sz w:val="28"/>
          <w:szCs w:val="28"/>
        </w:rPr>
        <w:br/>
        <w:t>ПО ПРОВЕДЕНИЮ ПРАКТИЧЕСКИХ ЗАНЯТИЙ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shd w:val="clear" w:color="auto" w:fill="FFFFFF"/>
        </w:rPr>
      </w:pPr>
      <w:r w:rsidRPr="00793231">
        <w:rPr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 xml:space="preserve">Основными задачами практических занятий являются: </w:t>
      </w:r>
    </w:p>
    <w:p w:rsidR="00793231" w:rsidRPr="00793231" w:rsidRDefault="00793231" w:rsidP="00EB7F70">
      <w:pPr>
        <w:widowControl/>
        <w:numPr>
          <w:ilvl w:val="0"/>
          <w:numId w:val="28"/>
        </w:numPr>
        <w:autoSpaceDE/>
        <w:autoSpaceDN/>
        <w:adjustRightInd/>
        <w:spacing w:after="60" w:line="276" w:lineRule="auto"/>
        <w:contextualSpacing/>
        <w:jc w:val="both"/>
      </w:pPr>
      <w:r w:rsidRPr="00793231">
        <w:t xml:space="preserve">углубление уровня освоения общекультурных и профессиональных компетенций; </w:t>
      </w:r>
    </w:p>
    <w:p w:rsidR="00793231" w:rsidRPr="00793231" w:rsidRDefault="00793231" w:rsidP="00EB7F70">
      <w:pPr>
        <w:widowControl/>
        <w:numPr>
          <w:ilvl w:val="0"/>
          <w:numId w:val="28"/>
        </w:numPr>
        <w:autoSpaceDE/>
        <w:autoSpaceDN/>
        <w:adjustRightInd/>
        <w:spacing w:after="60" w:line="276" w:lineRule="auto"/>
        <w:contextualSpacing/>
        <w:jc w:val="both"/>
      </w:pPr>
      <w:r w:rsidRPr="00793231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793231" w:rsidRPr="00793231" w:rsidRDefault="00793231" w:rsidP="00EB7F70">
      <w:pPr>
        <w:widowControl/>
        <w:numPr>
          <w:ilvl w:val="0"/>
          <w:numId w:val="28"/>
        </w:numPr>
        <w:autoSpaceDE/>
        <w:autoSpaceDN/>
        <w:adjustRightInd/>
        <w:spacing w:after="60" w:line="276" w:lineRule="auto"/>
        <w:contextualSpacing/>
        <w:jc w:val="both"/>
      </w:pPr>
      <w:r w:rsidRPr="00793231"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793231" w:rsidRPr="00793231" w:rsidRDefault="00793231" w:rsidP="00EB7F70">
      <w:pPr>
        <w:widowControl/>
        <w:numPr>
          <w:ilvl w:val="0"/>
          <w:numId w:val="28"/>
        </w:numPr>
        <w:autoSpaceDE/>
        <w:autoSpaceDN/>
        <w:adjustRightInd/>
        <w:spacing w:after="60" w:line="276" w:lineRule="auto"/>
        <w:contextualSpacing/>
        <w:jc w:val="both"/>
      </w:pPr>
      <w:r w:rsidRPr="00793231">
        <w:t xml:space="preserve">развитие профессионального мышления, профессиональной и познавательной мотивации. 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793231">
        <w:t>case-study</w:t>
      </w:r>
      <w:proofErr w:type="spellEnd"/>
      <w:r w:rsidRPr="00793231">
        <w:t xml:space="preserve">, проблемное обучение, учебные дискуссии и т.п.) по своему выбору для достижения качественного </w:t>
      </w:r>
      <w:proofErr w:type="gramStart"/>
      <w:r w:rsidRPr="00793231">
        <w:t>уровня  обучения</w:t>
      </w:r>
      <w:proofErr w:type="gramEnd"/>
      <w:r w:rsidRPr="00793231">
        <w:t>.</w:t>
      </w:r>
    </w:p>
    <w:p w:rsidR="00793231" w:rsidRPr="00793231" w:rsidRDefault="00793231" w:rsidP="00793231">
      <w:pPr>
        <w:spacing w:line="276" w:lineRule="auto"/>
        <w:ind w:firstLine="0"/>
        <w:jc w:val="both"/>
      </w:pPr>
    </w:p>
    <w:p w:rsidR="00793231" w:rsidRPr="00793231" w:rsidRDefault="00793231" w:rsidP="00793231">
      <w:pPr>
        <w:spacing w:line="276" w:lineRule="auto"/>
        <w:ind w:firstLine="0"/>
        <w:jc w:val="center"/>
        <w:rPr>
          <w:b/>
          <w:bCs/>
          <w:iCs/>
        </w:rPr>
      </w:pPr>
      <w:r w:rsidRPr="00793231">
        <w:rPr>
          <w:b/>
          <w:bCs/>
          <w:iCs/>
        </w:rPr>
        <w:t>Правила по технике безопасности для обучающихся</w:t>
      </w:r>
      <w:r w:rsidRPr="00793231">
        <w:rPr>
          <w:b/>
          <w:bCs/>
          <w:iCs/>
        </w:rPr>
        <w:br/>
        <w:t xml:space="preserve"> при проведении практических работ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i/>
          <w:iCs/>
        </w:rPr>
      </w:pPr>
      <w:r w:rsidRPr="00793231">
        <w:rPr>
          <w:i/>
          <w:iCs/>
        </w:rPr>
        <w:t>Общие правила: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793231" w:rsidRPr="00793231" w:rsidRDefault="00793231" w:rsidP="00793231">
      <w:pPr>
        <w:keepNext/>
        <w:spacing w:before="240" w:after="120" w:line="276" w:lineRule="auto"/>
        <w:ind w:firstLine="0"/>
        <w:jc w:val="center"/>
        <w:rPr>
          <w:color w:val="000000"/>
        </w:rPr>
      </w:pPr>
      <w:r w:rsidRPr="00793231">
        <w:rPr>
          <w:b/>
          <w:bCs/>
          <w:color w:val="000000"/>
        </w:rPr>
        <w:t>Порядок выполнения практических работ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Практическая работа выполняется каждым студентом самостоятельно, согласно индивидуальному заданию.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Студенты, пропустившие занятия, выполняют практические работы во внеурочное время.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color w:val="000000"/>
        </w:rPr>
      </w:pPr>
      <w:r w:rsidRPr="00793231">
        <w:lastRenderedPageBreak/>
        <w:t>После выполнения каждой практической работы студент демонстрирует результат</w:t>
      </w:r>
      <w:r w:rsidRPr="00793231">
        <w:rPr>
          <w:color w:val="000000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793231" w:rsidRPr="00793231" w:rsidRDefault="00793231" w:rsidP="00793231">
      <w:pPr>
        <w:keepNext/>
        <w:spacing w:before="240" w:after="120" w:line="276" w:lineRule="auto"/>
        <w:ind w:firstLine="0"/>
        <w:jc w:val="both"/>
        <w:rPr>
          <w:b/>
          <w:bCs/>
          <w:color w:val="000000"/>
        </w:rPr>
      </w:pPr>
      <w:r w:rsidRPr="00793231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793231" w:rsidRPr="00793231" w:rsidRDefault="00793231" w:rsidP="00793231">
      <w:pPr>
        <w:spacing w:line="276" w:lineRule="auto"/>
        <w:ind w:firstLine="0"/>
        <w:jc w:val="both"/>
      </w:pP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Для оценивания работы прилагается следующие критерии.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color w:val="000000"/>
        </w:rPr>
      </w:pPr>
      <w:r w:rsidRPr="00793231">
        <w:rPr>
          <w:i/>
          <w:iCs/>
          <w:color w:val="000000"/>
        </w:rPr>
        <w:t xml:space="preserve">Оценка «отлично» </w:t>
      </w:r>
      <w:r w:rsidRPr="00793231">
        <w:rPr>
          <w:color w:val="000000"/>
        </w:rPr>
        <w:t>– работа выполнена в полном объеме и без замечаний.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color w:val="000000"/>
        </w:rPr>
      </w:pPr>
      <w:r w:rsidRPr="00793231">
        <w:rPr>
          <w:i/>
          <w:iCs/>
          <w:color w:val="000000"/>
        </w:rPr>
        <w:t>Оценка «хорошо»</w:t>
      </w:r>
      <w:r w:rsidRPr="00793231">
        <w:rPr>
          <w:color w:val="000000"/>
        </w:rPr>
        <w:t xml:space="preserve"> – работа выполнена правильно с учетом 2-3 </w:t>
      </w:r>
      <w:proofErr w:type="gramStart"/>
      <w:r w:rsidRPr="00793231">
        <w:rPr>
          <w:color w:val="000000"/>
        </w:rPr>
        <w:t>несущественных ошибок</w:t>
      </w:r>
      <w:proofErr w:type="gramEnd"/>
      <w:r w:rsidRPr="00793231">
        <w:rPr>
          <w:color w:val="000000"/>
        </w:rPr>
        <w:t xml:space="preserve"> исправленных самостоятельно по требованию преподавателя.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color w:val="000000"/>
        </w:rPr>
      </w:pPr>
      <w:r w:rsidRPr="00793231">
        <w:rPr>
          <w:i/>
          <w:iCs/>
          <w:color w:val="000000"/>
        </w:rPr>
        <w:t>Оценка «удовлетворительно»</w:t>
      </w:r>
      <w:r w:rsidRPr="00793231">
        <w:rPr>
          <w:color w:val="000000"/>
        </w:rPr>
        <w:t xml:space="preserve"> – работа выполнена правильно не менее чем на половину или допущена существенная ошибка.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93231">
        <w:rPr>
          <w:i/>
          <w:iCs/>
          <w:color w:val="000000"/>
        </w:rPr>
        <w:t>Оценка «неудовлетворительно»</w:t>
      </w:r>
      <w:r w:rsidRPr="00793231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793231" w:rsidRPr="00793231" w:rsidRDefault="00793231" w:rsidP="00793231">
      <w:pPr>
        <w:widowControl/>
        <w:autoSpaceDE/>
        <w:autoSpaceDN/>
        <w:adjustRightInd/>
        <w:ind w:firstLine="0"/>
        <w:rPr>
          <w:rFonts w:eastAsiaTheme="minorHAnsi"/>
        </w:rPr>
      </w:pPr>
      <w:r w:rsidRPr="00793231">
        <w:rPr>
          <w:rFonts w:eastAsiaTheme="minorHAnsi"/>
        </w:rPr>
        <w:br w:type="page"/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САМОСТОЯТЕЛЬНЫХ РАБОТ ПО ДИСЦИПЛИНЕ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Особенностью изучения </w:t>
      </w:r>
      <w:proofErr w:type="gramStart"/>
      <w:r w:rsidRPr="00793231">
        <w:rPr>
          <w:rFonts w:eastAsiaTheme="minorHAnsi" w:cstheme="minorBidi"/>
          <w:szCs w:val="22"/>
          <w:lang w:eastAsia="en-US"/>
        </w:rPr>
        <w:t>дисциплины  является</w:t>
      </w:r>
      <w:proofErr w:type="gramEnd"/>
      <w:r w:rsidRPr="00793231">
        <w:rPr>
          <w:rFonts w:eastAsiaTheme="minorHAnsi" w:cstheme="minorBidi"/>
          <w:szCs w:val="22"/>
          <w:lang w:eastAsia="en-US"/>
        </w:rPr>
        <w:t xml:space="preserve">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793231" w:rsidRPr="00793231" w:rsidRDefault="00793231" w:rsidP="00EB7F70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793231">
        <w:rPr>
          <w:rFonts w:eastAsiaTheme="minorHAnsi" w:cstheme="minorBidi"/>
          <w:szCs w:val="22"/>
          <w:lang w:eastAsia="en-US"/>
        </w:rPr>
        <w:t>аудио-визуальными</w:t>
      </w:r>
      <w:proofErr w:type="gramEnd"/>
      <w:r w:rsidRPr="00793231">
        <w:rPr>
          <w:rFonts w:eastAsiaTheme="minorHAnsi" w:cstheme="minorBidi"/>
          <w:szCs w:val="22"/>
          <w:lang w:eastAsia="en-US"/>
        </w:rPr>
        <w:t>):</w:t>
      </w:r>
    </w:p>
    <w:p w:rsidR="00793231" w:rsidRPr="00793231" w:rsidRDefault="00793231" w:rsidP="00EB7F70">
      <w:pPr>
        <w:widowControl/>
        <w:numPr>
          <w:ilvl w:val="1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предоставляемыми преподавателем на лекционных занятиях;</w:t>
      </w:r>
    </w:p>
    <w:p w:rsidR="00793231" w:rsidRPr="00793231" w:rsidRDefault="00793231" w:rsidP="00EB7F70">
      <w:pPr>
        <w:widowControl/>
        <w:numPr>
          <w:ilvl w:val="1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793231" w:rsidRPr="00793231" w:rsidRDefault="00793231" w:rsidP="00EB7F70">
      <w:pPr>
        <w:widowControl/>
        <w:numPr>
          <w:ilvl w:val="1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793231" w:rsidRPr="00793231" w:rsidRDefault="00793231" w:rsidP="00EB7F70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793231" w:rsidRPr="00793231" w:rsidRDefault="00793231" w:rsidP="00EB7F70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793231" w:rsidRPr="00793231" w:rsidRDefault="00793231" w:rsidP="00EB7F70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793231">
        <w:rPr>
          <w:rFonts w:eastAsiaTheme="minorHAnsi" w:cstheme="minorBidi"/>
          <w:szCs w:val="22"/>
          <w:lang w:eastAsia="en-US"/>
        </w:rPr>
        <w:t>балльно</w:t>
      </w:r>
      <w:proofErr w:type="spellEnd"/>
      <w:r w:rsidRPr="00793231">
        <w:rPr>
          <w:rFonts w:eastAsiaTheme="minorHAnsi" w:cstheme="minorBidi"/>
          <w:szCs w:val="22"/>
          <w:lang w:eastAsia="en-US"/>
        </w:rPr>
        <w:t>-рейтинговой системы.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Максимальное количество баллов обучающийся получает, если:</w:t>
      </w:r>
    </w:p>
    <w:p w:rsidR="00793231" w:rsidRPr="00793231" w:rsidRDefault="00793231" w:rsidP="00EB7F70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793231" w:rsidRPr="00793231" w:rsidRDefault="00793231" w:rsidP="00EB7F70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793231" w:rsidRPr="00793231" w:rsidRDefault="00793231" w:rsidP="00EB7F70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793231" w:rsidRPr="00793231" w:rsidRDefault="00793231" w:rsidP="00EB7F70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793231" w:rsidRPr="00793231" w:rsidRDefault="00793231" w:rsidP="00EB7F70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50~85% от максимального количества баллов обучающийся получает, если:</w:t>
      </w:r>
    </w:p>
    <w:p w:rsidR="00793231" w:rsidRPr="00793231" w:rsidRDefault="00793231" w:rsidP="00EB7F7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неполно (не менее 70% от полного), но правильно выполнено задание;</w:t>
      </w:r>
    </w:p>
    <w:p w:rsidR="00793231" w:rsidRPr="00793231" w:rsidRDefault="00793231" w:rsidP="00EB7F7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793231" w:rsidRPr="00793231" w:rsidRDefault="00793231" w:rsidP="00EB7F7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793231" w:rsidRPr="00793231" w:rsidRDefault="00793231" w:rsidP="00EB7F7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793231" w:rsidRPr="00793231" w:rsidRDefault="00793231" w:rsidP="00EB7F7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36~50% от максимального количества баллов обучающийся получает, если:</w:t>
      </w:r>
    </w:p>
    <w:p w:rsidR="00793231" w:rsidRPr="00793231" w:rsidRDefault="00793231" w:rsidP="00EB7F7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неполно (не менее 50% от полного), но правильно изложено задание;</w:t>
      </w:r>
    </w:p>
    <w:p w:rsidR="00793231" w:rsidRPr="00793231" w:rsidRDefault="00793231" w:rsidP="00EB7F7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793231" w:rsidRPr="00793231" w:rsidRDefault="00793231" w:rsidP="00EB7F7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793231" w:rsidRPr="00793231" w:rsidRDefault="00793231" w:rsidP="00EB7F7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793231" w:rsidRPr="00793231" w:rsidRDefault="00793231" w:rsidP="00EB7F7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35% и менее от максимального количества баллов обучающийся получает, если:</w:t>
      </w:r>
    </w:p>
    <w:p w:rsidR="00793231" w:rsidRPr="00793231" w:rsidRDefault="00793231" w:rsidP="00EB7F7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неполно (менее 50% от полного) изложено задание;</w:t>
      </w:r>
    </w:p>
    <w:p w:rsidR="00793231" w:rsidRPr="00793231" w:rsidRDefault="00793231" w:rsidP="00EB7F7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r w:rsidRPr="00793231">
        <w:rPr>
          <w:rFonts w:eastAsiaTheme="minorHAnsi" w:cstheme="minorBidi"/>
          <w:szCs w:val="22"/>
          <w:lang w:eastAsia="en-US"/>
        </w:rPr>
        <w:lastRenderedPageBreak/>
        <w:t>требованиям, установленным преподавателем к данному виду работы или не было представлено для проверки.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793231" w:rsidRPr="00793231" w:rsidRDefault="00793231" w:rsidP="00793231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</w:p>
    <w:p w:rsidR="00687D25" w:rsidRPr="000A1FF0" w:rsidRDefault="00687D25" w:rsidP="00CA5432">
      <w:pPr>
        <w:jc w:val="both"/>
      </w:pPr>
    </w:p>
    <w:sectPr w:rsidR="00687D25" w:rsidRPr="000A1FF0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26" w:rsidRDefault="00E96826">
      <w:r>
        <w:separator/>
      </w:r>
    </w:p>
  </w:endnote>
  <w:endnote w:type="continuationSeparator" w:id="0">
    <w:p w:rsidR="00E96826" w:rsidRDefault="00E9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51D" w:rsidRDefault="00E35BA2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15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151D" w:rsidRDefault="00D4151D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51D" w:rsidRDefault="00D4151D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26" w:rsidRDefault="00E96826">
      <w:r>
        <w:separator/>
      </w:r>
    </w:p>
  </w:footnote>
  <w:footnote w:type="continuationSeparator" w:id="0">
    <w:p w:rsidR="00E96826" w:rsidRDefault="00E9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F34600"/>
    <w:multiLevelType w:val="hybridMultilevel"/>
    <w:tmpl w:val="5110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14"/>
  </w:num>
  <w:num w:numId="5">
    <w:abstractNumId w:val="5"/>
  </w:num>
  <w:num w:numId="6">
    <w:abstractNumId w:val="2"/>
  </w:num>
  <w:num w:numId="7">
    <w:abstractNumId w:val="25"/>
  </w:num>
  <w:num w:numId="8">
    <w:abstractNumId w:val="20"/>
  </w:num>
  <w:num w:numId="9">
    <w:abstractNumId w:val="3"/>
  </w:num>
  <w:num w:numId="10">
    <w:abstractNumId w:val="24"/>
  </w:num>
  <w:num w:numId="11">
    <w:abstractNumId w:val="17"/>
  </w:num>
  <w:num w:numId="12">
    <w:abstractNumId w:val="9"/>
  </w:num>
  <w:num w:numId="13">
    <w:abstractNumId w:val="13"/>
  </w:num>
  <w:num w:numId="14">
    <w:abstractNumId w:val="22"/>
  </w:num>
  <w:num w:numId="15">
    <w:abstractNumId w:val="16"/>
  </w:num>
  <w:num w:numId="16">
    <w:abstractNumId w:val="19"/>
  </w:num>
  <w:num w:numId="17">
    <w:abstractNumId w:val="7"/>
  </w:num>
  <w:num w:numId="18">
    <w:abstractNumId w:val="8"/>
  </w:num>
  <w:num w:numId="19">
    <w:abstractNumId w:val="23"/>
  </w:num>
  <w:num w:numId="20">
    <w:abstractNumId w:val="0"/>
  </w:num>
  <w:num w:numId="21">
    <w:abstractNumId w:val="11"/>
  </w:num>
  <w:num w:numId="22">
    <w:abstractNumId w:val="10"/>
  </w:num>
  <w:num w:numId="23">
    <w:abstractNumId w:val="26"/>
  </w:num>
  <w:num w:numId="24">
    <w:abstractNumId w:val="15"/>
  </w:num>
  <w:num w:numId="25">
    <w:abstractNumId w:val="1"/>
  </w:num>
  <w:num w:numId="26">
    <w:abstractNumId w:val="4"/>
  </w:num>
  <w:num w:numId="27">
    <w:abstractNumId w:val="18"/>
  </w:num>
  <w:num w:numId="2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D91"/>
    <w:rsid w:val="00014B46"/>
    <w:rsid w:val="00016060"/>
    <w:rsid w:val="000201A6"/>
    <w:rsid w:val="00021474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3D62"/>
    <w:rsid w:val="00054FE2"/>
    <w:rsid w:val="00055516"/>
    <w:rsid w:val="0005594C"/>
    <w:rsid w:val="00063D00"/>
    <w:rsid w:val="000715D6"/>
    <w:rsid w:val="000717F8"/>
    <w:rsid w:val="0008161B"/>
    <w:rsid w:val="00083F7D"/>
    <w:rsid w:val="00094253"/>
    <w:rsid w:val="000A1EB1"/>
    <w:rsid w:val="000A1FF0"/>
    <w:rsid w:val="000B0916"/>
    <w:rsid w:val="000B4F83"/>
    <w:rsid w:val="000B6E40"/>
    <w:rsid w:val="000B7F1A"/>
    <w:rsid w:val="000D2DE9"/>
    <w:rsid w:val="000E1627"/>
    <w:rsid w:val="000F10A7"/>
    <w:rsid w:val="000F5736"/>
    <w:rsid w:val="000F5FD0"/>
    <w:rsid w:val="000F71FA"/>
    <w:rsid w:val="001013BB"/>
    <w:rsid w:val="00107795"/>
    <w:rsid w:val="00113E76"/>
    <w:rsid w:val="0011580B"/>
    <w:rsid w:val="0011585F"/>
    <w:rsid w:val="00121347"/>
    <w:rsid w:val="001213A8"/>
    <w:rsid w:val="0012639D"/>
    <w:rsid w:val="001328ED"/>
    <w:rsid w:val="00133A46"/>
    <w:rsid w:val="00133A92"/>
    <w:rsid w:val="00133EF7"/>
    <w:rsid w:val="0013405F"/>
    <w:rsid w:val="00152163"/>
    <w:rsid w:val="00155815"/>
    <w:rsid w:val="00157957"/>
    <w:rsid w:val="00173749"/>
    <w:rsid w:val="00173E53"/>
    <w:rsid w:val="00181AEA"/>
    <w:rsid w:val="0019209A"/>
    <w:rsid w:val="00196512"/>
    <w:rsid w:val="00196A06"/>
    <w:rsid w:val="00197E60"/>
    <w:rsid w:val="001A182E"/>
    <w:rsid w:val="001A2124"/>
    <w:rsid w:val="001A4E6B"/>
    <w:rsid w:val="001B6A77"/>
    <w:rsid w:val="001B7ADC"/>
    <w:rsid w:val="001C07E7"/>
    <w:rsid w:val="001C13FB"/>
    <w:rsid w:val="001C2DC9"/>
    <w:rsid w:val="001D177A"/>
    <w:rsid w:val="001D2998"/>
    <w:rsid w:val="001D6DA1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27136"/>
    <w:rsid w:val="00240ACF"/>
    <w:rsid w:val="00241242"/>
    <w:rsid w:val="0024270B"/>
    <w:rsid w:val="00243DE6"/>
    <w:rsid w:val="002637CD"/>
    <w:rsid w:val="00277AD1"/>
    <w:rsid w:val="00287F4B"/>
    <w:rsid w:val="00290DD0"/>
    <w:rsid w:val="00292930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333B"/>
    <w:rsid w:val="003052E8"/>
    <w:rsid w:val="00305A10"/>
    <w:rsid w:val="0032470F"/>
    <w:rsid w:val="00337C39"/>
    <w:rsid w:val="00342188"/>
    <w:rsid w:val="00351619"/>
    <w:rsid w:val="003532C6"/>
    <w:rsid w:val="00360494"/>
    <w:rsid w:val="00363F42"/>
    <w:rsid w:val="00372026"/>
    <w:rsid w:val="00372DC1"/>
    <w:rsid w:val="00377F27"/>
    <w:rsid w:val="00381B45"/>
    <w:rsid w:val="00386A49"/>
    <w:rsid w:val="00386E2E"/>
    <w:rsid w:val="0039211A"/>
    <w:rsid w:val="003978D9"/>
    <w:rsid w:val="003A03C3"/>
    <w:rsid w:val="003A3210"/>
    <w:rsid w:val="003A6710"/>
    <w:rsid w:val="003B65E2"/>
    <w:rsid w:val="003B71FE"/>
    <w:rsid w:val="003C7508"/>
    <w:rsid w:val="003D2D66"/>
    <w:rsid w:val="003E17DE"/>
    <w:rsid w:val="003E1CAF"/>
    <w:rsid w:val="003E1CD3"/>
    <w:rsid w:val="003E7D2A"/>
    <w:rsid w:val="003F4627"/>
    <w:rsid w:val="003F5BA4"/>
    <w:rsid w:val="00407964"/>
    <w:rsid w:val="00410B13"/>
    <w:rsid w:val="00410D1A"/>
    <w:rsid w:val="004231E9"/>
    <w:rsid w:val="00423A38"/>
    <w:rsid w:val="004269C5"/>
    <w:rsid w:val="004276EB"/>
    <w:rsid w:val="00435A44"/>
    <w:rsid w:val="004431E5"/>
    <w:rsid w:val="00447963"/>
    <w:rsid w:val="00451223"/>
    <w:rsid w:val="00451B77"/>
    <w:rsid w:val="00461DAF"/>
    <w:rsid w:val="00462438"/>
    <w:rsid w:val="004719E4"/>
    <w:rsid w:val="00471C70"/>
    <w:rsid w:val="004739E4"/>
    <w:rsid w:val="00481CD9"/>
    <w:rsid w:val="0048775E"/>
    <w:rsid w:val="00490886"/>
    <w:rsid w:val="00491636"/>
    <w:rsid w:val="004A4C08"/>
    <w:rsid w:val="004B73CB"/>
    <w:rsid w:val="004D0BD1"/>
    <w:rsid w:val="004D4F3F"/>
    <w:rsid w:val="004E685A"/>
    <w:rsid w:val="004F032A"/>
    <w:rsid w:val="004F0EB9"/>
    <w:rsid w:val="004F27A9"/>
    <w:rsid w:val="004F6444"/>
    <w:rsid w:val="004F65FC"/>
    <w:rsid w:val="0050013F"/>
    <w:rsid w:val="005220BE"/>
    <w:rsid w:val="00526E22"/>
    <w:rsid w:val="00527CD3"/>
    <w:rsid w:val="00542F70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5D1C"/>
    <w:rsid w:val="005A75F9"/>
    <w:rsid w:val="005B136B"/>
    <w:rsid w:val="005B4964"/>
    <w:rsid w:val="005B5722"/>
    <w:rsid w:val="005B6B8C"/>
    <w:rsid w:val="005B71EB"/>
    <w:rsid w:val="005D0550"/>
    <w:rsid w:val="005D38ED"/>
    <w:rsid w:val="005D56BC"/>
    <w:rsid w:val="005E00BC"/>
    <w:rsid w:val="005E0E6A"/>
    <w:rsid w:val="005E0FCA"/>
    <w:rsid w:val="005E11E5"/>
    <w:rsid w:val="005E28DA"/>
    <w:rsid w:val="005E3238"/>
    <w:rsid w:val="005E3F7C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35236"/>
    <w:rsid w:val="00640170"/>
    <w:rsid w:val="00640500"/>
    <w:rsid w:val="0064242A"/>
    <w:rsid w:val="00675E8E"/>
    <w:rsid w:val="00681B7E"/>
    <w:rsid w:val="00683961"/>
    <w:rsid w:val="006865AE"/>
    <w:rsid w:val="00687D25"/>
    <w:rsid w:val="006A1DF6"/>
    <w:rsid w:val="006A4B18"/>
    <w:rsid w:val="006A7519"/>
    <w:rsid w:val="006B3D6F"/>
    <w:rsid w:val="006B3E8E"/>
    <w:rsid w:val="006B3FAE"/>
    <w:rsid w:val="006C1369"/>
    <w:rsid w:val="006C16D8"/>
    <w:rsid w:val="006C1A50"/>
    <w:rsid w:val="006C3A50"/>
    <w:rsid w:val="006D66D1"/>
    <w:rsid w:val="006E17BE"/>
    <w:rsid w:val="006E7BFD"/>
    <w:rsid w:val="006F51FF"/>
    <w:rsid w:val="007029D2"/>
    <w:rsid w:val="00707875"/>
    <w:rsid w:val="00711E0F"/>
    <w:rsid w:val="00712301"/>
    <w:rsid w:val="0071521A"/>
    <w:rsid w:val="007152AC"/>
    <w:rsid w:val="00721891"/>
    <w:rsid w:val="00724C48"/>
    <w:rsid w:val="00731C4E"/>
    <w:rsid w:val="0074745A"/>
    <w:rsid w:val="007604A9"/>
    <w:rsid w:val="0076702D"/>
    <w:rsid w:val="00767409"/>
    <w:rsid w:val="0077260F"/>
    <w:rsid w:val="00772CC9"/>
    <w:rsid w:val="007754E4"/>
    <w:rsid w:val="00775BCB"/>
    <w:rsid w:val="00775BDF"/>
    <w:rsid w:val="00775EAF"/>
    <w:rsid w:val="00776B82"/>
    <w:rsid w:val="00777CC9"/>
    <w:rsid w:val="00780196"/>
    <w:rsid w:val="007826B1"/>
    <w:rsid w:val="00783464"/>
    <w:rsid w:val="00784043"/>
    <w:rsid w:val="00786050"/>
    <w:rsid w:val="00793231"/>
    <w:rsid w:val="007A46E1"/>
    <w:rsid w:val="007B6C87"/>
    <w:rsid w:val="007B7C35"/>
    <w:rsid w:val="007C088E"/>
    <w:rsid w:val="007D408E"/>
    <w:rsid w:val="007E2201"/>
    <w:rsid w:val="007E4746"/>
    <w:rsid w:val="007F7A6A"/>
    <w:rsid w:val="00802074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53055"/>
    <w:rsid w:val="00854AFA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3803"/>
    <w:rsid w:val="008960BF"/>
    <w:rsid w:val="00896960"/>
    <w:rsid w:val="008A20F0"/>
    <w:rsid w:val="008A55A8"/>
    <w:rsid w:val="008A7795"/>
    <w:rsid w:val="008B0C45"/>
    <w:rsid w:val="008B4824"/>
    <w:rsid w:val="008B5C94"/>
    <w:rsid w:val="008D0664"/>
    <w:rsid w:val="008D72EA"/>
    <w:rsid w:val="008E3B4B"/>
    <w:rsid w:val="008E46B1"/>
    <w:rsid w:val="008F083B"/>
    <w:rsid w:val="008F64E5"/>
    <w:rsid w:val="008F7C09"/>
    <w:rsid w:val="00902BE5"/>
    <w:rsid w:val="009125BE"/>
    <w:rsid w:val="00927C47"/>
    <w:rsid w:val="009345C6"/>
    <w:rsid w:val="00946092"/>
    <w:rsid w:val="00967DA1"/>
    <w:rsid w:val="00972F6C"/>
    <w:rsid w:val="00974FA5"/>
    <w:rsid w:val="00977861"/>
    <w:rsid w:val="00984BFF"/>
    <w:rsid w:val="00996CAB"/>
    <w:rsid w:val="00997A3D"/>
    <w:rsid w:val="009A7E66"/>
    <w:rsid w:val="009B01C0"/>
    <w:rsid w:val="009B2738"/>
    <w:rsid w:val="009B433A"/>
    <w:rsid w:val="009C15E7"/>
    <w:rsid w:val="009E0A51"/>
    <w:rsid w:val="009E7593"/>
    <w:rsid w:val="009F09AA"/>
    <w:rsid w:val="009F1B17"/>
    <w:rsid w:val="009F2338"/>
    <w:rsid w:val="009F30D6"/>
    <w:rsid w:val="009F6C3E"/>
    <w:rsid w:val="009F7313"/>
    <w:rsid w:val="00A00FCA"/>
    <w:rsid w:val="00A01651"/>
    <w:rsid w:val="00A03D79"/>
    <w:rsid w:val="00A073D9"/>
    <w:rsid w:val="00A124FC"/>
    <w:rsid w:val="00A15511"/>
    <w:rsid w:val="00A16B54"/>
    <w:rsid w:val="00A16C34"/>
    <w:rsid w:val="00A21351"/>
    <w:rsid w:val="00A21C93"/>
    <w:rsid w:val="00A25D8E"/>
    <w:rsid w:val="00A3084F"/>
    <w:rsid w:val="00A3314D"/>
    <w:rsid w:val="00A34587"/>
    <w:rsid w:val="00A34707"/>
    <w:rsid w:val="00A40900"/>
    <w:rsid w:val="00A5741F"/>
    <w:rsid w:val="00A60AEF"/>
    <w:rsid w:val="00A64F7A"/>
    <w:rsid w:val="00A66DA2"/>
    <w:rsid w:val="00A67811"/>
    <w:rsid w:val="00A7046C"/>
    <w:rsid w:val="00A83DE7"/>
    <w:rsid w:val="00A84E61"/>
    <w:rsid w:val="00A95BB7"/>
    <w:rsid w:val="00A95F3B"/>
    <w:rsid w:val="00AA7B25"/>
    <w:rsid w:val="00AB10AA"/>
    <w:rsid w:val="00AB54CC"/>
    <w:rsid w:val="00AC7567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2571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3145"/>
    <w:rsid w:val="00BA5579"/>
    <w:rsid w:val="00BA58DA"/>
    <w:rsid w:val="00BB4186"/>
    <w:rsid w:val="00BC05A7"/>
    <w:rsid w:val="00BD51D2"/>
    <w:rsid w:val="00BD7EEF"/>
    <w:rsid w:val="00BF2400"/>
    <w:rsid w:val="00BF5356"/>
    <w:rsid w:val="00C0251B"/>
    <w:rsid w:val="00C15BB4"/>
    <w:rsid w:val="00C2219C"/>
    <w:rsid w:val="00C27C2F"/>
    <w:rsid w:val="00C3176A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2AC1"/>
    <w:rsid w:val="00CE450F"/>
    <w:rsid w:val="00D05B95"/>
    <w:rsid w:val="00D2233C"/>
    <w:rsid w:val="00D40C06"/>
    <w:rsid w:val="00D4151D"/>
    <w:rsid w:val="00D46C1A"/>
    <w:rsid w:val="00D511B7"/>
    <w:rsid w:val="00D51C5F"/>
    <w:rsid w:val="00D610BE"/>
    <w:rsid w:val="00D653A2"/>
    <w:rsid w:val="00D656D8"/>
    <w:rsid w:val="00D67FAA"/>
    <w:rsid w:val="00D707CB"/>
    <w:rsid w:val="00D75CF7"/>
    <w:rsid w:val="00D76BEB"/>
    <w:rsid w:val="00D777D0"/>
    <w:rsid w:val="00D81804"/>
    <w:rsid w:val="00D82FD1"/>
    <w:rsid w:val="00DA143F"/>
    <w:rsid w:val="00DA2F6B"/>
    <w:rsid w:val="00DD3721"/>
    <w:rsid w:val="00DE367E"/>
    <w:rsid w:val="00DE45E0"/>
    <w:rsid w:val="00DE5EC6"/>
    <w:rsid w:val="00DF08BF"/>
    <w:rsid w:val="00DF1C99"/>
    <w:rsid w:val="00DF1EB7"/>
    <w:rsid w:val="00DF5676"/>
    <w:rsid w:val="00DF567B"/>
    <w:rsid w:val="00DF608E"/>
    <w:rsid w:val="00E0038C"/>
    <w:rsid w:val="00E022FE"/>
    <w:rsid w:val="00E0449A"/>
    <w:rsid w:val="00E0778A"/>
    <w:rsid w:val="00E1735B"/>
    <w:rsid w:val="00E2165C"/>
    <w:rsid w:val="00E35BA2"/>
    <w:rsid w:val="00E36C4F"/>
    <w:rsid w:val="00E37700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6826"/>
    <w:rsid w:val="00E9746F"/>
    <w:rsid w:val="00E97790"/>
    <w:rsid w:val="00EB1104"/>
    <w:rsid w:val="00EB1160"/>
    <w:rsid w:val="00EB7F70"/>
    <w:rsid w:val="00EC0CEE"/>
    <w:rsid w:val="00EC14A7"/>
    <w:rsid w:val="00EC64E0"/>
    <w:rsid w:val="00ED0EEB"/>
    <w:rsid w:val="00ED3459"/>
    <w:rsid w:val="00EF19BC"/>
    <w:rsid w:val="00F021F2"/>
    <w:rsid w:val="00F20707"/>
    <w:rsid w:val="00F218CE"/>
    <w:rsid w:val="00F2558E"/>
    <w:rsid w:val="00F34B47"/>
    <w:rsid w:val="00F3619E"/>
    <w:rsid w:val="00F364F4"/>
    <w:rsid w:val="00F41523"/>
    <w:rsid w:val="00F41BFA"/>
    <w:rsid w:val="00F43B9C"/>
    <w:rsid w:val="00F45648"/>
    <w:rsid w:val="00F54479"/>
    <w:rsid w:val="00F5719C"/>
    <w:rsid w:val="00F655DC"/>
    <w:rsid w:val="00F75D07"/>
    <w:rsid w:val="00F76AFD"/>
    <w:rsid w:val="00F80721"/>
    <w:rsid w:val="00F828A8"/>
    <w:rsid w:val="00F85300"/>
    <w:rsid w:val="00F90B0C"/>
    <w:rsid w:val="00FA0EFE"/>
    <w:rsid w:val="00FA1CB4"/>
    <w:rsid w:val="00FA2123"/>
    <w:rsid w:val="00FA4406"/>
    <w:rsid w:val="00FB0979"/>
    <w:rsid w:val="00FB24A7"/>
    <w:rsid w:val="00FB5D80"/>
    <w:rsid w:val="00FC1776"/>
    <w:rsid w:val="00FC264D"/>
    <w:rsid w:val="00FC6196"/>
    <w:rsid w:val="00FD0817"/>
    <w:rsid w:val="00FD32EB"/>
    <w:rsid w:val="00FD4235"/>
    <w:rsid w:val="00FD5B7C"/>
    <w:rsid w:val="00FD7855"/>
    <w:rsid w:val="00FE478A"/>
    <w:rsid w:val="00FE6C50"/>
    <w:rsid w:val="00FE79CD"/>
    <w:rsid w:val="00FF1ED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5AA07"/>
  <w15:docId w15:val="{48B79AE1-C816-403E-8EED-D727C88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rsid w:val="006A1DF6"/>
    <w:rPr>
      <w:color w:val="808080"/>
    </w:rPr>
  </w:style>
  <w:style w:type="character" w:styleId="aff">
    <w:name w:val="FollowedHyperlink"/>
    <w:basedOn w:val="a1"/>
    <w:uiPriority w:val="99"/>
    <w:rsid w:val="004F0EB9"/>
    <w:rPr>
      <w:color w:val="800080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793231"/>
  </w:style>
  <w:style w:type="paragraph" w:customStyle="1" w:styleId="aff0">
    <w:name w:val="ДОбщСв"/>
    <w:basedOn w:val="af7"/>
    <w:link w:val="aff1"/>
    <w:qFormat/>
    <w:rsid w:val="00793231"/>
    <w:rPr>
      <w:rFonts w:asciiTheme="majorHAnsi" w:eastAsiaTheme="minorHAnsi" w:hAnsiTheme="majorHAnsi" w:cstheme="minorBidi"/>
      <w:color w:val="404040" w:themeColor="text1" w:themeTint="BF"/>
      <w:sz w:val="21"/>
      <w:szCs w:val="21"/>
    </w:rPr>
  </w:style>
  <w:style w:type="character" w:customStyle="1" w:styleId="aff1">
    <w:name w:val="ДОбщСв Знак"/>
    <w:basedOn w:val="af8"/>
    <w:link w:val="aff0"/>
    <w:rsid w:val="00793231"/>
    <w:rPr>
      <w:rFonts w:asciiTheme="majorHAnsi" w:eastAsiaTheme="minorHAnsi" w:hAnsiTheme="majorHAnsi" w:cstheme="minorBidi"/>
      <w:color w:val="404040" w:themeColor="text1" w:themeTint="BF"/>
      <w:sz w:val="21"/>
      <w:szCs w:val="21"/>
      <w:lang w:eastAsia="en-US"/>
    </w:rPr>
  </w:style>
  <w:style w:type="paragraph" w:customStyle="1" w:styleId="aff2">
    <w:name w:val="Синтаксис"/>
    <w:basedOn w:val="a0"/>
    <w:link w:val="aff3"/>
    <w:qFormat/>
    <w:rsid w:val="007932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3">
    <w:name w:val="Синтаксис Знак"/>
    <w:basedOn w:val="a1"/>
    <w:link w:val="aff2"/>
    <w:rsid w:val="00793231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4">
    <w:name w:val="Опред"/>
    <w:basedOn w:val="a0"/>
    <w:next w:val="a0"/>
    <w:link w:val="aff5"/>
    <w:autoRedefine/>
    <w:qFormat/>
    <w:rsid w:val="0079323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ind w:firstLine="0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5">
    <w:name w:val="Опред Знак"/>
    <w:basedOn w:val="a1"/>
    <w:link w:val="aff4"/>
    <w:rsid w:val="00793231"/>
    <w:rPr>
      <w:rFonts w:ascii="Cambria" w:eastAsiaTheme="minorHAnsi" w:hAnsi="Cambria"/>
      <w:sz w:val="24"/>
      <w:szCs w:val="22"/>
      <w:lang w:eastAsia="en-US"/>
    </w:rPr>
  </w:style>
  <w:style w:type="paragraph" w:styleId="aff6">
    <w:name w:val="Intense Quote"/>
    <w:basedOn w:val="a0"/>
    <w:next w:val="a0"/>
    <w:link w:val="aff7"/>
    <w:uiPriority w:val="30"/>
    <w:qFormat/>
    <w:rsid w:val="00793231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793231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8">
    <w:name w:val="Intense Emphasis"/>
    <w:basedOn w:val="a1"/>
    <w:uiPriority w:val="21"/>
    <w:qFormat/>
    <w:rsid w:val="00793231"/>
    <w:rPr>
      <w:rFonts w:asciiTheme="majorHAnsi" w:hAnsiTheme="majorHAnsi"/>
      <w:b/>
      <w:bCs/>
      <w:i/>
      <w:iCs/>
      <w:color w:val="6C0000"/>
    </w:rPr>
  </w:style>
  <w:style w:type="paragraph" w:styleId="aff9">
    <w:name w:val="Title"/>
    <w:basedOn w:val="a0"/>
    <w:next w:val="a0"/>
    <w:link w:val="affa"/>
    <w:uiPriority w:val="10"/>
    <w:qFormat/>
    <w:rsid w:val="00793231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a">
    <w:name w:val="Заголовок Знак"/>
    <w:basedOn w:val="a1"/>
    <w:link w:val="aff9"/>
    <w:uiPriority w:val="10"/>
    <w:rsid w:val="007932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793231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793231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7932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793231"/>
    <w:rPr>
      <w:rFonts w:ascii="Courier New" w:hAnsi="Courier New" w:cs="Courier New"/>
      <w:b/>
      <w:color w:val="00B050"/>
      <w:sz w:val="26"/>
      <w:szCs w:val="22"/>
    </w:rPr>
  </w:style>
  <w:style w:type="character" w:styleId="affb">
    <w:name w:val="Intense Reference"/>
    <w:basedOn w:val="a1"/>
    <w:uiPriority w:val="32"/>
    <w:qFormat/>
    <w:rsid w:val="00793231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793231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793231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79323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  <w:ind w:firstLine="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3231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793231"/>
    <w:rPr>
      <w:rFonts w:ascii="Cambria" w:hAnsi="Cambria"/>
      <w:color w:val="auto"/>
      <w:sz w:val="24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793231"/>
  </w:style>
  <w:style w:type="character" w:customStyle="1" w:styleId="ac">
    <w:name w:val="Текст выноски Знак"/>
    <w:basedOn w:val="a1"/>
    <w:link w:val="ab"/>
    <w:uiPriority w:val="99"/>
    <w:semiHidden/>
    <w:rsid w:val="00793231"/>
    <w:rPr>
      <w:rFonts w:ascii="Tahoma" w:hAnsi="Tahoma" w:cs="Tahoma"/>
      <w:sz w:val="16"/>
      <w:szCs w:val="16"/>
    </w:rPr>
  </w:style>
  <w:style w:type="table" w:customStyle="1" w:styleId="111">
    <w:name w:val="Сетка таблицы11"/>
    <w:basedOn w:val="a2"/>
    <w:next w:val="a7"/>
    <w:uiPriority w:val="59"/>
    <w:rsid w:val="00227136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magtu.informsystema.ru/uploader/fileUpload?name=2392.pdf&amp;show=dcatalogues/1/1130084/2392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hyperlink" Target="https://urait.ru/bcode/447096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urait.ru/bcode/422772" TargetMode="External"/><Relationship Id="rId32" Type="http://schemas.openxmlformats.org/officeDocument/2006/relationships/hyperlink" Target="http://www1.fips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urait.ru/bcode/431772" TargetMode="External"/><Relationship Id="rId28" Type="http://schemas.openxmlformats.org/officeDocument/2006/relationships/hyperlink" Target="http://education.polpred.com/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://window.edu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znanium.com/read?id=334901" TargetMode="External"/><Relationship Id="rId27" Type="http://schemas.openxmlformats.org/officeDocument/2006/relationships/hyperlink" Target="https://magtu.informsystema.ru" TargetMode="External"/><Relationship Id="rId30" Type="http://schemas.openxmlformats.org/officeDocument/2006/relationships/hyperlink" Target="https://scholar.google.ru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6A4BCF-7D86-484E-9724-39868E79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6379</Words>
  <Characters>36364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42658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User1</cp:lastModifiedBy>
  <cp:revision>6</cp:revision>
  <cp:lastPrinted>2011-03-30T06:24:00Z</cp:lastPrinted>
  <dcterms:created xsi:type="dcterms:W3CDTF">2020-12-19T20:04:00Z</dcterms:created>
  <dcterms:modified xsi:type="dcterms:W3CDTF">2021-01-09T07:49:00Z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