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5EE85" w14:textId="6B337812" w:rsidR="00DF7068" w:rsidRDefault="00F14B42" w:rsidP="0047543D">
      <w:pPr>
        <w:rPr>
          <w:rFonts w:ascii="Times New Roman" w:hAnsi="Times New Roman"/>
          <w:b/>
          <w:bCs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74BB33" wp14:editId="3B3E44FB">
            <wp:extent cx="5932805" cy="777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2ED832C" wp14:editId="2CCE1291">
            <wp:extent cx="5772785" cy="70967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709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923922" wp14:editId="358017AC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3610" w14:textId="036B48D7" w:rsidR="00DF7068" w:rsidRDefault="00DF7068" w:rsidP="0047543D">
      <w:pPr>
        <w:rPr>
          <w:rFonts w:ascii="Times New Roman" w:hAnsi="Times New Roman"/>
          <w:b/>
          <w:sz w:val="24"/>
          <w:szCs w:val="24"/>
          <w:lang w:val="en-US" w:eastAsia="ru-RU"/>
        </w:rPr>
      </w:pPr>
    </w:p>
    <w:p w14:paraId="45D60F4F" w14:textId="77777777" w:rsidR="00035002" w:rsidRDefault="00035002" w:rsidP="0047543D">
      <w:pPr>
        <w:rPr>
          <w:rFonts w:ascii="Times New Roman" w:hAnsi="Times New Roman"/>
          <w:b/>
          <w:sz w:val="24"/>
          <w:szCs w:val="24"/>
          <w:lang w:val="en-US" w:eastAsia="ru-RU"/>
        </w:rPr>
      </w:pPr>
    </w:p>
    <w:p w14:paraId="1E62E42C" w14:textId="77777777" w:rsidR="00DF7068" w:rsidRDefault="00DF7068" w:rsidP="0047543D">
      <w:pPr>
        <w:rPr>
          <w:rFonts w:ascii="Times New Roman" w:hAnsi="Times New Roman"/>
          <w:b/>
          <w:sz w:val="24"/>
          <w:szCs w:val="24"/>
          <w:lang w:val="en-US" w:eastAsia="ru-RU"/>
        </w:rPr>
      </w:pPr>
    </w:p>
    <w:p w14:paraId="52D83616" w14:textId="77777777" w:rsidR="00864009" w:rsidRPr="00391A8C" w:rsidRDefault="00864009" w:rsidP="0047543D">
      <w:pPr>
        <w:rPr>
          <w:rFonts w:ascii="Times New Roman" w:hAnsi="Times New Roman"/>
          <w:b/>
          <w:sz w:val="24"/>
          <w:szCs w:val="24"/>
          <w:lang w:eastAsia="ru-RU"/>
        </w:rPr>
      </w:pPr>
      <w:r w:rsidRPr="00391A8C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 Цели освоения дисциплины </w:t>
      </w:r>
    </w:p>
    <w:p w14:paraId="4B9FDC7B" w14:textId="77777777" w:rsidR="00864009" w:rsidRPr="00ED6E40" w:rsidRDefault="00864009" w:rsidP="00402F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 xml:space="preserve">Целью учебной дисциплины «Финансовый анализ» является приобретение студентами системных знаний в области теории и практики финансового анализа; овладение современными технологиями выполнения аналитических расчетов и составления на их основе финансовых прогнозов; умение систематизировать финансовую отчетность и принимать решения по улучшению финансового состояния организации. </w:t>
      </w:r>
    </w:p>
    <w:p w14:paraId="4EDA4981" w14:textId="77777777" w:rsidR="00864009" w:rsidRPr="00ED6E40" w:rsidRDefault="00864009" w:rsidP="00391A8C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</w:p>
    <w:p w14:paraId="2742A624" w14:textId="77777777" w:rsidR="00864009" w:rsidRPr="00391A8C" w:rsidRDefault="00864009" w:rsidP="0074415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91A8C">
        <w:rPr>
          <w:rFonts w:ascii="Times New Roman" w:hAnsi="Times New Roman"/>
          <w:b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391A8C">
        <w:rPr>
          <w:rFonts w:ascii="Times New Roman" w:hAnsi="Times New Roman"/>
          <w:b/>
          <w:sz w:val="24"/>
          <w:szCs w:val="24"/>
          <w:lang w:eastAsia="ru-RU"/>
        </w:rPr>
        <w:br/>
        <w:t xml:space="preserve">подготовки бакалавра </w:t>
      </w:r>
    </w:p>
    <w:p w14:paraId="42EC8978" w14:textId="77777777" w:rsidR="00864009" w:rsidRPr="00ED6E40" w:rsidRDefault="00864009" w:rsidP="00391A8C">
      <w:pPr>
        <w:spacing w:after="0" w:line="240" w:lineRule="auto"/>
        <w:ind w:firstLine="567"/>
        <w:rPr>
          <w:rFonts w:ascii="Times New Roman" w:hAnsi="Times New Roman"/>
          <w:bCs/>
          <w:color w:val="C00000"/>
          <w:sz w:val="24"/>
          <w:szCs w:val="24"/>
          <w:lang w:eastAsia="ru-RU"/>
        </w:rPr>
      </w:pPr>
      <w:r w:rsidRPr="00ED6E40"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 w:rsidR="007A7FED" w:rsidRPr="00ED6E40">
        <w:rPr>
          <w:rFonts w:ascii="Times New Roman" w:hAnsi="Times New Roman"/>
          <w:bCs/>
          <w:sz w:val="24"/>
          <w:szCs w:val="24"/>
          <w:lang w:eastAsia="ru-RU"/>
        </w:rPr>
        <w:t>Б</w:t>
      </w:r>
      <w:proofErr w:type="gramStart"/>
      <w:r w:rsidR="007A7FED" w:rsidRPr="00ED6E40">
        <w:rPr>
          <w:rFonts w:ascii="Times New Roman" w:hAnsi="Times New Roman"/>
          <w:bCs/>
          <w:sz w:val="24"/>
          <w:szCs w:val="24"/>
          <w:lang w:eastAsia="ru-RU"/>
        </w:rPr>
        <w:t>1.В.ДВ</w:t>
      </w:r>
      <w:proofErr w:type="gramEnd"/>
      <w:r w:rsidR="007A7FED" w:rsidRPr="00ED6E40">
        <w:rPr>
          <w:rFonts w:ascii="Times New Roman" w:hAnsi="Times New Roman"/>
          <w:bCs/>
          <w:sz w:val="24"/>
          <w:szCs w:val="24"/>
          <w:lang w:eastAsia="ru-RU"/>
        </w:rPr>
        <w:t xml:space="preserve">.03.02 </w:t>
      </w:r>
      <w:r w:rsidRPr="00ED6E40">
        <w:rPr>
          <w:rFonts w:ascii="Times New Roman" w:hAnsi="Times New Roman"/>
          <w:bCs/>
          <w:sz w:val="24"/>
          <w:szCs w:val="24"/>
          <w:lang w:eastAsia="ru-RU"/>
        </w:rPr>
        <w:t>«Финансовый анализ» входит в вариативную часть блока 1 образовательной программы в качестве дисциплины по выбору</w:t>
      </w:r>
      <w:r w:rsidRPr="00ED6E40">
        <w:rPr>
          <w:rFonts w:ascii="Times New Roman" w:hAnsi="Times New Roman"/>
          <w:bCs/>
          <w:color w:val="C00000"/>
          <w:sz w:val="24"/>
          <w:szCs w:val="24"/>
          <w:lang w:eastAsia="ru-RU"/>
        </w:rPr>
        <w:t>.</w:t>
      </w:r>
    </w:p>
    <w:p w14:paraId="0762AAFF" w14:textId="77777777" w:rsidR="00F96FD5" w:rsidRPr="00ED6E40" w:rsidRDefault="00F96FD5" w:rsidP="00402FD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D6E40">
        <w:rPr>
          <w:rFonts w:ascii="Times New Roman" w:hAnsi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результате изучения курсов «Бухгалтерский учет», «Корпоративные финансы», «Налоги и налогообложение». </w:t>
      </w:r>
    </w:p>
    <w:p w14:paraId="6F46A96A" w14:textId="77777777" w:rsidR="00F96FD5" w:rsidRPr="00ED6E40" w:rsidRDefault="00F96FD5" w:rsidP="00402FD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D6E40">
        <w:rPr>
          <w:rFonts w:ascii="Times New Roman" w:hAnsi="Times New Roman"/>
          <w:bCs/>
          <w:sz w:val="24"/>
          <w:szCs w:val="24"/>
          <w:lang w:eastAsia="ru-RU"/>
        </w:rPr>
        <w:t>Знания, умения, владения, полученные при изучении данной дисциплины, будут необходимы для изучения таких дисциплин, как «Бухгалтерская финансовая отчетность и ее анализ», «Налоговый учет и отчетность», а также для прохождения производственной-преддипломной практики и выполнения выпускной квалификационной работы.</w:t>
      </w:r>
    </w:p>
    <w:p w14:paraId="04DE2ADE" w14:textId="77777777" w:rsidR="00864009" w:rsidRPr="00ED6E40" w:rsidRDefault="00864009" w:rsidP="00391A8C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  <w:lang w:eastAsia="ru-RU"/>
        </w:rPr>
      </w:pPr>
    </w:p>
    <w:p w14:paraId="5A1F34BA" w14:textId="77777777" w:rsidR="00864009" w:rsidRPr="00391A8C" w:rsidRDefault="00864009" w:rsidP="00391A8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 w:rsidRPr="00391A8C">
        <w:rPr>
          <w:rFonts w:ascii="Times New Roman" w:hAnsi="Times New Roman"/>
          <w:b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391A8C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391A8C">
        <w:rPr>
          <w:rFonts w:ascii="Times New Roman" w:hAnsi="Times New Roman"/>
          <w:b/>
          <w:sz w:val="24"/>
          <w:szCs w:val="24"/>
          <w:lang w:eastAsia="ru-RU"/>
        </w:rPr>
        <w:br/>
        <w:t>дисциплины и планируемые результаты обучения</w:t>
      </w:r>
    </w:p>
    <w:p w14:paraId="7A36B89B" w14:textId="77777777" w:rsidR="00864009" w:rsidRPr="00ED6E40" w:rsidRDefault="00864009" w:rsidP="00391A8C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ED6E40">
        <w:rPr>
          <w:rFonts w:ascii="Times New Roman" w:hAnsi="Times New Roman"/>
          <w:bCs/>
          <w:sz w:val="24"/>
          <w:szCs w:val="24"/>
          <w:lang w:eastAsia="ru-RU"/>
        </w:rPr>
        <w:t>В результате освоения дисциплины «Финансовый анализ» обучающийся должен обладать следующими компетенциями:</w:t>
      </w:r>
    </w:p>
    <w:p w14:paraId="205507E0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4009" w:rsidRPr="00ED6E40" w14:paraId="6E37DD41" w14:textId="77777777" w:rsidTr="0086400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91BCFB3" w14:textId="77777777" w:rsidR="00864009" w:rsidRPr="00ED6E40" w:rsidRDefault="00864009" w:rsidP="007441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AFBF020" w14:textId="77777777" w:rsidR="00864009" w:rsidRPr="00ED6E40" w:rsidRDefault="00864009" w:rsidP="007441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864009" w:rsidRPr="00ED6E40" w14:paraId="7BA80715" w14:textId="77777777" w:rsidTr="0086400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2FFA73" w14:textId="77777777" w:rsidR="00864009" w:rsidRPr="00391A8C" w:rsidRDefault="00864009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1A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ОПК-</w:t>
            </w:r>
            <w:proofErr w:type="gramStart"/>
            <w:r w:rsidRPr="00391A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  способность</w:t>
            </w:r>
            <w:proofErr w:type="gramEnd"/>
            <w:r w:rsidRPr="00391A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</w:tc>
      </w:tr>
      <w:tr w:rsidR="00864009" w:rsidRPr="00ED6E40" w14:paraId="06CFE9A3" w14:textId="77777777" w:rsidTr="0086400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24B3D3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13A7F4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назначение, структуру и содержание основных финансовых документов организации;</w:t>
            </w:r>
          </w:p>
          <w:p w14:paraId="141F10B0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категориально-понятийный аппарат, структуру и особенности функционирования финансовой системы организации в полном объеме программного материала.</w:t>
            </w:r>
          </w:p>
        </w:tc>
      </w:tr>
      <w:tr w:rsidR="00864009" w:rsidRPr="00ED6E40" w14:paraId="0CF271DE" w14:textId="77777777" w:rsidTr="0086400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42C07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DDB207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самостоятельно формировать систему показателей; </w:t>
            </w:r>
          </w:p>
          <w:p w14:paraId="5C037D80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современные технологии сбора и обработки информации для решения задач без погрешностей</w:t>
            </w:r>
          </w:p>
        </w:tc>
      </w:tr>
      <w:tr w:rsidR="00864009" w:rsidRPr="00ED6E40" w14:paraId="15409BB9" w14:textId="77777777" w:rsidTr="0086400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07075F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B2AA6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практическими навыками свободного безошибочного сбора и обработки необходимых данных для обоснования управленческих решений</w:t>
            </w:r>
            <w:r w:rsidRPr="00ED6E4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64009" w:rsidRPr="00ED6E40" w14:paraId="7FF89AE4" w14:textId="77777777" w:rsidTr="0086400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A2BB4E" w14:textId="77777777" w:rsidR="00864009" w:rsidRPr="00391A8C" w:rsidRDefault="00864009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1A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ПК-</w:t>
            </w:r>
            <w:proofErr w:type="gramStart"/>
            <w:r w:rsidRPr="00391A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  способность</w:t>
            </w:r>
            <w:proofErr w:type="gramEnd"/>
            <w:r w:rsidRPr="00391A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864009" w:rsidRPr="00ED6E40" w14:paraId="2DCDCB5B" w14:textId="77777777" w:rsidTr="0086400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5B0AD2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BB0D0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модели управления финансовой деятельностью в различных формах функционирования бизнеса;</w:t>
            </w:r>
          </w:p>
          <w:p w14:paraId="3CEEBCCD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методологии проведения перспективного и итогового финансового анализа как основы финансового планирования и прогнозирования в полном объеме программного обеспечения.</w:t>
            </w:r>
          </w:p>
        </w:tc>
      </w:tr>
      <w:tr w:rsidR="00864009" w:rsidRPr="00ED6E40" w14:paraId="4A65CFDD" w14:textId="77777777" w:rsidTr="0086400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FF3574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B28359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безошибочно проводить анализ финансовой отчетности и использовать полученные сведения для принятия управленческих решений.</w:t>
            </w:r>
          </w:p>
        </w:tc>
      </w:tr>
      <w:tr w:rsidR="00864009" w:rsidRPr="00ED6E40" w14:paraId="6CF0346C" w14:textId="77777777" w:rsidTr="0086400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E425A8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8565BD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приемами и навыками безошибочного проведения перспективного и итогового финансового анализа;</w:t>
            </w:r>
          </w:p>
          <w:p w14:paraId="059CD6FC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методами обоснования управленческих решений в сфере финансовой деятельности в полном объеме образовательной программы.</w:t>
            </w:r>
          </w:p>
        </w:tc>
      </w:tr>
    </w:tbl>
    <w:p w14:paraId="5617F9E3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14:paraId="70DA4D9B" w14:textId="77777777" w:rsidR="00864009" w:rsidRPr="00ED6E40" w:rsidRDefault="00864009" w:rsidP="00ED6E40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1E032D7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</w:rPr>
        <w:sectPr w:rsidR="00864009" w:rsidRPr="00ED6E40" w:rsidSect="00864009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10B1B94" w14:textId="77777777" w:rsidR="00864009" w:rsidRPr="00391A8C" w:rsidRDefault="00864009" w:rsidP="00ED6E4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91A8C">
        <w:rPr>
          <w:rFonts w:ascii="Times New Roman" w:hAnsi="Times New Roman"/>
          <w:b/>
          <w:bCs/>
          <w:sz w:val="24"/>
          <w:szCs w:val="24"/>
        </w:rPr>
        <w:lastRenderedPageBreak/>
        <w:t>4 Структура и содержание дисциплины (модуля)</w:t>
      </w:r>
    </w:p>
    <w:p w14:paraId="722DBC74" w14:textId="77777777" w:rsidR="00007D6E" w:rsidRPr="00ED6E40" w:rsidRDefault="00007D6E" w:rsidP="00ED6E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D6E40">
        <w:rPr>
          <w:rFonts w:ascii="Times New Roman" w:hAnsi="Times New Roman"/>
          <w:bCs/>
          <w:sz w:val="24"/>
          <w:szCs w:val="24"/>
        </w:rPr>
        <w:t xml:space="preserve">Общая трудоемкость дисциплины составляет </w:t>
      </w:r>
      <w:proofErr w:type="gramStart"/>
      <w:r w:rsidRPr="00ED6E40">
        <w:rPr>
          <w:rFonts w:ascii="Times New Roman" w:hAnsi="Times New Roman"/>
          <w:bCs/>
          <w:sz w:val="24"/>
          <w:szCs w:val="24"/>
        </w:rPr>
        <w:t>7  зачетных</w:t>
      </w:r>
      <w:proofErr w:type="gramEnd"/>
      <w:r w:rsidRPr="00ED6E40">
        <w:rPr>
          <w:rFonts w:ascii="Times New Roman" w:hAnsi="Times New Roman"/>
          <w:bCs/>
          <w:sz w:val="24"/>
          <w:szCs w:val="24"/>
        </w:rPr>
        <w:t xml:space="preserve"> единиц  252  акад. часов, в том числе:</w:t>
      </w:r>
    </w:p>
    <w:p w14:paraId="5FA3AE1E" w14:textId="77777777" w:rsidR="00007D6E" w:rsidRPr="00ED6E40" w:rsidRDefault="00007D6E" w:rsidP="00ED6E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D6E40">
        <w:rPr>
          <w:rFonts w:ascii="Times New Roman" w:hAnsi="Times New Roman"/>
          <w:bCs/>
          <w:sz w:val="24"/>
          <w:szCs w:val="24"/>
        </w:rPr>
        <w:t>–</w:t>
      </w:r>
      <w:r w:rsidRPr="00ED6E40">
        <w:rPr>
          <w:rFonts w:ascii="Times New Roman" w:hAnsi="Times New Roman"/>
          <w:bCs/>
          <w:sz w:val="24"/>
          <w:szCs w:val="24"/>
        </w:rPr>
        <w:tab/>
        <w:t>контактная работа –19,2 акад. часов:</w:t>
      </w:r>
    </w:p>
    <w:p w14:paraId="255B9808" w14:textId="77777777" w:rsidR="00007D6E" w:rsidRPr="00ED6E40" w:rsidRDefault="00007D6E" w:rsidP="00ED6E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D6E40">
        <w:rPr>
          <w:rFonts w:ascii="Times New Roman" w:hAnsi="Times New Roman"/>
          <w:bCs/>
          <w:sz w:val="24"/>
          <w:szCs w:val="24"/>
        </w:rPr>
        <w:tab/>
        <w:t>–</w:t>
      </w:r>
      <w:r w:rsidRPr="00ED6E40">
        <w:rPr>
          <w:rFonts w:ascii="Times New Roman" w:hAnsi="Times New Roman"/>
          <w:bCs/>
          <w:sz w:val="24"/>
          <w:szCs w:val="24"/>
        </w:rPr>
        <w:tab/>
        <w:t>аудиторная – 16 акад. часов;</w:t>
      </w:r>
    </w:p>
    <w:p w14:paraId="45E42A4C" w14:textId="77777777" w:rsidR="00007D6E" w:rsidRPr="00ED6E40" w:rsidRDefault="00007D6E" w:rsidP="00ED6E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D6E40">
        <w:rPr>
          <w:rFonts w:ascii="Times New Roman" w:hAnsi="Times New Roman"/>
          <w:bCs/>
          <w:sz w:val="24"/>
          <w:szCs w:val="24"/>
        </w:rPr>
        <w:tab/>
        <w:t>–</w:t>
      </w:r>
      <w:r w:rsidRPr="00ED6E40">
        <w:rPr>
          <w:rFonts w:ascii="Times New Roman" w:hAnsi="Times New Roman"/>
          <w:bCs/>
          <w:sz w:val="24"/>
          <w:szCs w:val="24"/>
        </w:rPr>
        <w:tab/>
        <w:t>внеаудиторная – 3,</w:t>
      </w:r>
      <w:proofErr w:type="gramStart"/>
      <w:r w:rsidRPr="00ED6E40">
        <w:rPr>
          <w:rFonts w:ascii="Times New Roman" w:hAnsi="Times New Roman"/>
          <w:bCs/>
          <w:sz w:val="24"/>
          <w:szCs w:val="24"/>
        </w:rPr>
        <w:t>2  акад.</w:t>
      </w:r>
      <w:proofErr w:type="gramEnd"/>
      <w:r w:rsidRPr="00ED6E40">
        <w:rPr>
          <w:rFonts w:ascii="Times New Roman" w:hAnsi="Times New Roman"/>
          <w:bCs/>
          <w:sz w:val="24"/>
          <w:szCs w:val="24"/>
        </w:rPr>
        <w:t xml:space="preserve"> часов </w:t>
      </w:r>
    </w:p>
    <w:p w14:paraId="5D3772B6" w14:textId="77777777" w:rsidR="00007D6E" w:rsidRPr="00ED6E40" w:rsidRDefault="00007D6E" w:rsidP="00ED6E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D6E40">
        <w:rPr>
          <w:rFonts w:ascii="Times New Roman" w:hAnsi="Times New Roman"/>
          <w:bCs/>
          <w:sz w:val="24"/>
          <w:szCs w:val="24"/>
        </w:rPr>
        <w:t>–</w:t>
      </w:r>
      <w:r w:rsidRPr="00ED6E40">
        <w:rPr>
          <w:rFonts w:ascii="Times New Roman" w:hAnsi="Times New Roman"/>
          <w:bCs/>
          <w:sz w:val="24"/>
          <w:szCs w:val="24"/>
        </w:rPr>
        <w:tab/>
        <w:t>самостоятельная работа – 224,</w:t>
      </w:r>
      <w:proofErr w:type="gramStart"/>
      <w:r w:rsidRPr="00ED6E40">
        <w:rPr>
          <w:rFonts w:ascii="Times New Roman" w:hAnsi="Times New Roman"/>
          <w:bCs/>
          <w:sz w:val="24"/>
          <w:szCs w:val="24"/>
        </w:rPr>
        <w:t>1  акад.</w:t>
      </w:r>
      <w:proofErr w:type="gramEnd"/>
      <w:r w:rsidRPr="00ED6E40">
        <w:rPr>
          <w:rFonts w:ascii="Times New Roman" w:hAnsi="Times New Roman"/>
          <w:bCs/>
          <w:sz w:val="24"/>
          <w:szCs w:val="24"/>
        </w:rPr>
        <w:t xml:space="preserve"> часов;</w:t>
      </w:r>
    </w:p>
    <w:p w14:paraId="33388670" w14:textId="77777777" w:rsidR="00007D6E" w:rsidRPr="00ED6E40" w:rsidRDefault="00007D6E" w:rsidP="00ED6E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D6E40">
        <w:rPr>
          <w:rFonts w:ascii="Times New Roman" w:hAnsi="Times New Roman"/>
          <w:bCs/>
          <w:sz w:val="24"/>
          <w:szCs w:val="24"/>
        </w:rPr>
        <w:t>–</w:t>
      </w:r>
      <w:r w:rsidRPr="00ED6E40">
        <w:rPr>
          <w:rFonts w:ascii="Times New Roman" w:hAnsi="Times New Roman"/>
          <w:bCs/>
          <w:sz w:val="24"/>
          <w:szCs w:val="24"/>
        </w:rPr>
        <w:tab/>
        <w:t xml:space="preserve">подготовка к экзамену – 8,7 акад. часа </w:t>
      </w:r>
    </w:p>
    <w:p w14:paraId="1A8A33C2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23"/>
        <w:gridCol w:w="431"/>
        <w:gridCol w:w="451"/>
        <w:gridCol w:w="654"/>
        <w:gridCol w:w="694"/>
        <w:gridCol w:w="1579"/>
        <w:gridCol w:w="3015"/>
        <w:gridCol w:w="2555"/>
        <w:gridCol w:w="1248"/>
      </w:tblGrid>
      <w:tr w:rsidR="00864009" w:rsidRPr="00ED6E40" w14:paraId="58B40234" w14:textId="77777777" w:rsidTr="00391A8C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14:paraId="42F04E60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Раздел/ тема</w:t>
            </w:r>
          </w:p>
          <w:p w14:paraId="17FB9BDC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47" w:type="pct"/>
            <w:vMerge w:val="restart"/>
            <w:textDirection w:val="btLr"/>
            <w:vAlign w:val="center"/>
          </w:tcPr>
          <w:p w14:paraId="2A96F860" w14:textId="77777777" w:rsidR="00864009" w:rsidRPr="00ED6E40" w:rsidRDefault="00014C97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614" w:type="pct"/>
            <w:gridSpan w:val="3"/>
            <w:vAlign w:val="center"/>
          </w:tcPr>
          <w:p w14:paraId="7CC35037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Аудиторная </w:t>
            </w: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539" w:type="pct"/>
            <w:vMerge w:val="restart"/>
            <w:textDirection w:val="btLr"/>
            <w:vAlign w:val="center"/>
          </w:tcPr>
          <w:p w14:paraId="6BE949E9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1029" w:type="pct"/>
            <w:vMerge w:val="restart"/>
            <w:vAlign w:val="center"/>
          </w:tcPr>
          <w:p w14:paraId="6FC55A44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Вид самостоятельной </w:t>
            </w: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872" w:type="pct"/>
            <w:vMerge w:val="restart"/>
            <w:vAlign w:val="center"/>
          </w:tcPr>
          <w:p w14:paraId="0124CED4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426" w:type="pct"/>
            <w:vMerge w:val="restart"/>
            <w:textDirection w:val="btLr"/>
            <w:vAlign w:val="center"/>
          </w:tcPr>
          <w:p w14:paraId="7C1F52AF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Код и структурный </w:t>
            </w: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</w:tr>
      <w:tr w:rsidR="00864009" w:rsidRPr="00ED6E40" w14:paraId="1705964E" w14:textId="77777777" w:rsidTr="00391A8C">
        <w:trPr>
          <w:cantSplit/>
          <w:trHeight w:val="1134"/>
          <w:tblHeader/>
        </w:trPr>
        <w:tc>
          <w:tcPr>
            <w:tcW w:w="1373" w:type="pct"/>
            <w:vMerge/>
          </w:tcPr>
          <w:p w14:paraId="0CC56939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Merge/>
          </w:tcPr>
          <w:p w14:paraId="0C626B81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textDirection w:val="btLr"/>
            <w:vAlign w:val="center"/>
          </w:tcPr>
          <w:p w14:paraId="36C2E564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14:paraId="6DE709A3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5369AA06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37" w:type="pct"/>
            <w:textDirection w:val="btLr"/>
            <w:vAlign w:val="center"/>
          </w:tcPr>
          <w:p w14:paraId="17AC931B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539" w:type="pct"/>
            <w:vMerge/>
            <w:textDirection w:val="btLr"/>
          </w:tcPr>
          <w:p w14:paraId="52942E00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vMerge/>
            <w:textDirection w:val="btLr"/>
          </w:tcPr>
          <w:p w14:paraId="19B5A2E0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  <w:vMerge/>
            <w:textDirection w:val="btLr"/>
            <w:vAlign w:val="center"/>
          </w:tcPr>
          <w:p w14:paraId="68361BED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vMerge/>
            <w:textDirection w:val="btLr"/>
          </w:tcPr>
          <w:p w14:paraId="7EDA47E8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07D6E" w:rsidRPr="00ED6E40" w14:paraId="21B61535" w14:textId="77777777" w:rsidTr="00391A8C">
        <w:trPr>
          <w:trHeight w:val="268"/>
        </w:trPr>
        <w:tc>
          <w:tcPr>
            <w:tcW w:w="1373" w:type="pct"/>
          </w:tcPr>
          <w:p w14:paraId="4C63EE19" w14:textId="77777777" w:rsidR="00007D6E" w:rsidRPr="00ED6E40" w:rsidRDefault="00007D6E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bCs/>
                <w:sz w:val="24"/>
                <w:szCs w:val="24"/>
              </w:rPr>
              <w:t>Раздел 1. Основы финансового анализа</w:t>
            </w:r>
          </w:p>
        </w:tc>
        <w:tc>
          <w:tcPr>
            <w:tcW w:w="147" w:type="pct"/>
          </w:tcPr>
          <w:p w14:paraId="30B22507" w14:textId="77777777" w:rsidR="00007D6E" w:rsidRPr="00ED6E40" w:rsidRDefault="00007D6E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3D433F41" w14:textId="77777777" w:rsidR="00007D6E" w:rsidRPr="00ED6E40" w:rsidRDefault="00007D6E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</w:tcPr>
          <w:p w14:paraId="57DE85EA" w14:textId="77777777" w:rsidR="00007D6E" w:rsidRPr="00ED6E40" w:rsidRDefault="00007D6E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0EC45207" w14:textId="77777777" w:rsidR="00007D6E" w:rsidRPr="00ED6E40" w:rsidRDefault="00007D6E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14:paraId="1C8B9F3A" w14:textId="77777777" w:rsidR="00007D6E" w:rsidRPr="00ED6E40" w:rsidRDefault="00007D6E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</w:tcPr>
          <w:p w14:paraId="33682EE4" w14:textId="77777777" w:rsidR="00007D6E" w:rsidRPr="00ED6E40" w:rsidRDefault="00007D6E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3EDBAADC" w14:textId="77777777" w:rsidR="00007D6E" w:rsidRPr="00ED6E40" w:rsidRDefault="00007D6E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</w:tcPr>
          <w:p w14:paraId="0C367F16" w14:textId="77777777" w:rsidR="00007D6E" w:rsidRPr="00ED6E40" w:rsidRDefault="00007D6E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F7E74" w:rsidRPr="00ED6E40" w14:paraId="13769D69" w14:textId="77777777" w:rsidTr="00391A8C">
        <w:trPr>
          <w:trHeight w:val="422"/>
        </w:trPr>
        <w:tc>
          <w:tcPr>
            <w:tcW w:w="1373" w:type="pct"/>
          </w:tcPr>
          <w:p w14:paraId="61585E28" w14:textId="77777777" w:rsidR="00AF7E74" w:rsidRPr="00ED6E40" w:rsidRDefault="00AF7E74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bCs/>
                <w:sz w:val="24"/>
                <w:szCs w:val="24"/>
              </w:rPr>
              <w:t>Тема 1.1 Цели и задачи финансового анализа</w:t>
            </w:r>
          </w:p>
        </w:tc>
        <w:tc>
          <w:tcPr>
            <w:tcW w:w="147" w:type="pct"/>
          </w:tcPr>
          <w:p w14:paraId="1620FE73" w14:textId="77777777" w:rsidR="00AF7E74" w:rsidRPr="00ED6E40" w:rsidRDefault="00AF7E74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0ACE340F" w14:textId="77777777" w:rsidR="00AF7E74" w:rsidRPr="00ED6E40" w:rsidRDefault="00AF7E74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3" w:type="pct"/>
          </w:tcPr>
          <w:p w14:paraId="23AFD25B" w14:textId="77777777" w:rsidR="00AF7E74" w:rsidRPr="00ED6E40" w:rsidRDefault="00AF7E74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2B25BBA9" w14:textId="77777777" w:rsidR="00AF7E74" w:rsidRPr="00ED6E40" w:rsidRDefault="00AF7E74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14:paraId="619D0AA0" w14:textId="77777777" w:rsidR="00AF7E74" w:rsidRPr="00ED6E40" w:rsidRDefault="00AF7E74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29" w:type="pct"/>
          </w:tcPr>
          <w:p w14:paraId="60AD79DC" w14:textId="77777777" w:rsidR="00AF7E74" w:rsidRDefault="00AF7E74" w:rsidP="007A4350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 w:rsidR="007A4350"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135312D5" w14:textId="77777777" w:rsidR="00516E07" w:rsidRDefault="00516E07" w:rsidP="00516E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заданий</w:t>
            </w:r>
          </w:p>
          <w:p w14:paraId="7A28CFAD" w14:textId="48377A13" w:rsidR="007A4350" w:rsidRPr="00ED6E40" w:rsidRDefault="007A4350" w:rsidP="00516E07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067C7DAF" w14:textId="77777777" w:rsidR="00AF7E74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0AB40920" w14:textId="7119D139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</w:tcPr>
          <w:p w14:paraId="37CECC0B" w14:textId="77777777" w:rsidR="00AF7E74" w:rsidRPr="00ED6E40" w:rsidRDefault="00AF7E74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ОПК-2 -з</w:t>
            </w:r>
          </w:p>
        </w:tc>
      </w:tr>
      <w:tr w:rsidR="00516E07" w:rsidRPr="00ED6E40" w14:paraId="706BC6F1" w14:textId="77777777" w:rsidTr="00391A8C">
        <w:trPr>
          <w:trHeight w:val="422"/>
        </w:trPr>
        <w:tc>
          <w:tcPr>
            <w:tcW w:w="1373" w:type="pct"/>
          </w:tcPr>
          <w:p w14:paraId="48818FB3" w14:textId="70EE4D5B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Тема 1.2. Методы, способы и приёмы финансового анализа</w:t>
            </w:r>
          </w:p>
        </w:tc>
        <w:tc>
          <w:tcPr>
            <w:tcW w:w="147" w:type="pct"/>
          </w:tcPr>
          <w:p w14:paraId="2D72959A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1FE20B0A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3" w:type="pct"/>
          </w:tcPr>
          <w:p w14:paraId="3DCE4D2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2E72DF29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14:paraId="07E7E364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29" w:type="pct"/>
          </w:tcPr>
          <w:p w14:paraId="660B2F58" w14:textId="77777777" w:rsidR="00516E07" w:rsidRDefault="00516E07" w:rsidP="007A4350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07FB4F80" w14:textId="77777777" w:rsidR="00516E07" w:rsidRDefault="00516E07" w:rsidP="00516E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заданий</w:t>
            </w:r>
          </w:p>
          <w:p w14:paraId="56242FC3" w14:textId="75062661" w:rsidR="00516E07" w:rsidRPr="00ED6E40" w:rsidRDefault="00516E07" w:rsidP="00516E07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72467E43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45494227" w14:textId="575EFE16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</w:tcPr>
          <w:p w14:paraId="267BA4BE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ОПК-2 -з</w:t>
            </w:r>
          </w:p>
        </w:tc>
      </w:tr>
      <w:tr w:rsidR="00516E07" w:rsidRPr="00FE3016" w14:paraId="13AAD8AE" w14:textId="77777777" w:rsidTr="00391A8C">
        <w:trPr>
          <w:trHeight w:val="422"/>
        </w:trPr>
        <w:tc>
          <w:tcPr>
            <w:tcW w:w="1373" w:type="pct"/>
          </w:tcPr>
          <w:p w14:paraId="71BBF50C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по разделу 1</w:t>
            </w:r>
          </w:p>
        </w:tc>
        <w:tc>
          <w:tcPr>
            <w:tcW w:w="147" w:type="pct"/>
          </w:tcPr>
          <w:p w14:paraId="52B4C3F8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7BCEEF9C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" w:type="pct"/>
          </w:tcPr>
          <w:p w14:paraId="4CCB30CD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2A1C0F80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14:paraId="118B71FA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29" w:type="pct"/>
          </w:tcPr>
          <w:p w14:paraId="2DA03A72" w14:textId="77777777" w:rsidR="00516E07" w:rsidRPr="00FE3016" w:rsidRDefault="00516E07" w:rsidP="00391A8C">
            <w:pPr>
              <w:spacing w:after="0" w:line="240" w:lineRule="auto"/>
              <w:ind w:left="11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76EEEAD9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</w:tcPr>
          <w:p w14:paraId="46B472F4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16E07" w:rsidRPr="00ED6E40" w14:paraId="3EA8AAA1" w14:textId="77777777" w:rsidTr="00391A8C">
        <w:trPr>
          <w:trHeight w:val="499"/>
        </w:trPr>
        <w:tc>
          <w:tcPr>
            <w:tcW w:w="1373" w:type="pct"/>
          </w:tcPr>
          <w:p w14:paraId="1C473D1E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bCs/>
                <w:sz w:val="24"/>
                <w:szCs w:val="24"/>
              </w:rPr>
              <w:t>Раздел 2. Анализ финансового состояния</w:t>
            </w:r>
          </w:p>
        </w:tc>
        <w:tc>
          <w:tcPr>
            <w:tcW w:w="147" w:type="pct"/>
          </w:tcPr>
          <w:p w14:paraId="74005A53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4C96055B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</w:tcPr>
          <w:p w14:paraId="325860C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0385A1A4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14:paraId="3896C0E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</w:tcPr>
          <w:p w14:paraId="0A736431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07D77276" w14:textId="77777777" w:rsidR="00516E07" w:rsidRPr="00ED6E40" w:rsidRDefault="00516E07" w:rsidP="00391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</w:tcPr>
          <w:p w14:paraId="6F4ED75B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16E07" w:rsidRPr="00ED6E40" w14:paraId="6019C538" w14:textId="77777777" w:rsidTr="00391A8C">
        <w:trPr>
          <w:trHeight w:val="70"/>
        </w:trPr>
        <w:tc>
          <w:tcPr>
            <w:tcW w:w="1373" w:type="pct"/>
          </w:tcPr>
          <w:p w14:paraId="67A6C3F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Тема 2.1. </w:t>
            </w:r>
            <w:r w:rsidRPr="00ED6E40">
              <w:rPr>
                <w:rFonts w:ascii="Times New Roman" w:hAnsi="Times New Roman"/>
                <w:sz w:val="24"/>
                <w:szCs w:val="24"/>
              </w:rPr>
              <w:t>Общая оценка динамики финансового состояния</w:t>
            </w:r>
          </w:p>
        </w:tc>
        <w:tc>
          <w:tcPr>
            <w:tcW w:w="147" w:type="pct"/>
          </w:tcPr>
          <w:p w14:paraId="03B8E700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67829FAC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" w:type="pct"/>
          </w:tcPr>
          <w:p w14:paraId="19347DED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0DCFAAEB" w14:textId="77777777" w:rsidR="00516E07" w:rsidRPr="00ED6E40" w:rsidRDefault="00516E07" w:rsidP="007A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1/1 И</w:t>
            </w:r>
          </w:p>
        </w:tc>
        <w:tc>
          <w:tcPr>
            <w:tcW w:w="539" w:type="pct"/>
          </w:tcPr>
          <w:p w14:paraId="72DCA739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9" w:type="pct"/>
          </w:tcPr>
          <w:p w14:paraId="16083C35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54FA7287" w14:textId="72E4A90E" w:rsidR="00516E07" w:rsidRPr="00ED6E40" w:rsidRDefault="00516E07" w:rsidP="00516E07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</w:t>
            </w:r>
          </w:p>
        </w:tc>
        <w:tc>
          <w:tcPr>
            <w:tcW w:w="872" w:type="pct"/>
          </w:tcPr>
          <w:p w14:paraId="13EA460C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27088481" w14:textId="51C8802E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0CD00C14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ОПК-2 - 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  <w:p w14:paraId="246C0C1F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</w:tc>
      </w:tr>
      <w:tr w:rsidR="00516E07" w:rsidRPr="00ED6E40" w14:paraId="05118A49" w14:textId="77777777" w:rsidTr="00391A8C">
        <w:trPr>
          <w:trHeight w:val="499"/>
        </w:trPr>
        <w:tc>
          <w:tcPr>
            <w:tcW w:w="1373" w:type="pct"/>
          </w:tcPr>
          <w:p w14:paraId="57AFEBE1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 xml:space="preserve">Тема 2.2. Анализ финансовой устойчивости и платежеспособности </w:t>
            </w:r>
          </w:p>
        </w:tc>
        <w:tc>
          <w:tcPr>
            <w:tcW w:w="147" w:type="pct"/>
          </w:tcPr>
          <w:p w14:paraId="12F8FE3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753D57E6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3" w:type="pct"/>
          </w:tcPr>
          <w:p w14:paraId="4D61FD2D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433A9378" w14:textId="77777777" w:rsidR="00516E07" w:rsidRPr="00ED6E40" w:rsidRDefault="00516E07" w:rsidP="007A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2/1 И</w:t>
            </w:r>
          </w:p>
        </w:tc>
        <w:tc>
          <w:tcPr>
            <w:tcW w:w="539" w:type="pct"/>
          </w:tcPr>
          <w:p w14:paraId="3938408E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9" w:type="pct"/>
          </w:tcPr>
          <w:p w14:paraId="3E1158E2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1C5F5CEC" w14:textId="64347EB4" w:rsidR="00516E07" w:rsidRPr="00ED6E40" w:rsidRDefault="00516E07" w:rsidP="00AB7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</w: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2" w:type="pct"/>
          </w:tcPr>
          <w:p w14:paraId="48079F2C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117C939E" w14:textId="2E77E136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7337CB9E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ОПК-2 - 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  <w:p w14:paraId="3E8B6795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</w:tc>
      </w:tr>
      <w:tr w:rsidR="00516E07" w:rsidRPr="00ED6E40" w14:paraId="3AD09E41" w14:textId="77777777" w:rsidTr="00391A8C">
        <w:trPr>
          <w:trHeight w:val="499"/>
        </w:trPr>
        <w:tc>
          <w:tcPr>
            <w:tcW w:w="1373" w:type="pct"/>
          </w:tcPr>
          <w:p w14:paraId="0CF2CD1E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 xml:space="preserve">Тема 2.3. Анализ ликвидности </w:t>
            </w:r>
          </w:p>
        </w:tc>
        <w:tc>
          <w:tcPr>
            <w:tcW w:w="147" w:type="pct"/>
          </w:tcPr>
          <w:p w14:paraId="59B3AD05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5D0190B3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3" w:type="pct"/>
          </w:tcPr>
          <w:p w14:paraId="201914D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7D4178EF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9" w:type="pct"/>
          </w:tcPr>
          <w:p w14:paraId="53C95A31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9" w:type="pct"/>
          </w:tcPr>
          <w:p w14:paraId="6E95DCE5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064827E5" w14:textId="556683AD" w:rsidR="00516E07" w:rsidRPr="00ED6E40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</w:t>
            </w:r>
          </w:p>
        </w:tc>
        <w:tc>
          <w:tcPr>
            <w:tcW w:w="872" w:type="pct"/>
          </w:tcPr>
          <w:p w14:paraId="3C92022A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192F227C" w14:textId="479F1268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404A9B8E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ОПК-2 - 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  <w:p w14:paraId="093E6C62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</w:tc>
      </w:tr>
      <w:tr w:rsidR="00516E07" w:rsidRPr="00ED6E40" w14:paraId="0EA06EA7" w14:textId="77777777" w:rsidTr="00391A8C">
        <w:trPr>
          <w:trHeight w:val="499"/>
        </w:trPr>
        <w:tc>
          <w:tcPr>
            <w:tcW w:w="1373" w:type="pct"/>
          </w:tcPr>
          <w:p w14:paraId="7053F55C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 xml:space="preserve">Тема 2.4. Рейтинговая оценка </w:t>
            </w:r>
          </w:p>
        </w:tc>
        <w:tc>
          <w:tcPr>
            <w:tcW w:w="147" w:type="pct"/>
          </w:tcPr>
          <w:p w14:paraId="5FF8AAC7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61BC84E9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</w:tcPr>
          <w:p w14:paraId="1843B8B6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7911DE54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39" w:type="pct"/>
          </w:tcPr>
          <w:p w14:paraId="3D8B2FE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9" w:type="pct"/>
          </w:tcPr>
          <w:p w14:paraId="1FB9A6A2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49039885" w14:textId="62879301" w:rsidR="00516E07" w:rsidRPr="00ED6E40" w:rsidRDefault="00516E07" w:rsidP="00AB7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</w: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2" w:type="pct"/>
          </w:tcPr>
          <w:p w14:paraId="63BE2A61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29FF0CD2" w14:textId="6A6C9C89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389B9A59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ОПК-2 - 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  <w:p w14:paraId="447D1BCD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</w:tc>
      </w:tr>
      <w:tr w:rsidR="00516E07" w:rsidRPr="00ED6E40" w14:paraId="08759AF6" w14:textId="77777777" w:rsidTr="00391A8C">
        <w:trPr>
          <w:trHeight w:val="499"/>
        </w:trPr>
        <w:tc>
          <w:tcPr>
            <w:tcW w:w="1373" w:type="pct"/>
          </w:tcPr>
          <w:p w14:paraId="3BC1B4B7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Тема 2.5. Прогнозирование финансового состояния организации</w:t>
            </w:r>
          </w:p>
        </w:tc>
        <w:tc>
          <w:tcPr>
            <w:tcW w:w="147" w:type="pct"/>
          </w:tcPr>
          <w:p w14:paraId="113EA53A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2B556642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</w:tcPr>
          <w:p w14:paraId="0640B0B2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7AC75169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39" w:type="pct"/>
          </w:tcPr>
          <w:p w14:paraId="4B8B248D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9" w:type="pct"/>
          </w:tcPr>
          <w:p w14:paraId="3406155B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686E1F9E" w14:textId="7F0BD8F2" w:rsidR="00516E07" w:rsidRPr="00ED6E40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</w:t>
            </w:r>
          </w:p>
        </w:tc>
        <w:tc>
          <w:tcPr>
            <w:tcW w:w="872" w:type="pct"/>
          </w:tcPr>
          <w:p w14:paraId="559D57CA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63BFEF40" w14:textId="3BB97A80" w:rsidR="00516E07" w:rsidRPr="00ED6E40" w:rsidRDefault="00516E07" w:rsidP="00391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554A57F2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ОПК-2 - 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  <w:p w14:paraId="201CB5C2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</w:tc>
      </w:tr>
      <w:tr w:rsidR="00516E07" w:rsidRPr="00FE3016" w14:paraId="6ACC72BC" w14:textId="77777777" w:rsidTr="00391A8C">
        <w:trPr>
          <w:trHeight w:val="499"/>
        </w:trPr>
        <w:tc>
          <w:tcPr>
            <w:tcW w:w="1373" w:type="pct"/>
          </w:tcPr>
          <w:p w14:paraId="22C68DC9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</w:rPr>
              <w:t xml:space="preserve">Итого по разделу 2 </w:t>
            </w:r>
          </w:p>
        </w:tc>
        <w:tc>
          <w:tcPr>
            <w:tcW w:w="147" w:type="pct"/>
          </w:tcPr>
          <w:p w14:paraId="363A1743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" w:type="pct"/>
          </w:tcPr>
          <w:p w14:paraId="6D9B2480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</w:tcPr>
          <w:p w14:paraId="73D4476C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4/И2</w:t>
            </w:r>
          </w:p>
        </w:tc>
        <w:tc>
          <w:tcPr>
            <w:tcW w:w="237" w:type="pct"/>
          </w:tcPr>
          <w:p w14:paraId="31C4DD11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39" w:type="pct"/>
          </w:tcPr>
          <w:p w14:paraId="68619F21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</w:tcPr>
          <w:p w14:paraId="0422998C" w14:textId="77777777" w:rsidR="00516E07" w:rsidRPr="00FE3016" w:rsidRDefault="00516E07" w:rsidP="00391A8C">
            <w:pPr>
              <w:spacing w:after="0" w:line="240" w:lineRule="auto"/>
              <w:ind w:left="11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3E693A32" w14:textId="77777777" w:rsidR="00516E07" w:rsidRPr="00FE3016" w:rsidRDefault="00516E07" w:rsidP="00391A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pct"/>
          </w:tcPr>
          <w:p w14:paraId="65EA5BB1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16E07" w:rsidRPr="00ED6E40" w14:paraId="6664370C" w14:textId="77777777" w:rsidTr="00391A8C">
        <w:trPr>
          <w:trHeight w:val="268"/>
        </w:trPr>
        <w:tc>
          <w:tcPr>
            <w:tcW w:w="1373" w:type="pct"/>
          </w:tcPr>
          <w:p w14:paraId="405A838B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6E40">
              <w:rPr>
                <w:rFonts w:ascii="Times New Roman" w:hAnsi="Times New Roman"/>
                <w:bCs/>
                <w:sz w:val="24"/>
                <w:szCs w:val="24"/>
              </w:rPr>
              <w:t xml:space="preserve">Раздел 3. Анализ финансовых результатов деятельности </w:t>
            </w:r>
            <w:r w:rsidRPr="00ED6E4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организации</w:t>
            </w:r>
          </w:p>
        </w:tc>
        <w:tc>
          <w:tcPr>
            <w:tcW w:w="147" w:type="pct"/>
          </w:tcPr>
          <w:p w14:paraId="6B753F0A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54" w:type="pct"/>
          </w:tcPr>
          <w:p w14:paraId="0C0050C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</w:tcPr>
          <w:p w14:paraId="0327BCBC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268034FE" w14:textId="77777777" w:rsidR="00516E07" w:rsidRPr="00ED6E40" w:rsidRDefault="00516E07" w:rsidP="007A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14:paraId="1F7DACB3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</w:tcPr>
          <w:p w14:paraId="335710E4" w14:textId="77777777" w:rsidR="00516E07" w:rsidRPr="00ED6E40" w:rsidRDefault="00516E07" w:rsidP="00391A8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2E2FC7B5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7A0D2C2A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16E07" w:rsidRPr="00ED6E40" w14:paraId="042BAE8E" w14:textId="77777777" w:rsidTr="00391A8C">
        <w:trPr>
          <w:trHeight w:val="422"/>
        </w:trPr>
        <w:tc>
          <w:tcPr>
            <w:tcW w:w="1373" w:type="pct"/>
          </w:tcPr>
          <w:p w14:paraId="2DA0C7DD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6E40">
              <w:rPr>
                <w:rFonts w:ascii="Times New Roman" w:hAnsi="Times New Roman"/>
                <w:bCs/>
                <w:sz w:val="24"/>
                <w:szCs w:val="24"/>
              </w:rPr>
              <w:t xml:space="preserve">Тема 3.1. </w:t>
            </w:r>
            <w:r w:rsidRPr="00ED6E40">
              <w:rPr>
                <w:rFonts w:ascii="Times New Roman" w:hAnsi="Times New Roman"/>
                <w:sz w:val="24"/>
                <w:szCs w:val="24"/>
              </w:rPr>
              <w:t xml:space="preserve">Анализ прибыли  </w:t>
            </w:r>
          </w:p>
        </w:tc>
        <w:tc>
          <w:tcPr>
            <w:tcW w:w="147" w:type="pct"/>
          </w:tcPr>
          <w:p w14:paraId="0C20307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49F03480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" w:type="pct"/>
          </w:tcPr>
          <w:p w14:paraId="1F1AE23A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656588BC" w14:textId="77777777" w:rsidR="00516E07" w:rsidRPr="00ED6E40" w:rsidRDefault="00516E07" w:rsidP="007A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1/1 И</w:t>
            </w:r>
          </w:p>
        </w:tc>
        <w:tc>
          <w:tcPr>
            <w:tcW w:w="539" w:type="pct"/>
          </w:tcPr>
          <w:p w14:paraId="033B80F2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9" w:type="pct"/>
          </w:tcPr>
          <w:p w14:paraId="1CCE85EE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39F4AFEA" w14:textId="71F646AD" w:rsidR="00516E07" w:rsidRPr="00ED6E40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</w:t>
            </w:r>
          </w:p>
        </w:tc>
        <w:tc>
          <w:tcPr>
            <w:tcW w:w="872" w:type="pct"/>
          </w:tcPr>
          <w:p w14:paraId="4C09057D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7B0D742E" w14:textId="0EED98BB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4E2EF030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ОПК-2 - 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  <w:p w14:paraId="79C1356E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</w:tc>
      </w:tr>
      <w:tr w:rsidR="00516E07" w:rsidRPr="00ED6E40" w14:paraId="7AAD8509" w14:textId="77777777" w:rsidTr="00391A8C">
        <w:trPr>
          <w:trHeight w:val="422"/>
        </w:trPr>
        <w:tc>
          <w:tcPr>
            <w:tcW w:w="1373" w:type="pct"/>
          </w:tcPr>
          <w:p w14:paraId="1AD43F27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Тема 3.2. Факторный анализ рентабельности</w:t>
            </w:r>
          </w:p>
        </w:tc>
        <w:tc>
          <w:tcPr>
            <w:tcW w:w="147" w:type="pct"/>
          </w:tcPr>
          <w:p w14:paraId="5B876C2B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754DA5E1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3" w:type="pct"/>
          </w:tcPr>
          <w:p w14:paraId="3EE1970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6F6BF621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9" w:type="pct"/>
          </w:tcPr>
          <w:p w14:paraId="1BCE433B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29" w:type="pct"/>
          </w:tcPr>
          <w:p w14:paraId="52F5EFFF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1638B543" w14:textId="31898DED" w:rsidR="00516E07" w:rsidRPr="00ED6E40" w:rsidRDefault="00516E07" w:rsidP="00AB7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</w: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2" w:type="pct"/>
          </w:tcPr>
          <w:p w14:paraId="4E1E150B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188E9346" w14:textId="5C589A23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30B4A64B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ОПК-2 - 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  <w:p w14:paraId="1D5C5820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</w:tc>
      </w:tr>
      <w:tr w:rsidR="00516E07" w:rsidRPr="00ED6E40" w14:paraId="3F14C7B9" w14:textId="77777777" w:rsidTr="00391A8C">
        <w:trPr>
          <w:trHeight w:val="499"/>
        </w:trPr>
        <w:tc>
          <w:tcPr>
            <w:tcW w:w="1373" w:type="pct"/>
          </w:tcPr>
          <w:p w14:paraId="6DD59A0F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Тема 3.3. Маржинальный анализ</w:t>
            </w:r>
          </w:p>
        </w:tc>
        <w:tc>
          <w:tcPr>
            <w:tcW w:w="147" w:type="pct"/>
          </w:tcPr>
          <w:p w14:paraId="368431F4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087D24E7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3" w:type="pct"/>
          </w:tcPr>
          <w:p w14:paraId="43FD5B6E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69A95690" w14:textId="77777777" w:rsidR="00516E07" w:rsidRPr="00ED6E40" w:rsidRDefault="00516E07" w:rsidP="007A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1/1 И</w:t>
            </w:r>
          </w:p>
        </w:tc>
        <w:tc>
          <w:tcPr>
            <w:tcW w:w="539" w:type="pct"/>
          </w:tcPr>
          <w:p w14:paraId="206AB6B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29" w:type="pct"/>
          </w:tcPr>
          <w:p w14:paraId="38F0739B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7B8FD513" w14:textId="4C592180" w:rsidR="00516E07" w:rsidRPr="00ED6E40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</w:t>
            </w:r>
          </w:p>
        </w:tc>
        <w:tc>
          <w:tcPr>
            <w:tcW w:w="872" w:type="pct"/>
          </w:tcPr>
          <w:p w14:paraId="2BC0D5F1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57EE3CF3" w14:textId="7FA30341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69A52AA4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ОПК-2 - 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  <w:p w14:paraId="0061B2CB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</w:tc>
      </w:tr>
      <w:tr w:rsidR="00516E07" w:rsidRPr="00FE3016" w14:paraId="65AC5346" w14:textId="77777777" w:rsidTr="00391A8C">
        <w:trPr>
          <w:trHeight w:val="499"/>
        </w:trPr>
        <w:tc>
          <w:tcPr>
            <w:tcW w:w="1373" w:type="pct"/>
          </w:tcPr>
          <w:p w14:paraId="1B3EE3F8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</w:rPr>
              <w:t>Итого по разделу 3</w:t>
            </w:r>
          </w:p>
        </w:tc>
        <w:tc>
          <w:tcPr>
            <w:tcW w:w="147" w:type="pct"/>
          </w:tcPr>
          <w:p w14:paraId="56BC6833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14F654D5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" w:type="pct"/>
          </w:tcPr>
          <w:p w14:paraId="49211CDC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165D0794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3/2 И</w:t>
            </w:r>
          </w:p>
        </w:tc>
        <w:tc>
          <w:tcPr>
            <w:tcW w:w="539" w:type="pct"/>
          </w:tcPr>
          <w:p w14:paraId="09F88293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029" w:type="pct"/>
          </w:tcPr>
          <w:p w14:paraId="1DB5F1A9" w14:textId="77777777" w:rsidR="00516E07" w:rsidRPr="00FE3016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680492F8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pct"/>
          </w:tcPr>
          <w:p w14:paraId="1287253D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16E07" w:rsidRPr="00ED6E40" w14:paraId="6F15E7A8" w14:textId="77777777" w:rsidTr="00391A8C">
        <w:trPr>
          <w:trHeight w:val="70"/>
        </w:trPr>
        <w:tc>
          <w:tcPr>
            <w:tcW w:w="1373" w:type="pct"/>
          </w:tcPr>
          <w:p w14:paraId="1F039486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Раздел 4. Анализ деловой активности и эффективности</w:t>
            </w:r>
          </w:p>
        </w:tc>
        <w:tc>
          <w:tcPr>
            <w:tcW w:w="147" w:type="pct"/>
          </w:tcPr>
          <w:p w14:paraId="6765A854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41F77B94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</w:tcPr>
          <w:p w14:paraId="4E4CA72B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6DB6049E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14:paraId="7ADC261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</w:tcPr>
          <w:p w14:paraId="6AAE5AEE" w14:textId="77777777" w:rsidR="00516E07" w:rsidRPr="00ED6E40" w:rsidRDefault="00516E07" w:rsidP="00391A8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3DE3522C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54D44989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16E07" w:rsidRPr="00ED6E40" w14:paraId="603D3412" w14:textId="77777777" w:rsidTr="00391A8C">
        <w:trPr>
          <w:trHeight w:val="499"/>
        </w:trPr>
        <w:tc>
          <w:tcPr>
            <w:tcW w:w="1373" w:type="pct"/>
          </w:tcPr>
          <w:p w14:paraId="3664FE89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Тема 4.1.  Анализ показателей оборачиваемости</w:t>
            </w:r>
          </w:p>
        </w:tc>
        <w:tc>
          <w:tcPr>
            <w:tcW w:w="147" w:type="pct"/>
          </w:tcPr>
          <w:p w14:paraId="5B8593D3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2E84FF7D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3" w:type="pct"/>
          </w:tcPr>
          <w:p w14:paraId="3F4A1F39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199CAC1F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9" w:type="pct"/>
          </w:tcPr>
          <w:p w14:paraId="2A83CFA5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9" w:type="pct"/>
          </w:tcPr>
          <w:p w14:paraId="1DC1B121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2AB4FDB4" w14:textId="15F12485" w:rsidR="00516E07" w:rsidRPr="00ED6E40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</w:t>
            </w:r>
          </w:p>
        </w:tc>
        <w:tc>
          <w:tcPr>
            <w:tcW w:w="872" w:type="pct"/>
          </w:tcPr>
          <w:p w14:paraId="022A68DD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7C75BD80" w14:textId="7D7810D3" w:rsidR="00516E07" w:rsidRPr="00ED6E40" w:rsidRDefault="00516E07" w:rsidP="00391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4BF3D2E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ОПК-2 - 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  <w:p w14:paraId="63EEEE6A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</w:tc>
      </w:tr>
      <w:tr w:rsidR="00516E07" w:rsidRPr="00ED6E40" w14:paraId="0B977FD6" w14:textId="77777777" w:rsidTr="00391A8C">
        <w:trPr>
          <w:trHeight w:val="499"/>
        </w:trPr>
        <w:tc>
          <w:tcPr>
            <w:tcW w:w="1373" w:type="pct"/>
          </w:tcPr>
          <w:p w14:paraId="27036F0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 xml:space="preserve">Тема 4.2.  Анализ эффективности использования имущества предприятия и источников его </w:t>
            </w:r>
            <w:r w:rsidRPr="00ED6E40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формирования</w:t>
            </w:r>
          </w:p>
        </w:tc>
        <w:tc>
          <w:tcPr>
            <w:tcW w:w="147" w:type="pct"/>
          </w:tcPr>
          <w:p w14:paraId="49C74D3D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54" w:type="pct"/>
          </w:tcPr>
          <w:p w14:paraId="7DEAF400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3" w:type="pct"/>
          </w:tcPr>
          <w:p w14:paraId="399F91D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39AAF066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9" w:type="pct"/>
          </w:tcPr>
          <w:p w14:paraId="6DD5463A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29" w:type="pct"/>
          </w:tcPr>
          <w:p w14:paraId="29F422B9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057BAFAE" w14:textId="25A825DE" w:rsidR="00516E07" w:rsidRPr="00ED6E40" w:rsidRDefault="00516E07" w:rsidP="00AB7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выполнение заданий</w: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2" w:type="pct"/>
          </w:tcPr>
          <w:p w14:paraId="3E3F306F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Тест и выполнение заданий</w:t>
            </w:r>
          </w:p>
          <w:p w14:paraId="750F5B2F" w14:textId="2104550A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692A0405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ОПК-2 - 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  <w:p w14:paraId="0BE92E07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зун</w:t>
            </w:r>
            <w:proofErr w:type="spellEnd"/>
          </w:p>
        </w:tc>
      </w:tr>
      <w:tr w:rsidR="00516E07" w:rsidRPr="00FE3016" w14:paraId="1807FDB2" w14:textId="77777777" w:rsidTr="00391A8C">
        <w:trPr>
          <w:trHeight w:val="499"/>
        </w:trPr>
        <w:tc>
          <w:tcPr>
            <w:tcW w:w="1373" w:type="pct"/>
          </w:tcPr>
          <w:p w14:paraId="4E0FFE8C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</w:rPr>
              <w:t>Итого по разделу 4</w:t>
            </w:r>
          </w:p>
        </w:tc>
        <w:tc>
          <w:tcPr>
            <w:tcW w:w="147" w:type="pct"/>
          </w:tcPr>
          <w:p w14:paraId="56A5177A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16827C43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" w:type="pct"/>
          </w:tcPr>
          <w:p w14:paraId="26E5E11F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5BFA2060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9" w:type="pct"/>
          </w:tcPr>
          <w:p w14:paraId="25B8F2F8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38,1</w:t>
            </w:r>
          </w:p>
        </w:tc>
        <w:tc>
          <w:tcPr>
            <w:tcW w:w="1029" w:type="pct"/>
          </w:tcPr>
          <w:p w14:paraId="434DE3BE" w14:textId="77777777" w:rsidR="00516E07" w:rsidRPr="00FE3016" w:rsidRDefault="00516E07" w:rsidP="00391A8C">
            <w:pPr>
              <w:spacing w:after="0" w:line="240" w:lineRule="auto"/>
              <w:ind w:left="11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1E26CD16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pct"/>
          </w:tcPr>
          <w:p w14:paraId="51968F65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16E07" w:rsidRPr="007A4350" w14:paraId="5C9632D7" w14:textId="77777777" w:rsidTr="00391A8C">
        <w:trPr>
          <w:trHeight w:val="499"/>
        </w:trPr>
        <w:tc>
          <w:tcPr>
            <w:tcW w:w="1373" w:type="pct"/>
          </w:tcPr>
          <w:p w14:paraId="059C4DA4" w14:textId="77777777" w:rsidR="00516E07" w:rsidRPr="007A4350" w:rsidRDefault="00516E07" w:rsidP="00ED6E4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35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47" w:type="pct"/>
          </w:tcPr>
          <w:p w14:paraId="585B33FD" w14:textId="77777777" w:rsidR="00516E07" w:rsidRPr="007A4350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4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3DE65F94" w14:textId="77777777" w:rsidR="00516E07" w:rsidRPr="007A4350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4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3" w:type="pct"/>
          </w:tcPr>
          <w:p w14:paraId="49ED9578" w14:textId="77777777" w:rsidR="00516E07" w:rsidRPr="007A4350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3A8BFB3B" w14:textId="77777777" w:rsidR="00516E07" w:rsidRPr="007A4350" w:rsidRDefault="00516E07" w:rsidP="007A43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4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10/4И</w:t>
            </w:r>
          </w:p>
        </w:tc>
        <w:tc>
          <w:tcPr>
            <w:tcW w:w="539" w:type="pct"/>
          </w:tcPr>
          <w:p w14:paraId="2731C9B9" w14:textId="77777777" w:rsidR="00516E07" w:rsidRPr="007A4350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4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224,1</w:t>
            </w:r>
          </w:p>
        </w:tc>
        <w:tc>
          <w:tcPr>
            <w:tcW w:w="1029" w:type="pct"/>
          </w:tcPr>
          <w:p w14:paraId="3C147607" w14:textId="77777777" w:rsidR="00516E07" w:rsidRPr="007A4350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7800D0BE" w14:textId="77777777" w:rsidR="00516E07" w:rsidRPr="007A4350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4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Промежуточный контроль (экзамен)</w:t>
            </w:r>
          </w:p>
        </w:tc>
        <w:tc>
          <w:tcPr>
            <w:tcW w:w="426" w:type="pct"/>
          </w:tcPr>
          <w:p w14:paraId="5254FFEF" w14:textId="77777777" w:rsidR="00516E07" w:rsidRPr="007A4350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4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ОПК-2, </w:t>
            </w:r>
            <w:proofErr w:type="spellStart"/>
            <w:r w:rsidRPr="007A4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зун</w:t>
            </w:r>
            <w:proofErr w:type="spellEnd"/>
            <w:r w:rsidRPr="007A4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;</w:t>
            </w:r>
          </w:p>
          <w:p w14:paraId="21EB57DB" w14:textId="77777777" w:rsidR="00516E07" w:rsidRPr="007A4350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4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ПК-5, </w:t>
            </w:r>
            <w:proofErr w:type="spellStart"/>
            <w:r w:rsidRPr="007A4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зун</w:t>
            </w:r>
            <w:proofErr w:type="spellEnd"/>
          </w:p>
        </w:tc>
      </w:tr>
    </w:tbl>
    <w:p w14:paraId="09294A7C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</w:rPr>
        <w:sectPr w:rsidR="00864009" w:rsidRPr="00ED6E40" w:rsidSect="0086400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ED6E40">
        <w:rPr>
          <w:rFonts w:ascii="Times New Roman" w:hAnsi="Times New Roman"/>
          <w:bCs/>
          <w:sz w:val="24"/>
          <w:szCs w:val="24"/>
        </w:rPr>
        <w:t xml:space="preserve">И – в том числе, </w:t>
      </w:r>
      <w:r w:rsidRPr="00ED6E40">
        <w:rPr>
          <w:rFonts w:ascii="Times New Roman" w:hAnsi="Times New Roman"/>
          <w:sz w:val="24"/>
          <w:szCs w:val="24"/>
        </w:rPr>
        <w:t xml:space="preserve">часы, отведенные на работу в интерактивной форме. </w:t>
      </w:r>
    </w:p>
    <w:p w14:paraId="101B2B80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D6086AB" w14:textId="77777777" w:rsidR="00864009" w:rsidRPr="007A4350" w:rsidRDefault="00864009" w:rsidP="007A4350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 w:rsidRPr="007A4350">
        <w:rPr>
          <w:rFonts w:ascii="Times New Roman" w:hAnsi="Times New Roman"/>
          <w:b/>
          <w:sz w:val="24"/>
          <w:szCs w:val="24"/>
          <w:lang w:eastAsia="ru-RU"/>
        </w:rPr>
        <w:t>5 Образовательные и информационные технологии</w:t>
      </w:r>
    </w:p>
    <w:p w14:paraId="7B1B3EA9" w14:textId="00BD0FC4" w:rsidR="007A4350" w:rsidRPr="007A4350" w:rsidRDefault="007A4350" w:rsidP="007A43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A4350">
        <w:rPr>
          <w:rFonts w:ascii="Times New Roman" w:eastAsia="Times New Roman" w:hAnsi="Times New Roman"/>
          <w:sz w:val="24"/>
          <w:szCs w:val="24"/>
        </w:rPr>
        <w:t>При реализации программы дисциплины «</w:t>
      </w:r>
      <w:r w:rsidR="00402FD4" w:rsidRPr="00FD0E9E">
        <w:rPr>
          <w:rFonts w:ascii="Times New Roman" w:eastAsia="Times New Roman" w:hAnsi="Times New Roman"/>
          <w:sz w:val="24"/>
          <w:szCs w:val="24"/>
        </w:rPr>
        <w:t>Финансовый анализ</w:t>
      </w:r>
      <w:r w:rsidRPr="007A4350">
        <w:rPr>
          <w:rFonts w:ascii="Times New Roman" w:eastAsia="Times New Roman" w:hAnsi="Times New Roman"/>
          <w:sz w:val="24"/>
          <w:szCs w:val="24"/>
        </w:rPr>
        <w:t xml:space="preserve">» используются как традиционные технологии в виде аудиторных занятий, состоящих из лекционных, практических, тестирование остаточных знаний студентов, их работу с рекомендованной литературой. </w:t>
      </w:r>
    </w:p>
    <w:p w14:paraId="5F3FD300" w14:textId="77777777" w:rsidR="007A4350" w:rsidRPr="007A4350" w:rsidRDefault="007A4350" w:rsidP="007A43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A4350">
        <w:rPr>
          <w:rFonts w:ascii="Times New Roman" w:eastAsia="Times New Roman" w:hAnsi="Times New Roman"/>
          <w:sz w:val="24"/>
          <w:szCs w:val="24"/>
        </w:rPr>
        <w:t xml:space="preserve">Преподавание дисциплины ведется с применением следующих видов образовательных технологий: </w:t>
      </w:r>
    </w:p>
    <w:p w14:paraId="2E8E9FB6" w14:textId="77777777" w:rsidR="007A4350" w:rsidRPr="007A4350" w:rsidRDefault="007A4350" w:rsidP="007A43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A4350">
        <w:rPr>
          <w:rFonts w:ascii="Times New Roman" w:eastAsia="Times New Roman" w:hAnsi="Times New Roman"/>
          <w:sz w:val="24"/>
          <w:szCs w:val="24"/>
        </w:rPr>
        <w:t xml:space="preserve">Информационно-коммуникационных образовательных технологий: использование электронных образовательных ресурсов (электронный конспект лекций) при подготовке к лекциям, чтение лекций с использованием презентаций практическим занятиям. </w:t>
      </w:r>
    </w:p>
    <w:p w14:paraId="3091D47F" w14:textId="77777777" w:rsidR="007A4350" w:rsidRPr="007A4350" w:rsidRDefault="007A4350" w:rsidP="007A43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A4350">
        <w:rPr>
          <w:rFonts w:ascii="Times New Roman" w:eastAsia="Times New Roman" w:hAnsi="Times New Roman"/>
          <w:sz w:val="24"/>
          <w:szCs w:val="24"/>
        </w:rPr>
        <w:t>Технологии проблемного обучения - предполагает постановку проблемных вопросов, создание учебных проблемных ситуаций.</w:t>
      </w:r>
    </w:p>
    <w:p w14:paraId="6591DBA2" w14:textId="77777777" w:rsidR="007A4350" w:rsidRPr="007A4350" w:rsidRDefault="007A4350" w:rsidP="007A43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A4350">
        <w:rPr>
          <w:rFonts w:ascii="Times New Roman" w:eastAsia="Times New Roman" w:hAnsi="Times New Roman"/>
          <w:sz w:val="24"/>
          <w:szCs w:val="24"/>
        </w:rPr>
        <w:t xml:space="preserve">Работа в команде: совместная работа студентов в группе на практических занятиях, при выполнении расчетно-аналитических заданий. </w:t>
      </w:r>
    </w:p>
    <w:p w14:paraId="27A3CB57" w14:textId="77777777" w:rsidR="007A4350" w:rsidRPr="007A4350" w:rsidRDefault="007A4350" w:rsidP="007A43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A4350">
        <w:rPr>
          <w:rFonts w:ascii="Times New Roman" w:eastAsia="Times New Roman" w:hAnsi="Times New Roman"/>
          <w:sz w:val="24"/>
          <w:szCs w:val="24"/>
        </w:rPr>
        <w:t>Основные виды образовательных технологий и форм организации учебного процесса, реализуемых при преподавании данной дисциплины: тестирование остаточных знаний, работа с рекомендованной литературой.</w:t>
      </w:r>
    </w:p>
    <w:p w14:paraId="51BC9B40" w14:textId="77777777" w:rsidR="007A4350" w:rsidRPr="007A4350" w:rsidRDefault="007A4350" w:rsidP="007A43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"/>
          <w:sz w:val="24"/>
          <w:szCs w:val="24"/>
        </w:rPr>
      </w:pPr>
    </w:p>
    <w:p w14:paraId="4B9CCD80" w14:textId="77777777" w:rsidR="00864009" w:rsidRDefault="00864009" w:rsidP="00ED6E40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</w:p>
    <w:p w14:paraId="59848CE0" w14:textId="77777777" w:rsidR="007A4350" w:rsidRPr="00ED6E40" w:rsidRDefault="007A4350" w:rsidP="00ED6E40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</w:p>
    <w:p w14:paraId="4D1D645C" w14:textId="77777777" w:rsidR="00864009" w:rsidRDefault="00864009" w:rsidP="007A4350">
      <w:pPr>
        <w:spacing w:after="0" w:line="240" w:lineRule="auto"/>
        <w:ind w:firstLine="567"/>
        <w:rPr>
          <w:rFonts w:ascii="Times New Roman" w:hAnsi="Times New Roman"/>
          <w:b/>
          <w:kern w:val="1"/>
          <w:sz w:val="24"/>
          <w:szCs w:val="24"/>
        </w:rPr>
      </w:pPr>
      <w:r w:rsidRPr="007A4350">
        <w:rPr>
          <w:rFonts w:ascii="Times New Roman" w:hAnsi="Times New Roman"/>
          <w:b/>
          <w:kern w:val="1"/>
          <w:sz w:val="24"/>
          <w:szCs w:val="24"/>
        </w:rPr>
        <w:t>6 Учебно-методическое обеспечение самостоятельной работы обучающихся</w:t>
      </w:r>
    </w:p>
    <w:p w14:paraId="7BA00857" w14:textId="77777777" w:rsidR="00864009" w:rsidRPr="00ED6E40" w:rsidRDefault="00864009" w:rsidP="007A4350">
      <w:pPr>
        <w:spacing w:after="0" w:line="240" w:lineRule="auto"/>
        <w:ind w:firstLine="426"/>
        <w:rPr>
          <w:rFonts w:ascii="Times New Roman" w:hAnsi="Times New Roman"/>
          <w:kern w:val="1"/>
          <w:sz w:val="24"/>
          <w:szCs w:val="24"/>
        </w:rPr>
      </w:pPr>
      <w:r w:rsidRPr="00ED6E40">
        <w:rPr>
          <w:rFonts w:ascii="Times New Roman" w:hAnsi="Times New Roman"/>
          <w:kern w:val="1"/>
          <w:sz w:val="24"/>
          <w:szCs w:val="24"/>
        </w:rPr>
        <w:t xml:space="preserve">По дисциплине предусмотрена аудиторная и внеаудиторная самостоятельная работа обучающихся. </w:t>
      </w:r>
    </w:p>
    <w:p w14:paraId="456CF987" w14:textId="77777777" w:rsidR="00864009" w:rsidRPr="00ED6E40" w:rsidRDefault="00864009" w:rsidP="007A4350">
      <w:pPr>
        <w:spacing w:after="0" w:line="240" w:lineRule="auto"/>
        <w:ind w:firstLine="426"/>
        <w:rPr>
          <w:rFonts w:ascii="Times New Roman" w:hAnsi="Times New Roman"/>
          <w:kern w:val="1"/>
          <w:sz w:val="24"/>
          <w:szCs w:val="24"/>
        </w:rPr>
      </w:pPr>
      <w:r w:rsidRPr="00ED6E40">
        <w:rPr>
          <w:rFonts w:ascii="Times New Roman" w:hAnsi="Times New Roman"/>
          <w:kern w:val="1"/>
          <w:sz w:val="24"/>
          <w:szCs w:val="24"/>
        </w:rPr>
        <w:t>Аудиторная самостоятельная работа студентов предполагает решение задач на практических занятиях и тестов</w:t>
      </w:r>
      <w:r w:rsidR="00391A8C">
        <w:rPr>
          <w:rFonts w:ascii="Times New Roman" w:hAnsi="Times New Roman"/>
          <w:kern w:val="1"/>
          <w:sz w:val="24"/>
          <w:szCs w:val="24"/>
        </w:rPr>
        <w:t>:</w:t>
      </w:r>
    </w:p>
    <w:p w14:paraId="00AD76B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9AF95E2" w14:textId="77777777" w:rsidR="00864009" w:rsidRPr="00ED6E40" w:rsidRDefault="00AB775A" w:rsidP="00AB775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Примеры задач</w:t>
      </w:r>
    </w:p>
    <w:p w14:paraId="0015C551" w14:textId="77777777" w:rsidR="00864009" w:rsidRPr="00ED6E40" w:rsidRDefault="00864009" w:rsidP="00402FD4">
      <w:pPr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>Начальные запасы отсутствуют. В марте закуплены для реализации 300 единиц продукции по цене 16 руб. В апреле закуплены для реализации 400 единиц продукции по цене 15 руб. В мае проданы 500 единиц продукции по цене 30 руб. В июне проданы 100 единиц продукции по цене 31 руб. В июле закуплены для реализации 200 единиц продукции по цене 17 руб. В августе проданы 50 единиц продукции по цене 33 руб. Определить стоимость запасов на конец периода методом оценки запасов ХИФО.</w:t>
      </w:r>
    </w:p>
    <w:p w14:paraId="5E3F549B" w14:textId="77777777" w:rsidR="00864009" w:rsidRPr="00ED6E40" w:rsidRDefault="00864009" w:rsidP="00402FD4">
      <w:pPr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Предприятие купило станок за </w:t>
      </w:r>
      <w:r w:rsidRPr="00ED6E40"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 xml:space="preserve">=27000 руб., период эксплуатации которого </w:t>
      </w:r>
      <w:r w:rsidRPr="00ED6E40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 xml:space="preserve">=4 года. После этого станок можно будет продать на вторичном рынке за </w:t>
      </w:r>
      <w:r w:rsidRPr="00ED6E40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>=7000 руб. Определить методом равномерного начисления износа ежегодные начисления на износ и балансовую стоимость станка на конец каждого года.</w:t>
      </w:r>
    </w:p>
    <w:p w14:paraId="3E9DABE5" w14:textId="77777777" w:rsidR="00864009" w:rsidRPr="00ED6E40" w:rsidRDefault="00864009" w:rsidP="00402FD4">
      <w:pPr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 xml:space="preserve">На конец финансового года внеоборотные активы предприятия равны 120000 руб., оборотные активы – 50000 руб., а краткосрочные обязательства – 60000 руб. В течение отчетного финансового года объем продаж равен 350000 руб. Определить коэффициент оборачиваемости активов.                                                                     </w:t>
      </w:r>
    </w:p>
    <w:p w14:paraId="41D83713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EC5A74D" w14:textId="77777777" w:rsidR="00864009" w:rsidRPr="00AB775A" w:rsidRDefault="00864009" w:rsidP="00ED6E4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AB775A">
        <w:rPr>
          <w:rFonts w:ascii="Times New Roman" w:hAnsi="Times New Roman"/>
          <w:i/>
          <w:sz w:val="24"/>
          <w:szCs w:val="24"/>
          <w:lang w:eastAsia="ru-RU"/>
        </w:rPr>
        <w:t>Тесты для самопроверки</w:t>
      </w:r>
    </w:p>
    <w:p w14:paraId="1FAFEED2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Выберите верное утверждение:</w:t>
      </w:r>
    </w:p>
    <w:p w14:paraId="3B69AA75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1. Финансовый анализ не включает в себя:</w:t>
      </w:r>
    </w:p>
    <w:p w14:paraId="5FBD1EDF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анализ финансового состояния;</w:t>
      </w:r>
    </w:p>
    <w:p w14:paraId="75563F1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анализ деловой активности;</w:t>
      </w:r>
    </w:p>
    <w:p w14:paraId="08BEDBF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анализ труда и заработной платы.</w:t>
      </w:r>
    </w:p>
    <w:p w14:paraId="1D08D285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2. Источниками информации финансового анализа являются…</w:t>
      </w:r>
    </w:p>
    <w:p w14:paraId="7680F89A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3. Методами финансового анализа являются…</w:t>
      </w:r>
    </w:p>
    <w:p w14:paraId="4CCE264E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4. Задачами финансового анализа являются:</w:t>
      </w:r>
    </w:p>
    <w:p w14:paraId="1BA049A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lastRenderedPageBreak/>
        <w:t>а) оценка выполнения плана реализации продукции с учетом поставок;</w:t>
      </w:r>
    </w:p>
    <w:p w14:paraId="6F35E11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характеристика имущества предприятия, источников средств;</w:t>
      </w:r>
    </w:p>
    <w:p w14:paraId="0109C26C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выявление возможностей оптимизации величины себестоимости</w:t>
      </w:r>
    </w:p>
    <w:p w14:paraId="6E745537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5.Бухгалтерский баланс является…</w:t>
      </w:r>
    </w:p>
    <w:p w14:paraId="7FF610B8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статическим балансом;</w:t>
      </w:r>
      <w:r w:rsidRPr="00ED6E40">
        <w:rPr>
          <w:rFonts w:ascii="Times New Roman" w:hAnsi="Times New Roman"/>
          <w:sz w:val="24"/>
          <w:szCs w:val="24"/>
          <w:lang w:eastAsia="ru-RU"/>
        </w:rPr>
        <w:tab/>
      </w:r>
    </w:p>
    <w:p w14:paraId="1DEC643F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динамическим балансом.</w:t>
      </w:r>
    </w:p>
    <w:p w14:paraId="10CE930A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6.Актив баланса включает в себя…</w:t>
      </w:r>
    </w:p>
    <w:p w14:paraId="5FEBAB6A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внеоборотные активы и запасы;</w:t>
      </w:r>
    </w:p>
    <w:p w14:paraId="6F1BF7F8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внеоборотные и оборотные активы;</w:t>
      </w:r>
    </w:p>
    <w:p w14:paraId="1F04C59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внеоборотные активы и собственный капитал;</w:t>
      </w:r>
    </w:p>
    <w:p w14:paraId="151D7CFD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7. Пассив баланса включает в себя…</w:t>
      </w:r>
    </w:p>
    <w:p w14:paraId="2750B9CC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дебиторскую и кредиторскую задолженность;</w:t>
      </w:r>
    </w:p>
    <w:p w14:paraId="5EF49050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собственный капитал и кредиторскую задолженность;</w:t>
      </w:r>
    </w:p>
    <w:p w14:paraId="675138A8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собственный капитал, долгосрочные обязательства и краткосрочные обязательства.</w:t>
      </w:r>
    </w:p>
    <w:p w14:paraId="31F77EF1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8. Агрегирование баланса осуществляется…</w:t>
      </w:r>
    </w:p>
    <w:p w14:paraId="7ECDAB5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вычитанием средних арифметических сумм;</w:t>
      </w:r>
    </w:p>
    <w:p w14:paraId="3332B62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объединением в группы однородных статей;</w:t>
      </w:r>
    </w:p>
    <w:p w14:paraId="3B8364D1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исключением регулирующих статей.</w:t>
      </w:r>
    </w:p>
    <w:p w14:paraId="3ABF6D8F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9. Уменьшение валюты баланса …</w:t>
      </w:r>
    </w:p>
    <w:p w14:paraId="5CDAD34D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 xml:space="preserve">а) является свидетельством положительного финансового состояния организации; </w:t>
      </w:r>
    </w:p>
    <w:p w14:paraId="51E90E55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является свидетельством неблагоприятного финансового состояния;</w:t>
      </w:r>
    </w:p>
    <w:p w14:paraId="74D7B927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не означает изменения финансового состояния предприятия.</w:t>
      </w:r>
    </w:p>
    <w:p w14:paraId="12E70B0D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10. Иммобилизация капитала характеризуется превышением…</w:t>
      </w:r>
    </w:p>
    <w:p w14:paraId="449FAB31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величины собственного капитала над заемным;</w:t>
      </w:r>
    </w:p>
    <w:p w14:paraId="3C775CD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стоимости внеоборотных активов над стоимостью собственного капитала;</w:t>
      </w:r>
    </w:p>
    <w:p w14:paraId="4A32002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стоимости внеоборотных активов над стоимостью оборотных активов.</w:t>
      </w:r>
    </w:p>
    <w:p w14:paraId="7B3D5DD0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11. Источником финансирования внеоборотных активов служит?</w:t>
      </w:r>
    </w:p>
    <w:p w14:paraId="7C44FFDA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собственный капитал;</w:t>
      </w:r>
    </w:p>
    <w:p w14:paraId="7E1841CE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долгосрочные обязательства;</w:t>
      </w:r>
    </w:p>
    <w:p w14:paraId="03A18688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собственный капитал и долгосрочные обязательства.</w:t>
      </w:r>
    </w:p>
    <w:p w14:paraId="66B2CB46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12. Заемный капитал организации состоит из…</w:t>
      </w:r>
    </w:p>
    <w:p w14:paraId="742D1B49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долгосрочных и краткосрочных заемных средств, нераспределенной прибыли и кредиторской задолженности;</w:t>
      </w:r>
    </w:p>
    <w:p w14:paraId="017CBE1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долгосрочных и краткосрочных заемных средств, кредиторской задолженности;</w:t>
      </w:r>
    </w:p>
    <w:p w14:paraId="2994B0CD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долгосрочных и краткосрочных заемных средств, и дебиторской задолженности.</w:t>
      </w:r>
    </w:p>
    <w:p w14:paraId="484F7068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A981325" w14:textId="77777777" w:rsidR="00864009" w:rsidRPr="00AB775A" w:rsidRDefault="00AB775A" w:rsidP="00ED6E4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AB775A">
        <w:rPr>
          <w:rFonts w:ascii="Times New Roman" w:hAnsi="Times New Roman"/>
          <w:i/>
          <w:sz w:val="24"/>
          <w:szCs w:val="24"/>
          <w:lang w:eastAsia="ru-RU"/>
        </w:rPr>
        <w:t>Примеры тестовых заданий</w:t>
      </w:r>
    </w:p>
    <w:p w14:paraId="27234E01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Выберите верное утверждение:</w:t>
      </w:r>
    </w:p>
    <w:p w14:paraId="107454D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1.Ликвидность – это…</w:t>
      </w:r>
    </w:p>
    <w:p w14:paraId="59E81CE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способность организации превращать активы в денежные средства;</w:t>
      </w:r>
    </w:p>
    <w:p w14:paraId="38A92DAC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наличие у организации достаточного количества денежных средств для погашения краткосрочных обязательств;</w:t>
      </w:r>
    </w:p>
    <w:p w14:paraId="4D49E6F7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способность привлечения дополнительных заемных средств для погашения текущих краткосрочных обязательств.</w:t>
      </w:r>
    </w:p>
    <w:p w14:paraId="272E7683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2. Финансовую устойчивость определяют исходя из:</w:t>
      </w:r>
      <w:r w:rsidRPr="00ED6E40">
        <w:rPr>
          <w:rFonts w:ascii="Times New Roman" w:hAnsi="Times New Roman"/>
          <w:sz w:val="24"/>
          <w:szCs w:val="24"/>
          <w:lang w:eastAsia="ru-RU"/>
        </w:rPr>
        <w:tab/>
      </w:r>
    </w:p>
    <w:p w14:paraId="3C853ED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собственных средств и оборотных активов;</w:t>
      </w:r>
    </w:p>
    <w:p w14:paraId="5EC8308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заемных средств и оборотных активов;</w:t>
      </w:r>
    </w:p>
    <w:p w14:paraId="40FB230E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собственных и заемных средств.</w:t>
      </w:r>
    </w:p>
    <w:p w14:paraId="7D7CB2C3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3. Какие из перечисленных обязательств организации относятся к наиболее срочным?</w:t>
      </w:r>
    </w:p>
    <w:p w14:paraId="33E2EB83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краткосрочные кредиты и займы;</w:t>
      </w:r>
    </w:p>
    <w:p w14:paraId="2371C00E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кредиторская задолженность;</w:t>
      </w:r>
    </w:p>
    <w:p w14:paraId="5DE1AD27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долгосрочные кредиты и займы.</w:t>
      </w:r>
    </w:p>
    <w:p w14:paraId="35BCA9B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lastRenderedPageBreak/>
        <w:t>4. Коэффициент абсолютной ликвидности рассчитывается …</w:t>
      </w:r>
    </w:p>
    <w:p w14:paraId="21C82861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</w:t>
      </w: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object w:dxaOrig="5440" w:dyaOrig="600" w14:anchorId="3C079C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6pt;height:30pt" o:ole="">
            <v:imagedata r:id="rId12" o:title=""/>
          </v:shape>
          <o:OLEObject Type="Embed" ProgID="Equation.3" ShapeID="_x0000_i1025" DrawAspect="Content" ObjectID="_1671808431" r:id="rId13"/>
        </w:object>
      </w:r>
    </w:p>
    <w:p w14:paraId="16C1C29E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 xml:space="preserve">б) </w:t>
      </w: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object w:dxaOrig="2860" w:dyaOrig="600" w14:anchorId="0B0D90BD">
          <v:shape id="_x0000_i1026" type="#_x0000_t75" style="width:143.4pt;height:30pt" o:ole="">
            <v:imagedata r:id="rId14" o:title=""/>
          </v:shape>
          <o:OLEObject Type="Embed" ProgID="Equation.3" ShapeID="_x0000_i1026" DrawAspect="Content" ObjectID="_1671808432" r:id="rId15"/>
        </w:object>
      </w:r>
      <w:r w:rsidRPr="00ED6E40">
        <w:rPr>
          <w:rFonts w:ascii="Times New Roman" w:hAnsi="Times New Roman"/>
          <w:sz w:val="24"/>
          <w:szCs w:val="24"/>
          <w:lang w:eastAsia="ru-RU"/>
        </w:rPr>
        <w:t>;</w:t>
      </w:r>
    </w:p>
    <w:p w14:paraId="2253F5C7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 xml:space="preserve">в) </w:t>
      </w: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object w:dxaOrig="3500" w:dyaOrig="600" w14:anchorId="22764907">
          <v:shape id="_x0000_i1027" type="#_x0000_t75" style="width:173.4pt;height:30pt" o:ole="">
            <v:imagedata r:id="rId16" o:title=""/>
          </v:shape>
          <o:OLEObject Type="Embed" ProgID="Equation.3" ShapeID="_x0000_i1027" DrawAspect="Content" ObjectID="_1671808433" r:id="rId17"/>
        </w:object>
      </w:r>
      <w:r w:rsidRPr="00ED6E40">
        <w:rPr>
          <w:rFonts w:ascii="Times New Roman" w:hAnsi="Times New Roman"/>
          <w:sz w:val="24"/>
          <w:szCs w:val="24"/>
          <w:lang w:eastAsia="ru-RU"/>
        </w:rPr>
        <w:t>.</w:t>
      </w:r>
    </w:p>
    <w:p w14:paraId="0A08869F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5. Коэффициент оборачиваемости оборотных активов определяется отношением…</w:t>
      </w:r>
    </w:p>
    <w:p w14:paraId="04214580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выручки от продаж отчетного периода к стоимости оборотных активов;</w:t>
      </w:r>
    </w:p>
    <w:p w14:paraId="0B73FAC6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стоимости всех активов организации к стоимости оборотных активов;</w:t>
      </w:r>
    </w:p>
    <w:p w14:paraId="7B68250A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прибыли от продаж отчетного периода к стоимости оборотных активов.</w:t>
      </w:r>
    </w:p>
    <w:p w14:paraId="6561E9CA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6. Краткосрочные обязательства – это…</w:t>
      </w:r>
    </w:p>
    <w:p w14:paraId="7852DFA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кредиторская задолженность и дебиторская задолженность;</w:t>
      </w:r>
    </w:p>
    <w:p w14:paraId="1E5AA10C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 xml:space="preserve">б) краткосрочные кредиты и </w:t>
      </w:r>
      <w:proofErr w:type="gramStart"/>
      <w:r w:rsidRPr="00ED6E40">
        <w:rPr>
          <w:rFonts w:ascii="Times New Roman" w:hAnsi="Times New Roman"/>
          <w:sz w:val="24"/>
          <w:szCs w:val="24"/>
          <w:lang w:eastAsia="ru-RU"/>
        </w:rPr>
        <w:t>займы</w:t>
      </w:r>
      <w:proofErr w:type="gramEnd"/>
      <w:r w:rsidRPr="00ED6E40">
        <w:rPr>
          <w:rFonts w:ascii="Times New Roman" w:hAnsi="Times New Roman"/>
          <w:sz w:val="24"/>
          <w:szCs w:val="24"/>
          <w:lang w:eastAsia="ru-RU"/>
        </w:rPr>
        <w:t xml:space="preserve"> и кредиторская задолженность;</w:t>
      </w:r>
    </w:p>
    <w:p w14:paraId="15E1169D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краткосрочные кредиты и займы, кредиторская задолженность, расчеты по дивидендам с акционерами, прочие краткосрочные пассивы.</w:t>
      </w:r>
    </w:p>
    <w:p w14:paraId="772D42EC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7. Для анализа финансовой устойчивости используются показатели.</w:t>
      </w:r>
    </w:p>
    <w:p w14:paraId="1E6D594A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рентабельность продаж;</w:t>
      </w:r>
    </w:p>
    <w:p w14:paraId="6407219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коэффициент независимости;</w:t>
      </w:r>
    </w:p>
    <w:p w14:paraId="00A11A38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коэффициент текущей ликвидности.</w:t>
      </w:r>
    </w:p>
    <w:p w14:paraId="3F7780D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8. К наиболее ликвидным активам относятся …</w:t>
      </w:r>
    </w:p>
    <w:p w14:paraId="66961E7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денежные средства;</w:t>
      </w:r>
    </w:p>
    <w:p w14:paraId="281C3558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денежные средства и краткосрочные финансовые вложения;</w:t>
      </w:r>
    </w:p>
    <w:p w14:paraId="5D373095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краткосрочная дебиторская задолженность.</w:t>
      </w:r>
    </w:p>
    <w:p w14:paraId="294FA623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9. При нормальной финансовой устойчивости запасы обеспечиваются:</w:t>
      </w:r>
    </w:p>
    <w:p w14:paraId="6FA556A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собственными оборотными средствами;</w:t>
      </w:r>
    </w:p>
    <w:p w14:paraId="34FAC2AD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собственными оборотными средствами и долгосрочными кредитами, и займами;</w:t>
      </w:r>
    </w:p>
    <w:p w14:paraId="130B37B3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собственными оборотными средствами, долгосрочными и краткосрочными кредитами и займами;</w:t>
      </w:r>
    </w:p>
    <w:p w14:paraId="30648121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10. В знаменателе формулы определения коэффициента автономии:</w:t>
      </w:r>
    </w:p>
    <w:p w14:paraId="1ABAA42F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собственный капитал;</w:t>
      </w:r>
    </w:p>
    <w:p w14:paraId="053966B6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перманентный капитал;</w:t>
      </w:r>
    </w:p>
    <w:p w14:paraId="0625FA1C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итог баланса.</w:t>
      </w:r>
    </w:p>
    <w:p w14:paraId="79F8BB2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63146E6" w14:textId="77777777" w:rsidR="00864009" w:rsidRPr="00ED6E40" w:rsidRDefault="00864009" w:rsidP="00145AB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Внеаудиторная работы включает подготовку студентов занятиям, самостоятельное изучение литературы</w:t>
      </w:r>
      <w:r w:rsidR="00145ABE">
        <w:rPr>
          <w:rFonts w:ascii="Times New Roman" w:hAnsi="Times New Roman"/>
          <w:sz w:val="24"/>
          <w:szCs w:val="24"/>
          <w:lang w:eastAsia="ru-RU"/>
        </w:rPr>
        <w:t>,</w:t>
      </w:r>
      <w:r w:rsidRPr="00ED6E4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A4350">
        <w:rPr>
          <w:rFonts w:ascii="Times New Roman" w:hAnsi="Times New Roman"/>
          <w:sz w:val="24"/>
          <w:szCs w:val="24"/>
          <w:lang w:eastAsia="ru-RU"/>
        </w:rPr>
        <w:t xml:space="preserve">выполнение </w:t>
      </w:r>
      <w:r w:rsidRPr="00ED6E40">
        <w:rPr>
          <w:rFonts w:ascii="Times New Roman" w:hAnsi="Times New Roman"/>
          <w:sz w:val="24"/>
          <w:szCs w:val="24"/>
          <w:lang w:eastAsia="ru-RU"/>
        </w:rPr>
        <w:t>к</w:t>
      </w:r>
      <w:r w:rsidR="007A4350">
        <w:rPr>
          <w:rFonts w:ascii="Times New Roman" w:hAnsi="Times New Roman"/>
          <w:sz w:val="24"/>
          <w:szCs w:val="24"/>
          <w:lang w:eastAsia="ru-RU"/>
        </w:rPr>
        <w:t>онтрольной работы</w:t>
      </w:r>
      <w:r w:rsidRPr="00ED6E40">
        <w:rPr>
          <w:rFonts w:ascii="Times New Roman" w:hAnsi="Times New Roman"/>
          <w:sz w:val="24"/>
          <w:szCs w:val="24"/>
          <w:lang w:eastAsia="ru-RU"/>
        </w:rPr>
        <w:t>, предусмотренн</w:t>
      </w:r>
      <w:r w:rsidR="007A4350">
        <w:rPr>
          <w:rFonts w:ascii="Times New Roman" w:hAnsi="Times New Roman"/>
          <w:sz w:val="24"/>
          <w:szCs w:val="24"/>
          <w:lang w:eastAsia="ru-RU"/>
        </w:rPr>
        <w:t>ой</w:t>
      </w:r>
      <w:r w:rsidRPr="00ED6E40">
        <w:rPr>
          <w:rFonts w:ascii="Times New Roman" w:hAnsi="Times New Roman"/>
          <w:sz w:val="24"/>
          <w:szCs w:val="24"/>
          <w:lang w:eastAsia="ru-RU"/>
        </w:rPr>
        <w:t xml:space="preserve"> программой данного курса; </w:t>
      </w:r>
    </w:p>
    <w:p w14:paraId="3B79BD25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85A1B3E" w14:textId="77777777" w:rsidR="00864009" w:rsidRPr="00AB775A" w:rsidRDefault="00864009" w:rsidP="00AB775A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 w:rsidRPr="00AB775A">
        <w:rPr>
          <w:rFonts w:ascii="Times New Roman" w:hAnsi="Times New Roman"/>
          <w:b/>
          <w:sz w:val="24"/>
          <w:szCs w:val="24"/>
          <w:lang w:eastAsia="ru-RU"/>
        </w:rPr>
        <w:t>7 Оценочные средства для проведения промежуточной аттестации</w:t>
      </w:r>
    </w:p>
    <w:p w14:paraId="43D3FB7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E40">
        <w:rPr>
          <w:rFonts w:ascii="Times New Roman" w:hAnsi="Times New Roman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7"/>
      </w:tblGrid>
      <w:tr w:rsidR="00864009" w:rsidRPr="00ED6E40" w14:paraId="65434479" w14:textId="77777777" w:rsidTr="00864009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6627A7E" w14:textId="77777777" w:rsidR="00864009" w:rsidRPr="00ED6E40" w:rsidRDefault="00864009" w:rsidP="007A4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ED6E40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01F615" w14:textId="77777777" w:rsidR="00864009" w:rsidRPr="00ED6E40" w:rsidRDefault="00864009" w:rsidP="007A4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4A7A51" w14:textId="77777777" w:rsidR="00864009" w:rsidRPr="00ED6E40" w:rsidRDefault="00864009" w:rsidP="007A4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864009" w:rsidRPr="00ED6E40" w14:paraId="79536D01" w14:textId="77777777" w:rsidTr="0086400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A6C7FF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350">
              <w:rPr>
                <w:rFonts w:ascii="Times New Roman" w:hAnsi="Times New Roman"/>
                <w:b/>
                <w:bCs/>
                <w:sz w:val="24"/>
                <w:szCs w:val="24"/>
              </w:rPr>
              <w:t>ОПК-</w:t>
            </w:r>
            <w:proofErr w:type="gramStart"/>
            <w:r w:rsidRPr="007A4350">
              <w:rPr>
                <w:rFonts w:ascii="Times New Roman" w:hAnsi="Times New Roman"/>
                <w:b/>
                <w:bCs/>
                <w:sz w:val="24"/>
                <w:szCs w:val="24"/>
              </w:rPr>
              <w:t>2  способность</w:t>
            </w:r>
            <w:proofErr w:type="gramEnd"/>
            <w:r w:rsidRPr="007A43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</w:tc>
      </w:tr>
      <w:tr w:rsidR="00864009" w:rsidRPr="00ED6E40" w14:paraId="51B4A642" w14:textId="77777777" w:rsidTr="00864009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89CABC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333C15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назначение, структуру и содержание основных финансовых документов организации;</w:t>
            </w:r>
          </w:p>
          <w:p w14:paraId="7594A46D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категориально-понятийный аппарат, структуру и особенности функционирования финансовой системы организации в полном объеме программного материала.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74EFA5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24"/>
                <w:sz w:val="24"/>
                <w:szCs w:val="24"/>
              </w:rPr>
              <w:lastRenderedPageBreak/>
              <w:t>Вопросы к экзамену</w:t>
            </w:r>
            <w:r w:rsidR="007A4350">
              <w:rPr>
                <w:rFonts w:ascii="Times New Roman" w:hAnsi="Times New Roman"/>
                <w:kern w:val="24"/>
                <w:sz w:val="24"/>
                <w:szCs w:val="24"/>
              </w:rPr>
              <w:t xml:space="preserve"> (часть </w:t>
            </w:r>
            <w:proofErr w:type="gramStart"/>
            <w:r w:rsidR="007A4350">
              <w:rPr>
                <w:rFonts w:ascii="Times New Roman" w:hAnsi="Times New Roman"/>
                <w:kern w:val="24"/>
                <w:sz w:val="24"/>
                <w:szCs w:val="24"/>
              </w:rPr>
              <w:t>вопросов  в</w:t>
            </w:r>
            <w:proofErr w:type="gramEnd"/>
            <w:r w:rsidR="007A4350">
              <w:rPr>
                <w:rFonts w:ascii="Times New Roman" w:hAnsi="Times New Roman"/>
                <w:kern w:val="24"/>
                <w:sz w:val="24"/>
                <w:szCs w:val="24"/>
              </w:rPr>
              <w:t xml:space="preserve"> рамках компетенции)</w:t>
            </w:r>
          </w:p>
          <w:p w14:paraId="3B1A6522" w14:textId="77777777" w:rsidR="00864009" w:rsidRPr="00ED6E40" w:rsidRDefault="00864009" w:rsidP="007A435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Состав и назначение бухгалтерской отчетности для проведения финансового анализа.</w:t>
            </w:r>
          </w:p>
          <w:p w14:paraId="7EA69B2B" w14:textId="77777777" w:rsidR="00864009" w:rsidRPr="00ED6E40" w:rsidRDefault="00864009" w:rsidP="007A435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 xml:space="preserve">Абсолютные показатели финансовой </w:t>
            </w: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устойчивости.</w:t>
            </w:r>
          </w:p>
          <w:p w14:paraId="589BCE4F" w14:textId="77777777" w:rsidR="00864009" w:rsidRPr="00ED6E40" w:rsidRDefault="00864009" w:rsidP="007A435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Относительные показатели финансовой устойчивости.</w:t>
            </w:r>
          </w:p>
          <w:p w14:paraId="6C46991E" w14:textId="77777777" w:rsidR="00864009" w:rsidRPr="00ED6E40" w:rsidRDefault="00864009" w:rsidP="007A435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Относительные показатели ликвидности и платежеспособности.</w:t>
            </w:r>
          </w:p>
          <w:p w14:paraId="6B6D0DBB" w14:textId="77777777" w:rsidR="00864009" w:rsidRPr="00ED6E40" w:rsidRDefault="00864009" w:rsidP="007A435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источников формирования имущества.</w:t>
            </w:r>
          </w:p>
        </w:tc>
      </w:tr>
      <w:tr w:rsidR="00864009" w:rsidRPr="00ED6E40" w14:paraId="265CC2C1" w14:textId="77777777" w:rsidTr="00864009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5B1E67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AA0287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самостоятельно формировать систему показателей; </w:t>
            </w:r>
          </w:p>
          <w:p w14:paraId="792FB5DA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современные технологии сбора и обработки информации для решения задач без погрешностей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66070F8" w14:textId="77777777" w:rsidR="00864009" w:rsidRPr="00ED6E40" w:rsidRDefault="007A4350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Примеры тестовых вопросов</w:t>
            </w:r>
          </w:p>
          <w:p w14:paraId="2CDAAED7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Выберите верное утверждение:</w:t>
            </w:r>
          </w:p>
          <w:p w14:paraId="5C72324A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1. Коэффициент абсолютной ликвидности рассчитывается …</w:t>
            </w:r>
          </w:p>
          <w:p w14:paraId="240025F7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</w:t>
            </w: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5440" w:dyaOrig="600" w14:anchorId="2EDC4505">
                <v:shape id="_x0000_i1028" type="#_x0000_t75" style="width:255.6pt;height:30pt" o:ole="">
                  <v:imagedata r:id="rId12" o:title=""/>
                </v:shape>
                <o:OLEObject Type="Embed" ProgID="Equation.3" ShapeID="_x0000_i1028" DrawAspect="Content" ObjectID="_1671808434" r:id="rId18"/>
              </w:object>
            </w:r>
          </w:p>
          <w:p w14:paraId="34BD297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б) </w:t>
            </w: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2860" w:dyaOrig="600" w14:anchorId="5350A27D">
                <v:shape id="_x0000_i1029" type="#_x0000_t75" style="width:143.4pt;height:30pt" o:ole="">
                  <v:imagedata r:id="rId14" o:title=""/>
                </v:shape>
                <o:OLEObject Type="Embed" ProgID="Equation.3" ShapeID="_x0000_i1029" DrawAspect="Content" ObjectID="_1671808435" r:id="rId19"/>
              </w:objec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57ED28BA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в) </w:t>
            </w: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3500" w:dyaOrig="600" w14:anchorId="57766ECC">
                <v:shape id="_x0000_i1030" type="#_x0000_t75" style="width:173.4pt;height:30pt" o:ole="">
                  <v:imagedata r:id="rId16" o:title=""/>
                </v:shape>
                <o:OLEObject Type="Embed" ProgID="Equation.3" ShapeID="_x0000_i1030" DrawAspect="Content" ObjectID="_1671808436" r:id="rId20"/>
              </w:objec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404047A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2. Коэффициент оборачиваемости оборотных активов определяется отношением…</w:t>
            </w:r>
          </w:p>
          <w:p w14:paraId="7D08C014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выручки от продаж отчетного периода к стоимости оборотных активов;</w:t>
            </w:r>
          </w:p>
          <w:p w14:paraId="53BDC23D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б) стоимости всех активов организации к стоимости оборотных активов;</w:t>
            </w:r>
          </w:p>
          <w:p w14:paraId="31D18B7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прибыли от продаж отчетного периода к стоимости оборотных активов.</w:t>
            </w:r>
          </w:p>
          <w:p w14:paraId="4EE0C80C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3. Краткосрочные обязательства – это…</w:t>
            </w:r>
          </w:p>
          <w:p w14:paraId="20675073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кредиторская задолженность и дебиторская задолженность;</w:t>
            </w:r>
          </w:p>
          <w:p w14:paraId="36860852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б) краткосрочные кредиты и </w:t>
            </w:r>
            <w:proofErr w:type="gram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займы</w:t>
            </w:r>
            <w:proofErr w:type="gramEnd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кредиторская задолженность;</w:t>
            </w:r>
          </w:p>
          <w:p w14:paraId="4EFA02A3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краткосрочные кредиты и займы, кредиторская задолженность, расчеты по дивидендам с акционерами, прочие краткосрочные пассивы.</w:t>
            </w:r>
          </w:p>
          <w:p w14:paraId="684400AD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4. Для анализа финансовой устойчивости используются показатели.</w:t>
            </w:r>
          </w:p>
          <w:p w14:paraId="13DAE868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рентабельность продаж;</w:t>
            </w:r>
          </w:p>
          <w:p w14:paraId="5012A569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б) коэффициент независимости;</w:t>
            </w:r>
          </w:p>
          <w:p w14:paraId="76609FD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коэффициент текущей ликвидности.</w:t>
            </w:r>
          </w:p>
          <w:p w14:paraId="73E19848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5. К наиболее ликвидным активам относятся …</w:t>
            </w:r>
          </w:p>
          <w:p w14:paraId="309BE896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денежные средства;</w:t>
            </w:r>
          </w:p>
          <w:p w14:paraId="683681A8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б) денежные средства и краткосрочные финансовые вложения;</w:t>
            </w:r>
          </w:p>
          <w:p w14:paraId="0E18E898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краткосрочная дебиторская задолженность.</w:t>
            </w:r>
          </w:p>
          <w:p w14:paraId="6C9FCB89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6. В знаменателе формулы определения коэффициента автономии:</w:t>
            </w:r>
          </w:p>
          <w:p w14:paraId="49502913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а) собственный капитал;</w:t>
            </w:r>
          </w:p>
          <w:p w14:paraId="2344A3B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б) перманентный капитал;</w:t>
            </w:r>
          </w:p>
          <w:p w14:paraId="1B4A110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итог баланса.</w:t>
            </w:r>
          </w:p>
          <w:p w14:paraId="037B2590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4009" w:rsidRPr="00ED6E40" w14:paraId="10FFE594" w14:textId="77777777" w:rsidTr="00864009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A83DD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59C8F0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практическими навыками свободного безошибочного сбора и обработки необходимых данных для обоснования управленческих решений</w:t>
            </w:r>
            <w:r w:rsidRPr="00ED6E4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37E5284" w14:textId="77777777" w:rsidR="007A4350" w:rsidRPr="00ED6E40" w:rsidRDefault="007A4350" w:rsidP="007A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Примеры з</w: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адани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</w:p>
          <w:p w14:paraId="203055B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 xml:space="preserve">Задание №1. </w:t>
            </w:r>
          </w:p>
          <w:p w14:paraId="7954229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На основе расчетов оценить динамику состава и структуры источников финансовых ресурсов предприятия. Результаты анализа должны показать:</w:t>
            </w:r>
          </w:p>
          <w:p w14:paraId="2BBF0884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1)за счет каких составляющих произошло изменение собственного и заемного капитала;</w:t>
            </w:r>
          </w:p>
          <w:p w14:paraId="5AB682E6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2)на каком преимущественно капитале работает предприятие (собственном</w:t>
            </w:r>
            <w:r w:rsidRPr="00ED6E40">
              <w:rPr>
                <w:rFonts w:ascii="Times New Roman" w:hAnsi="Times New Roman"/>
                <w:smallCaps/>
                <w:sz w:val="24"/>
                <w:szCs w:val="24"/>
              </w:rPr>
              <w:t xml:space="preserve"> </w:t>
            </w:r>
            <w:r w:rsidRPr="00ED6E40">
              <w:rPr>
                <w:rFonts w:ascii="Times New Roman" w:hAnsi="Times New Roman"/>
                <w:sz w:val="24"/>
                <w:szCs w:val="24"/>
              </w:rPr>
              <w:t>или заемном);</w:t>
            </w:r>
          </w:p>
          <w:p w14:paraId="26C88E5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3)содержит ли в себе сложившаяся структура капитала большой риск для инвесторов, благоприятна ли она для эффективного его использования;</w:t>
            </w:r>
          </w:p>
          <w:p w14:paraId="77088E5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4)прирост какого вида источников средств, собственных или заемных, оказал наибольшее влияние на увеличение имущества предприятия за отчетный период.</w:t>
            </w:r>
          </w:p>
          <w:p w14:paraId="1E48B1EA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5) Провести экспресс-анализ бухгалтерского баланса и отчета о прибылях и убытках.</w:t>
            </w:r>
          </w:p>
          <w:p w14:paraId="65DE147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u w:val="single"/>
              </w:rPr>
              <w:t>Задание №2.</w:t>
            </w:r>
            <w:r w:rsidRPr="00ED6E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3C48E8C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1) Определить содержание основных показатели Формы № 2 «Отчет о прибылях и убытках» и показать отличие данных показателей от величины денежных потоков организации.</w:t>
            </w:r>
          </w:p>
          <w:p w14:paraId="769D5ED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2)  Выполнить анализ источников формирования вне оборотных и оборотных активов с целью получения выводов о рациональности их финансирования. Для этого определить сумму собственных оборотных средств и провести факторный анализ их динамики.</w:t>
            </w:r>
          </w:p>
          <w:p w14:paraId="0E4CFB23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u w:val="single"/>
              </w:rPr>
              <w:t>Задание №3</w:t>
            </w:r>
            <w:r w:rsidRPr="00ED6E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A4B1FB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1) Рассчитать необходимые показатели и дать оценку динамики уровня самофинансирования хозяйствующего субъекта.</w:t>
            </w:r>
          </w:p>
          <w:p w14:paraId="6F0BA90E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2) Дать определение чистого денежного потока, его отличий от чистой прибыли.</w:t>
            </w:r>
          </w:p>
          <w:p w14:paraId="2D618389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64009" w:rsidRPr="00ED6E40" w14:paraId="47E0DB21" w14:textId="77777777" w:rsidTr="0086400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172B31" w14:textId="77777777" w:rsidR="00864009" w:rsidRPr="007A4350" w:rsidRDefault="00864009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350">
              <w:rPr>
                <w:rFonts w:ascii="Times New Roman" w:hAnsi="Times New Roman"/>
                <w:b/>
                <w:bCs/>
                <w:sz w:val="24"/>
                <w:szCs w:val="24"/>
              </w:rPr>
              <w:t>ПК-</w:t>
            </w:r>
            <w:proofErr w:type="gramStart"/>
            <w:r w:rsidRPr="007A4350">
              <w:rPr>
                <w:rFonts w:ascii="Times New Roman" w:hAnsi="Times New Roman"/>
                <w:b/>
                <w:bCs/>
                <w:sz w:val="24"/>
                <w:szCs w:val="24"/>
              </w:rPr>
              <w:t>5  способность</w:t>
            </w:r>
            <w:proofErr w:type="gramEnd"/>
            <w:r w:rsidRPr="007A43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864009" w:rsidRPr="00ED6E40" w14:paraId="40DD5885" w14:textId="77777777" w:rsidTr="00864009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436326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3F5A54" w14:textId="77777777" w:rsidR="00864009" w:rsidRPr="00ED6E40" w:rsidRDefault="00864009" w:rsidP="007A4350">
            <w:pPr>
              <w:numPr>
                <w:ilvl w:val="0"/>
                <w:numId w:val="26"/>
              </w:numPr>
              <w:spacing w:after="0" w:line="240" w:lineRule="auto"/>
              <w:ind w:left="15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модели управления финансовой деятельностью в различных формах </w: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функционирования бизнеса;</w:t>
            </w:r>
          </w:p>
          <w:p w14:paraId="55794B31" w14:textId="77777777" w:rsidR="00864009" w:rsidRPr="00ED6E40" w:rsidRDefault="00864009" w:rsidP="007A4350">
            <w:pPr>
              <w:numPr>
                <w:ilvl w:val="0"/>
                <w:numId w:val="26"/>
              </w:numPr>
              <w:spacing w:after="0" w:line="240" w:lineRule="auto"/>
              <w:ind w:left="15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методологии проведения перспективного и итогового финансового анализа как основы финансового планирования и прогнозирования в полном объеме программного обеспечения.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466840" w14:textId="77777777" w:rsidR="007A4350" w:rsidRPr="007A4350" w:rsidRDefault="007A4350" w:rsidP="00ED6E40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7A4350">
              <w:rPr>
                <w:rFonts w:ascii="Times New Roman" w:hAnsi="Times New Roman"/>
                <w:kern w:val="24"/>
                <w:sz w:val="24"/>
                <w:szCs w:val="24"/>
              </w:rPr>
              <w:lastRenderedPageBreak/>
              <w:t xml:space="preserve">Вопросы к экзамену (часть </w:t>
            </w:r>
            <w:proofErr w:type="gramStart"/>
            <w:r w:rsidRPr="007A4350">
              <w:rPr>
                <w:rFonts w:ascii="Times New Roman" w:hAnsi="Times New Roman"/>
                <w:kern w:val="24"/>
                <w:sz w:val="24"/>
                <w:szCs w:val="24"/>
              </w:rPr>
              <w:t>вопросов  в</w:t>
            </w:r>
            <w:proofErr w:type="gramEnd"/>
            <w:r w:rsidRPr="007A4350">
              <w:rPr>
                <w:rFonts w:ascii="Times New Roman" w:hAnsi="Times New Roman"/>
                <w:kern w:val="24"/>
                <w:sz w:val="24"/>
                <w:szCs w:val="24"/>
              </w:rPr>
              <w:t xml:space="preserve"> рамках компетенции)</w:t>
            </w:r>
          </w:p>
          <w:p w14:paraId="0D1A23BD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Цели, задачи, субъекты финансового анализа.</w:t>
            </w:r>
          </w:p>
          <w:p w14:paraId="3ED9BDE3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Методы финансового анализа.</w:t>
            </w: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ab/>
            </w:r>
          </w:p>
          <w:p w14:paraId="42567818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Общая оценка динамики финансового состояния с помощью аналитического агрегированного баланса.</w:t>
            </w:r>
          </w:p>
          <w:p w14:paraId="0A4A0744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динамики и структуры основных средств.</w:t>
            </w:r>
          </w:p>
          <w:p w14:paraId="5505674F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динамики структуры нематериальных активов.</w:t>
            </w:r>
          </w:p>
          <w:p w14:paraId="4B5936F6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динамики и структуры запасов.</w:t>
            </w:r>
          </w:p>
          <w:p w14:paraId="389E5F79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динамики и структуры дебиторской задолженности.</w:t>
            </w:r>
          </w:p>
          <w:p w14:paraId="2EC17236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динамики и структуры денежных средств и прочих оборотных активов.</w:t>
            </w:r>
          </w:p>
          <w:p w14:paraId="4E473F82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динамки и структуры собственного капитала.</w:t>
            </w:r>
          </w:p>
          <w:p w14:paraId="1E5C396B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структуры и динамики заемных источников финансирования.</w:t>
            </w:r>
          </w:p>
          <w:p w14:paraId="53137385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 xml:space="preserve">Анализ ликвидности баланса. </w:t>
            </w:r>
          </w:p>
          <w:p w14:paraId="2C439141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 xml:space="preserve">Рейтинговая оценка финансового состояния организации. </w:t>
            </w:r>
          </w:p>
          <w:p w14:paraId="37283F95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Методика прогнозирования финансового состояния.</w:t>
            </w:r>
          </w:p>
          <w:p w14:paraId="1E1C1039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 xml:space="preserve">Анализ структуры и динамики прибыли. </w:t>
            </w:r>
          </w:p>
          <w:p w14:paraId="35A70D0F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Факторный анализ прибыли.</w:t>
            </w:r>
          </w:p>
          <w:p w14:paraId="64ACD4AF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динамики показателей рентабельности.</w:t>
            </w:r>
          </w:p>
          <w:p w14:paraId="55682E6A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Факторный анализ показателей рентабельности.</w:t>
            </w:r>
          </w:p>
          <w:p w14:paraId="18C9877B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Маржинальный анализ.</w:t>
            </w:r>
          </w:p>
          <w:p w14:paraId="065F2D8A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 xml:space="preserve">Анализ показателей деловой активности. </w:t>
            </w:r>
          </w:p>
          <w:p w14:paraId="0C62AEEC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эффективности использования имущества предприятия.</w:t>
            </w:r>
          </w:p>
        </w:tc>
      </w:tr>
      <w:tr w:rsidR="00864009" w:rsidRPr="00ED6E40" w14:paraId="63B5F70A" w14:textId="77777777" w:rsidTr="00864009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99B66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F7E104" w14:textId="77777777" w:rsidR="00864009" w:rsidRPr="00ED6E40" w:rsidRDefault="00864009" w:rsidP="007A4350">
            <w:pPr>
              <w:numPr>
                <w:ilvl w:val="0"/>
                <w:numId w:val="26"/>
              </w:numPr>
              <w:spacing w:after="0" w:line="240" w:lineRule="auto"/>
              <w:ind w:left="15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безошибочно проводить анализ финансовой отчетности и использовать полученные сведения для принятия управленческих решений.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D802E7F" w14:textId="77777777" w:rsidR="00864009" w:rsidRPr="00ED6E40" w:rsidRDefault="007A4350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Примерные тестовые задания</w:t>
            </w:r>
            <w:r w:rsidR="00864009"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9848206" w14:textId="77777777" w:rsidR="00864009" w:rsidRPr="00ED6E40" w:rsidRDefault="007A4350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="00864009"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Выберите верное утверждение:</w:t>
            </w:r>
          </w:p>
          <w:p w14:paraId="5B7CE962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Ликвидность – это…</w:t>
            </w:r>
          </w:p>
          <w:p w14:paraId="62124032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способность организации превращать активы в денежные средства;</w:t>
            </w:r>
          </w:p>
          <w:p w14:paraId="7135B812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б) наличие у организации достаточного количества денежных средств для погашения краткосрочных обязательств;</w:t>
            </w:r>
          </w:p>
          <w:p w14:paraId="34E378AF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способность привлечения дополнительных заемных средств для погашения текущих краткосрочных обязательств.</w:t>
            </w:r>
          </w:p>
          <w:p w14:paraId="1599AC04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2. Финансовую устойчивость определяют исходя из:</w: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14:paraId="4368D225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собственных средств и оборотных активов;</w:t>
            </w:r>
          </w:p>
          <w:p w14:paraId="2752B43A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б) заемных средств и оборотных активов;</w:t>
            </w:r>
          </w:p>
          <w:p w14:paraId="2AD8E64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собственных и заемных средств.</w:t>
            </w:r>
          </w:p>
          <w:p w14:paraId="5E07A130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3. Какие из перечисленных обязательств организации относятся к наиболее срочным?</w:t>
            </w:r>
          </w:p>
          <w:p w14:paraId="65BF9563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а) краткосрочные кредиты и займы;</w:t>
            </w:r>
          </w:p>
          <w:p w14:paraId="01D2E6D6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б) кредиторская задолженность;</w:t>
            </w:r>
          </w:p>
          <w:p w14:paraId="12EE5A7D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долгосрочные кредиты и займы.</w:t>
            </w:r>
          </w:p>
          <w:p w14:paraId="5D123079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4. Краткосрочные обязательства – это…</w:t>
            </w:r>
          </w:p>
          <w:p w14:paraId="1DDA723E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кредиторская задолженность и дебиторская задолженность;</w:t>
            </w:r>
          </w:p>
          <w:p w14:paraId="605D77A8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б) краткосрочные кредиты и </w:t>
            </w:r>
            <w:proofErr w:type="gram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займы</w:t>
            </w:r>
            <w:proofErr w:type="gramEnd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кредиторская задолженность;</w:t>
            </w:r>
          </w:p>
          <w:p w14:paraId="7CC45EA4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краткосрочные кредиты и займы, кредиторская задолженность, расчеты по дивидендам с акционерами, прочие краткосрочные пассивы.</w:t>
            </w:r>
          </w:p>
          <w:p w14:paraId="146FA807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5. К наиболее ликвидным активам относятся …</w:t>
            </w:r>
          </w:p>
          <w:p w14:paraId="1A8DBE2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денежные средства;</w:t>
            </w:r>
          </w:p>
          <w:p w14:paraId="4AC3CA8F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б) денежные средства и краткосрочные финансовые вложения;</w:t>
            </w:r>
          </w:p>
          <w:p w14:paraId="543EB03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краткосрочная дебиторская задолженность.</w:t>
            </w:r>
          </w:p>
          <w:p w14:paraId="03FBB0F0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6. При нормальной финансовой устойчивости запасы обеспечиваются:</w:t>
            </w:r>
          </w:p>
          <w:p w14:paraId="69BF9112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собственными оборотными средствами;</w:t>
            </w:r>
          </w:p>
          <w:p w14:paraId="752D4DF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б) собственными оборотными средствами и долгосрочными кредитами, и займами;</w:t>
            </w:r>
          </w:p>
          <w:p w14:paraId="66158C58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собственными оборотными средствами, долгосрочными и краткосрочными кредитами и займами.</w:t>
            </w:r>
          </w:p>
        </w:tc>
      </w:tr>
      <w:tr w:rsidR="00864009" w:rsidRPr="00ED6E40" w14:paraId="07526821" w14:textId="77777777" w:rsidTr="00864009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D32A20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03F240" w14:textId="77777777" w:rsidR="00864009" w:rsidRPr="00ED6E40" w:rsidRDefault="00864009" w:rsidP="007A4350">
            <w:pPr>
              <w:numPr>
                <w:ilvl w:val="0"/>
                <w:numId w:val="26"/>
              </w:numPr>
              <w:spacing w:after="0" w:line="240" w:lineRule="auto"/>
              <w:ind w:left="15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приемами и навыками безошибочного проведения перспективного и итогового финансового анализа;</w:t>
            </w:r>
          </w:p>
          <w:p w14:paraId="78717F47" w14:textId="77777777" w:rsidR="00864009" w:rsidRPr="00ED6E40" w:rsidRDefault="00864009" w:rsidP="007A4350">
            <w:pPr>
              <w:numPr>
                <w:ilvl w:val="0"/>
                <w:numId w:val="26"/>
              </w:numPr>
              <w:spacing w:after="0" w:line="240" w:lineRule="auto"/>
              <w:ind w:left="15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методами обоснования управленческих решений в сфере финансовой деятельности в полном объеме образовательной программы.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2CB4B7" w14:textId="77777777" w:rsidR="00864009" w:rsidRPr="00ED6E40" w:rsidRDefault="007A4350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Примеры з</w:t>
            </w:r>
            <w:r w:rsidR="00864009"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адани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</w:p>
          <w:p w14:paraId="0F1D95F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1. Определите тип финансовой устойчивости предприятия с помощью трехмерного показателя, если известно, что показатели излишек или недостаток собственных средств меньше ноля, излишек или недостаток собственных и долгосрочных заемных средств меньше ноля, излишек или недостаток всех средств предприятия больше ноля.</w:t>
            </w:r>
          </w:p>
          <w:p w14:paraId="7D0E00A2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Определить прибыль до налогообложения, если прибыль от реализации продукции составила 1600 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т.р</w:t>
            </w:r>
            <w:proofErr w:type="spellEnd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., убыток от прочей реализации – 20 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т.р</w:t>
            </w:r>
            <w:proofErr w:type="spellEnd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., сальдо по финансовым операциям – 60 </w:t>
            </w:r>
            <w:proofErr w:type="spellStart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т.р</w:t>
            </w:r>
            <w:proofErr w:type="spellEnd"/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1D3B4F00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F716525" w14:textId="77777777" w:rsidR="00914B11" w:rsidRPr="00ED6E40" w:rsidRDefault="00914B11" w:rsidP="00ED6E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422E42" w14:textId="77777777" w:rsidR="00914B11" w:rsidRPr="00ED6E40" w:rsidRDefault="00914B11" w:rsidP="00ED6E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F57085" w14:textId="77777777" w:rsidR="00914B11" w:rsidRPr="007A4350" w:rsidRDefault="00914B11" w:rsidP="007A4350">
      <w:pPr>
        <w:spacing w:after="0" w:line="240" w:lineRule="auto"/>
        <w:ind w:firstLine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A4350">
        <w:rPr>
          <w:rFonts w:ascii="Times New Roman" w:eastAsia="Times New Roman" w:hAnsi="Times New Roman"/>
          <w:b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14:paraId="4FEA704A" w14:textId="3F0D22AF" w:rsidR="005B0B28" w:rsidRPr="00ED6E40" w:rsidRDefault="005B0B28" w:rsidP="0074415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14:paraId="6FE295C8" w14:textId="77777777" w:rsidR="005B0B28" w:rsidRPr="00ED6E40" w:rsidRDefault="005B0B28" w:rsidP="0074415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Экзамен  по</w:t>
      </w:r>
      <w:proofErr w:type="gramEnd"/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14:paraId="6298FDC2" w14:textId="77777777" w:rsidR="005B0B28" w:rsidRPr="00ED6E40" w:rsidRDefault="005B0B28" w:rsidP="0074415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>Показатели и критерии оценивания экзамена:</w:t>
      </w:r>
    </w:p>
    <w:p w14:paraId="224BEF18" w14:textId="77777777" w:rsidR="005B0B28" w:rsidRPr="00ED6E40" w:rsidRDefault="005B0B28" w:rsidP="0074415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620299C" w14:textId="77777777" w:rsidR="005B0B28" w:rsidRPr="00ED6E40" w:rsidRDefault="005B0B28" w:rsidP="0074415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AE920DC" w14:textId="77777777" w:rsidR="005B0B28" w:rsidRPr="00ED6E40" w:rsidRDefault="005B0B28" w:rsidP="0074415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4C9E73EF" w14:textId="77777777" w:rsidR="005B0B28" w:rsidRPr="00ED6E40" w:rsidRDefault="005B0B28" w:rsidP="0074415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5D273C2" w14:textId="77777777" w:rsidR="005B0B28" w:rsidRPr="00ED6E40" w:rsidRDefault="005B0B28" w:rsidP="0074415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5AFD4CF" w14:textId="77777777" w:rsidR="00914B11" w:rsidRPr="00ED6E40" w:rsidRDefault="00914B11" w:rsidP="00ED6E40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</w:p>
    <w:p w14:paraId="6583E270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</w:p>
    <w:p w14:paraId="0F92C958" w14:textId="77777777" w:rsidR="00864009" w:rsidRPr="00C57839" w:rsidRDefault="00864009" w:rsidP="00C57839">
      <w:pPr>
        <w:spacing w:after="0" w:line="240" w:lineRule="auto"/>
        <w:ind w:firstLine="567"/>
        <w:rPr>
          <w:rFonts w:ascii="Times New Roman" w:hAnsi="Times New Roman"/>
          <w:b/>
          <w:spacing w:val="-4"/>
          <w:sz w:val="24"/>
          <w:szCs w:val="24"/>
          <w:lang w:eastAsia="ru-RU"/>
        </w:rPr>
      </w:pPr>
      <w:r w:rsidRPr="00C57839">
        <w:rPr>
          <w:rFonts w:ascii="Times New Roman" w:hAnsi="Times New Roman"/>
          <w:b/>
          <w:spacing w:val="-4"/>
          <w:sz w:val="24"/>
          <w:szCs w:val="24"/>
          <w:lang w:eastAsia="ru-RU"/>
        </w:rPr>
        <w:t>8</w:t>
      </w:r>
      <w:r w:rsidR="00C57839" w:rsidRPr="00C57839">
        <w:rPr>
          <w:rFonts w:ascii="Times New Roman" w:hAnsi="Times New Roman"/>
          <w:b/>
          <w:spacing w:val="-4"/>
          <w:sz w:val="24"/>
          <w:szCs w:val="24"/>
          <w:lang w:eastAsia="ru-RU"/>
        </w:rPr>
        <w:t>.</w:t>
      </w:r>
      <w:r w:rsidRPr="00C57839">
        <w:rPr>
          <w:rFonts w:ascii="Times New Roman" w:hAnsi="Times New Roman"/>
          <w:b/>
          <w:spacing w:val="-4"/>
          <w:sz w:val="24"/>
          <w:szCs w:val="24"/>
          <w:lang w:eastAsia="ru-RU"/>
        </w:rPr>
        <w:t xml:space="preserve"> Учебно-методическое и информационное обеспечение дисциплины </w:t>
      </w:r>
    </w:p>
    <w:p w14:paraId="0D42E29A" w14:textId="77777777" w:rsidR="00864009" w:rsidRPr="00ED6E40" w:rsidRDefault="00864009" w:rsidP="00C57839">
      <w:pPr>
        <w:spacing w:after="0" w:line="240" w:lineRule="auto"/>
        <w:ind w:firstLine="567"/>
        <w:rPr>
          <w:rFonts w:ascii="Times New Roman" w:hAnsi="Times New Roman"/>
          <w:kern w:val="1"/>
          <w:sz w:val="24"/>
          <w:szCs w:val="24"/>
        </w:rPr>
      </w:pPr>
    </w:p>
    <w:p w14:paraId="6F9E36A4" w14:textId="77777777" w:rsidR="00D20515" w:rsidRDefault="00864009" w:rsidP="00D20515">
      <w:pPr>
        <w:spacing w:after="0" w:line="240" w:lineRule="auto"/>
        <w:ind w:firstLine="567"/>
        <w:rPr>
          <w:rFonts w:ascii="Times New Roman" w:hAnsi="Times New Roman"/>
          <w:b/>
          <w:kern w:val="1"/>
          <w:sz w:val="24"/>
          <w:szCs w:val="24"/>
        </w:rPr>
      </w:pPr>
      <w:bookmarkStart w:id="0" w:name="_Hlk54791406"/>
      <w:r w:rsidRPr="00C57839">
        <w:rPr>
          <w:rFonts w:ascii="Times New Roman" w:hAnsi="Times New Roman"/>
          <w:b/>
          <w:kern w:val="1"/>
          <w:sz w:val="24"/>
          <w:szCs w:val="24"/>
        </w:rPr>
        <w:t>а) Основная литература</w:t>
      </w:r>
    </w:p>
    <w:p w14:paraId="7D86DEB5" w14:textId="7E66C5F7" w:rsidR="00D20515" w:rsidRDefault="00B2599E" w:rsidP="00D2051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bookmarkStart w:id="1" w:name="_GoBack"/>
      <w:bookmarkEnd w:id="1"/>
      <w:r w:rsidR="00D20515" w:rsidRPr="00D20515">
        <w:rPr>
          <w:rFonts w:ascii="Times New Roman" w:hAnsi="Times New Roman"/>
          <w:color w:val="000000"/>
          <w:sz w:val="24"/>
          <w:szCs w:val="24"/>
        </w:rPr>
        <w:t xml:space="preserve">Куприянова, Л. М. Финансовый </w:t>
      </w:r>
      <w:proofErr w:type="gramStart"/>
      <w:r w:rsidR="00D20515" w:rsidRPr="00D20515">
        <w:rPr>
          <w:rFonts w:ascii="Times New Roman" w:hAnsi="Times New Roman"/>
          <w:color w:val="000000"/>
          <w:sz w:val="24"/>
          <w:szCs w:val="24"/>
        </w:rPr>
        <w:t>анализ :</w:t>
      </w:r>
      <w:proofErr w:type="gramEnd"/>
      <w:r w:rsidR="00D20515" w:rsidRPr="00D20515">
        <w:rPr>
          <w:rFonts w:ascii="Times New Roman" w:hAnsi="Times New Roman"/>
          <w:color w:val="000000"/>
          <w:sz w:val="24"/>
          <w:szCs w:val="24"/>
        </w:rPr>
        <w:t xml:space="preserve"> учебное пособие / Л. М. Куприянова. </w:t>
      </w:r>
      <w:r w:rsidR="00D20515">
        <w:rPr>
          <w:rFonts w:ascii="Times New Roman" w:hAnsi="Times New Roman"/>
          <w:color w:val="000000"/>
          <w:sz w:val="24"/>
          <w:szCs w:val="24"/>
        </w:rPr>
        <w:t>-</w:t>
      </w:r>
      <w:r w:rsidR="00D20515" w:rsidRPr="00D2051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D20515" w:rsidRPr="00D20515">
        <w:rPr>
          <w:rFonts w:ascii="Times New Roman" w:hAnsi="Times New Roman"/>
          <w:color w:val="000000"/>
          <w:sz w:val="24"/>
          <w:szCs w:val="24"/>
        </w:rPr>
        <w:t>Москва :</w:t>
      </w:r>
      <w:proofErr w:type="gramEnd"/>
      <w:r w:rsidR="00D20515" w:rsidRPr="00D20515">
        <w:rPr>
          <w:rFonts w:ascii="Times New Roman" w:hAnsi="Times New Roman"/>
          <w:color w:val="000000"/>
          <w:sz w:val="24"/>
          <w:szCs w:val="24"/>
        </w:rPr>
        <w:t xml:space="preserve"> ИНФРА-М, 2020. </w:t>
      </w:r>
      <w:r w:rsidR="00D20515">
        <w:rPr>
          <w:rFonts w:ascii="Times New Roman" w:hAnsi="Times New Roman"/>
          <w:color w:val="000000"/>
          <w:sz w:val="24"/>
          <w:szCs w:val="24"/>
        </w:rPr>
        <w:t>-</w:t>
      </w:r>
      <w:r w:rsidR="00D20515" w:rsidRPr="00D20515">
        <w:rPr>
          <w:rFonts w:ascii="Times New Roman" w:hAnsi="Times New Roman"/>
          <w:color w:val="000000"/>
          <w:sz w:val="24"/>
          <w:szCs w:val="24"/>
        </w:rPr>
        <w:t xml:space="preserve"> 157 с. </w:t>
      </w:r>
      <w:r w:rsidR="00D20515">
        <w:rPr>
          <w:rFonts w:ascii="Times New Roman" w:hAnsi="Times New Roman"/>
          <w:color w:val="000000"/>
          <w:sz w:val="24"/>
          <w:szCs w:val="24"/>
        </w:rPr>
        <w:t>-</w:t>
      </w:r>
      <w:r w:rsidR="00D20515" w:rsidRPr="00D20515">
        <w:rPr>
          <w:rFonts w:ascii="Times New Roman" w:hAnsi="Times New Roman"/>
          <w:color w:val="000000"/>
          <w:sz w:val="24"/>
          <w:szCs w:val="24"/>
        </w:rPr>
        <w:t xml:space="preserve"> (Высшее образование: Бакалавриат). - ISBN 978-5-16-016300-0. - </w:t>
      </w:r>
      <w:proofErr w:type="gramStart"/>
      <w:r w:rsidR="00D20515" w:rsidRPr="00D20515">
        <w:rPr>
          <w:rFonts w:ascii="Times New Roman" w:hAnsi="Times New Roman"/>
          <w:color w:val="000000"/>
          <w:sz w:val="24"/>
          <w:szCs w:val="24"/>
        </w:rPr>
        <w:t>Текст :</w:t>
      </w:r>
      <w:proofErr w:type="gramEnd"/>
      <w:r w:rsidR="00D20515" w:rsidRPr="00D20515">
        <w:rPr>
          <w:rFonts w:ascii="Times New Roman" w:hAnsi="Times New Roman"/>
          <w:color w:val="000000"/>
          <w:sz w:val="24"/>
          <w:szCs w:val="24"/>
        </w:rPr>
        <w:t xml:space="preserve"> электронный. - URL: </w:t>
      </w:r>
      <w:hyperlink r:id="rId21" w:history="1">
        <w:r w:rsidR="00EE03DA" w:rsidRPr="00DB2A9F">
          <w:rPr>
            <w:rStyle w:val="a8"/>
            <w:rFonts w:ascii="Times New Roman" w:hAnsi="Times New Roman"/>
            <w:sz w:val="24"/>
            <w:szCs w:val="24"/>
          </w:rPr>
          <w:t>https://znanium.com/read?id=359128</w:t>
        </w:r>
      </w:hyperlink>
      <w:r w:rsidR="00EE03D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20515" w:rsidRPr="00D20515">
        <w:rPr>
          <w:rFonts w:ascii="Times New Roman" w:hAnsi="Times New Roman"/>
          <w:color w:val="000000"/>
          <w:sz w:val="24"/>
          <w:szCs w:val="24"/>
        </w:rPr>
        <w:t xml:space="preserve"> (дата обращения: </w:t>
      </w:r>
      <w:r w:rsidR="00D20515">
        <w:rPr>
          <w:rFonts w:ascii="Times New Roman" w:hAnsi="Times New Roman"/>
          <w:color w:val="000000"/>
          <w:sz w:val="24"/>
          <w:szCs w:val="24"/>
        </w:rPr>
        <w:t>01.09</w:t>
      </w:r>
      <w:r w:rsidR="00D20515" w:rsidRPr="00D20515">
        <w:rPr>
          <w:rFonts w:ascii="Times New Roman" w:hAnsi="Times New Roman"/>
          <w:color w:val="000000"/>
          <w:sz w:val="24"/>
          <w:szCs w:val="24"/>
        </w:rPr>
        <w:t xml:space="preserve">.2020). – Режим доступа: по подписке. </w:t>
      </w:r>
    </w:p>
    <w:p w14:paraId="55E40D40" w14:textId="3557A521" w:rsidR="00744157" w:rsidRPr="00D20515" w:rsidRDefault="00B2599E" w:rsidP="00D20515">
      <w:pPr>
        <w:spacing w:after="0" w:line="240" w:lineRule="auto"/>
        <w:ind w:firstLine="567"/>
        <w:jc w:val="both"/>
        <w:rPr>
          <w:rFonts w:ascii="Times New Roman" w:hAnsi="Times New Roman"/>
          <w:b/>
          <w:kern w:val="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proofErr w:type="spellStart"/>
      <w:r w:rsidR="00744157" w:rsidRPr="00D20515">
        <w:rPr>
          <w:rFonts w:ascii="Times New Roman" w:hAnsi="Times New Roman"/>
          <w:color w:val="000000"/>
          <w:sz w:val="24"/>
          <w:szCs w:val="24"/>
        </w:rPr>
        <w:t>Пласкова</w:t>
      </w:r>
      <w:proofErr w:type="spellEnd"/>
      <w:r w:rsidR="00744157" w:rsidRPr="00D20515">
        <w:rPr>
          <w:rFonts w:ascii="Times New Roman" w:hAnsi="Times New Roman"/>
          <w:color w:val="000000"/>
          <w:sz w:val="24"/>
          <w:szCs w:val="24"/>
        </w:rPr>
        <w:t xml:space="preserve">, Н. С. Финансовый анализ деятельности </w:t>
      </w:r>
      <w:proofErr w:type="gramStart"/>
      <w:r w:rsidR="00744157" w:rsidRPr="00D20515">
        <w:rPr>
          <w:rFonts w:ascii="Times New Roman" w:hAnsi="Times New Roman"/>
          <w:color w:val="000000"/>
          <w:sz w:val="24"/>
          <w:szCs w:val="24"/>
        </w:rPr>
        <w:t>организации :</w:t>
      </w:r>
      <w:proofErr w:type="gramEnd"/>
      <w:r w:rsidR="00744157" w:rsidRPr="00D20515">
        <w:rPr>
          <w:rFonts w:ascii="Times New Roman" w:hAnsi="Times New Roman"/>
          <w:color w:val="000000"/>
          <w:sz w:val="24"/>
          <w:szCs w:val="24"/>
        </w:rPr>
        <w:t xml:space="preserve"> учебник / Н.С. </w:t>
      </w:r>
      <w:proofErr w:type="spellStart"/>
      <w:r w:rsidR="00744157" w:rsidRPr="00D20515">
        <w:rPr>
          <w:rFonts w:ascii="Times New Roman" w:hAnsi="Times New Roman"/>
          <w:color w:val="000000"/>
          <w:sz w:val="24"/>
          <w:szCs w:val="24"/>
        </w:rPr>
        <w:t>Пласкова</w:t>
      </w:r>
      <w:proofErr w:type="spellEnd"/>
      <w:r w:rsidR="00744157" w:rsidRPr="00D20515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D20515">
        <w:rPr>
          <w:rFonts w:ascii="Times New Roman" w:hAnsi="Times New Roman"/>
          <w:color w:val="000000"/>
          <w:sz w:val="24"/>
          <w:szCs w:val="24"/>
        </w:rPr>
        <w:t>-</w:t>
      </w:r>
      <w:r w:rsidR="00744157" w:rsidRPr="00D20515">
        <w:rPr>
          <w:rFonts w:ascii="Times New Roman" w:hAnsi="Times New Roman"/>
          <w:color w:val="000000"/>
          <w:sz w:val="24"/>
          <w:szCs w:val="24"/>
        </w:rPr>
        <w:t xml:space="preserve"> 2-е изд., </w:t>
      </w:r>
      <w:proofErr w:type="spellStart"/>
      <w:r w:rsidR="00744157" w:rsidRPr="00D20515">
        <w:rPr>
          <w:rFonts w:ascii="Times New Roman" w:hAnsi="Times New Roman"/>
          <w:color w:val="000000"/>
          <w:sz w:val="24"/>
          <w:szCs w:val="24"/>
        </w:rPr>
        <w:t>перераб</w:t>
      </w:r>
      <w:proofErr w:type="spellEnd"/>
      <w:r w:rsidR="00744157" w:rsidRPr="00D20515">
        <w:rPr>
          <w:rFonts w:ascii="Times New Roman" w:hAnsi="Times New Roman"/>
          <w:color w:val="000000"/>
          <w:sz w:val="24"/>
          <w:szCs w:val="24"/>
        </w:rPr>
        <w:t xml:space="preserve">. и доп. </w:t>
      </w:r>
      <w:r w:rsidR="00D20515">
        <w:rPr>
          <w:rFonts w:ascii="Times New Roman" w:hAnsi="Times New Roman"/>
          <w:color w:val="000000"/>
          <w:sz w:val="24"/>
          <w:szCs w:val="24"/>
        </w:rPr>
        <w:t>-</w:t>
      </w:r>
      <w:r w:rsidR="00744157" w:rsidRPr="00D2051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744157" w:rsidRPr="00D20515">
        <w:rPr>
          <w:rFonts w:ascii="Times New Roman" w:hAnsi="Times New Roman"/>
          <w:color w:val="000000"/>
          <w:sz w:val="24"/>
          <w:szCs w:val="24"/>
        </w:rPr>
        <w:t>Москва :</w:t>
      </w:r>
      <w:proofErr w:type="gramEnd"/>
      <w:r w:rsidR="00744157" w:rsidRPr="00D20515">
        <w:rPr>
          <w:rFonts w:ascii="Times New Roman" w:hAnsi="Times New Roman"/>
          <w:color w:val="000000"/>
          <w:sz w:val="24"/>
          <w:szCs w:val="24"/>
        </w:rPr>
        <w:t xml:space="preserve"> ИНФРА-М, 2019. </w:t>
      </w:r>
      <w:r w:rsidR="00D20515">
        <w:rPr>
          <w:rFonts w:ascii="Times New Roman" w:hAnsi="Times New Roman"/>
          <w:color w:val="000000"/>
          <w:sz w:val="24"/>
          <w:szCs w:val="24"/>
        </w:rPr>
        <w:t>-</w:t>
      </w:r>
      <w:r w:rsidR="00744157" w:rsidRPr="00D20515">
        <w:rPr>
          <w:rFonts w:ascii="Times New Roman" w:hAnsi="Times New Roman"/>
          <w:color w:val="000000"/>
          <w:sz w:val="24"/>
          <w:szCs w:val="24"/>
        </w:rPr>
        <w:t xml:space="preserve"> 368 с. + Доп. материалы [Электронный ресурс; Режим доступа: http://new.znanium.com]. </w:t>
      </w:r>
      <w:r w:rsidR="00D20515">
        <w:rPr>
          <w:rFonts w:ascii="Times New Roman" w:hAnsi="Times New Roman"/>
          <w:color w:val="000000"/>
          <w:sz w:val="24"/>
          <w:szCs w:val="24"/>
        </w:rPr>
        <w:t>-</w:t>
      </w:r>
      <w:r w:rsidR="00744157" w:rsidRPr="00D20515">
        <w:rPr>
          <w:rFonts w:ascii="Times New Roman" w:hAnsi="Times New Roman"/>
          <w:color w:val="000000"/>
          <w:sz w:val="24"/>
          <w:szCs w:val="24"/>
        </w:rPr>
        <w:t xml:space="preserve"> (Высшее образование: Бакалавриат). </w:t>
      </w:r>
      <w:r w:rsidR="00D20515">
        <w:rPr>
          <w:rFonts w:ascii="Times New Roman" w:hAnsi="Times New Roman"/>
          <w:color w:val="000000"/>
          <w:sz w:val="24"/>
          <w:szCs w:val="24"/>
        </w:rPr>
        <w:t>-</w:t>
      </w:r>
      <w:r w:rsidR="00744157" w:rsidRPr="00D20515">
        <w:rPr>
          <w:rFonts w:ascii="Times New Roman" w:hAnsi="Times New Roman"/>
          <w:color w:val="000000"/>
          <w:sz w:val="24"/>
          <w:szCs w:val="24"/>
        </w:rPr>
        <w:t xml:space="preserve"> www.dx.doi.org/10.12737/textbook_5d11b45235a296.34205610. - ISBN 978-5-16-014839-7. - </w:t>
      </w:r>
      <w:proofErr w:type="gramStart"/>
      <w:r w:rsidR="00744157" w:rsidRPr="00D20515">
        <w:rPr>
          <w:rFonts w:ascii="Times New Roman" w:hAnsi="Times New Roman"/>
          <w:color w:val="000000"/>
          <w:sz w:val="24"/>
          <w:szCs w:val="24"/>
        </w:rPr>
        <w:t>Текст :</w:t>
      </w:r>
      <w:proofErr w:type="gramEnd"/>
      <w:r w:rsidR="00744157" w:rsidRPr="00D20515">
        <w:rPr>
          <w:rFonts w:ascii="Times New Roman" w:hAnsi="Times New Roman"/>
          <w:color w:val="000000"/>
          <w:sz w:val="24"/>
          <w:szCs w:val="24"/>
        </w:rPr>
        <w:t xml:space="preserve"> электронный. - URL: </w:t>
      </w:r>
      <w:hyperlink r:id="rId22" w:history="1">
        <w:r w:rsidR="00EE03DA" w:rsidRPr="00DB2A9F">
          <w:rPr>
            <w:rStyle w:val="a8"/>
            <w:rFonts w:ascii="Times New Roman" w:hAnsi="Times New Roman"/>
            <w:sz w:val="24"/>
            <w:szCs w:val="24"/>
          </w:rPr>
          <w:t>https://znanium.com/read?id=344424</w:t>
        </w:r>
      </w:hyperlink>
      <w:r w:rsidR="00EE03D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44157" w:rsidRPr="00D20515">
        <w:rPr>
          <w:rFonts w:ascii="Times New Roman" w:hAnsi="Times New Roman"/>
          <w:color w:val="000000"/>
          <w:sz w:val="24"/>
          <w:szCs w:val="24"/>
        </w:rPr>
        <w:t xml:space="preserve"> (дата обращения: 01.09.2020). – Режим доступа: по подписке.</w:t>
      </w:r>
    </w:p>
    <w:p w14:paraId="6E53C0F2" w14:textId="77777777" w:rsidR="00744157" w:rsidRDefault="00744157" w:rsidP="00035002">
      <w:pPr>
        <w:spacing w:after="0" w:line="240" w:lineRule="auto"/>
        <w:ind w:firstLine="756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7547BD8" w14:textId="77777777" w:rsidR="00864009" w:rsidRPr="00C57839" w:rsidRDefault="00864009" w:rsidP="00C57839">
      <w:pPr>
        <w:spacing w:after="0" w:line="240" w:lineRule="auto"/>
        <w:ind w:firstLine="567"/>
        <w:rPr>
          <w:rFonts w:ascii="Times New Roman" w:hAnsi="Times New Roman"/>
          <w:b/>
          <w:kern w:val="1"/>
          <w:sz w:val="24"/>
          <w:szCs w:val="24"/>
        </w:rPr>
      </w:pPr>
      <w:r w:rsidRPr="00C57839">
        <w:rPr>
          <w:rFonts w:ascii="Times New Roman" w:hAnsi="Times New Roman"/>
          <w:b/>
          <w:kern w:val="1"/>
          <w:sz w:val="24"/>
          <w:szCs w:val="24"/>
        </w:rPr>
        <w:t>б) Дополнительная литература</w:t>
      </w:r>
    </w:p>
    <w:p w14:paraId="17E1233F" w14:textId="0F7BABF3" w:rsidR="00D20515" w:rsidRPr="00C04BFC" w:rsidRDefault="00D20515" w:rsidP="00D20515">
      <w:pPr>
        <w:spacing w:after="0" w:line="240" w:lineRule="auto"/>
        <w:ind w:firstLine="756"/>
        <w:jc w:val="both"/>
        <w:rPr>
          <w:rFonts w:ascii="Times New Roman" w:hAnsi="Times New Roman"/>
          <w:color w:val="000000"/>
          <w:sz w:val="24"/>
          <w:szCs w:val="24"/>
        </w:rPr>
      </w:pPr>
      <w:r w:rsidRPr="00C04BFC">
        <w:rPr>
          <w:rFonts w:ascii="Times New Roman" w:hAnsi="Times New Roman"/>
          <w:color w:val="000000"/>
          <w:sz w:val="24"/>
          <w:szCs w:val="24"/>
        </w:rPr>
        <w:t xml:space="preserve">1. Финансовый </w:t>
      </w:r>
      <w:proofErr w:type="gramStart"/>
      <w:r w:rsidRPr="00C04BFC">
        <w:rPr>
          <w:rFonts w:ascii="Times New Roman" w:hAnsi="Times New Roman"/>
          <w:color w:val="000000"/>
          <w:sz w:val="24"/>
          <w:szCs w:val="24"/>
        </w:rPr>
        <w:t>анализ :</w:t>
      </w:r>
      <w:proofErr w:type="gramEnd"/>
      <w:r w:rsidRPr="00C04BFC">
        <w:rPr>
          <w:rFonts w:ascii="Times New Roman" w:hAnsi="Times New Roman"/>
          <w:color w:val="000000"/>
          <w:sz w:val="24"/>
          <w:szCs w:val="24"/>
        </w:rPr>
        <w:t xml:space="preserve"> учебник и практикум для бакалавриата и магистратуры / И. Ю. Евстафьева [и др.] ; под общей редакцией И. Ю. Евстафьевой, В. А. Черненко. – </w:t>
      </w:r>
      <w:proofErr w:type="gramStart"/>
      <w:r w:rsidRPr="00C04BFC">
        <w:rPr>
          <w:rFonts w:ascii="Times New Roman" w:hAnsi="Times New Roman"/>
          <w:color w:val="000000"/>
          <w:sz w:val="24"/>
          <w:szCs w:val="24"/>
        </w:rPr>
        <w:t>Москва :</w:t>
      </w:r>
      <w:proofErr w:type="gramEnd"/>
      <w:r w:rsidRPr="00C04BFC">
        <w:rPr>
          <w:rFonts w:ascii="Times New Roman" w:hAnsi="Times New Roman"/>
          <w:color w:val="000000"/>
          <w:sz w:val="24"/>
          <w:szCs w:val="24"/>
        </w:rPr>
        <w:t xml:space="preserve"> Издательство </w:t>
      </w:r>
      <w:proofErr w:type="spellStart"/>
      <w:r w:rsidRPr="00C04BFC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C04BFC">
        <w:rPr>
          <w:rFonts w:ascii="Times New Roman" w:hAnsi="Times New Roman"/>
          <w:color w:val="000000"/>
          <w:sz w:val="24"/>
          <w:szCs w:val="24"/>
        </w:rPr>
        <w:t xml:space="preserve">, 2019. – 337 с. – (Бакалавр и магистр. Академический курс). – ISBN 978-5-534-00627-8. – </w:t>
      </w:r>
      <w:proofErr w:type="gramStart"/>
      <w:r w:rsidRPr="00C04BFC">
        <w:rPr>
          <w:rFonts w:ascii="Times New Roman" w:hAnsi="Times New Roman"/>
          <w:color w:val="000000"/>
          <w:sz w:val="24"/>
          <w:szCs w:val="24"/>
        </w:rPr>
        <w:t>Текст :</w:t>
      </w:r>
      <w:proofErr w:type="gramEnd"/>
      <w:r w:rsidRPr="00C04BFC">
        <w:rPr>
          <w:rFonts w:ascii="Times New Roman" w:hAnsi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C04BFC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C04BFC">
        <w:rPr>
          <w:rFonts w:ascii="Times New Roman" w:hAnsi="Times New Roman"/>
          <w:color w:val="000000"/>
          <w:sz w:val="24"/>
          <w:szCs w:val="24"/>
        </w:rPr>
        <w:t xml:space="preserve"> [сайт]. – URL: </w:t>
      </w:r>
      <w:hyperlink r:id="rId23" w:anchor="page/1" w:history="1">
        <w:r w:rsidRPr="00963FA5">
          <w:rPr>
            <w:rStyle w:val="a8"/>
            <w:rFonts w:ascii="Times New Roman" w:hAnsi="Times New Roman"/>
            <w:sz w:val="24"/>
            <w:szCs w:val="24"/>
          </w:rPr>
          <w:t>https://urait.ru/viewer/finansovyy-analiz-436463#page/1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04BF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20515">
        <w:rPr>
          <w:rFonts w:ascii="Times New Roman" w:hAnsi="Times New Roman"/>
          <w:color w:val="000000"/>
          <w:sz w:val="24"/>
          <w:szCs w:val="24"/>
        </w:rPr>
        <w:t>(дата обращения: 01.09.2020)</w:t>
      </w:r>
    </w:p>
    <w:p w14:paraId="1C4A5B8E" w14:textId="77777777" w:rsidR="00D20515" w:rsidRDefault="00D20515" w:rsidP="00D20515">
      <w:pPr>
        <w:spacing w:after="0" w:line="240" w:lineRule="auto"/>
        <w:ind w:firstLine="756"/>
        <w:jc w:val="both"/>
        <w:rPr>
          <w:rFonts w:ascii="Times New Roman" w:hAnsi="Times New Roman"/>
          <w:color w:val="000000"/>
          <w:sz w:val="24"/>
          <w:szCs w:val="24"/>
        </w:rPr>
      </w:pPr>
      <w:r w:rsidRPr="00C04BFC">
        <w:rPr>
          <w:rFonts w:ascii="Times New Roman" w:hAnsi="Times New Roman"/>
          <w:color w:val="000000"/>
          <w:sz w:val="24"/>
          <w:szCs w:val="24"/>
        </w:rPr>
        <w:t xml:space="preserve">2. Казакова, Н. А. Финансовый анализ в 2 ч. Часть </w:t>
      </w:r>
      <w:proofErr w:type="gramStart"/>
      <w:r w:rsidRPr="00C04BFC">
        <w:rPr>
          <w:rFonts w:ascii="Times New Roman" w:hAnsi="Times New Roman"/>
          <w:color w:val="000000"/>
          <w:sz w:val="24"/>
          <w:szCs w:val="24"/>
        </w:rPr>
        <w:t>1 :</w:t>
      </w:r>
      <w:proofErr w:type="gramEnd"/>
      <w:r w:rsidRPr="00C04BFC">
        <w:rPr>
          <w:rFonts w:ascii="Times New Roman" w:hAnsi="Times New Roman"/>
          <w:color w:val="000000"/>
          <w:sz w:val="24"/>
          <w:szCs w:val="24"/>
        </w:rPr>
        <w:t xml:space="preserve"> учебник и практикум для бакалавриата и магистратуры / Н. А. Казакова. – 2-е изд., </w:t>
      </w:r>
      <w:proofErr w:type="spellStart"/>
      <w:r w:rsidRPr="00C04BFC">
        <w:rPr>
          <w:rFonts w:ascii="Times New Roman" w:hAnsi="Times New Roman"/>
          <w:color w:val="000000"/>
          <w:sz w:val="24"/>
          <w:szCs w:val="24"/>
        </w:rPr>
        <w:t>перераб</w:t>
      </w:r>
      <w:proofErr w:type="spellEnd"/>
      <w:r w:rsidRPr="00C04BFC">
        <w:rPr>
          <w:rFonts w:ascii="Times New Roman" w:hAnsi="Times New Roman"/>
          <w:color w:val="000000"/>
          <w:sz w:val="24"/>
          <w:szCs w:val="24"/>
        </w:rPr>
        <w:t xml:space="preserve">. и доп. – </w:t>
      </w:r>
      <w:proofErr w:type="gramStart"/>
      <w:r w:rsidRPr="00C04BFC">
        <w:rPr>
          <w:rFonts w:ascii="Times New Roman" w:hAnsi="Times New Roman"/>
          <w:color w:val="000000"/>
          <w:sz w:val="24"/>
          <w:szCs w:val="24"/>
        </w:rPr>
        <w:t>Москва :</w:t>
      </w:r>
      <w:proofErr w:type="gramEnd"/>
      <w:r w:rsidRPr="00C04BFC">
        <w:rPr>
          <w:rFonts w:ascii="Times New Roman" w:hAnsi="Times New Roman"/>
          <w:color w:val="000000"/>
          <w:sz w:val="24"/>
          <w:szCs w:val="24"/>
        </w:rPr>
        <w:t xml:space="preserve"> Издательство </w:t>
      </w:r>
      <w:proofErr w:type="spellStart"/>
      <w:r w:rsidRPr="00C04BFC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C04BFC">
        <w:rPr>
          <w:rFonts w:ascii="Times New Roman" w:hAnsi="Times New Roman"/>
          <w:color w:val="000000"/>
          <w:sz w:val="24"/>
          <w:szCs w:val="24"/>
        </w:rPr>
        <w:t xml:space="preserve">, 2019. – 297 с. – (Бакалавр и магистр. Академический курс). – ISBN 978-5-534-08792-5.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C04BF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C04BFC">
        <w:rPr>
          <w:rFonts w:ascii="Times New Roman" w:hAnsi="Times New Roman"/>
          <w:color w:val="000000"/>
          <w:sz w:val="24"/>
          <w:szCs w:val="24"/>
        </w:rPr>
        <w:t>Текст :</w:t>
      </w:r>
      <w:proofErr w:type="gramEnd"/>
      <w:r w:rsidRPr="00C04BFC">
        <w:rPr>
          <w:rFonts w:ascii="Times New Roman" w:hAnsi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C04BFC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C04BFC">
        <w:rPr>
          <w:rFonts w:ascii="Times New Roman" w:hAnsi="Times New Roman"/>
          <w:color w:val="000000"/>
          <w:sz w:val="24"/>
          <w:szCs w:val="24"/>
        </w:rPr>
        <w:t xml:space="preserve"> [сайт]. – URL: </w:t>
      </w:r>
      <w:hyperlink r:id="rId24" w:anchor="page/1" w:history="1">
        <w:r w:rsidRPr="00963FA5">
          <w:rPr>
            <w:rStyle w:val="a8"/>
            <w:rFonts w:ascii="Times New Roman" w:hAnsi="Times New Roman"/>
            <w:sz w:val="24"/>
            <w:szCs w:val="24"/>
          </w:rPr>
          <w:t>https://www.urait.ru/viewer/finansovyy-analiz-v-2-ch-chast-1-442368#page/1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20515">
        <w:rPr>
          <w:rFonts w:ascii="Times New Roman" w:hAnsi="Times New Roman"/>
          <w:color w:val="000000"/>
          <w:sz w:val="24"/>
          <w:szCs w:val="24"/>
        </w:rPr>
        <w:t>(дата обращения: 01.09.2020)</w:t>
      </w:r>
    </w:p>
    <w:p w14:paraId="57354DA5" w14:textId="77777777" w:rsidR="00D20515" w:rsidRDefault="00D20515" w:rsidP="00D20515">
      <w:pPr>
        <w:spacing w:after="0" w:line="240" w:lineRule="auto"/>
        <w:ind w:firstLine="75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C04BFC">
        <w:rPr>
          <w:rFonts w:ascii="Times New Roman" w:hAnsi="Times New Roman"/>
          <w:color w:val="000000"/>
          <w:sz w:val="24"/>
          <w:szCs w:val="24"/>
        </w:rPr>
        <w:t xml:space="preserve">Казакова, Н. А. Финансовый анализ в 2 ч. Часть </w:t>
      </w:r>
      <w:proofErr w:type="gramStart"/>
      <w:r w:rsidRPr="00C04BFC">
        <w:rPr>
          <w:rFonts w:ascii="Times New Roman" w:hAnsi="Times New Roman"/>
          <w:color w:val="000000"/>
          <w:sz w:val="24"/>
          <w:szCs w:val="24"/>
        </w:rPr>
        <w:t>2 :</w:t>
      </w:r>
      <w:proofErr w:type="gramEnd"/>
      <w:r w:rsidRPr="00C04BFC">
        <w:rPr>
          <w:rFonts w:ascii="Times New Roman" w:hAnsi="Times New Roman"/>
          <w:color w:val="000000"/>
          <w:sz w:val="24"/>
          <w:szCs w:val="24"/>
        </w:rPr>
        <w:t xml:space="preserve"> учебник и практикум для бакалавриата и магистратуры / Н. А. Казакова. – 2-е изд., </w:t>
      </w:r>
      <w:proofErr w:type="spellStart"/>
      <w:r w:rsidRPr="00C04BFC">
        <w:rPr>
          <w:rFonts w:ascii="Times New Roman" w:hAnsi="Times New Roman"/>
          <w:color w:val="000000"/>
          <w:sz w:val="24"/>
          <w:szCs w:val="24"/>
        </w:rPr>
        <w:t>перераб</w:t>
      </w:r>
      <w:proofErr w:type="spellEnd"/>
      <w:r w:rsidRPr="00C04BFC">
        <w:rPr>
          <w:rFonts w:ascii="Times New Roman" w:hAnsi="Times New Roman"/>
          <w:color w:val="000000"/>
          <w:sz w:val="24"/>
          <w:szCs w:val="24"/>
        </w:rPr>
        <w:t xml:space="preserve">. и доп. – </w:t>
      </w:r>
      <w:proofErr w:type="gramStart"/>
      <w:r w:rsidRPr="00C04BFC">
        <w:rPr>
          <w:rFonts w:ascii="Times New Roman" w:hAnsi="Times New Roman"/>
          <w:color w:val="000000"/>
          <w:sz w:val="24"/>
          <w:szCs w:val="24"/>
        </w:rPr>
        <w:t>Москва :</w:t>
      </w:r>
      <w:proofErr w:type="gramEnd"/>
      <w:r w:rsidRPr="00C04BF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04BFC">
        <w:rPr>
          <w:rFonts w:ascii="Times New Roman" w:hAnsi="Times New Roman"/>
          <w:color w:val="000000"/>
          <w:sz w:val="24"/>
          <w:szCs w:val="24"/>
        </w:rPr>
        <w:lastRenderedPageBreak/>
        <w:t xml:space="preserve">Издательство </w:t>
      </w:r>
      <w:proofErr w:type="spellStart"/>
      <w:r w:rsidRPr="00C04BFC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C04BFC">
        <w:rPr>
          <w:rFonts w:ascii="Times New Roman" w:hAnsi="Times New Roman"/>
          <w:color w:val="000000"/>
          <w:sz w:val="24"/>
          <w:szCs w:val="24"/>
        </w:rPr>
        <w:t xml:space="preserve">, 2019. – 209 с. – (Бакалавр и магистр. Академический курс). – ISBN 978-5-534-08793-2. – </w:t>
      </w:r>
      <w:proofErr w:type="gramStart"/>
      <w:r w:rsidRPr="00C04BFC">
        <w:rPr>
          <w:rFonts w:ascii="Times New Roman" w:hAnsi="Times New Roman"/>
          <w:color w:val="000000"/>
          <w:sz w:val="24"/>
          <w:szCs w:val="24"/>
        </w:rPr>
        <w:t>Текст :</w:t>
      </w:r>
      <w:proofErr w:type="gramEnd"/>
      <w:r w:rsidRPr="00C04BFC">
        <w:rPr>
          <w:rFonts w:ascii="Times New Roman" w:hAnsi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C04BFC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C04BFC">
        <w:rPr>
          <w:rFonts w:ascii="Times New Roman" w:hAnsi="Times New Roman"/>
          <w:color w:val="000000"/>
          <w:sz w:val="24"/>
          <w:szCs w:val="24"/>
        </w:rPr>
        <w:t xml:space="preserve"> [сайт]. – URL: </w:t>
      </w:r>
      <w:hyperlink r:id="rId25" w:anchor="page/1" w:history="1">
        <w:r w:rsidRPr="00963FA5">
          <w:rPr>
            <w:rStyle w:val="a8"/>
            <w:rFonts w:ascii="Times New Roman" w:hAnsi="Times New Roman"/>
            <w:sz w:val="24"/>
            <w:szCs w:val="24"/>
          </w:rPr>
          <w:t>https://www.urait.ru/viewer/finansovyy-analiz-v-2-ch-chast-2-442369#page/1</w:t>
        </w:r>
      </w:hyperlink>
      <w:r>
        <w:rPr>
          <w:rStyle w:val="a8"/>
          <w:rFonts w:ascii="Times New Roman" w:hAnsi="Times New Roman"/>
          <w:sz w:val="24"/>
          <w:szCs w:val="24"/>
        </w:rPr>
        <w:t xml:space="preserve"> </w:t>
      </w:r>
      <w:r w:rsidRPr="00D20515">
        <w:rPr>
          <w:rFonts w:ascii="Times New Roman" w:hAnsi="Times New Roman"/>
          <w:color w:val="000000"/>
          <w:sz w:val="24"/>
          <w:szCs w:val="24"/>
        </w:rPr>
        <w:t>(дата обращения: 01.09.2020)</w:t>
      </w:r>
    </w:p>
    <w:p w14:paraId="6F1FCF54" w14:textId="2C4FBA77" w:rsidR="00864009" w:rsidRPr="00D20515" w:rsidRDefault="00D20515" w:rsidP="00D20515">
      <w:pPr>
        <w:spacing w:after="0" w:line="240" w:lineRule="auto"/>
        <w:ind w:firstLine="75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035002" w:rsidRPr="00C04BFC">
        <w:rPr>
          <w:rFonts w:ascii="Times New Roman" w:hAnsi="Times New Roman"/>
          <w:color w:val="000000"/>
          <w:sz w:val="24"/>
          <w:szCs w:val="24"/>
        </w:rPr>
        <w:t xml:space="preserve">Казакова, Н. А.  Анализ финансовой отчетности. Консолидированный </w:t>
      </w:r>
      <w:proofErr w:type="gramStart"/>
      <w:r w:rsidR="00035002" w:rsidRPr="00C04BFC">
        <w:rPr>
          <w:rFonts w:ascii="Times New Roman" w:hAnsi="Times New Roman"/>
          <w:color w:val="000000"/>
          <w:sz w:val="24"/>
          <w:szCs w:val="24"/>
        </w:rPr>
        <w:t>бизнес :</w:t>
      </w:r>
      <w:proofErr w:type="gramEnd"/>
      <w:r w:rsidR="00035002" w:rsidRPr="00C04BFC">
        <w:rPr>
          <w:rFonts w:ascii="Times New Roman" w:hAnsi="Times New Roman"/>
          <w:color w:val="000000"/>
          <w:sz w:val="24"/>
          <w:szCs w:val="24"/>
        </w:rPr>
        <w:t xml:space="preserve"> учебник для вузов / Н. А. Казакова.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="00035002" w:rsidRPr="00C04BF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035002" w:rsidRPr="00C04BFC">
        <w:rPr>
          <w:rFonts w:ascii="Times New Roman" w:hAnsi="Times New Roman"/>
          <w:color w:val="000000"/>
          <w:sz w:val="24"/>
          <w:szCs w:val="24"/>
        </w:rPr>
        <w:t>Москва :</w:t>
      </w:r>
      <w:proofErr w:type="gramEnd"/>
      <w:r w:rsidR="00035002" w:rsidRPr="00C04BFC">
        <w:rPr>
          <w:rFonts w:ascii="Times New Roman" w:hAnsi="Times New Roman"/>
          <w:color w:val="000000"/>
          <w:sz w:val="24"/>
          <w:szCs w:val="24"/>
        </w:rPr>
        <w:t xml:space="preserve"> Издательство </w:t>
      </w:r>
      <w:proofErr w:type="spellStart"/>
      <w:r w:rsidR="00035002" w:rsidRPr="00C04BFC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="00035002" w:rsidRPr="00C04BFC">
        <w:rPr>
          <w:rFonts w:ascii="Times New Roman" w:hAnsi="Times New Roman"/>
          <w:color w:val="000000"/>
          <w:sz w:val="24"/>
          <w:szCs w:val="24"/>
        </w:rPr>
        <w:t xml:space="preserve">, 2020.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="00035002" w:rsidRPr="00C04BFC">
        <w:rPr>
          <w:rFonts w:ascii="Times New Roman" w:hAnsi="Times New Roman"/>
          <w:color w:val="000000"/>
          <w:sz w:val="24"/>
          <w:szCs w:val="24"/>
        </w:rPr>
        <w:t xml:space="preserve"> 233 с.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="00035002" w:rsidRPr="00C04BFC">
        <w:rPr>
          <w:rFonts w:ascii="Times New Roman" w:hAnsi="Times New Roman"/>
          <w:color w:val="000000"/>
          <w:sz w:val="24"/>
          <w:szCs w:val="24"/>
        </w:rPr>
        <w:t xml:space="preserve"> (Высшее образование).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="00035002" w:rsidRPr="00C04BFC">
        <w:rPr>
          <w:rFonts w:ascii="Times New Roman" w:hAnsi="Times New Roman"/>
          <w:color w:val="000000"/>
          <w:sz w:val="24"/>
          <w:szCs w:val="24"/>
        </w:rPr>
        <w:t xml:space="preserve"> ISBN 978-5-534-10602-2.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="00035002" w:rsidRPr="00C04BF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035002" w:rsidRPr="00C04BFC">
        <w:rPr>
          <w:rFonts w:ascii="Times New Roman" w:hAnsi="Times New Roman"/>
          <w:color w:val="000000"/>
          <w:sz w:val="24"/>
          <w:szCs w:val="24"/>
        </w:rPr>
        <w:t>Текст :</w:t>
      </w:r>
      <w:proofErr w:type="gramEnd"/>
      <w:r w:rsidR="00035002" w:rsidRPr="00C04BFC">
        <w:rPr>
          <w:rFonts w:ascii="Times New Roman" w:hAnsi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="00035002" w:rsidRPr="00C04BFC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="00035002" w:rsidRPr="00C04BFC">
        <w:rPr>
          <w:rFonts w:ascii="Times New Roman" w:hAnsi="Times New Roman"/>
          <w:color w:val="000000"/>
          <w:sz w:val="24"/>
          <w:szCs w:val="24"/>
        </w:rPr>
        <w:t xml:space="preserve"> [сайт].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="00035002" w:rsidRPr="00C04BFC">
        <w:rPr>
          <w:rFonts w:ascii="Times New Roman" w:hAnsi="Times New Roman"/>
          <w:color w:val="000000"/>
          <w:sz w:val="24"/>
          <w:szCs w:val="24"/>
        </w:rPr>
        <w:t xml:space="preserve"> URL: </w:t>
      </w:r>
      <w:hyperlink r:id="rId26" w:anchor="page/1" w:history="1">
        <w:r w:rsidR="00035002" w:rsidRPr="00963FA5">
          <w:rPr>
            <w:rStyle w:val="a8"/>
            <w:rFonts w:ascii="Times New Roman" w:hAnsi="Times New Roman"/>
            <w:sz w:val="24"/>
            <w:szCs w:val="24"/>
          </w:rPr>
          <w:t>https://urait.ru/viewer/analiz-finansovoy-otchetnosti-konsolidirovannyy-biznes-456425#page/1</w:t>
        </w:r>
      </w:hyperlink>
      <w:r>
        <w:rPr>
          <w:rStyle w:val="a8"/>
          <w:rFonts w:ascii="Times New Roman" w:hAnsi="Times New Roman"/>
          <w:sz w:val="24"/>
          <w:szCs w:val="24"/>
        </w:rPr>
        <w:t xml:space="preserve"> </w:t>
      </w:r>
      <w:r w:rsidRPr="00D20515">
        <w:rPr>
          <w:rFonts w:ascii="Times New Roman" w:hAnsi="Times New Roman"/>
          <w:color w:val="000000"/>
          <w:sz w:val="24"/>
          <w:szCs w:val="24"/>
        </w:rPr>
        <w:t>(дата обращения: 01.09.2020)</w:t>
      </w:r>
    </w:p>
    <w:p w14:paraId="3261BCC2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kern w:val="1"/>
          <w:sz w:val="24"/>
          <w:szCs w:val="24"/>
          <w:shd w:val="clear" w:color="auto" w:fill="FFFFFF"/>
        </w:rPr>
      </w:pPr>
    </w:p>
    <w:p w14:paraId="6A932009" w14:textId="3B352DBE" w:rsidR="00864009" w:rsidRDefault="00864009" w:rsidP="00C57839">
      <w:pPr>
        <w:spacing w:after="0" w:line="240" w:lineRule="auto"/>
        <w:ind w:firstLine="567"/>
        <w:rPr>
          <w:rFonts w:ascii="Times New Roman" w:hAnsi="Times New Roman"/>
          <w:b/>
          <w:kern w:val="1"/>
          <w:sz w:val="24"/>
          <w:szCs w:val="24"/>
        </w:rPr>
      </w:pPr>
      <w:r w:rsidRPr="00DF7068">
        <w:rPr>
          <w:rFonts w:ascii="Times New Roman" w:hAnsi="Times New Roman"/>
          <w:b/>
          <w:kern w:val="1"/>
          <w:sz w:val="24"/>
          <w:szCs w:val="24"/>
        </w:rPr>
        <w:t>в) Методические указания:</w:t>
      </w:r>
    </w:p>
    <w:p w14:paraId="0228A5CC" w14:textId="71441524" w:rsidR="00697EA4" w:rsidRPr="00697EA4" w:rsidRDefault="00697EA4" w:rsidP="00697EA4">
      <w:pPr>
        <w:spacing w:after="0" w:line="240" w:lineRule="auto"/>
        <w:ind w:firstLine="567"/>
        <w:jc w:val="both"/>
        <w:rPr>
          <w:rFonts w:ascii="Times New Roman" w:hAnsi="Times New Roman"/>
          <w:kern w:val="1"/>
          <w:sz w:val="24"/>
          <w:szCs w:val="24"/>
        </w:rPr>
      </w:pPr>
      <w:r>
        <w:rPr>
          <w:rFonts w:ascii="Times New Roman" w:hAnsi="Times New Roman"/>
          <w:kern w:val="1"/>
          <w:sz w:val="24"/>
          <w:szCs w:val="24"/>
        </w:rPr>
        <w:t xml:space="preserve">1. </w:t>
      </w:r>
      <w:r w:rsidRPr="00697EA4">
        <w:rPr>
          <w:rFonts w:ascii="Times New Roman" w:hAnsi="Times New Roman"/>
          <w:kern w:val="1"/>
          <w:sz w:val="24"/>
          <w:szCs w:val="24"/>
        </w:rPr>
        <w:t xml:space="preserve">Пономарева, Л. В. Лабораторный </w:t>
      </w:r>
      <w:r w:rsidRPr="00697EA4">
        <w:rPr>
          <w:rFonts w:ascii="Times New Roman" w:hAnsi="Times New Roman"/>
          <w:kern w:val="1"/>
          <w:sz w:val="24"/>
          <w:szCs w:val="24"/>
          <w:u w:val="single"/>
        </w:rPr>
        <w:t>практикум</w:t>
      </w:r>
      <w:r w:rsidRPr="00697EA4">
        <w:rPr>
          <w:rFonts w:ascii="Times New Roman" w:hAnsi="Times New Roman"/>
          <w:kern w:val="1"/>
          <w:sz w:val="24"/>
          <w:szCs w:val="24"/>
        </w:rPr>
        <w:t xml:space="preserve"> по бухгалтерскому учету и финансовому анализу (сквозная задача): Учебное пособие / Пономарева Л.В., Стельмашенко Н.Д. - М.: Вузовский учебник, НИЦ ИНФРА-М, 2019. - 287 с. - ISBN 978-5-9558-0420-0. - </w:t>
      </w:r>
      <w:proofErr w:type="gramStart"/>
      <w:r w:rsidRPr="00697EA4">
        <w:rPr>
          <w:rFonts w:ascii="Times New Roman" w:hAnsi="Times New Roman"/>
          <w:kern w:val="1"/>
          <w:sz w:val="24"/>
          <w:szCs w:val="24"/>
        </w:rPr>
        <w:t>Текст :</w:t>
      </w:r>
      <w:proofErr w:type="gramEnd"/>
      <w:r w:rsidRPr="00697EA4">
        <w:rPr>
          <w:rFonts w:ascii="Times New Roman" w:hAnsi="Times New Roman"/>
          <w:kern w:val="1"/>
          <w:sz w:val="24"/>
          <w:szCs w:val="24"/>
        </w:rPr>
        <w:t xml:space="preserve"> электронный. - URL: https://znanium.com/read?id=367297 (дата обращения: </w:t>
      </w:r>
      <w:r>
        <w:rPr>
          <w:rFonts w:ascii="Times New Roman" w:hAnsi="Times New Roman"/>
          <w:kern w:val="1"/>
          <w:sz w:val="24"/>
          <w:szCs w:val="24"/>
        </w:rPr>
        <w:t>01.09</w:t>
      </w:r>
      <w:r w:rsidRPr="00697EA4">
        <w:rPr>
          <w:rFonts w:ascii="Times New Roman" w:hAnsi="Times New Roman"/>
          <w:kern w:val="1"/>
          <w:sz w:val="24"/>
          <w:szCs w:val="24"/>
        </w:rPr>
        <w:t>.2020). – Режим доступа: по подписке.</w:t>
      </w:r>
    </w:p>
    <w:p w14:paraId="2940F700" w14:textId="024E84DC" w:rsidR="00864009" w:rsidRPr="00ED6E40" w:rsidRDefault="00697EA4" w:rsidP="00402FD4">
      <w:pPr>
        <w:spacing w:after="0" w:line="240" w:lineRule="auto"/>
        <w:ind w:firstLine="567"/>
        <w:jc w:val="both"/>
        <w:rPr>
          <w:rFonts w:ascii="Times New Roman" w:hAnsi="Times New Roman"/>
          <w:kern w:val="1"/>
          <w:sz w:val="24"/>
          <w:szCs w:val="24"/>
        </w:rPr>
      </w:pPr>
      <w:r>
        <w:rPr>
          <w:rFonts w:ascii="Times New Roman" w:hAnsi="Times New Roman"/>
          <w:kern w:val="1"/>
          <w:sz w:val="24"/>
          <w:szCs w:val="24"/>
        </w:rPr>
        <w:t>2</w:t>
      </w:r>
      <w:r w:rsidR="00864009" w:rsidRPr="00FD0E9E">
        <w:rPr>
          <w:rFonts w:ascii="Times New Roman" w:hAnsi="Times New Roman"/>
          <w:kern w:val="1"/>
          <w:sz w:val="24"/>
          <w:szCs w:val="24"/>
        </w:rPr>
        <w:t xml:space="preserve">. </w:t>
      </w:r>
      <w:r w:rsidR="00C57839" w:rsidRPr="00FD0E9E">
        <w:rPr>
          <w:rFonts w:ascii="Times New Roman" w:hAnsi="Times New Roman"/>
          <w:kern w:val="1"/>
          <w:sz w:val="24"/>
          <w:szCs w:val="24"/>
        </w:rPr>
        <w:t xml:space="preserve">Методические указания по выполнению </w:t>
      </w:r>
      <w:proofErr w:type="gramStart"/>
      <w:r w:rsidR="00EE03DA">
        <w:rPr>
          <w:rFonts w:ascii="Times New Roman" w:hAnsi="Times New Roman"/>
          <w:kern w:val="1"/>
          <w:sz w:val="24"/>
          <w:szCs w:val="24"/>
        </w:rPr>
        <w:t xml:space="preserve">самостоятельной </w:t>
      </w:r>
      <w:r w:rsidR="00C57839" w:rsidRPr="00FD0E9E">
        <w:rPr>
          <w:rFonts w:ascii="Times New Roman" w:hAnsi="Times New Roman"/>
          <w:kern w:val="1"/>
          <w:sz w:val="24"/>
          <w:szCs w:val="24"/>
        </w:rPr>
        <w:t xml:space="preserve"> работы</w:t>
      </w:r>
      <w:proofErr w:type="gramEnd"/>
      <w:r w:rsidR="00402FD4" w:rsidRPr="00FD0E9E">
        <w:rPr>
          <w:rFonts w:ascii="Times New Roman" w:hAnsi="Times New Roman"/>
          <w:kern w:val="1"/>
          <w:sz w:val="24"/>
          <w:szCs w:val="24"/>
        </w:rPr>
        <w:t xml:space="preserve"> представлены </w:t>
      </w:r>
      <w:r w:rsidR="00C57839" w:rsidRPr="00FD0E9E">
        <w:rPr>
          <w:rFonts w:ascii="Times New Roman" w:hAnsi="Times New Roman"/>
          <w:kern w:val="1"/>
          <w:sz w:val="24"/>
          <w:szCs w:val="24"/>
        </w:rPr>
        <w:t>Приложени</w:t>
      </w:r>
      <w:r w:rsidR="00402FD4" w:rsidRPr="00FD0E9E">
        <w:rPr>
          <w:rFonts w:ascii="Times New Roman" w:hAnsi="Times New Roman"/>
          <w:kern w:val="1"/>
          <w:sz w:val="24"/>
          <w:szCs w:val="24"/>
        </w:rPr>
        <w:t>и</w:t>
      </w:r>
      <w:r w:rsidR="00C57839" w:rsidRPr="00FD0E9E">
        <w:rPr>
          <w:rFonts w:ascii="Times New Roman" w:hAnsi="Times New Roman"/>
          <w:kern w:val="1"/>
          <w:sz w:val="24"/>
          <w:szCs w:val="24"/>
        </w:rPr>
        <w:t xml:space="preserve"> 1.</w:t>
      </w:r>
      <w:bookmarkEnd w:id="0"/>
    </w:p>
    <w:p w14:paraId="3C508CE6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  <w:r w:rsidRPr="00ED6E40">
        <w:rPr>
          <w:rFonts w:ascii="Times New Roman" w:hAnsi="Times New Roman"/>
          <w:kern w:val="1"/>
          <w:sz w:val="24"/>
          <w:szCs w:val="24"/>
        </w:rPr>
        <w:tab/>
      </w:r>
    </w:p>
    <w:p w14:paraId="793A1B7C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color w:val="000000"/>
          <w:kern w:val="1"/>
          <w:sz w:val="24"/>
          <w:szCs w:val="24"/>
        </w:rPr>
      </w:pPr>
    </w:p>
    <w:p w14:paraId="453D4C46" w14:textId="77777777" w:rsidR="00864009" w:rsidRPr="00C57839" w:rsidRDefault="00864009" w:rsidP="00C57839">
      <w:pPr>
        <w:spacing w:after="0" w:line="240" w:lineRule="auto"/>
        <w:ind w:firstLine="567"/>
        <w:rPr>
          <w:rFonts w:ascii="Times New Roman" w:hAnsi="Times New Roman"/>
          <w:b/>
          <w:bCs/>
          <w:color w:val="000000"/>
          <w:kern w:val="1"/>
          <w:sz w:val="24"/>
          <w:szCs w:val="24"/>
        </w:rPr>
      </w:pPr>
      <w:r w:rsidRPr="00C57839">
        <w:rPr>
          <w:rFonts w:ascii="Times New Roman" w:hAnsi="Times New Roman"/>
          <w:b/>
          <w:bCs/>
          <w:color w:val="000000"/>
          <w:kern w:val="1"/>
          <w:sz w:val="24"/>
          <w:szCs w:val="24"/>
        </w:rPr>
        <w:t>г) Программное обеспечение и Интернет- ресурсы</w:t>
      </w:r>
    </w:p>
    <w:p w14:paraId="5BA3E661" w14:textId="77777777" w:rsidR="00C57839" w:rsidRDefault="00C57839" w:rsidP="00C578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39CA05FC" w14:textId="77777777" w:rsidR="00DF7068" w:rsidRPr="00DF7068" w:rsidRDefault="00DF7068" w:rsidP="00DF706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DF7068">
        <w:rPr>
          <w:rFonts w:ascii="Times New Roman" w:eastAsia="Times New Roman" w:hAnsi="Times New Roman"/>
          <w:b/>
          <w:sz w:val="24"/>
          <w:szCs w:val="24"/>
        </w:rPr>
        <w:t>Программное обеспечение</w:t>
      </w:r>
    </w:p>
    <w:p w14:paraId="165459DC" w14:textId="77777777" w:rsidR="00DF7068" w:rsidRPr="00DF7068" w:rsidRDefault="00DF7068" w:rsidP="00DF706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14B42" w:rsidRPr="003A4485" w14:paraId="45E89BDE" w14:textId="77777777" w:rsidTr="00187C94">
        <w:tc>
          <w:tcPr>
            <w:tcW w:w="3190" w:type="dxa"/>
          </w:tcPr>
          <w:p w14:paraId="54E99F20" w14:textId="77777777" w:rsidR="00F14B42" w:rsidRPr="003A4485" w:rsidRDefault="00F14B42" w:rsidP="00187C9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44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90" w:type="dxa"/>
          </w:tcPr>
          <w:p w14:paraId="218A63F8" w14:textId="77777777" w:rsidR="00F14B42" w:rsidRPr="003A4485" w:rsidRDefault="00F14B42" w:rsidP="00187C9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44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191" w:type="dxa"/>
          </w:tcPr>
          <w:p w14:paraId="5529F6A9" w14:textId="77777777" w:rsidR="00F14B42" w:rsidRPr="003A4485" w:rsidRDefault="00F14B42" w:rsidP="00187C9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44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F14B42" w:rsidRPr="003A4485" w14:paraId="282DE29A" w14:textId="77777777" w:rsidTr="00187C94">
        <w:tc>
          <w:tcPr>
            <w:tcW w:w="3190" w:type="dxa"/>
          </w:tcPr>
          <w:p w14:paraId="07B071C3" w14:textId="77777777" w:rsidR="00F14B42" w:rsidRPr="003A4485" w:rsidRDefault="00F14B42" w:rsidP="00187C9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74CA2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D74CA2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D74CA2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</w:tcPr>
          <w:p w14:paraId="1708FEB7" w14:textId="77777777" w:rsidR="00F14B42" w:rsidRPr="003A4485" w:rsidRDefault="00F14B42" w:rsidP="00187C9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CA2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14:paraId="4F2060C9" w14:textId="77777777" w:rsidR="00F14B42" w:rsidRPr="003A4485" w:rsidRDefault="00F14B42" w:rsidP="00187C9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CA2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F14B42" w:rsidRPr="003A4485" w14:paraId="67303C46" w14:textId="77777777" w:rsidTr="00187C94">
        <w:tc>
          <w:tcPr>
            <w:tcW w:w="3190" w:type="dxa"/>
          </w:tcPr>
          <w:p w14:paraId="035AF0C9" w14:textId="77777777" w:rsidR="00F14B42" w:rsidRPr="003A4485" w:rsidRDefault="00F14B42" w:rsidP="00187C9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74CA2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D74CA2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D74CA2"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</w:tcPr>
          <w:p w14:paraId="52D40365" w14:textId="77777777" w:rsidR="00F14B42" w:rsidRPr="003A4485" w:rsidRDefault="00F14B42" w:rsidP="00187C9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CA2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14:paraId="2A931242" w14:textId="77777777" w:rsidR="00F14B42" w:rsidRPr="003A4485" w:rsidRDefault="00F14B42" w:rsidP="00187C9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CA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F14B42" w:rsidRPr="003A4485" w14:paraId="49827880" w14:textId="77777777" w:rsidTr="00187C94">
        <w:tc>
          <w:tcPr>
            <w:tcW w:w="3190" w:type="dxa"/>
          </w:tcPr>
          <w:p w14:paraId="40854284" w14:textId="77777777" w:rsidR="00F14B42" w:rsidRPr="003A4485" w:rsidRDefault="00F14B42" w:rsidP="00187C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CA2">
              <w:rPr>
                <w:rFonts w:ascii="Times New Roman" w:hAnsi="Times New Roman"/>
                <w:sz w:val="24"/>
                <w:szCs w:val="24"/>
              </w:rPr>
              <w:t xml:space="preserve">FAR </w:t>
            </w:r>
            <w:proofErr w:type="spellStart"/>
            <w:r w:rsidRPr="00D74CA2">
              <w:rPr>
                <w:rFonts w:ascii="Times New Roman" w:hAnsi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</w:tcPr>
          <w:p w14:paraId="535589CF" w14:textId="77777777" w:rsidR="00F14B42" w:rsidRPr="003A4485" w:rsidRDefault="00F14B42" w:rsidP="00187C9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CA2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1394AB76" w14:textId="77777777" w:rsidR="00F14B42" w:rsidRPr="003A4485" w:rsidRDefault="00F14B42" w:rsidP="00187C9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CA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F14B42" w:rsidRPr="003A4485" w14:paraId="2EC70A00" w14:textId="77777777" w:rsidTr="00187C94">
        <w:tc>
          <w:tcPr>
            <w:tcW w:w="3190" w:type="dxa"/>
          </w:tcPr>
          <w:p w14:paraId="2D55ADE7" w14:textId="77777777" w:rsidR="00F14B42" w:rsidRPr="003A4485" w:rsidRDefault="00F14B42" w:rsidP="00187C9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74CA2"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190" w:type="dxa"/>
          </w:tcPr>
          <w:p w14:paraId="4AFD43DE" w14:textId="77777777" w:rsidR="00F14B42" w:rsidRPr="003A4485" w:rsidRDefault="00F14B42" w:rsidP="00187C9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CA2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71218A64" w14:textId="77777777" w:rsidR="00F14B42" w:rsidRPr="003A4485" w:rsidRDefault="00F14B42" w:rsidP="00187C9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CA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14:paraId="4272DE13" w14:textId="77777777" w:rsidR="00DF7068" w:rsidRPr="00DF7068" w:rsidRDefault="00DF7068" w:rsidP="00DF706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4BBE5345" w14:textId="77777777" w:rsidR="00DF7068" w:rsidRPr="00DF7068" w:rsidRDefault="00DF7068" w:rsidP="00DF706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bookmarkStart w:id="2" w:name="_Hlk54791437"/>
      <w:proofErr w:type="gramStart"/>
      <w:r w:rsidRPr="00DF7068">
        <w:rPr>
          <w:rFonts w:ascii="Times New Roman" w:eastAsia="Times New Roman" w:hAnsi="Times New Roman"/>
          <w:b/>
          <w:sz w:val="24"/>
          <w:szCs w:val="24"/>
        </w:rPr>
        <w:t>Интернет ресурсы</w:t>
      </w:r>
      <w:proofErr w:type="gramEnd"/>
    </w:p>
    <w:p w14:paraId="21335707" w14:textId="77777777" w:rsidR="00035002" w:rsidRPr="00763288" w:rsidRDefault="00035002" w:rsidP="00035002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bookmarkStart w:id="3" w:name="_Hlk54731997"/>
      <w:r w:rsidRPr="00763288">
        <w:rPr>
          <w:rFonts w:ascii="Times New Roman" w:hAnsi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ресурсам. - URL: </w:t>
      </w:r>
      <w:hyperlink r:id="rId27" w:history="1">
        <w:r w:rsidRPr="00763288">
          <w:rPr>
            <w:rStyle w:val="a8"/>
            <w:bCs/>
            <w:sz w:val="24"/>
            <w:szCs w:val="24"/>
          </w:rPr>
          <w:t>http://window.edu.ru/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14:paraId="499E7AA3" w14:textId="77777777" w:rsidR="00035002" w:rsidRPr="00763288" w:rsidRDefault="00035002" w:rsidP="00035002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Springer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Journals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. – Режим доступа: </w:t>
      </w:r>
      <w:hyperlink r:id="rId28" w:history="1">
        <w:r w:rsidRPr="00763288">
          <w:rPr>
            <w:rStyle w:val="a8"/>
            <w:bCs/>
            <w:sz w:val="24"/>
            <w:szCs w:val="24"/>
          </w:rPr>
          <w:t>http://link.springer.com/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14:paraId="5FD3A9E9" w14:textId="77777777" w:rsidR="00035002" w:rsidRPr="00763288" w:rsidRDefault="00035002" w:rsidP="00035002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SpringerReference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. – Режим доступа: </w:t>
      </w:r>
      <w:hyperlink r:id="rId29" w:history="1">
        <w:r w:rsidRPr="00763288">
          <w:rPr>
            <w:rStyle w:val="a8"/>
            <w:bCs/>
            <w:sz w:val="24"/>
            <w:szCs w:val="24"/>
          </w:rPr>
          <w:t>http://www.springer.com/references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14:paraId="562A42A9" w14:textId="77777777" w:rsidR="00035002" w:rsidRPr="00763288" w:rsidRDefault="00035002" w:rsidP="00035002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наукометрическая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Web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of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science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». – Режим доступа: </w:t>
      </w:r>
      <w:hyperlink r:id="rId30" w:history="1">
        <w:r w:rsidRPr="00763288">
          <w:rPr>
            <w:rStyle w:val="a8"/>
            <w:bCs/>
            <w:sz w:val="24"/>
            <w:szCs w:val="24"/>
          </w:rPr>
          <w:t>http://webofscience.com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14:paraId="2E4C2044" w14:textId="77777777" w:rsidR="00035002" w:rsidRPr="00C006C1" w:rsidRDefault="00035002" w:rsidP="00035002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Scopus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». – Режим доступа: </w:t>
      </w:r>
      <w:hyperlink r:id="rId31" w:history="1">
        <w:r w:rsidRPr="00763288">
          <w:rPr>
            <w:rStyle w:val="a8"/>
            <w:bCs/>
            <w:sz w:val="24"/>
            <w:szCs w:val="24"/>
          </w:rPr>
          <w:t>http://scopus.com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14:paraId="397EA67F" w14:textId="77777777" w:rsidR="00035002" w:rsidRPr="00C006C1" w:rsidRDefault="00035002" w:rsidP="00035002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32" w:history="1">
        <w:r w:rsidRPr="00763288">
          <w:rPr>
            <w:rStyle w:val="a8"/>
            <w:bCs/>
            <w:sz w:val="24"/>
            <w:szCs w:val="24"/>
          </w:rPr>
          <w:t>https://elibrary.ru/project_risc.asp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 , регистрация по логину и паролю</w:t>
      </w:r>
    </w:p>
    <w:p w14:paraId="4AC62F27" w14:textId="77777777" w:rsidR="00035002" w:rsidRPr="00763288" w:rsidRDefault="00035002" w:rsidP="00035002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Поисковая система Академия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Scholar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). - URL: </w:t>
      </w:r>
      <w:hyperlink r:id="rId33" w:history="1">
        <w:r w:rsidRPr="00763288">
          <w:rPr>
            <w:rStyle w:val="a8"/>
            <w:bCs/>
            <w:sz w:val="24"/>
            <w:szCs w:val="24"/>
          </w:rPr>
          <w:t>https://scholar.google.ru/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  </w:t>
      </w:r>
      <w:r w:rsidRPr="00763288">
        <w:rPr>
          <w:rFonts w:ascii="Times New Roman" w:hAnsi="Times New Roman"/>
          <w:bCs/>
          <w:sz w:val="24"/>
          <w:szCs w:val="24"/>
        </w:rPr>
        <w:tab/>
      </w:r>
    </w:p>
    <w:p w14:paraId="300BBCEB" w14:textId="77777777" w:rsidR="00035002" w:rsidRPr="00C006C1" w:rsidRDefault="00035002" w:rsidP="00035002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>Российская Госуд</w:t>
      </w:r>
      <w:r>
        <w:rPr>
          <w:rFonts w:ascii="Times New Roman" w:hAnsi="Times New Roman"/>
          <w:bCs/>
          <w:sz w:val="24"/>
          <w:szCs w:val="24"/>
        </w:rPr>
        <w:t xml:space="preserve">арственная библиотека. Каталоги. – Режим обращения: </w:t>
      </w:r>
      <w:hyperlink r:id="rId34" w:history="1">
        <w:r w:rsidRPr="0071342A">
          <w:rPr>
            <w:rStyle w:val="a8"/>
            <w:bCs/>
            <w:sz w:val="24"/>
            <w:szCs w:val="24"/>
          </w:rPr>
          <w:t>https://www.rsl.ru/ru/4readers/catalogues/</w:t>
        </w:r>
      </w:hyperlink>
      <w:r>
        <w:rPr>
          <w:rFonts w:ascii="Times New Roman" w:hAnsi="Times New Roman"/>
          <w:bCs/>
          <w:sz w:val="24"/>
          <w:szCs w:val="24"/>
        </w:rPr>
        <w:t xml:space="preserve"> , свободный доступ</w:t>
      </w:r>
    </w:p>
    <w:p w14:paraId="4D5B3D5D" w14:textId="77777777" w:rsidR="00035002" w:rsidRPr="00763288" w:rsidRDefault="00035002" w:rsidP="00035002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lastRenderedPageBreak/>
        <w:t xml:space="preserve">Университетская информационная система РОССИЯ. – Режим доступа: </w:t>
      </w:r>
      <w:hyperlink r:id="rId35" w:history="1">
        <w:r w:rsidRPr="00763288">
          <w:rPr>
            <w:rStyle w:val="a8"/>
            <w:bCs/>
            <w:sz w:val="24"/>
            <w:szCs w:val="24"/>
          </w:rPr>
          <w:t>https://uisrussia.msu.ru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14:paraId="404E0941" w14:textId="77777777" w:rsidR="00035002" w:rsidRPr="00763288" w:rsidRDefault="00035002" w:rsidP="00035002">
      <w:pPr>
        <w:pStyle w:val="a5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Федеральный образовательный портал – Экономика. Социология.  Менеджмент. – Режим доступа: </w:t>
      </w:r>
      <w:hyperlink r:id="rId36" w:history="1">
        <w:r w:rsidRPr="00763288">
          <w:rPr>
            <w:rStyle w:val="a8"/>
            <w:bCs/>
            <w:sz w:val="24"/>
            <w:szCs w:val="24"/>
          </w:rPr>
          <w:t>http://ecsocman.hse.ru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14:paraId="0CC5CEBE" w14:textId="77777777" w:rsidR="00035002" w:rsidRPr="00763288" w:rsidRDefault="00035002" w:rsidP="00035002">
      <w:pPr>
        <w:pStyle w:val="a5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Электронная база периодических изданий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East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View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Information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Services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>, ООО «ИВИС»</w:t>
      </w:r>
      <w:r>
        <w:rPr>
          <w:rFonts w:ascii="Times New Roman" w:hAnsi="Times New Roman"/>
          <w:bCs/>
          <w:sz w:val="24"/>
          <w:szCs w:val="24"/>
        </w:rPr>
        <w:t>. – Режим доступа:</w:t>
      </w:r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hyperlink r:id="rId37" w:history="1">
        <w:r w:rsidRPr="0071342A">
          <w:rPr>
            <w:rStyle w:val="a8"/>
            <w:bCs/>
            <w:sz w:val="24"/>
            <w:szCs w:val="24"/>
          </w:rPr>
          <w:t>https://dlib.eastview.com/</w:t>
        </w:r>
      </w:hyperlink>
      <w:r>
        <w:rPr>
          <w:rFonts w:ascii="Times New Roman" w:hAnsi="Times New Roman"/>
          <w:bCs/>
          <w:sz w:val="24"/>
          <w:szCs w:val="24"/>
        </w:rPr>
        <w:t xml:space="preserve"> , </w:t>
      </w:r>
      <w:r w:rsidRPr="00763288">
        <w:rPr>
          <w:rFonts w:ascii="Times New Roman" w:hAnsi="Times New Roman"/>
          <w:bCs/>
          <w:sz w:val="24"/>
          <w:szCs w:val="24"/>
        </w:rPr>
        <w:t xml:space="preserve">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  <w:r>
        <w:rPr>
          <w:rFonts w:ascii="Times New Roman" w:hAnsi="Times New Roman"/>
          <w:bCs/>
          <w:sz w:val="24"/>
          <w:szCs w:val="24"/>
        </w:rPr>
        <w:t>, с внешней сети по логину и паролю</w:t>
      </w:r>
    </w:p>
    <w:p w14:paraId="6F51C9E0" w14:textId="1B99177B" w:rsidR="00DF7068" w:rsidRPr="00DF7068" w:rsidRDefault="00035002" w:rsidP="00035002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Электронные ресурсы </w:t>
      </w:r>
      <w:r>
        <w:rPr>
          <w:rFonts w:ascii="Times New Roman" w:hAnsi="Times New Roman"/>
          <w:bCs/>
          <w:sz w:val="24"/>
          <w:szCs w:val="24"/>
        </w:rPr>
        <w:t xml:space="preserve">библиотеки МГТУ им. Г.И. Носова. – Режим обращения: </w:t>
      </w:r>
      <w:hyperlink r:id="rId38" w:history="1">
        <w:r w:rsidRPr="0071342A">
          <w:rPr>
            <w:rStyle w:val="a8"/>
            <w:bCs/>
            <w:sz w:val="24"/>
            <w:szCs w:val="24"/>
          </w:rPr>
          <w:t>http://magtu.ru:8085/marcweb2/Default.asp</w:t>
        </w:r>
      </w:hyperlink>
      <w:r>
        <w:rPr>
          <w:rFonts w:ascii="Times New Roman" w:hAnsi="Times New Roman"/>
          <w:bCs/>
          <w:sz w:val="24"/>
          <w:szCs w:val="24"/>
        </w:rPr>
        <w:t>, вход с внешней сети по логину и паролю</w:t>
      </w:r>
      <w:bookmarkEnd w:id="3"/>
      <w:r w:rsidR="00DF7068" w:rsidRPr="00DF7068">
        <w:rPr>
          <w:rFonts w:ascii="Times New Roman" w:eastAsia="Times New Roman" w:hAnsi="Times New Roman"/>
          <w:sz w:val="24"/>
          <w:szCs w:val="24"/>
        </w:rPr>
        <w:t xml:space="preserve">    </w:t>
      </w:r>
    </w:p>
    <w:p w14:paraId="2FBA90BC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34F479A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</w:p>
    <w:p w14:paraId="337AA77A" w14:textId="77777777" w:rsidR="00864009" w:rsidRPr="00C57839" w:rsidRDefault="00C57839" w:rsidP="00C57839">
      <w:pPr>
        <w:spacing w:after="0" w:line="240" w:lineRule="auto"/>
        <w:ind w:firstLine="567"/>
        <w:rPr>
          <w:rFonts w:ascii="Times New Roman" w:hAnsi="Times New Roman"/>
          <w:b/>
          <w:kern w:val="1"/>
          <w:sz w:val="24"/>
          <w:szCs w:val="24"/>
        </w:rPr>
      </w:pPr>
      <w:r w:rsidRPr="00C57839">
        <w:rPr>
          <w:rFonts w:ascii="Times New Roman" w:hAnsi="Times New Roman"/>
          <w:b/>
          <w:bCs/>
          <w:kern w:val="1"/>
          <w:sz w:val="24"/>
          <w:szCs w:val="24"/>
        </w:rPr>
        <w:t xml:space="preserve">9. </w:t>
      </w:r>
      <w:r w:rsidR="00864009" w:rsidRPr="00C57839">
        <w:rPr>
          <w:rFonts w:ascii="Times New Roman" w:hAnsi="Times New Roman"/>
          <w:b/>
          <w:bCs/>
          <w:kern w:val="1"/>
          <w:sz w:val="24"/>
          <w:szCs w:val="24"/>
        </w:rPr>
        <w:t xml:space="preserve">Материально-техническое обеспечение дисциплины: </w:t>
      </w:r>
    </w:p>
    <w:p w14:paraId="0377C692" w14:textId="77777777" w:rsidR="00864009" w:rsidRPr="00ED6E40" w:rsidRDefault="00864009" w:rsidP="00C57839">
      <w:pPr>
        <w:spacing w:after="0" w:line="240" w:lineRule="auto"/>
        <w:ind w:firstLine="567"/>
        <w:rPr>
          <w:rFonts w:ascii="Times New Roman" w:hAnsi="Times New Roman"/>
          <w:kern w:val="1"/>
          <w:sz w:val="24"/>
          <w:szCs w:val="24"/>
        </w:rPr>
      </w:pPr>
    </w:p>
    <w:p w14:paraId="25097AF3" w14:textId="0D434C0E" w:rsidR="00DF7068" w:rsidRDefault="00DF7068" w:rsidP="00DF7068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  <w:r w:rsidRPr="00DF7068">
        <w:rPr>
          <w:rFonts w:ascii="Times New Roman" w:hAnsi="Times New Roman"/>
          <w:kern w:val="1"/>
          <w:sz w:val="24"/>
          <w:szCs w:val="24"/>
        </w:rPr>
        <w:t>Материально-техническое обеспечение дисциплины включает:</w:t>
      </w:r>
    </w:p>
    <w:p w14:paraId="69C97DEA" w14:textId="71F06920" w:rsidR="00035002" w:rsidRDefault="00035002" w:rsidP="00DF7068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35002" w:rsidRPr="00B01564" w14:paraId="246F630B" w14:textId="77777777" w:rsidTr="00C25802">
        <w:trPr>
          <w:tblHeader/>
        </w:trPr>
        <w:tc>
          <w:tcPr>
            <w:tcW w:w="1928" w:type="pct"/>
            <w:vAlign w:val="center"/>
          </w:tcPr>
          <w:p w14:paraId="4DE0D26F" w14:textId="77777777" w:rsidR="00035002" w:rsidRPr="00B01564" w:rsidRDefault="00035002" w:rsidP="00C25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4" w:name="_Hlk54732008"/>
            <w:r w:rsidRPr="00B01564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44F5CABC" w14:textId="77777777" w:rsidR="00035002" w:rsidRPr="00B01564" w:rsidRDefault="00035002" w:rsidP="00C25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035002" w:rsidRPr="00B01564" w14:paraId="2E494E7F" w14:textId="77777777" w:rsidTr="00C25802">
        <w:tc>
          <w:tcPr>
            <w:tcW w:w="1928" w:type="pct"/>
            <w:vAlign w:val="center"/>
          </w:tcPr>
          <w:p w14:paraId="6037612E" w14:textId="77777777" w:rsidR="00035002" w:rsidRPr="00B01564" w:rsidRDefault="00035002" w:rsidP="00C25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14:paraId="479806CA" w14:textId="77777777" w:rsidR="00035002" w:rsidRPr="00B01564" w:rsidRDefault="00035002" w:rsidP="00C25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 xml:space="preserve">Мультимедийные средства хранения, </w:t>
            </w:r>
            <w:proofErr w:type="gramStart"/>
            <w:r w:rsidRPr="00B01564">
              <w:rPr>
                <w:rFonts w:ascii="Times New Roman" w:hAnsi="Times New Roman"/>
                <w:sz w:val="24"/>
                <w:szCs w:val="24"/>
              </w:rPr>
              <w:t>передачи  и</w:t>
            </w:r>
            <w:proofErr w:type="gramEnd"/>
            <w:r w:rsidRPr="00B01564">
              <w:rPr>
                <w:rFonts w:ascii="Times New Roman" w:hAnsi="Times New Roman"/>
                <w:sz w:val="24"/>
                <w:szCs w:val="24"/>
              </w:rPr>
              <w:t xml:space="preserve"> представления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35002" w:rsidRPr="00B01564" w14:paraId="748C9681" w14:textId="77777777" w:rsidTr="00C25802">
        <w:tc>
          <w:tcPr>
            <w:tcW w:w="1928" w:type="pct"/>
            <w:vAlign w:val="center"/>
          </w:tcPr>
          <w:p w14:paraId="4D55332E" w14:textId="77777777" w:rsidR="00035002" w:rsidRPr="00B01564" w:rsidRDefault="00035002" w:rsidP="00C25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14:paraId="58994BC5" w14:textId="77777777" w:rsidR="00035002" w:rsidRPr="00B01564" w:rsidRDefault="00035002" w:rsidP="00C25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 xml:space="preserve">Мультимедийные средства хранения, </w:t>
            </w:r>
            <w:proofErr w:type="gramStart"/>
            <w:r w:rsidRPr="00B01564">
              <w:rPr>
                <w:rFonts w:ascii="Times New Roman" w:hAnsi="Times New Roman"/>
                <w:sz w:val="24"/>
                <w:szCs w:val="24"/>
              </w:rPr>
              <w:t>передачи  и</w:t>
            </w:r>
            <w:proofErr w:type="gramEnd"/>
            <w:r w:rsidRPr="00B01564">
              <w:rPr>
                <w:rFonts w:ascii="Times New Roman" w:hAnsi="Times New Roman"/>
                <w:sz w:val="24"/>
                <w:szCs w:val="24"/>
              </w:rPr>
              <w:t xml:space="preserve"> представления информации.</w:t>
            </w:r>
          </w:p>
          <w:p w14:paraId="0BFC992A" w14:textId="77777777" w:rsidR="00035002" w:rsidRPr="00B01564" w:rsidRDefault="00035002" w:rsidP="00C25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035002" w:rsidRPr="00B01564" w14:paraId="7E5575A4" w14:textId="77777777" w:rsidTr="00C25802">
        <w:tc>
          <w:tcPr>
            <w:tcW w:w="1928" w:type="pct"/>
            <w:vAlign w:val="center"/>
          </w:tcPr>
          <w:p w14:paraId="5076C02F" w14:textId="77777777" w:rsidR="00035002" w:rsidRPr="00B01564" w:rsidRDefault="00035002" w:rsidP="00C25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Помеще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для самостоятельной работы </w:t>
            </w:r>
            <w:r w:rsidRPr="00B01564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3072" w:type="pct"/>
            <w:vAlign w:val="center"/>
          </w:tcPr>
          <w:p w14:paraId="76B7A582" w14:textId="77777777" w:rsidR="00035002" w:rsidRPr="00B01564" w:rsidRDefault="00035002" w:rsidP="00C25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B015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1564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B01564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35002" w:rsidRPr="00B01564" w14:paraId="03728658" w14:textId="77777777" w:rsidTr="00C25802">
        <w:tc>
          <w:tcPr>
            <w:tcW w:w="1928" w:type="pct"/>
            <w:vAlign w:val="center"/>
          </w:tcPr>
          <w:p w14:paraId="2F8F19E0" w14:textId="77777777" w:rsidR="00035002" w:rsidRPr="00B01564" w:rsidRDefault="00035002" w:rsidP="00C25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14:paraId="1FE0859C" w14:textId="77777777" w:rsidR="00035002" w:rsidRPr="00B01564" w:rsidRDefault="00035002" w:rsidP="00C25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bookmarkEnd w:id="4"/>
    </w:tbl>
    <w:p w14:paraId="2EFDD8C7" w14:textId="5B721059" w:rsidR="00035002" w:rsidRDefault="00035002" w:rsidP="00DF7068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</w:p>
    <w:bookmarkEnd w:id="2"/>
    <w:p w14:paraId="41EA202A" w14:textId="77777777" w:rsidR="00035002" w:rsidRPr="00DF7068" w:rsidRDefault="00035002" w:rsidP="00DF7068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</w:p>
    <w:p w14:paraId="056DF27A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</w:p>
    <w:p w14:paraId="65FBF109" w14:textId="77777777" w:rsidR="00391A8C" w:rsidRPr="00391A8C" w:rsidRDefault="00391A8C" w:rsidP="00391A8C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i/>
          <w:color w:val="C00000"/>
          <w:sz w:val="24"/>
          <w:szCs w:val="20"/>
          <w:lang w:eastAsia="ru-RU"/>
        </w:rPr>
        <w:br w:type="page"/>
      </w:r>
      <w:r w:rsidRPr="00391A8C">
        <w:rPr>
          <w:rFonts w:ascii="Times New Roman" w:eastAsia="Times New Roman" w:hAnsi="Times New Roman"/>
          <w:sz w:val="24"/>
          <w:szCs w:val="24"/>
        </w:rPr>
        <w:lastRenderedPageBreak/>
        <w:t>Приложение 1</w:t>
      </w:r>
    </w:p>
    <w:p w14:paraId="0D5AC163" w14:textId="6B6B3C97" w:rsidR="00391A8C" w:rsidRDefault="00391A8C" w:rsidP="00391A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391A8C">
        <w:rPr>
          <w:rFonts w:ascii="Times New Roman" w:eastAsia="Times New Roman" w:hAnsi="Times New Roman"/>
          <w:sz w:val="24"/>
          <w:szCs w:val="24"/>
        </w:rPr>
        <w:t xml:space="preserve">Методические указания по выполнению </w:t>
      </w:r>
      <w:proofErr w:type="gramStart"/>
      <w:r w:rsidR="00EE03DA">
        <w:rPr>
          <w:rFonts w:ascii="Times New Roman" w:eastAsia="Times New Roman" w:hAnsi="Times New Roman"/>
          <w:sz w:val="24"/>
          <w:szCs w:val="24"/>
        </w:rPr>
        <w:t xml:space="preserve">самостоятельной </w:t>
      </w:r>
      <w:r w:rsidRPr="00391A8C">
        <w:rPr>
          <w:rFonts w:ascii="Times New Roman" w:eastAsia="Times New Roman" w:hAnsi="Times New Roman"/>
          <w:sz w:val="24"/>
          <w:szCs w:val="24"/>
        </w:rPr>
        <w:t xml:space="preserve"> работы</w:t>
      </w:r>
      <w:proofErr w:type="gramEnd"/>
      <w:r w:rsidRPr="00391A8C">
        <w:rPr>
          <w:rFonts w:ascii="Times New Roman" w:eastAsia="Times New Roman" w:hAnsi="Times New Roman"/>
          <w:sz w:val="24"/>
          <w:szCs w:val="24"/>
        </w:rPr>
        <w:t xml:space="preserve"> по дисциплине</w:t>
      </w:r>
    </w:p>
    <w:p w14:paraId="69797D5C" w14:textId="71551223" w:rsidR="00402FD4" w:rsidRPr="00391A8C" w:rsidRDefault="00402FD4" w:rsidP="00402F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697EA4">
        <w:rPr>
          <w:rFonts w:ascii="Times New Roman" w:eastAsia="Times New Roman" w:hAnsi="Times New Roman"/>
          <w:sz w:val="24"/>
          <w:szCs w:val="24"/>
        </w:rPr>
        <w:t>«Финансовый анализ»</w:t>
      </w:r>
    </w:p>
    <w:p w14:paraId="6DB9A1A5" w14:textId="77777777" w:rsidR="00391A8C" w:rsidRPr="00391A8C" w:rsidRDefault="00391A8C" w:rsidP="00391A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391A8C">
        <w:rPr>
          <w:rFonts w:ascii="Times New Roman" w:eastAsia="Times New Roman" w:hAnsi="Times New Roman"/>
          <w:b/>
          <w:bCs/>
          <w:sz w:val="24"/>
          <w:szCs w:val="24"/>
        </w:rPr>
        <w:t>Основные требования и методические рекомендации</w:t>
      </w:r>
    </w:p>
    <w:p w14:paraId="057B1701" w14:textId="6CD9BAA4" w:rsidR="00391A8C" w:rsidRPr="00391A8C" w:rsidRDefault="00EE03DA" w:rsidP="00391A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/>
          <w:bCs/>
          <w:sz w:val="24"/>
          <w:szCs w:val="24"/>
        </w:rPr>
        <w:t xml:space="preserve">Самостоятельная </w:t>
      </w:r>
      <w:r w:rsidR="00391A8C" w:rsidRPr="00391A8C">
        <w:rPr>
          <w:rFonts w:ascii="Times New Roman" w:eastAsia="Times New Roman" w:hAnsi="Times New Roman"/>
          <w:bCs/>
          <w:sz w:val="24"/>
          <w:szCs w:val="24"/>
        </w:rPr>
        <w:t xml:space="preserve"> работа</w:t>
      </w:r>
      <w:proofErr w:type="gramEnd"/>
      <w:r w:rsidR="00391A8C" w:rsidRPr="00391A8C">
        <w:rPr>
          <w:rFonts w:ascii="Times New Roman" w:eastAsia="Times New Roman" w:hAnsi="Times New Roman"/>
          <w:bCs/>
          <w:sz w:val="24"/>
          <w:szCs w:val="24"/>
        </w:rPr>
        <w:t xml:space="preserve"> является важной формой самостоятельной работы студентов заочной формы обучения. Она служит допуском к экзамену</w:t>
      </w:r>
    </w:p>
    <w:p w14:paraId="5E2E2FBE" w14:textId="75E9FE32" w:rsidR="00391A8C" w:rsidRPr="00391A8C" w:rsidRDefault="00391A8C" w:rsidP="00391A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91A8C">
        <w:rPr>
          <w:rFonts w:ascii="Times New Roman" w:eastAsia="Times New Roman" w:hAnsi="Times New Roman"/>
          <w:bCs/>
          <w:sz w:val="24"/>
          <w:szCs w:val="24"/>
        </w:rPr>
        <w:t xml:space="preserve">Выполняемые студентами работы позволяют преподавателю дать предварительную оценку степени усвоения ими учебного материала по данной дисциплине. </w:t>
      </w:r>
    </w:p>
    <w:p w14:paraId="39D3A41E" w14:textId="50CA5B23" w:rsidR="00391A8C" w:rsidRPr="00391A8C" w:rsidRDefault="00391A8C" w:rsidP="00391A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91A8C">
        <w:rPr>
          <w:rFonts w:ascii="Times New Roman" w:eastAsia="Times New Roman" w:hAnsi="Times New Roman"/>
          <w:bCs/>
          <w:sz w:val="24"/>
          <w:szCs w:val="24"/>
        </w:rPr>
        <w:t xml:space="preserve">Прежде чем приступить к </w:t>
      </w:r>
      <w:proofErr w:type="gramStart"/>
      <w:r w:rsidRPr="00391A8C">
        <w:rPr>
          <w:rFonts w:ascii="Times New Roman" w:eastAsia="Times New Roman" w:hAnsi="Times New Roman"/>
          <w:bCs/>
          <w:sz w:val="24"/>
          <w:szCs w:val="24"/>
        </w:rPr>
        <w:t>написанию  работы</w:t>
      </w:r>
      <w:proofErr w:type="gramEnd"/>
      <w:r w:rsidRPr="00391A8C">
        <w:rPr>
          <w:rFonts w:ascii="Times New Roman" w:eastAsia="Times New Roman" w:hAnsi="Times New Roman"/>
          <w:bCs/>
          <w:sz w:val="24"/>
          <w:szCs w:val="24"/>
        </w:rPr>
        <w:t xml:space="preserve">, необходимо изучить теоретический материал, чтобы определить место предлагаемых вопросов в структуре курса экономической теории. Их логическую связь с другими темами. </w:t>
      </w:r>
    </w:p>
    <w:p w14:paraId="074BEE04" w14:textId="77777777" w:rsidR="00391A8C" w:rsidRPr="002226BC" w:rsidRDefault="00391A8C" w:rsidP="002226B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91A8C">
        <w:rPr>
          <w:rFonts w:ascii="Times New Roman" w:eastAsia="Times New Roman" w:hAnsi="Times New Roman"/>
          <w:bCs/>
          <w:sz w:val="24"/>
          <w:szCs w:val="24"/>
        </w:rPr>
        <w:t>Работа выполняется рукописно разборчивым почерком или с использованием ПП MS WORD.</w:t>
      </w:r>
    </w:p>
    <w:p w14:paraId="06F6BE23" w14:textId="77777777" w:rsidR="002226BC" w:rsidRPr="002226BC" w:rsidRDefault="002226BC" w:rsidP="002226B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sz w:val="24"/>
          <w:szCs w:val="24"/>
          <w:lang w:eastAsia="ru-RU"/>
        </w:rPr>
        <w:t>В ходе работы обучающиеся должны использовать полученные знания по обработке и анализу экономической информации, научиться принимать управленческие решения по нормализации финансового состояния предприятия.</w:t>
      </w:r>
    </w:p>
    <w:p w14:paraId="42E8FE69" w14:textId="77777777" w:rsidR="002226BC" w:rsidRPr="002226BC" w:rsidRDefault="002226BC" w:rsidP="002226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sz w:val="24"/>
          <w:szCs w:val="24"/>
          <w:lang w:eastAsia="ru-RU"/>
        </w:rPr>
        <w:t>В ходе выполнения работы обучающийся должен решить следующие основные задачи:</w:t>
      </w:r>
    </w:p>
    <w:p w14:paraId="7F74D6BC" w14:textId="77777777" w:rsidR="002226BC" w:rsidRPr="002226BC" w:rsidRDefault="002226BC" w:rsidP="002226BC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sz w:val="24"/>
          <w:szCs w:val="24"/>
          <w:lang w:eastAsia="ru-RU"/>
        </w:rPr>
        <w:t>показать умение использовать данные бухгалтерской отчетности в анализе финансово-хозяйственной деятельности предприятия;</w:t>
      </w:r>
    </w:p>
    <w:p w14:paraId="405EED46" w14:textId="77777777" w:rsidR="002226BC" w:rsidRPr="002226BC" w:rsidRDefault="002226BC" w:rsidP="002226BC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sz w:val="24"/>
          <w:szCs w:val="24"/>
          <w:lang w:eastAsia="ru-RU"/>
        </w:rPr>
        <w:t>на основе данных бухгалтерского баланса и отчета о финансовых результатах оценить финансового состояния предприятия;</w:t>
      </w:r>
    </w:p>
    <w:p w14:paraId="14C15D64" w14:textId="77777777" w:rsidR="002226BC" w:rsidRPr="002226BC" w:rsidRDefault="002226BC" w:rsidP="002226BC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sz w:val="24"/>
          <w:szCs w:val="24"/>
          <w:lang w:eastAsia="ru-RU"/>
        </w:rPr>
        <w:t>выявить факторы, повлиявшие на изменение финансового состояния предприятия;</w:t>
      </w:r>
    </w:p>
    <w:p w14:paraId="59287954" w14:textId="77777777" w:rsidR="002226BC" w:rsidRPr="002226BC" w:rsidRDefault="002226BC" w:rsidP="002226BC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sz w:val="24"/>
          <w:szCs w:val="24"/>
          <w:lang w:eastAsia="ru-RU"/>
        </w:rPr>
        <w:t>дать предложения по нормализации финансового состояния;</w:t>
      </w:r>
    </w:p>
    <w:p w14:paraId="00C3679B" w14:textId="77777777" w:rsidR="002226BC" w:rsidRPr="002226BC" w:rsidRDefault="002226BC" w:rsidP="002226BC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sz w:val="24"/>
          <w:szCs w:val="24"/>
          <w:lang w:eastAsia="ru-RU"/>
        </w:rPr>
        <w:t>оформить и защитить полученные результаты практического задания.</w:t>
      </w:r>
    </w:p>
    <w:p w14:paraId="636A61D9" w14:textId="77777777" w:rsidR="002226BC" w:rsidRDefault="002226BC" w:rsidP="002226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0338B90C" w14:textId="77777777" w:rsidR="002226BC" w:rsidRPr="002226BC" w:rsidRDefault="002226BC" w:rsidP="002226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Исходные данные для выполнения практического задания (Бухгалтерский баланс предприятия и Отчет о финансовых результатах) обучающиеся выбирают самостоятельно.</w:t>
      </w:r>
    </w:p>
    <w:p w14:paraId="321FBFED" w14:textId="6F1D8B08" w:rsidR="002226BC" w:rsidRPr="002226BC" w:rsidRDefault="00936668" w:rsidP="002226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Р</w:t>
      </w:r>
      <w:r w:rsid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абота</w:t>
      </w:r>
      <w:r w:rsidR="002226BC"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 xml:space="preserve"> оформляется в виде</w:t>
      </w:r>
      <w:r w:rsidR="002226BC" w:rsidRPr="002226BC">
        <w:rPr>
          <w:rFonts w:ascii="Times New Roman" w:eastAsia="Times New Roman" w:hAnsi="Times New Roman"/>
          <w:b/>
          <w:i/>
          <w:kern w:val="18"/>
          <w:sz w:val="24"/>
          <w:szCs w:val="24"/>
          <w:u w:val="single"/>
          <w:lang w:eastAsia="ru-RU"/>
        </w:rPr>
        <w:t xml:space="preserve"> пояснительной </w:t>
      </w:r>
      <w:proofErr w:type="gramStart"/>
      <w:r w:rsidR="002226BC" w:rsidRPr="002226BC">
        <w:rPr>
          <w:rFonts w:ascii="Times New Roman" w:eastAsia="Times New Roman" w:hAnsi="Times New Roman"/>
          <w:b/>
          <w:i/>
          <w:kern w:val="18"/>
          <w:sz w:val="24"/>
          <w:szCs w:val="24"/>
          <w:u w:val="single"/>
          <w:lang w:eastAsia="ru-RU"/>
        </w:rPr>
        <w:t xml:space="preserve">записки </w:t>
      </w:r>
      <w:r w:rsidR="002226BC"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,</w:t>
      </w:r>
      <w:proofErr w:type="gramEnd"/>
      <w:r w:rsidR="002226BC"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 xml:space="preserve"> состоящей из введения и следующих разделов:</w:t>
      </w:r>
    </w:p>
    <w:p w14:paraId="0712B448" w14:textId="77777777" w:rsidR="002226BC" w:rsidRPr="002226BC" w:rsidRDefault="002226BC" w:rsidP="002226B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283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1. Исходные данные для выполнения практического задания.</w:t>
      </w:r>
    </w:p>
    <w:p w14:paraId="739AD5B7" w14:textId="77777777" w:rsidR="002226BC" w:rsidRPr="002226BC" w:rsidRDefault="002226BC" w:rsidP="002226B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2. Общая оценка финансового состояния предприятия.</w:t>
      </w:r>
    </w:p>
    <w:p w14:paraId="1605CA17" w14:textId="77777777" w:rsidR="002226BC" w:rsidRPr="002226BC" w:rsidRDefault="002226BC" w:rsidP="002226B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2.1 Вертикальный и горизонтальный анализ баланса.</w:t>
      </w:r>
    </w:p>
    <w:p w14:paraId="77268A87" w14:textId="77777777" w:rsidR="002226BC" w:rsidRPr="002226BC" w:rsidRDefault="002226BC" w:rsidP="002226B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2.2 Выявление типа финансовой ситуации на начало и конец отчетного периода.</w:t>
      </w:r>
    </w:p>
    <w:p w14:paraId="1C9D4366" w14:textId="77777777" w:rsidR="002226BC" w:rsidRPr="002226BC" w:rsidRDefault="002226BC" w:rsidP="002226B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2.3 Определение ликвидности баланса.</w:t>
      </w:r>
    </w:p>
    <w:p w14:paraId="582F5853" w14:textId="77777777" w:rsidR="002226BC" w:rsidRPr="002226BC" w:rsidRDefault="002226BC" w:rsidP="002226B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2.4 Оценка финансового состояния по финансовым коэффициентам.</w:t>
      </w:r>
    </w:p>
    <w:p w14:paraId="2B5C51CE" w14:textId="77777777" w:rsidR="002226BC" w:rsidRPr="002226BC" w:rsidRDefault="002226BC" w:rsidP="002226BC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3. Анализ финансово-хозяйственной деятельности предприятия.</w:t>
      </w:r>
    </w:p>
    <w:p w14:paraId="0FBB03A9" w14:textId="77777777" w:rsidR="002226BC" w:rsidRPr="002226BC" w:rsidRDefault="002226BC" w:rsidP="002226BC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3.1. Определение изменения финансового состояния по сравнению с предыдущим периодом.</w:t>
      </w:r>
    </w:p>
    <w:p w14:paraId="14882A3D" w14:textId="77777777" w:rsidR="002226BC" w:rsidRPr="002226BC" w:rsidRDefault="002226BC" w:rsidP="002226BC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3.2. Выявление факторов, повлиявших на изменение финансового состояния предприятия.</w:t>
      </w:r>
    </w:p>
    <w:p w14:paraId="46C91058" w14:textId="77777777" w:rsidR="002226BC" w:rsidRPr="002226BC" w:rsidRDefault="002226BC" w:rsidP="002226B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4. Предложения по улучшению финансового состояния предприятия.</w:t>
      </w:r>
    </w:p>
    <w:p w14:paraId="2A84E3ED" w14:textId="77777777" w:rsidR="002226BC" w:rsidRPr="002226BC" w:rsidRDefault="002226BC" w:rsidP="002226B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4.1 Обоснование предложений по изменению экономических и финансовых показателей.</w:t>
      </w:r>
    </w:p>
    <w:p w14:paraId="4728BA69" w14:textId="77777777" w:rsidR="002226BC" w:rsidRPr="002226BC" w:rsidRDefault="002226BC" w:rsidP="002226B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4.2 финансовые коэффициенты, полученные в результате реализации предложений по нормализации финансового состояния предприятия.</w:t>
      </w:r>
    </w:p>
    <w:p w14:paraId="00843AA5" w14:textId="77777777" w:rsidR="002226BC" w:rsidRPr="002226BC" w:rsidRDefault="002226BC" w:rsidP="002226BC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5. Выводы по результатам анализа.</w:t>
      </w:r>
    </w:p>
    <w:p w14:paraId="6BCA8004" w14:textId="50C40061" w:rsidR="002226BC" w:rsidRPr="002226BC" w:rsidRDefault="00936668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Расчетно-аналитическая</w:t>
      </w:r>
      <w:r w:rsid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 xml:space="preserve"> работа</w:t>
      </w:r>
      <w:r w:rsidR="002226BC"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 xml:space="preserve"> должн</w:t>
      </w:r>
      <w:r w:rsid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а</w:t>
      </w:r>
      <w:r w:rsidR="002226BC"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 xml:space="preserve"> быть выполнен</w:t>
      </w:r>
      <w:r w:rsid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а</w:t>
      </w:r>
      <w:r w:rsidR="002226BC"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 xml:space="preserve"> на бумаге формата А-4 и заключен</w:t>
      </w:r>
      <w:r w:rsid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а</w:t>
      </w:r>
      <w:r w:rsidR="002226BC"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 xml:space="preserve"> в твердую обложку. Структура капитала, кроме табличной формы показывается графически. Текст должен быть написан разборчиво или напечатан на компьютере с одной стороны листа.</w:t>
      </w:r>
    </w:p>
    <w:p w14:paraId="529DFC82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11ECF18E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49FB7E65" w14:textId="77777777" w:rsidR="002226BC" w:rsidRPr="002226BC" w:rsidRDefault="002226BC" w:rsidP="002226BC">
      <w:pPr>
        <w:widowControl w:val="0"/>
        <w:numPr>
          <w:ilvl w:val="0"/>
          <w:numId w:val="30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b/>
          <w:kern w:val="18"/>
          <w:sz w:val="24"/>
          <w:szCs w:val="24"/>
          <w:lang w:eastAsia="ru-RU"/>
        </w:rPr>
        <w:t>ПОДГОТОВКА АНАЛИТИЧЕСКИХ ТАБЛИЦ</w:t>
      </w:r>
    </w:p>
    <w:p w14:paraId="502CD02B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 xml:space="preserve"> </w:t>
      </w: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</w:r>
    </w:p>
    <w:p w14:paraId="623AD58A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В каждом варианте для оценки и анализа бухгалтерской (финансовой) отчетности используются следующие таблицы.</w:t>
      </w:r>
    </w:p>
    <w:p w14:paraId="061EF9C2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</w:r>
    </w:p>
    <w:p w14:paraId="6D604D28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  <w:t>1.1 Таблица для оценки динамики баланса в агрегированном виде (горизонтальный анализ)</w:t>
      </w:r>
    </w:p>
    <w:p w14:paraId="227CF4E3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</w:r>
    </w:p>
    <w:p w14:paraId="2ECB7DF6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1</w:t>
      </w:r>
    </w:p>
    <w:p w14:paraId="4FAC0382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Динамика статей баланса</w:t>
      </w:r>
    </w:p>
    <w:p w14:paraId="150F7476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tbl>
      <w:tblPr>
        <w:tblW w:w="96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6"/>
        <w:gridCol w:w="1789"/>
        <w:gridCol w:w="1053"/>
        <w:gridCol w:w="1106"/>
        <w:gridCol w:w="1134"/>
        <w:gridCol w:w="1134"/>
        <w:gridCol w:w="1418"/>
        <w:gridCol w:w="1275"/>
      </w:tblGrid>
      <w:tr w:rsidR="002226BC" w:rsidRPr="002226BC" w14:paraId="4974A64C" w14:textId="77777777" w:rsidTr="00AB775A">
        <w:tc>
          <w:tcPr>
            <w:tcW w:w="696" w:type="dxa"/>
            <w:vMerge w:val="restart"/>
            <w:vAlign w:val="center"/>
          </w:tcPr>
          <w:p w14:paraId="0CF38B5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89" w:type="dxa"/>
            <w:vMerge w:val="restart"/>
            <w:vAlign w:val="center"/>
          </w:tcPr>
          <w:p w14:paraId="763646F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АКТИВ</w:t>
            </w:r>
          </w:p>
        </w:tc>
        <w:tc>
          <w:tcPr>
            <w:tcW w:w="1053" w:type="dxa"/>
            <w:vMerge w:val="restart"/>
            <w:vAlign w:val="center"/>
          </w:tcPr>
          <w:p w14:paraId="1B4DB6A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на 31.12 </w:t>
            </w:r>
            <w:proofErr w:type="spellStart"/>
            <w:proofErr w:type="gramStart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отч.года</w:t>
            </w:r>
            <w:proofErr w:type="spellEnd"/>
            <w:proofErr w:type="gramEnd"/>
          </w:p>
        </w:tc>
        <w:tc>
          <w:tcPr>
            <w:tcW w:w="1106" w:type="dxa"/>
            <w:vMerge w:val="restart"/>
            <w:vAlign w:val="center"/>
          </w:tcPr>
          <w:p w14:paraId="0F6498E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предыдущий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214AC24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год, предшествующий предыдущему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4C0B773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Темпы прироста, %</w:t>
            </w:r>
          </w:p>
          <w:p w14:paraId="6EE8F12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79799C7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Влияние изменения статьи на результат в целом, %</w:t>
            </w:r>
          </w:p>
        </w:tc>
      </w:tr>
      <w:tr w:rsidR="002226BC" w:rsidRPr="002226BC" w14:paraId="15AA4F94" w14:textId="77777777" w:rsidTr="00AB775A">
        <w:tc>
          <w:tcPr>
            <w:tcW w:w="696" w:type="dxa"/>
            <w:vMerge/>
          </w:tcPr>
          <w:p w14:paraId="1B1C917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  <w:vMerge/>
          </w:tcPr>
          <w:p w14:paraId="3204821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53" w:type="dxa"/>
            <w:vMerge/>
          </w:tcPr>
          <w:p w14:paraId="7200086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vMerge/>
          </w:tcPr>
          <w:p w14:paraId="064FDD1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0E0BA1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08506AF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к предыдущему году</w:t>
            </w:r>
          </w:p>
        </w:tc>
        <w:tc>
          <w:tcPr>
            <w:tcW w:w="1418" w:type="dxa"/>
          </w:tcPr>
          <w:p w14:paraId="102522D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к году, предшествующему, предыдущему</w:t>
            </w:r>
          </w:p>
        </w:tc>
        <w:tc>
          <w:tcPr>
            <w:tcW w:w="1275" w:type="dxa"/>
            <w:vMerge/>
          </w:tcPr>
          <w:p w14:paraId="7BB624A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13C67FF" w14:textId="77777777" w:rsidTr="00AB775A">
        <w:tc>
          <w:tcPr>
            <w:tcW w:w="696" w:type="dxa"/>
          </w:tcPr>
          <w:p w14:paraId="41BB99F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9" w:type="dxa"/>
          </w:tcPr>
          <w:p w14:paraId="550D565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Имущество предприятия</w:t>
            </w:r>
          </w:p>
        </w:tc>
        <w:tc>
          <w:tcPr>
            <w:tcW w:w="1053" w:type="dxa"/>
          </w:tcPr>
          <w:p w14:paraId="7BB7273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3C69603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19D375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761974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75F5EE0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76B9CEB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1D876D4" w14:textId="77777777" w:rsidTr="00AB775A">
        <w:tc>
          <w:tcPr>
            <w:tcW w:w="696" w:type="dxa"/>
          </w:tcPr>
          <w:p w14:paraId="156E84E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789" w:type="dxa"/>
          </w:tcPr>
          <w:p w14:paraId="4BEDF8B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Основной капитал</w:t>
            </w:r>
          </w:p>
        </w:tc>
        <w:tc>
          <w:tcPr>
            <w:tcW w:w="1053" w:type="dxa"/>
          </w:tcPr>
          <w:p w14:paraId="036AAFE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2EEA6E8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29F33C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092CB2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7A88CA9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6CD210B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F4B1526" w14:textId="77777777" w:rsidTr="00AB775A">
        <w:tc>
          <w:tcPr>
            <w:tcW w:w="696" w:type="dxa"/>
          </w:tcPr>
          <w:p w14:paraId="785372F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789" w:type="dxa"/>
          </w:tcPr>
          <w:p w14:paraId="346E404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Оборотный капитал</w:t>
            </w:r>
          </w:p>
        </w:tc>
        <w:tc>
          <w:tcPr>
            <w:tcW w:w="1053" w:type="dxa"/>
          </w:tcPr>
          <w:p w14:paraId="04A5AA6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628728D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637219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C0F808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39C1C3F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59885C5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47A6578" w14:textId="77777777" w:rsidTr="00AB775A">
        <w:tc>
          <w:tcPr>
            <w:tcW w:w="696" w:type="dxa"/>
          </w:tcPr>
          <w:p w14:paraId="5E773EB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1.2.1</w:t>
            </w:r>
          </w:p>
        </w:tc>
        <w:tc>
          <w:tcPr>
            <w:tcW w:w="1789" w:type="dxa"/>
          </w:tcPr>
          <w:p w14:paraId="1FAD487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Запасы и затраты</w:t>
            </w:r>
          </w:p>
        </w:tc>
        <w:tc>
          <w:tcPr>
            <w:tcW w:w="1053" w:type="dxa"/>
          </w:tcPr>
          <w:p w14:paraId="55C11B1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6C3883B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F20E45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BE4723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45FE599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49BF8C6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3230B9A4" w14:textId="77777777" w:rsidTr="00AB775A">
        <w:tc>
          <w:tcPr>
            <w:tcW w:w="696" w:type="dxa"/>
          </w:tcPr>
          <w:p w14:paraId="769397D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1.2.2</w:t>
            </w:r>
          </w:p>
        </w:tc>
        <w:tc>
          <w:tcPr>
            <w:tcW w:w="1789" w:type="dxa"/>
          </w:tcPr>
          <w:p w14:paraId="173403F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Дебиторская задолженность</w:t>
            </w:r>
          </w:p>
        </w:tc>
        <w:tc>
          <w:tcPr>
            <w:tcW w:w="1053" w:type="dxa"/>
          </w:tcPr>
          <w:p w14:paraId="418A03C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66C1028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58BB9B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C60307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01302BA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3007B17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1E53991" w14:textId="77777777" w:rsidTr="00AB775A">
        <w:tc>
          <w:tcPr>
            <w:tcW w:w="696" w:type="dxa"/>
          </w:tcPr>
          <w:p w14:paraId="124E948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1.2.3</w:t>
            </w:r>
          </w:p>
        </w:tc>
        <w:tc>
          <w:tcPr>
            <w:tcW w:w="1789" w:type="dxa"/>
          </w:tcPr>
          <w:p w14:paraId="6BA47C8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Денежные средства и краткосрочные ценные бумаги</w:t>
            </w:r>
          </w:p>
        </w:tc>
        <w:tc>
          <w:tcPr>
            <w:tcW w:w="1053" w:type="dxa"/>
          </w:tcPr>
          <w:p w14:paraId="204A572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5EFEE21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335560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0329FD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112BC03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567A038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4F3792DA" w14:textId="77777777" w:rsidTr="00AB775A">
        <w:tc>
          <w:tcPr>
            <w:tcW w:w="696" w:type="dxa"/>
          </w:tcPr>
          <w:p w14:paraId="71DE310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1.2.4</w:t>
            </w:r>
          </w:p>
        </w:tc>
        <w:tc>
          <w:tcPr>
            <w:tcW w:w="1789" w:type="dxa"/>
          </w:tcPr>
          <w:p w14:paraId="740B28E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Прочие активы</w:t>
            </w:r>
          </w:p>
        </w:tc>
        <w:tc>
          <w:tcPr>
            <w:tcW w:w="1053" w:type="dxa"/>
          </w:tcPr>
          <w:p w14:paraId="6B2D775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4A4838D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FB89FA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8D117C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0889951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212979E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685CF5AA" w14:textId="77777777" w:rsidTr="00AB775A">
        <w:tc>
          <w:tcPr>
            <w:tcW w:w="696" w:type="dxa"/>
          </w:tcPr>
          <w:p w14:paraId="2209848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</w:tcPr>
          <w:p w14:paraId="622EB00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ПАССИВ</w:t>
            </w:r>
          </w:p>
        </w:tc>
        <w:tc>
          <w:tcPr>
            <w:tcW w:w="1053" w:type="dxa"/>
          </w:tcPr>
          <w:p w14:paraId="3424974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7ACB326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058EC6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E71658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6F501A5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6F1088C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0EB56E10" w14:textId="77777777" w:rsidTr="00AB775A">
        <w:tc>
          <w:tcPr>
            <w:tcW w:w="696" w:type="dxa"/>
          </w:tcPr>
          <w:p w14:paraId="514968D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89" w:type="dxa"/>
          </w:tcPr>
          <w:p w14:paraId="0847605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Источники имущества </w:t>
            </w:r>
          </w:p>
        </w:tc>
        <w:tc>
          <w:tcPr>
            <w:tcW w:w="1053" w:type="dxa"/>
          </w:tcPr>
          <w:p w14:paraId="35479C7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174B015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37F143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38336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601844E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1E17B63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0D91E0C6" w14:textId="77777777" w:rsidTr="00AB775A">
        <w:tc>
          <w:tcPr>
            <w:tcW w:w="696" w:type="dxa"/>
          </w:tcPr>
          <w:p w14:paraId="614C23B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789" w:type="dxa"/>
          </w:tcPr>
          <w:p w14:paraId="4104184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Собственный капитал</w:t>
            </w:r>
          </w:p>
        </w:tc>
        <w:tc>
          <w:tcPr>
            <w:tcW w:w="1053" w:type="dxa"/>
          </w:tcPr>
          <w:p w14:paraId="55231C2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3EFADF6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9593BD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F59CDF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233F90A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589CAC7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75257783" w14:textId="77777777" w:rsidTr="00AB775A">
        <w:tc>
          <w:tcPr>
            <w:tcW w:w="696" w:type="dxa"/>
          </w:tcPr>
          <w:p w14:paraId="3068C99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789" w:type="dxa"/>
          </w:tcPr>
          <w:p w14:paraId="3F0AB8D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Заемный капитал</w:t>
            </w:r>
          </w:p>
        </w:tc>
        <w:tc>
          <w:tcPr>
            <w:tcW w:w="1053" w:type="dxa"/>
          </w:tcPr>
          <w:p w14:paraId="1962DEA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0104D43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14DD4C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1E9139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35A059E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63A612A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1DBE952" w14:textId="77777777" w:rsidTr="00AB775A">
        <w:tc>
          <w:tcPr>
            <w:tcW w:w="696" w:type="dxa"/>
          </w:tcPr>
          <w:p w14:paraId="3966D24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1789" w:type="dxa"/>
          </w:tcPr>
          <w:p w14:paraId="389EBB9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Долгосрочные кредиты и займы</w:t>
            </w:r>
          </w:p>
        </w:tc>
        <w:tc>
          <w:tcPr>
            <w:tcW w:w="1053" w:type="dxa"/>
          </w:tcPr>
          <w:p w14:paraId="3C8FBE7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7189B11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A5AC5F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769B16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4CC7B55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24851DF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088F2677" w14:textId="77777777" w:rsidTr="00AB775A">
        <w:tc>
          <w:tcPr>
            <w:tcW w:w="696" w:type="dxa"/>
          </w:tcPr>
          <w:p w14:paraId="0C92BF0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1789" w:type="dxa"/>
          </w:tcPr>
          <w:p w14:paraId="74B7AAB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Краткосрочные кредиты и займы</w:t>
            </w:r>
          </w:p>
        </w:tc>
        <w:tc>
          <w:tcPr>
            <w:tcW w:w="1053" w:type="dxa"/>
          </w:tcPr>
          <w:p w14:paraId="451CFE4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0453D4D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F1A11C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628E3E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29BCAC6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462EB2D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65E21E9" w14:textId="77777777" w:rsidTr="00AB775A">
        <w:tc>
          <w:tcPr>
            <w:tcW w:w="696" w:type="dxa"/>
          </w:tcPr>
          <w:p w14:paraId="76C3669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2.2.3</w:t>
            </w:r>
          </w:p>
        </w:tc>
        <w:tc>
          <w:tcPr>
            <w:tcW w:w="1789" w:type="dxa"/>
          </w:tcPr>
          <w:p w14:paraId="4143940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Кредиторская задолженность</w:t>
            </w:r>
          </w:p>
        </w:tc>
        <w:tc>
          <w:tcPr>
            <w:tcW w:w="1053" w:type="dxa"/>
          </w:tcPr>
          <w:p w14:paraId="5891F2F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72227FD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090197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32E2F3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3DD63F4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5F4648A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</w:tbl>
    <w:p w14:paraId="0447A910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4C2D6DE1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lastRenderedPageBreak/>
        <w:tab/>
        <w:t>Общая оценка финансового состояния предприятия осуществляется в результате вертикального и горизонтального анализа баланса, для чего составляется сравнительный аналитический баланс</w:t>
      </w:r>
    </w:p>
    <w:p w14:paraId="05DD2AE2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10C2C0EC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</w:r>
    </w:p>
    <w:p w14:paraId="1A6FE6A4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  <w:t>1.2 Таблица для оценки структуры баланса и ее изменения за отчетный период (вертикальный анализ)</w:t>
      </w:r>
    </w:p>
    <w:p w14:paraId="51EFF14D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5" w:firstLine="567"/>
        <w:jc w:val="both"/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</w:pPr>
    </w:p>
    <w:p w14:paraId="7D08FB00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  <w:t>Таблица 2</w:t>
      </w:r>
    </w:p>
    <w:p w14:paraId="5C921BA5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Анализ структуры баланса</w:t>
      </w:r>
    </w:p>
    <w:p w14:paraId="6C3B7177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tbl>
      <w:tblPr>
        <w:tblW w:w="5314" w:type="pct"/>
        <w:tblLayout w:type="fixed"/>
        <w:tblLook w:val="0000" w:firstRow="0" w:lastRow="0" w:firstColumn="0" w:lastColumn="0" w:noHBand="0" w:noVBand="0"/>
      </w:tblPr>
      <w:tblGrid>
        <w:gridCol w:w="818"/>
        <w:gridCol w:w="1418"/>
        <w:gridCol w:w="1052"/>
        <w:gridCol w:w="1534"/>
        <w:gridCol w:w="2051"/>
        <w:gridCol w:w="1558"/>
        <w:gridCol w:w="1741"/>
      </w:tblGrid>
      <w:tr w:rsidR="002226BC" w:rsidRPr="002226BC" w14:paraId="78EEFAC9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</w:tcBorders>
          </w:tcPr>
          <w:p w14:paraId="3F7CCAFB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183D6A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АКТИВ</w:t>
            </w:r>
          </w:p>
        </w:tc>
        <w:tc>
          <w:tcPr>
            <w:tcW w:w="2279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9CD90F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Удельные веса</w:t>
            </w:r>
          </w:p>
        </w:tc>
        <w:tc>
          <w:tcPr>
            <w:tcW w:w="1622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E402415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Изменения, </w:t>
            </w:r>
            <w:proofErr w:type="spellStart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т.р</w:t>
            </w:r>
            <w:proofErr w:type="spellEnd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.</w:t>
            </w:r>
          </w:p>
          <w:p w14:paraId="0DB5223B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 по сравнению</w:t>
            </w:r>
          </w:p>
        </w:tc>
      </w:tr>
      <w:tr w:rsidR="002226BC" w:rsidRPr="002226BC" w14:paraId="47E84363" w14:textId="77777777" w:rsidTr="00AB775A">
        <w:tc>
          <w:tcPr>
            <w:tcW w:w="402" w:type="pct"/>
            <w:tcBorders>
              <w:left w:val="single" w:sz="6" w:space="0" w:color="auto"/>
            </w:tcBorders>
          </w:tcPr>
          <w:p w14:paraId="0317EA8F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697" w:type="pct"/>
            <w:tcBorders>
              <w:left w:val="single" w:sz="6" w:space="0" w:color="auto"/>
              <w:right w:val="single" w:sz="6" w:space="0" w:color="auto"/>
            </w:tcBorders>
          </w:tcPr>
          <w:p w14:paraId="478E150A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517" w:type="pc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30C9F71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на 31.12 </w:t>
            </w:r>
            <w:proofErr w:type="spellStart"/>
            <w:proofErr w:type="gramStart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отч.года</w:t>
            </w:r>
            <w:proofErr w:type="spellEnd"/>
            <w:proofErr w:type="gramEnd"/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F19827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предыдущий год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0AE661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год, предшествующий предыдущему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D8F8B4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 предыдущим</w:t>
            </w:r>
          </w:p>
          <w:p w14:paraId="66DECD2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годом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C70368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 с годом, предшествующим предыдущему</w:t>
            </w:r>
          </w:p>
        </w:tc>
      </w:tr>
      <w:tr w:rsidR="002226BC" w:rsidRPr="002226BC" w14:paraId="4D7BF50A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6E1A3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F05D0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Имущество предприятия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D1C4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A37223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EA37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13AA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233A2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0D9E0CA5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463E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29D55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Основной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A091A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C0183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2DAFA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7813D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5C18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686F5271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7DD0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C7FDA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Оборотный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B103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AD7D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636E1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43A4B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D1FF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6A83026A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A967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2C004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Запасы и затраты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410A4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F43C9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8588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9ED98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CA7E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DDBCAF3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09C1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71C4D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Дебиторская задолженность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98A6A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DF989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ABE5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49A3F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E34C8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C0C9879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5B48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A85B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Денежные средства и краткосрочные ценные бумаги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98B7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7113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B65E9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F15EB5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B0F08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92DA177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2297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D3CA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Прочие активы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BBF2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0629A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39354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7A7DA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F21BA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B51900B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83FF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AADE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ПАССИВ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EB2EA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28AB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10BF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4C904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0607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BA7717C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FD58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F8C9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Источники имущества 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1299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54A43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EE653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6CCE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F901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1ACB66FB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9858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45547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Собственный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5C50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3693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74E9F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0111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C656B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6F4B4CE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A6C0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DF40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Заемный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8451A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FE0F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7558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7F88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7062D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1441DE65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90F1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2.2.1.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5A1E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Долгосрочные кредиты и займы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1EB7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43E48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61B9B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E0625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E5E3A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B0A97D5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D7DF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2.2.2.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64C3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Краткосрочные </w:t>
            </w: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lastRenderedPageBreak/>
              <w:t>кредиты и займы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5B70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AC54F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02BA8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7C29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01C4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1606CF00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F997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2.2.3.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FA1A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Кредиторская задолженность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C976AF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DAEA7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0ED35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8E344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39FD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</w:tbl>
    <w:p w14:paraId="1E3FDDB6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13295720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  <w:tab/>
      </w: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2 позволяет определить структуру капитала, преимущественно за счет каких источников и в каком направлении развивалось предприятие. Для этого сравнивается удельный вес величины изменения собственного капитала в величине изменения валюты баланса и удельный вес величины изменения заемного капитала в величине изменения валюты баланса, тем самым определяется, преимущественно за счет каких источников развивалось предприятие. Сравнение же удельного веса величины изменения мобильной части капитала в величине изменения валюты баланса позволяет выявить вид имущества, на увеличение которого в наибольшей мере был направлен прирост источников.</w:t>
      </w:r>
    </w:p>
    <w:p w14:paraId="34002F75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  <w:t>По полученным значениям таблицы 2 графически показывается капитал предприятия на начало о конец анализируемого периода.</w:t>
      </w:r>
    </w:p>
    <w:p w14:paraId="06296443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7CF82020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  <w:t>1.3 Таблица для выявления финансовой устойчивости</w:t>
      </w:r>
    </w:p>
    <w:p w14:paraId="55F557E5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4039D82A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  <w:t>Для выявления финансовой</w:t>
      </w:r>
      <w:r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 xml:space="preserve"> </w:t>
      </w: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устойчивости составляется таблица 3. По данным таблицы 3 финансовое состояние предприятия может быть определено четырьмя типами финансовой ситуации: 1) абсолютная устойчивость финансового состояния; 2) нормальная устойчивость финансового состояния: 3) неустойчивое финансовое состояние; 4) кризисное финансовое состояние.</w:t>
      </w:r>
    </w:p>
    <w:p w14:paraId="06269349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10ED0AB3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70C02AD3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3</w:t>
      </w:r>
    </w:p>
    <w:p w14:paraId="1737CA87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для выявления финансовой устойчивости</w:t>
      </w:r>
    </w:p>
    <w:p w14:paraId="526169D8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tbl>
      <w:tblPr>
        <w:tblW w:w="98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789"/>
        <w:gridCol w:w="1053"/>
        <w:gridCol w:w="1269"/>
        <w:gridCol w:w="1843"/>
        <w:gridCol w:w="1559"/>
        <w:gridCol w:w="1641"/>
      </w:tblGrid>
      <w:tr w:rsidR="002226BC" w:rsidRPr="002226BC" w14:paraId="1E90B963" w14:textId="77777777" w:rsidTr="00AB775A">
        <w:tc>
          <w:tcPr>
            <w:tcW w:w="675" w:type="dxa"/>
            <w:vMerge w:val="restart"/>
            <w:vAlign w:val="center"/>
          </w:tcPr>
          <w:p w14:paraId="7E26644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89" w:type="dxa"/>
            <w:vMerge w:val="restart"/>
            <w:vAlign w:val="center"/>
          </w:tcPr>
          <w:p w14:paraId="21E1C55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4165" w:type="dxa"/>
            <w:gridSpan w:val="3"/>
            <w:vAlign w:val="center"/>
          </w:tcPr>
          <w:p w14:paraId="6D5C9AC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Сумма, </w:t>
            </w:r>
            <w:proofErr w:type="spellStart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т.р</w:t>
            </w:r>
            <w:proofErr w:type="spellEnd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00" w:type="dxa"/>
            <w:gridSpan w:val="2"/>
            <w:vAlign w:val="center"/>
          </w:tcPr>
          <w:p w14:paraId="14ABC8E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Изменения, </w:t>
            </w:r>
            <w:proofErr w:type="spellStart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т.р</w:t>
            </w:r>
            <w:proofErr w:type="spellEnd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.</w:t>
            </w:r>
          </w:p>
          <w:p w14:paraId="1D45EC8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по сравнению</w:t>
            </w:r>
          </w:p>
        </w:tc>
      </w:tr>
      <w:tr w:rsidR="002226BC" w:rsidRPr="002226BC" w14:paraId="612D3D21" w14:textId="77777777" w:rsidTr="00AB775A">
        <w:tc>
          <w:tcPr>
            <w:tcW w:w="675" w:type="dxa"/>
            <w:vMerge/>
            <w:vAlign w:val="center"/>
          </w:tcPr>
          <w:p w14:paraId="3124CE7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14:paraId="6C11EB0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53" w:type="dxa"/>
            <w:vAlign w:val="center"/>
          </w:tcPr>
          <w:p w14:paraId="0673053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на 31.12 </w:t>
            </w:r>
            <w:proofErr w:type="spellStart"/>
            <w:proofErr w:type="gramStart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отч.года</w:t>
            </w:r>
            <w:proofErr w:type="spellEnd"/>
            <w:proofErr w:type="gramEnd"/>
          </w:p>
        </w:tc>
        <w:tc>
          <w:tcPr>
            <w:tcW w:w="1269" w:type="dxa"/>
            <w:vAlign w:val="center"/>
          </w:tcPr>
          <w:p w14:paraId="059B474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предыдущий год</w:t>
            </w:r>
          </w:p>
        </w:tc>
        <w:tc>
          <w:tcPr>
            <w:tcW w:w="1843" w:type="dxa"/>
            <w:vAlign w:val="center"/>
          </w:tcPr>
          <w:p w14:paraId="310A28C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год, предшествующий предыдущему</w:t>
            </w:r>
          </w:p>
        </w:tc>
        <w:tc>
          <w:tcPr>
            <w:tcW w:w="1559" w:type="dxa"/>
            <w:vAlign w:val="center"/>
          </w:tcPr>
          <w:p w14:paraId="6DCB977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 предыдущим</w:t>
            </w:r>
          </w:p>
          <w:p w14:paraId="367F628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годом</w:t>
            </w:r>
          </w:p>
        </w:tc>
        <w:tc>
          <w:tcPr>
            <w:tcW w:w="1641" w:type="dxa"/>
            <w:vAlign w:val="center"/>
          </w:tcPr>
          <w:p w14:paraId="4FF4109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 годом, предшествующим предыдущему</w:t>
            </w:r>
          </w:p>
        </w:tc>
      </w:tr>
      <w:tr w:rsidR="002226BC" w:rsidRPr="002226BC" w14:paraId="0EC074F7" w14:textId="77777777" w:rsidTr="00AB775A">
        <w:tc>
          <w:tcPr>
            <w:tcW w:w="675" w:type="dxa"/>
          </w:tcPr>
          <w:p w14:paraId="1F8F17B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89" w:type="dxa"/>
          </w:tcPr>
          <w:p w14:paraId="4F8EBE6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Собственный капитал</w:t>
            </w:r>
          </w:p>
        </w:tc>
        <w:tc>
          <w:tcPr>
            <w:tcW w:w="1053" w:type="dxa"/>
          </w:tcPr>
          <w:p w14:paraId="322C0C6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5EE3A23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DD385B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16BE17A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159EF8E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A962EE1" w14:textId="77777777" w:rsidTr="00AB775A">
        <w:tc>
          <w:tcPr>
            <w:tcW w:w="675" w:type="dxa"/>
          </w:tcPr>
          <w:p w14:paraId="0853EB8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89" w:type="dxa"/>
          </w:tcPr>
          <w:p w14:paraId="167FF5B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Основной капитал</w:t>
            </w:r>
          </w:p>
        </w:tc>
        <w:tc>
          <w:tcPr>
            <w:tcW w:w="1053" w:type="dxa"/>
          </w:tcPr>
          <w:p w14:paraId="4602F6A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7ABD37D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813FE6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4213CAC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0C5601F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A16C1C8" w14:textId="77777777" w:rsidTr="00AB775A">
        <w:tc>
          <w:tcPr>
            <w:tcW w:w="675" w:type="dxa"/>
          </w:tcPr>
          <w:p w14:paraId="4E9158E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89" w:type="dxa"/>
          </w:tcPr>
          <w:p w14:paraId="390BCC9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 Наличие собственных оборотных средств</w:t>
            </w:r>
          </w:p>
        </w:tc>
        <w:tc>
          <w:tcPr>
            <w:tcW w:w="1053" w:type="dxa"/>
          </w:tcPr>
          <w:p w14:paraId="14B390D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47C7A05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05EA0C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94A486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11C8A96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4BA811FC" w14:textId="77777777" w:rsidTr="00AB775A">
        <w:tc>
          <w:tcPr>
            <w:tcW w:w="675" w:type="dxa"/>
          </w:tcPr>
          <w:p w14:paraId="361503C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789" w:type="dxa"/>
          </w:tcPr>
          <w:p w14:paraId="5F3FA9C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Долгосрочные кредиты</w:t>
            </w:r>
          </w:p>
        </w:tc>
        <w:tc>
          <w:tcPr>
            <w:tcW w:w="1053" w:type="dxa"/>
          </w:tcPr>
          <w:p w14:paraId="286072F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1727080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F6BEB6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7A31C53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6268058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091E4F15" w14:textId="77777777" w:rsidTr="00AB775A">
        <w:tc>
          <w:tcPr>
            <w:tcW w:w="675" w:type="dxa"/>
          </w:tcPr>
          <w:p w14:paraId="09C6CE8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789" w:type="dxa"/>
          </w:tcPr>
          <w:p w14:paraId="2AED228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Наличие собственных и долгосрочных заемных </w:t>
            </w: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lastRenderedPageBreak/>
              <w:t>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66524B9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7E2AC2A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97BA3D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274866A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1F97442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34E0D0DC" w14:textId="77777777" w:rsidTr="00AB775A">
        <w:tc>
          <w:tcPr>
            <w:tcW w:w="675" w:type="dxa"/>
          </w:tcPr>
          <w:p w14:paraId="6ACC93F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789" w:type="dxa"/>
          </w:tcPr>
          <w:p w14:paraId="45558BE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Краткосрочные кредиты</w:t>
            </w:r>
          </w:p>
        </w:tc>
        <w:tc>
          <w:tcPr>
            <w:tcW w:w="1053" w:type="dxa"/>
          </w:tcPr>
          <w:p w14:paraId="7DE4EBA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5231D54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CD04D8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E3AFF1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785A223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1CA32BE5" w14:textId="77777777" w:rsidTr="00AB775A">
        <w:tc>
          <w:tcPr>
            <w:tcW w:w="675" w:type="dxa"/>
          </w:tcPr>
          <w:p w14:paraId="2FB9591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789" w:type="dxa"/>
          </w:tcPr>
          <w:p w14:paraId="749AD68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 Общая величина основных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73244AA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525124F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E03DD0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4543A32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4ED6AC7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31F71C0D" w14:textId="77777777" w:rsidTr="00AB775A">
        <w:tc>
          <w:tcPr>
            <w:tcW w:w="675" w:type="dxa"/>
          </w:tcPr>
          <w:p w14:paraId="3AD7C1C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789" w:type="dxa"/>
          </w:tcPr>
          <w:p w14:paraId="023234C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Общая величина материальных оборотных средств</w:t>
            </w:r>
          </w:p>
        </w:tc>
        <w:tc>
          <w:tcPr>
            <w:tcW w:w="1053" w:type="dxa"/>
          </w:tcPr>
          <w:p w14:paraId="5B20952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0C07F77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8AD03A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  <w:p w14:paraId="1071970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70BAAE7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44C418C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403E2734" w14:textId="77777777" w:rsidTr="00AB775A">
        <w:tc>
          <w:tcPr>
            <w:tcW w:w="675" w:type="dxa"/>
          </w:tcPr>
          <w:p w14:paraId="6FFBFA6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789" w:type="dxa"/>
          </w:tcPr>
          <w:p w14:paraId="30C35AC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Излишек (+) или недостаток (-) собственных оборотных средств</w:t>
            </w:r>
          </w:p>
        </w:tc>
        <w:tc>
          <w:tcPr>
            <w:tcW w:w="1053" w:type="dxa"/>
          </w:tcPr>
          <w:p w14:paraId="517D5D4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51704B5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C079E6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2B53AB2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43DAE98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4757DDF5" w14:textId="77777777" w:rsidTr="00AB775A">
        <w:tc>
          <w:tcPr>
            <w:tcW w:w="675" w:type="dxa"/>
          </w:tcPr>
          <w:p w14:paraId="2B72C81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789" w:type="dxa"/>
          </w:tcPr>
          <w:p w14:paraId="6D72D7C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Излишек (+) или недостаток (-) собственных и долгосрочных заемных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69CD84D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0C6E6DA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371339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28D55A9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1C0001F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82F4C21" w14:textId="77777777" w:rsidTr="00AB775A">
        <w:tc>
          <w:tcPr>
            <w:tcW w:w="675" w:type="dxa"/>
          </w:tcPr>
          <w:p w14:paraId="10EAE49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789" w:type="dxa"/>
          </w:tcPr>
          <w:p w14:paraId="1E4F12A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Излишек (+) или недостаток (-) общей величины основных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5A8B35D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299D09D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88E5DD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8B1A19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3191246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0B2CE6A" w14:textId="77777777" w:rsidTr="00AB775A">
        <w:tc>
          <w:tcPr>
            <w:tcW w:w="675" w:type="dxa"/>
          </w:tcPr>
          <w:p w14:paraId="3988625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12. </w:t>
            </w:r>
          </w:p>
        </w:tc>
        <w:tc>
          <w:tcPr>
            <w:tcW w:w="1789" w:type="dxa"/>
          </w:tcPr>
          <w:p w14:paraId="40322B2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Показатель типа финансовой ситуации</w:t>
            </w:r>
          </w:p>
        </w:tc>
        <w:tc>
          <w:tcPr>
            <w:tcW w:w="1053" w:type="dxa"/>
          </w:tcPr>
          <w:p w14:paraId="5FAD644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19EE03F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B19F4D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0DD2B01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66BAA0A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</w:tbl>
    <w:p w14:paraId="06A56984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12CD987D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745FBB57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17A2E0D5" w14:textId="77777777" w:rsidR="002226BC" w:rsidRPr="002226BC" w:rsidRDefault="002226BC" w:rsidP="002226BC">
      <w:pPr>
        <w:widowControl w:val="0"/>
        <w:numPr>
          <w:ilvl w:val="0"/>
          <w:numId w:val="31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  <w:t>Таблица для оценки ликвидности баланса</w:t>
      </w:r>
    </w:p>
    <w:p w14:paraId="5E981854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5"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0BEA3D43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Ликвидность баланса определяется сопоставлением остатков на счетах бухгалтерского учета, сгруппированным по определенным признакам. Группировка счетов бухгалтерского учета осуществляется в таблице 4.</w:t>
      </w:r>
    </w:p>
    <w:p w14:paraId="343CF8A6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Для оценки ликвидности баланса составляется таблица 5. Значение показателей определяется по расчетным формулам. При группировке счетов должен быть индивидуальный подход каждого обучающегося к оценке статей баланса. В данном случае студент должен обосновать свою оценку статей актива по степени ликвидности и статей пассива по срочности обязательств.</w:t>
      </w:r>
    </w:p>
    <w:p w14:paraId="221BD2D2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Полученные результаты в таблице 5 позволяют оценить текущую и перспективную ликвидность.</w:t>
      </w:r>
    </w:p>
    <w:p w14:paraId="207385F4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0AE695F2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4</w:t>
      </w:r>
    </w:p>
    <w:p w14:paraId="4B131026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для группировки статей баланса</w:t>
      </w:r>
    </w:p>
    <w:p w14:paraId="355F543A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23"/>
        <w:gridCol w:w="1631"/>
        <w:gridCol w:w="969"/>
        <w:gridCol w:w="1402"/>
        <w:gridCol w:w="1861"/>
        <w:gridCol w:w="1424"/>
        <w:gridCol w:w="1861"/>
      </w:tblGrid>
      <w:tr w:rsidR="002226BC" w:rsidRPr="002226BC" w14:paraId="5C4BBC11" w14:textId="77777777" w:rsidTr="00AB775A">
        <w:tc>
          <w:tcPr>
            <w:tcW w:w="0" w:type="auto"/>
            <w:vMerge w:val="restart"/>
          </w:tcPr>
          <w:p w14:paraId="252F076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14:paraId="183C5F4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gridSpan w:val="3"/>
            <w:vAlign w:val="center"/>
          </w:tcPr>
          <w:p w14:paraId="5F1EE9B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Сумма, </w:t>
            </w:r>
            <w:proofErr w:type="spellStart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т.р</w:t>
            </w:r>
            <w:proofErr w:type="spellEnd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gridSpan w:val="2"/>
            <w:vAlign w:val="center"/>
          </w:tcPr>
          <w:p w14:paraId="3FFA39E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Изменения, </w:t>
            </w:r>
            <w:proofErr w:type="spellStart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т.р</w:t>
            </w:r>
            <w:proofErr w:type="spellEnd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.</w:t>
            </w:r>
          </w:p>
          <w:p w14:paraId="7D8B190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по сравнению</w:t>
            </w:r>
          </w:p>
        </w:tc>
      </w:tr>
      <w:tr w:rsidR="002226BC" w:rsidRPr="002226BC" w14:paraId="4AFADBA5" w14:textId="77777777" w:rsidTr="00AB775A">
        <w:tc>
          <w:tcPr>
            <w:tcW w:w="0" w:type="auto"/>
            <w:vMerge/>
          </w:tcPr>
          <w:p w14:paraId="607ABDB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14:paraId="5FCC80F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437BCCF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на 31.12 </w:t>
            </w:r>
            <w:proofErr w:type="spellStart"/>
            <w:proofErr w:type="gramStart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отч.года</w:t>
            </w:r>
            <w:proofErr w:type="spellEnd"/>
            <w:proofErr w:type="gramEnd"/>
          </w:p>
        </w:tc>
        <w:tc>
          <w:tcPr>
            <w:tcW w:w="0" w:type="auto"/>
            <w:vAlign w:val="center"/>
          </w:tcPr>
          <w:p w14:paraId="7F72B54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предыдущий год</w:t>
            </w:r>
          </w:p>
        </w:tc>
        <w:tc>
          <w:tcPr>
            <w:tcW w:w="0" w:type="auto"/>
            <w:vAlign w:val="center"/>
          </w:tcPr>
          <w:p w14:paraId="6EA27D8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год, предшествующий предыдущему</w:t>
            </w:r>
          </w:p>
        </w:tc>
        <w:tc>
          <w:tcPr>
            <w:tcW w:w="0" w:type="auto"/>
            <w:vAlign w:val="center"/>
          </w:tcPr>
          <w:p w14:paraId="6AB6782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 предыдущим</w:t>
            </w:r>
          </w:p>
          <w:p w14:paraId="752DA2A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годом</w:t>
            </w:r>
          </w:p>
        </w:tc>
        <w:tc>
          <w:tcPr>
            <w:tcW w:w="0" w:type="auto"/>
            <w:vAlign w:val="center"/>
          </w:tcPr>
          <w:p w14:paraId="72C6AD7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год, предшествующий предыдущему</w:t>
            </w:r>
          </w:p>
        </w:tc>
      </w:tr>
      <w:tr w:rsidR="002226BC" w:rsidRPr="002226BC" w14:paraId="283286AE" w14:textId="77777777" w:rsidTr="00AB775A">
        <w:tc>
          <w:tcPr>
            <w:tcW w:w="0" w:type="auto"/>
          </w:tcPr>
          <w:p w14:paraId="14C9222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331255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АКТИВ</w:t>
            </w:r>
          </w:p>
        </w:tc>
        <w:tc>
          <w:tcPr>
            <w:tcW w:w="0" w:type="auto"/>
          </w:tcPr>
          <w:p w14:paraId="0F7334C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1BCA7E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D81880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D4C693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76CE8F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64649C27" w14:textId="77777777" w:rsidTr="00AB775A">
        <w:tc>
          <w:tcPr>
            <w:tcW w:w="0" w:type="auto"/>
          </w:tcPr>
          <w:p w14:paraId="35657C2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1159C8A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Наиболее ликвидные</w:t>
            </w:r>
          </w:p>
        </w:tc>
        <w:tc>
          <w:tcPr>
            <w:tcW w:w="0" w:type="auto"/>
          </w:tcPr>
          <w:p w14:paraId="3C74782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B31575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EEF834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58C5E9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5157CE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404AB0B8" w14:textId="77777777" w:rsidTr="00AB775A">
        <w:tc>
          <w:tcPr>
            <w:tcW w:w="0" w:type="auto"/>
          </w:tcPr>
          <w:p w14:paraId="02C76AE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0" w:type="auto"/>
          </w:tcPr>
          <w:p w14:paraId="375CAE2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Быстро реализуемые</w:t>
            </w:r>
          </w:p>
        </w:tc>
        <w:tc>
          <w:tcPr>
            <w:tcW w:w="0" w:type="auto"/>
          </w:tcPr>
          <w:p w14:paraId="7991FBA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06F9B8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4AE082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37C452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175690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5E322AF" w14:textId="77777777" w:rsidTr="00AB775A">
        <w:tc>
          <w:tcPr>
            <w:tcW w:w="0" w:type="auto"/>
          </w:tcPr>
          <w:p w14:paraId="0C6A5CD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14:paraId="677836F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Медленно реализуемые</w:t>
            </w:r>
          </w:p>
        </w:tc>
        <w:tc>
          <w:tcPr>
            <w:tcW w:w="0" w:type="auto"/>
          </w:tcPr>
          <w:p w14:paraId="09E2591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B7F636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116114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6A2CCD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E98C5A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1CD957CD" w14:textId="77777777" w:rsidTr="00AB775A">
        <w:tc>
          <w:tcPr>
            <w:tcW w:w="0" w:type="auto"/>
          </w:tcPr>
          <w:p w14:paraId="15B661F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14:paraId="10D880F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Трудно реализуемые</w:t>
            </w:r>
          </w:p>
        </w:tc>
        <w:tc>
          <w:tcPr>
            <w:tcW w:w="0" w:type="auto"/>
          </w:tcPr>
          <w:p w14:paraId="5CD86DD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5FA3FA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C6890C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2871B9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43ABFB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7A7CCCF4" w14:textId="77777777" w:rsidTr="00AB775A">
        <w:tc>
          <w:tcPr>
            <w:tcW w:w="0" w:type="auto"/>
          </w:tcPr>
          <w:p w14:paraId="590A0D2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1A7FF3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0" w:type="auto"/>
          </w:tcPr>
          <w:p w14:paraId="54F6BD9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8D4372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05593B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E10893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B6C72C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7777306" w14:textId="77777777" w:rsidTr="00AB775A">
        <w:tc>
          <w:tcPr>
            <w:tcW w:w="0" w:type="auto"/>
          </w:tcPr>
          <w:p w14:paraId="20CFAC7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A184CF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ПАССИВ</w:t>
            </w:r>
          </w:p>
        </w:tc>
        <w:tc>
          <w:tcPr>
            <w:tcW w:w="0" w:type="auto"/>
          </w:tcPr>
          <w:p w14:paraId="714C68C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B5B9E9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4DFBEA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6A2D90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06D984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743F9459" w14:textId="77777777" w:rsidTr="00AB775A">
        <w:tc>
          <w:tcPr>
            <w:tcW w:w="0" w:type="auto"/>
          </w:tcPr>
          <w:p w14:paraId="2C846C7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6F430A4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Наиболее срочные обязательства</w:t>
            </w:r>
          </w:p>
        </w:tc>
        <w:tc>
          <w:tcPr>
            <w:tcW w:w="0" w:type="auto"/>
          </w:tcPr>
          <w:p w14:paraId="79EDD38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3D7DEF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B929C1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27B658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2F24B4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2CB2A6A" w14:textId="77777777" w:rsidTr="00AB775A">
        <w:tc>
          <w:tcPr>
            <w:tcW w:w="0" w:type="auto"/>
          </w:tcPr>
          <w:p w14:paraId="462B103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14:paraId="7D191D5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Краткосрочные пассивы</w:t>
            </w:r>
          </w:p>
        </w:tc>
        <w:tc>
          <w:tcPr>
            <w:tcW w:w="0" w:type="auto"/>
          </w:tcPr>
          <w:p w14:paraId="4788526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3CDF62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F6A4ED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C5EE81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FFB9D3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04002B8B" w14:textId="77777777" w:rsidTr="00AB775A">
        <w:tc>
          <w:tcPr>
            <w:tcW w:w="0" w:type="auto"/>
          </w:tcPr>
          <w:p w14:paraId="6726D97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14:paraId="58722DA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Долгосрочные пассивы</w:t>
            </w:r>
          </w:p>
        </w:tc>
        <w:tc>
          <w:tcPr>
            <w:tcW w:w="0" w:type="auto"/>
          </w:tcPr>
          <w:p w14:paraId="2F4D738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956979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A01DAD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434336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1A5E2F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F2B5BC1" w14:textId="77777777" w:rsidTr="00AB775A">
        <w:tc>
          <w:tcPr>
            <w:tcW w:w="0" w:type="auto"/>
          </w:tcPr>
          <w:p w14:paraId="15932DD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14:paraId="4A53643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Постоянные пассивы</w:t>
            </w:r>
          </w:p>
        </w:tc>
        <w:tc>
          <w:tcPr>
            <w:tcW w:w="0" w:type="auto"/>
          </w:tcPr>
          <w:p w14:paraId="7C39095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327591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792B4E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233F0E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DAE34C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3E37A520" w14:textId="77777777" w:rsidTr="00AB775A">
        <w:tc>
          <w:tcPr>
            <w:tcW w:w="0" w:type="auto"/>
          </w:tcPr>
          <w:p w14:paraId="1D6BF46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18CAFF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0" w:type="auto"/>
          </w:tcPr>
          <w:p w14:paraId="1D489E8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5F6998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06CACE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4310F9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93054F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</w:tbl>
    <w:p w14:paraId="77C694F6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184DA77E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5</w:t>
      </w:r>
    </w:p>
    <w:p w14:paraId="761F45A4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для оценки ликвидности баланса</w:t>
      </w: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548"/>
        <w:gridCol w:w="1052"/>
        <w:gridCol w:w="1227"/>
        <w:gridCol w:w="1701"/>
        <w:gridCol w:w="1276"/>
        <w:gridCol w:w="1559"/>
      </w:tblGrid>
      <w:tr w:rsidR="002226BC" w:rsidRPr="002226BC" w14:paraId="256EE83A" w14:textId="77777777" w:rsidTr="00AB775A">
        <w:tc>
          <w:tcPr>
            <w:tcW w:w="1101" w:type="dxa"/>
            <w:vMerge w:val="restart"/>
            <w:vAlign w:val="center"/>
          </w:tcPr>
          <w:p w14:paraId="28BF9F9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48" w:type="dxa"/>
            <w:vMerge w:val="restart"/>
            <w:vAlign w:val="center"/>
          </w:tcPr>
          <w:p w14:paraId="5A5B076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Излишек (+) или недостаток </w:t>
            </w: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lastRenderedPageBreak/>
              <w:t>(-)</w:t>
            </w:r>
          </w:p>
        </w:tc>
        <w:tc>
          <w:tcPr>
            <w:tcW w:w="3980" w:type="dxa"/>
            <w:gridSpan w:val="3"/>
            <w:vAlign w:val="center"/>
          </w:tcPr>
          <w:p w14:paraId="7137CB3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lastRenderedPageBreak/>
              <w:t xml:space="preserve">Сумма, </w:t>
            </w:r>
            <w:proofErr w:type="spellStart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т.р</w:t>
            </w:r>
            <w:proofErr w:type="spellEnd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gridSpan w:val="2"/>
            <w:vAlign w:val="center"/>
          </w:tcPr>
          <w:p w14:paraId="047AE94D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Изменения, </w:t>
            </w:r>
            <w:proofErr w:type="spellStart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т.р</w:t>
            </w:r>
            <w:proofErr w:type="spellEnd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.</w:t>
            </w:r>
          </w:p>
          <w:p w14:paraId="7A54E1F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по сравнению</w:t>
            </w:r>
          </w:p>
        </w:tc>
      </w:tr>
      <w:tr w:rsidR="002226BC" w:rsidRPr="002226BC" w14:paraId="1127EBC5" w14:textId="77777777" w:rsidTr="00AB775A">
        <w:tc>
          <w:tcPr>
            <w:tcW w:w="1101" w:type="dxa"/>
            <w:vMerge/>
            <w:vAlign w:val="center"/>
          </w:tcPr>
          <w:p w14:paraId="2ACFC4D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48" w:type="dxa"/>
            <w:vMerge/>
            <w:vAlign w:val="center"/>
          </w:tcPr>
          <w:p w14:paraId="7FBE9EA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vAlign w:val="center"/>
          </w:tcPr>
          <w:p w14:paraId="4ED8675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на 31.12 </w:t>
            </w:r>
            <w:proofErr w:type="spellStart"/>
            <w:proofErr w:type="gramStart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lastRenderedPageBreak/>
              <w:t>отч.года</w:t>
            </w:r>
            <w:proofErr w:type="spellEnd"/>
            <w:proofErr w:type="gramEnd"/>
          </w:p>
        </w:tc>
        <w:tc>
          <w:tcPr>
            <w:tcW w:w="1227" w:type="dxa"/>
            <w:vAlign w:val="center"/>
          </w:tcPr>
          <w:p w14:paraId="5F027C1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lastRenderedPageBreak/>
              <w:t>предыду</w:t>
            </w: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lastRenderedPageBreak/>
              <w:t>щий год</w:t>
            </w:r>
          </w:p>
        </w:tc>
        <w:tc>
          <w:tcPr>
            <w:tcW w:w="1701" w:type="dxa"/>
            <w:vAlign w:val="center"/>
          </w:tcPr>
          <w:p w14:paraId="7D5FF46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lastRenderedPageBreak/>
              <w:t xml:space="preserve">год, </w:t>
            </w: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lastRenderedPageBreak/>
              <w:t>предшествующий предыдущему</w:t>
            </w:r>
          </w:p>
        </w:tc>
        <w:tc>
          <w:tcPr>
            <w:tcW w:w="1276" w:type="dxa"/>
            <w:vAlign w:val="center"/>
          </w:tcPr>
          <w:p w14:paraId="65309A3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lastRenderedPageBreak/>
              <w:t xml:space="preserve">с </w:t>
            </w: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lastRenderedPageBreak/>
              <w:t>предыдущим</w:t>
            </w:r>
          </w:p>
          <w:p w14:paraId="1498243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годом</w:t>
            </w:r>
          </w:p>
        </w:tc>
        <w:tc>
          <w:tcPr>
            <w:tcW w:w="1559" w:type="dxa"/>
            <w:vAlign w:val="center"/>
          </w:tcPr>
          <w:p w14:paraId="2BB31B3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lastRenderedPageBreak/>
              <w:t xml:space="preserve">год, </w:t>
            </w: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lastRenderedPageBreak/>
              <w:t>предшествующий предыдущему</w:t>
            </w:r>
          </w:p>
        </w:tc>
      </w:tr>
      <w:tr w:rsidR="002226BC" w:rsidRPr="002226BC" w14:paraId="4C634B24" w14:textId="77777777" w:rsidTr="00AB775A">
        <w:tc>
          <w:tcPr>
            <w:tcW w:w="1101" w:type="dxa"/>
          </w:tcPr>
          <w:p w14:paraId="438C8F6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lastRenderedPageBreak/>
              <w:t xml:space="preserve">1. </w:t>
            </w:r>
          </w:p>
        </w:tc>
        <w:tc>
          <w:tcPr>
            <w:tcW w:w="1548" w:type="dxa"/>
          </w:tcPr>
          <w:p w14:paraId="02671E8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Наиболее ликвидных активов</w:t>
            </w:r>
          </w:p>
        </w:tc>
        <w:tc>
          <w:tcPr>
            <w:tcW w:w="1052" w:type="dxa"/>
          </w:tcPr>
          <w:p w14:paraId="490B7B1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</w:tcPr>
          <w:p w14:paraId="587DC47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BE8343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629353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5EC7C2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097CDBB0" w14:textId="77777777" w:rsidTr="00AB775A">
        <w:tc>
          <w:tcPr>
            <w:tcW w:w="1101" w:type="dxa"/>
          </w:tcPr>
          <w:p w14:paraId="18468AA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48" w:type="dxa"/>
          </w:tcPr>
          <w:p w14:paraId="65421C0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Быстро реализуемых активов</w:t>
            </w:r>
          </w:p>
        </w:tc>
        <w:tc>
          <w:tcPr>
            <w:tcW w:w="1052" w:type="dxa"/>
          </w:tcPr>
          <w:p w14:paraId="343B3AC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</w:tcPr>
          <w:p w14:paraId="5F4B8BA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039AD4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6FB989A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BE2DE7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3B0B2422" w14:textId="77777777" w:rsidTr="00AB775A">
        <w:tc>
          <w:tcPr>
            <w:tcW w:w="1101" w:type="dxa"/>
          </w:tcPr>
          <w:p w14:paraId="1604B6B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48" w:type="dxa"/>
          </w:tcPr>
          <w:p w14:paraId="4DE28B2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Медленно реализуемых активов</w:t>
            </w:r>
          </w:p>
        </w:tc>
        <w:tc>
          <w:tcPr>
            <w:tcW w:w="1052" w:type="dxa"/>
          </w:tcPr>
          <w:p w14:paraId="07006C7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</w:tcPr>
          <w:p w14:paraId="364E1E9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DF98A3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1938FCC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A466E8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084E3852" w14:textId="77777777" w:rsidTr="00AB775A">
        <w:tc>
          <w:tcPr>
            <w:tcW w:w="1101" w:type="dxa"/>
          </w:tcPr>
          <w:p w14:paraId="3576063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1548" w:type="dxa"/>
          </w:tcPr>
          <w:p w14:paraId="0BD8577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Трудно реализуемых активов</w:t>
            </w:r>
          </w:p>
        </w:tc>
        <w:tc>
          <w:tcPr>
            <w:tcW w:w="1052" w:type="dxa"/>
          </w:tcPr>
          <w:p w14:paraId="05A0965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</w:tcPr>
          <w:p w14:paraId="7CB4A28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38CD13B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2E79AC7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0CD952E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</w:tbl>
    <w:p w14:paraId="3BD35172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34E849F9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4E6A9AD7" w14:textId="77777777" w:rsidR="002226BC" w:rsidRPr="002226BC" w:rsidRDefault="002226BC" w:rsidP="002226BC">
      <w:pPr>
        <w:widowControl w:val="0"/>
        <w:numPr>
          <w:ilvl w:val="0"/>
          <w:numId w:val="32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  <w:t>Таблица для финансовых коэффициентов</w:t>
      </w:r>
    </w:p>
    <w:p w14:paraId="6AC30B96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  <w:t>Необходимый минимум коэффициентов приведен в таблице 6. Количество финансовых коэффициентов обучающийся может увеличивать в зависимости от уровня своих знаний. Расчетные формулы определяются индивидуально каждым студентом, исходя из особенностей анализируемого предприятия.</w:t>
      </w:r>
    </w:p>
    <w:p w14:paraId="57A05F65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3E7880BB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right"/>
        <w:outlineLvl w:val="0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6</w:t>
      </w:r>
    </w:p>
    <w:p w14:paraId="2FEF5403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финансовых коэффициентов</w:t>
      </w:r>
    </w:p>
    <w:p w14:paraId="0B76B4E9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12"/>
        <w:gridCol w:w="1947"/>
        <w:gridCol w:w="933"/>
        <w:gridCol w:w="1346"/>
        <w:gridCol w:w="1783"/>
        <w:gridCol w:w="1367"/>
        <w:gridCol w:w="1783"/>
      </w:tblGrid>
      <w:tr w:rsidR="002226BC" w:rsidRPr="002226BC" w14:paraId="1413C961" w14:textId="77777777" w:rsidTr="00AB775A">
        <w:tc>
          <w:tcPr>
            <w:tcW w:w="0" w:type="auto"/>
            <w:vMerge w:val="restart"/>
            <w:vAlign w:val="center"/>
          </w:tcPr>
          <w:p w14:paraId="6406FC8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14:paraId="7B119AA1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Коэффициенты</w:t>
            </w:r>
          </w:p>
        </w:tc>
        <w:tc>
          <w:tcPr>
            <w:tcW w:w="0" w:type="auto"/>
            <w:gridSpan w:val="3"/>
            <w:vAlign w:val="center"/>
          </w:tcPr>
          <w:p w14:paraId="6D66146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Сумма, </w:t>
            </w:r>
            <w:proofErr w:type="spellStart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т.р</w:t>
            </w:r>
            <w:proofErr w:type="spellEnd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gridSpan w:val="2"/>
            <w:vAlign w:val="center"/>
          </w:tcPr>
          <w:p w14:paraId="0029FF2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Изменения, </w:t>
            </w:r>
            <w:proofErr w:type="spellStart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т.р</w:t>
            </w:r>
            <w:proofErr w:type="spellEnd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.</w:t>
            </w:r>
          </w:p>
          <w:p w14:paraId="662E2A2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по сравнению</w:t>
            </w:r>
          </w:p>
        </w:tc>
      </w:tr>
      <w:tr w:rsidR="002226BC" w:rsidRPr="002226BC" w14:paraId="59C2D89A" w14:textId="77777777" w:rsidTr="00AB775A">
        <w:tc>
          <w:tcPr>
            <w:tcW w:w="0" w:type="auto"/>
            <w:vMerge/>
            <w:vAlign w:val="center"/>
          </w:tcPr>
          <w:p w14:paraId="56213A5F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14:paraId="53C927D3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6709B74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на 31.12 </w:t>
            </w:r>
            <w:proofErr w:type="spellStart"/>
            <w:proofErr w:type="gramStart"/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отч.года</w:t>
            </w:r>
            <w:proofErr w:type="spellEnd"/>
            <w:proofErr w:type="gramEnd"/>
          </w:p>
        </w:tc>
        <w:tc>
          <w:tcPr>
            <w:tcW w:w="0" w:type="auto"/>
            <w:vAlign w:val="center"/>
          </w:tcPr>
          <w:p w14:paraId="7AC8C84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предыдущий год</w:t>
            </w:r>
          </w:p>
        </w:tc>
        <w:tc>
          <w:tcPr>
            <w:tcW w:w="0" w:type="auto"/>
            <w:vAlign w:val="center"/>
          </w:tcPr>
          <w:p w14:paraId="03B923F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год, предшествующий предыдущему</w:t>
            </w:r>
          </w:p>
        </w:tc>
        <w:tc>
          <w:tcPr>
            <w:tcW w:w="0" w:type="auto"/>
            <w:vAlign w:val="center"/>
          </w:tcPr>
          <w:p w14:paraId="70A492A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 предыдущим</w:t>
            </w:r>
          </w:p>
          <w:p w14:paraId="749B73D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годом</w:t>
            </w:r>
          </w:p>
        </w:tc>
        <w:tc>
          <w:tcPr>
            <w:tcW w:w="0" w:type="auto"/>
            <w:vAlign w:val="center"/>
          </w:tcPr>
          <w:p w14:paraId="0AB841D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год, предшествующий предыдущему</w:t>
            </w:r>
          </w:p>
        </w:tc>
      </w:tr>
      <w:tr w:rsidR="002226BC" w:rsidRPr="002226BC" w14:paraId="2EFC1237" w14:textId="77777777" w:rsidTr="00AB775A">
        <w:tc>
          <w:tcPr>
            <w:tcW w:w="0" w:type="auto"/>
          </w:tcPr>
          <w:p w14:paraId="22FC83AF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4C548E1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автономии</w:t>
            </w:r>
          </w:p>
        </w:tc>
        <w:tc>
          <w:tcPr>
            <w:tcW w:w="0" w:type="auto"/>
          </w:tcPr>
          <w:p w14:paraId="62DBE71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93C416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7A6F30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AC613C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BF0C68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6508025D" w14:textId="77777777" w:rsidTr="00AB775A">
        <w:tc>
          <w:tcPr>
            <w:tcW w:w="0" w:type="auto"/>
          </w:tcPr>
          <w:p w14:paraId="1753892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14:paraId="7AC21181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соотношения мобильных и иммобилизованных активов</w:t>
            </w:r>
          </w:p>
        </w:tc>
        <w:tc>
          <w:tcPr>
            <w:tcW w:w="0" w:type="auto"/>
          </w:tcPr>
          <w:p w14:paraId="02268EB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C3E61F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04220C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3EF1734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659FB3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6344EEF0" w14:textId="77777777" w:rsidTr="00AB775A">
        <w:tc>
          <w:tcPr>
            <w:tcW w:w="0" w:type="auto"/>
          </w:tcPr>
          <w:p w14:paraId="7F4F9441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14:paraId="2AF7861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соотношение заемных и собственных средств</w:t>
            </w:r>
          </w:p>
        </w:tc>
        <w:tc>
          <w:tcPr>
            <w:tcW w:w="0" w:type="auto"/>
          </w:tcPr>
          <w:p w14:paraId="74DFD939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A9D5ABD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1AEE865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E161519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03458F1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49F84F87" w14:textId="77777777" w:rsidTr="00AB775A">
        <w:tc>
          <w:tcPr>
            <w:tcW w:w="0" w:type="auto"/>
          </w:tcPr>
          <w:p w14:paraId="668F61C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14:paraId="25A6DB0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маневренности</w:t>
            </w:r>
          </w:p>
        </w:tc>
        <w:tc>
          <w:tcPr>
            <w:tcW w:w="0" w:type="auto"/>
          </w:tcPr>
          <w:p w14:paraId="0D2E275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EA7EF2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B8D7325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C87281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8199F1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7EA15405" w14:textId="77777777" w:rsidTr="00AB775A">
        <w:tc>
          <w:tcPr>
            <w:tcW w:w="0" w:type="auto"/>
          </w:tcPr>
          <w:p w14:paraId="560FCDA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14:paraId="375150D1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обеспеченности запасов и затрат собственным капиталом</w:t>
            </w:r>
          </w:p>
        </w:tc>
        <w:tc>
          <w:tcPr>
            <w:tcW w:w="0" w:type="auto"/>
          </w:tcPr>
          <w:p w14:paraId="459630E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DDED2A1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843339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520190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B6CF935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06719BE" w14:textId="77777777" w:rsidTr="00AB775A">
        <w:tc>
          <w:tcPr>
            <w:tcW w:w="0" w:type="auto"/>
          </w:tcPr>
          <w:p w14:paraId="0E2147F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14:paraId="2DD39EA3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абсолютной ликвидности</w:t>
            </w:r>
          </w:p>
        </w:tc>
        <w:tc>
          <w:tcPr>
            <w:tcW w:w="0" w:type="auto"/>
          </w:tcPr>
          <w:p w14:paraId="2A79920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4E31273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647705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DAD73A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23B84EB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86E8FFE" w14:textId="77777777" w:rsidTr="00AB775A">
        <w:tc>
          <w:tcPr>
            <w:tcW w:w="0" w:type="auto"/>
          </w:tcPr>
          <w:p w14:paraId="2E5356DB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14:paraId="4E37D85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покрытия</w:t>
            </w:r>
          </w:p>
        </w:tc>
        <w:tc>
          <w:tcPr>
            <w:tcW w:w="0" w:type="auto"/>
          </w:tcPr>
          <w:p w14:paraId="4F725D3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16ECCE3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2B70C5D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36214D8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4C659C4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6FA084A" w14:textId="77777777" w:rsidTr="00AB775A">
        <w:tc>
          <w:tcPr>
            <w:tcW w:w="0" w:type="auto"/>
          </w:tcPr>
          <w:p w14:paraId="3496CA4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14:paraId="17DBF3A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перспективной </w:t>
            </w: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lastRenderedPageBreak/>
              <w:t>ликвидности</w:t>
            </w:r>
          </w:p>
        </w:tc>
        <w:tc>
          <w:tcPr>
            <w:tcW w:w="0" w:type="auto"/>
          </w:tcPr>
          <w:p w14:paraId="6C1FBF1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8F2924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CE254D5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1DD3B3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F353334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</w:tbl>
    <w:p w14:paraId="511CEAC7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</w:r>
    </w:p>
    <w:p w14:paraId="5D67C3B6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</w:r>
    </w:p>
    <w:p w14:paraId="70CBFAC6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11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5C608014" w14:textId="77777777" w:rsidR="002226BC" w:rsidRPr="002226BC" w:rsidRDefault="002226BC" w:rsidP="002226BC">
      <w:pPr>
        <w:widowControl w:val="0"/>
        <w:numPr>
          <w:ilvl w:val="0"/>
          <w:numId w:val="30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b/>
          <w:kern w:val="18"/>
          <w:sz w:val="24"/>
          <w:szCs w:val="24"/>
          <w:lang w:eastAsia="ru-RU"/>
        </w:rPr>
        <w:t>ВЫВОДЫ И ПРЕДЛОЖЕНИЯ</w:t>
      </w:r>
    </w:p>
    <w:p w14:paraId="7D1E6CBC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720" w:firstLine="567"/>
        <w:jc w:val="both"/>
        <w:rPr>
          <w:rFonts w:ascii="Times New Roman" w:eastAsia="Times New Roman" w:hAnsi="Times New Roman"/>
          <w:b/>
          <w:kern w:val="18"/>
          <w:sz w:val="24"/>
          <w:szCs w:val="24"/>
          <w:lang w:eastAsia="ru-RU"/>
        </w:rPr>
      </w:pPr>
    </w:p>
    <w:p w14:paraId="133E509A" w14:textId="77777777" w:rsidR="002226BC" w:rsidRPr="002226BC" w:rsidRDefault="002226BC" w:rsidP="002226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/>
          <w:color w:val="C00000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По результатам анализа обучающийся делает свои выводы о финансовом состоянии предприятия на начало и конец анализируемого периода, а также о результатах финансово-хозяйственной деятельности предприятия, приведших к тому или иному финансовому состоянию. Обучающийся дает рекомендации по нормализации финансового состояния.</w:t>
      </w:r>
    </w:p>
    <w:p w14:paraId="58A6D16D" w14:textId="77777777" w:rsidR="002226BC" w:rsidRPr="00391A8C" w:rsidRDefault="002226BC" w:rsidP="002226B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14:paraId="12BD2641" w14:textId="77777777" w:rsidR="006C4005" w:rsidRPr="002226BC" w:rsidRDefault="006C4005" w:rsidP="002226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C00000"/>
          <w:sz w:val="24"/>
          <w:szCs w:val="24"/>
          <w:lang w:eastAsia="ru-RU"/>
        </w:rPr>
      </w:pPr>
    </w:p>
    <w:sectPr w:rsidR="006C4005" w:rsidRPr="002226BC" w:rsidSect="00A33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B6178" w14:textId="77777777" w:rsidR="00F83106" w:rsidRDefault="00F83106">
      <w:pPr>
        <w:spacing w:after="0" w:line="240" w:lineRule="auto"/>
      </w:pPr>
      <w:r>
        <w:separator/>
      </w:r>
    </w:p>
  </w:endnote>
  <w:endnote w:type="continuationSeparator" w:id="0">
    <w:p w14:paraId="7ECC7775" w14:textId="77777777" w:rsidR="00F83106" w:rsidRDefault="00F83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E9C3A" w14:textId="77777777" w:rsidR="00AB775A" w:rsidRDefault="00264555" w:rsidP="00864009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AB775A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AB775A">
      <w:rPr>
        <w:rStyle w:val="ae"/>
        <w:noProof/>
      </w:rPr>
      <w:t>15</w:t>
    </w:r>
    <w:r>
      <w:rPr>
        <w:rStyle w:val="ae"/>
      </w:rPr>
      <w:fldChar w:fldCharType="end"/>
    </w:r>
  </w:p>
  <w:p w14:paraId="55AC42F9" w14:textId="77777777" w:rsidR="00AB775A" w:rsidRDefault="00AB775A" w:rsidP="00864009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D136D" w14:textId="22A86399" w:rsidR="00AB775A" w:rsidRDefault="00264555" w:rsidP="00864009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AB775A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936668">
      <w:rPr>
        <w:rStyle w:val="ae"/>
        <w:noProof/>
      </w:rPr>
      <w:t>20</w:t>
    </w:r>
    <w:r>
      <w:rPr>
        <w:rStyle w:val="ae"/>
      </w:rPr>
      <w:fldChar w:fldCharType="end"/>
    </w:r>
  </w:p>
  <w:p w14:paraId="368F1012" w14:textId="77777777" w:rsidR="00AB775A" w:rsidRDefault="00AB775A" w:rsidP="00864009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0C8B0" w14:textId="77777777" w:rsidR="00F83106" w:rsidRDefault="00F83106">
      <w:pPr>
        <w:spacing w:after="0" w:line="240" w:lineRule="auto"/>
      </w:pPr>
      <w:r>
        <w:separator/>
      </w:r>
    </w:p>
  </w:footnote>
  <w:footnote w:type="continuationSeparator" w:id="0">
    <w:p w14:paraId="66D50A05" w14:textId="77777777" w:rsidR="00F83106" w:rsidRDefault="00F831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9F0B8F4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5D56D96"/>
    <w:multiLevelType w:val="singleLevel"/>
    <w:tmpl w:val="E5A6A31A"/>
    <w:lvl w:ilvl="0">
      <w:start w:val="4"/>
      <w:numFmt w:val="decimal"/>
      <w:lvlText w:val="1.%1.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/>
        <w:i/>
        <w:sz w:val="24"/>
        <w:u w:val="none"/>
      </w:rPr>
    </w:lvl>
  </w:abstractNum>
  <w:abstractNum w:abstractNumId="2" w15:restartNumberingAfterBreak="0">
    <w:nsid w:val="0D621654"/>
    <w:multiLevelType w:val="hybridMultilevel"/>
    <w:tmpl w:val="B5308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22A00DF"/>
    <w:multiLevelType w:val="singleLevel"/>
    <w:tmpl w:val="2B62C32E"/>
    <w:lvl w:ilvl="0">
      <w:start w:val="1"/>
      <w:numFmt w:val="decimal"/>
      <w:lvlText w:val="4.%1. "/>
      <w:legacy w:legacy="1" w:legacySpace="0" w:legacyIndent="283"/>
      <w:lvlJc w:val="left"/>
      <w:pPr>
        <w:ind w:left="5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4" w15:restartNumberingAfterBreak="0">
    <w:nsid w:val="146A47E2"/>
    <w:multiLevelType w:val="hybridMultilevel"/>
    <w:tmpl w:val="D43CB5F6"/>
    <w:lvl w:ilvl="0" w:tplc="C0B8F8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CBA5134"/>
    <w:multiLevelType w:val="singleLevel"/>
    <w:tmpl w:val="DB9228F2"/>
    <w:lvl w:ilvl="0">
      <w:start w:val="1"/>
      <w:numFmt w:val="decimal"/>
      <w:lvlText w:val="2.%1. "/>
      <w:legacy w:legacy="1" w:legacySpace="0" w:legacyIndent="283"/>
      <w:lvlJc w:val="left"/>
      <w:pPr>
        <w:ind w:left="568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7" w15:restartNumberingAfterBreak="0">
    <w:nsid w:val="232E48D1"/>
    <w:multiLevelType w:val="hybridMultilevel"/>
    <w:tmpl w:val="4606C354"/>
    <w:lvl w:ilvl="0" w:tplc="9FFE478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 w15:restartNumberingAfterBreak="0">
    <w:nsid w:val="278D18C8"/>
    <w:multiLevelType w:val="hybridMultilevel"/>
    <w:tmpl w:val="D88E4CE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" w15:restartNumberingAfterBreak="0">
    <w:nsid w:val="2C5F64BD"/>
    <w:multiLevelType w:val="singleLevel"/>
    <w:tmpl w:val="FB8E1306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0" w15:restartNumberingAfterBreak="0">
    <w:nsid w:val="33F61F8C"/>
    <w:multiLevelType w:val="hybridMultilevel"/>
    <w:tmpl w:val="03E23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5971438"/>
    <w:multiLevelType w:val="singleLevel"/>
    <w:tmpl w:val="04190017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</w:abstractNum>
  <w:abstractNum w:abstractNumId="12" w15:restartNumberingAfterBreak="0">
    <w:nsid w:val="38C356F4"/>
    <w:multiLevelType w:val="hybridMultilevel"/>
    <w:tmpl w:val="71EE478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 w15:restartNumberingAfterBreak="0">
    <w:nsid w:val="3C095C3E"/>
    <w:multiLevelType w:val="singleLevel"/>
    <w:tmpl w:val="11986AA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4" w15:restartNumberingAfterBreak="0">
    <w:nsid w:val="42167BDC"/>
    <w:multiLevelType w:val="hybridMultilevel"/>
    <w:tmpl w:val="DBCA9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502B42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C837886"/>
    <w:multiLevelType w:val="hybridMultilevel"/>
    <w:tmpl w:val="EFCE4EF6"/>
    <w:lvl w:ilvl="0" w:tplc="AC8E55A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 w15:restartNumberingAfterBreak="0">
    <w:nsid w:val="4D7719A3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 w15:restartNumberingAfterBreak="0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8" w15:restartNumberingAfterBreak="0">
    <w:nsid w:val="585B6D97"/>
    <w:multiLevelType w:val="hybridMultilevel"/>
    <w:tmpl w:val="F342C2D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46003D"/>
    <w:multiLevelType w:val="singleLevel"/>
    <w:tmpl w:val="BC7A260C"/>
    <w:lvl w:ilvl="0">
      <w:start w:val="5"/>
      <w:numFmt w:val="decimal"/>
      <w:lvlText w:val="1.%1.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/>
        <w:i/>
        <w:sz w:val="24"/>
        <w:u w:val="none"/>
      </w:rPr>
    </w:lvl>
  </w:abstractNum>
  <w:abstractNum w:abstractNumId="20" w15:restartNumberingAfterBreak="0">
    <w:nsid w:val="65B92D2C"/>
    <w:multiLevelType w:val="hybridMultilevel"/>
    <w:tmpl w:val="549E903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9D7065"/>
    <w:multiLevelType w:val="hybridMultilevel"/>
    <w:tmpl w:val="22FC9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677F49B6"/>
    <w:multiLevelType w:val="hybridMultilevel"/>
    <w:tmpl w:val="232A5A56"/>
    <w:lvl w:ilvl="0" w:tplc="F57079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C44041"/>
    <w:multiLevelType w:val="hybridMultilevel"/>
    <w:tmpl w:val="63705E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C084998"/>
    <w:multiLevelType w:val="singleLevel"/>
    <w:tmpl w:val="37CC0A9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5" w15:restartNumberingAfterBreak="0">
    <w:nsid w:val="75633297"/>
    <w:multiLevelType w:val="hybridMultilevel"/>
    <w:tmpl w:val="1688B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84840F9"/>
    <w:multiLevelType w:val="hybridMultilevel"/>
    <w:tmpl w:val="868C2050"/>
    <w:lvl w:ilvl="0" w:tplc="F5707948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79A62BA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8" w15:restartNumberingAfterBreak="0">
    <w:nsid w:val="79F510C4"/>
    <w:multiLevelType w:val="hybridMultilevel"/>
    <w:tmpl w:val="CF1AD6FE"/>
    <w:lvl w:ilvl="0" w:tplc="937EE57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 w15:restartNumberingAfterBreak="0">
    <w:nsid w:val="7A59012D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0" w15:restartNumberingAfterBreak="0">
    <w:nsid w:val="7BF11AF3"/>
    <w:multiLevelType w:val="hybridMultilevel"/>
    <w:tmpl w:val="0B0AE5E6"/>
    <w:lvl w:ilvl="0" w:tplc="86CCB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C423C77"/>
    <w:multiLevelType w:val="hybridMultilevel"/>
    <w:tmpl w:val="B59C949C"/>
    <w:lvl w:ilvl="0" w:tplc="F57079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AE0167"/>
    <w:multiLevelType w:val="hybridMultilevel"/>
    <w:tmpl w:val="F61E7EC8"/>
    <w:lvl w:ilvl="0" w:tplc="F5707948">
      <w:start w:val="1"/>
      <w:numFmt w:val="decimal"/>
      <w:lvlText w:val="%1."/>
      <w:lvlJc w:val="left"/>
      <w:pPr>
        <w:ind w:left="9433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153" w:hanging="360"/>
      </w:pPr>
    </w:lvl>
    <w:lvl w:ilvl="2" w:tplc="0419001B" w:tentative="1">
      <w:start w:val="1"/>
      <w:numFmt w:val="lowerRoman"/>
      <w:lvlText w:val="%3."/>
      <w:lvlJc w:val="right"/>
      <w:pPr>
        <w:ind w:left="10873" w:hanging="180"/>
      </w:pPr>
    </w:lvl>
    <w:lvl w:ilvl="3" w:tplc="0419000F" w:tentative="1">
      <w:start w:val="1"/>
      <w:numFmt w:val="decimal"/>
      <w:lvlText w:val="%4."/>
      <w:lvlJc w:val="left"/>
      <w:pPr>
        <w:ind w:left="11593" w:hanging="360"/>
      </w:pPr>
    </w:lvl>
    <w:lvl w:ilvl="4" w:tplc="04190019" w:tentative="1">
      <w:start w:val="1"/>
      <w:numFmt w:val="lowerLetter"/>
      <w:lvlText w:val="%5."/>
      <w:lvlJc w:val="left"/>
      <w:pPr>
        <w:ind w:left="12313" w:hanging="360"/>
      </w:pPr>
    </w:lvl>
    <w:lvl w:ilvl="5" w:tplc="0419001B" w:tentative="1">
      <w:start w:val="1"/>
      <w:numFmt w:val="lowerRoman"/>
      <w:lvlText w:val="%6."/>
      <w:lvlJc w:val="right"/>
      <w:pPr>
        <w:ind w:left="13033" w:hanging="180"/>
      </w:pPr>
    </w:lvl>
    <w:lvl w:ilvl="6" w:tplc="0419000F" w:tentative="1">
      <w:start w:val="1"/>
      <w:numFmt w:val="decimal"/>
      <w:lvlText w:val="%7."/>
      <w:lvlJc w:val="left"/>
      <w:pPr>
        <w:ind w:left="13753" w:hanging="360"/>
      </w:pPr>
    </w:lvl>
    <w:lvl w:ilvl="7" w:tplc="04190019" w:tentative="1">
      <w:start w:val="1"/>
      <w:numFmt w:val="lowerLetter"/>
      <w:lvlText w:val="%8."/>
      <w:lvlJc w:val="left"/>
      <w:pPr>
        <w:ind w:left="14473" w:hanging="360"/>
      </w:pPr>
    </w:lvl>
    <w:lvl w:ilvl="8" w:tplc="0419001B" w:tentative="1">
      <w:start w:val="1"/>
      <w:numFmt w:val="lowerRoman"/>
      <w:lvlText w:val="%9."/>
      <w:lvlJc w:val="right"/>
      <w:pPr>
        <w:ind w:left="15193" w:hanging="180"/>
      </w:pPr>
    </w:lvl>
  </w:abstractNum>
  <w:abstractNum w:abstractNumId="33" w15:restartNumberingAfterBreak="0">
    <w:nsid w:val="7D7F391A"/>
    <w:multiLevelType w:val="hybridMultilevel"/>
    <w:tmpl w:val="1A4C2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10DA7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eastAsia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F9A1793"/>
    <w:multiLevelType w:val="hybridMultilevel"/>
    <w:tmpl w:val="1A4C2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10DA7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eastAsia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5"/>
  </w:num>
  <w:num w:numId="3">
    <w:abstractNumId w:val="12"/>
  </w:num>
  <w:num w:numId="4">
    <w:abstractNumId w:val="11"/>
  </w:num>
  <w:num w:numId="5">
    <w:abstractNumId w:val="27"/>
  </w:num>
  <w:num w:numId="6">
    <w:abstractNumId w:val="8"/>
  </w:num>
  <w:num w:numId="7">
    <w:abstractNumId w:val="23"/>
  </w:num>
  <w:num w:numId="8">
    <w:abstractNumId w:val="16"/>
  </w:num>
  <w:num w:numId="9">
    <w:abstractNumId w:val="29"/>
  </w:num>
  <w:num w:numId="10">
    <w:abstractNumId w:val="34"/>
  </w:num>
  <w:num w:numId="11">
    <w:abstractNumId w:val="30"/>
  </w:num>
  <w:num w:numId="12">
    <w:abstractNumId w:val="14"/>
  </w:num>
  <w:num w:numId="13">
    <w:abstractNumId w:val="2"/>
  </w:num>
  <w:num w:numId="14">
    <w:abstractNumId w:val="21"/>
  </w:num>
  <w:num w:numId="15">
    <w:abstractNumId w:val="25"/>
  </w:num>
  <w:num w:numId="16">
    <w:abstractNumId w:val="28"/>
  </w:num>
  <w:num w:numId="17">
    <w:abstractNumId w:val="7"/>
  </w:num>
  <w:num w:numId="18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19">
    <w:abstractNumId w:val="24"/>
  </w:num>
  <w:num w:numId="20">
    <w:abstractNumId w:val="6"/>
  </w:num>
  <w:num w:numId="21">
    <w:abstractNumId w:val="9"/>
  </w:num>
  <w:num w:numId="22">
    <w:abstractNumId w:val="3"/>
  </w:num>
  <w:num w:numId="23">
    <w:abstractNumId w:val="33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20"/>
  </w:num>
  <w:num w:numId="27">
    <w:abstractNumId w:val="22"/>
  </w:num>
  <w:num w:numId="28">
    <w:abstractNumId w:val="31"/>
  </w:num>
  <w:num w:numId="29">
    <w:abstractNumId w:val="18"/>
  </w:num>
  <w:num w:numId="30">
    <w:abstractNumId w:val="13"/>
  </w:num>
  <w:num w:numId="31">
    <w:abstractNumId w:val="1"/>
  </w:num>
  <w:num w:numId="32">
    <w:abstractNumId w:val="19"/>
  </w:num>
  <w:num w:numId="33">
    <w:abstractNumId w:val="4"/>
  </w:num>
  <w:num w:numId="34">
    <w:abstractNumId w:val="26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67B9"/>
    <w:rsid w:val="00000AAC"/>
    <w:rsid w:val="00007D6E"/>
    <w:rsid w:val="00014C97"/>
    <w:rsid w:val="00023AFF"/>
    <w:rsid w:val="00035002"/>
    <w:rsid w:val="00036AD0"/>
    <w:rsid w:val="00091546"/>
    <w:rsid w:val="00123C1A"/>
    <w:rsid w:val="00145ABE"/>
    <w:rsid w:val="002226BC"/>
    <w:rsid w:val="00264555"/>
    <w:rsid w:val="002942E1"/>
    <w:rsid w:val="003436B3"/>
    <w:rsid w:val="00344CB8"/>
    <w:rsid w:val="00391A8C"/>
    <w:rsid w:val="00396D3D"/>
    <w:rsid w:val="003A01C0"/>
    <w:rsid w:val="003B00A2"/>
    <w:rsid w:val="003D4ADA"/>
    <w:rsid w:val="00402FD4"/>
    <w:rsid w:val="0047543D"/>
    <w:rsid w:val="004F4B47"/>
    <w:rsid w:val="00516E07"/>
    <w:rsid w:val="0053285F"/>
    <w:rsid w:val="00543685"/>
    <w:rsid w:val="005712E9"/>
    <w:rsid w:val="0059328B"/>
    <w:rsid w:val="005B0B28"/>
    <w:rsid w:val="005E258C"/>
    <w:rsid w:val="005E46C5"/>
    <w:rsid w:val="005E7FDC"/>
    <w:rsid w:val="00612AEB"/>
    <w:rsid w:val="00686278"/>
    <w:rsid w:val="00697EA4"/>
    <w:rsid w:val="006B2C7F"/>
    <w:rsid w:val="006C279F"/>
    <w:rsid w:val="006C4005"/>
    <w:rsid w:val="006C729D"/>
    <w:rsid w:val="006E1F35"/>
    <w:rsid w:val="006E20F2"/>
    <w:rsid w:val="006F7130"/>
    <w:rsid w:val="007003E4"/>
    <w:rsid w:val="00703A17"/>
    <w:rsid w:val="00730802"/>
    <w:rsid w:val="007356C9"/>
    <w:rsid w:val="00744157"/>
    <w:rsid w:val="00761F99"/>
    <w:rsid w:val="00784AB9"/>
    <w:rsid w:val="007A4350"/>
    <w:rsid w:val="007A7FED"/>
    <w:rsid w:val="007D3852"/>
    <w:rsid w:val="0080124E"/>
    <w:rsid w:val="00864009"/>
    <w:rsid w:val="00872EED"/>
    <w:rsid w:val="0088067B"/>
    <w:rsid w:val="008E4E5A"/>
    <w:rsid w:val="008E6258"/>
    <w:rsid w:val="00914B11"/>
    <w:rsid w:val="00923618"/>
    <w:rsid w:val="00936668"/>
    <w:rsid w:val="00A33EAE"/>
    <w:rsid w:val="00A44D47"/>
    <w:rsid w:val="00A855DA"/>
    <w:rsid w:val="00AB775A"/>
    <w:rsid w:val="00AF7E74"/>
    <w:rsid w:val="00B2599E"/>
    <w:rsid w:val="00B6660D"/>
    <w:rsid w:val="00B80492"/>
    <w:rsid w:val="00BE3D32"/>
    <w:rsid w:val="00C01D75"/>
    <w:rsid w:val="00C076CA"/>
    <w:rsid w:val="00C1568B"/>
    <w:rsid w:val="00C251CC"/>
    <w:rsid w:val="00C46B2B"/>
    <w:rsid w:val="00C57839"/>
    <w:rsid w:val="00C82488"/>
    <w:rsid w:val="00CC3769"/>
    <w:rsid w:val="00D07FA6"/>
    <w:rsid w:val="00D20515"/>
    <w:rsid w:val="00D86509"/>
    <w:rsid w:val="00D96E8C"/>
    <w:rsid w:val="00DA0C5D"/>
    <w:rsid w:val="00DF7068"/>
    <w:rsid w:val="00E62E4C"/>
    <w:rsid w:val="00EB0AB8"/>
    <w:rsid w:val="00ED3061"/>
    <w:rsid w:val="00ED6E40"/>
    <w:rsid w:val="00EE03DA"/>
    <w:rsid w:val="00F14B42"/>
    <w:rsid w:val="00F6650F"/>
    <w:rsid w:val="00F767B9"/>
    <w:rsid w:val="00F76860"/>
    <w:rsid w:val="00F83106"/>
    <w:rsid w:val="00F926E4"/>
    <w:rsid w:val="00F96FD5"/>
    <w:rsid w:val="00FD0E9E"/>
    <w:rsid w:val="00FE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C52DC6"/>
  <w15:docId w15:val="{2CDD8A15-1447-4899-AE6D-ED2BB68B1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33EAE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8E625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Текст сноски Знак"/>
    <w:link w:val="a3"/>
    <w:uiPriority w:val="99"/>
    <w:semiHidden/>
    <w:locked/>
    <w:rsid w:val="008E6258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8E6258"/>
    <w:pPr>
      <w:ind w:left="720"/>
      <w:contextualSpacing/>
    </w:pPr>
  </w:style>
  <w:style w:type="character" w:customStyle="1" w:styleId="2">
    <w:name w:val="Основной текст 2 Знак"/>
    <w:link w:val="20"/>
    <w:uiPriority w:val="99"/>
    <w:semiHidden/>
    <w:locked/>
    <w:rsid w:val="008E6258"/>
    <w:rPr>
      <w:rFonts w:cs="Times New Roman"/>
    </w:rPr>
  </w:style>
  <w:style w:type="paragraph" w:styleId="20">
    <w:name w:val="Body Text 2"/>
    <w:basedOn w:val="a"/>
    <w:link w:val="2"/>
    <w:uiPriority w:val="99"/>
    <w:semiHidden/>
    <w:rsid w:val="008E6258"/>
    <w:pPr>
      <w:spacing w:after="120" w:line="480" w:lineRule="auto"/>
    </w:pPr>
  </w:style>
  <w:style w:type="character" w:customStyle="1" w:styleId="BodyText2Char1">
    <w:name w:val="Body Text 2 Char1"/>
    <w:uiPriority w:val="99"/>
    <w:semiHidden/>
    <w:rsid w:val="000E6D17"/>
    <w:rPr>
      <w:lang w:eastAsia="en-US"/>
    </w:rPr>
  </w:style>
  <w:style w:type="paragraph" w:styleId="a6">
    <w:name w:val="Body Text"/>
    <w:basedOn w:val="a"/>
    <w:link w:val="a7"/>
    <w:uiPriority w:val="99"/>
    <w:semiHidden/>
    <w:rsid w:val="008E6258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locked/>
    <w:rsid w:val="008E6258"/>
    <w:rPr>
      <w:rFonts w:cs="Times New Roman"/>
    </w:rPr>
  </w:style>
  <w:style w:type="character" w:styleId="a8">
    <w:name w:val="Hyperlink"/>
    <w:uiPriority w:val="99"/>
    <w:rsid w:val="008E6258"/>
    <w:rPr>
      <w:rFonts w:cs="Times New Roman"/>
      <w:color w:val="0563C1"/>
      <w:u w:val="single"/>
    </w:rPr>
  </w:style>
  <w:style w:type="paragraph" w:customStyle="1" w:styleId="Style14">
    <w:name w:val="Style14"/>
    <w:basedOn w:val="a"/>
    <w:uiPriority w:val="99"/>
    <w:rsid w:val="007003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9">
    <w:name w:val="Для таблиц"/>
    <w:basedOn w:val="a"/>
    <w:uiPriority w:val="99"/>
    <w:rsid w:val="008E4E5A"/>
    <w:pPr>
      <w:suppressAutoHyphens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C82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C82488"/>
    <w:rPr>
      <w:rFonts w:ascii="Tahoma" w:hAnsi="Tahoma" w:cs="Tahoma"/>
      <w:sz w:val="16"/>
      <w:szCs w:val="16"/>
    </w:rPr>
  </w:style>
  <w:style w:type="paragraph" w:styleId="ac">
    <w:name w:val="footer"/>
    <w:basedOn w:val="a"/>
    <w:link w:val="ad"/>
    <w:uiPriority w:val="99"/>
    <w:semiHidden/>
    <w:unhideWhenUsed/>
    <w:rsid w:val="0086400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rsid w:val="00864009"/>
    <w:rPr>
      <w:lang w:eastAsia="en-US"/>
    </w:rPr>
  </w:style>
  <w:style w:type="character" w:styleId="ae">
    <w:name w:val="page number"/>
    <w:rsid w:val="00864009"/>
  </w:style>
  <w:style w:type="character" w:styleId="af">
    <w:name w:val="FollowedHyperlink"/>
    <w:uiPriority w:val="99"/>
    <w:semiHidden/>
    <w:unhideWhenUsed/>
    <w:rsid w:val="00C57839"/>
    <w:rPr>
      <w:color w:val="800080"/>
      <w:u w:val="single"/>
    </w:rPr>
  </w:style>
  <w:style w:type="table" w:styleId="af0">
    <w:name w:val="Table Grid"/>
    <w:basedOn w:val="a1"/>
    <w:locked/>
    <w:rsid w:val="00DF7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F14B4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1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9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9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9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hyperlink" Target="https://urait.ru/viewer/analiz-finansovoy-otchetnosti-konsolidirovannyy-biznes-456425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znanium.com/read?id=359128" TargetMode="External"/><Relationship Id="rId34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hyperlink" Target="https://www.urait.ru/viewer/finansovyy-analiz-v-2-ch-chast-2-442369" TargetMode="External"/><Relationship Id="rId33" Type="http://schemas.openxmlformats.org/officeDocument/2006/relationships/hyperlink" Target="https://scholar.google.ru/" TargetMode="External"/><Relationship Id="rId38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oleObject" Target="embeddings/oleObject6.bin"/><Relationship Id="rId29" Type="http://schemas.openxmlformats.org/officeDocument/2006/relationships/hyperlink" Target="http://www.springer.com/referenc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www.urait.ru/viewer/finansovyy-analiz-v-2-ch-chast-1-442368" TargetMode="External"/><Relationship Id="rId32" Type="http://schemas.openxmlformats.org/officeDocument/2006/relationships/hyperlink" Target="https://elibrary.ru/project_risc.asp" TargetMode="External"/><Relationship Id="rId37" Type="http://schemas.openxmlformats.org/officeDocument/2006/relationships/hyperlink" Target="https://dlib.eastview.com/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hyperlink" Target="https://urait.ru/viewer/finansovyy-analiz-436463" TargetMode="External"/><Relationship Id="rId28" Type="http://schemas.openxmlformats.org/officeDocument/2006/relationships/hyperlink" Target="http://link.springer.com/" TargetMode="External"/><Relationship Id="rId36" Type="http://schemas.openxmlformats.org/officeDocument/2006/relationships/hyperlink" Target="http://ecsocman.hse.ru" TargetMode="External"/><Relationship Id="rId10" Type="http://schemas.openxmlformats.org/officeDocument/2006/relationships/footer" Target="footer1.xml"/><Relationship Id="rId19" Type="http://schemas.openxmlformats.org/officeDocument/2006/relationships/oleObject" Target="embeddings/oleObject5.bin"/><Relationship Id="rId31" Type="http://schemas.openxmlformats.org/officeDocument/2006/relationships/hyperlink" Target="http://scopu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wmf"/><Relationship Id="rId22" Type="http://schemas.openxmlformats.org/officeDocument/2006/relationships/hyperlink" Target="https://znanium.com/read?id=344424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hyperlink" Target="http://webofscience.com" TargetMode="External"/><Relationship Id="rId35" Type="http://schemas.openxmlformats.org/officeDocument/2006/relationships/hyperlink" Target="https://uisrussia.msu.ru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5865</Words>
  <Characters>33434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User1</cp:lastModifiedBy>
  <cp:revision>6</cp:revision>
  <dcterms:created xsi:type="dcterms:W3CDTF">2020-12-26T15:27:00Z</dcterms:created>
  <dcterms:modified xsi:type="dcterms:W3CDTF">2021-01-10T15:27:00Z</dcterms:modified>
</cp:coreProperties>
</file>