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2937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ППз.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D002A" w:rsidP="00BB72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40425" cy="815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торой лист.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D002A" w:rsidRDefault="00CD002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BB72BF" w:rsidRPr="00BB72BF" w:rsidRDefault="00DD6B2D" w:rsidP="00BB72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34075" cy="8391525"/>
            <wp:effectExtent l="0" t="0" r="0" b="0"/>
            <wp:docPr id="4" name="Рисунок 4" descr="C:\Users\A362~1\AppData\Local\Temp\Rar$DRa0.750\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750\Лист изменений 2018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BB72BF" w:rsidRPr="00BB72BF" w:rsidRDefault="00BB72BF" w:rsidP="00BB72BF">
      <w:pPr>
        <w:widowControl w:val="0"/>
        <w:spacing w:after="200" w:line="264" w:lineRule="auto"/>
        <w:jc w:val="both"/>
        <w:rPr>
          <w:rFonts w:ascii="Times New Roman" w:eastAsia="Times New Roman" w:hAnsi="Times New Roman" w:cs="Times New Roman"/>
          <w:b/>
          <w:sz w:val="24"/>
          <w:szCs w:val="24"/>
          <w:lang w:eastAsia="ru-RU"/>
        </w:rPr>
      </w:pPr>
      <w:r w:rsidRPr="00BB72BF">
        <w:rPr>
          <w:rFonts w:ascii="Times New Roman" w:eastAsia="Times New Roman" w:hAnsi="Times New Roman" w:cs="Times New Roman"/>
          <w:b/>
          <w:sz w:val="24"/>
          <w:szCs w:val="24"/>
          <w:lang w:eastAsia="ru-RU"/>
        </w:rPr>
        <w:br w:type="page"/>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lastRenderedPageBreak/>
        <w:t>1 Цели производственной-преддипломной практики</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Целями производственной-преддипломной практики по направлению подготовки Экономика являются: </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закрепление теоретических знаний студентов по специальным дисциплинам;</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применение опыта и закрепление навыков, полученных выпускниками на предыдущих практиках;</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сбор, анализ, систематизация и обобщение материалов по теме, определённой заданием кафедры;</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проверка профессиональной готовности выпускников вуза к самостоятельной трудовой деятельности;</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адаптация к рынку труда по профилю подготовки;</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корректировка и шлифовка деловых качеств, необходимых для последующего выполнения должностных обязанностей.</w:t>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t>2 Задачи производственной-преддипломной практики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углубить теоретические знания, практические умения и навыки в области экономики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закрепить полученные знания, умения и навыки в практической деятельности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сформировать у студентов умение обобщать опыт в вопросах организации, функционирования и управления деятельности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отработать навыки расчета технико-экономических показателей деятельности организации.</w:t>
      </w:r>
    </w:p>
    <w:p w:rsidR="00BB72BF" w:rsidRPr="00BB72BF" w:rsidRDefault="00BB72BF" w:rsidP="00BB72BF">
      <w:pPr>
        <w:spacing w:after="0" w:line="240" w:lineRule="auto"/>
        <w:rPr>
          <w:rFonts w:ascii="Times New Roman" w:eastAsia="MS Mincho" w:hAnsi="Times New Roman" w:cs="Times New Roman"/>
          <w:sz w:val="24"/>
          <w:szCs w:val="24"/>
          <w:lang w:eastAsia="ja-JP"/>
        </w:rPr>
      </w:pPr>
      <w:r w:rsidRPr="00BB72BF">
        <w:rPr>
          <w:rFonts w:ascii="Times New Roman" w:eastAsia="MS Mincho" w:hAnsi="Times New Roman" w:cs="Times New Roman"/>
          <w:sz w:val="24"/>
          <w:szCs w:val="24"/>
          <w:lang w:eastAsia="ja-JP"/>
        </w:rPr>
        <w:t xml:space="preserve">-     сбор, обобщение и систематизация основных технико-экономических показателей,   </w:t>
      </w:r>
    </w:p>
    <w:p w:rsidR="00BB72BF" w:rsidRPr="00BB72BF" w:rsidRDefault="00BB72BF" w:rsidP="00BB72BF">
      <w:pPr>
        <w:spacing w:after="0" w:line="240" w:lineRule="auto"/>
        <w:rPr>
          <w:rFonts w:ascii="Times New Roman" w:eastAsia="MS Mincho" w:hAnsi="Times New Roman" w:cs="Times New Roman"/>
          <w:sz w:val="24"/>
          <w:szCs w:val="24"/>
          <w:lang w:eastAsia="ja-JP"/>
        </w:rPr>
      </w:pPr>
      <w:r w:rsidRPr="00BB72BF">
        <w:rPr>
          <w:rFonts w:ascii="Times New Roman" w:eastAsia="MS Mincho" w:hAnsi="Times New Roman" w:cs="Times New Roman"/>
          <w:sz w:val="24"/>
          <w:szCs w:val="24"/>
          <w:lang w:eastAsia="ja-JP"/>
        </w:rPr>
        <w:t xml:space="preserve">       необходимых для написания ВКР</w:t>
      </w:r>
    </w:p>
    <w:p w:rsidR="00BB72BF" w:rsidRPr="00BB72BF" w:rsidRDefault="00BB72BF" w:rsidP="00BB72BF">
      <w:pPr>
        <w:widowControl w:val="0"/>
        <w:spacing w:after="0" w:line="240" w:lineRule="auto"/>
        <w:jc w:val="both"/>
        <w:rPr>
          <w:rFonts w:ascii="Times New Roman" w:eastAsia="Times New Roman" w:hAnsi="Times New Roman" w:cs="Times New Roman"/>
          <w:iCs/>
          <w:color w:val="000000"/>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iCs/>
          <w:color w:val="000000"/>
          <w:sz w:val="24"/>
          <w:szCs w:val="24"/>
          <w:lang w:eastAsia="ru-RU"/>
        </w:rPr>
      </w:pPr>
      <w:r w:rsidRPr="00BB72BF">
        <w:rPr>
          <w:rFonts w:ascii="Times New Roman" w:eastAsiaTheme="majorEastAsia" w:hAnsi="Times New Roman" w:cstheme="majorBidi"/>
          <w:b/>
          <w:bCs/>
          <w:color w:val="000000"/>
          <w:sz w:val="24"/>
          <w:szCs w:val="24"/>
          <w:lang w:eastAsia="ru-RU"/>
        </w:rPr>
        <w:t>3 Место производственной-преддипломной практики в структуре образовательной программы</w:t>
      </w:r>
    </w:p>
    <w:p w:rsidR="00E42F73" w:rsidRPr="00E42F73" w:rsidRDefault="00E42F73" w:rsidP="00E42F73">
      <w:pPr>
        <w:spacing w:after="0" w:line="240" w:lineRule="auto"/>
        <w:ind w:firstLine="567"/>
        <w:jc w:val="both"/>
        <w:rPr>
          <w:rFonts w:ascii="Times New Roman" w:hAnsi="Times New Roman" w:cs="Times New Roman"/>
          <w:color w:val="000000"/>
        </w:rPr>
      </w:pPr>
      <w:bookmarkStart w:id="0" w:name="_GoBack"/>
      <w:r w:rsidRPr="00E42F73">
        <w:rPr>
          <w:rFonts w:ascii="Times New Roman" w:hAnsi="Times New Roman" w:cs="Times New Roman"/>
          <w:color w:val="000000"/>
        </w:rPr>
        <w:t>Для прохождения производственной-преддипломной практики студенты должны владеть знаниями курсов: экономика организации, статистика, экономика отраслей, бухгалтерский учет, статистика, экономический анализ, оценка эффективности финансово-экономической деятельности предприятия (организации) и знаниями, приобретенными в ходе прохождения учебных и производственной практик.</w:t>
      </w:r>
    </w:p>
    <w:p w:rsidR="00E42F73" w:rsidRPr="00E42F73" w:rsidRDefault="00E42F73" w:rsidP="00E42F73">
      <w:pPr>
        <w:spacing w:after="0" w:line="240" w:lineRule="auto"/>
        <w:ind w:firstLine="567"/>
        <w:jc w:val="both"/>
        <w:rPr>
          <w:rStyle w:val="FontStyle16"/>
          <w:b w:val="0"/>
          <w:sz w:val="24"/>
          <w:szCs w:val="24"/>
        </w:rPr>
      </w:pPr>
      <w:r w:rsidRPr="00E42F73">
        <w:rPr>
          <w:rStyle w:val="FontStyle16"/>
          <w:b w:val="0"/>
          <w:sz w:val="24"/>
          <w:szCs w:val="24"/>
        </w:rPr>
        <w:t>Знания (умения, владения), полученные при</w:t>
      </w:r>
      <w:r w:rsidRPr="00E42F73">
        <w:rPr>
          <w:rFonts w:ascii="Times New Roman" w:hAnsi="Times New Roman" w:cs="Times New Roman"/>
        </w:rPr>
        <w:t xml:space="preserve"> прохождении производственной-преддипломной практики </w:t>
      </w:r>
      <w:r w:rsidRPr="00E42F73">
        <w:rPr>
          <w:rStyle w:val="FontStyle16"/>
          <w:b w:val="0"/>
          <w:sz w:val="24"/>
          <w:szCs w:val="24"/>
        </w:rPr>
        <w:t>будут необходимы для прохождения итоговой государственной аттестации.</w:t>
      </w:r>
    </w:p>
    <w:bookmarkEnd w:id="0"/>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t>4 Место проведения практики</w:t>
      </w:r>
    </w:p>
    <w:p w:rsidR="00167CB6" w:rsidRDefault="00167CB6" w:rsidP="00167CB6">
      <w:pPr>
        <w:spacing w:after="120" w:line="240" w:lineRule="auto"/>
        <w:ind w:firstLine="709"/>
        <w:jc w:val="both"/>
        <w:rPr>
          <w:rFonts w:ascii="Times New Roman" w:hAnsi="Times New Roman" w:cs="Times New Roman"/>
          <w:sz w:val="24"/>
          <w:szCs w:val="24"/>
        </w:rPr>
      </w:pPr>
      <w:r w:rsidRPr="00D90537">
        <w:rPr>
          <w:rFonts w:ascii="Times New Roman" w:hAnsi="Times New Roman" w:cs="Times New Roman"/>
          <w:color w:val="000000"/>
          <w:sz w:val="24"/>
          <w:szCs w:val="24"/>
        </w:rPr>
        <w:t>Производственная</w:t>
      </w:r>
      <w:r w:rsidRPr="00D90537">
        <w:t xml:space="preserve"> </w:t>
      </w:r>
      <w:r w:rsidRPr="00D90537">
        <w:rPr>
          <w:rFonts w:ascii="Times New Roman" w:hAnsi="Times New Roman" w:cs="Times New Roman"/>
          <w:color w:val="000000"/>
          <w:sz w:val="24"/>
          <w:szCs w:val="24"/>
        </w:rPr>
        <w:t>-</w:t>
      </w:r>
      <w:r w:rsidRPr="00D90537">
        <w:t xml:space="preserve"> </w:t>
      </w:r>
      <w:r w:rsidRPr="00D90537">
        <w:rPr>
          <w:rFonts w:ascii="Times New Roman" w:hAnsi="Times New Roman" w:cs="Times New Roman"/>
          <w:color w:val="000000"/>
          <w:sz w:val="24"/>
          <w:szCs w:val="24"/>
        </w:rPr>
        <w:t>преддипломная</w:t>
      </w:r>
      <w:r w:rsidRPr="00D90537">
        <w:t xml:space="preserve"> </w:t>
      </w:r>
      <w:r w:rsidRPr="00D90537">
        <w:rPr>
          <w:rFonts w:ascii="Times New Roman" w:hAnsi="Times New Roman" w:cs="Times New Roman"/>
          <w:color w:val="000000"/>
          <w:sz w:val="24"/>
          <w:szCs w:val="24"/>
        </w:rPr>
        <w:t>практика</w:t>
      </w:r>
      <w:r w:rsidRPr="00D90537">
        <w:t xml:space="preserve"> </w:t>
      </w:r>
      <w:r w:rsidRPr="00D90537">
        <w:rPr>
          <w:rFonts w:ascii="Times New Roman" w:hAnsi="Times New Roman" w:cs="Times New Roman"/>
          <w:color w:val="000000"/>
          <w:sz w:val="24"/>
          <w:szCs w:val="24"/>
        </w:rPr>
        <w:t>проводится</w:t>
      </w:r>
      <w:r w:rsidRPr="00D90537">
        <w:t xml:space="preserve"> </w:t>
      </w:r>
      <w:r w:rsidRPr="00D90537">
        <w:rPr>
          <w:rFonts w:ascii="Times New Roman" w:hAnsi="Times New Roman" w:cs="Times New Roman"/>
          <w:color w:val="000000"/>
          <w:sz w:val="24"/>
          <w:szCs w:val="24"/>
        </w:rPr>
        <w:t>на</w:t>
      </w:r>
      <w:r w:rsidRPr="00D90537">
        <w:t xml:space="preserve"> </w:t>
      </w:r>
      <w:r w:rsidRPr="00D90537">
        <w:rPr>
          <w:rFonts w:ascii="Times New Roman" w:hAnsi="Times New Roman" w:cs="Times New Roman"/>
          <w:color w:val="000000"/>
          <w:sz w:val="24"/>
          <w:szCs w:val="24"/>
        </w:rPr>
        <w:t>базах</w:t>
      </w:r>
      <w:r>
        <w:rPr>
          <w:rFonts w:ascii="Times New Roman" w:hAnsi="Times New Roman" w:cs="Times New Roman"/>
          <w:color w:val="000000"/>
          <w:sz w:val="24"/>
          <w:szCs w:val="24"/>
        </w:rPr>
        <w:t xml:space="preserve">: </w:t>
      </w:r>
      <w:r w:rsidRPr="002825D2">
        <w:rPr>
          <w:rFonts w:ascii="Times New Roman" w:hAnsi="Times New Roman" w:cs="Times New Roman"/>
          <w:sz w:val="24"/>
          <w:szCs w:val="24"/>
        </w:rPr>
        <w:t>организаций, учреждений, на основании заключенных с ними договоров о прохождении практики</w:t>
      </w:r>
      <w:r>
        <w:rPr>
          <w:rFonts w:ascii="Times New Roman" w:hAnsi="Times New Roman" w:cs="Times New Roman"/>
          <w:sz w:val="24"/>
          <w:szCs w:val="24"/>
        </w:rPr>
        <w:t>,</w:t>
      </w:r>
      <w:r w:rsidRPr="002825D2">
        <w:rPr>
          <w:rFonts w:ascii="Times New Roman" w:hAnsi="Times New Roman" w:cs="Times New Roman"/>
          <w:sz w:val="24"/>
          <w:szCs w:val="24"/>
        </w:rPr>
        <w:t xml:space="preserve"> по месту трудовой деятельности</w:t>
      </w:r>
      <w:r>
        <w:rPr>
          <w:rFonts w:ascii="Times New Roman" w:hAnsi="Times New Roman" w:cs="Times New Roman"/>
          <w:sz w:val="24"/>
          <w:szCs w:val="24"/>
        </w:rPr>
        <w:t xml:space="preserve"> в соответствии с направлением подготовки;</w:t>
      </w:r>
      <w:r w:rsidRPr="002825D2">
        <w:rPr>
          <w:rFonts w:ascii="Times New Roman" w:hAnsi="Times New Roman" w:cs="Times New Roman"/>
          <w:sz w:val="24"/>
          <w:szCs w:val="24"/>
        </w:rPr>
        <w:t xml:space="preserve"> на выпускающей кафедре.</w:t>
      </w:r>
    </w:p>
    <w:p w:rsidR="00BB72BF" w:rsidRPr="00BB72BF" w:rsidRDefault="00BB72BF" w:rsidP="00BB72B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sz w:val="24"/>
          <w:szCs w:val="24"/>
          <w:lang w:eastAsia="ru-RU"/>
        </w:rPr>
        <w:t>Способ проведения производственной</w:t>
      </w:r>
      <w:r w:rsidR="00A9563D">
        <w:rPr>
          <w:rFonts w:ascii="Times New Roman" w:eastAsia="Times New Roman" w:hAnsi="Times New Roman" w:cs="Times New Roman"/>
          <w:sz w:val="24"/>
          <w:szCs w:val="24"/>
          <w:lang w:eastAsia="ru-RU"/>
        </w:rPr>
        <w:t xml:space="preserve"> - преддипломной</w:t>
      </w:r>
      <w:r w:rsidRPr="00BB72BF">
        <w:rPr>
          <w:rFonts w:ascii="Times New Roman" w:eastAsia="Times New Roman" w:hAnsi="Times New Roman" w:cs="Times New Roman"/>
          <w:sz w:val="24"/>
          <w:szCs w:val="24"/>
          <w:lang w:eastAsia="ru-RU"/>
        </w:rPr>
        <w:t xml:space="preserve"> практики</w:t>
      </w:r>
      <w:r w:rsidRPr="00BB72BF">
        <w:rPr>
          <w:rFonts w:ascii="Times New Roman" w:eastAsia="Times New Roman" w:hAnsi="Times New Roman" w:cs="Times New Roman"/>
          <w:bCs/>
          <w:i/>
          <w:color w:val="000000" w:themeColor="text1"/>
          <w:sz w:val="24"/>
          <w:szCs w:val="24"/>
          <w:lang w:eastAsia="ru-RU"/>
        </w:rPr>
        <w:t>: стационарная</w:t>
      </w:r>
      <w:r w:rsidRPr="00BB72BF">
        <w:rPr>
          <w:rFonts w:ascii="Times New Roman" w:eastAsia="Times New Roman" w:hAnsi="Times New Roman" w:cs="Times New Roman"/>
          <w:bCs/>
          <w:color w:val="000000" w:themeColor="text1"/>
          <w:sz w:val="24"/>
          <w:szCs w:val="24"/>
          <w:lang w:eastAsia="ru-RU"/>
        </w:rPr>
        <w:t>.</w:t>
      </w:r>
    </w:p>
    <w:p w:rsidR="00BB72BF" w:rsidRPr="00BB72BF" w:rsidRDefault="00BB72BF" w:rsidP="00BB72BF">
      <w:pPr>
        <w:widowControl w:val="0"/>
        <w:spacing w:after="0" w:line="264" w:lineRule="auto"/>
        <w:jc w:val="both"/>
        <w:rPr>
          <w:rFonts w:ascii="Times New Roman" w:eastAsia="Times New Roman" w:hAnsi="Times New Roman" w:cs="Times New Roman"/>
          <w:i/>
          <w:sz w:val="24"/>
          <w:szCs w:val="24"/>
          <w:lang w:eastAsia="ru-RU"/>
        </w:rPr>
      </w:pPr>
      <w:r w:rsidRPr="00BB72BF">
        <w:rPr>
          <w:rFonts w:ascii="Times New Roman" w:eastAsia="Times New Roman" w:hAnsi="Times New Roman" w:cs="Times New Roman"/>
          <w:sz w:val="24"/>
          <w:szCs w:val="24"/>
          <w:lang w:eastAsia="ru-RU"/>
        </w:rPr>
        <w:t>Производственная</w:t>
      </w:r>
      <w:r w:rsidR="00A9563D">
        <w:rPr>
          <w:rFonts w:ascii="Times New Roman" w:eastAsia="Times New Roman" w:hAnsi="Times New Roman" w:cs="Times New Roman"/>
          <w:sz w:val="24"/>
          <w:szCs w:val="24"/>
          <w:lang w:eastAsia="ru-RU"/>
        </w:rPr>
        <w:t xml:space="preserve"> – преддипломная </w:t>
      </w:r>
      <w:r w:rsidRPr="00BB72BF">
        <w:rPr>
          <w:rFonts w:ascii="Times New Roman" w:eastAsia="Times New Roman" w:hAnsi="Times New Roman" w:cs="Times New Roman"/>
          <w:sz w:val="24"/>
          <w:szCs w:val="24"/>
          <w:lang w:eastAsia="ru-RU"/>
        </w:rPr>
        <w:t xml:space="preserve">практика осуществляется </w:t>
      </w:r>
      <w:r w:rsidRPr="00BB72BF">
        <w:rPr>
          <w:rFonts w:ascii="Times New Roman" w:eastAsia="Times New Roman" w:hAnsi="Times New Roman" w:cs="Times New Roman"/>
          <w:i/>
          <w:sz w:val="24"/>
          <w:szCs w:val="24"/>
          <w:lang w:eastAsia="ru-RU"/>
        </w:rPr>
        <w:t>дискретно.</w:t>
      </w:r>
    </w:p>
    <w:p w:rsidR="00BB72BF" w:rsidRPr="00BB72BF" w:rsidRDefault="00BB72BF" w:rsidP="00BB72BF">
      <w:pPr>
        <w:widowControl w:val="0"/>
        <w:spacing w:after="0" w:line="264"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sz w:val="24"/>
          <w:szCs w:val="26"/>
          <w:lang w:eastAsia="ru-RU"/>
        </w:rPr>
      </w:pPr>
      <w:r w:rsidRPr="00BB72BF">
        <w:rPr>
          <w:rFonts w:ascii="Times New Roman" w:eastAsiaTheme="majorEastAsia" w:hAnsi="Times New Roman" w:cstheme="majorBidi"/>
          <w:b/>
          <w:bCs/>
          <w:sz w:val="24"/>
          <w:szCs w:val="26"/>
          <w:lang w:eastAsia="ru-RU"/>
        </w:rPr>
        <w:t>5 Компетенции обучающегося, формируемые в результате прохождения</w:t>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sz w:val="24"/>
          <w:szCs w:val="26"/>
          <w:lang w:eastAsia="ru-RU"/>
        </w:rPr>
      </w:pPr>
      <w:r w:rsidRPr="00BB72BF">
        <w:rPr>
          <w:rFonts w:ascii="Times New Roman" w:eastAsiaTheme="majorEastAsia" w:hAnsi="Times New Roman" w:cstheme="majorBidi"/>
          <w:b/>
          <w:bCs/>
          <w:sz w:val="24"/>
          <w:szCs w:val="26"/>
          <w:lang w:eastAsia="ru-RU"/>
        </w:rPr>
        <w:t xml:space="preserve"> </w:t>
      </w:r>
      <w:r w:rsidR="00EB75DB">
        <w:rPr>
          <w:rFonts w:ascii="Times New Roman" w:eastAsiaTheme="majorEastAsia" w:hAnsi="Times New Roman" w:cstheme="majorBidi"/>
          <w:b/>
          <w:bCs/>
          <w:sz w:val="24"/>
          <w:szCs w:val="26"/>
          <w:lang w:eastAsia="ru-RU"/>
        </w:rPr>
        <w:t>п</w:t>
      </w:r>
      <w:r w:rsidRPr="00BB72BF">
        <w:rPr>
          <w:rFonts w:ascii="Times New Roman" w:eastAsiaTheme="majorEastAsia" w:hAnsi="Times New Roman" w:cstheme="majorBidi"/>
          <w:b/>
          <w:bCs/>
          <w:sz w:val="24"/>
          <w:szCs w:val="26"/>
          <w:lang w:eastAsia="ru-RU"/>
        </w:rPr>
        <w:t>роизводственной</w:t>
      </w:r>
      <w:r w:rsidR="00A9563D">
        <w:rPr>
          <w:rFonts w:ascii="Times New Roman" w:eastAsiaTheme="majorEastAsia" w:hAnsi="Times New Roman" w:cstheme="majorBidi"/>
          <w:b/>
          <w:bCs/>
          <w:sz w:val="24"/>
          <w:szCs w:val="26"/>
          <w:lang w:eastAsia="ru-RU"/>
        </w:rPr>
        <w:t xml:space="preserve"> – </w:t>
      </w:r>
      <w:proofErr w:type="gramStart"/>
      <w:r w:rsidR="00A9563D">
        <w:rPr>
          <w:rFonts w:ascii="Times New Roman" w:eastAsiaTheme="majorEastAsia" w:hAnsi="Times New Roman" w:cstheme="majorBidi"/>
          <w:b/>
          <w:bCs/>
          <w:sz w:val="24"/>
          <w:szCs w:val="26"/>
          <w:lang w:eastAsia="ru-RU"/>
        </w:rPr>
        <w:t xml:space="preserve">преддипломной </w:t>
      </w:r>
      <w:r w:rsidRPr="00BB72BF">
        <w:rPr>
          <w:rFonts w:ascii="Times New Roman" w:eastAsiaTheme="majorEastAsia" w:hAnsi="Times New Roman" w:cstheme="majorBidi"/>
          <w:b/>
          <w:bCs/>
          <w:sz w:val="24"/>
          <w:szCs w:val="26"/>
          <w:lang w:eastAsia="ru-RU"/>
        </w:rPr>
        <w:t xml:space="preserve"> практики</w:t>
      </w:r>
      <w:proofErr w:type="gramEnd"/>
      <w:r w:rsidRPr="00BB72BF">
        <w:rPr>
          <w:rFonts w:ascii="Times New Roman" w:eastAsiaTheme="majorEastAsia" w:hAnsi="Times New Roman" w:cstheme="majorBidi"/>
          <w:b/>
          <w:bCs/>
          <w:i/>
          <w:sz w:val="24"/>
          <w:szCs w:val="26"/>
          <w:lang w:eastAsia="ru-RU"/>
        </w:rPr>
        <w:t>,</w:t>
      </w:r>
      <w:r w:rsidR="00A9563D">
        <w:rPr>
          <w:rFonts w:ascii="Times New Roman" w:eastAsiaTheme="majorEastAsia" w:hAnsi="Times New Roman" w:cstheme="majorBidi"/>
          <w:b/>
          <w:bCs/>
          <w:i/>
          <w:sz w:val="24"/>
          <w:szCs w:val="26"/>
          <w:lang w:eastAsia="ru-RU"/>
        </w:rPr>
        <w:t xml:space="preserve"> </w:t>
      </w:r>
      <w:r w:rsidRPr="00BB72BF">
        <w:rPr>
          <w:rFonts w:ascii="Times New Roman" w:eastAsiaTheme="majorEastAsia" w:hAnsi="Times New Roman" w:cstheme="majorBidi"/>
          <w:b/>
          <w:bCs/>
          <w:sz w:val="24"/>
          <w:szCs w:val="26"/>
          <w:lang w:eastAsia="ru-RU"/>
        </w:rPr>
        <w:t>и планируемые результаты</w:t>
      </w:r>
    </w:p>
    <w:p w:rsidR="00BB72BF" w:rsidRPr="00BB72BF" w:rsidRDefault="00BB72BF" w:rsidP="00BB72BF">
      <w:pPr>
        <w:widowControl w:val="0"/>
        <w:tabs>
          <w:tab w:val="left" w:pos="851"/>
        </w:tabs>
        <w:spacing w:after="0" w:line="264" w:lineRule="auto"/>
        <w:jc w:val="both"/>
        <w:rPr>
          <w:rFonts w:ascii="Times New Roman" w:eastAsia="Times New Roman" w:hAnsi="Times New Roman" w:cs="Times New Roman"/>
          <w:bCs/>
          <w:sz w:val="24"/>
          <w:szCs w:val="24"/>
          <w:lang w:eastAsia="ru-RU"/>
        </w:rPr>
      </w:pPr>
    </w:p>
    <w:p w:rsidR="00BB72BF" w:rsidRPr="00BB72BF" w:rsidRDefault="00BB72BF" w:rsidP="00BB72BF">
      <w:pPr>
        <w:widowControl w:val="0"/>
        <w:tabs>
          <w:tab w:val="left" w:pos="851"/>
        </w:tabs>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В результате прохождения производственной</w:t>
      </w:r>
      <w:r w:rsidR="00A9563D">
        <w:rPr>
          <w:rFonts w:ascii="Times New Roman" w:eastAsia="Times New Roman" w:hAnsi="Times New Roman" w:cs="Times New Roman"/>
          <w:bCs/>
          <w:sz w:val="24"/>
          <w:szCs w:val="24"/>
          <w:lang w:eastAsia="ru-RU"/>
        </w:rPr>
        <w:t xml:space="preserve"> - преддипломной</w:t>
      </w:r>
      <w:r w:rsidRPr="00BB72BF">
        <w:rPr>
          <w:rFonts w:ascii="Times New Roman" w:eastAsia="Times New Roman" w:hAnsi="Times New Roman" w:cs="Times New Roman"/>
          <w:bCs/>
          <w:sz w:val="24"/>
          <w:szCs w:val="24"/>
          <w:lang w:eastAsia="ru-RU"/>
        </w:rPr>
        <w:t xml:space="preserve"> практики у </w:t>
      </w:r>
      <w:proofErr w:type="spellStart"/>
      <w:proofErr w:type="gramStart"/>
      <w:r w:rsidRPr="00BB72BF">
        <w:rPr>
          <w:rFonts w:ascii="Times New Roman" w:eastAsia="Times New Roman" w:hAnsi="Times New Roman" w:cs="Times New Roman"/>
          <w:bCs/>
          <w:sz w:val="24"/>
          <w:szCs w:val="24"/>
          <w:lang w:eastAsia="ru-RU"/>
        </w:rPr>
        <w:t>обучающего,должны</w:t>
      </w:r>
      <w:proofErr w:type="spellEnd"/>
      <w:proofErr w:type="gramEnd"/>
      <w:r w:rsidRPr="00BB72BF">
        <w:rPr>
          <w:rFonts w:ascii="Times New Roman" w:eastAsia="Times New Roman" w:hAnsi="Times New Roman" w:cs="Times New Roman"/>
          <w:bCs/>
          <w:sz w:val="24"/>
          <w:szCs w:val="24"/>
          <w:lang w:eastAsia="ru-RU"/>
        </w:rPr>
        <w:t xml:space="preserve"> быть сформированы следующие компетенции:</w:t>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center"/>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Структурный</w:t>
            </w:r>
            <w:proofErr w:type="spellEnd"/>
          </w:p>
          <w:p w:rsidR="00EB75DB" w:rsidRPr="00EB75DB" w:rsidRDefault="00EB75DB" w:rsidP="00EB75DB">
            <w:pPr>
              <w:spacing w:after="0" w:line="240" w:lineRule="auto"/>
              <w:jc w:val="center"/>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элемент</w:t>
            </w:r>
            <w:proofErr w:type="spellEnd"/>
          </w:p>
          <w:p w:rsidR="00EB75DB" w:rsidRPr="00EB75DB" w:rsidRDefault="00EB75DB" w:rsidP="00EB75DB">
            <w:pPr>
              <w:spacing w:after="0" w:line="240" w:lineRule="auto"/>
              <w:jc w:val="center"/>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center"/>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Планируемые</w:t>
            </w:r>
            <w:proofErr w:type="spellEnd"/>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результаты</w:t>
            </w:r>
            <w:proofErr w:type="spellEnd"/>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обучения</w:t>
            </w:r>
            <w:proofErr w:type="spellEnd"/>
          </w:p>
        </w:tc>
      </w:tr>
      <w:tr w:rsidR="00EB75DB" w:rsidRPr="00EB75DB" w:rsidTr="00B120C4">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200" w:line="276" w:lineRule="auto"/>
              <w:rPr>
                <w:rFonts w:eastAsiaTheme="minorEastAsia"/>
                <w:lang w:val="en-US"/>
              </w:rPr>
            </w:pPr>
          </w:p>
        </w:tc>
        <w:tc>
          <w:tcPr>
            <w:tcW w:w="7386" w:type="dxa"/>
          </w:tcPr>
          <w:p w:rsidR="00EB75DB" w:rsidRPr="00EB75DB" w:rsidRDefault="00EB75DB" w:rsidP="00EB75DB">
            <w:pPr>
              <w:spacing w:after="200" w:line="276" w:lineRule="auto"/>
              <w:rPr>
                <w:rFonts w:eastAsiaTheme="minorEastAsia"/>
                <w:lang w:val="en-US"/>
              </w:rPr>
            </w:pPr>
          </w:p>
        </w:tc>
      </w:tr>
      <w:tr w:rsidR="00EB75DB" w:rsidRPr="00EB75DB" w:rsidTr="00B120C4">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ОК-3 способностью использовать основы экономических знаний в различных сферах деятельности</w:t>
            </w:r>
          </w:p>
        </w:tc>
      </w:tr>
      <w:tr w:rsidR="00EB75DB" w:rsidRPr="00EB75DB" w:rsidTr="00B120C4">
        <w:trPr>
          <w:trHeight w:hRule="exact" w:val="8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hd w:val="clear" w:color="auto" w:fill="FFFFFF"/>
              <w:spacing w:before="100" w:beforeAutospacing="1" w:after="100" w:afterAutospacing="1" w:line="240" w:lineRule="auto"/>
              <w:ind w:right="385"/>
              <w:jc w:val="both"/>
              <w:rPr>
                <w:rFonts w:ascii="Arial" w:eastAsia="Times New Roman" w:hAnsi="Arial" w:cs="Arial"/>
                <w:sz w:val="23"/>
                <w:szCs w:val="23"/>
                <w:lang w:eastAsia="ru-RU"/>
              </w:rPr>
            </w:pPr>
            <w:r w:rsidRPr="00EB75DB">
              <w:rPr>
                <w:rFonts w:ascii="Times New Roman" w:eastAsia="Times New Roman" w:hAnsi="Times New Roman" w:cs="Times New Roman"/>
                <w:sz w:val="24"/>
                <w:szCs w:val="24"/>
                <w:lang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p w:rsidR="00EB75DB" w:rsidRPr="00EB75DB" w:rsidRDefault="00EB75DB" w:rsidP="00EB75DB">
            <w:pPr>
              <w:spacing w:after="0" w:line="240" w:lineRule="auto"/>
              <w:jc w:val="both"/>
              <w:rPr>
                <w:rFonts w:eastAsiaTheme="minorEastAsia"/>
                <w:sz w:val="24"/>
                <w:szCs w:val="24"/>
              </w:rPr>
            </w:pPr>
          </w:p>
        </w:tc>
      </w:tr>
      <w:tr w:rsidR="00EB75DB" w:rsidRPr="00EB75DB" w:rsidTr="00B120C4">
        <w:trPr>
          <w:trHeight w:hRule="exact" w:val="11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hd w:val="clear" w:color="auto" w:fill="FFFFFF"/>
              <w:spacing w:after="0" w:line="240" w:lineRule="auto"/>
              <w:ind w:right="244"/>
              <w:jc w:val="both"/>
              <w:rPr>
                <w:rFonts w:ascii="Arial" w:eastAsia="Times New Roman" w:hAnsi="Arial" w:cs="Arial"/>
                <w:sz w:val="23"/>
                <w:szCs w:val="23"/>
                <w:lang w:eastAsia="ru-RU"/>
              </w:rPr>
            </w:pPr>
            <w:r w:rsidRPr="00EB75DB">
              <w:rPr>
                <w:rFonts w:ascii="Times New Roman" w:eastAsia="Times New Roman" w:hAnsi="Times New Roman" w:cs="Times New Roman"/>
                <w:sz w:val="24"/>
                <w:szCs w:val="24"/>
                <w:lang w:eastAsia="ru-RU"/>
              </w:rPr>
              <w:t>- оперировать понятийно-категориальным аппаратом экономики;</w:t>
            </w:r>
          </w:p>
          <w:p w:rsidR="00EB75DB" w:rsidRPr="00EB75DB" w:rsidRDefault="00EB75DB" w:rsidP="00EB75DB">
            <w:pPr>
              <w:shd w:val="clear" w:color="auto" w:fill="FFFFFF"/>
              <w:spacing w:after="0" w:line="240" w:lineRule="auto"/>
              <w:ind w:right="244"/>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определять специфику и возможности использования </w:t>
            </w:r>
          </w:p>
          <w:p w:rsidR="00EB75DB" w:rsidRPr="00EB75DB" w:rsidRDefault="00EB75DB" w:rsidP="00EB75DB">
            <w:pPr>
              <w:shd w:val="clear" w:color="auto" w:fill="FFFFFF"/>
              <w:spacing w:after="0" w:line="240" w:lineRule="auto"/>
              <w:ind w:right="244"/>
              <w:jc w:val="both"/>
              <w:rPr>
                <w:rFonts w:ascii="Arial" w:eastAsia="Times New Roman" w:hAnsi="Arial" w:cs="Arial"/>
                <w:sz w:val="23"/>
                <w:szCs w:val="23"/>
                <w:lang w:eastAsia="ru-RU"/>
              </w:rPr>
            </w:pPr>
            <w:r w:rsidRPr="00EB75DB">
              <w:rPr>
                <w:rFonts w:ascii="Times New Roman" w:eastAsia="Times New Roman" w:hAnsi="Times New Roman" w:cs="Times New Roman"/>
                <w:sz w:val="24"/>
                <w:szCs w:val="24"/>
                <w:lang w:eastAsia="ru-RU"/>
              </w:rPr>
              <w:t>понятийно-категориального аппарата экономики в различных сферах профессиональной деятельности;</w:t>
            </w:r>
          </w:p>
          <w:p w:rsidR="00EB75DB" w:rsidRPr="00EB75DB" w:rsidRDefault="00EB75DB" w:rsidP="00EB75DB">
            <w:pPr>
              <w:spacing w:after="0" w:line="240" w:lineRule="auto"/>
              <w:ind w:right="244"/>
              <w:jc w:val="both"/>
              <w:rPr>
                <w:rFonts w:eastAsiaTheme="minorEastAsia"/>
                <w:sz w:val="24"/>
                <w:szCs w:val="24"/>
              </w:rPr>
            </w:pPr>
          </w:p>
        </w:tc>
      </w:tr>
      <w:tr w:rsidR="00EB75DB" w:rsidRPr="00EB75DB" w:rsidTr="00EB75DB">
        <w:trPr>
          <w:trHeight w:hRule="exact" w:val="11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hd w:val="clear" w:color="auto" w:fill="FFFFFF"/>
              <w:spacing w:after="0" w:line="240" w:lineRule="auto"/>
              <w:jc w:val="both"/>
              <w:rPr>
                <w:rFonts w:ascii="Arial" w:eastAsia="Times New Roman" w:hAnsi="Arial" w:cs="Arial"/>
                <w:sz w:val="23"/>
                <w:szCs w:val="23"/>
                <w:lang w:eastAsia="ru-RU"/>
              </w:rPr>
            </w:pPr>
            <w:r w:rsidRPr="00EB75DB">
              <w:rPr>
                <w:rFonts w:ascii="Times New Roman" w:eastAsia="Times New Roman" w:hAnsi="Times New Roman" w:cs="Times New Roman"/>
                <w:sz w:val="24"/>
                <w:szCs w:val="24"/>
                <w:lang w:eastAsia="ru-RU"/>
              </w:rPr>
              <w:t>- профессиональным языком предметной области знания;</w:t>
            </w:r>
          </w:p>
          <w:p w:rsidR="00EB75DB" w:rsidRPr="00EB75DB" w:rsidRDefault="00EB75DB" w:rsidP="00EB75DB">
            <w:pPr>
              <w:shd w:val="clear" w:color="auto" w:fill="FFFFFF"/>
              <w:spacing w:after="0" w:line="240" w:lineRule="auto"/>
              <w:jc w:val="both"/>
              <w:rPr>
                <w:rFonts w:ascii="Arial" w:eastAsia="Times New Roman" w:hAnsi="Arial" w:cs="Arial"/>
                <w:sz w:val="23"/>
                <w:szCs w:val="23"/>
                <w:lang w:eastAsia="ru-RU"/>
              </w:rPr>
            </w:pPr>
            <w:r w:rsidRPr="00EB75DB">
              <w:rPr>
                <w:rFonts w:ascii="Times New Roman" w:eastAsia="Times New Roman" w:hAnsi="Times New Roman" w:cs="Times New Roman"/>
                <w:sz w:val="24"/>
                <w:szCs w:val="24"/>
                <w:lang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p w:rsidR="00EB75DB" w:rsidRPr="00EB75DB" w:rsidRDefault="00EB75DB" w:rsidP="00EB75DB">
            <w:pPr>
              <w:spacing w:after="0" w:line="240" w:lineRule="auto"/>
              <w:jc w:val="both"/>
              <w:rPr>
                <w:rFonts w:eastAsiaTheme="minorEastAsia"/>
                <w:sz w:val="24"/>
                <w:szCs w:val="24"/>
              </w:rPr>
            </w:pPr>
          </w:p>
        </w:tc>
      </w:tr>
      <w:tr w:rsidR="00EB75DB" w:rsidRPr="00EB75DB" w:rsidTr="00B120C4">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ОПК-2 способностью осуществлять сбор, анализ и обработку данных, необходимых для решения профессиональных задач</w:t>
            </w:r>
          </w:p>
        </w:tc>
      </w:tr>
      <w:tr w:rsidR="00EB75DB" w:rsidRPr="00EB75DB" w:rsidTr="00B120C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все основные методы  бора, анализа и обработки данных, необходимых для решения поставленных экономических задач</w:t>
            </w:r>
          </w:p>
        </w:tc>
      </w:tr>
      <w:tr w:rsidR="00EB75DB" w:rsidRPr="00EB75DB" w:rsidTr="00B120C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аргументированно обосновывать положения предметной области знания.</w:t>
            </w:r>
          </w:p>
        </w:tc>
      </w:tr>
      <w:tr w:rsidR="00EB75DB" w:rsidRPr="00EB75DB" w:rsidTr="00EB75DB">
        <w:trPr>
          <w:trHeight w:hRule="exact" w:val="144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базовыми навыками организации сбора, анализа и обработки данных, необходимых для решения поставленных экономических задач;</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предметной области знания;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EB75DB" w:rsidRPr="00EB75DB" w:rsidTr="00EB75DB">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B75DB" w:rsidRPr="00EB75DB" w:rsidTr="00B120C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EB75DB" w:rsidRPr="00EB75DB" w:rsidTr="00EB75DB">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и понятия, связанные со стандартными теоретическими и эконометрическими моделями;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и понятия, связанные с описанием экономических процессов и явлений;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методы исследований, используемых при построении стандартных теоретических и эконометрических моделей;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правила, позволяющие анализировать и содержательно интерпретировать полученные результаты;</w:t>
            </w:r>
          </w:p>
        </w:tc>
      </w:tr>
      <w:tr w:rsidR="00EB75DB" w:rsidRPr="00EB75DB" w:rsidTr="00B120C4">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выделять основные элементы экономических процессов и явлений;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обсуждать способы эффективного решения проблем на основе анализа и содержательной интерпретации полученных результатов;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полученные в ходе построения моделей знания в профессиональной деятельности; использовать их на междисциплинарном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приобретать знания в области построения стандартных теоретических и эконометрических модели;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аргументированно обосновывать положения предметной области знания;</w:t>
            </w:r>
          </w:p>
        </w:tc>
      </w:tr>
      <w:tr w:rsidR="00EB75DB" w:rsidRPr="00EB75DB" w:rsidTr="00B120C4">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методами построения стандартных теоретических и эконометрических моделей;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оценивания значимости и практической пригодности полученных результатов;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возможностью междисциплинарного применения результатов построения   стандартных теоретических и эконометрических моделей;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предметной области знания;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EB75DB" w:rsidRPr="00EB75DB" w:rsidTr="00EB75DB">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EB75DB" w:rsidRPr="00EB75DB" w:rsidTr="00B120C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сущность, назначение, виды и структуру финансовых планов организации;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экономическую терминологию, применяемую при выполнении необходимых для составления финансовых планов расчетов;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методику разработки финансовых планов организации;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содержание и характер финансовых взаимоотношений с другими организациями;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содержание и характер финансовых взаимоотношений с органами государственной власти и местного самоуправления;</w:t>
            </w:r>
          </w:p>
        </w:tc>
      </w:tr>
      <w:tr w:rsidR="00EB75DB" w:rsidRPr="00EB75DB" w:rsidTr="00B120C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экономическую терминологию при выполнении необходимых расчетов для составления финансовых планов;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выбирать инструментарий для разработки финансовых планов организации;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рассчитывать показатели, входящие в состав финансовых планов организаций;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различать характер финансовых взаимоотношений с организациями, органами государственной власти и местного самоуправления;</w:t>
            </w:r>
          </w:p>
        </w:tc>
      </w:tr>
      <w:tr w:rsidR="00EB75DB" w:rsidRPr="00EB75DB" w:rsidTr="00B120C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применения экономической терминологии при выполнении необходимых расчетов для составления финансовых планов;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составления финансовых планов организации;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выстраивания финансовых взаимоотношений с организациями, органами государственной власти и местного самоуправления</w:t>
            </w:r>
          </w:p>
        </w:tc>
      </w:tr>
      <w:tr w:rsidR="00EB75DB" w:rsidRPr="00EB75DB" w:rsidTr="00EB75DB">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ПК-20 способностью вести работу по налоговому планированию в составе бюджетов бюджетной системы Российской Федерации</w:t>
            </w:r>
          </w:p>
        </w:tc>
      </w:tr>
      <w:tr w:rsidR="00EB75DB" w:rsidRPr="00EB75DB" w:rsidTr="00EB75DB">
        <w:trPr>
          <w:trHeight w:hRule="exact" w:val="200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содержание законодательства в области налогов и налогообложения;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состав доходной и расходной части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инструменты и методы работы по налоговому планированию в составе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порядок организации налогового планирования;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методики расчета налоговой нагрузки предприятия;</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финансовые и оптимизационные методы налогового планирования в составе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формировать планы мероприятия по налоговому планированию и разрабатывать налоговые бюджеты.</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методами аналитической работы;</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методами разработки планов и прогнозов;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применения инструментария налогового планирования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организации и ведения работы по налоговому планированию в составе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lang w:val="en-US"/>
              </w:rPr>
            </w:pPr>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методами</w:t>
            </w:r>
            <w:proofErr w:type="spellEnd"/>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оптимизации</w:t>
            </w:r>
            <w:proofErr w:type="spellEnd"/>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налоговой</w:t>
            </w:r>
            <w:proofErr w:type="spellEnd"/>
            <w:r w:rsidRPr="00EB75DB">
              <w:rPr>
                <w:rFonts w:ascii="Times New Roman" w:eastAsiaTheme="minorEastAsia" w:hAnsi="Times New Roman" w:cs="Times New Roman"/>
                <w:color w:val="000000"/>
                <w:sz w:val="24"/>
                <w:szCs w:val="24"/>
                <w:lang w:val="en-US"/>
              </w:rPr>
              <w:t xml:space="preserve"> </w:t>
            </w:r>
            <w:proofErr w:type="spellStart"/>
            <w:r w:rsidRPr="00EB75DB">
              <w:rPr>
                <w:rFonts w:ascii="Times New Roman" w:eastAsiaTheme="minorEastAsia" w:hAnsi="Times New Roman" w:cs="Times New Roman"/>
                <w:color w:val="000000"/>
                <w:sz w:val="24"/>
                <w:szCs w:val="24"/>
                <w:lang w:val="en-US"/>
              </w:rPr>
              <w:t>нагрузки</w:t>
            </w:r>
            <w:proofErr w:type="spellEnd"/>
            <w:r w:rsidRPr="00EB75DB">
              <w:rPr>
                <w:rFonts w:ascii="Times New Roman" w:eastAsiaTheme="minorEastAsia" w:hAnsi="Times New Roman" w:cs="Times New Roman"/>
                <w:color w:val="000000"/>
                <w:sz w:val="24"/>
                <w:szCs w:val="24"/>
                <w:lang w:val="en-US"/>
              </w:rPr>
              <w:t>;</w:t>
            </w:r>
          </w:p>
        </w:tc>
      </w:tr>
      <w:tr w:rsidR="00EB75DB" w:rsidRPr="00EB75DB" w:rsidTr="00EB75DB">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EB75DB" w:rsidRPr="00EB75DB" w:rsidTr="00B120C4">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определения процессов финансового контроля, проводимого в государственных и муниципальных унитарных предприятиях;</w:t>
            </w:r>
          </w:p>
        </w:tc>
      </w:tr>
      <w:tr w:rsidR="00EB75DB" w:rsidRPr="00EB75DB" w:rsidTr="00EB75DB">
        <w:trPr>
          <w:trHeight w:hRule="exact" w:val="809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EB75DB" w:rsidRPr="00EB75DB" w:rsidRDefault="00EB75DB" w:rsidP="00EB75DB">
      <w:pPr>
        <w:spacing w:after="200" w:line="276" w:lineRule="auto"/>
        <w:rPr>
          <w:rFonts w:eastAsiaTheme="minorEastAsia"/>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области знания, связанной с финансовым контролем на государственном и муниципальном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EB75DB" w:rsidRPr="00EB75DB" w:rsidTr="00B120C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и понятия, характеризующие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w:t>
            </w:r>
          </w:p>
        </w:tc>
      </w:tr>
    </w:tbl>
    <w:p w:rsidR="00EB75DB" w:rsidRPr="00EB75DB" w:rsidRDefault="00EB75DB" w:rsidP="00EB75DB">
      <w:pPr>
        <w:spacing w:after="200" w:line="276" w:lineRule="auto"/>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 основе рассчитанных экономических и социально- экономических показателей распознавать эффективное решение от неэффективного;</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полученные знания в профессиональной деятельности; использовать их на междисциплинарном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аргументированно обосновывать положения предметной области знания;</w:t>
            </w:r>
          </w:p>
        </w:tc>
      </w:tr>
      <w:tr w:rsidR="00EB75DB" w:rsidRPr="00EB75DB" w:rsidTr="00B120C4">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методами расчёта экономических и социально-экономических показателей, характеризующих деятельность хозяйствующих субъектов;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демонстрации умения анализировать ситуацию на основе рассчитанных экономических и социально-экономических показателей;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методиками обобщения результатов полученного решения;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оценивания значимости и практической пригодности полученных результатов расчёта;</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возможностью междисциплинарного применения результатов расчёта экономических и социально-экономических показателей;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предметной области знания;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EB75DB" w:rsidRPr="00EB75DB" w:rsidTr="00B120C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EB75DB" w:rsidRPr="00EB75DB" w:rsidTr="00B120C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и понятия, связанные с составлением экономических разделов планов работ;</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методы исследований, используемых при расчётах в экономических разделах планов работ;</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методы представления работы в соответствии с приятыми в организации стандартами;</w:t>
            </w:r>
          </w:p>
        </w:tc>
      </w:tr>
      <w:tr w:rsidR="00EB75DB" w:rsidRPr="00EB75DB" w:rsidTr="00B120C4">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выделять основные этапы составления экономических разделов планов работ;</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распознавать эффективное решение от неэффективного в экономических разделах планов работ;</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объяснять (выявлять и строить) типичные модели задач в экономических разделах планов работ и обосновывать их;</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полученные знания в профессиональной деятельности; использовать их на междисциплинарном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аргументированно обосновывать положения предметной области знания;</w:t>
            </w:r>
          </w:p>
        </w:tc>
      </w:tr>
    </w:tbl>
    <w:p w:rsidR="00EB75DB" w:rsidRPr="00EB75DB" w:rsidRDefault="00EB75DB" w:rsidP="00EB75DB">
      <w:pPr>
        <w:spacing w:after="200" w:line="276" w:lineRule="auto"/>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практическими навыками использования элементов экономических расчётов на других дисциплинах, на занятиях в аудитории и на практике;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методами экономических расчётов;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методиками обобщения результатов решения, принятого в результате расчётов в экономических разделах планов работы;</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оценивания значимости и практической пригодности полученных результатов экономических расчётов;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возможностью междисциплинарного применения результатов экономических расчётов;</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исследования в области экономики, практическими умениями и навыками их использования;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предметной области знания;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EB75DB" w:rsidRPr="00EB75DB" w:rsidTr="00B120C4">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EB75DB" w:rsidRPr="00EB75DB" w:rsidTr="00B120C4">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EB75DB" w:rsidRPr="00EB75DB" w:rsidTr="00B120C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проводить анализ сильных и слабых сторон решения, взвешивать и анализировать возможности и риски</w:t>
            </w:r>
          </w:p>
        </w:tc>
      </w:tr>
      <w:tr w:rsidR="00EB75DB" w:rsidRPr="00EB75DB" w:rsidTr="00B120C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поиска и анализа экономической информации, содержащейся в отчетности предприятий различных форм собственности;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технологией использования информации экономического содержания при осуществлении профессиональной деятельности;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разработки организационно-управленческих решений, оценки эффективности принятых решений;</w:t>
            </w:r>
          </w:p>
        </w:tc>
      </w:tr>
      <w:tr w:rsidR="00EB75DB" w:rsidRPr="00EB75DB" w:rsidTr="00B120C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EB75DB" w:rsidRPr="00EB75DB" w:rsidRDefault="00EB75DB" w:rsidP="00EB75DB">
      <w:pPr>
        <w:spacing w:after="200" w:line="276" w:lineRule="auto"/>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механизм и условия применения экономических знаний;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особенности сбора, анализа необходимых экономических данных, подготовки информационного обзора и/или аналитического отчета;</w:t>
            </w:r>
          </w:p>
        </w:tc>
      </w:tr>
      <w:tr w:rsidR="00EB75DB" w:rsidRPr="00EB75DB" w:rsidTr="00B120C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находить необходимую экономическую информацию, проводить анализ отечественных и зарубежных источников информации;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EB75DB" w:rsidRPr="00EB75DB" w:rsidTr="00B120C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поиска и анализа необходимой экономической информации, проводить анализ отечественных и зарубежных источников информации;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технологией использования отечественных и зарубежных источников информации;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сбора, анализа и подготовки информационного обзора и/или аналитического отчета;</w:t>
            </w:r>
          </w:p>
        </w:tc>
      </w:tr>
      <w:tr w:rsidR="00EB75DB" w:rsidRPr="00EB75DB" w:rsidTr="00B120C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EB75DB" w:rsidRPr="00EB75DB" w:rsidTr="00B120C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EB75DB" w:rsidRPr="00EB75DB" w:rsidTr="00B120C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EB75DB" w:rsidRPr="00EB75DB" w:rsidTr="00B120C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EB75DB" w:rsidRPr="00EB75DB" w:rsidTr="00B120C4">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rsidR="00EB75DB" w:rsidRPr="00EB75DB" w:rsidRDefault="00EB75DB" w:rsidP="00EB75DB">
      <w:pPr>
        <w:spacing w:after="200" w:line="276" w:lineRule="auto"/>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основополагающие нормативно-правовые источники при составлении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современные инструменты регулирования исполнения, показателей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современные методы контроля за показателями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способы корректировки бюджетных смет казенных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современные приемы бюджетирования при составлении планов финансово-хозяйственной деятельности бюджетных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современные приемы бюджетирования при разработке планов финансово-хозяйственной деятельности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актуальные модели экономических и финансовых вычислений показателей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EB75DB" w:rsidRPr="00EB75DB" w:rsidTr="00B120C4">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основополагающие нормативно-правовые источники при составлении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использовать современные инструменты регулирования исполнения, показателей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внедрять современные методы контроля за показателями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способы корректировки бюджетных смет казенных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внедрять современные приемы бюджетирования при составлении планов финансово-хозяйственной деятельности бюджетных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современные приемы бюджетирования при разработке планов финансово-хозяйственной деятельности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использовать актуальные модели экономических и финансовых вычислений показателей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EB75DB" w:rsidRPr="00EB75DB" w:rsidRDefault="00EB75DB" w:rsidP="00EB75DB">
      <w:pPr>
        <w:spacing w:after="200" w:line="276" w:lineRule="auto"/>
        <w:jc w:val="both"/>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знаниями по основополагающим нормативно-правовым источникам при составлении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внедрения современных методов контроля за показателями проектов бюджетов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порядком применения способов корректировки бюджетных смет казенных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современными приемами бюджетирования при разработке планов финансово-хозяйственной деятельности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использования актуальных моделей экономических и финансовых вычислений показателей бюджетной системы Российской Федерации;</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EB75DB" w:rsidRPr="00EB75DB" w:rsidTr="00B120C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EB75DB" w:rsidRPr="00EB75DB" w:rsidTr="00B120C4">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EB75DB" w:rsidRPr="00EB75DB" w:rsidRDefault="00EB75DB" w:rsidP="00EB75DB">
      <w:pPr>
        <w:spacing w:after="200" w:line="276" w:lineRule="auto"/>
        <w:rPr>
          <w:rFonts w:eastAsiaTheme="minorEastAsia"/>
          <w:sz w:val="0"/>
          <w:szCs w:val="0"/>
        </w:rPr>
      </w:pPr>
      <w:r w:rsidRPr="00EB75DB">
        <w:rPr>
          <w:rFonts w:eastAsiaTheme="minorEastAsia"/>
        </w:rPr>
        <w:br w:type="page"/>
      </w:r>
    </w:p>
    <w:tbl>
      <w:tblPr>
        <w:tblW w:w="0" w:type="auto"/>
        <w:tblCellMar>
          <w:left w:w="0" w:type="dxa"/>
          <w:right w:w="0" w:type="dxa"/>
        </w:tblCellMar>
        <w:tblLook w:val="04A0" w:firstRow="1" w:lastRow="0" w:firstColumn="1" w:lastColumn="0" w:noHBand="0" w:noVBand="1"/>
      </w:tblPr>
      <w:tblGrid>
        <w:gridCol w:w="1999"/>
        <w:gridCol w:w="7386"/>
      </w:tblGrid>
      <w:tr w:rsidR="00EB75DB" w:rsidRPr="00EB75DB" w:rsidTr="00B120C4">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EB75DB" w:rsidRPr="00EB75DB" w:rsidTr="00EB75DB">
        <w:trPr>
          <w:trHeight w:hRule="exact" w:val="92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rPr>
                <w:rFonts w:eastAsiaTheme="minorEastAsia"/>
                <w:sz w:val="24"/>
                <w:szCs w:val="24"/>
                <w:lang w:val="en-US"/>
              </w:rPr>
            </w:pPr>
            <w:proofErr w:type="spellStart"/>
            <w:r w:rsidRPr="00EB75DB">
              <w:rPr>
                <w:rFonts w:ascii="Times New Roman" w:eastAsiaTheme="minorEastAsia" w:hAnsi="Times New Roman" w:cs="Times New Roman"/>
                <w:color w:val="000000"/>
                <w:sz w:val="24"/>
                <w:szCs w:val="24"/>
                <w:lang w:val="en-US"/>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методами регулированиям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EB75DB" w:rsidRPr="00EB75DB" w:rsidRDefault="00EB75DB" w:rsidP="00EB75DB">
            <w:pPr>
              <w:spacing w:after="0" w:line="240" w:lineRule="auto"/>
              <w:jc w:val="both"/>
              <w:rPr>
                <w:rFonts w:eastAsiaTheme="minorEastAsia"/>
                <w:sz w:val="24"/>
                <w:szCs w:val="24"/>
              </w:rPr>
            </w:pPr>
            <w:r w:rsidRPr="00EB75DB">
              <w:rPr>
                <w:rFonts w:ascii="Times New Roman" w:eastAsiaTheme="minorEastAsia" w:hAnsi="Times New Roman" w:cs="Times New Roman"/>
                <w:color w:val="000000"/>
                <w:sz w:val="24"/>
                <w:szCs w:val="24"/>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bl>
    <w:p w:rsidR="00BB72BF" w:rsidRPr="00BB72BF" w:rsidRDefault="00BB72BF" w:rsidP="00BB72BF">
      <w:pPr>
        <w:widowControl w:val="0"/>
        <w:spacing w:after="0" w:line="264"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before="240" w:after="120" w:line="240" w:lineRule="auto"/>
        <w:outlineLvl w:val="1"/>
        <w:rPr>
          <w:rFonts w:ascii="Times New Roman" w:eastAsiaTheme="majorEastAsia" w:hAnsi="Times New Roman" w:cstheme="majorBidi"/>
          <w:b/>
          <w:bCs/>
          <w:i/>
          <w:color w:val="C00000"/>
          <w:sz w:val="24"/>
          <w:szCs w:val="26"/>
          <w:lang w:eastAsia="ru-RU"/>
        </w:rPr>
      </w:pPr>
      <w:r w:rsidRPr="00BB72BF">
        <w:rPr>
          <w:rFonts w:ascii="Times New Roman" w:eastAsiaTheme="majorEastAsia" w:hAnsi="Times New Roman" w:cstheme="majorBidi"/>
          <w:b/>
          <w:bCs/>
          <w:sz w:val="24"/>
          <w:szCs w:val="26"/>
          <w:lang w:eastAsia="ru-RU"/>
        </w:rPr>
        <w:t>6 Структура и содержание производственной-преддипломнойпрактики</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Общая трудоемкость практики составляет _3__ зачетных единиц, _108__ акад. часов, в том числе:</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контактная работа _</w:t>
      </w:r>
      <w:r w:rsidR="00043D63">
        <w:rPr>
          <w:rFonts w:ascii="Times New Roman" w:eastAsia="Times New Roman" w:hAnsi="Times New Roman" w:cs="Times New Roman"/>
          <w:sz w:val="24"/>
          <w:szCs w:val="24"/>
          <w:lang w:eastAsia="ru-RU"/>
        </w:rPr>
        <w:t>0,2</w:t>
      </w:r>
      <w:r w:rsidRPr="00BB72BF">
        <w:rPr>
          <w:rFonts w:ascii="Times New Roman" w:eastAsia="Times New Roman" w:hAnsi="Times New Roman" w:cs="Times New Roman"/>
          <w:sz w:val="24"/>
          <w:szCs w:val="24"/>
          <w:lang w:eastAsia="ru-RU"/>
        </w:rPr>
        <w:t>__ акад. часов;</w:t>
      </w:r>
    </w:p>
    <w:p w:rsid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самостоятельная работа _10</w:t>
      </w:r>
      <w:r w:rsidR="00043D63">
        <w:rPr>
          <w:rFonts w:ascii="Times New Roman" w:eastAsia="Times New Roman" w:hAnsi="Times New Roman" w:cs="Times New Roman"/>
          <w:sz w:val="24"/>
          <w:szCs w:val="24"/>
          <w:lang w:eastAsia="ru-RU"/>
        </w:rPr>
        <w:t>3</w:t>
      </w:r>
      <w:r w:rsidRPr="00BB72BF">
        <w:rPr>
          <w:rFonts w:ascii="Times New Roman" w:eastAsia="Times New Roman" w:hAnsi="Times New Roman" w:cs="Times New Roman"/>
          <w:sz w:val="24"/>
          <w:szCs w:val="24"/>
          <w:lang w:eastAsia="ru-RU"/>
        </w:rPr>
        <w:t>,</w:t>
      </w:r>
      <w:r w:rsidR="00043D63">
        <w:rPr>
          <w:rFonts w:ascii="Times New Roman" w:eastAsia="Times New Roman" w:hAnsi="Times New Roman" w:cs="Times New Roman"/>
          <w:sz w:val="24"/>
          <w:szCs w:val="24"/>
          <w:lang w:eastAsia="ru-RU"/>
        </w:rPr>
        <w:t>9</w:t>
      </w:r>
      <w:r w:rsidRPr="00BB72BF">
        <w:rPr>
          <w:rFonts w:ascii="Times New Roman" w:eastAsia="Times New Roman" w:hAnsi="Times New Roman" w:cs="Times New Roman"/>
          <w:sz w:val="24"/>
          <w:szCs w:val="24"/>
          <w:lang w:eastAsia="ru-RU"/>
        </w:rPr>
        <w:t>__ акад. часов.</w:t>
      </w:r>
    </w:p>
    <w:p w:rsidR="0010228B" w:rsidRPr="00BB72BF" w:rsidRDefault="0010228B" w:rsidP="00BB72B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форме практической подготовки – 108 </w:t>
      </w:r>
      <w:proofErr w:type="spellStart"/>
      <w:proofErr w:type="gramStart"/>
      <w:r>
        <w:rPr>
          <w:rFonts w:ascii="Times New Roman" w:eastAsia="Times New Roman" w:hAnsi="Times New Roman" w:cs="Times New Roman"/>
          <w:sz w:val="24"/>
          <w:szCs w:val="24"/>
          <w:lang w:eastAsia="ru-RU"/>
        </w:rPr>
        <w:t>акад.часов</w:t>
      </w:r>
      <w:proofErr w:type="spellEnd"/>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BB72BF" w:rsidRPr="00BB72BF" w:rsidTr="00107EE0">
        <w:tc>
          <w:tcPr>
            <w:tcW w:w="534" w:type="dxa"/>
            <w:shd w:val="clear" w:color="auto" w:fill="auto"/>
          </w:tcPr>
          <w:p w:rsidR="00BB72BF" w:rsidRPr="00BB72BF" w:rsidRDefault="00BB72BF" w:rsidP="00BB72BF">
            <w:pPr>
              <w:widowControl w:val="0"/>
              <w:spacing w:line="240" w:lineRule="exact"/>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w:t>
            </w:r>
          </w:p>
          <w:p w:rsidR="00BB72BF" w:rsidRPr="00BB72BF" w:rsidRDefault="00BB72BF" w:rsidP="00BB72BF">
            <w:pPr>
              <w:widowControl w:val="0"/>
              <w:spacing w:line="240" w:lineRule="exact"/>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п/п</w:t>
            </w:r>
          </w:p>
        </w:tc>
        <w:tc>
          <w:tcPr>
            <w:tcW w:w="2976" w:type="dxa"/>
            <w:shd w:val="clear" w:color="auto" w:fill="auto"/>
          </w:tcPr>
          <w:p w:rsidR="00BB72BF" w:rsidRPr="00BB72BF" w:rsidRDefault="00BB72BF" w:rsidP="00BB72BF">
            <w:pPr>
              <w:widowControl w:val="0"/>
              <w:spacing w:line="240" w:lineRule="exact"/>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Разделы (этапы) и содержание практики</w:t>
            </w:r>
          </w:p>
        </w:tc>
        <w:tc>
          <w:tcPr>
            <w:tcW w:w="3998" w:type="dxa"/>
            <w:shd w:val="clear" w:color="auto" w:fill="auto"/>
            <w:vAlign w:val="center"/>
          </w:tcPr>
          <w:p w:rsidR="00BB72BF" w:rsidRPr="00BB72BF" w:rsidRDefault="00BB72BF" w:rsidP="00A9563D">
            <w:pPr>
              <w:widowControl w:val="0"/>
              <w:spacing w:after="0" w:line="240" w:lineRule="auto"/>
              <w:rPr>
                <w:rFonts w:ascii="Times New Roman" w:eastAsia="Times New Roman" w:hAnsi="Times New Roman" w:cs="Times New Roman"/>
                <w:color w:val="FF0000"/>
                <w:sz w:val="24"/>
                <w:szCs w:val="24"/>
                <w:lang w:eastAsia="ru-RU"/>
              </w:rPr>
            </w:pPr>
            <w:r w:rsidRPr="00BB72BF">
              <w:rPr>
                <w:rFonts w:ascii="Times New Roman" w:eastAsia="Times New Roman" w:hAnsi="Times New Roman" w:cs="Times New Roman"/>
                <w:sz w:val="24"/>
                <w:szCs w:val="24"/>
                <w:lang w:eastAsia="ru-RU"/>
              </w:rPr>
              <w:t>Виды работы на практике, включая самостоятельную работу студентов и трудоемкость</w:t>
            </w:r>
            <w:r w:rsidR="00A9563D">
              <w:rPr>
                <w:rFonts w:ascii="Times New Roman" w:eastAsia="Times New Roman" w:hAnsi="Times New Roman" w:cs="Times New Roman"/>
                <w:sz w:val="24"/>
                <w:szCs w:val="24"/>
                <w:lang w:eastAsia="ru-RU"/>
              </w:rPr>
              <w:t xml:space="preserve"> </w:t>
            </w:r>
            <w:r w:rsidRPr="00BB72BF">
              <w:rPr>
                <w:rFonts w:ascii="Times New Roman" w:eastAsia="Times New Roman" w:hAnsi="Times New Roman" w:cs="Times New Roman"/>
                <w:sz w:val="24"/>
                <w:szCs w:val="24"/>
                <w:lang w:eastAsia="ru-RU"/>
              </w:rPr>
              <w:t>(в часах)</w:t>
            </w:r>
          </w:p>
        </w:tc>
        <w:tc>
          <w:tcPr>
            <w:tcW w:w="1985" w:type="dxa"/>
          </w:tcPr>
          <w:p w:rsidR="00BB72BF" w:rsidRPr="00BB72BF" w:rsidRDefault="00BB72BF" w:rsidP="00BB72BF">
            <w:pPr>
              <w:widowControl w:val="0"/>
              <w:spacing w:after="0" w:line="240" w:lineRule="auto"/>
              <w:rPr>
                <w:rFonts w:ascii="Times New Roman" w:eastAsia="Times New Roman" w:hAnsi="Times New Roman" w:cs="Times New Roman"/>
                <w:sz w:val="24"/>
                <w:szCs w:val="24"/>
                <w:lang w:eastAsia="ru-RU"/>
              </w:rPr>
            </w:pPr>
            <w:r w:rsidRPr="00BB72BF">
              <w:rPr>
                <w:rFonts w:ascii="Georgia" w:eastAsia="Times New Roman" w:hAnsi="Georgia" w:cs="Georgia"/>
                <w:lang w:eastAsia="ru-RU"/>
              </w:rPr>
              <w:t>Код и структурный элемент компетенции</w:t>
            </w:r>
          </w:p>
        </w:tc>
      </w:tr>
      <w:tr w:rsidR="00BB72BF" w:rsidRPr="00BB72BF" w:rsidTr="00107EE0">
        <w:trPr>
          <w:trHeight w:val="1248"/>
        </w:trPr>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1</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Установочная конференция </w:t>
            </w:r>
          </w:p>
        </w:tc>
        <w:tc>
          <w:tcPr>
            <w:tcW w:w="3998"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Ознакомительная лекция </w:t>
            </w:r>
          </w:p>
        </w:tc>
        <w:tc>
          <w:tcPr>
            <w:tcW w:w="1985" w:type="dxa"/>
          </w:tcPr>
          <w:p w:rsidR="00BB72BF" w:rsidRPr="00BB72BF" w:rsidRDefault="00BB72BF" w:rsidP="00BB72BF">
            <w:pPr>
              <w:widowControl w:val="0"/>
              <w:spacing w:line="240" w:lineRule="auto"/>
              <w:rPr>
                <w:rFonts w:ascii="Times New Roman" w:eastAsia="Times New Roman" w:hAnsi="Times New Roman" w:cs="Times New Roman"/>
                <w:i/>
                <w:sz w:val="24"/>
                <w:szCs w:val="24"/>
                <w:lang w:eastAsia="ru-RU"/>
              </w:rPr>
            </w:pPr>
            <w:r w:rsidRPr="00BB72BF">
              <w:rPr>
                <w:rFonts w:ascii="Times New Roman" w:eastAsia="Times New Roman" w:hAnsi="Times New Roman" w:cs="Times New Roman"/>
                <w:i/>
                <w:sz w:val="24"/>
                <w:szCs w:val="24"/>
                <w:lang w:eastAsia="ru-RU"/>
              </w:rPr>
              <w:t>ОК-3-зув;</w:t>
            </w:r>
          </w:p>
          <w:p w:rsidR="00BB72BF" w:rsidRPr="00BB72BF" w:rsidRDefault="00BB72BF" w:rsidP="00BB72BF">
            <w:pPr>
              <w:widowControl w:val="0"/>
              <w:spacing w:line="240" w:lineRule="auto"/>
              <w:rPr>
                <w:rFonts w:ascii="Times New Roman" w:eastAsia="Times New Roman" w:hAnsi="Times New Roman" w:cs="Times New Roman"/>
                <w:i/>
                <w:sz w:val="24"/>
                <w:szCs w:val="24"/>
                <w:lang w:eastAsia="ru-RU"/>
              </w:rPr>
            </w:pPr>
          </w:p>
        </w:tc>
      </w:tr>
      <w:tr w:rsidR="00BB72BF" w:rsidRPr="00BB72BF" w:rsidTr="00107EE0">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2</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Подготовительный этап </w:t>
            </w:r>
          </w:p>
        </w:tc>
        <w:tc>
          <w:tcPr>
            <w:tcW w:w="3998"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Согласование программы практики, изучение методических материалов </w:t>
            </w:r>
            <w:r w:rsidRPr="00BB72BF">
              <w:rPr>
                <w:rFonts w:ascii="Times New Roman" w:eastAsia="Times New Roman" w:hAnsi="Times New Roman" w:cs="Times New Roman"/>
                <w:bCs/>
                <w:color w:val="000000"/>
                <w:sz w:val="24"/>
                <w:szCs w:val="24"/>
                <w:lang w:eastAsia="ru-RU"/>
              </w:rPr>
              <w:lastRenderedPageBreak/>
              <w:t xml:space="preserve">по проведению практики, изучение инструкции по технике безопасности </w:t>
            </w:r>
          </w:p>
        </w:tc>
        <w:tc>
          <w:tcPr>
            <w:tcW w:w="1985" w:type="dxa"/>
          </w:tcPr>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lastRenderedPageBreak/>
              <w:t xml:space="preserve">ОК-3 -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r w:rsidR="00BB72BF" w:rsidRPr="00BB72BF" w:rsidTr="00107EE0">
        <w:trPr>
          <w:trHeight w:val="840"/>
        </w:trPr>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3</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Сбор информации</w:t>
            </w:r>
          </w:p>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 xml:space="preserve">Сбор общих сведений об организации (название, цель создания, краткая историческая справка, организационно-правовая форма, миссия организации) </w:t>
            </w:r>
          </w:p>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Сбор информации в рамках индивидуального задания к выпускной квалификационной работе</w:t>
            </w:r>
          </w:p>
        </w:tc>
        <w:tc>
          <w:tcPr>
            <w:tcW w:w="1985" w:type="dxa"/>
          </w:tcPr>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
          <w:p w:rsidR="00A9563D"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ПК-2-зув</w:t>
            </w:r>
          </w:p>
          <w:p w:rsidR="00A9563D" w:rsidRPr="00BB72BF"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ПК-3-зув</w:t>
            </w:r>
          </w:p>
          <w:p w:rsid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ПК-4 </w:t>
            </w:r>
            <w:r w:rsidR="00A9563D">
              <w:rPr>
                <w:rFonts w:ascii="Times New Roman" w:eastAsia="Times New Roman" w:hAnsi="Times New Roman" w:cs="Times New Roman"/>
                <w:color w:val="000000"/>
                <w:sz w:val="24"/>
                <w:szCs w:val="24"/>
                <w:lang w:eastAsia="ru-RU"/>
              </w:rPr>
              <w:t>–</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A9563D"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ПК-5-зув</w:t>
            </w:r>
          </w:p>
          <w:p w:rsidR="00A9563D" w:rsidRPr="00BB72BF"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ПК-7-зув</w:t>
            </w:r>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A9563D">
              <w:rPr>
                <w:rFonts w:ascii="Times New Roman" w:eastAsia="Times New Roman" w:hAnsi="Times New Roman" w:cs="Times New Roman"/>
                <w:color w:val="000000"/>
                <w:sz w:val="24"/>
                <w:szCs w:val="24"/>
                <w:lang w:eastAsia="ru-RU"/>
              </w:rPr>
              <w:t>9</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ПК-21 -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r w:rsidR="00BB72BF" w:rsidRPr="00BB72BF" w:rsidTr="00107EE0">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4</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Обработка и анализ полученной информации</w:t>
            </w: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 xml:space="preserve">Расчет системы технико-экономических показателей (ТЭП) предприятия за отчетный период: </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выручка от реализации;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объем производства;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себестоимость;</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прибыль от реализации;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среднесписочная численность персонала;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среднегодовая стоимость основных фондов;</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среднегодовая стоимость остатков оборотных средств;</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производительность труда;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фондоотдача;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коэффициент оборачиваемости;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рентабельность предприятия, производства, продаж.</w:t>
            </w:r>
          </w:p>
          <w:p w:rsidR="00BB72BF" w:rsidRPr="00BB72BF" w:rsidRDefault="00BB72BF" w:rsidP="00BB72BF">
            <w:pPr>
              <w:tabs>
                <w:tab w:val="left" w:pos="311"/>
              </w:tabs>
              <w:spacing w:after="0" w:line="240" w:lineRule="auto"/>
              <w:contextualSpacing/>
              <w:jc w:val="both"/>
              <w:rPr>
                <w:rFonts w:ascii="Times New Roman" w:eastAsia="Times New Roman" w:hAnsi="Times New Roman" w:cs="Times New Roman"/>
                <w:bCs/>
                <w:sz w:val="24"/>
                <w:szCs w:val="24"/>
                <w:lang w:eastAsia="ru-RU"/>
              </w:rPr>
            </w:pPr>
          </w:p>
          <w:p w:rsidR="00BB72BF" w:rsidRPr="00BB72BF" w:rsidRDefault="00BB72BF" w:rsidP="00BB72BF">
            <w:pPr>
              <w:tabs>
                <w:tab w:val="left" w:pos="311"/>
              </w:tabs>
              <w:spacing w:after="0" w:line="240" w:lineRule="auto"/>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Анализ финансово-хозяйственной деятельности предприятия в рамках индивидуального задания к выпускной квалификационной работе</w:t>
            </w:r>
          </w:p>
        </w:tc>
        <w:tc>
          <w:tcPr>
            <w:tcW w:w="1985" w:type="dxa"/>
          </w:tcPr>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
          <w:p w:rsid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w:t>
            </w:r>
            <w:r w:rsidR="00A9563D">
              <w:rPr>
                <w:rFonts w:ascii="Times New Roman" w:eastAsia="Times New Roman" w:hAnsi="Times New Roman" w:cs="Times New Roman"/>
                <w:color w:val="000000"/>
                <w:sz w:val="24"/>
                <w:szCs w:val="24"/>
                <w:lang w:eastAsia="ru-RU"/>
              </w:rPr>
              <w:t>2</w:t>
            </w:r>
            <w:r w:rsidRPr="00BB72BF">
              <w:rPr>
                <w:rFonts w:ascii="Times New Roman" w:eastAsia="Times New Roman" w:hAnsi="Times New Roman" w:cs="Times New Roman"/>
                <w:color w:val="000000"/>
                <w:sz w:val="24"/>
                <w:szCs w:val="24"/>
                <w:lang w:eastAsia="ru-RU"/>
              </w:rPr>
              <w:t xml:space="preserve"> </w:t>
            </w:r>
            <w:r w:rsidR="00A9563D">
              <w:rPr>
                <w:rFonts w:ascii="Times New Roman" w:eastAsia="Times New Roman" w:hAnsi="Times New Roman" w:cs="Times New Roman"/>
                <w:color w:val="000000"/>
                <w:sz w:val="24"/>
                <w:szCs w:val="24"/>
                <w:lang w:eastAsia="ru-RU"/>
              </w:rPr>
              <w:t>–</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A9563D"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ПК-8-зув</w:t>
            </w:r>
          </w:p>
          <w:p w:rsidR="00A9563D" w:rsidRPr="00BB72BF" w:rsidRDefault="00A9563D"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ПК- 20-зув</w:t>
            </w:r>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w:t>
            </w:r>
            <w:r w:rsidR="00A9563D">
              <w:rPr>
                <w:rFonts w:ascii="Times New Roman" w:eastAsia="Times New Roman" w:hAnsi="Times New Roman" w:cs="Times New Roman"/>
                <w:color w:val="000000"/>
                <w:sz w:val="24"/>
                <w:szCs w:val="24"/>
                <w:lang w:eastAsia="ru-RU"/>
              </w:rPr>
              <w:t>21</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Default="00BB72BF" w:rsidP="00A9563D">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ПК-2</w:t>
            </w:r>
            <w:r w:rsidR="00A9563D">
              <w:rPr>
                <w:rFonts w:ascii="Times New Roman" w:eastAsia="Times New Roman" w:hAnsi="Times New Roman" w:cs="Times New Roman"/>
                <w:color w:val="000000"/>
                <w:sz w:val="24"/>
                <w:szCs w:val="24"/>
                <w:lang w:eastAsia="ru-RU"/>
              </w:rPr>
              <w:t>2</w:t>
            </w:r>
            <w:r w:rsidRPr="00BB72BF">
              <w:rPr>
                <w:rFonts w:ascii="Times New Roman" w:eastAsia="Times New Roman" w:hAnsi="Times New Roman" w:cs="Times New Roman"/>
                <w:color w:val="000000"/>
                <w:sz w:val="24"/>
                <w:szCs w:val="24"/>
                <w:lang w:eastAsia="ru-RU"/>
              </w:rPr>
              <w:t xml:space="preserve"> </w:t>
            </w:r>
            <w:r w:rsidR="00A9563D">
              <w:rPr>
                <w:rFonts w:ascii="Times New Roman" w:eastAsia="Times New Roman" w:hAnsi="Times New Roman" w:cs="Times New Roman"/>
                <w:color w:val="000000"/>
                <w:sz w:val="24"/>
                <w:szCs w:val="24"/>
                <w:lang w:eastAsia="ru-RU"/>
              </w:rPr>
              <w:t>–</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A9563D" w:rsidRPr="00BB72BF" w:rsidRDefault="00A9563D" w:rsidP="00A9563D">
            <w:pPr>
              <w:widowControl w:val="0"/>
              <w:spacing w:after="0" w:line="240" w:lineRule="auto"/>
              <w:ind w:right="-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ПК-23-зув</w:t>
            </w:r>
          </w:p>
        </w:tc>
      </w:tr>
      <w:tr w:rsidR="00BB72BF" w:rsidRPr="00BB72BF" w:rsidTr="00107EE0">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5</w:t>
            </w: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Заключительный этап.</w:t>
            </w:r>
          </w:p>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Написание, оформление, сдача отчета по практике.</w:t>
            </w:r>
          </w:p>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Итоговая конференция по практике</w:t>
            </w:r>
          </w:p>
        </w:tc>
        <w:tc>
          <w:tcPr>
            <w:tcW w:w="1985" w:type="dxa"/>
          </w:tcPr>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ПК-1-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ПК-4 -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A9563D">
              <w:rPr>
                <w:rFonts w:ascii="Times New Roman" w:eastAsia="Times New Roman" w:hAnsi="Times New Roman" w:cs="Times New Roman"/>
                <w:color w:val="000000"/>
                <w:sz w:val="24"/>
                <w:szCs w:val="24"/>
                <w:lang w:eastAsia="ru-RU"/>
              </w:rPr>
              <w:t>9</w:t>
            </w:r>
            <w:r w:rsidRPr="00BB72BF">
              <w:rPr>
                <w:rFonts w:ascii="Times New Roman" w:eastAsia="Times New Roman" w:hAnsi="Times New Roman" w:cs="Times New Roman"/>
                <w:color w:val="000000"/>
                <w:sz w:val="24"/>
                <w:szCs w:val="24"/>
                <w:lang w:eastAsia="ru-RU"/>
              </w:rPr>
              <w:t xml:space="preserve">-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ПК-21 - </w:t>
            </w:r>
            <w:proofErr w:type="spellStart"/>
            <w:r w:rsidR="00A9563D">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bl>
    <w:p w:rsidR="0010228B" w:rsidRDefault="0010228B" w:rsidP="00BB72BF">
      <w:pPr>
        <w:keepNext/>
        <w:widowControl w:val="0"/>
        <w:spacing w:before="240" w:after="120" w:line="264" w:lineRule="auto"/>
        <w:outlineLvl w:val="0"/>
        <w:rPr>
          <w:rFonts w:ascii="Times New Roman" w:eastAsiaTheme="majorEastAsia" w:hAnsi="Times New Roman" w:cstheme="majorBidi"/>
          <w:b/>
          <w:sz w:val="24"/>
          <w:szCs w:val="26"/>
          <w:lang w:eastAsia="ru-RU"/>
        </w:rPr>
        <w:sectPr w:rsidR="0010228B" w:rsidSect="00A278A0">
          <w:pgSz w:w="11906" w:h="16838"/>
          <w:pgMar w:top="1134" w:right="850" w:bottom="1134" w:left="1701" w:header="708" w:footer="708" w:gutter="0"/>
          <w:cols w:space="708"/>
          <w:docGrid w:linePitch="360"/>
        </w:sectPr>
      </w:pPr>
    </w:p>
    <w:p w:rsidR="00BB72BF" w:rsidRDefault="00BB72BF" w:rsidP="00EB75DB">
      <w:pPr>
        <w:keepNext/>
        <w:widowControl w:val="0"/>
        <w:spacing w:before="240" w:after="120" w:line="264" w:lineRule="auto"/>
        <w:jc w:val="both"/>
        <w:outlineLvl w:val="0"/>
        <w:rPr>
          <w:rFonts w:ascii="Times New Roman" w:eastAsia="Times New Roman" w:hAnsi="Times New Roman" w:cs="Times New Roman"/>
          <w:b/>
          <w:bCs/>
          <w:sz w:val="24"/>
          <w:szCs w:val="24"/>
          <w:lang w:eastAsia="ru-RU"/>
        </w:rPr>
      </w:pPr>
      <w:r w:rsidRPr="00BB72BF">
        <w:rPr>
          <w:rFonts w:ascii="Times New Roman" w:eastAsiaTheme="majorEastAsia" w:hAnsi="Times New Roman" w:cstheme="majorBidi"/>
          <w:b/>
          <w:sz w:val="24"/>
          <w:szCs w:val="26"/>
          <w:lang w:eastAsia="ru-RU"/>
        </w:rPr>
        <w:lastRenderedPageBreak/>
        <w:t xml:space="preserve">7 Оценочные средства для проведения промежуточной аттестации по </w:t>
      </w:r>
      <w:r w:rsidRPr="00BB72BF">
        <w:rPr>
          <w:rFonts w:ascii="Times New Roman" w:eastAsia="Times New Roman" w:hAnsi="Times New Roman" w:cs="Times New Roman"/>
          <w:b/>
          <w:bCs/>
          <w:sz w:val="24"/>
          <w:szCs w:val="24"/>
          <w:lang w:eastAsia="ru-RU"/>
        </w:rPr>
        <w:t>производственной-преддипломной</w:t>
      </w:r>
      <w:r w:rsidR="00EB75DB">
        <w:rPr>
          <w:rFonts w:ascii="Times New Roman" w:eastAsia="Times New Roman" w:hAnsi="Times New Roman" w:cs="Times New Roman"/>
          <w:b/>
          <w:bCs/>
          <w:sz w:val="24"/>
          <w:szCs w:val="24"/>
          <w:lang w:eastAsia="ru-RU"/>
        </w:rPr>
        <w:t xml:space="preserve"> </w:t>
      </w:r>
      <w:r w:rsidRPr="00BB72BF">
        <w:rPr>
          <w:rFonts w:ascii="Times New Roman" w:eastAsia="Times New Roman" w:hAnsi="Times New Roman" w:cs="Times New Roman"/>
          <w:b/>
          <w:bCs/>
          <w:sz w:val="24"/>
          <w:szCs w:val="24"/>
          <w:lang w:eastAsia="ru-RU"/>
        </w:rPr>
        <w:t>практике</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Вид аттестации по итогам практики – зачет с оценкой, который проводится в форме защиты отчета. </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Обязательной формой отчетности студента-практиканта является письменный отчет. </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color w:val="000000" w:themeColor="text1"/>
          <w:sz w:val="24"/>
          <w:szCs w:val="24"/>
          <w:lang w:eastAsia="ru-RU"/>
        </w:rPr>
      </w:pPr>
      <w:r w:rsidRPr="00EB75DB">
        <w:rPr>
          <w:rFonts w:ascii="Times New Roman" w:eastAsia="Times New Roman" w:hAnsi="Times New Roman" w:cs="Times New Roman"/>
          <w:sz w:val="24"/>
          <w:szCs w:val="24"/>
          <w:lang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EB75DB">
        <w:rPr>
          <w:rFonts w:ascii="Times New Roman" w:eastAsia="Times New Roman" w:hAnsi="Times New Roman" w:cs="Times New Roman"/>
          <w:color w:val="000000" w:themeColor="text1"/>
          <w:sz w:val="24"/>
          <w:szCs w:val="24"/>
          <w:lang w:eastAsia="ru-RU"/>
        </w:rPr>
        <w:t>представленные в приложении 2.</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b/>
          <w:sz w:val="24"/>
          <w:szCs w:val="24"/>
          <w:lang w:eastAsia="ru-RU"/>
        </w:rPr>
        <w:t>Отчет по производственной-преддипломной практике</w:t>
      </w:r>
      <w:r w:rsidRPr="00EB75DB">
        <w:rPr>
          <w:rFonts w:ascii="Times New Roman" w:eastAsia="Times New Roman" w:hAnsi="Times New Roman" w:cs="Times New Roman"/>
          <w:sz w:val="24"/>
          <w:szCs w:val="24"/>
          <w:lang w:eastAsia="ru-RU"/>
        </w:rPr>
        <w:t xml:space="preserve"> должен иметь следующую примерную структуру:</w:t>
      </w:r>
    </w:p>
    <w:p w:rsidR="00EB75DB" w:rsidRPr="00EB75DB" w:rsidRDefault="00EB75DB" w:rsidP="00EB75DB">
      <w:pPr>
        <w:widowControl w:val="0"/>
        <w:numPr>
          <w:ilvl w:val="0"/>
          <w:numId w:val="10"/>
        </w:numPr>
        <w:overflowPunct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Титульный лист (является первой станицей отчета по практике, где содержится </w:t>
      </w:r>
      <w:r w:rsidRPr="00EB75DB">
        <w:rPr>
          <w:rFonts w:ascii="Times New Roman" w:eastAsia="Times New Roman" w:hAnsi="Times New Roman" w:cs="Times New Roman"/>
          <w:spacing w:val="-1"/>
          <w:sz w:val="24"/>
          <w:szCs w:val="24"/>
          <w:lang w:eastAsia="ru-RU"/>
        </w:rPr>
        <w:t xml:space="preserve">информация о место прохождении практики, Ф.И.О студента, руководители практики, </w:t>
      </w:r>
      <w:r w:rsidRPr="00EB75DB">
        <w:rPr>
          <w:rFonts w:ascii="Times New Roman" w:eastAsia="Times New Roman" w:hAnsi="Times New Roman" w:cs="Times New Roman"/>
          <w:sz w:val="24"/>
          <w:szCs w:val="24"/>
          <w:lang w:eastAsia="ru-RU"/>
        </w:rPr>
        <w:t>оценка);</w:t>
      </w:r>
    </w:p>
    <w:p w:rsidR="00EB75DB" w:rsidRPr="00EB75DB" w:rsidRDefault="00EB75DB" w:rsidP="00EB75DB">
      <w:pPr>
        <w:widowControl w:val="0"/>
        <w:numPr>
          <w:ilvl w:val="0"/>
          <w:numId w:val="10"/>
        </w:numPr>
        <w:overflowPunct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Индивидуальное задание на практику;</w:t>
      </w:r>
    </w:p>
    <w:p w:rsidR="00EB75DB" w:rsidRPr="00EB75DB" w:rsidRDefault="00EB75DB" w:rsidP="00EB75DB">
      <w:pPr>
        <w:widowControl w:val="0"/>
        <w:numPr>
          <w:ilvl w:val="0"/>
          <w:numId w:val="10"/>
        </w:numPr>
        <w:overflowPunct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Содержание (включает введение, наименование тем и их порядковые номера, заключение, список использованных источников, приложения);</w:t>
      </w:r>
    </w:p>
    <w:p w:rsidR="00EB75DB" w:rsidRPr="00EB75DB" w:rsidRDefault="00EB75DB" w:rsidP="00EB75DB">
      <w:pPr>
        <w:widowControl w:val="0"/>
        <w:numPr>
          <w:ilvl w:val="0"/>
          <w:numId w:val="10"/>
        </w:numPr>
        <w:shd w:val="clear" w:color="auto" w:fill="FFFFFF"/>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Введение (</w:t>
      </w:r>
      <w:r w:rsidRPr="00EB75DB">
        <w:rPr>
          <w:rFonts w:ascii="Times New Roman" w:eastAsia="Times New Roman" w:hAnsi="Times New Roman" w:cs="Times New Roman"/>
          <w:spacing w:val="-1"/>
          <w:sz w:val="24"/>
          <w:szCs w:val="24"/>
          <w:lang w:eastAsia="ru-RU"/>
        </w:rPr>
        <w:t xml:space="preserve">студент-практикант должен охарактеризовать </w:t>
      </w:r>
      <w:r w:rsidRPr="00EB75DB">
        <w:rPr>
          <w:rFonts w:ascii="Times New Roman" w:eastAsia="Times New Roman" w:hAnsi="Times New Roman" w:cs="Times New Roman"/>
          <w:sz w:val="24"/>
          <w:szCs w:val="24"/>
          <w:lang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EB75DB" w:rsidRPr="00EB75DB" w:rsidRDefault="00EB75DB" w:rsidP="00EB75DB">
      <w:pPr>
        <w:widowControl w:val="0"/>
        <w:numPr>
          <w:ilvl w:val="0"/>
          <w:numId w:val="10"/>
        </w:numPr>
        <w:overflowPunct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Основная часть (должны отражаться в полном объеме вопросы в соответствии с индивидуальным заданием):</w:t>
      </w:r>
    </w:p>
    <w:p w:rsidR="00EB75DB" w:rsidRPr="00EB75DB" w:rsidRDefault="00EB75DB" w:rsidP="00EB75DB">
      <w:pPr>
        <w:widowControl w:val="0"/>
        <w:spacing w:after="0" w:line="264" w:lineRule="auto"/>
        <w:ind w:left="72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EB75DB" w:rsidRPr="00EB75DB" w:rsidRDefault="00EB75DB" w:rsidP="00EB75DB">
      <w:pPr>
        <w:widowControl w:val="0"/>
        <w:spacing w:after="0" w:line="264" w:lineRule="auto"/>
        <w:ind w:left="72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EB75DB" w:rsidRPr="00EB75DB" w:rsidRDefault="00EB75DB" w:rsidP="00EB75DB">
      <w:pPr>
        <w:widowControl w:val="0"/>
        <w:numPr>
          <w:ilvl w:val="0"/>
          <w:numId w:val="11"/>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lastRenderedPageBreak/>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EB75DB" w:rsidRPr="00EB75DB" w:rsidRDefault="00EB75DB" w:rsidP="00EB75DB">
      <w:pPr>
        <w:widowControl w:val="0"/>
        <w:numPr>
          <w:ilvl w:val="0"/>
          <w:numId w:val="11"/>
        </w:numPr>
        <w:tabs>
          <w:tab w:val="left" w:pos="709"/>
        </w:tabs>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en-US" w:eastAsia="ru-RU"/>
        </w:rPr>
      </w:pPr>
      <w:proofErr w:type="spellStart"/>
      <w:r w:rsidRPr="00EB75DB">
        <w:rPr>
          <w:rFonts w:ascii="Times New Roman" w:eastAsia="Times New Roman" w:hAnsi="Times New Roman" w:cs="Times New Roman"/>
          <w:sz w:val="24"/>
          <w:szCs w:val="24"/>
          <w:lang w:val="en-US" w:eastAsia="ru-RU"/>
        </w:rPr>
        <w:t>Список</w:t>
      </w:r>
      <w:proofErr w:type="spellEnd"/>
      <w:r w:rsidRPr="00EB75DB">
        <w:rPr>
          <w:rFonts w:ascii="Times New Roman" w:eastAsia="Times New Roman" w:hAnsi="Times New Roman" w:cs="Times New Roman"/>
          <w:sz w:val="24"/>
          <w:szCs w:val="24"/>
          <w:lang w:val="en-US" w:eastAsia="ru-RU"/>
        </w:rPr>
        <w:t xml:space="preserve"> </w:t>
      </w:r>
      <w:proofErr w:type="spellStart"/>
      <w:r w:rsidRPr="00EB75DB">
        <w:rPr>
          <w:rFonts w:ascii="Times New Roman" w:eastAsia="Times New Roman" w:hAnsi="Times New Roman" w:cs="Times New Roman"/>
          <w:sz w:val="24"/>
          <w:szCs w:val="24"/>
          <w:lang w:val="en-US" w:eastAsia="ru-RU"/>
        </w:rPr>
        <w:t>использованных</w:t>
      </w:r>
      <w:proofErr w:type="spellEnd"/>
      <w:r w:rsidRPr="00EB75DB">
        <w:rPr>
          <w:rFonts w:ascii="Times New Roman" w:eastAsia="Times New Roman" w:hAnsi="Times New Roman" w:cs="Times New Roman"/>
          <w:sz w:val="24"/>
          <w:szCs w:val="24"/>
          <w:lang w:val="en-US" w:eastAsia="ru-RU"/>
        </w:rPr>
        <w:t xml:space="preserve"> </w:t>
      </w:r>
      <w:proofErr w:type="spellStart"/>
      <w:r w:rsidRPr="00EB75DB">
        <w:rPr>
          <w:rFonts w:ascii="Times New Roman" w:eastAsia="Times New Roman" w:hAnsi="Times New Roman" w:cs="Times New Roman"/>
          <w:sz w:val="24"/>
          <w:szCs w:val="24"/>
          <w:lang w:val="en-US" w:eastAsia="ru-RU"/>
        </w:rPr>
        <w:t>источников</w:t>
      </w:r>
      <w:proofErr w:type="spellEnd"/>
      <w:r w:rsidRPr="00EB75DB">
        <w:rPr>
          <w:rFonts w:ascii="Times New Roman" w:eastAsia="Times New Roman" w:hAnsi="Times New Roman" w:cs="Times New Roman"/>
          <w:sz w:val="24"/>
          <w:szCs w:val="24"/>
          <w:lang w:val="en-US" w:eastAsia="ru-RU"/>
        </w:rPr>
        <w:t>;</w:t>
      </w:r>
    </w:p>
    <w:p w:rsidR="00EB75DB" w:rsidRPr="00EB75DB" w:rsidRDefault="00EB75DB" w:rsidP="00EB75DB">
      <w:pPr>
        <w:widowControl w:val="0"/>
        <w:numPr>
          <w:ilvl w:val="0"/>
          <w:numId w:val="11"/>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Приложения (содержат значительные по объему исходные данные, использованные при проведении аналитических расчетов);</w:t>
      </w:r>
    </w:p>
    <w:p w:rsidR="00EB75DB" w:rsidRPr="00EB75DB" w:rsidRDefault="00EB75DB" w:rsidP="00EB75DB">
      <w:pPr>
        <w:widowControl w:val="0"/>
        <w:numPr>
          <w:ilvl w:val="0"/>
          <w:numId w:val="11"/>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План - график практики;</w:t>
      </w:r>
    </w:p>
    <w:p w:rsidR="00EB75DB" w:rsidRPr="00EB75DB" w:rsidRDefault="00EB75DB" w:rsidP="00EB75DB">
      <w:pPr>
        <w:widowControl w:val="0"/>
        <w:numPr>
          <w:ilvl w:val="0"/>
          <w:numId w:val="11"/>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Дневник по практике;</w:t>
      </w:r>
    </w:p>
    <w:p w:rsidR="00EB75DB" w:rsidRPr="00EB75DB" w:rsidRDefault="00EB75DB" w:rsidP="00EB75DB">
      <w:pPr>
        <w:widowControl w:val="0"/>
        <w:numPr>
          <w:ilvl w:val="0"/>
          <w:numId w:val="11"/>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Характеристика студента – практиканта.</w:t>
      </w:r>
    </w:p>
    <w:p w:rsidR="00EB75DB" w:rsidRPr="00EB75DB" w:rsidRDefault="00EB75DB" w:rsidP="00EB75DB">
      <w:pPr>
        <w:widowControl w:val="0"/>
        <w:spacing w:after="0" w:line="264" w:lineRule="auto"/>
        <w:ind w:firstLine="567"/>
        <w:jc w:val="both"/>
        <w:rPr>
          <w:rFonts w:ascii="Times New Roman" w:eastAsia="Times New Roman" w:hAnsi="Times New Roman" w:cs="Times New Roman"/>
          <w:b/>
          <w:sz w:val="24"/>
          <w:szCs w:val="24"/>
          <w:lang w:eastAsia="ru-RU"/>
        </w:rPr>
      </w:pPr>
    </w:p>
    <w:p w:rsidR="00EB75DB" w:rsidRPr="00EB75DB" w:rsidRDefault="00EB75DB" w:rsidP="00EB75DB">
      <w:pPr>
        <w:widowControl w:val="0"/>
        <w:spacing w:after="0" w:line="264" w:lineRule="auto"/>
        <w:ind w:firstLine="567"/>
        <w:jc w:val="both"/>
        <w:rPr>
          <w:rFonts w:ascii="Times New Roman" w:eastAsia="Times New Roman" w:hAnsi="Times New Roman" w:cs="Times New Roman"/>
          <w:b/>
          <w:sz w:val="24"/>
          <w:szCs w:val="24"/>
          <w:lang w:eastAsia="ru-RU"/>
        </w:rPr>
      </w:pPr>
      <w:r w:rsidRPr="00EB75DB">
        <w:rPr>
          <w:rFonts w:ascii="Times New Roman" w:eastAsia="Times New Roman" w:hAnsi="Times New Roman" w:cs="Times New Roman"/>
          <w:b/>
          <w:sz w:val="24"/>
          <w:szCs w:val="24"/>
          <w:lang w:eastAsia="ru-RU"/>
        </w:rPr>
        <w:t>Примерное индивидуальное задание на производственную – преддипломную практику:</w:t>
      </w:r>
    </w:p>
    <w:p w:rsidR="00EB75DB" w:rsidRPr="00EB75DB" w:rsidRDefault="00EB75DB" w:rsidP="00EB75DB">
      <w:pPr>
        <w:widowControl w:val="0"/>
        <w:spacing w:after="0" w:line="264" w:lineRule="auto"/>
        <w:ind w:left="567"/>
        <w:jc w:val="both"/>
        <w:outlineLvl w:val="0"/>
        <w:rPr>
          <w:rFonts w:ascii="Times New Roman" w:eastAsia="Times New Roman" w:hAnsi="Times New Roman" w:cs="Times New Roman"/>
          <w:bCs/>
          <w:sz w:val="24"/>
          <w:szCs w:val="24"/>
          <w:lang w:val="en-US" w:eastAsia="ru-RU"/>
        </w:rPr>
      </w:pPr>
      <w:proofErr w:type="spellStart"/>
      <w:r w:rsidRPr="00EB75DB">
        <w:rPr>
          <w:rFonts w:ascii="Times New Roman" w:eastAsia="Times New Roman" w:hAnsi="Times New Roman" w:cs="Times New Roman"/>
          <w:bCs/>
          <w:sz w:val="24"/>
          <w:szCs w:val="24"/>
          <w:lang w:val="en-US" w:eastAsia="ru-RU"/>
        </w:rPr>
        <w:t>Цель</w:t>
      </w:r>
      <w:proofErr w:type="spellEnd"/>
      <w:r w:rsidRPr="00EB75DB">
        <w:rPr>
          <w:rFonts w:ascii="Times New Roman" w:eastAsia="Times New Roman" w:hAnsi="Times New Roman" w:cs="Times New Roman"/>
          <w:bCs/>
          <w:sz w:val="24"/>
          <w:szCs w:val="24"/>
          <w:lang w:val="en-US" w:eastAsia="ru-RU"/>
        </w:rPr>
        <w:t xml:space="preserve"> </w:t>
      </w:r>
      <w:proofErr w:type="spellStart"/>
      <w:r w:rsidRPr="00EB75DB">
        <w:rPr>
          <w:rFonts w:ascii="Times New Roman" w:eastAsia="Times New Roman" w:hAnsi="Times New Roman" w:cs="Times New Roman"/>
          <w:bCs/>
          <w:sz w:val="24"/>
          <w:szCs w:val="24"/>
          <w:lang w:val="en-US" w:eastAsia="ru-RU"/>
        </w:rPr>
        <w:t>прохождения</w:t>
      </w:r>
      <w:proofErr w:type="spellEnd"/>
      <w:r w:rsidRPr="00EB75DB">
        <w:rPr>
          <w:rFonts w:ascii="Times New Roman" w:eastAsia="Times New Roman" w:hAnsi="Times New Roman" w:cs="Times New Roman"/>
          <w:bCs/>
          <w:sz w:val="24"/>
          <w:szCs w:val="24"/>
          <w:lang w:val="en-US" w:eastAsia="ru-RU"/>
        </w:rPr>
        <w:t xml:space="preserve"> </w:t>
      </w:r>
      <w:proofErr w:type="spellStart"/>
      <w:r w:rsidRPr="00EB75DB">
        <w:rPr>
          <w:rFonts w:ascii="Times New Roman" w:eastAsia="Times New Roman" w:hAnsi="Times New Roman" w:cs="Times New Roman"/>
          <w:bCs/>
          <w:sz w:val="24"/>
          <w:szCs w:val="24"/>
          <w:lang w:val="en-US" w:eastAsia="ru-RU"/>
        </w:rPr>
        <w:t>практики</w:t>
      </w:r>
      <w:proofErr w:type="spellEnd"/>
      <w:r w:rsidRPr="00EB75DB">
        <w:rPr>
          <w:rFonts w:ascii="Times New Roman" w:eastAsia="Times New Roman" w:hAnsi="Times New Roman" w:cs="Times New Roman"/>
          <w:bCs/>
          <w:sz w:val="24"/>
          <w:szCs w:val="24"/>
          <w:lang w:val="en-US" w:eastAsia="ru-RU"/>
        </w:rPr>
        <w:t xml:space="preserve">: </w:t>
      </w:r>
    </w:p>
    <w:p w:rsidR="00EB75DB" w:rsidRPr="00EB75DB" w:rsidRDefault="00EB75DB" w:rsidP="00EB75DB">
      <w:pPr>
        <w:widowControl w:val="0"/>
        <w:numPr>
          <w:ilvl w:val="0"/>
          <w:numId w:val="12"/>
        </w:numPr>
        <w:tabs>
          <w:tab w:val="left" w:pos="284"/>
          <w:tab w:val="left" w:pos="851"/>
        </w:tabs>
        <w:spacing w:after="0" w:line="264" w:lineRule="auto"/>
        <w:ind w:left="426"/>
        <w:jc w:val="both"/>
        <w:rPr>
          <w:rFonts w:ascii="Times New Roman" w:eastAsia="Calibri" w:hAnsi="Times New Roman" w:cs="Times New Roman"/>
          <w:sz w:val="24"/>
          <w:szCs w:val="24"/>
          <w:lang w:val="en-US"/>
        </w:rPr>
      </w:pPr>
      <w:r w:rsidRPr="00EB75DB">
        <w:rPr>
          <w:rFonts w:ascii="Times New Roman" w:eastAsia="Calibri" w:hAnsi="Times New Roman" w:cs="Times New Roman"/>
          <w:sz w:val="24"/>
          <w:szCs w:val="24"/>
        </w:rPr>
        <w:t xml:space="preserve">изучение опыта работы в сфере деятельности, соответствующей направлению </w:t>
      </w:r>
      <w:r w:rsidRPr="00EB75DB">
        <w:rPr>
          <w:rFonts w:ascii="Times New Roman" w:eastAsia="Calibri" w:hAnsi="Times New Roman" w:cs="Times New Roman"/>
          <w:sz w:val="24"/>
          <w:szCs w:val="24"/>
          <w:lang w:val="en-US"/>
        </w:rPr>
        <w:t>38.03.01 «</w:t>
      </w:r>
      <w:proofErr w:type="spellStart"/>
      <w:r w:rsidRPr="00EB75DB">
        <w:rPr>
          <w:rFonts w:ascii="Times New Roman" w:eastAsia="Calibri" w:hAnsi="Times New Roman" w:cs="Times New Roman"/>
          <w:sz w:val="24"/>
          <w:szCs w:val="24"/>
          <w:lang w:val="en-US"/>
        </w:rPr>
        <w:t>Экономика</w:t>
      </w:r>
      <w:proofErr w:type="spellEnd"/>
      <w:r w:rsidRPr="00EB75DB">
        <w:rPr>
          <w:rFonts w:ascii="Times New Roman" w:eastAsia="Calibri" w:hAnsi="Times New Roman" w:cs="Times New Roman"/>
          <w:sz w:val="24"/>
          <w:szCs w:val="24"/>
          <w:lang w:val="en-US"/>
        </w:rPr>
        <w:t>»;</w:t>
      </w:r>
    </w:p>
    <w:p w:rsidR="00EB75DB" w:rsidRPr="00EB75DB" w:rsidRDefault="00EB75DB" w:rsidP="00EB75DB">
      <w:pPr>
        <w:widowControl w:val="0"/>
        <w:numPr>
          <w:ilvl w:val="0"/>
          <w:numId w:val="12"/>
        </w:numPr>
        <w:tabs>
          <w:tab w:val="left" w:pos="284"/>
          <w:tab w:val="left" w:pos="851"/>
        </w:tabs>
        <w:spacing w:after="0" w:line="264" w:lineRule="auto"/>
        <w:ind w:left="426"/>
        <w:jc w:val="both"/>
        <w:outlineLvl w:val="0"/>
        <w:rPr>
          <w:rFonts w:ascii="Times New Roman" w:eastAsia="Times New Roman" w:hAnsi="Times New Roman" w:cs="Times New Roman"/>
          <w:sz w:val="24"/>
          <w:szCs w:val="24"/>
          <w:lang w:eastAsia="ru-RU"/>
        </w:rPr>
      </w:pPr>
      <w:r w:rsidRPr="00EB75DB">
        <w:rPr>
          <w:rFonts w:ascii="Times New Roman" w:eastAsia="Times New Roman" w:hAnsi="Times New Roman" w:cs="Times New Roman"/>
          <w:bCs/>
          <w:sz w:val="24"/>
          <w:szCs w:val="24"/>
          <w:lang w:eastAsia="ru-RU"/>
        </w:rPr>
        <w:t>изучение конкретных методов и методик исследования проблем экономической, финансовой, банковской сферы</w:t>
      </w:r>
      <w:r w:rsidRPr="00EB75DB">
        <w:rPr>
          <w:rFonts w:ascii="Times New Roman" w:eastAsia="Times New Roman" w:hAnsi="Times New Roman" w:cs="Times New Roman"/>
          <w:sz w:val="24"/>
          <w:szCs w:val="24"/>
          <w:lang w:eastAsia="ru-RU"/>
        </w:rPr>
        <w:t>.</w:t>
      </w:r>
    </w:p>
    <w:p w:rsidR="00EB75DB" w:rsidRPr="00EB75DB" w:rsidRDefault="00EB75DB" w:rsidP="00EB75DB">
      <w:pPr>
        <w:widowControl w:val="0"/>
        <w:spacing w:after="0" w:line="264" w:lineRule="auto"/>
        <w:ind w:left="426"/>
        <w:jc w:val="both"/>
        <w:outlineLvl w:val="0"/>
        <w:rPr>
          <w:rFonts w:ascii="Times New Roman" w:eastAsia="Times New Roman" w:hAnsi="Times New Roman" w:cs="Times New Roman"/>
          <w:bCs/>
          <w:sz w:val="24"/>
          <w:szCs w:val="24"/>
          <w:lang w:eastAsia="ru-RU"/>
        </w:rPr>
      </w:pPr>
    </w:p>
    <w:p w:rsidR="00EB75DB" w:rsidRPr="00EB75DB" w:rsidRDefault="00EB75DB" w:rsidP="00EB75DB">
      <w:pPr>
        <w:shd w:val="clear" w:color="auto" w:fill="FFFFFF"/>
        <w:tabs>
          <w:tab w:val="left" w:pos="284"/>
        </w:tabs>
        <w:spacing w:after="0" w:line="264" w:lineRule="auto"/>
        <w:jc w:val="both"/>
        <w:textAlignment w:val="baseline"/>
        <w:rPr>
          <w:rFonts w:ascii="Times New Roman" w:eastAsia="Times New Roman" w:hAnsi="Times New Roman" w:cs="Times New Roman"/>
          <w:b/>
          <w:sz w:val="24"/>
          <w:szCs w:val="24"/>
          <w:lang w:val="en-US" w:eastAsia="ru-RU"/>
        </w:rPr>
      </w:pPr>
      <w:r w:rsidRPr="00EB75DB">
        <w:rPr>
          <w:rFonts w:ascii="Times New Roman" w:eastAsia="Times New Roman" w:hAnsi="Times New Roman" w:cs="Times New Roman"/>
          <w:sz w:val="24"/>
          <w:szCs w:val="24"/>
          <w:lang w:eastAsia="ru-RU"/>
        </w:rPr>
        <w:t>Задание на практику</w:t>
      </w:r>
      <w:r w:rsidRPr="00EB75DB">
        <w:rPr>
          <w:rFonts w:ascii="Times New Roman" w:eastAsia="Times New Roman" w:hAnsi="Times New Roman" w:cs="Times New Roman"/>
          <w:bCs/>
          <w:sz w:val="24"/>
          <w:szCs w:val="24"/>
          <w:lang w:val="en-US" w:eastAsia="ru-RU"/>
        </w:rPr>
        <w:t xml:space="preserve">: </w:t>
      </w:r>
    </w:p>
    <w:p w:rsidR="00EB75DB" w:rsidRPr="00EB75DB" w:rsidRDefault="00EB75DB" w:rsidP="00EB75DB">
      <w:pPr>
        <w:numPr>
          <w:ilvl w:val="0"/>
          <w:numId w:val="45"/>
        </w:numPr>
        <w:shd w:val="clear" w:color="auto" w:fill="FFFFFF"/>
        <w:tabs>
          <w:tab w:val="left" w:pos="851"/>
          <w:tab w:val="left" w:pos="993"/>
        </w:tabs>
        <w:spacing w:after="0" w:line="264" w:lineRule="auto"/>
        <w:ind w:left="426"/>
        <w:contextualSpacing/>
        <w:jc w:val="both"/>
        <w:textAlignment w:val="baseline"/>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EB75DB" w:rsidRPr="00EB75DB" w:rsidRDefault="00EB75DB" w:rsidP="00EB75DB">
      <w:pPr>
        <w:shd w:val="clear" w:color="auto" w:fill="FFFFFF"/>
        <w:tabs>
          <w:tab w:val="left" w:pos="851"/>
        </w:tabs>
        <w:spacing w:line="264" w:lineRule="auto"/>
        <w:ind w:left="426" w:hanging="360"/>
        <w:contextualSpacing/>
        <w:textAlignment w:val="baseline"/>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 организационно-правовой формы;</w:t>
      </w:r>
    </w:p>
    <w:p w:rsidR="00EB75DB" w:rsidRPr="00EB75DB" w:rsidRDefault="00EB75DB" w:rsidP="00EB75DB">
      <w:pPr>
        <w:shd w:val="clear" w:color="auto" w:fill="FFFFFF"/>
        <w:tabs>
          <w:tab w:val="left" w:pos="851"/>
        </w:tabs>
        <w:spacing w:line="264" w:lineRule="auto"/>
        <w:ind w:left="426" w:hanging="360"/>
        <w:contextualSpacing/>
        <w:textAlignment w:val="baseline"/>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 области деятельности;</w:t>
      </w:r>
    </w:p>
    <w:p w:rsidR="00EB75DB" w:rsidRPr="00EB75DB" w:rsidRDefault="00EB75DB" w:rsidP="00EB75DB">
      <w:pPr>
        <w:widowControl w:val="0"/>
        <w:tabs>
          <w:tab w:val="left" w:pos="540"/>
          <w:tab w:val="left" w:pos="900"/>
          <w:tab w:val="left" w:pos="1080"/>
          <w:tab w:val="left" w:pos="1260"/>
        </w:tabs>
        <w:spacing w:line="264" w:lineRule="auto"/>
        <w:ind w:left="426" w:hanging="360"/>
        <w:contextualSpacing/>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 организационной структуры.</w:t>
      </w:r>
    </w:p>
    <w:p w:rsidR="00EB75DB" w:rsidRPr="00EB75DB" w:rsidRDefault="00EB75DB" w:rsidP="00EB75DB">
      <w:pPr>
        <w:numPr>
          <w:ilvl w:val="0"/>
          <w:numId w:val="45"/>
        </w:numPr>
        <w:tabs>
          <w:tab w:val="left" w:pos="993"/>
        </w:tabs>
        <w:spacing w:after="0" w:line="264" w:lineRule="auto"/>
        <w:ind w:left="426"/>
        <w:contextualSpacing/>
        <w:jc w:val="both"/>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EB75DB" w:rsidRPr="00EB75DB" w:rsidRDefault="00EB75DB" w:rsidP="00EB75DB">
      <w:pPr>
        <w:numPr>
          <w:ilvl w:val="0"/>
          <w:numId w:val="45"/>
        </w:numPr>
        <w:tabs>
          <w:tab w:val="left" w:pos="993"/>
        </w:tabs>
        <w:spacing w:after="0" w:line="264" w:lineRule="auto"/>
        <w:ind w:left="426"/>
        <w:contextualSpacing/>
        <w:jc w:val="both"/>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EB75DB" w:rsidRPr="00EB75DB" w:rsidRDefault="00EB75DB" w:rsidP="00EB75DB">
      <w:pPr>
        <w:widowControl w:val="0"/>
        <w:numPr>
          <w:ilvl w:val="0"/>
          <w:numId w:val="45"/>
        </w:numPr>
        <w:shd w:val="clear" w:color="auto" w:fill="FFFFFF"/>
        <w:tabs>
          <w:tab w:val="left" w:pos="284"/>
          <w:tab w:val="left" w:pos="993"/>
        </w:tabs>
        <w:autoSpaceDE w:val="0"/>
        <w:spacing w:after="0" w:line="264" w:lineRule="auto"/>
        <w:ind w:left="426"/>
        <w:contextualSpacing/>
        <w:jc w:val="both"/>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EB75DB" w:rsidRPr="00EB75DB" w:rsidRDefault="00EB75DB" w:rsidP="00EB75DB">
      <w:pPr>
        <w:widowControl w:val="0"/>
        <w:numPr>
          <w:ilvl w:val="0"/>
          <w:numId w:val="45"/>
        </w:numPr>
        <w:shd w:val="clear" w:color="auto" w:fill="FFFFFF"/>
        <w:tabs>
          <w:tab w:val="left" w:pos="284"/>
          <w:tab w:val="left" w:pos="993"/>
        </w:tabs>
        <w:autoSpaceDE w:val="0"/>
        <w:spacing w:after="0" w:line="264" w:lineRule="auto"/>
        <w:ind w:left="426"/>
        <w:contextualSpacing/>
        <w:jc w:val="both"/>
        <w:rPr>
          <w:rFonts w:ascii="Times New Roman" w:hAnsi="Times New Roman" w:cs="Times New Roman"/>
          <w:color w:val="000000"/>
          <w:spacing w:val="2"/>
          <w:sz w:val="24"/>
          <w:szCs w:val="24"/>
        </w:rPr>
      </w:pPr>
      <w:r w:rsidRPr="00EB75DB">
        <w:rPr>
          <w:rFonts w:ascii="Times New Roman" w:hAnsi="Times New Roman" w:cs="Times New Roman"/>
          <w:color w:val="000000"/>
          <w:spacing w:val="2"/>
          <w:sz w:val="24"/>
          <w:szCs w:val="24"/>
        </w:rPr>
        <w:t>Структурировать материал для подготовки к написанию выпускной квалификационной работы;</w:t>
      </w:r>
    </w:p>
    <w:p w:rsidR="00EB75DB" w:rsidRPr="00EB75DB" w:rsidRDefault="00EB75DB" w:rsidP="00EB75DB">
      <w:pPr>
        <w:numPr>
          <w:ilvl w:val="0"/>
          <w:numId w:val="45"/>
        </w:numPr>
        <w:tabs>
          <w:tab w:val="left" w:pos="993"/>
        </w:tabs>
        <w:spacing w:after="0" w:line="264" w:lineRule="auto"/>
        <w:ind w:left="426"/>
        <w:contextualSpacing/>
        <w:jc w:val="both"/>
        <w:rPr>
          <w:rFonts w:ascii="Times New Roman" w:hAnsi="Times New Roman" w:cs="Times New Roman"/>
          <w:sz w:val="24"/>
          <w:szCs w:val="24"/>
        </w:rPr>
      </w:pPr>
      <w:r w:rsidRPr="00EB75DB">
        <w:rPr>
          <w:rFonts w:ascii="Times New Roman" w:hAnsi="Times New Roman" w:cs="Times New Roman"/>
          <w:color w:val="000000"/>
          <w:spacing w:val="2"/>
          <w:sz w:val="24"/>
          <w:szCs w:val="24"/>
        </w:rPr>
        <w:t>Подготовить отчет по практике</w:t>
      </w:r>
      <w:r w:rsidRPr="00EB75DB">
        <w:rPr>
          <w:rFonts w:ascii="Times New Roman" w:hAnsi="Times New Roman" w:cs="Times New Roman"/>
          <w:sz w:val="24"/>
          <w:szCs w:val="24"/>
        </w:rPr>
        <w:t>.</w:t>
      </w:r>
    </w:p>
    <w:p w:rsidR="00EB75DB" w:rsidRPr="00EB75DB" w:rsidRDefault="00EB75DB" w:rsidP="00EB75DB">
      <w:pPr>
        <w:widowControl w:val="0"/>
        <w:tabs>
          <w:tab w:val="left" w:pos="284"/>
        </w:tabs>
        <w:suppressAutoHyphens/>
        <w:spacing w:after="0" w:line="264" w:lineRule="auto"/>
        <w:ind w:left="426"/>
        <w:jc w:val="both"/>
        <w:rPr>
          <w:rFonts w:ascii="Times New Roman" w:eastAsia="Times New Roman" w:hAnsi="Times New Roman" w:cs="Times New Roman"/>
          <w:spacing w:val="4"/>
          <w:sz w:val="24"/>
          <w:szCs w:val="24"/>
          <w:highlight w:val="yellow"/>
          <w:lang w:eastAsia="ru-RU"/>
        </w:rPr>
      </w:pP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b/>
          <w:sz w:val="24"/>
          <w:szCs w:val="24"/>
          <w:lang w:eastAsia="ru-RU"/>
        </w:rPr>
      </w:pPr>
      <w:r w:rsidRPr="00EB75DB">
        <w:rPr>
          <w:rFonts w:ascii="Times New Roman" w:eastAsia="Times New Roman" w:hAnsi="Times New Roman" w:cs="Times New Roman"/>
          <w:b/>
          <w:sz w:val="24"/>
          <w:szCs w:val="24"/>
          <w:lang w:eastAsia="ru-RU"/>
        </w:rPr>
        <w:t>Показатели и критерии оценивания:</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на оценку </w:t>
      </w:r>
      <w:r w:rsidRPr="00EB75DB">
        <w:rPr>
          <w:rFonts w:ascii="Times New Roman" w:eastAsia="Times New Roman" w:hAnsi="Times New Roman" w:cs="Times New Roman"/>
          <w:b/>
          <w:sz w:val="24"/>
          <w:szCs w:val="24"/>
          <w:lang w:eastAsia="ru-RU"/>
        </w:rPr>
        <w:t>«отлично»</w:t>
      </w:r>
      <w:r w:rsidRPr="00EB75DB">
        <w:rPr>
          <w:rFonts w:ascii="Times New Roman" w:eastAsia="Times New Roman" w:hAnsi="Times New Roman" w:cs="Times New Roman"/>
          <w:sz w:val="24"/>
          <w:szCs w:val="24"/>
          <w:lang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w:t>
      </w:r>
      <w:r w:rsidRPr="00EB75DB">
        <w:rPr>
          <w:rFonts w:ascii="Times New Roman" w:eastAsia="Times New Roman" w:hAnsi="Times New Roman" w:cs="Times New Roman"/>
          <w:sz w:val="24"/>
          <w:szCs w:val="24"/>
          <w:lang w:eastAsia="ru-RU"/>
        </w:rPr>
        <w:lastRenderedPageBreak/>
        <w:t>преподавателя; способен обобщить материал, сделать собственные выводы, выразить свое мнение, привести иллюстрирующие примеры.</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на оценку </w:t>
      </w:r>
      <w:r w:rsidRPr="00EB75DB">
        <w:rPr>
          <w:rFonts w:ascii="Times New Roman" w:eastAsia="Times New Roman" w:hAnsi="Times New Roman" w:cs="Times New Roman"/>
          <w:b/>
          <w:sz w:val="24"/>
          <w:szCs w:val="24"/>
          <w:lang w:eastAsia="ru-RU"/>
        </w:rPr>
        <w:t>«хорошо»</w:t>
      </w:r>
      <w:r w:rsidRPr="00EB75DB">
        <w:rPr>
          <w:rFonts w:ascii="Times New Roman" w:eastAsia="Times New Roman" w:hAnsi="Times New Roman" w:cs="Times New Roman"/>
          <w:sz w:val="24"/>
          <w:szCs w:val="24"/>
          <w:lang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на оценку </w:t>
      </w:r>
      <w:r w:rsidRPr="00EB75DB">
        <w:rPr>
          <w:rFonts w:ascii="Times New Roman" w:eastAsia="Times New Roman" w:hAnsi="Times New Roman" w:cs="Times New Roman"/>
          <w:b/>
          <w:sz w:val="24"/>
          <w:szCs w:val="24"/>
          <w:lang w:eastAsia="ru-RU"/>
        </w:rPr>
        <w:t>«удовлетворительно»</w:t>
      </w:r>
      <w:r w:rsidRPr="00EB75DB">
        <w:rPr>
          <w:rFonts w:ascii="Times New Roman" w:eastAsia="Times New Roman" w:hAnsi="Times New Roman" w:cs="Times New Roman"/>
          <w:sz w:val="24"/>
          <w:szCs w:val="24"/>
          <w:lang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на оценку </w:t>
      </w:r>
      <w:r w:rsidRPr="00EB75DB">
        <w:rPr>
          <w:rFonts w:ascii="Times New Roman" w:eastAsia="Times New Roman" w:hAnsi="Times New Roman" w:cs="Times New Roman"/>
          <w:b/>
          <w:sz w:val="24"/>
          <w:szCs w:val="24"/>
          <w:lang w:eastAsia="ru-RU"/>
        </w:rPr>
        <w:t>«неудовлетворительно</w:t>
      </w:r>
      <w:r w:rsidRPr="00EB75DB">
        <w:rPr>
          <w:rFonts w:ascii="Times New Roman" w:eastAsia="Times New Roman" w:hAnsi="Times New Roman" w:cs="Times New Roman"/>
          <w:sz w:val="24"/>
          <w:szCs w:val="24"/>
          <w:lang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на оценку </w:t>
      </w:r>
      <w:r w:rsidRPr="00EB75DB">
        <w:rPr>
          <w:rFonts w:ascii="Times New Roman" w:eastAsia="Times New Roman" w:hAnsi="Times New Roman" w:cs="Times New Roman"/>
          <w:b/>
          <w:sz w:val="24"/>
          <w:szCs w:val="24"/>
          <w:lang w:eastAsia="ru-RU"/>
        </w:rPr>
        <w:t>«неудовлетворительно</w:t>
      </w:r>
      <w:r w:rsidRPr="00EB75DB">
        <w:rPr>
          <w:rFonts w:ascii="Times New Roman" w:eastAsia="Times New Roman" w:hAnsi="Times New Roman" w:cs="Times New Roman"/>
          <w:sz w:val="24"/>
          <w:szCs w:val="24"/>
          <w:lang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EB75DB" w:rsidRPr="00EB75DB" w:rsidRDefault="00EB75DB" w:rsidP="00EB75DB">
      <w:pPr>
        <w:widowControl w:val="0"/>
        <w:spacing w:after="0" w:line="264" w:lineRule="auto"/>
        <w:ind w:firstLine="709"/>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Неудовлетворительная оценка также может быть выставлена в следующих случаях: </w:t>
      </w:r>
    </w:p>
    <w:p w:rsidR="00EB75DB" w:rsidRPr="00EB75DB" w:rsidRDefault="00EB75DB" w:rsidP="00EB75DB">
      <w:pPr>
        <w:widowControl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EB75DB" w:rsidRPr="00EB75DB" w:rsidRDefault="00EB75DB" w:rsidP="00EB75DB">
      <w:pPr>
        <w:widowControl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выполнение работы по неутвержденной теме; </w:t>
      </w:r>
    </w:p>
    <w:p w:rsidR="00EB75DB" w:rsidRPr="00EB75DB" w:rsidRDefault="00EB75DB" w:rsidP="00EB75DB">
      <w:pPr>
        <w:widowControl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 отсутствие аналитической главы и практических рекомендаций. </w:t>
      </w:r>
    </w:p>
    <w:p w:rsidR="00EB75DB" w:rsidRPr="00EB75DB" w:rsidRDefault="00EB75DB" w:rsidP="00EB75DB">
      <w:pPr>
        <w:widowControl w:val="0"/>
        <w:spacing w:after="0" w:line="264" w:lineRule="auto"/>
        <w:ind w:firstLine="709"/>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Итоговая оценка за отчет о практике выставляется с учетом предварительной</w:t>
      </w:r>
    </w:p>
    <w:p w:rsidR="00EB75DB" w:rsidRPr="00EB75DB" w:rsidRDefault="00EB75DB" w:rsidP="00EB75DB">
      <w:pPr>
        <w:widowControl w:val="0"/>
        <w:spacing w:after="0" w:line="264" w:lineRule="auto"/>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обоснованной оценки научного руководителя и результатов защиты</w:t>
      </w: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p>
    <w:p w:rsidR="00EB75DB" w:rsidRPr="00EB75DB" w:rsidRDefault="00EB75DB" w:rsidP="00EB75D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w:t>
      </w:r>
      <w:r w:rsidRPr="00EB75DB">
        <w:rPr>
          <w:rFonts w:ascii="Times New Roman" w:eastAsia="Times New Roman" w:hAnsi="Times New Roman" w:cs="Times New Roman"/>
          <w:sz w:val="24"/>
          <w:szCs w:val="24"/>
          <w:lang w:eastAsia="ru-RU"/>
        </w:rPr>
        <w:lastRenderedPageBreak/>
        <w:t xml:space="preserve">оценку при защите отчета, имеет академическую задолженность. </w:t>
      </w:r>
    </w:p>
    <w:p w:rsidR="00EB75DB" w:rsidRPr="00EB75DB" w:rsidRDefault="00EB75DB" w:rsidP="00EB75DB">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eastAsia="ru-RU"/>
        </w:rPr>
      </w:pPr>
      <w:r w:rsidRPr="00EB75DB">
        <w:rPr>
          <w:rFonts w:ascii="Times New Roman" w:eastAsia="Times New Roman" w:hAnsi="Times New Roman" w:cs="Times New Roman"/>
          <w:sz w:val="24"/>
          <w:szCs w:val="24"/>
          <w:lang w:eastAsia="ru-RU"/>
        </w:rPr>
        <w:t>После защиты отчетов по практике руководитель обязан сдать отчеты в архив кафедры.</w:t>
      </w:r>
    </w:p>
    <w:p w:rsidR="00EB75DB" w:rsidRPr="00EB75DB" w:rsidRDefault="00EB75DB" w:rsidP="00EB75DB">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eastAsia="ru-RU"/>
        </w:rPr>
      </w:pPr>
    </w:p>
    <w:p w:rsidR="00EB75DB" w:rsidRDefault="00EB75DB" w:rsidP="00EB75DB">
      <w:pPr>
        <w:keepNext/>
        <w:widowControl w:val="0"/>
        <w:spacing w:before="240" w:after="120" w:line="264" w:lineRule="auto"/>
        <w:jc w:val="both"/>
        <w:outlineLvl w:val="0"/>
        <w:rPr>
          <w:rFonts w:ascii="Times New Roman" w:eastAsia="Times New Roman" w:hAnsi="Times New Roman" w:cs="Times New Roman"/>
          <w:b/>
          <w:bCs/>
          <w:sz w:val="24"/>
          <w:szCs w:val="24"/>
          <w:lang w:eastAsia="ru-RU"/>
        </w:rPr>
        <w:sectPr w:rsidR="00EB75DB" w:rsidSect="00EB75DB">
          <w:pgSz w:w="11906" w:h="16838"/>
          <w:pgMar w:top="1134" w:right="851" w:bottom="1134" w:left="1701" w:header="709" w:footer="709" w:gutter="0"/>
          <w:cols w:space="708"/>
          <w:docGrid w:linePitch="360"/>
        </w:sectPr>
      </w:pPr>
    </w:p>
    <w:p w:rsidR="00BB72BF" w:rsidRPr="00BB72BF" w:rsidRDefault="00BB72BF" w:rsidP="0010228B">
      <w:pPr>
        <w:widowControl w:val="0"/>
        <w:spacing w:after="0" w:line="240" w:lineRule="auto"/>
        <w:jc w:val="both"/>
        <w:rPr>
          <w:rFonts w:ascii="Times New Roman" w:eastAsia="Times New Roman" w:hAnsi="Times New Roman" w:cs="Times New Roman"/>
          <w:b/>
          <w:color w:val="000000"/>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t>8 Учебно-методическое и информационное обеспечение производственной практики</w:t>
      </w:r>
    </w:p>
    <w:p w:rsidR="00A9563D" w:rsidRPr="00040F2D" w:rsidRDefault="00A9563D" w:rsidP="00A9563D">
      <w:pPr>
        <w:spacing w:line="240" w:lineRule="auto"/>
        <w:ind w:firstLine="567"/>
        <w:rPr>
          <w:rFonts w:ascii="Times New Roman" w:hAnsi="Times New Roman" w:cs="Times New Roman"/>
          <w:b/>
          <w:sz w:val="24"/>
          <w:szCs w:val="24"/>
        </w:rPr>
      </w:pPr>
      <w:r w:rsidRPr="00040F2D">
        <w:rPr>
          <w:rFonts w:ascii="Times New Roman" w:hAnsi="Times New Roman" w:cs="Times New Roman"/>
          <w:b/>
          <w:sz w:val="24"/>
          <w:szCs w:val="24"/>
        </w:rPr>
        <w:t>а) Основная литература:</w:t>
      </w:r>
    </w:p>
    <w:p w:rsidR="00EB75DB" w:rsidRPr="00EB75DB" w:rsidRDefault="00EB75DB" w:rsidP="00EB75DB">
      <w:pPr>
        <w:spacing w:after="0" w:line="240" w:lineRule="auto"/>
        <w:ind w:firstLine="567"/>
        <w:jc w:val="both"/>
        <w:rPr>
          <w:rFonts w:eastAsiaTheme="minorEastAsia"/>
        </w:rPr>
      </w:pPr>
      <w:r w:rsidRPr="00EB75DB">
        <w:rPr>
          <w:rFonts w:ascii="Times New Roman" w:eastAsiaTheme="minorEastAsia" w:hAnsi="Times New Roman" w:cs="Times New Roman"/>
          <w:color w:val="001329"/>
          <w:sz w:val="24"/>
          <w:szCs w:val="24"/>
          <w:shd w:val="clear" w:color="auto" w:fill="FFFFFF"/>
        </w:rPr>
        <w:t xml:space="preserve">1. </w:t>
      </w:r>
      <w:proofErr w:type="spellStart"/>
      <w:r w:rsidRPr="00EB75DB">
        <w:rPr>
          <w:rFonts w:ascii="Times New Roman" w:eastAsiaTheme="minorEastAsia" w:hAnsi="Times New Roman" w:cs="Times New Roman"/>
          <w:color w:val="001329"/>
          <w:sz w:val="24"/>
          <w:szCs w:val="24"/>
          <w:shd w:val="clear" w:color="auto" w:fill="FFFFFF"/>
        </w:rPr>
        <w:t>Алексейчева</w:t>
      </w:r>
      <w:proofErr w:type="spellEnd"/>
      <w:r w:rsidRPr="00EB75DB">
        <w:rPr>
          <w:rFonts w:ascii="Times New Roman" w:eastAsiaTheme="minorEastAsia" w:hAnsi="Times New Roman" w:cs="Times New Roman"/>
          <w:color w:val="001329"/>
          <w:sz w:val="24"/>
          <w:szCs w:val="24"/>
          <w:shd w:val="clear" w:color="auto" w:fill="FFFFFF"/>
        </w:rPr>
        <w:t xml:space="preserve">, Е. Ю. Экономика организации (предприятия) / </w:t>
      </w:r>
      <w:proofErr w:type="spellStart"/>
      <w:r w:rsidRPr="00EB75DB">
        <w:rPr>
          <w:rFonts w:ascii="Times New Roman" w:eastAsiaTheme="minorEastAsia" w:hAnsi="Times New Roman" w:cs="Times New Roman"/>
          <w:color w:val="001329"/>
          <w:sz w:val="24"/>
          <w:szCs w:val="24"/>
          <w:shd w:val="clear" w:color="auto" w:fill="FFFFFF"/>
        </w:rPr>
        <w:t>Алексейчева</w:t>
      </w:r>
      <w:proofErr w:type="spellEnd"/>
      <w:r w:rsidRPr="00EB75DB">
        <w:rPr>
          <w:rFonts w:ascii="Times New Roman" w:eastAsiaTheme="minorEastAsia" w:hAnsi="Times New Roman" w:cs="Times New Roman"/>
          <w:color w:val="001329"/>
          <w:sz w:val="24"/>
          <w:szCs w:val="24"/>
          <w:shd w:val="clear" w:color="auto" w:fill="FFFFFF"/>
        </w:rPr>
        <w:t xml:space="preserve"> Е.Ю., Магомедов М.Д., Костин И.Б., - 2-е изд., </w:t>
      </w:r>
      <w:proofErr w:type="spellStart"/>
      <w:r w:rsidRPr="00EB75DB">
        <w:rPr>
          <w:rFonts w:ascii="Times New Roman" w:eastAsiaTheme="minorEastAsia" w:hAnsi="Times New Roman" w:cs="Times New Roman"/>
          <w:color w:val="001329"/>
          <w:sz w:val="24"/>
          <w:szCs w:val="24"/>
          <w:shd w:val="clear" w:color="auto" w:fill="FFFFFF"/>
        </w:rPr>
        <w:t>перераб</w:t>
      </w:r>
      <w:proofErr w:type="spellEnd"/>
      <w:r w:rsidRPr="00EB75DB">
        <w:rPr>
          <w:rFonts w:ascii="Times New Roman" w:eastAsiaTheme="minorEastAsia" w:hAnsi="Times New Roman" w:cs="Times New Roman"/>
          <w:color w:val="001329"/>
          <w:sz w:val="24"/>
          <w:szCs w:val="24"/>
          <w:shd w:val="clear" w:color="auto" w:fill="FFFFFF"/>
        </w:rPr>
        <w:t xml:space="preserve">. и доп. - </w:t>
      </w:r>
      <w:proofErr w:type="gramStart"/>
      <w:r w:rsidRPr="00EB75DB">
        <w:rPr>
          <w:rFonts w:ascii="Times New Roman" w:eastAsiaTheme="minorEastAsia" w:hAnsi="Times New Roman" w:cs="Times New Roman"/>
          <w:color w:val="001329"/>
          <w:sz w:val="24"/>
          <w:szCs w:val="24"/>
          <w:shd w:val="clear" w:color="auto" w:fill="FFFFFF"/>
        </w:rPr>
        <w:t>Москва :Дашков</w:t>
      </w:r>
      <w:proofErr w:type="gramEnd"/>
      <w:r w:rsidRPr="00EB75DB">
        <w:rPr>
          <w:rFonts w:ascii="Times New Roman" w:eastAsiaTheme="minorEastAsia" w:hAnsi="Times New Roman" w:cs="Times New Roman"/>
          <w:color w:val="001329"/>
          <w:sz w:val="24"/>
          <w:szCs w:val="24"/>
          <w:shd w:val="clear" w:color="auto" w:fill="FFFFFF"/>
        </w:rPr>
        <w:t xml:space="preserve"> и К, 2018. - 292 с.: </w:t>
      </w:r>
      <w:r w:rsidRPr="00EB75DB">
        <w:rPr>
          <w:rFonts w:ascii="Times New Roman" w:eastAsiaTheme="minorEastAsia" w:hAnsi="Times New Roman" w:cs="Times New Roman"/>
          <w:color w:val="001329"/>
          <w:sz w:val="24"/>
          <w:szCs w:val="24"/>
          <w:shd w:val="clear" w:color="auto" w:fill="FFFFFF"/>
          <w:lang w:val="en-US"/>
        </w:rPr>
        <w:t>ISBN</w:t>
      </w:r>
      <w:r w:rsidRPr="00EB75DB">
        <w:rPr>
          <w:rFonts w:ascii="Times New Roman" w:eastAsiaTheme="minorEastAsia" w:hAnsi="Times New Roman" w:cs="Times New Roman"/>
          <w:color w:val="001329"/>
          <w:sz w:val="24"/>
          <w:szCs w:val="24"/>
          <w:shd w:val="clear" w:color="auto" w:fill="FFFFFF"/>
        </w:rPr>
        <w:t xml:space="preserve"> 978-5-394-02129-9. - </w:t>
      </w:r>
      <w:proofErr w:type="gramStart"/>
      <w:r w:rsidRPr="00EB75DB">
        <w:rPr>
          <w:rFonts w:ascii="Times New Roman" w:eastAsiaTheme="minorEastAsia" w:hAnsi="Times New Roman" w:cs="Times New Roman"/>
          <w:color w:val="001329"/>
          <w:sz w:val="24"/>
          <w:szCs w:val="24"/>
          <w:shd w:val="clear" w:color="auto" w:fill="FFFFFF"/>
        </w:rPr>
        <w:t>Текст :</w:t>
      </w:r>
      <w:proofErr w:type="gramEnd"/>
      <w:r w:rsidRPr="00EB75DB">
        <w:rPr>
          <w:rFonts w:ascii="Times New Roman" w:eastAsiaTheme="minorEastAsia" w:hAnsi="Times New Roman" w:cs="Times New Roman"/>
          <w:color w:val="001329"/>
          <w:sz w:val="24"/>
          <w:szCs w:val="24"/>
          <w:shd w:val="clear" w:color="auto" w:fill="FFFFFF"/>
        </w:rPr>
        <w:t xml:space="preserve"> электронный. - </w:t>
      </w:r>
      <w:r w:rsidRPr="00EB75DB">
        <w:rPr>
          <w:rFonts w:ascii="Times New Roman" w:eastAsiaTheme="minorEastAsia" w:hAnsi="Times New Roman" w:cs="Times New Roman"/>
          <w:color w:val="001329"/>
          <w:sz w:val="24"/>
          <w:szCs w:val="24"/>
          <w:shd w:val="clear" w:color="auto" w:fill="FFFFFF"/>
          <w:lang w:val="en-US"/>
        </w:rPr>
        <w:t>URL</w:t>
      </w:r>
      <w:r w:rsidRPr="00EB75DB">
        <w:rPr>
          <w:rFonts w:ascii="Times New Roman" w:eastAsiaTheme="minorEastAsia" w:hAnsi="Times New Roman" w:cs="Times New Roman"/>
          <w:color w:val="001329"/>
          <w:sz w:val="24"/>
          <w:szCs w:val="24"/>
          <w:shd w:val="clear" w:color="auto" w:fill="FFFFFF"/>
        </w:rPr>
        <w:t xml:space="preserve">: </w:t>
      </w:r>
      <w:hyperlink r:id="rId8" w:history="1">
        <w:r w:rsidRPr="00EB75DB">
          <w:rPr>
            <w:rFonts w:ascii="Times New Roman" w:eastAsiaTheme="minorEastAsia" w:hAnsi="Times New Roman" w:cs="Times New Roman"/>
            <w:color w:val="0563C1" w:themeColor="hyperlink"/>
            <w:sz w:val="24"/>
            <w:szCs w:val="24"/>
            <w:u w:val="single"/>
            <w:shd w:val="clear" w:color="auto" w:fill="FFFFFF"/>
            <w:lang w:val="en-US"/>
          </w:rPr>
          <w:t>https</w:t>
        </w:r>
        <w:r w:rsidRPr="00EB75DB">
          <w:rPr>
            <w:rFonts w:ascii="Times New Roman" w:eastAsiaTheme="minorEastAsia" w:hAnsi="Times New Roman" w:cs="Times New Roman"/>
            <w:color w:val="0563C1" w:themeColor="hyperlink"/>
            <w:sz w:val="24"/>
            <w:szCs w:val="24"/>
            <w:u w:val="single"/>
            <w:shd w:val="clear" w:color="auto" w:fill="FFFFFF"/>
          </w:rPr>
          <w:t>://</w:t>
        </w:r>
        <w:proofErr w:type="spellStart"/>
        <w:r w:rsidRPr="00EB75DB">
          <w:rPr>
            <w:rFonts w:ascii="Times New Roman" w:eastAsiaTheme="minorEastAsia" w:hAnsi="Times New Roman" w:cs="Times New Roman"/>
            <w:color w:val="0563C1" w:themeColor="hyperlink"/>
            <w:sz w:val="24"/>
            <w:szCs w:val="24"/>
            <w:u w:val="single"/>
            <w:shd w:val="clear" w:color="auto" w:fill="FFFFFF"/>
            <w:lang w:val="en-US"/>
          </w:rPr>
          <w:t>znanium</w:t>
        </w:r>
        <w:proofErr w:type="spellEnd"/>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com</w:t>
        </w:r>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read</w:t>
        </w:r>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id</w:t>
        </w:r>
        <w:r w:rsidRPr="00EB75DB">
          <w:rPr>
            <w:rFonts w:ascii="Times New Roman" w:eastAsiaTheme="minorEastAsia" w:hAnsi="Times New Roman" w:cs="Times New Roman"/>
            <w:color w:val="0563C1" w:themeColor="hyperlink"/>
            <w:sz w:val="24"/>
            <w:szCs w:val="24"/>
            <w:u w:val="single"/>
            <w:shd w:val="clear" w:color="auto" w:fill="FFFFFF"/>
          </w:rPr>
          <w:t>=59204</w:t>
        </w:r>
      </w:hyperlink>
      <w:r w:rsidRPr="00EB75DB">
        <w:rPr>
          <w:rFonts w:ascii="Times New Roman" w:eastAsiaTheme="minorEastAsia" w:hAnsi="Times New Roman" w:cs="Times New Roman"/>
          <w:color w:val="001329"/>
          <w:sz w:val="24"/>
          <w:szCs w:val="24"/>
          <w:shd w:val="clear" w:color="auto" w:fill="FFFFFF"/>
        </w:rPr>
        <w:t>(дата обращения: 01.09.2020). – Режим доступа: по подписке.</w:t>
      </w:r>
    </w:p>
    <w:p w:rsidR="00EB75DB" w:rsidRPr="00EB75DB" w:rsidRDefault="00EB75DB" w:rsidP="00EB75DB">
      <w:pPr>
        <w:spacing w:after="200" w:line="276" w:lineRule="auto"/>
        <w:ind w:firstLine="567"/>
        <w:jc w:val="both"/>
        <w:rPr>
          <w:rFonts w:eastAsiaTheme="minorEastAsia"/>
        </w:rPr>
      </w:pPr>
      <w:r w:rsidRPr="00EB75DB">
        <w:rPr>
          <w:rFonts w:ascii="Times New Roman" w:eastAsiaTheme="minorEastAsia" w:hAnsi="Times New Roman" w:cs="Times New Roman"/>
          <w:color w:val="000000"/>
          <w:sz w:val="24"/>
          <w:szCs w:val="24"/>
        </w:rPr>
        <w:t xml:space="preserve">2. </w:t>
      </w:r>
      <w:proofErr w:type="spellStart"/>
      <w:r w:rsidRPr="00EB75DB">
        <w:rPr>
          <w:rFonts w:ascii="Times New Roman" w:eastAsiaTheme="minorEastAsia" w:hAnsi="Times New Roman" w:cs="Times New Roman"/>
          <w:color w:val="001329"/>
          <w:sz w:val="24"/>
          <w:szCs w:val="24"/>
          <w:shd w:val="clear" w:color="auto" w:fill="FFFFFF"/>
        </w:rPr>
        <w:t>Меняев</w:t>
      </w:r>
      <w:proofErr w:type="spellEnd"/>
      <w:r w:rsidRPr="00EB75DB">
        <w:rPr>
          <w:rFonts w:ascii="Times New Roman" w:eastAsiaTheme="minorEastAsia" w:hAnsi="Times New Roman" w:cs="Times New Roman"/>
          <w:color w:val="001329"/>
          <w:sz w:val="24"/>
          <w:szCs w:val="24"/>
          <w:shd w:val="clear" w:color="auto" w:fill="FFFFFF"/>
        </w:rPr>
        <w:t xml:space="preserve">, М. Ф. Цифровая экономика </w:t>
      </w:r>
      <w:proofErr w:type="gramStart"/>
      <w:r w:rsidRPr="00EB75DB">
        <w:rPr>
          <w:rFonts w:ascii="Times New Roman" w:eastAsiaTheme="minorEastAsia" w:hAnsi="Times New Roman" w:cs="Times New Roman"/>
          <w:color w:val="001329"/>
          <w:sz w:val="24"/>
          <w:szCs w:val="24"/>
          <w:shd w:val="clear" w:color="auto" w:fill="FFFFFF"/>
        </w:rPr>
        <w:t>предприятия :</w:t>
      </w:r>
      <w:proofErr w:type="gramEnd"/>
      <w:r w:rsidRPr="00EB75DB">
        <w:rPr>
          <w:rFonts w:ascii="Times New Roman" w:eastAsiaTheme="minorEastAsia" w:hAnsi="Times New Roman" w:cs="Times New Roman"/>
          <w:color w:val="001329"/>
          <w:sz w:val="24"/>
          <w:szCs w:val="24"/>
          <w:shd w:val="clear" w:color="auto" w:fill="FFFFFF"/>
        </w:rPr>
        <w:t xml:space="preserve"> учебник / М.Ф. </w:t>
      </w:r>
      <w:proofErr w:type="spellStart"/>
      <w:r w:rsidRPr="00EB75DB">
        <w:rPr>
          <w:rFonts w:ascii="Times New Roman" w:eastAsiaTheme="minorEastAsia" w:hAnsi="Times New Roman" w:cs="Times New Roman"/>
          <w:color w:val="001329"/>
          <w:sz w:val="24"/>
          <w:szCs w:val="24"/>
          <w:shd w:val="clear" w:color="auto" w:fill="FFFFFF"/>
        </w:rPr>
        <w:t>Меняев</w:t>
      </w:r>
      <w:proofErr w:type="spellEnd"/>
      <w:r w:rsidRPr="00EB75DB">
        <w:rPr>
          <w:rFonts w:ascii="Times New Roman" w:eastAsiaTheme="minorEastAsia" w:hAnsi="Times New Roman" w:cs="Times New Roman"/>
          <w:color w:val="001329"/>
          <w:sz w:val="24"/>
          <w:szCs w:val="24"/>
          <w:shd w:val="clear" w:color="auto" w:fill="FFFFFF"/>
        </w:rPr>
        <w:t xml:space="preserve">. — </w:t>
      </w:r>
      <w:proofErr w:type="gramStart"/>
      <w:r w:rsidRPr="00EB75DB">
        <w:rPr>
          <w:rFonts w:ascii="Times New Roman" w:eastAsiaTheme="minorEastAsia" w:hAnsi="Times New Roman" w:cs="Times New Roman"/>
          <w:color w:val="001329"/>
          <w:sz w:val="24"/>
          <w:szCs w:val="24"/>
          <w:shd w:val="clear" w:color="auto" w:fill="FFFFFF"/>
        </w:rPr>
        <w:t>Москва :</w:t>
      </w:r>
      <w:proofErr w:type="gramEnd"/>
      <w:r w:rsidRPr="00EB75DB">
        <w:rPr>
          <w:rFonts w:ascii="Times New Roman" w:eastAsiaTheme="minorEastAsia" w:hAnsi="Times New Roman" w:cs="Times New Roman"/>
          <w:color w:val="001329"/>
          <w:sz w:val="24"/>
          <w:szCs w:val="24"/>
          <w:shd w:val="clear" w:color="auto" w:fill="FFFFFF"/>
        </w:rPr>
        <w:t xml:space="preserve"> ИНФРА-М, 2020. — 369 с. — (Высшее образование: </w:t>
      </w:r>
      <w:proofErr w:type="spellStart"/>
      <w:r w:rsidRPr="00EB75DB">
        <w:rPr>
          <w:rFonts w:ascii="Times New Roman" w:eastAsiaTheme="minorEastAsia" w:hAnsi="Times New Roman" w:cs="Times New Roman"/>
          <w:color w:val="001329"/>
          <w:sz w:val="24"/>
          <w:szCs w:val="24"/>
          <w:shd w:val="clear" w:color="auto" w:fill="FFFFFF"/>
        </w:rPr>
        <w:t>Бакалавриат</w:t>
      </w:r>
      <w:proofErr w:type="spellEnd"/>
      <w:r w:rsidRPr="00EB75DB">
        <w:rPr>
          <w:rFonts w:ascii="Times New Roman" w:eastAsiaTheme="minorEastAsia" w:hAnsi="Times New Roman" w:cs="Times New Roman"/>
          <w:color w:val="001329"/>
          <w:sz w:val="24"/>
          <w:szCs w:val="24"/>
          <w:shd w:val="clear" w:color="auto" w:fill="FFFFFF"/>
        </w:rPr>
        <w:t xml:space="preserve">). — </w:t>
      </w:r>
      <w:r w:rsidRPr="00EB75DB">
        <w:rPr>
          <w:rFonts w:ascii="Times New Roman" w:eastAsiaTheme="minorEastAsia" w:hAnsi="Times New Roman" w:cs="Times New Roman"/>
          <w:color w:val="001329"/>
          <w:sz w:val="24"/>
          <w:szCs w:val="24"/>
          <w:shd w:val="clear" w:color="auto" w:fill="FFFFFF"/>
          <w:lang w:val="en-US"/>
        </w:rPr>
        <w:t>DOI</w:t>
      </w:r>
      <w:r w:rsidRPr="00EB75DB">
        <w:rPr>
          <w:rFonts w:ascii="Times New Roman" w:eastAsiaTheme="minorEastAsia" w:hAnsi="Times New Roman" w:cs="Times New Roman"/>
          <w:color w:val="001329"/>
          <w:sz w:val="24"/>
          <w:szCs w:val="24"/>
          <w:shd w:val="clear" w:color="auto" w:fill="FFFFFF"/>
        </w:rPr>
        <w:t xml:space="preserve"> 10.12737/1045031. - </w:t>
      </w:r>
      <w:r w:rsidRPr="00EB75DB">
        <w:rPr>
          <w:rFonts w:ascii="Times New Roman" w:eastAsiaTheme="minorEastAsia" w:hAnsi="Times New Roman" w:cs="Times New Roman"/>
          <w:color w:val="001329"/>
          <w:sz w:val="24"/>
          <w:szCs w:val="24"/>
          <w:shd w:val="clear" w:color="auto" w:fill="FFFFFF"/>
          <w:lang w:val="en-US"/>
        </w:rPr>
        <w:t>ISBN</w:t>
      </w:r>
      <w:r w:rsidRPr="00EB75DB">
        <w:rPr>
          <w:rFonts w:ascii="Times New Roman" w:eastAsiaTheme="minorEastAsia" w:hAnsi="Times New Roman" w:cs="Times New Roman"/>
          <w:color w:val="001329"/>
          <w:sz w:val="24"/>
          <w:szCs w:val="24"/>
          <w:shd w:val="clear" w:color="auto" w:fill="FFFFFF"/>
        </w:rPr>
        <w:t xml:space="preserve"> 978-5-16-015656-9. - </w:t>
      </w:r>
      <w:proofErr w:type="gramStart"/>
      <w:r w:rsidRPr="00EB75DB">
        <w:rPr>
          <w:rFonts w:ascii="Times New Roman" w:eastAsiaTheme="minorEastAsia" w:hAnsi="Times New Roman" w:cs="Times New Roman"/>
          <w:color w:val="001329"/>
          <w:sz w:val="24"/>
          <w:szCs w:val="24"/>
          <w:shd w:val="clear" w:color="auto" w:fill="FFFFFF"/>
        </w:rPr>
        <w:t>Текст :</w:t>
      </w:r>
      <w:proofErr w:type="gramEnd"/>
      <w:r w:rsidRPr="00EB75DB">
        <w:rPr>
          <w:rFonts w:ascii="Times New Roman" w:eastAsiaTheme="minorEastAsia" w:hAnsi="Times New Roman" w:cs="Times New Roman"/>
          <w:color w:val="001329"/>
          <w:sz w:val="24"/>
          <w:szCs w:val="24"/>
          <w:shd w:val="clear" w:color="auto" w:fill="FFFFFF"/>
        </w:rPr>
        <w:t xml:space="preserve"> электронный. - </w:t>
      </w:r>
      <w:r w:rsidRPr="00EB75DB">
        <w:rPr>
          <w:rFonts w:ascii="Times New Roman" w:eastAsiaTheme="minorEastAsia" w:hAnsi="Times New Roman" w:cs="Times New Roman"/>
          <w:color w:val="001329"/>
          <w:sz w:val="24"/>
          <w:szCs w:val="24"/>
          <w:shd w:val="clear" w:color="auto" w:fill="FFFFFF"/>
          <w:lang w:val="en-US"/>
        </w:rPr>
        <w:t>URL</w:t>
      </w:r>
      <w:r w:rsidRPr="00EB75DB">
        <w:rPr>
          <w:rFonts w:ascii="Times New Roman" w:eastAsiaTheme="minorEastAsia" w:hAnsi="Times New Roman" w:cs="Times New Roman"/>
          <w:color w:val="001329"/>
          <w:sz w:val="24"/>
          <w:szCs w:val="24"/>
          <w:shd w:val="clear" w:color="auto" w:fill="FFFFFF"/>
        </w:rPr>
        <w:t xml:space="preserve">: </w:t>
      </w:r>
      <w:hyperlink r:id="rId9" w:history="1">
        <w:r w:rsidRPr="00EB75DB">
          <w:rPr>
            <w:rFonts w:ascii="Times New Roman" w:eastAsiaTheme="minorEastAsia" w:hAnsi="Times New Roman" w:cs="Times New Roman"/>
            <w:color w:val="0563C1" w:themeColor="hyperlink"/>
            <w:sz w:val="24"/>
            <w:szCs w:val="24"/>
            <w:u w:val="single"/>
            <w:shd w:val="clear" w:color="auto" w:fill="FFFFFF"/>
            <w:lang w:val="en-US"/>
          </w:rPr>
          <w:t>https</w:t>
        </w:r>
        <w:r w:rsidRPr="00EB75DB">
          <w:rPr>
            <w:rFonts w:ascii="Times New Roman" w:eastAsiaTheme="minorEastAsia" w:hAnsi="Times New Roman" w:cs="Times New Roman"/>
            <w:color w:val="0563C1" w:themeColor="hyperlink"/>
            <w:sz w:val="24"/>
            <w:szCs w:val="24"/>
            <w:u w:val="single"/>
            <w:shd w:val="clear" w:color="auto" w:fill="FFFFFF"/>
          </w:rPr>
          <w:t>://</w:t>
        </w:r>
        <w:proofErr w:type="spellStart"/>
        <w:r w:rsidRPr="00EB75DB">
          <w:rPr>
            <w:rFonts w:ascii="Times New Roman" w:eastAsiaTheme="minorEastAsia" w:hAnsi="Times New Roman" w:cs="Times New Roman"/>
            <w:color w:val="0563C1" w:themeColor="hyperlink"/>
            <w:sz w:val="24"/>
            <w:szCs w:val="24"/>
            <w:u w:val="single"/>
            <w:shd w:val="clear" w:color="auto" w:fill="FFFFFF"/>
            <w:lang w:val="en-US"/>
          </w:rPr>
          <w:t>znanium</w:t>
        </w:r>
        <w:proofErr w:type="spellEnd"/>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com</w:t>
        </w:r>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read</w:t>
        </w:r>
        <w:r w:rsidRPr="00EB75DB">
          <w:rPr>
            <w:rFonts w:ascii="Times New Roman" w:eastAsiaTheme="minorEastAsia" w:hAnsi="Times New Roman" w:cs="Times New Roman"/>
            <w:color w:val="0563C1" w:themeColor="hyperlink"/>
            <w:sz w:val="24"/>
            <w:szCs w:val="24"/>
            <w:u w:val="single"/>
            <w:shd w:val="clear" w:color="auto" w:fill="FFFFFF"/>
          </w:rPr>
          <w:t>?</w:t>
        </w:r>
        <w:r w:rsidRPr="00EB75DB">
          <w:rPr>
            <w:rFonts w:ascii="Times New Roman" w:eastAsiaTheme="minorEastAsia" w:hAnsi="Times New Roman" w:cs="Times New Roman"/>
            <w:color w:val="0563C1" w:themeColor="hyperlink"/>
            <w:sz w:val="24"/>
            <w:szCs w:val="24"/>
            <w:u w:val="single"/>
            <w:shd w:val="clear" w:color="auto" w:fill="FFFFFF"/>
            <w:lang w:val="en-US"/>
          </w:rPr>
          <w:t>id</w:t>
        </w:r>
        <w:r w:rsidRPr="00EB75DB">
          <w:rPr>
            <w:rFonts w:ascii="Times New Roman" w:eastAsiaTheme="minorEastAsia" w:hAnsi="Times New Roman" w:cs="Times New Roman"/>
            <w:color w:val="0563C1" w:themeColor="hyperlink"/>
            <w:sz w:val="24"/>
            <w:szCs w:val="24"/>
            <w:u w:val="single"/>
            <w:shd w:val="clear" w:color="auto" w:fill="FFFFFF"/>
          </w:rPr>
          <w:t>=359324</w:t>
        </w:r>
      </w:hyperlink>
      <w:r w:rsidRPr="00EB75DB">
        <w:rPr>
          <w:rFonts w:ascii="Times New Roman" w:eastAsiaTheme="minorEastAsia" w:hAnsi="Times New Roman" w:cs="Times New Roman"/>
          <w:color w:val="001329"/>
          <w:sz w:val="24"/>
          <w:szCs w:val="24"/>
          <w:shd w:val="clear" w:color="auto" w:fill="FFFFFF"/>
        </w:rPr>
        <w:t>(дата обращения: 01.09.2020). – Режим доступа: по подписке.</w:t>
      </w:r>
    </w:p>
    <w:p w:rsidR="00A9563D" w:rsidRPr="00040F2D" w:rsidRDefault="00A9563D" w:rsidP="00A9563D">
      <w:pPr>
        <w:spacing w:line="240" w:lineRule="auto"/>
        <w:ind w:firstLine="567"/>
        <w:rPr>
          <w:rFonts w:ascii="Times New Roman" w:hAnsi="Times New Roman" w:cs="Times New Roman"/>
          <w:b/>
          <w:sz w:val="24"/>
          <w:szCs w:val="24"/>
        </w:rPr>
      </w:pPr>
      <w:r w:rsidRPr="00040F2D">
        <w:rPr>
          <w:rFonts w:ascii="Times New Roman" w:hAnsi="Times New Roman" w:cs="Times New Roman"/>
          <w:b/>
          <w:sz w:val="24"/>
          <w:szCs w:val="24"/>
        </w:rPr>
        <w:t>б) Дополнительная литература:</w:t>
      </w:r>
    </w:p>
    <w:p w:rsidR="00EB75DB" w:rsidRPr="00EB75DB" w:rsidRDefault="00EB75DB" w:rsidP="00EB75DB">
      <w:pPr>
        <w:numPr>
          <w:ilvl w:val="0"/>
          <w:numId w:val="46"/>
        </w:numPr>
        <w:spacing w:after="200" w:line="276" w:lineRule="auto"/>
        <w:ind w:left="0" w:firstLine="567"/>
        <w:contextualSpacing/>
        <w:jc w:val="both"/>
      </w:pPr>
      <w:proofErr w:type="spellStart"/>
      <w:r w:rsidRPr="00EB75DB">
        <w:rPr>
          <w:rFonts w:ascii="Times New Roman" w:hAnsi="Times New Roman" w:cs="Times New Roman"/>
          <w:color w:val="000000"/>
          <w:sz w:val="24"/>
          <w:szCs w:val="24"/>
        </w:rPr>
        <w:t>Забродская</w:t>
      </w:r>
      <w:proofErr w:type="spellEnd"/>
      <w:r w:rsidRPr="00EB75DB">
        <w:rPr>
          <w:rFonts w:ascii="Times New Roman" w:hAnsi="Times New Roman" w:cs="Times New Roman"/>
          <w:color w:val="000000"/>
          <w:sz w:val="24"/>
          <w:szCs w:val="24"/>
        </w:rPr>
        <w:t xml:space="preserve">, Н. Г. Предпринимательство. Организация и экономика малых предприятий: Учебник / Н.Г. </w:t>
      </w:r>
      <w:proofErr w:type="spellStart"/>
      <w:r w:rsidRPr="00EB75DB">
        <w:rPr>
          <w:rFonts w:ascii="Times New Roman" w:hAnsi="Times New Roman" w:cs="Times New Roman"/>
          <w:color w:val="000000"/>
          <w:sz w:val="24"/>
          <w:szCs w:val="24"/>
        </w:rPr>
        <w:t>Забродская</w:t>
      </w:r>
      <w:proofErr w:type="spellEnd"/>
      <w:r w:rsidRPr="00EB75DB">
        <w:rPr>
          <w:rFonts w:ascii="Times New Roman" w:hAnsi="Times New Roman" w:cs="Times New Roman"/>
          <w:color w:val="000000"/>
          <w:sz w:val="24"/>
          <w:szCs w:val="24"/>
        </w:rPr>
        <w:t xml:space="preserve">. - М.: Вузовский учебник: НИЦ ИНФРА-М, 2019. - 263 с. - ISBN 978-5-9558-0367-8. - </w:t>
      </w:r>
      <w:proofErr w:type="gramStart"/>
      <w:r w:rsidRPr="00EB75DB">
        <w:rPr>
          <w:rFonts w:ascii="Times New Roman" w:hAnsi="Times New Roman" w:cs="Times New Roman"/>
          <w:color w:val="000000"/>
          <w:sz w:val="24"/>
          <w:szCs w:val="24"/>
        </w:rPr>
        <w:t>Текст :</w:t>
      </w:r>
      <w:proofErr w:type="gramEnd"/>
      <w:r w:rsidRPr="00EB75DB">
        <w:rPr>
          <w:rFonts w:ascii="Times New Roman" w:hAnsi="Times New Roman" w:cs="Times New Roman"/>
          <w:color w:val="000000"/>
          <w:sz w:val="24"/>
          <w:szCs w:val="24"/>
        </w:rPr>
        <w:t xml:space="preserve"> электронный. - URL: </w:t>
      </w:r>
      <w:hyperlink r:id="rId10" w:history="1">
        <w:r w:rsidRPr="00EB75DB">
          <w:rPr>
            <w:rFonts w:ascii="Times New Roman" w:eastAsiaTheme="minorEastAsia" w:hAnsi="Times New Roman" w:cs="Times New Roman"/>
            <w:color w:val="0563C1" w:themeColor="hyperlink"/>
            <w:sz w:val="24"/>
            <w:szCs w:val="24"/>
            <w:u w:val="single"/>
          </w:rPr>
          <w:t>https://znanium.com/read?id=367300</w:t>
        </w:r>
      </w:hyperlink>
      <w:r w:rsidRPr="00EB75DB">
        <w:rPr>
          <w:rFonts w:ascii="Times New Roman" w:hAnsi="Times New Roman" w:cs="Times New Roman"/>
          <w:color w:val="001329"/>
          <w:sz w:val="24"/>
          <w:szCs w:val="24"/>
          <w:shd w:val="clear" w:color="auto" w:fill="FFFFFF"/>
        </w:rPr>
        <w:t>(дата обращения: 01.09.2020). – Режим доступа: по подписке.</w:t>
      </w:r>
    </w:p>
    <w:p w:rsidR="00EB75DB" w:rsidRPr="00EB75DB" w:rsidRDefault="00EB75DB" w:rsidP="00EB75DB">
      <w:pPr>
        <w:numPr>
          <w:ilvl w:val="0"/>
          <w:numId w:val="46"/>
        </w:numPr>
        <w:spacing w:after="200" w:line="276" w:lineRule="auto"/>
        <w:ind w:left="0" w:firstLine="567"/>
        <w:contextualSpacing/>
        <w:jc w:val="both"/>
      </w:pPr>
      <w:r w:rsidRPr="00EB75DB">
        <w:rPr>
          <w:rFonts w:ascii="Times New Roman" w:hAnsi="Times New Roman" w:cs="Times New Roman"/>
          <w:color w:val="000000"/>
          <w:sz w:val="24"/>
          <w:szCs w:val="24"/>
        </w:rPr>
        <w:t xml:space="preserve">Анализ и диагностика финансово-хозяйственной деятельности </w:t>
      </w:r>
      <w:proofErr w:type="gramStart"/>
      <w:r w:rsidRPr="00EB75DB">
        <w:rPr>
          <w:rFonts w:ascii="Times New Roman" w:hAnsi="Times New Roman" w:cs="Times New Roman"/>
          <w:color w:val="000000"/>
          <w:sz w:val="24"/>
          <w:szCs w:val="24"/>
        </w:rPr>
        <w:t>предприятия :</w:t>
      </w:r>
      <w:proofErr w:type="gramEnd"/>
      <w:r w:rsidRPr="00EB75DB">
        <w:rPr>
          <w:rFonts w:ascii="Times New Roman" w:hAnsi="Times New Roman" w:cs="Times New Roman"/>
          <w:color w:val="000000"/>
          <w:sz w:val="24"/>
          <w:szCs w:val="24"/>
        </w:rPr>
        <w:t xml:space="preserve"> учебник / под ред. А.П. </w:t>
      </w:r>
      <w:proofErr w:type="spellStart"/>
      <w:r w:rsidRPr="00EB75DB">
        <w:rPr>
          <w:rFonts w:ascii="Times New Roman" w:hAnsi="Times New Roman" w:cs="Times New Roman"/>
          <w:color w:val="000000"/>
          <w:sz w:val="24"/>
          <w:szCs w:val="24"/>
        </w:rPr>
        <w:t>Гарнова</w:t>
      </w:r>
      <w:proofErr w:type="spellEnd"/>
      <w:r w:rsidRPr="00EB75DB">
        <w:rPr>
          <w:rFonts w:ascii="Times New Roman" w:hAnsi="Times New Roman" w:cs="Times New Roman"/>
          <w:color w:val="000000"/>
          <w:sz w:val="24"/>
          <w:szCs w:val="24"/>
        </w:rPr>
        <w:t xml:space="preserve">. — </w:t>
      </w:r>
      <w:proofErr w:type="gramStart"/>
      <w:r w:rsidRPr="00EB75DB">
        <w:rPr>
          <w:rFonts w:ascii="Times New Roman" w:hAnsi="Times New Roman" w:cs="Times New Roman"/>
          <w:color w:val="000000"/>
          <w:sz w:val="24"/>
          <w:szCs w:val="24"/>
        </w:rPr>
        <w:t>Москва :</w:t>
      </w:r>
      <w:proofErr w:type="gramEnd"/>
      <w:r w:rsidRPr="00EB75DB">
        <w:rPr>
          <w:rFonts w:ascii="Times New Roman" w:hAnsi="Times New Roman" w:cs="Times New Roman"/>
          <w:color w:val="000000"/>
          <w:sz w:val="24"/>
          <w:szCs w:val="24"/>
        </w:rPr>
        <w:t xml:space="preserve"> ИНФРА-М, 2018. — 366 с. + Доп. материалы [Электронный ресурс; Режим доступа: https://new.znanium.com]. — (Высшее образование: </w:t>
      </w:r>
      <w:proofErr w:type="spellStart"/>
      <w:r w:rsidRPr="00EB75DB">
        <w:rPr>
          <w:rFonts w:ascii="Times New Roman" w:hAnsi="Times New Roman" w:cs="Times New Roman"/>
          <w:color w:val="000000"/>
          <w:sz w:val="24"/>
          <w:szCs w:val="24"/>
        </w:rPr>
        <w:t>Бакалавриат</w:t>
      </w:r>
      <w:proofErr w:type="spellEnd"/>
      <w:r w:rsidRPr="00EB75DB">
        <w:rPr>
          <w:rFonts w:ascii="Times New Roman" w:hAnsi="Times New Roman" w:cs="Times New Roman"/>
          <w:color w:val="000000"/>
          <w:sz w:val="24"/>
          <w:szCs w:val="24"/>
        </w:rPr>
        <w:t xml:space="preserve">). — www.dx.doi.org/10.12737/8240. - ISBN 978-5-16-009995-8. - </w:t>
      </w:r>
      <w:proofErr w:type="gramStart"/>
      <w:r w:rsidRPr="00EB75DB">
        <w:rPr>
          <w:rFonts w:ascii="Times New Roman" w:hAnsi="Times New Roman" w:cs="Times New Roman"/>
          <w:color w:val="000000"/>
          <w:sz w:val="24"/>
          <w:szCs w:val="24"/>
        </w:rPr>
        <w:t>Текст :</w:t>
      </w:r>
      <w:proofErr w:type="gramEnd"/>
      <w:r w:rsidRPr="00EB75DB">
        <w:rPr>
          <w:rFonts w:ascii="Times New Roman" w:hAnsi="Times New Roman" w:cs="Times New Roman"/>
          <w:color w:val="000000"/>
          <w:sz w:val="24"/>
          <w:szCs w:val="24"/>
        </w:rPr>
        <w:t xml:space="preserve"> электронный. - URL: </w:t>
      </w:r>
      <w:hyperlink r:id="rId11" w:history="1">
        <w:r w:rsidRPr="00EB75DB">
          <w:rPr>
            <w:rFonts w:ascii="Times New Roman" w:eastAsiaTheme="minorEastAsia" w:hAnsi="Times New Roman" w:cs="Times New Roman"/>
            <w:color w:val="0563C1" w:themeColor="hyperlink"/>
            <w:sz w:val="24"/>
            <w:szCs w:val="24"/>
            <w:u w:val="single"/>
          </w:rPr>
          <w:t>https://znanium.com/read?id=302942</w:t>
        </w:r>
      </w:hyperlink>
      <w:r w:rsidRPr="00EB75DB">
        <w:rPr>
          <w:rFonts w:ascii="Times New Roman" w:hAnsi="Times New Roman" w:cs="Times New Roman"/>
          <w:color w:val="001329"/>
          <w:sz w:val="24"/>
          <w:szCs w:val="24"/>
          <w:shd w:val="clear" w:color="auto" w:fill="FFFFFF"/>
        </w:rPr>
        <w:t>(дата обращения: 01.09.2020). – Режим доступа: по подписке.</w:t>
      </w:r>
    </w:p>
    <w:p w:rsidR="00EB75DB" w:rsidRPr="00EB75DB" w:rsidRDefault="00EB75DB" w:rsidP="00EB75DB">
      <w:pPr>
        <w:numPr>
          <w:ilvl w:val="0"/>
          <w:numId w:val="46"/>
        </w:numPr>
        <w:spacing w:after="200" w:line="276" w:lineRule="auto"/>
        <w:ind w:left="0" w:firstLine="567"/>
        <w:contextualSpacing/>
        <w:jc w:val="both"/>
      </w:pPr>
      <w:r w:rsidRPr="00EB75DB">
        <w:rPr>
          <w:rFonts w:ascii="Times New Roman" w:hAnsi="Times New Roman" w:cs="Times New Roman"/>
          <w:color w:val="000000"/>
          <w:sz w:val="24"/>
          <w:szCs w:val="24"/>
        </w:rPr>
        <w:t xml:space="preserve">Кулагина, Н. А.  Анализ и диагностика финансово-хозяйственной деятельности предприятия. </w:t>
      </w:r>
      <w:proofErr w:type="gramStart"/>
      <w:r w:rsidRPr="00EB75DB">
        <w:rPr>
          <w:rFonts w:ascii="Times New Roman" w:hAnsi="Times New Roman" w:cs="Times New Roman"/>
          <w:color w:val="000000"/>
          <w:sz w:val="24"/>
          <w:szCs w:val="24"/>
        </w:rPr>
        <w:t>Практикум :</w:t>
      </w:r>
      <w:proofErr w:type="gramEnd"/>
      <w:r w:rsidRPr="00EB75DB">
        <w:rPr>
          <w:rFonts w:ascii="Times New Roman" w:hAnsi="Times New Roman" w:cs="Times New Roman"/>
          <w:color w:val="000000"/>
          <w:sz w:val="24"/>
          <w:szCs w:val="24"/>
        </w:rPr>
        <w:t xml:space="preserve"> учебное пособие для вузов / Н. А. Кулагина. — 2-е изд., </w:t>
      </w:r>
      <w:proofErr w:type="spellStart"/>
      <w:r w:rsidRPr="00EB75DB">
        <w:rPr>
          <w:rFonts w:ascii="Times New Roman" w:hAnsi="Times New Roman" w:cs="Times New Roman"/>
          <w:color w:val="000000"/>
          <w:sz w:val="24"/>
          <w:szCs w:val="24"/>
        </w:rPr>
        <w:t>перераб</w:t>
      </w:r>
      <w:proofErr w:type="spellEnd"/>
      <w:r w:rsidRPr="00EB75DB">
        <w:rPr>
          <w:rFonts w:ascii="Times New Roman" w:hAnsi="Times New Roman" w:cs="Times New Roman"/>
          <w:color w:val="000000"/>
          <w:sz w:val="24"/>
          <w:szCs w:val="24"/>
        </w:rPr>
        <w:t xml:space="preserve">. и доп. — </w:t>
      </w:r>
      <w:proofErr w:type="gramStart"/>
      <w:r w:rsidRPr="00EB75DB">
        <w:rPr>
          <w:rFonts w:ascii="Times New Roman" w:hAnsi="Times New Roman" w:cs="Times New Roman"/>
          <w:color w:val="000000"/>
          <w:sz w:val="24"/>
          <w:szCs w:val="24"/>
        </w:rPr>
        <w:t>Москва :</w:t>
      </w:r>
      <w:proofErr w:type="gramEnd"/>
      <w:r w:rsidRPr="00EB75DB">
        <w:rPr>
          <w:rFonts w:ascii="Times New Roman" w:hAnsi="Times New Roman" w:cs="Times New Roman"/>
          <w:color w:val="000000"/>
          <w:sz w:val="24"/>
          <w:szCs w:val="24"/>
        </w:rPr>
        <w:t xml:space="preserve"> Издательство </w:t>
      </w:r>
      <w:proofErr w:type="spellStart"/>
      <w:r w:rsidRPr="00EB75DB">
        <w:rPr>
          <w:rFonts w:ascii="Times New Roman" w:hAnsi="Times New Roman" w:cs="Times New Roman"/>
          <w:color w:val="000000"/>
          <w:sz w:val="24"/>
          <w:szCs w:val="24"/>
        </w:rPr>
        <w:t>Юрайт</w:t>
      </w:r>
      <w:proofErr w:type="spellEnd"/>
      <w:r w:rsidRPr="00EB75DB">
        <w:rPr>
          <w:rFonts w:ascii="Times New Roman" w:hAnsi="Times New Roman" w:cs="Times New Roman"/>
          <w:color w:val="000000"/>
          <w:sz w:val="24"/>
          <w:szCs w:val="24"/>
        </w:rPr>
        <w:t xml:space="preserve">, 2020. — 135 с. — (Высшее образование). — ISBN 978-5-534-07835-0. — </w:t>
      </w:r>
      <w:proofErr w:type="gramStart"/>
      <w:r w:rsidRPr="00EB75DB">
        <w:rPr>
          <w:rFonts w:ascii="Times New Roman" w:hAnsi="Times New Roman" w:cs="Times New Roman"/>
          <w:color w:val="000000"/>
          <w:sz w:val="24"/>
          <w:szCs w:val="24"/>
        </w:rPr>
        <w:t>Текст :</w:t>
      </w:r>
      <w:proofErr w:type="gramEnd"/>
      <w:r w:rsidRPr="00EB75DB">
        <w:rPr>
          <w:rFonts w:ascii="Times New Roman" w:hAnsi="Times New Roman" w:cs="Times New Roman"/>
          <w:color w:val="000000"/>
          <w:sz w:val="24"/>
          <w:szCs w:val="24"/>
        </w:rPr>
        <w:t xml:space="preserve"> электронный // ЭБС </w:t>
      </w:r>
      <w:proofErr w:type="spellStart"/>
      <w:r w:rsidRPr="00EB75DB">
        <w:rPr>
          <w:rFonts w:ascii="Times New Roman" w:hAnsi="Times New Roman" w:cs="Times New Roman"/>
          <w:color w:val="000000"/>
          <w:sz w:val="24"/>
          <w:szCs w:val="24"/>
        </w:rPr>
        <w:t>Юрайт</w:t>
      </w:r>
      <w:proofErr w:type="spellEnd"/>
      <w:r w:rsidRPr="00EB75DB">
        <w:rPr>
          <w:rFonts w:ascii="Times New Roman" w:hAnsi="Times New Roman" w:cs="Times New Roman"/>
          <w:color w:val="000000"/>
          <w:sz w:val="24"/>
          <w:szCs w:val="24"/>
        </w:rPr>
        <w:t xml:space="preserve"> [сайт]. — URL: </w:t>
      </w:r>
      <w:hyperlink r:id="rId12" w:anchor="page/1" w:history="1">
        <w:r w:rsidRPr="00EB75DB">
          <w:rPr>
            <w:rFonts w:ascii="Times New Roman" w:eastAsiaTheme="minorEastAsia" w:hAnsi="Times New Roman" w:cs="Times New Roman"/>
            <w:color w:val="0563C1" w:themeColor="hyperlink"/>
            <w:sz w:val="24"/>
            <w:szCs w:val="24"/>
            <w:u w:val="single"/>
          </w:rPr>
          <w:t>https://urait.ru/viewer/analiz-i-diagnostika-finansovo-hozyaystvennoy-deyatelnosti-predpriyatiya-praktikum-453800#page/1</w:t>
        </w:r>
      </w:hyperlink>
      <w:r w:rsidRPr="00EB75DB">
        <w:rPr>
          <w:rFonts w:ascii="Times New Roman" w:hAnsi="Times New Roman" w:cs="Times New Roman"/>
          <w:color w:val="001329"/>
          <w:sz w:val="24"/>
          <w:szCs w:val="24"/>
          <w:shd w:val="clear" w:color="auto" w:fill="FFFFFF"/>
        </w:rPr>
        <w:t>(дата обращения: 01.09.2020). – Режим доступа: по подписке.</w:t>
      </w:r>
    </w:p>
    <w:p w:rsidR="00A9563D" w:rsidRPr="00040F2D" w:rsidRDefault="00A9563D" w:rsidP="00A9563D">
      <w:pPr>
        <w:tabs>
          <w:tab w:val="left" w:pos="993"/>
        </w:tabs>
        <w:autoSpaceDE w:val="0"/>
        <w:autoSpaceDN w:val="0"/>
        <w:adjustRightInd w:val="0"/>
        <w:spacing w:line="240" w:lineRule="auto"/>
        <w:rPr>
          <w:rFonts w:ascii="Times New Roman" w:hAnsi="Times New Roman" w:cs="Times New Roman"/>
          <w:b/>
          <w:sz w:val="24"/>
          <w:szCs w:val="24"/>
        </w:rPr>
      </w:pPr>
    </w:p>
    <w:p w:rsidR="00A9563D" w:rsidRPr="00040F2D" w:rsidRDefault="00A9563D" w:rsidP="00A9563D">
      <w:pPr>
        <w:tabs>
          <w:tab w:val="left" w:pos="993"/>
        </w:tabs>
        <w:autoSpaceDE w:val="0"/>
        <w:autoSpaceDN w:val="0"/>
        <w:adjustRightInd w:val="0"/>
        <w:spacing w:line="240" w:lineRule="auto"/>
        <w:ind w:firstLine="567"/>
        <w:rPr>
          <w:rFonts w:ascii="Times New Roman" w:hAnsi="Times New Roman" w:cs="Times New Roman"/>
          <w:b/>
          <w:sz w:val="24"/>
          <w:szCs w:val="24"/>
        </w:rPr>
      </w:pPr>
      <w:r w:rsidRPr="00040F2D">
        <w:rPr>
          <w:rFonts w:ascii="Times New Roman" w:hAnsi="Times New Roman" w:cs="Times New Roman"/>
          <w:b/>
          <w:sz w:val="24"/>
          <w:szCs w:val="24"/>
        </w:rPr>
        <w:t xml:space="preserve">в) Методические указания: </w:t>
      </w:r>
    </w:p>
    <w:p w:rsidR="00A9563D" w:rsidRPr="00040F2D" w:rsidRDefault="00A9563D" w:rsidP="00EB75DB">
      <w:pPr>
        <w:suppressAutoHyphens/>
        <w:autoSpaceDE w:val="0"/>
        <w:spacing w:line="240" w:lineRule="auto"/>
        <w:jc w:val="both"/>
        <w:rPr>
          <w:rFonts w:ascii="Times New Roman" w:eastAsia="Arial" w:hAnsi="Times New Roman" w:cs="Times New Roman"/>
          <w:b/>
          <w:i/>
          <w:sz w:val="24"/>
          <w:szCs w:val="24"/>
          <w:lang w:eastAsia="ar-SA"/>
        </w:rPr>
      </w:pPr>
      <w:r w:rsidRPr="00040F2D">
        <w:rPr>
          <w:rFonts w:ascii="Times New Roman" w:eastAsia="Arial" w:hAnsi="Times New Roman" w:cs="Times New Roman"/>
          <w:sz w:val="24"/>
          <w:szCs w:val="24"/>
          <w:lang w:eastAsia="ar-SA"/>
        </w:rPr>
        <w:t>Методические указания по составлению и оформлению отчета о производственной – преддипломной практике представлены в приложении 1.</w:t>
      </w:r>
    </w:p>
    <w:p w:rsidR="00A9563D" w:rsidRPr="00040F2D" w:rsidRDefault="00A9563D" w:rsidP="00A9563D">
      <w:pPr>
        <w:spacing w:before="120"/>
        <w:ind w:firstLine="567"/>
        <w:contextualSpacing/>
        <w:rPr>
          <w:rFonts w:ascii="Times New Roman" w:hAnsi="Times New Roman" w:cs="Times New Roman"/>
          <w:b/>
          <w:sz w:val="24"/>
          <w:szCs w:val="24"/>
        </w:rPr>
      </w:pPr>
      <w:r w:rsidRPr="00040F2D">
        <w:rPr>
          <w:rFonts w:ascii="Times New Roman" w:hAnsi="Times New Roman" w:cs="Times New Roman"/>
          <w:b/>
          <w:sz w:val="24"/>
          <w:szCs w:val="24"/>
        </w:rPr>
        <w:t>г.) Программное обеспечение и Интернет-ресурсы:</w:t>
      </w:r>
    </w:p>
    <w:p w:rsidR="00A9563D" w:rsidRPr="00040F2D" w:rsidRDefault="00A9563D" w:rsidP="00A9563D">
      <w:pPr>
        <w:spacing w:before="120"/>
        <w:contextualSpacing/>
        <w:rPr>
          <w:rFonts w:ascii="Times New Roman" w:hAnsi="Times New Roman" w:cs="Times New Roman"/>
          <w:b/>
          <w:sz w:val="24"/>
          <w:szCs w:val="24"/>
        </w:rPr>
      </w:pPr>
      <w:r w:rsidRPr="00040F2D">
        <w:rPr>
          <w:rFonts w:ascii="Times New Roman" w:hAnsi="Times New Roman" w:cs="Times New Roman"/>
          <w:b/>
          <w:sz w:val="24"/>
          <w:szCs w:val="24"/>
        </w:rPr>
        <w:t>Программное обеспечение</w:t>
      </w:r>
    </w:p>
    <w:p w:rsidR="00A9563D" w:rsidRPr="00040F2D" w:rsidRDefault="00A9563D" w:rsidP="00A9563D">
      <w:pPr>
        <w:spacing w:before="120"/>
        <w:contextualSpacing/>
        <w:rPr>
          <w:rFonts w:ascii="Times New Roman" w:hAnsi="Times New Roman" w:cs="Times New Roman"/>
          <w:b/>
          <w:sz w:val="24"/>
          <w:szCs w:val="24"/>
        </w:rPr>
      </w:pPr>
    </w:p>
    <w:tbl>
      <w:tblPr>
        <w:tblStyle w:val="a8"/>
        <w:tblW w:w="0" w:type="auto"/>
        <w:tblLook w:val="04A0" w:firstRow="1" w:lastRow="0" w:firstColumn="1" w:lastColumn="0" w:noHBand="0" w:noVBand="1"/>
      </w:tblPr>
      <w:tblGrid>
        <w:gridCol w:w="3190"/>
        <w:gridCol w:w="3190"/>
        <w:gridCol w:w="3191"/>
      </w:tblGrid>
      <w:tr w:rsidR="00A9563D" w:rsidRPr="00040F2D" w:rsidTr="00107EE0">
        <w:tc>
          <w:tcPr>
            <w:tcW w:w="3190" w:type="dxa"/>
          </w:tcPr>
          <w:p w:rsidR="00A9563D" w:rsidRPr="00040F2D" w:rsidRDefault="00A9563D" w:rsidP="00107EE0">
            <w:pPr>
              <w:spacing w:before="120"/>
              <w:contextualSpacing/>
              <w:jc w:val="center"/>
              <w:rPr>
                <w:rFonts w:ascii="Times New Roman" w:hAnsi="Times New Roman"/>
                <w:sz w:val="24"/>
                <w:szCs w:val="24"/>
              </w:rPr>
            </w:pPr>
            <w:r w:rsidRPr="00040F2D">
              <w:rPr>
                <w:rFonts w:ascii="Times New Roman" w:hAnsi="Times New Roman"/>
                <w:sz w:val="24"/>
                <w:szCs w:val="24"/>
              </w:rPr>
              <w:t>Наименование ПО</w:t>
            </w:r>
          </w:p>
        </w:tc>
        <w:tc>
          <w:tcPr>
            <w:tcW w:w="3190" w:type="dxa"/>
          </w:tcPr>
          <w:p w:rsidR="00A9563D" w:rsidRPr="00040F2D" w:rsidRDefault="00A9563D" w:rsidP="00107EE0">
            <w:pPr>
              <w:spacing w:before="120"/>
              <w:contextualSpacing/>
              <w:jc w:val="center"/>
              <w:rPr>
                <w:rFonts w:ascii="Times New Roman" w:hAnsi="Times New Roman"/>
                <w:sz w:val="24"/>
                <w:szCs w:val="24"/>
              </w:rPr>
            </w:pPr>
            <w:r w:rsidRPr="00040F2D">
              <w:rPr>
                <w:rFonts w:ascii="Times New Roman" w:hAnsi="Times New Roman"/>
                <w:sz w:val="24"/>
                <w:szCs w:val="24"/>
              </w:rPr>
              <w:t>№ договора</w:t>
            </w:r>
          </w:p>
        </w:tc>
        <w:tc>
          <w:tcPr>
            <w:tcW w:w="3191" w:type="dxa"/>
          </w:tcPr>
          <w:p w:rsidR="00A9563D" w:rsidRPr="00040F2D" w:rsidRDefault="00A9563D" w:rsidP="00107EE0">
            <w:pPr>
              <w:spacing w:before="120"/>
              <w:contextualSpacing/>
              <w:jc w:val="center"/>
              <w:rPr>
                <w:rFonts w:ascii="Times New Roman" w:hAnsi="Times New Roman"/>
                <w:sz w:val="24"/>
                <w:szCs w:val="24"/>
              </w:rPr>
            </w:pPr>
            <w:r w:rsidRPr="00040F2D">
              <w:rPr>
                <w:rFonts w:ascii="Times New Roman" w:hAnsi="Times New Roman"/>
                <w:sz w:val="24"/>
                <w:szCs w:val="24"/>
              </w:rPr>
              <w:t>Срок действия лицензии</w:t>
            </w:r>
          </w:p>
        </w:tc>
      </w:tr>
      <w:tr w:rsidR="0010228B" w:rsidRPr="00040F2D" w:rsidTr="00107EE0">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 xml:space="preserve">MS </w:t>
            </w:r>
            <w:proofErr w:type="spellStart"/>
            <w:r w:rsidRPr="0010228B">
              <w:rPr>
                <w:rFonts w:ascii="Times New Roman" w:hAnsi="Times New Roman"/>
                <w:sz w:val="24"/>
                <w:szCs w:val="24"/>
              </w:rPr>
              <w:t>Windows</w:t>
            </w:r>
            <w:proofErr w:type="spellEnd"/>
            <w:r w:rsidRPr="0010228B">
              <w:rPr>
                <w:rFonts w:ascii="Times New Roman" w:hAnsi="Times New Roman"/>
                <w:sz w:val="24"/>
                <w:szCs w:val="24"/>
              </w:rPr>
              <w:t xml:space="preserve"> 7</w:t>
            </w:r>
          </w:p>
        </w:tc>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Д-1227 от 08.10.2018</w:t>
            </w:r>
          </w:p>
        </w:tc>
        <w:tc>
          <w:tcPr>
            <w:tcW w:w="3191"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11.10.2021</w:t>
            </w:r>
          </w:p>
        </w:tc>
      </w:tr>
      <w:tr w:rsidR="0010228B" w:rsidRPr="00040F2D" w:rsidTr="00107EE0">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 xml:space="preserve">MS </w:t>
            </w:r>
            <w:proofErr w:type="spellStart"/>
            <w:r w:rsidRPr="0010228B">
              <w:rPr>
                <w:rFonts w:ascii="Times New Roman" w:hAnsi="Times New Roman"/>
                <w:sz w:val="24"/>
                <w:szCs w:val="24"/>
              </w:rPr>
              <w:t>Office</w:t>
            </w:r>
            <w:proofErr w:type="spellEnd"/>
            <w:r w:rsidRPr="0010228B">
              <w:rPr>
                <w:rFonts w:ascii="Times New Roman" w:hAnsi="Times New Roman"/>
                <w:sz w:val="24"/>
                <w:szCs w:val="24"/>
              </w:rPr>
              <w:t xml:space="preserve"> 2007</w:t>
            </w:r>
          </w:p>
        </w:tc>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 135 от 17.09.2007</w:t>
            </w:r>
          </w:p>
        </w:tc>
        <w:tc>
          <w:tcPr>
            <w:tcW w:w="3191"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бессрочно</w:t>
            </w:r>
          </w:p>
        </w:tc>
      </w:tr>
      <w:tr w:rsidR="0010228B" w:rsidRPr="00040F2D" w:rsidTr="0010228B">
        <w:trPr>
          <w:trHeight w:val="535"/>
        </w:trPr>
        <w:tc>
          <w:tcPr>
            <w:tcW w:w="3190" w:type="dxa"/>
          </w:tcPr>
          <w:p w:rsidR="0010228B" w:rsidRPr="0010228B" w:rsidRDefault="0010228B" w:rsidP="0010228B">
            <w:pPr>
              <w:rPr>
                <w:rFonts w:ascii="Times New Roman" w:hAnsi="Times New Roman"/>
                <w:sz w:val="24"/>
                <w:szCs w:val="24"/>
              </w:rPr>
            </w:pPr>
            <w:r w:rsidRPr="0010228B">
              <w:rPr>
                <w:rFonts w:ascii="Times New Roman" w:hAnsi="Times New Roman"/>
                <w:sz w:val="24"/>
                <w:szCs w:val="24"/>
              </w:rPr>
              <w:t xml:space="preserve">FAR </w:t>
            </w:r>
            <w:proofErr w:type="spellStart"/>
            <w:r w:rsidRPr="0010228B">
              <w:rPr>
                <w:rFonts w:ascii="Times New Roman" w:hAnsi="Times New Roman"/>
                <w:sz w:val="24"/>
                <w:szCs w:val="24"/>
              </w:rPr>
              <w:t>Manager</w:t>
            </w:r>
            <w:proofErr w:type="spellEnd"/>
          </w:p>
        </w:tc>
        <w:tc>
          <w:tcPr>
            <w:tcW w:w="3190" w:type="dxa"/>
          </w:tcPr>
          <w:p w:rsidR="0010228B" w:rsidRPr="0010228B" w:rsidRDefault="0010228B" w:rsidP="0010228B">
            <w:pPr>
              <w:rPr>
                <w:rFonts w:ascii="Times New Roman" w:hAnsi="Times New Roman"/>
                <w:sz w:val="24"/>
                <w:szCs w:val="24"/>
              </w:rPr>
            </w:pPr>
            <w:r w:rsidRPr="0010228B">
              <w:rPr>
                <w:rFonts w:ascii="Times New Roman" w:hAnsi="Times New Roman"/>
                <w:sz w:val="24"/>
                <w:szCs w:val="24"/>
              </w:rPr>
              <w:t>свободно распространяемое</w:t>
            </w:r>
          </w:p>
        </w:tc>
        <w:tc>
          <w:tcPr>
            <w:tcW w:w="3191" w:type="dxa"/>
          </w:tcPr>
          <w:p w:rsidR="0010228B" w:rsidRPr="0010228B" w:rsidRDefault="0010228B" w:rsidP="0010228B">
            <w:pPr>
              <w:rPr>
                <w:rFonts w:ascii="Times New Roman" w:hAnsi="Times New Roman"/>
                <w:sz w:val="24"/>
                <w:szCs w:val="24"/>
              </w:rPr>
            </w:pPr>
            <w:r w:rsidRPr="0010228B">
              <w:rPr>
                <w:rFonts w:ascii="Times New Roman" w:hAnsi="Times New Roman"/>
                <w:sz w:val="24"/>
                <w:szCs w:val="24"/>
              </w:rPr>
              <w:t>бессрочно</w:t>
            </w:r>
          </w:p>
        </w:tc>
      </w:tr>
      <w:tr w:rsidR="0010228B" w:rsidRPr="00040F2D" w:rsidTr="0010228B">
        <w:trPr>
          <w:trHeight w:val="401"/>
        </w:trPr>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lastRenderedPageBreak/>
              <w:t>7Zip</w:t>
            </w:r>
          </w:p>
        </w:tc>
        <w:tc>
          <w:tcPr>
            <w:tcW w:w="3190"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свободно распространяемое</w:t>
            </w:r>
          </w:p>
        </w:tc>
        <w:tc>
          <w:tcPr>
            <w:tcW w:w="3191" w:type="dxa"/>
          </w:tcPr>
          <w:p w:rsidR="0010228B" w:rsidRPr="0010228B" w:rsidRDefault="0010228B" w:rsidP="0010228B">
            <w:pPr>
              <w:contextualSpacing/>
              <w:rPr>
                <w:rFonts w:ascii="Times New Roman" w:hAnsi="Times New Roman"/>
                <w:sz w:val="24"/>
                <w:szCs w:val="24"/>
              </w:rPr>
            </w:pPr>
            <w:r w:rsidRPr="0010228B">
              <w:rPr>
                <w:rFonts w:ascii="Times New Roman" w:hAnsi="Times New Roman"/>
                <w:sz w:val="24"/>
                <w:szCs w:val="24"/>
              </w:rPr>
              <w:t>бессрочно</w:t>
            </w:r>
          </w:p>
        </w:tc>
      </w:tr>
    </w:tbl>
    <w:p w:rsidR="00A9563D" w:rsidRPr="00040F2D" w:rsidRDefault="00A9563D" w:rsidP="00A9563D">
      <w:pPr>
        <w:spacing w:before="120"/>
        <w:contextualSpacing/>
        <w:rPr>
          <w:rFonts w:ascii="Times New Roman" w:hAnsi="Times New Roman" w:cs="Times New Roman"/>
          <w:b/>
          <w:sz w:val="24"/>
          <w:szCs w:val="24"/>
        </w:rPr>
      </w:pPr>
      <w:r w:rsidRPr="00040F2D">
        <w:rPr>
          <w:rFonts w:ascii="Times New Roman" w:hAnsi="Times New Roman" w:cs="Times New Roman"/>
          <w:b/>
          <w:sz w:val="24"/>
          <w:szCs w:val="24"/>
        </w:rPr>
        <w:t>Интернет ресурсы</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Информационная система - Единое окно доступа к информационным ресурсам. - URL: </w:t>
      </w:r>
      <w:hyperlink r:id="rId13" w:history="1">
        <w:r w:rsidRPr="00763288">
          <w:rPr>
            <w:rStyle w:val="a5"/>
          </w:rPr>
          <w:t>http://window.edu.ru/</w:t>
        </w:r>
      </w:hyperlink>
      <w:r w:rsidRPr="00763288">
        <w:rPr>
          <w:bCs/>
        </w:rPr>
        <w:t>, свободный доступ</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Международная база полнотекстовых журналов </w:t>
      </w:r>
      <w:proofErr w:type="spellStart"/>
      <w:r w:rsidRPr="00763288">
        <w:rPr>
          <w:bCs/>
        </w:rPr>
        <w:t>Springer</w:t>
      </w:r>
      <w:proofErr w:type="spellEnd"/>
      <w:r w:rsidRPr="00763288">
        <w:rPr>
          <w:bCs/>
        </w:rPr>
        <w:t xml:space="preserve"> </w:t>
      </w:r>
      <w:proofErr w:type="spellStart"/>
      <w:r w:rsidRPr="00763288">
        <w:rPr>
          <w:bCs/>
        </w:rPr>
        <w:t>Journals</w:t>
      </w:r>
      <w:proofErr w:type="spellEnd"/>
      <w:r w:rsidRPr="00763288">
        <w:rPr>
          <w:bCs/>
        </w:rPr>
        <w:t xml:space="preserve">. – Режим доступа: </w:t>
      </w:r>
      <w:hyperlink r:id="rId14" w:history="1">
        <w:r w:rsidRPr="00763288">
          <w:rPr>
            <w:rStyle w:val="a5"/>
          </w:rPr>
          <w:t>http://link.springer.com/</w:t>
        </w:r>
      </w:hyperlink>
      <w:r w:rsidRPr="00763288">
        <w:rPr>
          <w:bCs/>
        </w:rPr>
        <w:t xml:space="preserve">, вход по </w:t>
      </w:r>
      <w:r w:rsidRPr="00763288">
        <w:rPr>
          <w:bCs/>
          <w:lang w:val="en-US"/>
        </w:rPr>
        <w:t>IP</w:t>
      </w:r>
      <w:r w:rsidRPr="00763288">
        <w:rPr>
          <w:bCs/>
        </w:rPr>
        <w:t>-адресам вуза</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Международная база справочных изданий по всем отраслям знаний </w:t>
      </w:r>
      <w:proofErr w:type="spellStart"/>
      <w:r w:rsidRPr="00763288">
        <w:rPr>
          <w:bCs/>
        </w:rPr>
        <w:t>SpringerReference</w:t>
      </w:r>
      <w:proofErr w:type="spellEnd"/>
      <w:r w:rsidRPr="00763288">
        <w:rPr>
          <w:bCs/>
        </w:rPr>
        <w:t xml:space="preserve">. – Режим доступа: </w:t>
      </w:r>
      <w:hyperlink r:id="rId15" w:history="1">
        <w:r w:rsidRPr="00763288">
          <w:rPr>
            <w:rStyle w:val="a5"/>
          </w:rPr>
          <w:t>http://www.springer.com/references</w:t>
        </w:r>
      </w:hyperlink>
      <w:r w:rsidRPr="00763288">
        <w:rPr>
          <w:bCs/>
        </w:rPr>
        <w:t xml:space="preserve">, вход по </w:t>
      </w:r>
      <w:r w:rsidRPr="00763288">
        <w:rPr>
          <w:bCs/>
          <w:lang w:val="en-US"/>
        </w:rPr>
        <w:t>IP</w:t>
      </w:r>
      <w:r w:rsidRPr="00763288">
        <w:rPr>
          <w:bCs/>
        </w:rPr>
        <w:t>-адресам вуза</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Международная </w:t>
      </w:r>
      <w:proofErr w:type="spellStart"/>
      <w:r w:rsidRPr="00763288">
        <w:rPr>
          <w:bCs/>
        </w:rPr>
        <w:t>наукометрическая</w:t>
      </w:r>
      <w:proofErr w:type="spellEnd"/>
      <w:r w:rsidRPr="00763288">
        <w:rPr>
          <w:bCs/>
        </w:rPr>
        <w:t xml:space="preserve"> реферативная и полнотекстовая база данных научных изданий «</w:t>
      </w:r>
      <w:proofErr w:type="spellStart"/>
      <w:r w:rsidRPr="00763288">
        <w:rPr>
          <w:bCs/>
        </w:rPr>
        <w:t>Web</w:t>
      </w:r>
      <w:proofErr w:type="spellEnd"/>
      <w:r w:rsidRPr="00763288">
        <w:rPr>
          <w:bCs/>
        </w:rPr>
        <w:t xml:space="preserve"> </w:t>
      </w:r>
      <w:proofErr w:type="spellStart"/>
      <w:r w:rsidRPr="00763288">
        <w:rPr>
          <w:bCs/>
        </w:rPr>
        <w:t>of</w:t>
      </w:r>
      <w:proofErr w:type="spellEnd"/>
      <w:r w:rsidRPr="00763288">
        <w:rPr>
          <w:bCs/>
        </w:rPr>
        <w:t xml:space="preserve"> </w:t>
      </w:r>
      <w:proofErr w:type="spellStart"/>
      <w:r w:rsidRPr="00763288">
        <w:rPr>
          <w:bCs/>
        </w:rPr>
        <w:t>science</w:t>
      </w:r>
      <w:proofErr w:type="spellEnd"/>
      <w:r w:rsidRPr="00763288">
        <w:rPr>
          <w:bCs/>
        </w:rPr>
        <w:t xml:space="preserve">». – Режим доступа: </w:t>
      </w:r>
      <w:hyperlink r:id="rId16" w:history="1">
        <w:r w:rsidRPr="00763288">
          <w:rPr>
            <w:rStyle w:val="a5"/>
          </w:rPr>
          <w:t>http://webofscience.com</w:t>
        </w:r>
      </w:hyperlink>
      <w:r w:rsidRPr="00763288">
        <w:rPr>
          <w:bCs/>
        </w:rPr>
        <w:t xml:space="preserve">, вход по </w:t>
      </w:r>
      <w:r w:rsidRPr="00763288">
        <w:rPr>
          <w:bCs/>
          <w:lang w:val="en-US"/>
        </w:rPr>
        <w:t>IP</w:t>
      </w:r>
      <w:r w:rsidRPr="00763288">
        <w:rPr>
          <w:bCs/>
        </w:rPr>
        <w:t>-адресам вуза</w:t>
      </w:r>
    </w:p>
    <w:p w:rsidR="00107EE0" w:rsidRPr="00C006C1" w:rsidRDefault="00107EE0" w:rsidP="00107EE0">
      <w:pPr>
        <w:pStyle w:val="a4"/>
        <w:widowControl/>
        <w:numPr>
          <w:ilvl w:val="0"/>
          <w:numId w:val="26"/>
        </w:numPr>
        <w:tabs>
          <w:tab w:val="left" w:pos="851"/>
        </w:tabs>
        <w:spacing w:line="240" w:lineRule="auto"/>
        <w:ind w:left="0" w:firstLine="567"/>
        <w:rPr>
          <w:bCs/>
        </w:rPr>
      </w:pPr>
      <w:r w:rsidRPr="00763288">
        <w:rPr>
          <w:bCs/>
        </w:rPr>
        <w:t>Международная реферативная и полнотекстовая справочная база данных научных изданий «</w:t>
      </w:r>
      <w:proofErr w:type="spellStart"/>
      <w:r w:rsidRPr="00763288">
        <w:rPr>
          <w:bCs/>
        </w:rPr>
        <w:t>Scopus</w:t>
      </w:r>
      <w:proofErr w:type="spellEnd"/>
      <w:r w:rsidRPr="00763288">
        <w:rPr>
          <w:bCs/>
        </w:rPr>
        <w:t xml:space="preserve">». – Режим доступа: </w:t>
      </w:r>
      <w:hyperlink r:id="rId17" w:history="1">
        <w:r w:rsidRPr="00763288">
          <w:rPr>
            <w:rStyle w:val="a5"/>
          </w:rPr>
          <w:t>http://scopus.com</w:t>
        </w:r>
      </w:hyperlink>
      <w:r w:rsidRPr="00763288">
        <w:rPr>
          <w:bCs/>
        </w:rPr>
        <w:t xml:space="preserve">, вход по </w:t>
      </w:r>
      <w:r w:rsidRPr="00763288">
        <w:rPr>
          <w:bCs/>
          <w:lang w:val="en-US"/>
        </w:rPr>
        <w:t>IP</w:t>
      </w:r>
      <w:r w:rsidRPr="00763288">
        <w:rPr>
          <w:bCs/>
        </w:rPr>
        <w:t>-адресам вуза</w:t>
      </w:r>
    </w:p>
    <w:p w:rsidR="00107EE0" w:rsidRPr="00C006C1" w:rsidRDefault="00107EE0" w:rsidP="00107EE0">
      <w:pPr>
        <w:pStyle w:val="a4"/>
        <w:widowControl/>
        <w:numPr>
          <w:ilvl w:val="0"/>
          <w:numId w:val="26"/>
        </w:numPr>
        <w:tabs>
          <w:tab w:val="left" w:pos="851"/>
        </w:tabs>
        <w:spacing w:line="240" w:lineRule="auto"/>
        <w:ind w:left="0" w:firstLine="567"/>
        <w:rPr>
          <w:bCs/>
        </w:rPr>
      </w:pPr>
      <w:r w:rsidRPr="00763288">
        <w:rPr>
          <w:bCs/>
        </w:rPr>
        <w:t xml:space="preserve">Национальная информационно-аналитическая система – Российский индекс научного цитирования (РИНЦ). – Режим доступа: </w:t>
      </w:r>
      <w:hyperlink r:id="rId18" w:history="1">
        <w:r w:rsidRPr="00763288">
          <w:rPr>
            <w:rStyle w:val="a5"/>
          </w:rPr>
          <w:t>https://elibrary.ru/project_risc.asp</w:t>
        </w:r>
      </w:hyperlink>
      <w:r w:rsidRPr="00763288">
        <w:rPr>
          <w:bCs/>
        </w:rPr>
        <w:t xml:space="preserve"> , регистрация по логину и паролю</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Поисковая система Академия </w:t>
      </w:r>
      <w:proofErr w:type="spellStart"/>
      <w:r w:rsidRPr="00763288">
        <w:rPr>
          <w:bCs/>
        </w:rPr>
        <w:t>Google</w:t>
      </w:r>
      <w:proofErr w:type="spellEnd"/>
      <w:r w:rsidRPr="00763288">
        <w:rPr>
          <w:bCs/>
        </w:rPr>
        <w:t xml:space="preserve"> (</w:t>
      </w:r>
      <w:proofErr w:type="spellStart"/>
      <w:r w:rsidRPr="00763288">
        <w:rPr>
          <w:bCs/>
        </w:rPr>
        <w:t>Google</w:t>
      </w:r>
      <w:proofErr w:type="spellEnd"/>
      <w:r w:rsidRPr="00763288">
        <w:rPr>
          <w:bCs/>
        </w:rPr>
        <w:t xml:space="preserve"> </w:t>
      </w:r>
      <w:proofErr w:type="spellStart"/>
      <w:r w:rsidRPr="00763288">
        <w:rPr>
          <w:bCs/>
        </w:rPr>
        <w:t>Scholar</w:t>
      </w:r>
      <w:proofErr w:type="spellEnd"/>
      <w:r w:rsidRPr="00763288">
        <w:rPr>
          <w:bCs/>
        </w:rPr>
        <w:t xml:space="preserve">). - URL: </w:t>
      </w:r>
      <w:hyperlink r:id="rId19" w:history="1">
        <w:r w:rsidRPr="00763288">
          <w:rPr>
            <w:rStyle w:val="a5"/>
          </w:rPr>
          <w:t>https://scholar.google.ru/</w:t>
        </w:r>
      </w:hyperlink>
      <w:r w:rsidRPr="00763288">
        <w:rPr>
          <w:bCs/>
        </w:rPr>
        <w:t xml:space="preserve">  </w:t>
      </w:r>
      <w:r w:rsidRPr="00763288">
        <w:rPr>
          <w:bCs/>
        </w:rPr>
        <w:tab/>
      </w:r>
    </w:p>
    <w:p w:rsidR="00107EE0" w:rsidRPr="00C006C1" w:rsidRDefault="00107EE0" w:rsidP="00107EE0">
      <w:pPr>
        <w:pStyle w:val="a4"/>
        <w:widowControl/>
        <w:numPr>
          <w:ilvl w:val="0"/>
          <w:numId w:val="26"/>
        </w:numPr>
        <w:tabs>
          <w:tab w:val="left" w:pos="851"/>
        </w:tabs>
        <w:spacing w:line="240" w:lineRule="auto"/>
        <w:ind w:left="0" w:firstLine="567"/>
        <w:rPr>
          <w:bCs/>
        </w:rPr>
      </w:pPr>
      <w:r w:rsidRPr="00763288">
        <w:rPr>
          <w:bCs/>
        </w:rPr>
        <w:t>Российская Госуд</w:t>
      </w:r>
      <w:r>
        <w:rPr>
          <w:bCs/>
        </w:rPr>
        <w:t xml:space="preserve">арственная библиотека. Каталоги. – Режим обращения: </w:t>
      </w:r>
      <w:hyperlink r:id="rId20" w:history="1">
        <w:r w:rsidRPr="0071342A">
          <w:rPr>
            <w:rStyle w:val="a5"/>
          </w:rPr>
          <w:t>https://www.rsl.ru/ru/4readers/catalogues/</w:t>
        </w:r>
      </w:hyperlink>
      <w:r>
        <w:rPr>
          <w:bCs/>
        </w:rPr>
        <w:t xml:space="preserve"> , свободный доступ</w:t>
      </w:r>
    </w:p>
    <w:p w:rsidR="00107EE0" w:rsidRPr="00763288" w:rsidRDefault="00107EE0" w:rsidP="00107EE0">
      <w:pPr>
        <w:pStyle w:val="a4"/>
        <w:widowControl/>
        <w:numPr>
          <w:ilvl w:val="0"/>
          <w:numId w:val="26"/>
        </w:numPr>
        <w:tabs>
          <w:tab w:val="left" w:pos="851"/>
        </w:tabs>
        <w:spacing w:line="240" w:lineRule="auto"/>
        <w:ind w:left="0" w:firstLine="567"/>
        <w:rPr>
          <w:bCs/>
        </w:rPr>
      </w:pPr>
      <w:r w:rsidRPr="00763288">
        <w:rPr>
          <w:bCs/>
        </w:rPr>
        <w:t xml:space="preserve">Университетская информационная система РОССИЯ. – Режим доступа: </w:t>
      </w:r>
      <w:hyperlink r:id="rId21" w:history="1">
        <w:r w:rsidRPr="00763288">
          <w:rPr>
            <w:rStyle w:val="a5"/>
          </w:rPr>
          <w:t>https://uisrussia.msu.ru</w:t>
        </w:r>
      </w:hyperlink>
      <w:r w:rsidRPr="00763288">
        <w:rPr>
          <w:bCs/>
        </w:rPr>
        <w:t>, свободный доступ</w:t>
      </w:r>
    </w:p>
    <w:p w:rsidR="00107EE0" w:rsidRPr="00763288" w:rsidRDefault="00107EE0" w:rsidP="00107EE0">
      <w:pPr>
        <w:pStyle w:val="a4"/>
        <w:widowControl/>
        <w:numPr>
          <w:ilvl w:val="0"/>
          <w:numId w:val="26"/>
        </w:numPr>
        <w:tabs>
          <w:tab w:val="left" w:pos="993"/>
        </w:tabs>
        <w:spacing w:line="240" w:lineRule="auto"/>
        <w:ind w:left="0" w:firstLine="567"/>
        <w:rPr>
          <w:bCs/>
        </w:rPr>
      </w:pPr>
      <w:r w:rsidRPr="00763288">
        <w:rPr>
          <w:bCs/>
        </w:rPr>
        <w:t xml:space="preserve">Федеральный образовательный портал – Экономика. Социология.  Менеджмент. – Режим доступа: </w:t>
      </w:r>
      <w:hyperlink r:id="rId22" w:history="1">
        <w:r w:rsidRPr="00763288">
          <w:rPr>
            <w:rStyle w:val="a5"/>
          </w:rPr>
          <w:t>http://ecsocman.hse.ru</w:t>
        </w:r>
      </w:hyperlink>
      <w:r w:rsidRPr="00763288">
        <w:rPr>
          <w:bCs/>
        </w:rPr>
        <w:t>, свободный доступ</w:t>
      </w:r>
    </w:p>
    <w:p w:rsidR="00107EE0" w:rsidRPr="00763288" w:rsidRDefault="00107EE0" w:rsidP="00107EE0">
      <w:pPr>
        <w:pStyle w:val="a4"/>
        <w:widowControl/>
        <w:numPr>
          <w:ilvl w:val="0"/>
          <w:numId w:val="26"/>
        </w:numPr>
        <w:tabs>
          <w:tab w:val="left" w:pos="993"/>
        </w:tabs>
        <w:spacing w:line="240" w:lineRule="auto"/>
        <w:ind w:left="0" w:firstLine="567"/>
        <w:rPr>
          <w:bCs/>
        </w:rPr>
      </w:pPr>
      <w:r w:rsidRPr="00763288">
        <w:rPr>
          <w:bCs/>
        </w:rPr>
        <w:t xml:space="preserve">Электронная база периодических изданий </w:t>
      </w:r>
      <w:proofErr w:type="spellStart"/>
      <w:r w:rsidRPr="00763288">
        <w:rPr>
          <w:bCs/>
        </w:rPr>
        <w:t>East</w:t>
      </w:r>
      <w:proofErr w:type="spellEnd"/>
      <w:r w:rsidRPr="00763288">
        <w:rPr>
          <w:bCs/>
        </w:rPr>
        <w:t xml:space="preserve"> </w:t>
      </w:r>
      <w:proofErr w:type="spellStart"/>
      <w:r w:rsidRPr="00763288">
        <w:rPr>
          <w:bCs/>
        </w:rPr>
        <w:t>View</w:t>
      </w:r>
      <w:proofErr w:type="spellEnd"/>
      <w:r w:rsidRPr="00763288">
        <w:rPr>
          <w:bCs/>
        </w:rPr>
        <w:t xml:space="preserve"> </w:t>
      </w:r>
      <w:proofErr w:type="spellStart"/>
      <w:r w:rsidRPr="00763288">
        <w:rPr>
          <w:bCs/>
        </w:rPr>
        <w:t>Information</w:t>
      </w:r>
      <w:proofErr w:type="spellEnd"/>
      <w:r w:rsidRPr="00763288">
        <w:rPr>
          <w:bCs/>
        </w:rPr>
        <w:t xml:space="preserve"> </w:t>
      </w:r>
      <w:proofErr w:type="spellStart"/>
      <w:r w:rsidRPr="00763288">
        <w:rPr>
          <w:bCs/>
        </w:rPr>
        <w:t>Services</w:t>
      </w:r>
      <w:proofErr w:type="spellEnd"/>
      <w:r w:rsidRPr="00763288">
        <w:rPr>
          <w:bCs/>
        </w:rPr>
        <w:t>, ООО «ИВИС»</w:t>
      </w:r>
      <w:r>
        <w:rPr>
          <w:bCs/>
        </w:rPr>
        <w:t>. – Режим доступа:</w:t>
      </w:r>
      <w:r w:rsidRPr="00763288">
        <w:rPr>
          <w:bCs/>
        </w:rPr>
        <w:t xml:space="preserve"> </w:t>
      </w:r>
      <w:hyperlink r:id="rId23" w:history="1">
        <w:r w:rsidRPr="0071342A">
          <w:rPr>
            <w:rStyle w:val="a5"/>
          </w:rPr>
          <w:t>https://dlib.eastview.com/</w:t>
        </w:r>
      </w:hyperlink>
      <w:r>
        <w:rPr>
          <w:bCs/>
        </w:rPr>
        <w:t xml:space="preserve"> , </w:t>
      </w:r>
      <w:r w:rsidRPr="00763288">
        <w:rPr>
          <w:bCs/>
        </w:rPr>
        <w:t xml:space="preserve">вход по </w:t>
      </w:r>
      <w:r w:rsidRPr="00763288">
        <w:rPr>
          <w:bCs/>
          <w:lang w:val="en-US"/>
        </w:rPr>
        <w:t>IP</w:t>
      </w:r>
      <w:r w:rsidRPr="00763288">
        <w:rPr>
          <w:bCs/>
        </w:rPr>
        <w:t>-адресам вуза</w:t>
      </w:r>
      <w:r>
        <w:rPr>
          <w:bCs/>
        </w:rPr>
        <w:t>, с внешней сети по логину и паролю</w:t>
      </w:r>
    </w:p>
    <w:p w:rsidR="00107EE0" w:rsidRPr="00C006C1" w:rsidRDefault="00107EE0" w:rsidP="00107EE0">
      <w:pPr>
        <w:pStyle w:val="a4"/>
        <w:widowControl/>
        <w:numPr>
          <w:ilvl w:val="0"/>
          <w:numId w:val="26"/>
        </w:numPr>
        <w:tabs>
          <w:tab w:val="left" w:pos="993"/>
        </w:tabs>
        <w:spacing w:line="240" w:lineRule="auto"/>
        <w:ind w:left="0" w:firstLine="567"/>
        <w:rPr>
          <w:bCs/>
        </w:rPr>
      </w:pPr>
      <w:r w:rsidRPr="00763288">
        <w:rPr>
          <w:bCs/>
        </w:rPr>
        <w:t xml:space="preserve">Электронные ресурсы </w:t>
      </w:r>
      <w:r>
        <w:rPr>
          <w:bCs/>
        </w:rPr>
        <w:t xml:space="preserve">библиотеки МГТУ им. Г.И. Носова. – Режим обращения: </w:t>
      </w:r>
      <w:hyperlink r:id="rId24" w:history="1">
        <w:r w:rsidRPr="0071342A">
          <w:rPr>
            <w:rStyle w:val="a5"/>
          </w:rPr>
          <w:t>http://magtu.ru:8085/marcweb2/Default.asp</w:t>
        </w:r>
      </w:hyperlink>
      <w:r>
        <w:rPr>
          <w:bCs/>
        </w:rPr>
        <w:t>, вход с внешней сети по логину и паролю</w:t>
      </w:r>
    </w:p>
    <w:p w:rsidR="00A9563D" w:rsidRPr="00040F2D" w:rsidRDefault="00A9563D" w:rsidP="00A9563D">
      <w:pPr>
        <w:keepNext/>
        <w:keepLines/>
        <w:spacing w:before="240" w:after="120" w:line="240" w:lineRule="auto"/>
        <w:outlineLvl w:val="1"/>
        <w:rPr>
          <w:rFonts w:ascii="Times New Roman" w:eastAsiaTheme="majorEastAsia" w:hAnsi="Times New Roman" w:cs="Times New Roman"/>
          <w:b/>
          <w:i/>
          <w:sz w:val="24"/>
          <w:szCs w:val="24"/>
        </w:rPr>
      </w:pPr>
      <w:r w:rsidRPr="00040F2D">
        <w:rPr>
          <w:rFonts w:ascii="Times New Roman" w:eastAsiaTheme="majorEastAsia" w:hAnsi="Times New Roman" w:cs="Times New Roman"/>
          <w:b/>
          <w:sz w:val="24"/>
          <w:szCs w:val="24"/>
        </w:rPr>
        <w:t xml:space="preserve">9 Материально-техническое обеспечение производственной </w:t>
      </w:r>
      <w:r w:rsidRPr="00040F2D">
        <w:rPr>
          <w:rFonts w:ascii="Times New Roman" w:eastAsiaTheme="majorEastAsia" w:hAnsi="Times New Roman" w:cs="Times New Roman"/>
          <w:b/>
          <w:bCs/>
          <w:sz w:val="24"/>
          <w:szCs w:val="24"/>
        </w:rPr>
        <w:t>практики</w:t>
      </w:r>
    </w:p>
    <w:p w:rsidR="00444F96" w:rsidRPr="00EF5367" w:rsidRDefault="00444F96" w:rsidP="00444F96">
      <w:pPr>
        <w:spacing w:after="0" w:line="240" w:lineRule="auto"/>
        <w:ind w:firstLine="756"/>
        <w:jc w:val="both"/>
        <w:rPr>
          <w:rFonts w:ascii="Times New Roman" w:hAnsi="Times New Roman" w:cs="Times New Roman"/>
          <w:sz w:val="24"/>
          <w:szCs w:val="24"/>
        </w:rPr>
      </w:pPr>
      <w:r w:rsidRPr="00EF5367">
        <w:rPr>
          <w:rFonts w:ascii="Times New Roman" w:hAnsi="Times New Roman" w:cs="Times New Roman"/>
          <w:sz w:val="24"/>
          <w:szCs w:val="24"/>
        </w:rPr>
        <w:t>Материально-техническое</w:t>
      </w:r>
      <w:r w:rsidRPr="00EF5367">
        <w:rPr>
          <w:rFonts w:ascii="Times New Roman" w:hAnsi="Times New Roman" w:cs="Times New Roman"/>
        </w:rPr>
        <w:t xml:space="preserve"> </w:t>
      </w:r>
      <w:r w:rsidRPr="00EF5367">
        <w:rPr>
          <w:rFonts w:ascii="Times New Roman" w:hAnsi="Times New Roman" w:cs="Times New Roman"/>
          <w:sz w:val="24"/>
          <w:szCs w:val="24"/>
        </w:rPr>
        <w:t>обеспечение</w:t>
      </w:r>
      <w:r w:rsidRPr="00EF5367">
        <w:rPr>
          <w:rFonts w:ascii="Times New Roman" w:hAnsi="Times New Roman" w:cs="Times New Roman"/>
        </w:rPr>
        <w:t xml:space="preserve"> </w:t>
      </w:r>
      <w:r w:rsidRPr="00EF5367">
        <w:rPr>
          <w:rFonts w:ascii="Times New Roman" w:hAnsi="Times New Roman" w:cs="Times New Roman"/>
          <w:sz w:val="24"/>
          <w:szCs w:val="24"/>
        </w:rPr>
        <w:t>организаций,</w:t>
      </w:r>
      <w:r w:rsidRPr="00EF5367">
        <w:rPr>
          <w:rFonts w:ascii="Times New Roman" w:hAnsi="Times New Roman" w:cs="Times New Roman"/>
        </w:rPr>
        <w:t xml:space="preserve"> </w:t>
      </w:r>
      <w:r w:rsidRPr="00EF5367">
        <w:rPr>
          <w:rFonts w:ascii="Times New Roman" w:hAnsi="Times New Roman" w:cs="Times New Roman"/>
          <w:sz w:val="24"/>
          <w:szCs w:val="24"/>
        </w:rPr>
        <w:t>учреждений</w:t>
      </w:r>
      <w:r w:rsidRPr="00EF5367">
        <w:rPr>
          <w:rFonts w:ascii="Times New Roman" w:hAnsi="Times New Roman" w:cs="Times New Roman"/>
        </w:rPr>
        <w:t xml:space="preserve"> и места трудовой деятельности </w:t>
      </w:r>
      <w:r w:rsidRPr="00EF5367">
        <w:rPr>
          <w:rFonts w:ascii="Times New Roman" w:hAnsi="Times New Roman" w:cs="Times New Roman"/>
          <w:sz w:val="24"/>
          <w:szCs w:val="24"/>
        </w:rPr>
        <w:t>позволяет</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полном</w:t>
      </w:r>
      <w:r w:rsidRPr="00EF5367">
        <w:rPr>
          <w:rFonts w:ascii="Times New Roman" w:hAnsi="Times New Roman" w:cs="Times New Roman"/>
        </w:rPr>
        <w:t xml:space="preserve"> </w:t>
      </w:r>
      <w:r w:rsidRPr="00EF5367">
        <w:rPr>
          <w:rFonts w:ascii="Times New Roman" w:hAnsi="Times New Roman" w:cs="Times New Roman"/>
          <w:sz w:val="24"/>
          <w:szCs w:val="24"/>
        </w:rPr>
        <w:t>объеме</w:t>
      </w:r>
      <w:r w:rsidRPr="00EF5367">
        <w:rPr>
          <w:rFonts w:ascii="Times New Roman" w:hAnsi="Times New Roman" w:cs="Times New Roman"/>
        </w:rPr>
        <w:t xml:space="preserve"> </w:t>
      </w:r>
      <w:r w:rsidRPr="00EF5367">
        <w:rPr>
          <w:rFonts w:ascii="Times New Roman" w:hAnsi="Times New Roman" w:cs="Times New Roman"/>
          <w:sz w:val="24"/>
          <w:szCs w:val="24"/>
        </w:rPr>
        <w:t>реализовать</w:t>
      </w:r>
      <w:r w:rsidRPr="00EF5367">
        <w:rPr>
          <w:rFonts w:ascii="Times New Roman" w:hAnsi="Times New Roman" w:cs="Times New Roman"/>
        </w:rPr>
        <w:t xml:space="preserve"> </w:t>
      </w:r>
      <w:r w:rsidRPr="00EF5367">
        <w:rPr>
          <w:rFonts w:ascii="Times New Roman" w:hAnsi="Times New Roman" w:cs="Times New Roman"/>
          <w:sz w:val="24"/>
          <w:szCs w:val="24"/>
        </w:rPr>
        <w:t>цели</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задачи</w:t>
      </w:r>
      <w:r w:rsidRPr="00EF5367">
        <w:rPr>
          <w:rFonts w:ascii="Times New Roman" w:hAnsi="Times New Roman" w:cs="Times New Roman"/>
        </w:rPr>
        <w:t xml:space="preserve"> п</w:t>
      </w:r>
      <w:r w:rsidRPr="00EF5367">
        <w:rPr>
          <w:rFonts w:ascii="Times New Roman" w:hAnsi="Times New Roman" w:cs="Times New Roman"/>
          <w:color w:val="000000"/>
          <w:sz w:val="24"/>
          <w:szCs w:val="24"/>
        </w:rPr>
        <w:t>роизводственной</w:t>
      </w:r>
      <w:r w:rsidRPr="00EF5367">
        <w:rPr>
          <w:rFonts w:ascii="Times New Roman" w:hAnsi="Times New Roman" w:cs="Times New Roman"/>
          <w:sz w:val="24"/>
          <w:szCs w:val="24"/>
        </w:rPr>
        <w:t xml:space="preserve"> </w:t>
      </w:r>
      <w:r>
        <w:rPr>
          <w:rFonts w:ascii="Times New Roman" w:hAnsi="Times New Roman" w:cs="Times New Roman"/>
          <w:sz w:val="24"/>
          <w:szCs w:val="24"/>
        </w:rPr>
        <w:t xml:space="preserve">– преддипломной </w:t>
      </w:r>
      <w:r w:rsidRPr="00EF5367">
        <w:rPr>
          <w:rFonts w:ascii="Times New Roman" w:hAnsi="Times New Roman" w:cs="Times New Roman"/>
          <w:color w:val="000000"/>
          <w:sz w:val="24"/>
          <w:szCs w:val="24"/>
        </w:rPr>
        <w:t>практики</w:t>
      </w:r>
      <w:r w:rsidRPr="00EF5367">
        <w:rPr>
          <w:rFonts w:ascii="Times New Roman" w:hAnsi="Times New Roman" w:cs="Times New Roman"/>
          <w:sz w:val="24"/>
          <w:szCs w:val="24"/>
        </w:rPr>
        <w:t xml:space="preserve"> и</w:t>
      </w:r>
      <w:r w:rsidRPr="00EF5367">
        <w:rPr>
          <w:rFonts w:ascii="Times New Roman" w:hAnsi="Times New Roman" w:cs="Times New Roman"/>
        </w:rPr>
        <w:t xml:space="preserve"> </w:t>
      </w:r>
      <w:r w:rsidRPr="00EF5367">
        <w:rPr>
          <w:rFonts w:ascii="Times New Roman" w:hAnsi="Times New Roman" w:cs="Times New Roman"/>
          <w:sz w:val="24"/>
          <w:szCs w:val="24"/>
        </w:rPr>
        <w:t>сформировать</w:t>
      </w:r>
      <w:r w:rsidRPr="00EF5367">
        <w:rPr>
          <w:rFonts w:ascii="Times New Roman" w:hAnsi="Times New Roman" w:cs="Times New Roman"/>
        </w:rPr>
        <w:t xml:space="preserve"> </w:t>
      </w:r>
      <w:r w:rsidRPr="00EF5367">
        <w:rPr>
          <w:rFonts w:ascii="Times New Roman" w:hAnsi="Times New Roman" w:cs="Times New Roman"/>
          <w:sz w:val="24"/>
          <w:szCs w:val="24"/>
        </w:rPr>
        <w:t>соответствующие</w:t>
      </w:r>
      <w:r w:rsidRPr="00EF5367">
        <w:rPr>
          <w:rFonts w:ascii="Times New Roman" w:hAnsi="Times New Roman" w:cs="Times New Roman"/>
        </w:rPr>
        <w:t xml:space="preserve"> </w:t>
      </w:r>
      <w:r w:rsidRPr="00EF5367">
        <w:rPr>
          <w:rFonts w:ascii="Times New Roman" w:hAnsi="Times New Roman" w:cs="Times New Roman"/>
          <w:sz w:val="24"/>
          <w:szCs w:val="24"/>
        </w:rPr>
        <w:t>компетенции.</w:t>
      </w:r>
      <w:r w:rsidRPr="00EF5367">
        <w:rPr>
          <w:rFonts w:ascii="Times New Roman" w:hAnsi="Times New Roman" w:cs="Times New Roman"/>
        </w:rPr>
        <w:t xml:space="preserve"> </w:t>
      </w:r>
    </w:p>
    <w:p w:rsidR="00444F96" w:rsidRPr="00EF5367" w:rsidRDefault="00444F96" w:rsidP="00444F96">
      <w:pPr>
        <w:spacing w:after="0" w:line="240" w:lineRule="auto"/>
        <w:ind w:firstLine="756"/>
        <w:jc w:val="both"/>
        <w:rPr>
          <w:rFonts w:ascii="Times New Roman" w:hAnsi="Times New Roman" w:cs="Times New Roman"/>
        </w:rPr>
      </w:pPr>
      <w:r w:rsidRPr="00EF5367">
        <w:rPr>
          <w:rFonts w:ascii="Times New Roman" w:hAnsi="Times New Roman" w:cs="Times New Roman"/>
          <w:sz w:val="24"/>
          <w:szCs w:val="24"/>
        </w:rPr>
        <w:t>Материально-техническое</w:t>
      </w:r>
      <w:r w:rsidRPr="00EF5367">
        <w:rPr>
          <w:rFonts w:ascii="Times New Roman" w:hAnsi="Times New Roman" w:cs="Times New Roman"/>
        </w:rPr>
        <w:t xml:space="preserve"> </w:t>
      </w:r>
      <w:r w:rsidRPr="00EF5367">
        <w:rPr>
          <w:rFonts w:ascii="Times New Roman" w:hAnsi="Times New Roman" w:cs="Times New Roman"/>
          <w:sz w:val="24"/>
          <w:szCs w:val="24"/>
        </w:rPr>
        <w:t>обеспечение</w:t>
      </w:r>
      <w:r w:rsidRPr="00EF5367">
        <w:rPr>
          <w:rFonts w:ascii="Times New Roman" w:hAnsi="Times New Roman" w:cs="Times New Roman"/>
        </w:rPr>
        <w:t xml:space="preserve"> </w:t>
      </w:r>
      <w:r w:rsidRPr="00EF5367">
        <w:rPr>
          <w:rFonts w:ascii="Times New Roman" w:hAnsi="Times New Roman" w:cs="Times New Roman"/>
          <w:sz w:val="24"/>
          <w:szCs w:val="24"/>
        </w:rPr>
        <w:t>кафедры</w:t>
      </w:r>
      <w:r w:rsidRPr="00EF5367">
        <w:rPr>
          <w:rFonts w:ascii="Times New Roman" w:hAnsi="Times New Roman" w:cs="Times New Roman"/>
        </w:rPr>
        <w:t xml:space="preserve"> </w:t>
      </w:r>
      <w:r w:rsidRPr="00EF5367">
        <w:rPr>
          <w:rFonts w:ascii="Times New Roman" w:hAnsi="Times New Roman" w:cs="Times New Roman"/>
          <w:sz w:val="24"/>
          <w:szCs w:val="24"/>
        </w:rPr>
        <w:t>включает:</w:t>
      </w:r>
      <w:r w:rsidRPr="00EF5367">
        <w:rPr>
          <w:rFonts w:ascii="Times New Roman" w:hAnsi="Times New Roman" w:cs="Times New Roman"/>
        </w:rPr>
        <w:t xml:space="preserve"> </w:t>
      </w:r>
    </w:p>
    <w:p w:rsidR="00444F96" w:rsidRPr="00EF5367" w:rsidRDefault="00444F96" w:rsidP="00444F96">
      <w:pPr>
        <w:spacing w:after="0" w:line="240" w:lineRule="auto"/>
        <w:ind w:firstLine="756"/>
        <w:jc w:val="both"/>
        <w:rPr>
          <w:rFonts w:ascii="Times New Roman" w:hAnsi="Times New Roman" w:cs="Times New Roman"/>
          <w:sz w:val="24"/>
          <w:szCs w:val="24"/>
        </w:rPr>
      </w:pPr>
      <w:r w:rsidRPr="00EF5367">
        <w:rPr>
          <w:rFonts w:ascii="Times New Roman" w:hAnsi="Times New Roman" w:cs="Times New Roman"/>
          <w:sz w:val="24"/>
          <w:szCs w:val="24"/>
        </w:rPr>
        <w:t>Учебные</w:t>
      </w:r>
      <w:r w:rsidRPr="00EF5367">
        <w:rPr>
          <w:rFonts w:ascii="Times New Roman" w:hAnsi="Times New Roman" w:cs="Times New Roman"/>
        </w:rPr>
        <w:t xml:space="preserve"> </w:t>
      </w:r>
      <w:r w:rsidRPr="00EF5367">
        <w:rPr>
          <w:rFonts w:ascii="Times New Roman" w:hAnsi="Times New Roman" w:cs="Times New Roman"/>
          <w:sz w:val="24"/>
          <w:szCs w:val="24"/>
        </w:rPr>
        <w:t>аудитории</w:t>
      </w:r>
      <w:r w:rsidRPr="00EF5367">
        <w:rPr>
          <w:rFonts w:ascii="Times New Roman" w:hAnsi="Times New Roman" w:cs="Times New Roman"/>
        </w:rPr>
        <w:t xml:space="preserve"> </w:t>
      </w:r>
      <w:r w:rsidRPr="00EF5367">
        <w:rPr>
          <w:rFonts w:ascii="Times New Roman" w:hAnsi="Times New Roman" w:cs="Times New Roman"/>
          <w:sz w:val="24"/>
          <w:szCs w:val="24"/>
        </w:rPr>
        <w:t>для</w:t>
      </w:r>
      <w:r w:rsidRPr="00EF5367">
        <w:rPr>
          <w:rFonts w:ascii="Times New Roman" w:hAnsi="Times New Roman" w:cs="Times New Roman"/>
        </w:rPr>
        <w:t xml:space="preserve"> </w:t>
      </w:r>
      <w:r w:rsidRPr="00EF5367">
        <w:rPr>
          <w:rFonts w:ascii="Times New Roman" w:hAnsi="Times New Roman" w:cs="Times New Roman"/>
          <w:sz w:val="24"/>
          <w:szCs w:val="24"/>
        </w:rPr>
        <w:t>проведения</w:t>
      </w:r>
      <w:r w:rsidRPr="00EF5367">
        <w:rPr>
          <w:rFonts w:ascii="Times New Roman" w:hAnsi="Times New Roman" w:cs="Times New Roman"/>
        </w:rPr>
        <w:t xml:space="preserve"> </w:t>
      </w:r>
      <w:r w:rsidRPr="00EF5367">
        <w:rPr>
          <w:rFonts w:ascii="Times New Roman" w:hAnsi="Times New Roman" w:cs="Times New Roman"/>
          <w:sz w:val="24"/>
          <w:szCs w:val="24"/>
        </w:rPr>
        <w:t>групповых</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индивидуальных</w:t>
      </w:r>
      <w:r w:rsidRPr="00EF5367">
        <w:rPr>
          <w:rFonts w:ascii="Times New Roman" w:hAnsi="Times New Roman" w:cs="Times New Roman"/>
        </w:rPr>
        <w:t xml:space="preserve"> </w:t>
      </w:r>
      <w:r w:rsidRPr="00EF5367">
        <w:rPr>
          <w:rFonts w:ascii="Times New Roman" w:hAnsi="Times New Roman" w:cs="Times New Roman"/>
          <w:sz w:val="24"/>
          <w:szCs w:val="24"/>
        </w:rPr>
        <w:t>консультаций,</w:t>
      </w:r>
      <w:r w:rsidRPr="00EF5367">
        <w:rPr>
          <w:rFonts w:ascii="Times New Roman" w:hAnsi="Times New Roman" w:cs="Times New Roman"/>
        </w:rPr>
        <w:t xml:space="preserve"> </w:t>
      </w:r>
      <w:r w:rsidRPr="00EF5367">
        <w:rPr>
          <w:rFonts w:ascii="Times New Roman" w:hAnsi="Times New Roman" w:cs="Times New Roman"/>
          <w:sz w:val="24"/>
          <w:szCs w:val="24"/>
        </w:rPr>
        <w:t>текущего</w:t>
      </w:r>
      <w:r w:rsidRPr="00EF5367">
        <w:rPr>
          <w:rFonts w:ascii="Times New Roman" w:hAnsi="Times New Roman" w:cs="Times New Roman"/>
        </w:rPr>
        <w:t xml:space="preserve"> </w:t>
      </w:r>
      <w:r w:rsidRPr="00EF5367">
        <w:rPr>
          <w:rFonts w:ascii="Times New Roman" w:hAnsi="Times New Roman" w:cs="Times New Roman"/>
          <w:sz w:val="24"/>
          <w:szCs w:val="24"/>
        </w:rPr>
        <w:t>контроля</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промежуточной</w:t>
      </w:r>
      <w:r w:rsidRPr="00EF5367">
        <w:rPr>
          <w:rFonts w:ascii="Times New Roman" w:hAnsi="Times New Roman" w:cs="Times New Roman"/>
        </w:rPr>
        <w:t xml:space="preserve"> </w:t>
      </w:r>
      <w:r w:rsidRPr="00EF5367">
        <w:rPr>
          <w:rFonts w:ascii="Times New Roman" w:hAnsi="Times New Roman" w:cs="Times New Roman"/>
          <w:sz w:val="24"/>
          <w:szCs w:val="24"/>
        </w:rPr>
        <w:t>аттестации:</w:t>
      </w:r>
      <w:r w:rsidRPr="00EF5367">
        <w:rPr>
          <w:rFonts w:ascii="Times New Roman" w:hAnsi="Times New Roman" w:cs="Times New Roman"/>
        </w:rPr>
        <w:t xml:space="preserve"> </w:t>
      </w:r>
      <w:r w:rsidRPr="00EF5367">
        <w:rPr>
          <w:rFonts w:ascii="Times New Roman" w:hAnsi="Times New Roman" w:cs="Times New Roman"/>
          <w:sz w:val="24"/>
          <w:szCs w:val="24"/>
        </w:rPr>
        <w:t>стол</w:t>
      </w:r>
      <w:r w:rsidRPr="00EF5367">
        <w:rPr>
          <w:rFonts w:ascii="Times New Roman" w:hAnsi="Times New Roman" w:cs="Times New Roman"/>
        </w:rPr>
        <w:t xml:space="preserve"> </w:t>
      </w:r>
      <w:r w:rsidRPr="00EF5367">
        <w:rPr>
          <w:rFonts w:ascii="Times New Roman" w:hAnsi="Times New Roman" w:cs="Times New Roman"/>
          <w:sz w:val="24"/>
          <w:szCs w:val="24"/>
        </w:rPr>
        <w:t>компьютерный,</w:t>
      </w:r>
      <w:r w:rsidRPr="00EF5367">
        <w:rPr>
          <w:rFonts w:ascii="Times New Roman" w:hAnsi="Times New Roman" w:cs="Times New Roman"/>
        </w:rPr>
        <w:t xml:space="preserve"> </w:t>
      </w:r>
      <w:r w:rsidRPr="00EF5367">
        <w:rPr>
          <w:rFonts w:ascii="Times New Roman" w:hAnsi="Times New Roman" w:cs="Times New Roman"/>
          <w:sz w:val="24"/>
          <w:szCs w:val="24"/>
        </w:rPr>
        <w:t>стол</w:t>
      </w:r>
      <w:r w:rsidRPr="00EF5367">
        <w:rPr>
          <w:rFonts w:ascii="Times New Roman" w:hAnsi="Times New Roman" w:cs="Times New Roman"/>
        </w:rPr>
        <w:t xml:space="preserve"> </w:t>
      </w:r>
      <w:r w:rsidRPr="00EF5367">
        <w:rPr>
          <w:rFonts w:ascii="Times New Roman" w:hAnsi="Times New Roman" w:cs="Times New Roman"/>
          <w:sz w:val="24"/>
          <w:szCs w:val="24"/>
        </w:rPr>
        <w:t>письменный,</w:t>
      </w:r>
      <w:r w:rsidRPr="00EF5367">
        <w:rPr>
          <w:rFonts w:ascii="Times New Roman" w:hAnsi="Times New Roman" w:cs="Times New Roman"/>
        </w:rPr>
        <w:t xml:space="preserve"> </w:t>
      </w:r>
      <w:r w:rsidRPr="00EF5367">
        <w:rPr>
          <w:rFonts w:ascii="Times New Roman" w:hAnsi="Times New Roman" w:cs="Times New Roman"/>
          <w:sz w:val="24"/>
          <w:szCs w:val="24"/>
        </w:rPr>
        <w:t>стул</w:t>
      </w:r>
      <w:r w:rsidRPr="00EF5367">
        <w:rPr>
          <w:rFonts w:ascii="Times New Roman" w:hAnsi="Times New Roman" w:cs="Times New Roman"/>
        </w:rPr>
        <w:t xml:space="preserve"> </w:t>
      </w:r>
      <w:r w:rsidRPr="00EF5367">
        <w:rPr>
          <w:rFonts w:ascii="Times New Roman" w:hAnsi="Times New Roman" w:cs="Times New Roman"/>
          <w:sz w:val="24"/>
          <w:szCs w:val="24"/>
        </w:rPr>
        <w:t>офисный,</w:t>
      </w:r>
      <w:r w:rsidRPr="00EF5367">
        <w:rPr>
          <w:rFonts w:ascii="Times New Roman" w:hAnsi="Times New Roman" w:cs="Times New Roman"/>
        </w:rPr>
        <w:t xml:space="preserve"> </w:t>
      </w:r>
      <w:r w:rsidRPr="00EF5367">
        <w:rPr>
          <w:rFonts w:ascii="Times New Roman" w:hAnsi="Times New Roman" w:cs="Times New Roman"/>
          <w:sz w:val="24"/>
          <w:szCs w:val="24"/>
        </w:rPr>
        <w:t>компьютер</w:t>
      </w:r>
      <w:r w:rsidRPr="00EF5367">
        <w:rPr>
          <w:rFonts w:ascii="Times New Roman" w:hAnsi="Times New Roman" w:cs="Times New Roman"/>
        </w:rPr>
        <w:t xml:space="preserve"> </w:t>
      </w:r>
      <w:r w:rsidRPr="00EF5367">
        <w:rPr>
          <w:rFonts w:ascii="Times New Roman" w:hAnsi="Times New Roman" w:cs="Times New Roman"/>
          <w:sz w:val="24"/>
          <w:szCs w:val="24"/>
        </w:rPr>
        <w:t>персональный,</w:t>
      </w:r>
      <w:r w:rsidRPr="00EF5367">
        <w:rPr>
          <w:rFonts w:ascii="Times New Roman" w:hAnsi="Times New Roman" w:cs="Times New Roman"/>
        </w:rPr>
        <w:t xml:space="preserve"> </w:t>
      </w:r>
      <w:r w:rsidRPr="00EF5367">
        <w:rPr>
          <w:rFonts w:ascii="Times New Roman" w:hAnsi="Times New Roman" w:cs="Times New Roman"/>
          <w:sz w:val="24"/>
          <w:szCs w:val="24"/>
        </w:rPr>
        <w:t>интерактивная доска</w:t>
      </w:r>
      <w:r w:rsidRPr="00EF5367">
        <w:rPr>
          <w:rFonts w:ascii="Times New Roman" w:hAnsi="Times New Roman" w:cs="Times New Roman"/>
        </w:rPr>
        <w:t xml:space="preserve"> </w:t>
      </w:r>
      <w:r w:rsidRPr="00EF5367">
        <w:rPr>
          <w:rFonts w:ascii="Times New Roman" w:hAnsi="Times New Roman" w:cs="Times New Roman"/>
          <w:sz w:val="24"/>
          <w:szCs w:val="24"/>
        </w:rPr>
        <w:t>проектор</w:t>
      </w:r>
      <w:r w:rsidRPr="00EF5367">
        <w:rPr>
          <w:rFonts w:ascii="Times New Roman" w:hAnsi="Times New Roman" w:cs="Times New Roman"/>
        </w:rPr>
        <w:t xml:space="preserve"> </w:t>
      </w:r>
      <w:r w:rsidRPr="00EF5367">
        <w:rPr>
          <w:rFonts w:ascii="Times New Roman" w:hAnsi="Times New Roman" w:cs="Times New Roman"/>
          <w:sz w:val="24"/>
          <w:szCs w:val="24"/>
        </w:rPr>
        <w:t>А</w:t>
      </w:r>
      <w:proofErr w:type="spellStart"/>
      <w:r w:rsidRPr="00EF5367">
        <w:rPr>
          <w:rFonts w:ascii="Times New Roman" w:hAnsi="Times New Roman" w:cs="Times New Roman"/>
          <w:sz w:val="24"/>
          <w:szCs w:val="24"/>
          <w:lang w:val="en-US"/>
        </w:rPr>
        <w:t>cer</w:t>
      </w:r>
      <w:proofErr w:type="spellEnd"/>
      <w:r w:rsidRPr="00EF5367">
        <w:rPr>
          <w:rFonts w:ascii="Times New Roman" w:hAnsi="Times New Roman" w:cs="Times New Roman"/>
          <w:sz w:val="24"/>
          <w:szCs w:val="24"/>
        </w:rPr>
        <w:t xml:space="preserve"> </w:t>
      </w:r>
      <w:r w:rsidRPr="00EF5367">
        <w:rPr>
          <w:rFonts w:ascii="Times New Roman" w:hAnsi="Times New Roman" w:cs="Times New Roman"/>
          <w:sz w:val="24"/>
          <w:szCs w:val="24"/>
          <w:lang w:val="en-US"/>
        </w:rPr>
        <w:t>X</w:t>
      </w:r>
      <w:r w:rsidRPr="00EF5367">
        <w:rPr>
          <w:rFonts w:ascii="Times New Roman" w:hAnsi="Times New Roman" w:cs="Times New Roman"/>
          <w:sz w:val="24"/>
          <w:szCs w:val="24"/>
        </w:rPr>
        <w:t>1261,</w:t>
      </w:r>
      <w:r w:rsidRPr="00EF5367">
        <w:rPr>
          <w:rFonts w:ascii="Times New Roman" w:hAnsi="Times New Roman" w:cs="Times New Roman"/>
        </w:rPr>
        <w:t xml:space="preserve"> </w:t>
      </w:r>
      <w:r w:rsidRPr="00EF5367">
        <w:rPr>
          <w:rFonts w:ascii="Times New Roman" w:hAnsi="Times New Roman" w:cs="Times New Roman"/>
          <w:sz w:val="24"/>
          <w:szCs w:val="24"/>
        </w:rPr>
        <w:t xml:space="preserve">экран на штативе </w:t>
      </w:r>
      <w:proofErr w:type="spellStart"/>
      <w:r w:rsidRPr="00EF5367">
        <w:rPr>
          <w:rFonts w:ascii="Times New Roman" w:hAnsi="Times New Roman" w:cs="Times New Roman"/>
          <w:sz w:val="24"/>
          <w:szCs w:val="24"/>
          <w:lang w:val="en-US"/>
        </w:rPr>
        <w:t>Classik</w:t>
      </w:r>
      <w:proofErr w:type="spellEnd"/>
      <w:r w:rsidRPr="00EF5367">
        <w:rPr>
          <w:rFonts w:ascii="Times New Roman" w:hAnsi="Times New Roman" w:cs="Times New Roman"/>
          <w:sz w:val="24"/>
          <w:szCs w:val="24"/>
        </w:rPr>
        <w:t xml:space="preserve"> 150х150 </w:t>
      </w:r>
    </w:p>
    <w:p w:rsidR="00444F96" w:rsidRDefault="00444F96" w:rsidP="00444F96">
      <w:pPr>
        <w:spacing w:after="0" w:line="240" w:lineRule="auto"/>
        <w:ind w:firstLine="756"/>
        <w:jc w:val="both"/>
        <w:rPr>
          <w:rFonts w:ascii="Times New Roman" w:hAnsi="Times New Roman" w:cs="Times New Roman"/>
        </w:rPr>
      </w:pPr>
      <w:r w:rsidRPr="00EF5367">
        <w:rPr>
          <w:rFonts w:ascii="Times New Roman" w:hAnsi="Times New Roman" w:cs="Times New Roman"/>
          <w:sz w:val="24"/>
          <w:szCs w:val="24"/>
        </w:rPr>
        <w:t>Помещения</w:t>
      </w:r>
      <w:r w:rsidRPr="00EF5367">
        <w:rPr>
          <w:rFonts w:ascii="Times New Roman" w:hAnsi="Times New Roman" w:cs="Times New Roman"/>
        </w:rPr>
        <w:t xml:space="preserve"> </w:t>
      </w:r>
      <w:r w:rsidRPr="00EF5367">
        <w:rPr>
          <w:rFonts w:ascii="Times New Roman" w:hAnsi="Times New Roman" w:cs="Times New Roman"/>
          <w:sz w:val="24"/>
          <w:szCs w:val="24"/>
        </w:rPr>
        <w:t>для</w:t>
      </w:r>
      <w:r w:rsidRPr="00EF5367">
        <w:rPr>
          <w:rFonts w:ascii="Times New Roman" w:hAnsi="Times New Roman" w:cs="Times New Roman"/>
        </w:rPr>
        <w:t xml:space="preserve"> </w:t>
      </w:r>
      <w:r w:rsidRPr="00EF5367">
        <w:rPr>
          <w:rFonts w:ascii="Times New Roman" w:hAnsi="Times New Roman" w:cs="Times New Roman"/>
          <w:sz w:val="24"/>
          <w:szCs w:val="24"/>
        </w:rPr>
        <w:t>самостоятельной</w:t>
      </w:r>
      <w:r w:rsidRPr="00EF5367">
        <w:rPr>
          <w:rFonts w:ascii="Times New Roman" w:hAnsi="Times New Roman" w:cs="Times New Roman"/>
        </w:rPr>
        <w:t xml:space="preserve"> </w:t>
      </w:r>
      <w:r w:rsidRPr="00EF5367">
        <w:rPr>
          <w:rFonts w:ascii="Times New Roman" w:hAnsi="Times New Roman" w:cs="Times New Roman"/>
          <w:sz w:val="24"/>
          <w:szCs w:val="24"/>
        </w:rPr>
        <w:t>работы</w:t>
      </w:r>
      <w:r w:rsidRPr="00EF5367">
        <w:rPr>
          <w:rFonts w:ascii="Times New Roman" w:hAnsi="Times New Roman" w:cs="Times New Roman"/>
        </w:rPr>
        <w:t xml:space="preserve"> </w:t>
      </w:r>
      <w:r w:rsidRPr="00EF5367">
        <w:rPr>
          <w:rFonts w:ascii="Times New Roman" w:hAnsi="Times New Roman" w:cs="Times New Roman"/>
          <w:sz w:val="24"/>
          <w:szCs w:val="24"/>
        </w:rPr>
        <w:t>обучающихся:</w:t>
      </w:r>
      <w:r w:rsidRPr="00EF5367">
        <w:rPr>
          <w:rFonts w:ascii="Times New Roman" w:hAnsi="Times New Roman" w:cs="Times New Roman"/>
        </w:rPr>
        <w:t xml:space="preserve"> </w:t>
      </w:r>
      <w:r w:rsidRPr="00EF5367">
        <w:rPr>
          <w:rFonts w:ascii="Times New Roman" w:hAnsi="Times New Roman" w:cs="Times New Roman"/>
          <w:sz w:val="24"/>
          <w:szCs w:val="24"/>
        </w:rPr>
        <w:t>персональные</w:t>
      </w:r>
      <w:r w:rsidRPr="00EF5367">
        <w:rPr>
          <w:rFonts w:ascii="Times New Roman" w:hAnsi="Times New Roman" w:cs="Times New Roman"/>
        </w:rPr>
        <w:t xml:space="preserve"> </w:t>
      </w:r>
      <w:r w:rsidRPr="00EF5367">
        <w:rPr>
          <w:rFonts w:ascii="Times New Roman" w:hAnsi="Times New Roman" w:cs="Times New Roman"/>
          <w:sz w:val="24"/>
          <w:szCs w:val="24"/>
        </w:rPr>
        <w:t>компьютеры</w:t>
      </w:r>
      <w:r w:rsidRPr="00EF5367">
        <w:rPr>
          <w:rFonts w:ascii="Times New Roman" w:hAnsi="Times New Roman" w:cs="Times New Roman"/>
        </w:rPr>
        <w:t xml:space="preserve"> </w:t>
      </w:r>
      <w:r w:rsidRPr="00EF5367">
        <w:rPr>
          <w:rFonts w:ascii="Times New Roman" w:hAnsi="Times New Roman" w:cs="Times New Roman"/>
          <w:sz w:val="24"/>
          <w:szCs w:val="24"/>
        </w:rPr>
        <w:t>с</w:t>
      </w:r>
      <w:r w:rsidRPr="00EF5367">
        <w:rPr>
          <w:rFonts w:ascii="Times New Roman" w:hAnsi="Times New Roman" w:cs="Times New Roman"/>
        </w:rPr>
        <w:t xml:space="preserve"> </w:t>
      </w:r>
      <w:r w:rsidRPr="00EF5367">
        <w:rPr>
          <w:rFonts w:ascii="Times New Roman" w:hAnsi="Times New Roman" w:cs="Times New Roman"/>
          <w:sz w:val="24"/>
          <w:szCs w:val="24"/>
        </w:rPr>
        <w:t>пакетом</w:t>
      </w:r>
      <w:r w:rsidRPr="00EF5367">
        <w:rPr>
          <w:rFonts w:ascii="Times New Roman" w:hAnsi="Times New Roman" w:cs="Times New Roman"/>
        </w:rPr>
        <w:t xml:space="preserve"> </w:t>
      </w:r>
      <w:r w:rsidRPr="00EF5367">
        <w:rPr>
          <w:rFonts w:ascii="Times New Roman" w:hAnsi="Times New Roman" w:cs="Times New Roman"/>
          <w:sz w:val="24"/>
          <w:szCs w:val="24"/>
        </w:rPr>
        <w:t>MS</w:t>
      </w:r>
      <w:r w:rsidRPr="00EF5367">
        <w:rPr>
          <w:rFonts w:ascii="Times New Roman" w:hAnsi="Times New Roman" w:cs="Times New Roman"/>
        </w:rPr>
        <w:t xml:space="preserve"> </w:t>
      </w:r>
      <w:proofErr w:type="spellStart"/>
      <w:r w:rsidRPr="00EF5367">
        <w:rPr>
          <w:rFonts w:ascii="Times New Roman" w:hAnsi="Times New Roman" w:cs="Times New Roman"/>
          <w:sz w:val="24"/>
          <w:szCs w:val="24"/>
        </w:rPr>
        <w:t>Office</w:t>
      </w:r>
      <w:proofErr w:type="spellEnd"/>
      <w:r w:rsidRPr="00EF5367">
        <w:rPr>
          <w:rFonts w:ascii="Times New Roman" w:hAnsi="Times New Roman" w:cs="Times New Roman"/>
          <w:sz w:val="24"/>
          <w:szCs w:val="24"/>
        </w:rPr>
        <w:t>,</w:t>
      </w:r>
      <w:r w:rsidRPr="00EF5367">
        <w:rPr>
          <w:rFonts w:ascii="Times New Roman" w:hAnsi="Times New Roman" w:cs="Times New Roman"/>
        </w:rPr>
        <w:t xml:space="preserve"> </w:t>
      </w:r>
      <w:r w:rsidRPr="00EF5367">
        <w:rPr>
          <w:rFonts w:ascii="Times New Roman" w:hAnsi="Times New Roman" w:cs="Times New Roman"/>
          <w:sz w:val="24"/>
          <w:szCs w:val="24"/>
        </w:rPr>
        <w:t>выходом</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Интернет</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с</w:t>
      </w:r>
      <w:r w:rsidRPr="00EF5367">
        <w:rPr>
          <w:rFonts w:ascii="Times New Roman" w:hAnsi="Times New Roman" w:cs="Times New Roman"/>
        </w:rPr>
        <w:t xml:space="preserve"> </w:t>
      </w:r>
      <w:r w:rsidRPr="00EF5367">
        <w:rPr>
          <w:rFonts w:ascii="Times New Roman" w:hAnsi="Times New Roman" w:cs="Times New Roman"/>
          <w:sz w:val="24"/>
          <w:szCs w:val="24"/>
        </w:rPr>
        <w:t>доступом</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электронную</w:t>
      </w:r>
      <w:r w:rsidRPr="00EF5367">
        <w:rPr>
          <w:rFonts w:ascii="Times New Roman" w:hAnsi="Times New Roman" w:cs="Times New Roman"/>
        </w:rPr>
        <w:t xml:space="preserve"> </w:t>
      </w:r>
      <w:r w:rsidRPr="00EF5367">
        <w:rPr>
          <w:rFonts w:ascii="Times New Roman" w:hAnsi="Times New Roman" w:cs="Times New Roman"/>
          <w:sz w:val="24"/>
          <w:szCs w:val="24"/>
        </w:rPr>
        <w:t>информационно-образовательную</w:t>
      </w:r>
      <w:r w:rsidRPr="00EF5367">
        <w:rPr>
          <w:rFonts w:ascii="Times New Roman" w:hAnsi="Times New Roman" w:cs="Times New Roman"/>
        </w:rPr>
        <w:t xml:space="preserve"> </w:t>
      </w:r>
      <w:r w:rsidRPr="00EF5367">
        <w:rPr>
          <w:rFonts w:ascii="Times New Roman" w:hAnsi="Times New Roman" w:cs="Times New Roman"/>
          <w:sz w:val="24"/>
          <w:szCs w:val="24"/>
        </w:rPr>
        <w:t>среду</w:t>
      </w:r>
      <w:r w:rsidRPr="00EF5367">
        <w:rPr>
          <w:rFonts w:ascii="Times New Roman" w:hAnsi="Times New Roman" w:cs="Times New Roman"/>
        </w:rPr>
        <w:t xml:space="preserve"> </w:t>
      </w:r>
      <w:r w:rsidRPr="00EF5367">
        <w:rPr>
          <w:rFonts w:ascii="Times New Roman" w:hAnsi="Times New Roman" w:cs="Times New Roman"/>
          <w:sz w:val="24"/>
          <w:szCs w:val="24"/>
        </w:rPr>
        <w:t>университета.</w:t>
      </w:r>
      <w:r w:rsidRPr="00EF5367">
        <w:rPr>
          <w:rFonts w:ascii="Times New Roman" w:hAnsi="Times New Roman" w:cs="Times New Roman"/>
        </w:rPr>
        <w:t xml:space="preserve"> </w:t>
      </w:r>
    </w:p>
    <w:p w:rsidR="00444F96" w:rsidRPr="00EF5367" w:rsidRDefault="00444F96" w:rsidP="00444F96">
      <w:pPr>
        <w:spacing w:after="0" w:line="240" w:lineRule="auto"/>
        <w:ind w:firstLine="756"/>
        <w:jc w:val="both"/>
        <w:rPr>
          <w:rFonts w:ascii="Times New Roman" w:hAnsi="Times New Roman" w:cs="Times New Roman"/>
          <w:sz w:val="24"/>
          <w:szCs w:val="24"/>
        </w:rPr>
      </w:pPr>
    </w:p>
    <w:p w:rsidR="00A9563D" w:rsidRPr="00444F96" w:rsidRDefault="00A9563D" w:rsidP="00A9563D">
      <w:pPr>
        <w:autoSpaceDE w:val="0"/>
        <w:autoSpaceDN w:val="0"/>
        <w:adjustRightInd w:val="0"/>
        <w:spacing w:line="240" w:lineRule="auto"/>
        <w:jc w:val="right"/>
        <w:rPr>
          <w:rFonts w:ascii="Times New Roman" w:hAnsi="Times New Roman" w:cs="Times New Roman"/>
          <w:b/>
          <w:sz w:val="24"/>
          <w:szCs w:val="24"/>
        </w:rPr>
      </w:pPr>
      <w:r w:rsidRPr="00444F96">
        <w:rPr>
          <w:rFonts w:ascii="Times New Roman" w:hAnsi="Times New Roman" w:cs="Times New Roman"/>
          <w:b/>
          <w:sz w:val="24"/>
          <w:szCs w:val="24"/>
        </w:rPr>
        <w:t>Приложение 1</w:t>
      </w:r>
    </w:p>
    <w:p w:rsidR="00A9563D" w:rsidRPr="00040F2D" w:rsidRDefault="00A9563D" w:rsidP="00A9563D">
      <w:pPr>
        <w:suppressAutoHyphens/>
        <w:autoSpaceDE w:val="0"/>
        <w:spacing w:line="240" w:lineRule="auto"/>
        <w:jc w:val="center"/>
        <w:rPr>
          <w:rFonts w:ascii="Times New Roman" w:eastAsia="Arial" w:hAnsi="Times New Roman" w:cs="Times New Roman"/>
          <w:b/>
          <w:sz w:val="24"/>
          <w:szCs w:val="24"/>
          <w:lang w:eastAsia="ar-SA"/>
        </w:rPr>
      </w:pPr>
      <w:r w:rsidRPr="00040F2D">
        <w:rPr>
          <w:rFonts w:ascii="Times New Roman" w:eastAsia="Arial" w:hAnsi="Times New Roman" w:cs="Times New Roman"/>
          <w:b/>
          <w:sz w:val="24"/>
          <w:szCs w:val="24"/>
          <w:lang w:eastAsia="ar-SA"/>
        </w:rPr>
        <w:t>Методические указания по составлению и оформлению отчета о производственной – преддипломной практике</w:t>
      </w:r>
    </w:p>
    <w:p w:rsidR="00A9563D" w:rsidRPr="00040F2D" w:rsidRDefault="00A9563D" w:rsidP="00EB75DB">
      <w:pPr>
        <w:tabs>
          <w:tab w:val="left" w:pos="851"/>
        </w:tabs>
        <w:spacing w:after="0" w:line="240" w:lineRule="auto"/>
        <w:ind w:firstLine="567"/>
        <w:jc w:val="both"/>
        <w:rPr>
          <w:rFonts w:ascii="Times New Roman" w:hAnsi="Times New Roman" w:cs="Times New Roman"/>
          <w:snapToGrid w:val="0"/>
          <w:sz w:val="24"/>
          <w:szCs w:val="24"/>
        </w:rPr>
      </w:pPr>
      <w:r w:rsidRPr="00040F2D">
        <w:rPr>
          <w:rFonts w:ascii="Times New Roman" w:hAnsi="Times New Roman" w:cs="Times New Roman"/>
          <w:sz w:val="24"/>
          <w:szCs w:val="24"/>
        </w:rPr>
        <w:t xml:space="preserve">Результаты прохождения </w:t>
      </w:r>
      <w:r w:rsidRPr="00040F2D">
        <w:rPr>
          <w:rFonts w:ascii="Times New Roman" w:hAnsi="Times New Roman" w:cs="Times New Roman"/>
          <w:snapToGrid w:val="0"/>
          <w:sz w:val="24"/>
          <w:szCs w:val="24"/>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w:t>
      </w:r>
      <w:r w:rsidRPr="00040F2D">
        <w:rPr>
          <w:rFonts w:ascii="Times New Roman" w:hAnsi="Times New Roman" w:cs="Times New Roman"/>
          <w:snapToGrid w:val="0"/>
          <w:sz w:val="24"/>
          <w:szCs w:val="24"/>
        </w:rPr>
        <w:lastRenderedPageBreak/>
        <w:t xml:space="preserve">документов, анализируемые формы отчетности предприятия, диаграммы, схемы, графики и т.д.). </w:t>
      </w:r>
    </w:p>
    <w:p w:rsidR="00A9563D" w:rsidRPr="00040F2D" w:rsidRDefault="00A9563D" w:rsidP="00EB75DB">
      <w:pPr>
        <w:tabs>
          <w:tab w:val="left" w:pos="709"/>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ab/>
        <w:t>По окончании производственной – преддипломной практики обучающийся должен предоставить:</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задание на практику;</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-дневник практики, оформленный в соответствии с требованиями;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w:t>
      </w:r>
      <w:proofErr w:type="spellStart"/>
      <w:r w:rsidRPr="00040F2D">
        <w:rPr>
          <w:rFonts w:ascii="Times New Roman" w:hAnsi="Times New Roman" w:cs="Times New Roman"/>
          <w:sz w:val="24"/>
          <w:szCs w:val="24"/>
        </w:rPr>
        <w:t>сформированности</w:t>
      </w:r>
      <w:proofErr w:type="spellEnd"/>
      <w:r w:rsidRPr="00040F2D">
        <w:rPr>
          <w:rFonts w:ascii="Times New Roman" w:hAnsi="Times New Roman" w:cs="Times New Roman"/>
          <w:sz w:val="24"/>
          <w:szCs w:val="24"/>
        </w:rPr>
        <w:t xml:space="preserve"> компетенции.</w:t>
      </w:r>
      <w:r w:rsidRPr="00040F2D">
        <w:rPr>
          <w:rFonts w:ascii="Times New Roman" w:hAnsi="Times New Roman" w:cs="Times New Roman"/>
          <w:color w:val="FF0000"/>
          <w:sz w:val="24"/>
          <w:szCs w:val="24"/>
        </w:rPr>
        <w:t xml:space="preserve"> </w:t>
      </w:r>
    </w:p>
    <w:p w:rsidR="00A9563D" w:rsidRPr="00040F2D" w:rsidRDefault="00A9563D" w:rsidP="00EB75DB">
      <w:pPr>
        <w:tabs>
          <w:tab w:val="left" w:pos="851"/>
        </w:tabs>
        <w:spacing w:after="0" w:line="240" w:lineRule="auto"/>
        <w:ind w:firstLine="567"/>
        <w:jc w:val="both"/>
        <w:rPr>
          <w:rFonts w:ascii="Times New Roman" w:hAnsi="Times New Roman" w:cs="Times New Roman"/>
          <w:bCs/>
          <w:i/>
          <w:sz w:val="24"/>
          <w:szCs w:val="24"/>
        </w:rPr>
      </w:pPr>
      <w:r w:rsidRPr="00040F2D">
        <w:rPr>
          <w:rFonts w:ascii="Times New Roman" w:hAnsi="Times New Roman" w:cs="Times New Roman"/>
          <w:bCs/>
          <w:i/>
          <w:sz w:val="24"/>
          <w:szCs w:val="24"/>
        </w:rPr>
        <w:t>Требования к оформлению отчета.</w:t>
      </w:r>
    </w:p>
    <w:p w:rsidR="00A9563D" w:rsidRPr="00040F2D" w:rsidRDefault="00A9563D" w:rsidP="00EB75DB">
      <w:pPr>
        <w:tabs>
          <w:tab w:val="left" w:pos="851"/>
        </w:tabs>
        <w:spacing w:after="0" w:line="240" w:lineRule="auto"/>
        <w:ind w:firstLine="567"/>
        <w:jc w:val="both"/>
        <w:rPr>
          <w:rFonts w:ascii="Times New Roman" w:hAnsi="Times New Roman" w:cs="Times New Roman"/>
          <w:bCs/>
          <w:sz w:val="24"/>
          <w:szCs w:val="24"/>
        </w:rPr>
      </w:pPr>
      <w:r w:rsidRPr="00040F2D">
        <w:rPr>
          <w:rFonts w:ascii="Times New Roman" w:hAnsi="Times New Roman" w:cs="Times New Roman"/>
          <w:sz w:val="24"/>
          <w:szCs w:val="24"/>
        </w:rPr>
        <w:t xml:space="preserve"> Набор текста производится в текстовом редакторе </w:t>
      </w:r>
      <w:r w:rsidRPr="00040F2D">
        <w:rPr>
          <w:rFonts w:ascii="Times New Roman" w:hAnsi="Times New Roman" w:cs="Times New Roman"/>
          <w:sz w:val="24"/>
          <w:szCs w:val="24"/>
          <w:lang w:val="en-US"/>
        </w:rPr>
        <w:t>Times</w:t>
      </w:r>
      <w:r w:rsidRPr="00040F2D">
        <w:rPr>
          <w:rFonts w:ascii="Times New Roman" w:hAnsi="Times New Roman" w:cs="Times New Roman"/>
          <w:sz w:val="24"/>
          <w:szCs w:val="24"/>
        </w:rPr>
        <w:t xml:space="preserve"> </w:t>
      </w:r>
      <w:r w:rsidRPr="00040F2D">
        <w:rPr>
          <w:rFonts w:ascii="Times New Roman" w:hAnsi="Times New Roman" w:cs="Times New Roman"/>
          <w:sz w:val="24"/>
          <w:szCs w:val="24"/>
          <w:lang w:val="en-US"/>
        </w:rPr>
        <w:t>New</w:t>
      </w:r>
      <w:r w:rsidRPr="00040F2D">
        <w:rPr>
          <w:rFonts w:ascii="Times New Roman" w:hAnsi="Times New Roman" w:cs="Times New Roman"/>
          <w:sz w:val="24"/>
          <w:szCs w:val="24"/>
        </w:rPr>
        <w:t xml:space="preserve"> </w:t>
      </w:r>
      <w:r w:rsidRPr="00040F2D">
        <w:rPr>
          <w:rFonts w:ascii="Times New Roman" w:hAnsi="Times New Roman" w:cs="Times New Roman"/>
          <w:sz w:val="24"/>
          <w:szCs w:val="24"/>
          <w:lang w:val="en-US"/>
        </w:rPr>
        <w:t>Roman</w:t>
      </w:r>
      <w:r w:rsidRPr="00040F2D">
        <w:rPr>
          <w:rFonts w:ascii="Times New Roman" w:hAnsi="Times New Roman" w:cs="Times New Roman"/>
          <w:sz w:val="24"/>
          <w:szCs w:val="24"/>
        </w:rPr>
        <w:t xml:space="preserve"> через 1,5 интервал 14 </w:t>
      </w:r>
      <w:r w:rsidRPr="00040F2D">
        <w:rPr>
          <w:rFonts w:ascii="Times New Roman" w:hAnsi="Times New Roman" w:cs="Times New Roman"/>
          <w:sz w:val="24"/>
          <w:szCs w:val="24"/>
          <w:lang w:val="en-US"/>
        </w:rPr>
        <w:t>pt</w:t>
      </w:r>
      <w:r w:rsidRPr="00040F2D">
        <w:rPr>
          <w:rFonts w:ascii="Times New Roman" w:hAnsi="Times New Roman" w:cs="Times New Roman"/>
          <w:sz w:val="24"/>
          <w:szCs w:val="24"/>
        </w:rPr>
        <w:t>, выравнивание текста по ширине. Рекомендуемое значение полей: сверху и снизу - 2 см, справа – 1,5 см, слева 3 см</w:t>
      </w:r>
      <w:r w:rsidRPr="00040F2D">
        <w:rPr>
          <w:rFonts w:ascii="Times New Roman" w:hAnsi="Times New Roman" w:cs="Times New Roman"/>
          <w:bCs/>
          <w:sz w:val="24"/>
          <w:szCs w:val="24"/>
        </w:rPr>
        <w:t>. Абзацный отступ 1, 25 см.</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bCs/>
          <w:sz w:val="24"/>
          <w:szCs w:val="24"/>
        </w:rPr>
        <w:t xml:space="preserve"> Главы</w:t>
      </w:r>
      <w:r w:rsidRPr="00040F2D">
        <w:rPr>
          <w:rFonts w:ascii="Times New Roman" w:hAnsi="Times New Roman" w:cs="Times New Roman"/>
          <w:sz w:val="24"/>
          <w:szCs w:val="24"/>
        </w:rPr>
        <w:t xml:space="preserve"> начинаются с новой страницы, </w:t>
      </w:r>
      <w:r w:rsidRPr="00040F2D">
        <w:rPr>
          <w:rFonts w:ascii="Times New Roman" w:hAnsi="Times New Roman" w:cs="Times New Roman"/>
          <w:bCs/>
          <w:sz w:val="24"/>
          <w:szCs w:val="24"/>
        </w:rPr>
        <w:t>параграфы</w:t>
      </w:r>
      <w:r w:rsidRPr="00040F2D">
        <w:rPr>
          <w:rFonts w:ascii="Times New Roman" w:hAnsi="Times New Roman" w:cs="Times New Roman"/>
          <w:sz w:val="24"/>
          <w:szCs w:val="24"/>
        </w:rPr>
        <w:t xml:space="preserve"> – на той же странице. Расстояние между заголовком и текстом должно быть 15 мм, а между заголовками главы и параграфа - 10 мм.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bCs/>
          <w:sz w:val="24"/>
          <w:szCs w:val="24"/>
        </w:rPr>
        <w:t>Номера страниц</w:t>
      </w:r>
      <w:r w:rsidRPr="00040F2D">
        <w:rPr>
          <w:rFonts w:ascii="Times New Roman" w:hAnsi="Times New Roman" w:cs="Times New Roman"/>
          <w:sz w:val="24"/>
          <w:szCs w:val="24"/>
        </w:rPr>
        <w:t xml:space="preserve"> проставляются в правом нижнем углу без точки, титульный лист включается в общую нумерацию, но номер на нем не ставится.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A9563D" w:rsidRPr="00040F2D" w:rsidRDefault="00A9563D" w:rsidP="00EB75DB">
      <w:pPr>
        <w:tabs>
          <w:tab w:val="left" w:pos="567"/>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bCs/>
          <w:sz w:val="24"/>
          <w:szCs w:val="24"/>
        </w:rPr>
        <w:tab/>
        <w:t>Цифровой материал</w:t>
      </w:r>
      <w:r w:rsidRPr="00040F2D">
        <w:rPr>
          <w:rFonts w:ascii="Times New Roman" w:hAnsi="Times New Roman" w:cs="Times New Roman"/>
          <w:sz w:val="24"/>
          <w:szCs w:val="24"/>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040F2D">
        <w:rPr>
          <w:rFonts w:ascii="Times New Roman" w:hAnsi="Times New Roman" w:cs="Times New Roman"/>
          <w:sz w:val="24"/>
          <w:szCs w:val="24"/>
          <w:u w:val="single"/>
        </w:rPr>
        <w:t>над таблицей слева, в одну строку с ее номером через тире</w:t>
      </w:r>
      <w:r w:rsidRPr="00040F2D">
        <w:rPr>
          <w:rFonts w:ascii="Times New Roman" w:hAnsi="Times New Roman" w:cs="Times New Roman"/>
          <w:sz w:val="24"/>
          <w:szCs w:val="24"/>
        </w:rPr>
        <w:t>. Пример:</w:t>
      </w:r>
    </w:p>
    <w:p w:rsidR="00A9563D" w:rsidRPr="00040F2D" w:rsidRDefault="00A9563D" w:rsidP="00EB75DB">
      <w:pPr>
        <w:tabs>
          <w:tab w:val="left" w:pos="851"/>
          <w:tab w:val="left" w:leader="underscore" w:pos="1546"/>
          <w:tab w:val="left" w:leader="underscore" w:pos="5568"/>
        </w:tabs>
        <w:autoSpaceDE w:val="0"/>
        <w:autoSpaceDN w:val="0"/>
        <w:adjustRightInd w:val="0"/>
        <w:spacing w:after="0" w:line="240" w:lineRule="auto"/>
        <w:ind w:firstLine="567"/>
        <w:jc w:val="both"/>
        <w:rPr>
          <w:rFonts w:ascii="Times New Roman" w:hAnsi="Times New Roman" w:cs="Times New Roman"/>
          <w:bCs/>
          <w:sz w:val="24"/>
          <w:szCs w:val="24"/>
        </w:rPr>
      </w:pPr>
      <w:r w:rsidRPr="00040F2D">
        <w:rPr>
          <w:rFonts w:ascii="Times New Roman" w:hAnsi="Times New Roman" w:cs="Times New Roman"/>
          <w:sz w:val="24"/>
          <w:szCs w:val="24"/>
        </w:rPr>
        <w:t>Таблица 2 – Методы финансового планирования в строительстве</w:t>
      </w:r>
    </w:p>
    <w:p w:rsidR="00A9563D" w:rsidRPr="00040F2D" w:rsidRDefault="00A9563D" w:rsidP="00EB75DB">
      <w:pPr>
        <w:tabs>
          <w:tab w:val="left" w:pos="851"/>
          <w:tab w:val="left" w:pos="1210"/>
        </w:tabs>
        <w:autoSpaceDE w:val="0"/>
        <w:autoSpaceDN w:val="0"/>
        <w:adjustRightInd w:val="0"/>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A9563D" w:rsidRPr="00040F2D" w:rsidRDefault="00A9563D" w:rsidP="00EB75DB">
      <w:pPr>
        <w:tabs>
          <w:tab w:val="left" w:pos="851"/>
          <w:tab w:val="left" w:pos="1210"/>
        </w:tabs>
        <w:autoSpaceDE w:val="0"/>
        <w:autoSpaceDN w:val="0"/>
        <w:adjustRightInd w:val="0"/>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Слово «Рисунок» и его наименование располагают </w:t>
      </w:r>
      <w:r w:rsidRPr="00040F2D">
        <w:rPr>
          <w:rFonts w:ascii="Times New Roman" w:hAnsi="Times New Roman" w:cs="Times New Roman"/>
          <w:sz w:val="24"/>
          <w:szCs w:val="24"/>
          <w:u w:val="single"/>
        </w:rPr>
        <w:t>посередине</w:t>
      </w:r>
      <w:r w:rsidRPr="00040F2D">
        <w:rPr>
          <w:rFonts w:ascii="Times New Roman" w:hAnsi="Times New Roman" w:cs="Times New Roman"/>
          <w:sz w:val="24"/>
          <w:szCs w:val="24"/>
        </w:rPr>
        <w:t xml:space="preserve"> строки под рисунком. Пример:</w:t>
      </w:r>
    </w:p>
    <w:p w:rsidR="00A9563D" w:rsidRPr="00040F2D" w:rsidRDefault="00A9563D" w:rsidP="00EB75DB">
      <w:pPr>
        <w:tabs>
          <w:tab w:val="left" w:pos="851"/>
        </w:tabs>
        <w:spacing w:after="0" w:line="240" w:lineRule="auto"/>
        <w:ind w:firstLine="567"/>
        <w:jc w:val="center"/>
        <w:rPr>
          <w:rFonts w:ascii="Times New Roman" w:hAnsi="Times New Roman" w:cs="Times New Roman"/>
          <w:sz w:val="24"/>
          <w:szCs w:val="24"/>
        </w:rPr>
      </w:pPr>
      <w:r w:rsidRPr="00040F2D">
        <w:rPr>
          <w:rFonts w:ascii="Times New Roman" w:hAnsi="Times New Roman" w:cs="Times New Roman"/>
          <w:sz w:val="24"/>
          <w:szCs w:val="24"/>
        </w:rPr>
        <w:t>Рисунок 1 – Организационная структура ООО «</w:t>
      </w:r>
      <w:proofErr w:type="spellStart"/>
      <w:r w:rsidRPr="00040F2D">
        <w:rPr>
          <w:rFonts w:ascii="Times New Roman" w:hAnsi="Times New Roman" w:cs="Times New Roman"/>
          <w:sz w:val="24"/>
          <w:szCs w:val="24"/>
        </w:rPr>
        <w:t>Машпром</w:t>
      </w:r>
      <w:proofErr w:type="spellEnd"/>
      <w:r w:rsidRPr="00040F2D">
        <w:rPr>
          <w:rFonts w:ascii="Times New Roman" w:hAnsi="Times New Roman" w:cs="Times New Roman"/>
          <w:sz w:val="24"/>
          <w:szCs w:val="24"/>
        </w:rPr>
        <w:t>»</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bCs/>
          <w:sz w:val="24"/>
          <w:szCs w:val="24"/>
        </w:rPr>
        <w:t>Список использованных источников</w:t>
      </w:r>
      <w:r w:rsidRPr="00040F2D">
        <w:rPr>
          <w:rFonts w:ascii="Times New Roman" w:hAnsi="Times New Roman" w:cs="Times New Roman"/>
          <w:sz w:val="24"/>
          <w:szCs w:val="24"/>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В </w:t>
      </w:r>
      <w:r w:rsidRPr="00040F2D">
        <w:rPr>
          <w:rFonts w:ascii="Times New Roman" w:hAnsi="Times New Roman" w:cs="Times New Roman"/>
          <w:bCs/>
          <w:sz w:val="24"/>
          <w:szCs w:val="24"/>
        </w:rPr>
        <w:t>приложения</w:t>
      </w:r>
      <w:r w:rsidRPr="00040F2D">
        <w:rPr>
          <w:rFonts w:ascii="Times New Roman" w:hAnsi="Times New Roman" w:cs="Times New Roman"/>
          <w:sz w:val="24"/>
          <w:szCs w:val="24"/>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w:t>
      </w:r>
      <w:proofErr w:type="gramStart"/>
      <w:r w:rsidRPr="00040F2D">
        <w:rPr>
          <w:rFonts w:ascii="Times New Roman" w:hAnsi="Times New Roman" w:cs="Times New Roman"/>
          <w:sz w:val="24"/>
          <w:szCs w:val="24"/>
        </w:rPr>
        <w:t>О</w:t>
      </w:r>
      <w:proofErr w:type="gramEnd"/>
      <w:r w:rsidRPr="00040F2D">
        <w:rPr>
          <w:rFonts w:ascii="Times New Roman" w:hAnsi="Times New Roman" w:cs="Times New Roman"/>
          <w:sz w:val="24"/>
          <w:szCs w:val="24"/>
        </w:rPr>
        <w:t>, Ч, Ь, Ы, Ъ.</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lastRenderedPageBreak/>
        <w:t xml:space="preserve">Законченный отчет, подписанный студентом и руководителем практики, предоставляется на защиту.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A9563D" w:rsidRPr="00040F2D" w:rsidRDefault="00A9563D" w:rsidP="00EB75DB">
      <w:pPr>
        <w:tabs>
          <w:tab w:val="left" w:pos="851"/>
        </w:tabs>
        <w:spacing w:after="0" w:line="240" w:lineRule="auto"/>
        <w:ind w:firstLine="567"/>
        <w:jc w:val="both"/>
        <w:rPr>
          <w:rFonts w:ascii="Times New Roman" w:hAnsi="Times New Roman" w:cs="Times New Roman"/>
          <w:i/>
          <w:sz w:val="24"/>
          <w:szCs w:val="24"/>
          <w:u w:val="single"/>
          <w:shd w:val="clear" w:color="auto" w:fill="FFFFFF"/>
        </w:rPr>
      </w:pPr>
      <w:r w:rsidRPr="00040F2D">
        <w:rPr>
          <w:rFonts w:ascii="Times New Roman" w:hAnsi="Times New Roman" w:cs="Times New Roman"/>
          <w:i/>
          <w:sz w:val="24"/>
          <w:szCs w:val="24"/>
          <w:u w:val="single"/>
          <w:shd w:val="clear" w:color="auto" w:fill="FFFFFF"/>
        </w:rPr>
        <w:t>Организация практики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shd w:val="clear" w:color="auto" w:fill="FFFFFF"/>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shd w:val="clear" w:color="auto" w:fill="FFFFFF"/>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shd w:val="clear" w:color="auto" w:fill="FFFFFF"/>
        </w:rPr>
        <w:t>Документально организация практики оформляется следующим образом:</w:t>
      </w:r>
    </w:p>
    <w:p w:rsidR="00A9563D" w:rsidRPr="00040F2D" w:rsidRDefault="00A9563D" w:rsidP="00EB75DB">
      <w:pPr>
        <w:widowControl w:val="0"/>
        <w:numPr>
          <w:ilvl w:val="0"/>
          <w:numId w:val="21"/>
        </w:numPr>
        <w:tabs>
          <w:tab w:val="left" w:pos="621"/>
          <w:tab w:val="left" w:pos="851"/>
        </w:tabs>
        <w:spacing w:after="0" w:line="240" w:lineRule="auto"/>
        <w:ind w:firstLine="567"/>
        <w:jc w:val="both"/>
        <w:rPr>
          <w:rFonts w:ascii="Times New Roman" w:hAnsi="Times New Roman" w:cs="Times New Roman"/>
          <w:sz w:val="24"/>
          <w:szCs w:val="24"/>
          <w:u w:val="single"/>
        </w:rPr>
      </w:pPr>
      <w:r w:rsidRPr="00040F2D">
        <w:rPr>
          <w:rFonts w:ascii="Times New Roman" w:hAnsi="Times New Roman" w:cs="Times New Roman"/>
          <w:sz w:val="24"/>
          <w:szCs w:val="24"/>
          <w:shd w:val="clear" w:color="auto" w:fill="FFFFFF"/>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040F2D">
        <w:rPr>
          <w:rFonts w:ascii="Times New Roman" w:hAnsi="Times New Roman" w:cs="Times New Roman"/>
          <w:sz w:val="24"/>
          <w:szCs w:val="24"/>
          <w:u w:val="single"/>
          <w:shd w:val="clear" w:color="auto" w:fill="FFFFFF"/>
        </w:rPr>
        <w:t>менять место практики нельзя.</w:t>
      </w:r>
    </w:p>
    <w:p w:rsidR="00A9563D" w:rsidRPr="00040F2D" w:rsidRDefault="00A9563D" w:rsidP="00EB75DB">
      <w:pPr>
        <w:widowControl w:val="0"/>
        <w:numPr>
          <w:ilvl w:val="0"/>
          <w:numId w:val="21"/>
        </w:numPr>
        <w:tabs>
          <w:tab w:val="left" w:pos="626"/>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shd w:val="clear" w:color="auto" w:fill="FFFFFF"/>
        </w:rPr>
        <w:t>Перед началом практики (за 2-3 дня) студенты получают на руки: удостоверение, программу практики.</w:t>
      </w:r>
    </w:p>
    <w:p w:rsidR="00A9563D" w:rsidRPr="00040F2D" w:rsidRDefault="00A9563D" w:rsidP="00EB75DB">
      <w:pPr>
        <w:widowControl w:val="0"/>
        <w:numPr>
          <w:ilvl w:val="0"/>
          <w:numId w:val="21"/>
        </w:numPr>
        <w:tabs>
          <w:tab w:val="left" w:pos="621"/>
          <w:tab w:val="left" w:pos="851"/>
        </w:tabs>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shd w:val="clear" w:color="auto" w:fill="FFFFFF"/>
        </w:rPr>
        <w:t xml:space="preserve">По окончании практики </w:t>
      </w:r>
      <w:r w:rsidRPr="00040F2D">
        <w:rPr>
          <w:rFonts w:ascii="Times New Roman" w:eastAsia="Calibri" w:hAnsi="Times New Roman" w:cs="Times New Roman"/>
          <w:sz w:val="24"/>
          <w:szCs w:val="24"/>
          <w:shd w:val="clear" w:color="auto" w:fill="FFFFFF"/>
        </w:rPr>
        <w:t xml:space="preserve">(не позднее чем через 2 недели </w:t>
      </w:r>
      <w:r w:rsidRPr="00040F2D">
        <w:rPr>
          <w:rFonts w:ascii="Times New Roman" w:hAnsi="Times New Roman" w:cs="Times New Roman"/>
          <w:sz w:val="24"/>
          <w:szCs w:val="24"/>
          <w:shd w:val="clear" w:color="auto" w:fill="FFFFFF"/>
        </w:rPr>
        <w:t xml:space="preserve">после последнего дня работы) вместе с отчетом студенты сдают оформленное </w:t>
      </w:r>
      <w:r w:rsidRPr="00040F2D">
        <w:rPr>
          <w:rFonts w:ascii="Times New Roman" w:hAnsi="Times New Roman" w:cs="Times New Roman"/>
          <w:b/>
          <w:sz w:val="24"/>
          <w:szCs w:val="24"/>
          <w:shd w:val="clear" w:color="auto" w:fill="FFFFFF"/>
        </w:rPr>
        <w:t xml:space="preserve">удостоверение </w:t>
      </w:r>
      <w:r w:rsidRPr="00040F2D">
        <w:rPr>
          <w:rFonts w:ascii="Times New Roman" w:hAnsi="Times New Roman" w:cs="Times New Roman"/>
          <w:sz w:val="24"/>
          <w:szCs w:val="24"/>
          <w:shd w:val="clear" w:color="auto" w:fill="FFFFFF"/>
        </w:rPr>
        <w:t>и отзыв с места прохождения.</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 xml:space="preserve">До начала производственной - преддипломной практики преподаватели кафедры проводят </w:t>
      </w:r>
      <w:r w:rsidRPr="00040F2D">
        <w:rPr>
          <w:rFonts w:ascii="Times New Roman" w:hAnsi="Times New Roman" w:cs="Times New Roman"/>
          <w:b/>
          <w:sz w:val="24"/>
          <w:szCs w:val="24"/>
          <w:shd w:val="clear" w:color="auto" w:fill="FFFFFF"/>
        </w:rPr>
        <w:t>собрание студентов</w:t>
      </w:r>
      <w:r w:rsidRPr="00040F2D">
        <w:rPr>
          <w:rFonts w:ascii="Times New Roman" w:hAnsi="Times New Roman" w:cs="Times New Roman"/>
          <w:sz w:val="24"/>
          <w:szCs w:val="24"/>
          <w:shd w:val="clear" w:color="auto" w:fill="FFFFFF"/>
        </w:rPr>
        <w:t>, где сообщаются основные задачи практики, содержание работ во время прохождения практики, объем и продолжительность практики.</w:t>
      </w:r>
    </w:p>
    <w:p w:rsidR="00A9563D" w:rsidRPr="00040F2D" w:rsidRDefault="00A9563D" w:rsidP="00EB75DB">
      <w:pPr>
        <w:tabs>
          <w:tab w:val="left" w:pos="851"/>
        </w:tabs>
        <w:spacing w:after="0" w:line="240" w:lineRule="auto"/>
        <w:ind w:firstLine="567"/>
        <w:jc w:val="both"/>
        <w:rPr>
          <w:rFonts w:ascii="Times New Roman" w:hAnsi="Times New Roman" w:cs="Times New Roman"/>
          <w:i/>
          <w:color w:val="000000"/>
          <w:sz w:val="24"/>
          <w:szCs w:val="24"/>
          <w:u w:val="single"/>
        </w:rPr>
      </w:pPr>
      <w:r w:rsidRPr="00040F2D">
        <w:rPr>
          <w:rFonts w:ascii="Times New Roman" w:hAnsi="Times New Roman" w:cs="Times New Roman"/>
          <w:i/>
          <w:color w:val="000000"/>
          <w:sz w:val="24"/>
          <w:szCs w:val="24"/>
          <w:u w:val="single"/>
        </w:rPr>
        <w:t>Подготовительный этап</w:t>
      </w:r>
    </w:p>
    <w:p w:rsidR="00A9563D" w:rsidRPr="00040F2D" w:rsidRDefault="00A9563D" w:rsidP="00EB75DB">
      <w:pPr>
        <w:tabs>
          <w:tab w:val="left" w:pos="851"/>
        </w:tabs>
        <w:spacing w:after="0" w:line="240" w:lineRule="auto"/>
        <w:ind w:firstLine="567"/>
        <w:jc w:val="both"/>
        <w:rPr>
          <w:rFonts w:ascii="Times New Roman" w:hAnsi="Times New Roman" w:cs="Times New Roman"/>
          <w:color w:val="000000"/>
          <w:sz w:val="24"/>
          <w:szCs w:val="24"/>
        </w:rPr>
      </w:pPr>
      <w:r w:rsidRPr="00040F2D">
        <w:rPr>
          <w:rFonts w:ascii="Times New Roman" w:hAnsi="Times New Roman" w:cs="Times New Roman"/>
          <w:color w:val="000000"/>
          <w:sz w:val="24"/>
          <w:szCs w:val="24"/>
        </w:rPr>
        <w:t xml:space="preserve">Перед началом практики все студенты должны получить </w:t>
      </w:r>
      <w:r w:rsidRPr="00040F2D">
        <w:rPr>
          <w:rFonts w:ascii="Times New Roman" w:hAnsi="Times New Roman" w:cs="Times New Roman"/>
          <w:b/>
          <w:color w:val="000000"/>
          <w:sz w:val="24"/>
          <w:szCs w:val="24"/>
        </w:rPr>
        <w:t xml:space="preserve">инструктаж </w:t>
      </w:r>
      <w:r w:rsidRPr="00040F2D">
        <w:rPr>
          <w:rFonts w:ascii="Times New Roman" w:hAnsi="Times New Roman" w:cs="Times New Roman"/>
          <w:color w:val="000000"/>
          <w:sz w:val="24"/>
          <w:szCs w:val="24"/>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040F2D">
        <w:rPr>
          <w:rFonts w:ascii="Times New Roman" w:hAnsi="Times New Roman" w:cs="Times New Roman"/>
          <w:b/>
          <w:sz w:val="24"/>
          <w:szCs w:val="24"/>
          <w:shd w:val="clear" w:color="auto" w:fill="FFFFFF"/>
        </w:rPr>
        <w:t>правила внутреннего распорядка</w:t>
      </w:r>
      <w:r w:rsidRPr="00040F2D">
        <w:rPr>
          <w:rFonts w:ascii="Times New Roman" w:hAnsi="Times New Roman" w:cs="Times New Roman"/>
          <w:sz w:val="24"/>
          <w:szCs w:val="24"/>
          <w:shd w:val="clear" w:color="auto" w:fill="FFFFFF"/>
        </w:rPr>
        <w:t xml:space="preserve"> на предприятии.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После назначения руководителя практики от предприятия студент приступает к выполнению программы практики.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A9563D" w:rsidRPr="00040F2D" w:rsidRDefault="00A9563D" w:rsidP="00EB75DB">
      <w:pPr>
        <w:tabs>
          <w:tab w:val="left" w:pos="851"/>
        </w:tabs>
        <w:spacing w:after="0" w:line="240" w:lineRule="auto"/>
        <w:ind w:firstLine="567"/>
        <w:jc w:val="both"/>
        <w:rPr>
          <w:rFonts w:ascii="Times New Roman" w:hAnsi="Times New Roman" w:cs="Times New Roman"/>
          <w:i/>
          <w:sz w:val="24"/>
          <w:szCs w:val="24"/>
          <w:u w:val="single"/>
          <w:shd w:val="clear" w:color="auto" w:fill="FFFFFF"/>
        </w:rPr>
      </w:pPr>
      <w:r w:rsidRPr="00040F2D">
        <w:rPr>
          <w:rFonts w:ascii="Times New Roman" w:hAnsi="Times New Roman" w:cs="Times New Roman"/>
          <w:i/>
          <w:sz w:val="24"/>
          <w:szCs w:val="24"/>
          <w:u w:val="single"/>
          <w:shd w:val="clear" w:color="auto" w:fill="FFFFFF"/>
        </w:rPr>
        <w:t>Производственный этап</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При получении задания на практику студент должен осмыслить его и наметить для себя план действий по сбору материалов.</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В период производственного этапа студенты изучают следующие вопросы:</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rPr>
        <w:t>Выбор объекта для исследования.</w:t>
      </w:r>
    </w:p>
    <w:p w:rsidR="00A9563D" w:rsidRPr="00040F2D" w:rsidRDefault="00A9563D" w:rsidP="00EB75DB">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040F2D">
        <w:rPr>
          <w:rFonts w:ascii="Times New Roman" w:hAnsi="Times New Roman" w:cs="Times New Roman"/>
          <w:sz w:val="24"/>
          <w:szCs w:val="24"/>
        </w:rPr>
        <w:lastRenderedPageBreak/>
        <w:t>Сбор, обработка и систематизация фактического и литературного, а также нормативно-правового материала.</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Назначение, организационно-правовая форма предприятия (организации)</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Особенности деятельности экономических и финансовых служб, а также должностные инструкции.</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Функции, выполняемые квалифицированным экономистом-менеджером.</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Виды деятельности, осуществляемые субъектом хозяйствования.</w:t>
      </w:r>
    </w:p>
    <w:p w:rsidR="00A9563D" w:rsidRPr="00040F2D" w:rsidRDefault="00A9563D" w:rsidP="00EB75DB">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040F2D">
        <w:rPr>
          <w:rFonts w:ascii="Times New Roman" w:hAnsi="Times New Roman" w:cs="Times New Roman"/>
          <w:sz w:val="24"/>
          <w:szCs w:val="24"/>
        </w:rPr>
        <w:t>Проведение анализа экономического и финансового состояния отрасли,</w:t>
      </w:r>
    </w:p>
    <w:p w:rsidR="00A9563D" w:rsidRPr="00040F2D" w:rsidRDefault="00A9563D" w:rsidP="00EB75DB">
      <w:pPr>
        <w:tabs>
          <w:tab w:val="left" w:pos="85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40F2D">
        <w:rPr>
          <w:rFonts w:ascii="Times New Roman" w:hAnsi="Times New Roman" w:cs="Times New Roman"/>
          <w:sz w:val="24"/>
          <w:szCs w:val="24"/>
        </w:rPr>
        <w:t>к которой относится выбранный объект исследования. Данное исследование</w:t>
      </w:r>
    </w:p>
    <w:p w:rsidR="00A9563D" w:rsidRPr="00040F2D" w:rsidRDefault="00A9563D" w:rsidP="00EB75DB">
      <w:pPr>
        <w:tabs>
          <w:tab w:val="left" w:pos="85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40F2D">
        <w:rPr>
          <w:rFonts w:ascii="Times New Roman" w:hAnsi="Times New Roman" w:cs="Times New Roman"/>
          <w:sz w:val="24"/>
          <w:szCs w:val="24"/>
        </w:rPr>
        <w:t xml:space="preserve">проводится в целом по стране и по региону в частности. </w:t>
      </w:r>
    </w:p>
    <w:p w:rsidR="00A9563D" w:rsidRPr="00040F2D" w:rsidRDefault="00A9563D" w:rsidP="00EB75DB">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040F2D">
        <w:rPr>
          <w:rFonts w:ascii="Times New Roman" w:hAnsi="Times New Roman" w:cs="Times New Roman"/>
          <w:sz w:val="24"/>
          <w:szCs w:val="24"/>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A9563D" w:rsidRPr="00040F2D" w:rsidRDefault="00A9563D" w:rsidP="00EB75DB">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A9563D" w:rsidRPr="00040F2D" w:rsidRDefault="00A9563D" w:rsidP="00EB75DB">
      <w:pPr>
        <w:tabs>
          <w:tab w:val="left" w:pos="851"/>
        </w:tabs>
        <w:spacing w:after="0" w:line="240" w:lineRule="auto"/>
        <w:ind w:firstLine="567"/>
        <w:jc w:val="both"/>
        <w:rPr>
          <w:rFonts w:ascii="Times New Roman" w:hAnsi="Times New Roman" w:cs="Times New Roman"/>
          <w:i/>
          <w:sz w:val="24"/>
          <w:szCs w:val="24"/>
          <w:u w:val="single"/>
        </w:rPr>
      </w:pPr>
      <w:r w:rsidRPr="00040F2D">
        <w:rPr>
          <w:rFonts w:ascii="Times New Roman" w:hAnsi="Times New Roman" w:cs="Times New Roman"/>
          <w:i/>
          <w:sz w:val="24"/>
          <w:szCs w:val="24"/>
          <w:u w:val="single"/>
        </w:rPr>
        <w:t>Заключительный этап</w:t>
      </w:r>
    </w:p>
    <w:p w:rsidR="00A9563D" w:rsidRPr="00040F2D" w:rsidRDefault="00A9563D" w:rsidP="00EB75DB">
      <w:pPr>
        <w:tabs>
          <w:tab w:val="left" w:pos="851"/>
        </w:tabs>
        <w:spacing w:after="0" w:line="240" w:lineRule="auto"/>
        <w:ind w:firstLine="567"/>
        <w:jc w:val="both"/>
        <w:rPr>
          <w:rFonts w:ascii="Times New Roman" w:hAnsi="Times New Roman" w:cs="Times New Roman"/>
          <w:sz w:val="24"/>
          <w:szCs w:val="24"/>
          <w:shd w:val="clear" w:color="auto" w:fill="FFFFFF"/>
        </w:rPr>
      </w:pPr>
      <w:r w:rsidRPr="00040F2D">
        <w:rPr>
          <w:rFonts w:ascii="Times New Roman" w:hAnsi="Times New Roman" w:cs="Times New Roman"/>
          <w:sz w:val="24"/>
          <w:szCs w:val="24"/>
          <w:shd w:val="clear" w:color="auto" w:fill="FFFFFF"/>
        </w:rPr>
        <w:t>Обязательной формой отчетности студента-практиканта является письменный отчет.</w:t>
      </w:r>
    </w:p>
    <w:p w:rsidR="00A9563D" w:rsidRPr="00040F2D" w:rsidRDefault="00A9563D" w:rsidP="00EB75DB">
      <w:pPr>
        <w:tabs>
          <w:tab w:val="left" w:pos="851"/>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040F2D">
        <w:rPr>
          <w:rFonts w:ascii="Times New Roman" w:hAnsi="Times New Roman" w:cs="Times New Roman"/>
          <w:sz w:val="24"/>
          <w:szCs w:val="24"/>
        </w:rPr>
        <w:t>Отчет по практике оценивается по пятибалльной системе. Оценка заносится в ведомость и зачетную книжку студента.</w:t>
      </w:r>
    </w:p>
    <w:p w:rsidR="003A48E6" w:rsidRDefault="003A48E6"/>
    <w:sectPr w:rsidR="003A48E6" w:rsidSect="0010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1B1F17A7"/>
    <w:multiLevelType w:val="hybridMultilevel"/>
    <w:tmpl w:val="45F67270"/>
    <w:lvl w:ilvl="0" w:tplc="C444F1C4">
      <w:start w:val="1"/>
      <w:numFmt w:val="bullet"/>
      <w:lvlText w:val=""/>
      <w:lvlJc w:val="left"/>
      <w:pPr>
        <w:ind w:left="1352"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C8B2888"/>
    <w:multiLevelType w:val="hybridMultilevel"/>
    <w:tmpl w:val="52CCAE64"/>
    <w:lvl w:ilvl="0" w:tplc="618EF8A2">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2"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5"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9"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1906A83"/>
    <w:multiLevelType w:val="hybridMultilevel"/>
    <w:tmpl w:val="A850BA38"/>
    <w:lvl w:ilvl="0" w:tplc="CAD6132A">
      <w:start w:val="1"/>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abstractNum w:abstractNumId="23"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7"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DA4863"/>
    <w:multiLevelType w:val="multilevel"/>
    <w:tmpl w:val="E746F2DC"/>
    <w:lvl w:ilvl="0">
      <w:start w:val="1"/>
      <w:numFmt w:val="decimal"/>
      <w:lvlText w:val="%1."/>
      <w:lvlJc w:val="left"/>
      <w:pPr>
        <w:ind w:left="720" w:hanging="360"/>
      </w:pPr>
      <w:rPr>
        <w:rFonts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4589E"/>
    <w:multiLevelType w:val="multilevel"/>
    <w:tmpl w:val="ABF08D9C"/>
    <w:numStyleLink w:val="2"/>
  </w:abstractNum>
  <w:abstractNum w:abstractNumId="36"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558AC"/>
    <w:multiLevelType w:val="hybridMultilevel"/>
    <w:tmpl w:val="2764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764F1779"/>
    <w:multiLevelType w:val="hybridMultilevel"/>
    <w:tmpl w:val="0C3E1262"/>
    <w:lvl w:ilvl="0" w:tplc="9E60547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2"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8"/>
  </w:num>
  <w:num w:numId="3">
    <w:abstractNumId w:val="4"/>
  </w:num>
  <w:num w:numId="4">
    <w:abstractNumId w:val="16"/>
  </w:num>
  <w:num w:numId="5">
    <w:abstractNumId w:val="6"/>
  </w:num>
  <w:num w:numId="6">
    <w:abstractNumId w:val="22"/>
  </w:num>
  <w:num w:numId="7">
    <w:abstractNumId w:val="7"/>
  </w:num>
  <w:num w:numId="8">
    <w:abstractNumId w:val="5"/>
  </w:num>
  <w:num w:numId="9">
    <w:abstractNumId w:val="3"/>
  </w:num>
  <w:num w:numId="10">
    <w:abstractNumId w:val="28"/>
  </w:num>
  <w:num w:numId="11">
    <w:abstractNumId w:val="10"/>
  </w:num>
  <w:num w:numId="12">
    <w:abstractNumId w:val="30"/>
  </w:num>
  <w:num w:numId="13">
    <w:abstractNumId w:val="1"/>
  </w:num>
  <w:num w:numId="14">
    <w:abstractNumId w:val="18"/>
  </w:num>
  <w:num w:numId="15">
    <w:abstractNumId w:val="12"/>
  </w:num>
  <w:num w:numId="16">
    <w:abstractNumId w:val="0"/>
  </w:num>
  <w:num w:numId="17">
    <w:abstractNumId w:val="11"/>
  </w:num>
  <w:num w:numId="18">
    <w:abstractNumId w:val="14"/>
  </w:num>
  <w:num w:numId="19">
    <w:abstractNumId w:val="31"/>
  </w:num>
  <w:num w:numId="20">
    <w:abstractNumId w:val="38"/>
  </w:num>
  <w:num w:numId="21">
    <w:abstractNumId w:val="2"/>
  </w:num>
  <w:num w:numId="22">
    <w:abstractNumId w:val="27"/>
  </w:num>
  <w:num w:numId="23">
    <w:abstractNumId w:val="13"/>
  </w:num>
  <w:num w:numId="24">
    <w:abstractNumId w:val="24"/>
  </w:num>
  <w:num w:numId="25">
    <w:abstractNumId w:val="26"/>
  </w:num>
  <w:num w:numId="26">
    <w:abstractNumId w:val="29"/>
  </w:num>
  <w:num w:numId="27">
    <w:abstractNumId w:val="42"/>
  </w:num>
  <w:num w:numId="28">
    <w:abstractNumId w:val="39"/>
  </w:num>
  <w:num w:numId="29">
    <w:abstractNumId w:val="20"/>
  </w:num>
  <w:num w:numId="30">
    <w:abstractNumId w:val="45"/>
  </w:num>
  <w:num w:numId="31">
    <w:abstractNumId w:val="35"/>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2">
    <w:abstractNumId w:val="23"/>
  </w:num>
  <w:num w:numId="33">
    <w:abstractNumId w:val="19"/>
  </w:num>
  <w:num w:numId="34">
    <w:abstractNumId w:val="33"/>
  </w:num>
  <w:num w:numId="35">
    <w:abstractNumId w:val="25"/>
  </w:num>
  <w:num w:numId="36">
    <w:abstractNumId w:val="40"/>
  </w:num>
  <w:num w:numId="37">
    <w:abstractNumId w:val="21"/>
  </w:num>
  <w:num w:numId="38">
    <w:abstractNumId w:val="36"/>
  </w:num>
  <w:num w:numId="39">
    <w:abstractNumId w:val="17"/>
  </w:num>
  <w:num w:numId="40">
    <w:abstractNumId w:val="44"/>
  </w:num>
  <w:num w:numId="41">
    <w:abstractNumId w:val="15"/>
  </w:num>
  <w:num w:numId="42">
    <w:abstractNumId w:val="41"/>
  </w:num>
  <w:num w:numId="43">
    <w:abstractNumId w:val="37"/>
  </w:num>
  <w:num w:numId="44">
    <w:abstractNumId w:val="9"/>
  </w:num>
  <w:num w:numId="45">
    <w:abstractNumId w:val="3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5FA1"/>
    <w:rsid w:val="00043D63"/>
    <w:rsid w:val="0010228B"/>
    <w:rsid w:val="0010529D"/>
    <w:rsid w:val="00107EE0"/>
    <w:rsid w:val="00167CB6"/>
    <w:rsid w:val="003A02ED"/>
    <w:rsid w:val="003A48E6"/>
    <w:rsid w:val="00444F96"/>
    <w:rsid w:val="00645FA1"/>
    <w:rsid w:val="00745795"/>
    <w:rsid w:val="00A21E47"/>
    <w:rsid w:val="00A278A0"/>
    <w:rsid w:val="00A9563D"/>
    <w:rsid w:val="00B6597B"/>
    <w:rsid w:val="00BB72BF"/>
    <w:rsid w:val="00BE06BF"/>
    <w:rsid w:val="00C52D0A"/>
    <w:rsid w:val="00CD002A"/>
    <w:rsid w:val="00DD6B2D"/>
    <w:rsid w:val="00E42F73"/>
    <w:rsid w:val="00EB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4CE0"/>
  <w15:docId w15:val="{3667D03B-3D7B-49D6-86C5-006D5C5C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8A0"/>
  </w:style>
  <w:style w:type="paragraph" w:styleId="10">
    <w:name w:val="heading 1"/>
    <w:basedOn w:val="a0"/>
    <w:next w:val="a0"/>
    <w:link w:val="11"/>
    <w:qFormat/>
    <w:rsid w:val="0010228B"/>
    <w:pPr>
      <w:keepNext/>
      <w:keepLines/>
      <w:spacing w:before="240" w:after="120" w:line="276" w:lineRule="auto"/>
      <w:ind w:left="709"/>
      <w:outlineLvl w:val="0"/>
    </w:pPr>
    <w:rPr>
      <w:rFonts w:ascii="Times New Roman" w:eastAsiaTheme="majorEastAsia" w:hAnsi="Times New Roman" w:cstheme="majorBidi"/>
      <w:b/>
      <w:bCs/>
      <w:sz w:val="24"/>
      <w:szCs w:val="28"/>
      <w:lang w:val="en-US"/>
    </w:rPr>
  </w:style>
  <w:style w:type="paragraph" w:styleId="20">
    <w:name w:val="heading 2"/>
    <w:basedOn w:val="a0"/>
    <w:next w:val="a0"/>
    <w:link w:val="21"/>
    <w:uiPriority w:val="99"/>
    <w:unhideWhenUsed/>
    <w:qFormat/>
    <w:rsid w:val="00BB72BF"/>
    <w:pPr>
      <w:keepNext/>
      <w:keepLines/>
      <w:widowControl w:val="0"/>
      <w:spacing w:before="240" w:after="120" w:line="240" w:lineRule="auto"/>
      <w:ind w:left="567"/>
      <w:outlineLvl w:val="1"/>
    </w:pPr>
    <w:rPr>
      <w:rFonts w:ascii="Times New Roman" w:eastAsiaTheme="majorEastAsia" w:hAnsi="Times New Roman" w:cstheme="majorBidi"/>
      <w:b/>
      <w:bCs/>
      <w:sz w:val="24"/>
      <w:szCs w:val="26"/>
      <w:lang w:eastAsia="ru-RU"/>
    </w:rPr>
  </w:style>
  <w:style w:type="paragraph" w:styleId="3">
    <w:name w:val="heading 3"/>
    <w:basedOn w:val="a0"/>
    <w:next w:val="a0"/>
    <w:link w:val="30"/>
    <w:uiPriority w:val="9"/>
    <w:semiHidden/>
    <w:unhideWhenUsed/>
    <w:qFormat/>
    <w:rsid w:val="00A21E47"/>
    <w:pPr>
      <w:keepNext/>
      <w:keepLines/>
      <w:spacing w:before="40" w:after="0"/>
      <w:outlineLvl w:val="2"/>
    </w:pPr>
    <w:rPr>
      <w:rFonts w:ascii="Times New Roman" w:eastAsia="Times New Roman" w:hAnsi="Times New Roman" w:cs="Times New Roman"/>
      <w:b/>
      <w:bCs/>
      <w:sz w:val="24"/>
      <w:szCs w:val="24"/>
    </w:rPr>
  </w:style>
  <w:style w:type="paragraph" w:styleId="4">
    <w:name w:val="heading 4"/>
    <w:basedOn w:val="a0"/>
    <w:next w:val="a0"/>
    <w:link w:val="40"/>
    <w:uiPriority w:val="9"/>
    <w:unhideWhenUsed/>
    <w:qFormat/>
    <w:rsid w:val="0010228B"/>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6">
    <w:name w:val="heading 6"/>
    <w:basedOn w:val="a0"/>
    <w:next w:val="a0"/>
    <w:link w:val="60"/>
    <w:uiPriority w:val="9"/>
    <w:unhideWhenUsed/>
    <w:qFormat/>
    <w:rsid w:val="0010228B"/>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9"/>
    <w:rsid w:val="00BB72BF"/>
    <w:rPr>
      <w:rFonts w:ascii="Times New Roman" w:eastAsiaTheme="majorEastAsia" w:hAnsi="Times New Roman" w:cstheme="majorBidi"/>
      <w:b/>
      <w:bCs/>
      <w:sz w:val="24"/>
      <w:szCs w:val="26"/>
      <w:lang w:eastAsia="ru-RU"/>
    </w:rPr>
  </w:style>
  <w:style w:type="numbering" w:customStyle="1" w:styleId="12">
    <w:name w:val="Нет списка1"/>
    <w:next w:val="a3"/>
    <w:uiPriority w:val="99"/>
    <w:semiHidden/>
    <w:unhideWhenUsed/>
    <w:rsid w:val="00BB72BF"/>
  </w:style>
  <w:style w:type="character" w:customStyle="1" w:styleId="FontStyle16">
    <w:name w:val="Font Style16"/>
    <w:basedOn w:val="a1"/>
    <w:rsid w:val="00BB72BF"/>
    <w:rPr>
      <w:rFonts w:ascii="Times New Roman" w:hAnsi="Times New Roman" w:cs="Times New Roman"/>
      <w:b/>
      <w:bCs/>
      <w:sz w:val="16"/>
      <w:szCs w:val="16"/>
    </w:rPr>
  </w:style>
  <w:style w:type="paragraph" w:styleId="a4">
    <w:name w:val="List Paragraph"/>
    <w:basedOn w:val="a0"/>
    <w:uiPriority w:val="34"/>
    <w:qFormat/>
    <w:rsid w:val="00BB72BF"/>
    <w:pPr>
      <w:widowControl w:val="0"/>
      <w:spacing w:after="0" w:line="264" w:lineRule="auto"/>
      <w:ind w:left="720" w:firstLine="567"/>
      <w:contextualSpacing/>
      <w:jc w:val="both"/>
    </w:pPr>
    <w:rPr>
      <w:rFonts w:ascii="Times New Roman" w:eastAsia="Times New Roman" w:hAnsi="Times New Roman" w:cs="Times New Roman"/>
      <w:sz w:val="24"/>
      <w:szCs w:val="24"/>
      <w:lang w:eastAsia="ru-RU"/>
    </w:rPr>
  </w:style>
  <w:style w:type="character" w:styleId="a5">
    <w:name w:val="Hyperlink"/>
    <w:uiPriority w:val="99"/>
    <w:rsid w:val="00BB72BF"/>
    <w:rPr>
      <w:rFonts w:ascii="Times New Roman" w:hAnsi="Times New Roman" w:cs="Times New Roman"/>
      <w:color w:val="0000FF"/>
      <w:u w:val="single"/>
    </w:rPr>
  </w:style>
  <w:style w:type="paragraph" w:styleId="a6">
    <w:name w:val="Balloon Text"/>
    <w:basedOn w:val="a0"/>
    <w:link w:val="a7"/>
    <w:uiPriority w:val="99"/>
    <w:unhideWhenUsed/>
    <w:rsid w:val="00A9563D"/>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9563D"/>
    <w:rPr>
      <w:rFonts w:ascii="Tahoma" w:hAnsi="Tahoma" w:cs="Tahoma"/>
      <w:sz w:val="16"/>
      <w:szCs w:val="16"/>
    </w:rPr>
  </w:style>
  <w:style w:type="table" w:styleId="a8">
    <w:name w:val="Table Grid"/>
    <w:basedOn w:val="a2"/>
    <w:uiPriority w:val="59"/>
    <w:rsid w:val="00A9563D"/>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1"/>
    <w:link w:val="10"/>
    <w:rsid w:val="0010228B"/>
    <w:rPr>
      <w:rFonts w:ascii="Times New Roman" w:eastAsiaTheme="majorEastAsia" w:hAnsi="Times New Roman" w:cstheme="majorBidi"/>
      <w:b/>
      <w:bCs/>
      <w:sz w:val="24"/>
      <w:szCs w:val="28"/>
      <w:lang w:val="en-US"/>
    </w:rPr>
  </w:style>
  <w:style w:type="character" w:customStyle="1" w:styleId="40">
    <w:name w:val="Заголовок 4 Знак"/>
    <w:basedOn w:val="a1"/>
    <w:link w:val="4"/>
    <w:uiPriority w:val="9"/>
    <w:rsid w:val="0010228B"/>
    <w:rPr>
      <w:rFonts w:asciiTheme="majorHAnsi" w:eastAsiaTheme="majorEastAsia" w:hAnsiTheme="majorHAnsi" w:cstheme="majorBidi"/>
      <w:b/>
      <w:bCs/>
      <w:i/>
      <w:iCs/>
      <w:color w:val="5B9BD5" w:themeColor="accent1"/>
      <w:lang w:val="en-US"/>
    </w:rPr>
  </w:style>
  <w:style w:type="character" w:customStyle="1" w:styleId="60">
    <w:name w:val="Заголовок 6 Знак"/>
    <w:basedOn w:val="a1"/>
    <w:link w:val="6"/>
    <w:uiPriority w:val="9"/>
    <w:rsid w:val="0010228B"/>
    <w:rPr>
      <w:rFonts w:asciiTheme="majorHAnsi" w:eastAsiaTheme="majorEastAsia" w:hAnsiTheme="majorHAnsi" w:cstheme="majorBidi"/>
      <w:i/>
      <w:iCs/>
      <w:color w:val="1F4D78" w:themeColor="accent1" w:themeShade="7F"/>
      <w:lang w:val="en-US"/>
    </w:rPr>
  </w:style>
  <w:style w:type="paragraph" w:styleId="a9">
    <w:name w:val="Normal (Web)"/>
    <w:basedOn w:val="a0"/>
    <w:uiPriority w:val="99"/>
    <w:rsid w:val="0010228B"/>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customStyle="1" w:styleId="Style3">
    <w:name w:val="Style3"/>
    <w:basedOn w:val="a0"/>
    <w:uiPriority w:val="99"/>
    <w:rsid w:val="001022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0"/>
    <w:rsid w:val="001022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1">
    <w:name w:val="Font Style21"/>
    <w:basedOn w:val="a1"/>
    <w:rsid w:val="0010228B"/>
    <w:rPr>
      <w:rFonts w:ascii="Times New Roman" w:hAnsi="Times New Roman" w:cs="Times New Roman"/>
      <w:sz w:val="12"/>
      <w:szCs w:val="12"/>
    </w:rPr>
  </w:style>
  <w:style w:type="paragraph" w:customStyle="1" w:styleId="Style10">
    <w:name w:val="Style10"/>
    <w:basedOn w:val="a0"/>
    <w:rsid w:val="001022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1022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54">
    <w:name w:val="Font Style54"/>
    <w:basedOn w:val="a1"/>
    <w:uiPriority w:val="99"/>
    <w:rsid w:val="0010228B"/>
    <w:rPr>
      <w:rFonts w:ascii="Times New Roman" w:hAnsi="Times New Roman" w:cs="Times New Roman"/>
      <w:sz w:val="22"/>
      <w:szCs w:val="22"/>
    </w:rPr>
  </w:style>
  <w:style w:type="paragraph" w:customStyle="1" w:styleId="ConsNormal">
    <w:name w:val="ConsNormal"/>
    <w:rsid w:val="0010228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Обычный2"/>
    <w:rsid w:val="0010228B"/>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Body Text"/>
    <w:basedOn w:val="a0"/>
    <w:link w:val="ab"/>
    <w:uiPriority w:val="99"/>
    <w:unhideWhenUsed/>
    <w:rsid w:val="0010228B"/>
    <w:pPr>
      <w:spacing w:after="120" w:line="276" w:lineRule="auto"/>
    </w:pPr>
    <w:rPr>
      <w:rFonts w:eastAsiaTheme="minorEastAsia"/>
      <w:lang w:val="en-US"/>
    </w:rPr>
  </w:style>
  <w:style w:type="character" w:customStyle="1" w:styleId="ab">
    <w:name w:val="Основной текст Знак"/>
    <w:basedOn w:val="a1"/>
    <w:link w:val="aa"/>
    <w:uiPriority w:val="99"/>
    <w:rsid w:val="0010228B"/>
    <w:rPr>
      <w:rFonts w:eastAsiaTheme="minorEastAsia"/>
      <w:lang w:val="en-US"/>
    </w:rPr>
  </w:style>
  <w:style w:type="paragraph" w:styleId="ac">
    <w:name w:val="Body Text Indent"/>
    <w:basedOn w:val="a0"/>
    <w:link w:val="ad"/>
    <w:uiPriority w:val="99"/>
    <w:unhideWhenUsed/>
    <w:rsid w:val="0010228B"/>
    <w:pPr>
      <w:spacing w:after="120" w:line="276" w:lineRule="auto"/>
      <w:ind w:left="283"/>
    </w:pPr>
    <w:rPr>
      <w:rFonts w:eastAsiaTheme="minorEastAsia"/>
      <w:lang w:val="en-US"/>
    </w:rPr>
  </w:style>
  <w:style w:type="character" w:customStyle="1" w:styleId="ad">
    <w:name w:val="Основной текст с отступом Знак"/>
    <w:basedOn w:val="a1"/>
    <w:link w:val="ac"/>
    <w:uiPriority w:val="99"/>
    <w:rsid w:val="0010228B"/>
    <w:rPr>
      <w:rFonts w:eastAsiaTheme="minorEastAsia"/>
      <w:lang w:val="en-US"/>
    </w:rPr>
  </w:style>
  <w:style w:type="paragraph" w:styleId="ae">
    <w:name w:val="Body Text First Indent"/>
    <w:basedOn w:val="aa"/>
    <w:link w:val="af"/>
    <w:uiPriority w:val="99"/>
    <w:unhideWhenUsed/>
    <w:rsid w:val="0010228B"/>
    <w:pPr>
      <w:spacing w:after="200"/>
      <w:ind w:firstLine="360"/>
    </w:pPr>
  </w:style>
  <w:style w:type="character" w:customStyle="1" w:styleId="af">
    <w:name w:val="Красная строка Знак"/>
    <w:basedOn w:val="ab"/>
    <w:link w:val="ae"/>
    <w:uiPriority w:val="99"/>
    <w:rsid w:val="0010228B"/>
    <w:rPr>
      <w:rFonts w:eastAsiaTheme="minorEastAsia"/>
      <w:lang w:val="en-US"/>
    </w:rPr>
  </w:style>
  <w:style w:type="paragraph" w:styleId="23">
    <w:name w:val="Body Text 2"/>
    <w:basedOn w:val="a0"/>
    <w:link w:val="24"/>
    <w:unhideWhenUsed/>
    <w:rsid w:val="0010228B"/>
    <w:pPr>
      <w:spacing w:after="120" w:line="480" w:lineRule="auto"/>
    </w:pPr>
    <w:rPr>
      <w:rFonts w:eastAsiaTheme="minorEastAsia"/>
      <w:lang w:val="en-US"/>
    </w:rPr>
  </w:style>
  <w:style w:type="character" w:customStyle="1" w:styleId="24">
    <w:name w:val="Основной текст 2 Знак"/>
    <w:basedOn w:val="a1"/>
    <w:link w:val="23"/>
    <w:rsid w:val="0010228B"/>
    <w:rPr>
      <w:rFonts w:eastAsiaTheme="minorEastAsia"/>
      <w:lang w:val="en-US"/>
    </w:rPr>
  </w:style>
  <w:style w:type="character" w:customStyle="1" w:styleId="FontStyle20">
    <w:name w:val="Font Style20"/>
    <w:uiPriority w:val="99"/>
    <w:rsid w:val="0010228B"/>
    <w:rPr>
      <w:rFonts w:ascii="Georgia" w:hAnsi="Georgia" w:cs="Georgia"/>
      <w:sz w:val="12"/>
      <w:szCs w:val="12"/>
    </w:rPr>
  </w:style>
  <w:style w:type="paragraph" w:customStyle="1" w:styleId="13">
    <w:name w:val="РабАбз1"/>
    <w:basedOn w:val="a0"/>
    <w:rsid w:val="0010228B"/>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Default">
    <w:name w:val="Default"/>
    <w:rsid w:val="0010228B"/>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0"/>
    <w:link w:val="af1"/>
    <w:unhideWhenUsed/>
    <w:rsid w:val="0010228B"/>
    <w:pPr>
      <w:spacing w:after="0" w:line="240" w:lineRule="auto"/>
      <w:ind w:firstLine="709"/>
      <w:jc w:val="both"/>
    </w:pPr>
    <w:rPr>
      <w:rFonts w:ascii="Times New Roman" w:hAnsi="Times New Roman"/>
      <w:sz w:val="20"/>
      <w:szCs w:val="20"/>
      <w:lang w:val="en-US"/>
    </w:rPr>
  </w:style>
  <w:style w:type="character" w:customStyle="1" w:styleId="af1">
    <w:name w:val="Текст сноски Знак"/>
    <w:basedOn w:val="a1"/>
    <w:link w:val="af0"/>
    <w:rsid w:val="0010228B"/>
    <w:rPr>
      <w:rFonts w:ascii="Times New Roman" w:hAnsi="Times New Roman"/>
      <w:sz w:val="20"/>
      <w:szCs w:val="20"/>
      <w:lang w:val="en-US"/>
    </w:rPr>
  </w:style>
  <w:style w:type="paragraph" w:styleId="af2">
    <w:name w:val="header"/>
    <w:aliases w:val=" Знак"/>
    <w:basedOn w:val="a0"/>
    <w:link w:val="af3"/>
    <w:uiPriority w:val="99"/>
    <w:unhideWhenUsed/>
    <w:rsid w:val="0010228B"/>
    <w:pPr>
      <w:tabs>
        <w:tab w:val="center" w:pos="4677"/>
        <w:tab w:val="right" w:pos="9355"/>
      </w:tabs>
      <w:spacing w:after="0" w:line="240" w:lineRule="auto"/>
      <w:ind w:firstLine="709"/>
      <w:jc w:val="both"/>
    </w:pPr>
    <w:rPr>
      <w:rFonts w:ascii="Times New Roman" w:hAnsi="Times New Roman"/>
      <w:sz w:val="24"/>
      <w:lang w:val="en-US"/>
    </w:rPr>
  </w:style>
  <w:style w:type="character" w:customStyle="1" w:styleId="af3">
    <w:name w:val="Верхний колонтитул Знак"/>
    <w:aliases w:val=" Знак Знак"/>
    <w:basedOn w:val="a1"/>
    <w:link w:val="af2"/>
    <w:uiPriority w:val="99"/>
    <w:rsid w:val="0010228B"/>
    <w:rPr>
      <w:rFonts w:ascii="Times New Roman" w:hAnsi="Times New Roman"/>
      <w:sz w:val="24"/>
      <w:lang w:val="en-US"/>
    </w:rPr>
  </w:style>
  <w:style w:type="character" w:styleId="af4">
    <w:name w:val="Strong"/>
    <w:basedOn w:val="a1"/>
    <w:uiPriority w:val="22"/>
    <w:qFormat/>
    <w:rsid w:val="0010228B"/>
    <w:rPr>
      <w:b/>
      <w:bCs/>
    </w:rPr>
  </w:style>
  <w:style w:type="numbering" w:customStyle="1" w:styleId="2">
    <w:name w:val="Стиль2"/>
    <w:uiPriority w:val="99"/>
    <w:rsid w:val="0010228B"/>
    <w:pPr>
      <w:numPr>
        <w:numId w:val="30"/>
      </w:numPr>
    </w:pPr>
  </w:style>
  <w:style w:type="paragraph" w:customStyle="1" w:styleId="31">
    <w:name w:val="Заголовок 31"/>
    <w:basedOn w:val="a0"/>
    <w:next w:val="a0"/>
    <w:uiPriority w:val="9"/>
    <w:semiHidden/>
    <w:unhideWhenUsed/>
    <w:qFormat/>
    <w:rsid w:val="00A21E47"/>
    <w:pPr>
      <w:keepNext/>
      <w:keepLines/>
      <w:widowControl w:val="0"/>
      <w:spacing w:before="120" w:after="240" w:line="240" w:lineRule="auto"/>
      <w:ind w:left="567"/>
      <w:jc w:val="both"/>
      <w:outlineLvl w:val="2"/>
    </w:pPr>
    <w:rPr>
      <w:rFonts w:ascii="Times New Roman" w:eastAsia="Times New Roman" w:hAnsi="Times New Roman" w:cs="Times New Roman"/>
      <w:b/>
      <w:bCs/>
      <w:sz w:val="24"/>
      <w:szCs w:val="24"/>
      <w:lang w:eastAsia="ru-RU"/>
    </w:rPr>
  </w:style>
  <w:style w:type="numbering" w:customStyle="1" w:styleId="25">
    <w:name w:val="Нет списка2"/>
    <w:next w:val="a3"/>
    <w:uiPriority w:val="99"/>
    <w:semiHidden/>
    <w:unhideWhenUsed/>
    <w:rsid w:val="00A21E47"/>
  </w:style>
  <w:style w:type="paragraph" w:customStyle="1" w:styleId="a">
    <w:name w:val="список с точками"/>
    <w:basedOn w:val="a0"/>
    <w:uiPriority w:val="99"/>
    <w:rsid w:val="00A21E47"/>
    <w:pPr>
      <w:numPr>
        <w:numId w:val="41"/>
      </w:numPr>
      <w:spacing w:after="0" w:line="312" w:lineRule="auto"/>
      <w:jc w:val="both"/>
    </w:pPr>
    <w:rPr>
      <w:rFonts w:ascii="Times New Roman" w:eastAsia="Times New Roman" w:hAnsi="Times New Roman" w:cs="Times New Roman"/>
      <w:sz w:val="24"/>
      <w:szCs w:val="24"/>
      <w:lang w:eastAsia="ru-RU"/>
    </w:rPr>
  </w:style>
  <w:style w:type="paragraph" w:customStyle="1" w:styleId="af5">
    <w:name w:val="Для таблиц"/>
    <w:basedOn w:val="a0"/>
    <w:uiPriority w:val="99"/>
    <w:rsid w:val="00A21E47"/>
    <w:pPr>
      <w:spacing w:after="0" w:line="264" w:lineRule="auto"/>
    </w:pPr>
    <w:rPr>
      <w:rFonts w:ascii="Times New Roman" w:eastAsia="Times New Roman" w:hAnsi="Times New Roman" w:cs="Times New Roman"/>
      <w:sz w:val="24"/>
      <w:szCs w:val="24"/>
      <w:lang w:eastAsia="ru-RU"/>
    </w:rPr>
  </w:style>
  <w:style w:type="character" w:styleId="af6">
    <w:name w:val="footnote reference"/>
    <w:basedOn w:val="a1"/>
    <w:uiPriority w:val="99"/>
    <w:semiHidden/>
    <w:unhideWhenUsed/>
    <w:rsid w:val="00A21E47"/>
    <w:rPr>
      <w:vertAlign w:val="superscript"/>
    </w:rPr>
  </w:style>
  <w:style w:type="character" w:customStyle="1" w:styleId="FontStyle18">
    <w:name w:val="Font Style18"/>
    <w:basedOn w:val="a1"/>
    <w:rsid w:val="00A21E47"/>
    <w:rPr>
      <w:rFonts w:ascii="Times New Roman" w:hAnsi="Times New Roman" w:cs="Times New Roman"/>
      <w:b/>
      <w:bCs/>
      <w:sz w:val="10"/>
      <w:szCs w:val="10"/>
    </w:rPr>
  </w:style>
  <w:style w:type="character" w:customStyle="1" w:styleId="FontStyle23">
    <w:name w:val="Font Style23"/>
    <w:basedOn w:val="a1"/>
    <w:rsid w:val="00A21E47"/>
    <w:rPr>
      <w:rFonts w:ascii="Times New Roman" w:hAnsi="Times New Roman" w:cs="Times New Roman"/>
      <w:b/>
      <w:bCs/>
      <w:sz w:val="12"/>
      <w:szCs w:val="12"/>
    </w:rPr>
  </w:style>
  <w:style w:type="character" w:customStyle="1" w:styleId="FontStyle25">
    <w:name w:val="Font Style25"/>
    <w:basedOn w:val="a1"/>
    <w:rsid w:val="00A21E47"/>
    <w:rPr>
      <w:rFonts w:ascii="Times New Roman" w:hAnsi="Times New Roman" w:cs="Times New Roman"/>
      <w:i/>
      <w:iCs/>
      <w:sz w:val="12"/>
      <w:szCs w:val="12"/>
    </w:rPr>
  </w:style>
  <w:style w:type="paragraph" w:customStyle="1" w:styleId="Style12">
    <w:name w:val="Style12"/>
    <w:basedOn w:val="a0"/>
    <w:rsid w:val="00A21E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A21E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1"/>
    <w:rsid w:val="00A21E47"/>
    <w:rPr>
      <w:rFonts w:ascii="Georgia" w:hAnsi="Georgia" w:cs="Georgia"/>
      <w:sz w:val="12"/>
      <w:szCs w:val="12"/>
    </w:rPr>
  </w:style>
  <w:style w:type="character" w:customStyle="1" w:styleId="FontStyle32">
    <w:name w:val="Font Style32"/>
    <w:basedOn w:val="a1"/>
    <w:rsid w:val="00A21E47"/>
    <w:rPr>
      <w:rFonts w:ascii="Times New Roman" w:hAnsi="Times New Roman" w:cs="Times New Roman"/>
      <w:i/>
      <w:iCs/>
      <w:sz w:val="12"/>
      <w:szCs w:val="12"/>
    </w:rPr>
  </w:style>
  <w:style w:type="paragraph" w:customStyle="1" w:styleId="Style14">
    <w:name w:val="Style14"/>
    <w:basedOn w:val="a0"/>
    <w:rsid w:val="00A21E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
    <w:name w:val="Список1"/>
    <w:basedOn w:val="a3"/>
    <w:rsid w:val="00A21E47"/>
    <w:pPr>
      <w:numPr>
        <w:numId w:val="43"/>
      </w:numPr>
    </w:pPr>
  </w:style>
  <w:style w:type="paragraph" w:styleId="af7">
    <w:name w:val="footer"/>
    <w:basedOn w:val="a0"/>
    <w:link w:val="af8"/>
    <w:uiPriority w:val="99"/>
    <w:unhideWhenUsed/>
    <w:rsid w:val="00A21E47"/>
    <w:pPr>
      <w:widowControl w:val="0"/>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A21E47"/>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A21E47"/>
    <w:rPr>
      <w:sz w:val="16"/>
      <w:szCs w:val="16"/>
    </w:rPr>
  </w:style>
  <w:style w:type="paragraph" w:styleId="afa">
    <w:name w:val="annotation text"/>
    <w:basedOn w:val="a0"/>
    <w:link w:val="afb"/>
    <w:uiPriority w:val="99"/>
    <w:semiHidden/>
    <w:unhideWhenUsed/>
    <w:rsid w:val="00A21E47"/>
    <w:pPr>
      <w:widowControl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A21E47"/>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A21E47"/>
    <w:rPr>
      <w:b/>
      <w:bCs/>
    </w:rPr>
  </w:style>
  <w:style w:type="character" w:customStyle="1" w:styleId="afd">
    <w:name w:val="Тема примечания Знак"/>
    <w:basedOn w:val="afb"/>
    <w:link w:val="afc"/>
    <w:uiPriority w:val="99"/>
    <w:semiHidden/>
    <w:rsid w:val="00A21E47"/>
    <w:rPr>
      <w:rFonts w:ascii="Times New Roman" w:eastAsia="Times New Roman" w:hAnsi="Times New Roman" w:cs="Times New Roman"/>
      <w:b/>
      <w:bCs/>
      <w:sz w:val="20"/>
      <w:szCs w:val="20"/>
      <w:lang w:eastAsia="ru-RU"/>
    </w:rPr>
  </w:style>
  <w:style w:type="paragraph" w:customStyle="1" w:styleId="Style5">
    <w:name w:val="Style5"/>
    <w:basedOn w:val="a0"/>
    <w:rsid w:val="00A21E4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FontStyle14">
    <w:name w:val="Font Style14"/>
    <w:basedOn w:val="a1"/>
    <w:rsid w:val="00A21E47"/>
    <w:rPr>
      <w:rFonts w:ascii="Times New Roman" w:hAnsi="Times New Roman" w:cs="Times New Roman"/>
      <w:b/>
      <w:bCs/>
      <w:sz w:val="14"/>
      <w:szCs w:val="14"/>
    </w:rPr>
  </w:style>
  <w:style w:type="character" w:customStyle="1" w:styleId="FontStyle15">
    <w:name w:val="Font Style15"/>
    <w:basedOn w:val="a1"/>
    <w:rsid w:val="00A21E47"/>
    <w:rPr>
      <w:rFonts w:ascii="Times New Roman" w:hAnsi="Times New Roman" w:cs="Times New Roman"/>
      <w:b/>
      <w:bCs/>
      <w:sz w:val="18"/>
      <w:szCs w:val="18"/>
    </w:rPr>
  </w:style>
  <w:style w:type="character" w:customStyle="1" w:styleId="FontStyle22">
    <w:name w:val="Font Style22"/>
    <w:basedOn w:val="a1"/>
    <w:rsid w:val="00A21E47"/>
    <w:rPr>
      <w:rFonts w:ascii="Times New Roman" w:hAnsi="Times New Roman" w:cs="Times New Roman"/>
      <w:sz w:val="20"/>
      <w:szCs w:val="20"/>
    </w:rPr>
  </w:style>
  <w:style w:type="character" w:customStyle="1" w:styleId="30">
    <w:name w:val="Заголовок 3 Знак"/>
    <w:basedOn w:val="a1"/>
    <w:link w:val="3"/>
    <w:uiPriority w:val="9"/>
    <w:semiHidden/>
    <w:rsid w:val="00A21E47"/>
    <w:rPr>
      <w:rFonts w:ascii="Times New Roman" w:eastAsia="Times New Roman" w:hAnsi="Times New Roman" w:cs="Times New Roman"/>
      <w:b/>
      <w:bCs/>
      <w:sz w:val="24"/>
      <w:szCs w:val="24"/>
    </w:rPr>
  </w:style>
  <w:style w:type="paragraph" w:customStyle="1" w:styleId="Style11">
    <w:name w:val="Style11"/>
    <w:basedOn w:val="a0"/>
    <w:rsid w:val="00A21E4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0"/>
    <w:rsid w:val="00A21E4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0"/>
    <w:rsid w:val="00A21E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0"/>
    <w:rsid w:val="00A21E47"/>
    <w:pPr>
      <w:spacing w:after="200" w:line="276" w:lineRule="auto"/>
      <w:ind w:left="720"/>
    </w:pPr>
    <w:rPr>
      <w:rFonts w:ascii="Calibri" w:eastAsia="Times New Roman" w:hAnsi="Calibri" w:cs="Calibri"/>
    </w:rPr>
  </w:style>
  <w:style w:type="character" w:customStyle="1" w:styleId="c5">
    <w:name w:val="c5"/>
    <w:basedOn w:val="a1"/>
    <w:rsid w:val="00A21E47"/>
  </w:style>
  <w:style w:type="character" w:customStyle="1" w:styleId="c9">
    <w:name w:val="c9"/>
    <w:basedOn w:val="a1"/>
    <w:rsid w:val="00A21E47"/>
  </w:style>
  <w:style w:type="paragraph" w:customStyle="1" w:styleId="c1">
    <w:name w:val="c1"/>
    <w:basedOn w:val="a0"/>
    <w:rsid w:val="00A21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0"/>
    <w:rsid w:val="00A21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w:basedOn w:val="a0"/>
    <w:rsid w:val="00A21E47"/>
    <w:pPr>
      <w:tabs>
        <w:tab w:val="num" w:pos="643"/>
      </w:tabs>
      <w:spacing w:line="240" w:lineRule="exact"/>
    </w:pPr>
    <w:rPr>
      <w:rFonts w:ascii="Verdana" w:eastAsia="Times New Roman" w:hAnsi="Verdana" w:cs="Verdana"/>
      <w:sz w:val="20"/>
      <w:szCs w:val="20"/>
      <w:lang w:val="en-US"/>
    </w:rPr>
  </w:style>
  <w:style w:type="paragraph" w:customStyle="1" w:styleId="Style1">
    <w:name w:val="Style1"/>
    <w:basedOn w:val="a0"/>
    <w:rsid w:val="00A21E4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0"/>
    <w:rsid w:val="00A21E4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A21E4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7">
    <w:name w:val="Font Style17"/>
    <w:basedOn w:val="a1"/>
    <w:rsid w:val="00A21E47"/>
    <w:rPr>
      <w:rFonts w:ascii="Times New Roman" w:hAnsi="Times New Roman" w:cs="Times New Roman"/>
      <w:b/>
      <w:bCs/>
      <w:sz w:val="16"/>
      <w:szCs w:val="16"/>
    </w:rPr>
  </w:style>
  <w:style w:type="numbering" w:customStyle="1" w:styleId="110">
    <w:name w:val="Нет списка11"/>
    <w:next w:val="a3"/>
    <w:uiPriority w:val="99"/>
    <w:semiHidden/>
    <w:unhideWhenUsed/>
    <w:rsid w:val="00A21E47"/>
  </w:style>
  <w:style w:type="numbering" w:customStyle="1" w:styleId="210">
    <w:name w:val="Стиль21"/>
    <w:uiPriority w:val="99"/>
    <w:rsid w:val="00A21E47"/>
  </w:style>
  <w:style w:type="character" w:customStyle="1" w:styleId="310">
    <w:name w:val="Заголовок 3 Знак1"/>
    <w:basedOn w:val="a1"/>
    <w:uiPriority w:val="9"/>
    <w:semiHidden/>
    <w:rsid w:val="00A21E4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59204" TargetMode="External"/><Relationship Id="rId13" Type="http://schemas.openxmlformats.org/officeDocument/2006/relationships/hyperlink" Target="http://window.edu.ru/" TargetMode="External"/><Relationship Id="rId18" Type="http://schemas.openxmlformats.org/officeDocument/2006/relationships/hyperlink" Target="https://elibrary.ru/project_risc.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3.jpeg"/><Relationship Id="rId12" Type="http://schemas.openxmlformats.org/officeDocument/2006/relationships/hyperlink" Target="https://urait.ru/viewer/analiz-i-diagnostika-finansovo-hozyaystvennoy-deyatelnosti-predpriyatiya-praktikum-453800" TargetMode="External"/><Relationship Id="rId17" Type="http://schemas.openxmlformats.org/officeDocument/2006/relationships/hyperlink" Target="http://scopu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ofscience.com"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02942" TargetMode="External"/><Relationship Id="rId24" Type="http://schemas.openxmlformats.org/officeDocument/2006/relationships/hyperlink" Target="http://magtu.ru:8085/marcweb2/Default.asp" TargetMode="External"/><Relationship Id="rId5" Type="http://schemas.openxmlformats.org/officeDocument/2006/relationships/image" Target="media/image1.jpeg"/><Relationship Id="rId15" Type="http://schemas.openxmlformats.org/officeDocument/2006/relationships/hyperlink" Target="http://www.springer.com/references" TargetMode="External"/><Relationship Id="rId23" Type="http://schemas.openxmlformats.org/officeDocument/2006/relationships/hyperlink" Target="https://dlib.eastview.com/" TargetMode="External"/><Relationship Id="rId10" Type="http://schemas.openxmlformats.org/officeDocument/2006/relationships/hyperlink" Target="https://znanium.com/read?id=367300"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znanium.com/read?id=359324" TargetMode="External"/><Relationship Id="rId14" Type="http://schemas.openxmlformats.org/officeDocument/2006/relationships/hyperlink" Target="http://link.springer.com/" TargetMode="External"/><Relationship Id="rId22"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8290</Words>
  <Characters>47254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Анастасия</cp:lastModifiedBy>
  <cp:revision>19</cp:revision>
  <cp:lastPrinted>2020-12-09T07:23:00Z</cp:lastPrinted>
  <dcterms:created xsi:type="dcterms:W3CDTF">2018-12-02T15:44:00Z</dcterms:created>
  <dcterms:modified xsi:type="dcterms:W3CDTF">2020-12-09T07:24:00Z</dcterms:modified>
</cp:coreProperties>
</file>