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D127E2" w:rsidRPr="00874376">
        <w:trPr>
          <w:trHeight w:hRule="exact" w:val="277"/>
        </w:trPr>
        <w:tc>
          <w:tcPr>
            <w:tcW w:w="1135" w:type="dxa"/>
          </w:tcPr>
          <w:p w:rsidR="00D127E2" w:rsidRDefault="006B6E5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.kerimova.VUZ\AppData\Local\Microsoft\Windows\Temporary Internet Files\Content.Word\Sca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kerimova.VUZ\AppData\Local\Microsoft\Windows\Temporary Internet Files\Content.Word\Sca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127E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127E2" w:rsidRDefault="006B6E5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D127E2"/>
        </w:tc>
      </w:tr>
      <w:tr w:rsidR="00D127E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127E2" w:rsidRDefault="00D127E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127E2">
        <w:trPr>
          <w:trHeight w:hRule="exact" w:val="416"/>
        </w:trPr>
        <w:tc>
          <w:tcPr>
            <w:tcW w:w="1135" w:type="dxa"/>
          </w:tcPr>
          <w:p w:rsidR="00D127E2" w:rsidRDefault="00D127E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D127E2"/>
        </w:tc>
      </w:tr>
      <w:tr w:rsidR="00D127E2">
        <w:trPr>
          <w:trHeight w:hRule="exact" w:val="416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127E2" w:rsidRPr="006B6E5C" w:rsidRDefault="006B6E5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D127E2" w:rsidRPr="006B6E5C" w:rsidRDefault="006B6E5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D127E2" w:rsidRPr="006B6E5C" w:rsidRDefault="00D127E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127E2" w:rsidRDefault="006B6E5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127E2">
        <w:trPr>
          <w:trHeight w:hRule="exact" w:val="1250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127E2">
        <w:trPr>
          <w:trHeight w:hRule="exact" w:val="138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ДЕЯТЕЛЬНОСТЬ</w:t>
            </w:r>
            <w:r>
              <w:t xml:space="preserve"> </w:t>
            </w:r>
          </w:p>
        </w:tc>
      </w:tr>
      <w:tr w:rsidR="00D127E2">
        <w:trPr>
          <w:trHeight w:hRule="exact" w:val="138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 w:rsidRPr="00874376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277"/>
        </w:trPr>
        <w:tc>
          <w:tcPr>
            <w:tcW w:w="1135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D127E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D127E2">
        <w:trPr>
          <w:trHeight w:hRule="exact" w:val="416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127E2">
        <w:trPr>
          <w:trHeight w:hRule="exact" w:val="2604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 w:rsidRPr="0087437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138"/>
        </w:trPr>
        <w:tc>
          <w:tcPr>
            <w:tcW w:w="1135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138"/>
        </w:trPr>
        <w:tc>
          <w:tcPr>
            <w:tcW w:w="1135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D127E2">
        <w:trPr>
          <w:trHeight w:hRule="exact" w:val="138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D127E2">
        <w:trPr>
          <w:trHeight w:hRule="exact" w:val="387"/>
        </w:trPr>
        <w:tc>
          <w:tcPr>
            <w:tcW w:w="1135" w:type="dxa"/>
          </w:tcPr>
          <w:p w:rsidR="00D127E2" w:rsidRDefault="00D127E2"/>
        </w:tc>
        <w:tc>
          <w:tcPr>
            <w:tcW w:w="1277" w:type="dxa"/>
          </w:tcPr>
          <w:p w:rsidR="00D127E2" w:rsidRDefault="00D127E2"/>
        </w:tc>
        <w:tc>
          <w:tcPr>
            <w:tcW w:w="6947" w:type="dxa"/>
          </w:tcPr>
          <w:p w:rsidR="00D127E2" w:rsidRDefault="00D127E2"/>
        </w:tc>
      </w:tr>
      <w:tr w:rsidR="00D127E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127E2" w:rsidRDefault="006B6E5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127E2" w:rsidRPr="0087437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4" name="Рисунок 4" descr="C:\Users\l.kerimova.VUZ\AppData\Local\Microsoft\Windows\Temporary Internet Files\Content.Word\Sca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.kerimova.VUZ\AppData\Local\Microsoft\Windows\Temporary Internet Files\Content.Word\Sca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277"/>
        </w:trPr>
        <w:tc>
          <w:tcPr>
            <w:tcW w:w="935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B6E5C">
              <w:rPr>
                <w:lang w:val="ru-RU"/>
              </w:rPr>
              <w:t xml:space="preserve"> </w:t>
            </w:r>
          </w:p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127E2" w:rsidRPr="008743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277"/>
        </w:trPr>
        <w:tc>
          <w:tcPr>
            <w:tcW w:w="935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6B6E5C">
              <w:rPr>
                <w:lang w:val="ru-RU"/>
              </w:rPr>
              <w:t xml:space="preserve"> </w:t>
            </w:r>
          </w:p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127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127E2">
        <w:trPr>
          <w:trHeight w:hRule="exact" w:val="277"/>
        </w:trPr>
        <w:tc>
          <w:tcPr>
            <w:tcW w:w="9357" w:type="dxa"/>
          </w:tcPr>
          <w:p w:rsidR="00D127E2" w:rsidRDefault="00D127E2"/>
        </w:tc>
      </w:tr>
      <w:tr w:rsidR="00D127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27E2" w:rsidRPr="008743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_______________________К.Г.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>
        <w:trPr>
          <w:trHeight w:hRule="exact" w:val="555"/>
        </w:trPr>
        <w:tc>
          <w:tcPr>
            <w:tcW w:w="9357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27E2" w:rsidRPr="0087437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_________________________А.К.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6B6E5C">
              <w:rPr>
                <w:lang w:val="ru-RU"/>
              </w:rPr>
              <w:t xml:space="preserve"> </w:t>
            </w:r>
          </w:p>
        </w:tc>
      </w:tr>
    </w:tbl>
    <w:p w:rsidR="00D127E2" w:rsidRPr="006B6E5C" w:rsidRDefault="006B6E5C">
      <w:pPr>
        <w:rPr>
          <w:sz w:val="0"/>
          <w:szCs w:val="0"/>
          <w:lang w:val="ru-RU"/>
        </w:rPr>
      </w:pPr>
      <w:r w:rsidRPr="006B6E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127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-1194435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7" name="Рисунок 7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127E2">
        <w:trPr>
          <w:trHeight w:hRule="exact" w:val="131"/>
        </w:trPr>
        <w:tc>
          <w:tcPr>
            <w:tcW w:w="3119" w:type="dxa"/>
          </w:tcPr>
          <w:p w:rsidR="00D127E2" w:rsidRDefault="00D127E2"/>
        </w:tc>
        <w:tc>
          <w:tcPr>
            <w:tcW w:w="6238" w:type="dxa"/>
          </w:tcPr>
          <w:p w:rsidR="00D127E2" w:rsidRDefault="00D127E2"/>
        </w:tc>
      </w:tr>
      <w:tr w:rsidR="00D127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Default="00D127E2"/>
        </w:tc>
      </w:tr>
      <w:tr w:rsidR="00D127E2">
        <w:trPr>
          <w:trHeight w:hRule="exact" w:val="13"/>
        </w:trPr>
        <w:tc>
          <w:tcPr>
            <w:tcW w:w="3119" w:type="dxa"/>
          </w:tcPr>
          <w:p w:rsidR="00D127E2" w:rsidRDefault="00D127E2"/>
        </w:tc>
        <w:tc>
          <w:tcPr>
            <w:tcW w:w="6238" w:type="dxa"/>
          </w:tcPr>
          <w:p w:rsidR="00D127E2" w:rsidRDefault="00D127E2"/>
        </w:tc>
      </w:tr>
      <w:tr w:rsidR="00D127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Default="00D127E2"/>
        </w:tc>
      </w:tr>
      <w:tr w:rsidR="00D127E2">
        <w:trPr>
          <w:trHeight w:hRule="exact" w:val="96"/>
        </w:trPr>
        <w:tc>
          <w:tcPr>
            <w:tcW w:w="3119" w:type="dxa"/>
          </w:tcPr>
          <w:p w:rsidR="00D127E2" w:rsidRDefault="00D127E2"/>
        </w:tc>
        <w:tc>
          <w:tcPr>
            <w:tcW w:w="6238" w:type="dxa"/>
          </w:tcPr>
          <w:p w:rsidR="00D127E2" w:rsidRDefault="00D127E2"/>
        </w:tc>
      </w:tr>
      <w:tr w:rsidR="00D127E2" w:rsidRPr="008743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127E2" w:rsidRPr="00874376">
        <w:trPr>
          <w:trHeight w:hRule="exact" w:val="138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127E2" w:rsidRPr="00874376">
        <w:trPr>
          <w:trHeight w:hRule="exact" w:val="277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3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96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127E2" w:rsidRPr="00874376">
        <w:trPr>
          <w:trHeight w:hRule="exact" w:val="138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127E2" w:rsidRPr="00874376">
        <w:trPr>
          <w:trHeight w:hRule="exact" w:val="277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3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96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D127E2" w:rsidRPr="00874376">
        <w:trPr>
          <w:trHeight w:hRule="exact" w:val="138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127E2" w:rsidRPr="00874376">
        <w:trPr>
          <w:trHeight w:hRule="exact" w:val="277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3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96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D127E2" w:rsidRPr="00874376">
        <w:trPr>
          <w:trHeight w:hRule="exact" w:val="138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874376">
        <w:trPr>
          <w:trHeight w:hRule="exact" w:val="555"/>
        </w:trPr>
        <w:tc>
          <w:tcPr>
            <w:tcW w:w="3119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D127E2" w:rsidRPr="006B6E5C" w:rsidRDefault="006B6E5C">
      <w:pPr>
        <w:rPr>
          <w:sz w:val="0"/>
          <w:szCs w:val="0"/>
          <w:lang w:val="ru-RU"/>
        </w:rPr>
      </w:pPr>
      <w:r w:rsidRPr="006B6E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127E2" w:rsidRPr="00874376" w:rsidTr="006B6E5C">
        <w:trPr>
          <w:trHeight w:hRule="exact" w:val="380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;и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зучение</w:t>
            </w:r>
            <w:proofErr w:type="spell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B6E5C">
              <w:rPr>
                <w:lang w:val="ru-RU"/>
              </w:rPr>
              <w:t xml:space="preserve"> 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6B6E5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6B6E5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D127E2" w:rsidRPr="00874376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D127E2" w:rsidRPr="00874376" w:rsidTr="006B6E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127E2" w:rsidRPr="00874376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6B6E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6B6E5C">
        <w:trPr>
          <w:trHeight w:hRule="exact" w:val="138"/>
        </w:trPr>
        <w:tc>
          <w:tcPr>
            <w:tcW w:w="1999" w:type="dxa"/>
          </w:tcPr>
          <w:p w:rsidR="00D127E2" w:rsidRPr="006B6E5C" w:rsidRDefault="00D127E2" w:rsidP="006B6E5C">
            <w:pPr>
              <w:tabs>
                <w:tab w:val="left" w:pos="1035"/>
              </w:tabs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D127E2" w:rsidRPr="006B6E5C" w:rsidRDefault="00D127E2" w:rsidP="006B6E5C">
            <w:pPr>
              <w:tabs>
                <w:tab w:val="left" w:pos="1035"/>
              </w:tabs>
              <w:ind w:firstLine="567"/>
              <w:rPr>
                <w:lang w:val="ru-RU"/>
              </w:rPr>
            </w:pPr>
          </w:p>
        </w:tc>
      </w:tr>
      <w:tr w:rsidR="00D127E2" w:rsidRPr="00874376" w:rsidTr="006B6E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B6E5C">
              <w:rPr>
                <w:lang w:val="ru-RU"/>
              </w:rPr>
              <w:t xml:space="preserve"> </w:t>
            </w:r>
            <w:proofErr w:type="gramEnd"/>
          </w:p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6B6E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tabs>
                <w:tab w:val="left" w:pos="1035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127E2" w:rsidRPr="00874376" w:rsidTr="006B6E5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D6419" w:rsidRPr="00874376" w:rsidTr="00CD6419">
        <w:trPr>
          <w:trHeight w:hRule="exact" w:val="7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CD6419">
              <w:rPr>
                <w:lang w:val="ru-RU"/>
              </w:rPr>
              <w:t xml:space="preserve">- принципы  обработки  материалов,  </w:t>
            </w:r>
            <w:proofErr w:type="spellStart"/>
            <w:r w:rsidRPr="00CD6419">
              <w:rPr>
                <w:lang w:val="ru-RU"/>
              </w:rPr>
              <w:t>пись-менных</w:t>
            </w:r>
            <w:proofErr w:type="spellEnd"/>
            <w:r w:rsidRPr="00CD6419">
              <w:rPr>
                <w:lang w:val="ru-RU"/>
              </w:rPr>
              <w:t xml:space="preserve">  и  изобраз</w:t>
            </w:r>
            <w:proofErr w:type="gramStart"/>
            <w:r w:rsidRPr="00CD6419">
              <w:rPr>
                <w:lang w:val="ru-RU"/>
              </w:rPr>
              <w:t>и-</w:t>
            </w:r>
            <w:proofErr w:type="gramEnd"/>
            <w:r w:rsidRPr="00CD6419">
              <w:rPr>
                <w:lang w:val="ru-RU"/>
              </w:rPr>
              <w:t xml:space="preserve"> тельных источников</w:t>
            </w:r>
          </w:p>
        </w:tc>
      </w:tr>
      <w:tr w:rsidR="00CD6419" w:rsidRPr="00874376" w:rsidTr="00CD6419">
        <w:trPr>
          <w:trHeight w:hRule="exact" w:val="10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CD6419">
              <w:rPr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</w:tc>
      </w:tr>
      <w:tr w:rsidR="00CD6419" w:rsidRPr="00874376" w:rsidTr="00CD6419">
        <w:trPr>
          <w:trHeight w:hRule="exact" w:val="39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CD6419">
              <w:rPr>
                <w:lang w:val="ru-RU"/>
              </w:rPr>
              <w:t>- способностью к самоорганизации и самообразованию;</w:t>
            </w:r>
          </w:p>
        </w:tc>
      </w:tr>
      <w:tr w:rsidR="00D127E2" w:rsidRPr="00874376" w:rsidTr="006B6E5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CD6419" w:rsidRPr="00874376" w:rsidTr="00CD6419">
        <w:trPr>
          <w:trHeight w:hRule="exact" w:val="7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CD6419">
              <w:rPr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  <w:r>
              <w:rPr>
                <w:lang w:val="ru-RU"/>
              </w:rPr>
              <w:t>.</w:t>
            </w:r>
          </w:p>
        </w:tc>
      </w:tr>
      <w:tr w:rsidR="00CD6419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3D4A68">
              <w:t xml:space="preserve">- </w:t>
            </w:r>
            <w:proofErr w:type="spellStart"/>
            <w:proofErr w:type="gramStart"/>
            <w:r w:rsidRPr="003D4A68">
              <w:t>проектировать</w:t>
            </w:r>
            <w:proofErr w:type="spellEnd"/>
            <w:proofErr w:type="gramEnd"/>
            <w:r w:rsidRPr="003D4A68">
              <w:t xml:space="preserve"> </w:t>
            </w:r>
            <w:proofErr w:type="spellStart"/>
            <w:r w:rsidRPr="003D4A68">
              <w:t>готовые</w:t>
            </w:r>
            <w:proofErr w:type="spellEnd"/>
            <w:r w:rsidRPr="003D4A68">
              <w:t xml:space="preserve"> </w:t>
            </w:r>
            <w:proofErr w:type="spellStart"/>
            <w:r w:rsidRPr="003D4A68">
              <w:t>машиностроительных</w:t>
            </w:r>
            <w:proofErr w:type="spellEnd"/>
            <w:r w:rsidRPr="003D4A68">
              <w:t xml:space="preserve"> </w:t>
            </w:r>
            <w:proofErr w:type="spellStart"/>
            <w:r w:rsidRPr="003D4A68">
              <w:t>изделия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CD6419" w:rsidRPr="00874376" w:rsidTr="00CD6419">
        <w:trPr>
          <w:trHeight w:hRule="exact" w:val="9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Default="00CD64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419" w:rsidRPr="00CD6419" w:rsidRDefault="00CD6419" w:rsidP="00C71A96">
            <w:pPr>
              <w:rPr>
                <w:lang w:val="ru-RU"/>
              </w:rPr>
            </w:pPr>
            <w:r w:rsidRPr="00CD6419">
              <w:rPr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>
              <w:rPr>
                <w:lang w:val="ru-RU"/>
              </w:rPr>
              <w:t>.</w:t>
            </w:r>
          </w:p>
        </w:tc>
      </w:tr>
      <w:tr w:rsidR="00D127E2" w:rsidRPr="00874376" w:rsidTr="006B6E5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D127E2" w:rsidRPr="008743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</w:tr>
      <w:tr w:rsidR="00D127E2" w:rsidRPr="008743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</w:tr>
      <w:tr w:rsidR="00D127E2" w:rsidRPr="008743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постановки цели и формулирования гипотезы исследования;</w:t>
            </w:r>
          </w:p>
        </w:tc>
      </w:tr>
      <w:tr w:rsidR="00D127E2" w:rsidRPr="00874376" w:rsidTr="006B6E5C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D127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D127E2" w:rsidRPr="0087437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</w:tr>
      <w:tr w:rsidR="00D127E2" w:rsidRPr="00874376" w:rsidTr="006B6E5C">
        <w:trPr>
          <w:trHeight w:hRule="exact" w:val="19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разновидностями материалов  и  инструментов проектирования  в изучаемой  специализации;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организацией рабочего  пространства;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обработки   собранного   материала;   представлением о портфолио;</w:t>
            </w:r>
          </w:p>
        </w:tc>
      </w:tr>
      <w:tr w:rsidR="00D127E2" w:rsidRPr="00874376" w:rsidTr="006B6E5C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 w:rsidP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D127E2" w:rsidRPr="0087437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</w:tr>
      <w:tr w:rsidR="00D127E2" w:rsidRPr="008743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основные технико-экономические показатели проектов</w:t>
            </w:r>
          </w:p>
        </w:tc>
      </w:tr>
      <w:tr w:rsidR="00D127E2" w:rsidRPr="008743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технико-экономического анализа проектных расчетов</w:t>
            </w:r>
          </w:p>
        </w:tc>
      </w:tr>
      <w:tr w:rsidR="00D127E2" w:rsidRPr="00874376" w:rsidTr="006B6E5C">
        <w:trPr>
          <w:trHeight w:hRule="exact" w:val="1132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D127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D127E2" w:rsidRPr="00874376" w:rsidTr="006B6E5C">
        <w:trPr>
          <w:trHeight w:hRule="exact" w:val="23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D127E2" w:rsidRPr="00E433B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</w:tr>
      <w:tr w:rsidR="00D127E2" w:rsidRPr="00874376" w:rsidTr="006B6E5C">
        <w:trPr>
          <w:trHeight w:hRule="exact" w:val="7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в области  контроля качества проектных операций;</w:t>
            </w:r>
          </w:p>
        </w:tc>
      </w:tr>
    </w:tbl>
    <w:p w:rsidR="00D127E2" w:rsidRPr="006B6E5C" w:rsidRDefault="006B6E5C">
      <w:pPr>
        <w:rPr>
          <w:sz w:val="0"/>
          <w:szCs w:val="0"/>
          <w:lang w:val="ru-RU"/>
        </w:rPr>
      </w:pPr>
      <w:r w:rsidRPr="006B6E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86"/>
        <w:gridCol w:w="368"/>
        <w:gridCol w:w="500"/>
        <w:gridCol w:w="554"/>
        <w:gridCol w:w="733"/>
        <w:gridCol w:w="538"/>
        <w:gridCol w:w="1523"/>
        <w:gridCol w:w="1535"/>
        <w:gridCol w:w="1243"/>
      </w:tblGrid>
      <w:tr w:rsidR="00D127E2" w:rsidRPr="00874376" w:rsidTr="00C71A96">
        <w:trPr>
          <w:trHeight w:hRule="exact" w:val="285"/>
        </w:trPr>
        <w:tc>
          <w:tcPr>
            <w:tcW w:w="710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117,9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D12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127E2" w:rsidRPr="000A1672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A1672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138"/>
        </w:trPr>
        <w:tc>
          <w:tcPr>
            <w:tcW w:w="710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1686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538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  <w:tc>
          <w:tcPr>
            <w:tcW w:w="1243" w:type="dxa"/>
          </w:tcPr>
          <w:p w:rsidR="00D127E2" w:rsidRPr="000A1672" w:rsidRDefault="00D127E2">
            <w:pPr>
              <w:rPr>
                <w:lang w:val="ru-RU"/>
              </w:rPr>
            </w:pPr>
          </w:p>
        </w:tc>
      </w:tr>
      <w:tr w:rsidR="00D127E2" w:rsidTr="00C71A96">
        <w:trPr>
          <w:trHeight w:hRule="exact" w:val="972"/>
        </w:trPr>
        <w:tc>
          <w:tcPr>
            <w:tcW w:w="23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127E2" w:rsidTr="00C71A96">
        <w:trPr>
          <w:trHeight w:hRule="exact" w:val="833"/>
        </w:trPr>
        <w:tc>
          <w:tcPr>
            <w:tcW w:w="23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27E2" w:rsidRDefault="00D127E2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27E2" w:rsidRDefault="00D127E2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</w:tr>
      <w:tr w:rsidR="00D127E2" w:rsidRPr="00874376" w:rsidTr="00C71A96">
        <w:trPr>
          <w:trHeight w:hRule="exact" w:val="5508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 w:rsidP="00C71A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 w:rsidR="00C71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6387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D127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D127E2" w:rsidRPr="006B6E5C" w:rsidRDefault="00C71A96" w:rsidP="00C71A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6B6E5C" w:rsidRPr="006B6E5C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C71A96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</w:tr>
      <w:tr w:rsidR="00D127E2" w:rsidRPr="00874376" w:rsidTr="00C71A96">
        <w:trPr>
          <w:trHeight w:hRule="exact" w:val="1772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C71A96" w:rsidP="00C71A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1796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деятель-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C71A96" w:rsidP="00C71A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C71A96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</w:tr>
      <w:tr w:rsidR="00D127E2" w:rsidTr="00C71A96">
        <w:trPr>
          <w:trHeight w:hRule="exact" w:val="416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66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</w:tr>
      <w:tr w:rsidR="00D127E2" w:rsidRPr="00874376" w:rsidTr="00C71A96">
        <w:trPr>
          <w:trHeight w:hRule="exact" w:val="1576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7/2,5И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C71A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1576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проектов;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7/2,5И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C71A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1576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6,5/2,5И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C71A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1992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чистоты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патентоспособности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6,5/2,5И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C71A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C71A96">
        <w:trPr>
          <w:trHeight w:hRule="exact" w:val="807"/>
        </w:trPr>
        <w:tc>
          <w:tcPr>
            <w:tcW w:w="2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C71A96">
        <w:trPr>
          <w:trHeight w:hRule="exact" w:val="32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27/10И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</w:tr>
      <w:tr w:rsidR="00D127E2" w:rsidRPr="00874376" w:rsidTr="00C71A96">
        <w:trPr>
          <w:trHeight w:hRule="exact" w:val="681"/>
        </w:trPr>
        <w:tc>
          <w:tcPr>
            <w:tcW w:w="2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62/24И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ОПК-2,ПК- 2,ПК-3,ПК- 4,ПК-5,ПК-20</w:t>
            </w:r>
          </w:p>
        </w:tc>
      </w:tr>
    </w:tbl>
    <w:p w:rsidR="000A1672" w:rsidRDefault="000A1672">
      <w:pPr>
        <w:rPr>
          <w:lang w:val="ru-RU"/>
        </w:rPr>
        <w:sectPr w:rsidR="000A1672" w:rsidSect="00E12F24">
          <w:footerReference w:type="even" r:id="rId13"/>
          <w:footerReference w:type="default" r:id="rId14"/>
          <w:type w:val="nextColumn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6B6E5C" w:rsidRDefault="006B6E5C">
      <w:pPr>
        <w:rPr>
          <w:lang w:val="ru-RU"/>
        </w:rPr>
      </w:pP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 Образовательные технологии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учебных занятий с использованием традиционных технологий: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учебных занятий с использованием технологий проблемного обучения: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Интерактивные технологии – организация образовательного процесса, которая Формы учебных занятий с использованием специализированных интерактивных технологий: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прессконференция</w:t>
      </w:r>
      <w:proofErr w:type="spellEnd"/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учебных занятий с использованием информационно-коммуникационных технологий: </w:t>
      </w:r>
    </w:p>
    <w:p w:rsidR="00DB35BB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т.ч</w:t>
      </w:r>
      <w:proofErr w:type="spellEnd"/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иллюстративных, графических, аудио- и видеоматериалов). </w:t>
      </w:r>
      <w:proofErr w:type="gramEnd"/>
    </w:p>
    <w:p w:rsidR="00E12F24" w:rsidRPr="00DB35BB" w:rsidRDefault="00DB35BB" w:rsidP="00DB35BB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E12F24" w:rsidRPr="00DB35BB" w:rsidSect="00E12F24">
          <w:type w:val="nextColumn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  <w:r w:rsidRPr="00DB35B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D6419" w:rsidRPr="00CD6419" w:rsidRDefault="00CD6419" w:rsidP="00CD64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41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D6419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CD64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71A96" w:rsidRPr="00C71A96" w:rsidRDefault="00C71A96" w:rsidP="00C71A9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1A96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C71A96">
        <w:rPr>
          <w:rStyle w:val="FontStyle16"/>
          <w:sz w:val="24"/>
          <w:szCs w:val="24"/>
          <w:lang w:val="ru-RU"/>
        </w:rPr>
        <w:t>Проектная деятельность</w:t>
      </w:r>
      <w:r w:rsidRPr="00C71A96">
        <w:rPr>
          <w:rFonts w:ascii="Times New Roman" w:hAnsi="Times New Roman" w:cs="Times New Roman"/>
          <w:sz w:val="24"/>
          <w:szCs w:val="24"/>
          <w:lang w:val="ru-RU"/>
        </w:rPr>
        <w:t>» предусмотрена аудиторная и внеаудиторная само</w:t>
      </w:r>
      <w:r w:rsidR="000A5051">
        <w:rPr>
          <w:rFonts w:ascii="Times New Roman" w:hAnsi="Times New Roman" w:cs="Times New Roman"/>
          <w:sz w:val="24"/>
          <w:szCs w:val="24"/>
          <w:lang w:val="ru-RU"/>
        </w:rPr>
        <w:t xml:space="preserve">стоятельная работа </w:t>
      </w:r>
      <w:proofErr w:type="gramStart"/>
      <w:r w:rsidR="000A5051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0A505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1A96" w:rsidRPr="00C71A96" w:rsidRDefault="00C71A96" w:rsidP="00C71A9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1A9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предполагает решение задач</w:t>
      </w:r>
      <w:r>
        <w:rPr>
          <w:rFonts w:ascii="Times New Roman" w:hAnsi="Times New Roman" w:cs="Times New Roman"/>
          <w:sz w:val="24"/>
          <w:szCs w:val="24"/>
          <w:lang w:val="ru-RU"/>
        </w:rPr>
        <w:t>, выполнение заданий самостоятельно и на практических занятиях, подготовку к контрольным работам и к</w:t>
      </w:r>
      <w:r w:rsidR="000A50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зачету</w:t>
      </w:r>
      <w:r w:rsidRPr="00C71A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1A96" w:rsidRPr="00C71A96" w:rsidRDefault="00C71A96" w:rsidP="00E7182F">
      <w:pPr>
        <w:rPr>
          <w:b/>
          <w:bCs/>
          <w:iCs/>
          <w:lang w:val="ru-RU"/>
        </w:rPr>
      </w:pPr>
    </w:p>
    <w:p w:rsidR="00E7182F" w:rsidRPr="00C71A96" w:rsidRDefault="00E7182F" w:rsidP="00E7182F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71A9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Темы для опроса и вопросы на зачете: </w:t>
      </w:r>
    </w:p>
    <w:p w:rsidR="00CD6419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Зачем писать обзор литературы?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Что такое обзор литературы?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Какова цель обзора литературы?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Куда идет обзор литературы в дипломе?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 xml:space="preserve">САПР как объект проектирования – общие положения. </w:t>
      </w:r>
      <w:proofErr w:type="gramStart"/>
      <w:r w:rsidRPr="00266A46">
        <w:rPr>
          <w:iCs/>
          <w:lang w:val="ru-RU"/>
        </w:rPr>
        <w:t>Понятия: автоматизация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проектирования; объект проектирования; проектное решение; проект; проектирование;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входные и выходные данные; модели; программное обеспечение.</w:t>
      </w:r>
      <w:proofErr w:type="gramEnd"/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Основные принципы при создании САПР – системное единство; типизация; развитие.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Общие признаки современных САПР.</w:t>
      </w:r>
      <w:r w:rsidR="00266A46" w:rsidRPr="00266A46">
        <w:rPr>
          <w:iCs/>
          <w:lang w:val="ru-RU"/>
        </w:rPr>
        <w:t xml:space="preserve"> 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 xml:space="preserve">Состав и структура САПР. Виды подсистем </w:t>
      </w:r>
      <w:r w:rsidR="00266A46" w:rsidRPr="00266A46">
        <w:rPr>
          <w:iCs/>
          <w:lang w:val="ru-RU"/>
        </w:rPr>
        <w:t xml:space="preserve">(проектирующие, обслуживающие). </w:t>
      </w:r>
      <w:r w:rsidRPr="00266A46">
        <w:rPr>
          <w:iCs/>
          <w:lang w:val="ru-RU"/>
        </w:rPr>
        <w:t>Понятие “Комплекс средств автоматизированного проектирования (КСАП)”. Назначение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КСАП. Виды КСАП (обзорно). Структурные части комплексов средств.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Программно-методические комплексы (ПМК). Их подвиды. Проблемно-ориентированные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ПМК. Объектно-ориентированные ПМК.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Общесистемные ПМК. Их состав и назначение. (Мониторные СУ, СУБД,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информационно-поисковые системы, средства машинной графики, подсистемы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обеспечения диалогового режима).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Программно-технические комплексы (ПТК). Их подразделения. Назначение.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Вычислительные сети. Их подразделение на уровни. Назначение уровней.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Виды обеспечения САПР. Математическое и информационное обеспечение.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Виды обеспечения САПР. Программное и лингвистическое обеспечение.</w:t>
      </w:r>
      <w:r w:rsid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Виды обеспечения САПР. Техническое, методическое и организационное обеспечение.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Классификация САПР. Цель классификации. Классификация по типу объектов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проектирования и разновидности объектов проектирования.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Классификация САПР по сложности объекта проектирования и по уровню автоматизации</w:t>
      </w:r>
      <w:r w:rsidR="00266A46" w:rsidRPr="00266A46">
        <w:rPr>
          <w:iCs/>
          <w:lang w:val="ru-RU"/>
        </w:rPr>
        <w:t xml:space="preserve">. </w:t>
      </w:r>
      <w:r w:rsidRPr="00266A46">
        <w:rPr>
          <w:iCs/>
          <w:lang w:val="ru-RU"/>
        </w:rPr>
        <w:t>Классификация САПР по комплектности проектирования, по выпускаемым проектным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документам и их количеству.</w:t>
      </w:r>
    </w:p>
    <w:p w:rsidR="00E7182F" w:rsidRPr="00E433B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Классификация САПР по числу уровней в структуре технологического обеспечения и по</w:t>
      </w:r>
      <w:r w:rsidR="00266A46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ориентированности проектирования.</w:t>
      </w:r>
      <w:r w:rsidR="00266A46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САПР</w:t>
      </w:r>
      <w:r w:rsidRPr="0067017C">
        <w:rPr>
          <w:iCs/>
        </w:rPr>
        <w:t xml:space="preserve"> </w:t>
      </w:r>
      <w:r w:rsidRPr="0067017C">
        <w:rPr>
          <w:iCs/>
          <w:lang w:val="ru-RU"/>
        </w:rPr>
        <w:t>конструирования</w:t>
      </w:r>
      <w:r w:rsidRPr="0067017C">
        <w:rPr>
          <w:iCs/>
        </w:rPr>
        <w:t xml:space="preserve"> </w:t>
      </w:r>
      <w:r w:rsidRPr="0067017C">
        <w:rPr>
          <w:iCs/>
          <w:lang w:val="ru-RU"/>
        </w:rPr>
        <w:t>изделий</w:t>
      </w:r>
      <w:r w:rsidRPr="0067017C">
        <w:rPr>
          <w:iCs/>
        </w:rPr>
        <w:t xml:space="preserve"> (CAD – Computer Aided Design and Computer Aided</w:t>
      </w:r>
      <w:r w:rsidR="00266A46" w:rsidRPr="0067017C">
        <w:rPr>
          <w:iCs/>
        </w:rPr>
        <w:t xml:space="preserve"> </w:t>
      </w:r>
      <w:r w:rsidRPr="0067017C">
        <w:rPr>
          <w:iCs/>
        </w:rPr>
        <w:t xml:space="preserve">Engineering). </w:t>
      </w:r>
      <w:r w:rsidRPr="0067017C">
        <w:rPr>
          <w:iCs/>
          <w:lang w:val="ru-RU"/>
        </w:rPr>
        <w:t>Примеры</w:t>
      </w:r>
      <w:r w:rsidRPr="00E433BC">
        <w:rPr>
          <w:iCs/>
        </w:rPr>
        <w:t xml:space="preserve"> </w:t>
      </w:r>
      <w:r w:rsidRPr="0067017C">
        <w:rPr>
          <w:iCs/>
          <w:lang w:val="ru-RU"/>
        </w:rPr>
        <w:t>программ</w:t>
      </w:r>
      <w:r w:rsidRPr="00E433BC">
        <w:rPr>
          <w:iCs/>
        </w:rPr>
        <w:t xml:space="preserve">, </w:t>
      </w:r>
      <w:r w:rsidRPr="0067017C">
        <w:rPr>
          <w:iCs/>
          <w:lang w:val="ru-RU"/>
        </w:rPr>
        <w:t>назначение</w:t>
      </w:r>
      <w:r w:rsidRPr="00E433BC">
        <w:rPr>
          <w:iCs/>
        </w:rPr>
        <w:t>.</w:t>
      </w:r>
      <w:r w:rsidR="00266A46" w:rsidRPr="00E433BC">
        <w:rPr>
          <w:iCs/>
        </w:rPr>
        <w:t xml:space="preserve"> </w:t>
      </w:r>
      <w:r w:rsidRPr="00E433BC">
        <w:rPr>
          <w:iCs/>
        </w:rPr>
        <w:t>(</w:t>
      </w:r>
      <w:r w:rsidRPr="0067017C">
        <w:rPr>
          <w:iCs/>
          <w:lang w:val="ru-RU"/>
        </w:rPr>
        <w:t>Автоматизированные</w:t>
      </w:r>
      <w:r w:rsidR="00266A46" w:rsidRPr="00E433BC">
        <w:rPr>
          <w:iCs/>
        </w:rPr>
        <w:t xml:space="preserve"> </w:t>
      </w:r>
      <w:r w:rsidRPr="0067017C">
        <w:rPr>
          <w:iCs/>
          <w:lang w:val="ru-RU"/>
        </w:rPr>
        <w:t>системы</w:t>
      </w:r>
      <w:r w:rsidR="00266A46" w:rsidRPr="00E433BC">
        <w:rPr>
          <w:iCs/>
        </w:rPr>
        <w:t xml:space="preserve"> </w:t>
      </w:r>
      <w:r w:rsidRPr="0067017C">
        <w:rPr>
          <w:iCs/>
          <w:lang w:val="ru-RU"/>
        </w:rPr>
        <w:t>технологической</w:t>
      </w:r>
      <w:r w:rsidR="00266A46" w:rsidRPr="00E433BC">
        <w:rPr>
          <w:iCs/>
        </w:rPr>
        <w:t xml:space="preserve"> </w:t>
      </w:r>
      <w:r w:rsidRPr="0067017C">
        <w:rPr>
          <w:iCs/>
          <w:lang w:val="ru-RU"/>
        </w:rPr>
        <w:t>подготовки</w:t>
      </w:r>
      <w:r w:rsidRPr="00E433BC">
        <w:rPr>
          <w:iCs/>
        </w:rPr>
        <w:t xml:space="preserve"> </w:t>
      </w:r>
      <w:r w:rsidRPr="0067017C">
        <w:rPr>
          <w:iCs/>
          <w:lang w:val="ru-RU"/>
        </w:rPr>
        <w:t>производства</w:t>
      </w:r>
      <w:r w:rsidRPr="00E433BC">
        <w:rPr>
          <w:iCs/>
        </w:rPr>
        <w:t xml:space="preserve"> – </w:t>
      </w:r>
      <w:r w:rsidRPr="0067017C">
        <w:rPr>
          <w:iCs/>
        </w:rPr>
        <w:t>Computer</w:t>
      </w:r>
      <w:r w:rsidRPr="00E433BC">
        <w:rPr>
          <w:iCs/>
        </w:rPr>
        <w:t xml:space="preserve"> </w:t>
      </w:r>
      <w:r w:rsidRPr="0067017C">
        <w:rPr>
          <w:iCs/>
        </w:rPr>
        <w:t>Automated</w:t>
      </w:r>
      <w:r w:rsidRPr="00E433BC">
        <w:rPr>
          <w:iCs/>
        </w:rPr>
        <w:t xml:space="preserve"> </w:t>
      </w:r>
      <w:r w:rsidRPr="0067017C">
        <w:rPr>
          <w:iCs/>
        </w:rPr>
        <w:t>Process</w:t>
      </w:r>
      <w:r w:rsidRPr="00E433BC">
        <w:rPr>
          <w:iCs/>
        </w:rPr>
        <w:t xml:space="preserve"> </w:t>
      </w:r>
      <w:r w:rsidRPr="0067017C">
        <w:rPr>
          <w:iCs/>
        </w:rPr>
        <w:t>Planning</w:t>
      </w:r>
      <w:r w:rsidRPr="00E433BC">
        <w:rPr>
          <w:iCs/>
        </w:rPr>
        <w:t xml:space="preserve"> (</w:t>
      </w:r>
      <w:r w:rsidRPr="0067017C">
        <w:rPr>
          <w:iCs/>
        </w:rPr>
        <w:t>CAPP</w:t>
      </w:r>
      <w:r w:rsidRPr="00E433BC">
        <w:rPr>
          <w:iCs/>
        </w:rPr>
        <w:t xml:space="preserve">), </w:t>
      </w:r>
      <w:r w:rsidRPr="0067017C">
        <w:rPr>
          <w:iCs/>
        </w:rPr>
        <w:t>and</w:t>
      </w:r>
      <w:r w:rsidRPr="00E433BC">
        <w:rPr>
          <w:iCs/>
        </w:rPr>
        <w:t xml:space="preserve"> </w:t>
      </w:r>
      <w:r w:rsidRPr="0067017C">
        <w:rPr>
          <w:iCs/>
        </w:rPr>
        <w:t>Computer</w:t>
      </w:r>
      <w:r w:rsidR="0067017C" w:rsidRPr="00E433BC">
        <w:rPr>
          <w:iCs/>
        </w:rPr>
        <w:t xml:space="preserve"> </w:t>
      </w:r>
      <w:r w:rsidRPr="0067017C">
        <w:rPr>
          <w:iCs/>
        </w:rPr>
        <w:t>Aided</w:t>
      </w:r>
      <w:r w:rsidRPr="00E433BC">
        <w:rPr>
          <w:iCs/>
        </w:rPr>
        <w:t xml:space="preserve"> </w:t>
      </w:r>
      <w:r w:rsidRPr="0067017C">
        <w:rPr>
          <w:iCs/>
        </w:rPr>
        <w:t>Manufacturing</w:t>
      </w:r>
      <w:r w:rsidRPr="00E433BC">
        <w:rPr>
          <w:iCs/>
        </w:rPr>
        <w:t xml:space="preserve"> (</w:t>
      </w:r>
      <w:r w:rsidRPr="0067017C">
        <w:rPr>
          <w:iCs/>
        </w:rPr>
        <w:t>CAM</w:t>
      </w:r>
      <w:r w:rsidRPr="00E433BC">
        <w:rPr>
          <w:iCs/>
        </w:rPr>
        <w:t xml:space="preserve">), </w:t>
      </w:r>
      <w:r w:rsidRPr="0067017C">
        <w:rPr>
          <w:iCs/>
        </w:rPr>
        <w:t>and</w:t>
      </w:r>
      <w:r w:rsidRPr="00E433BC">
        <w:rPr>
          <w:iCs/>
        </w:rPr>
        <w:t xml:space="preserve"> </w:t>
      </w:r>
      <w:r w:rsidRPr="0067017C">
        <w:rPr>
          <w:iCs/>
        </w:rPr>
        <w:t>Computer</w:t>
      </w:r>
      <w:r w:rsidRPr="00E433BC">
        <w:rPr>
          <w:iCs/>
        </w:rPr>
        <w:t xml:space="preserve"> </w:t>
      </w:r>
      <w:r w:rsidRPr="0067017C">
        <w:rPr>
          <w:iCs/>
        </w:rPr>
        <w:t>Aided</w:t>
      </w:r>
      <w:r w:rsidRPr="00E433BC">
        <w:rPr>
          <w:iCs/>
        </w:rPr>
        <w:t xml:space="preserve"> </w:t>
      </w:r>
      <w:r w:rsidRPr="0067017C">
        <w:rPr>
          <w:iCs/>
        </w:rPr>
        <w:t>Quality</w:t>
      </w:r>
      <w:r w:rsidRPr="00E433BC">
        <w:rPr>
          <w:iCs/>
        </w:rPr>
        <w:t xml:space="preserve"> </w:t>
      </w:r>
      <w:r w:rsidRPr="0067017C">
        <w:rPr>
          <w:iCs/>
        </w:rPr>
        <w:t>Control</w:t>
      </w:r>
      <w:r w:rsidRPr="00E433BC">
        <w:rPr>
          <w:iCs/>
        </w:rPr>
        <w:t xml:space="preserve"> (</w:t>
      </w:r>
      <w:r w:rsidRPr="0067017C">
        <w:rPr>
          <w:iCs/>
          <w:lang w:val="ru-RU"/>
        </w:rPr>
        <w:t>Системы</w:t>
      </w:r>
      <w:r w:rsidRPr="00E433BC">
        <w:rPr>
          <w:iCs/>
        </w:rPr>
        <w:t xml:space="preserve"> </w:t>
      </w:r>
      <w:r w:rsidRPr="0067017C">
        <w:rPr>
          <w:iCs/>
          <w:lang w:val="ru-RU"/>
        </w:rPr>
        <w:t>управления</w:t>
      </w:r>
      <w:r w:rsidR="00266A46" w:rsidRPr="00E433BC">
        <w:rPr>
          <w:iCs/>
        </w:rPr>
        <w:t xml:space="preserve"> </w:t>
      </w:r>
      <w:r w:rsidRPr="0067017C">
        <w:rPr>
          <w:iCs/>
          <w:lang w:val="ru-RU"/>
        </w:rPr>
        <w:t>качеством</w:t>
      </w:r>
      <w:r w:rsidRPr="00E433BC">
        <w:rPr>
          <w:iCs/>
        </w:rPr>
        <w:t xml:space="preserve">), </w:t>
      </w:r>
      <w:r w:rsidRPr="0067017C">
        <w:rPr>
          <w:iCs/>
        </w:rPr>
        <w:t>and</w:t>
      </w:r>
      <w:r w:rsidRPr="00E433BC">
        <w:rPr>
          <w:iCs/>
        </w:rPr>
        <w:t xml:space="preserve"> </w:t>
      </w:r>
      <w:r w:rsidRPr="0067017C">
        <w:rPr>
          <w:iCs/>
        </w:rPr>
        <w:t>Production</w:t>
      </w:r>
      <w:r w:rsidRPr="00E433BC">
        <w:rPr>
          <w:iCs/>
        </w:rPr>
        <w:t xml:space="preserve"> </w:t>
      </w:r>
      <w:r w:rsidRPr="0067017C">
        <w:rPr>
          <w:iCs/>
        </w:rPr>
        <w:t>Planning</w:t>
      </w:r>
      <w:r w:rsidRPr="00E433BC">
        <w:rPr>
          <w:iCs/>
        </w:rPr>
        <w:t xml:space="preserve"> </w:t>
      </w:r>
      <w:r w:rsidRPr="0067017C">
        <w:rPr>
          <w:iCs/>
        </w:rPr>
        <w:t>System</w:t>
      </w:r>
      <w:r w:rsidRPr="00E433BC">
        <w:rPr>
          <w:iCs/>
        </w:rPr>
        <w:t xml:space="preserve"> (</w:t>
      </w:r>
      <w:r w:rsidRPr="0067017C">
        <w:rPr>
          <w:iCs/>
        </w:rPr>
        <w:t>PPS</w:t>
      </w:r>
      <w:r w:rsidRPr="00E433BC">
        <w:rPr>
          <w:iCs/>
        </w:rPr>
        <w:t xml:space="preserve">) – </w:t>
      </w:r>
      <w:r w:rsidRPr="0067017C">
        <w:rPr>
          <w:iCs/>
          <w:lang w:val="ru-RU"/>
        </w:rPr>
        <w:t>российский</w:t>
      </w:r>
      <w:r w:rsidRPr="00E433BC">
        <w:rPr>
          <w:iCs/>
        </w:rPr>
        <w:t xml:space="preserve"> </w:t>
      </w:r>
      <w:r w:rsidRPr="0067017C">
        <w:rPr>
          <w:iCs/>
          <w:lang w:val="ru-RU"/>
        </w:rPr>
        <w:t>аналог</w:t>
      </w:r>
      <w:r w:rsidRPr="00E433BC">
        <w:rPr>
          <w:iCs/>
        </w:rPr>
        <w:t xml:space="preserve"> </w:t>
      </w:r>
      <w:r w:rsidRPr="0067017C">
        <w:rPr>
          <w:iCs/>
          <w:lang w:val="ru-RU"/>
        </w:rPr>
        <w:t>АСУП</w:t>
      </w:r>
      <w:r w:rsidRPr="00E433BC">
        <w:rPr>
          <w:iCs/>
        </w:rPr>
        <w:t>).</w:t>
      </w:r>
      <w:r w:rsidR="00266A46" w:rsidRPr="00E433BC">
        <w:rPr>
          <w:iCs/>
        </w:rPr>
        <w:t xml:space="preserve"> </w:t>
      </w:r>
      <w:r w:rsidRPr="0067017C">
        <w:rPr>
          <w:iCs/>
          <w:lang w:val="ru-RU"/>
        </w:rPr>
        <w:t>Назначение. Примеры программ.</w:t>
      </w:r>
      <w:r w:rsidR="00266A46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Понятие интеграции САПР. </w:t>
      </w:r>
      <w:proofErr w:type="gramStart"/>
      <w:r w:rsidRPr="00E433BC">
        <w:rPr>
          <w:iCs/>
          <w:lang w:val="ru-RU"/>
        </w:rPr>
        <w:t>Схема полной интеграции (</w:t>
      </w:r>
      <w:r w:rsidRPr="0067017C">
        <w:rPr>
          <w:iCs/>
        </w:rPr>
        <w:t>Computer</w:t>
      </w:r>
      <w:r w:rsidRPr="00E433BC">
        <w:rPr>
          <w:iCs/>
          <w:lang w:val="ru-RU"/>
        </w:rPr>
        <w:t xml:space="preserve"> </w:t>
      </w:r>
      <w:r w:rsidRPr="0067017C">
        <w:rPr>
          <w:iCs/>
        </w:rPr>
        <w:t>Integrated</w:t>
      </w:r>
      <w:r w:rsidRPr="00E433BC">
        <w:rPr>
          <w:iCs/>
          <w:lang w:val="ru-RU"/>
        </w:rPr>
        <w:t xml:space="preserve"> </w:t>
      </w:r>
      <w:r w:rsidRPr="0067017C">
        <w:rPr>
          <w:iCs/>
        </w:rPr>
        <w:t>Manufacturing</w:t>
      </w:r>
      <w:proofErr w:type="gramEnd"/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Иерархия процесса проектирования. Иерархические уровни. Уровни абстрагирования и</w:t>
      </w:r>
      <w:r w:rsidR="00266A46" w:rsidRP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аспекты проектирования.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lastRenderedPageBreak/>
        <w:t>Организация процесса проектирования. Сетевая модель процесса проектирования</w:t>
      </w:r>
      <w:r w:rsidR="00266A46">
        <w:rPr>
          <w:iCs/>
          <w:lang w:val="ru-RU"/>
        </w:rPr>
        <w:t xml:space="preserve"> </w:t>
      </w:r>
      <w:r w:rsidRPr="00266A46">
        <w:rPr>
          <w:iCs/>
          <w:lang w:val="ru-RU"/>
        </w:rPr>
        <w:t>(показать схему сетевой модели).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Технологическая схема процесса проектирования. Основные понятия (информационные</w:t>
      </w:r>
      <w:r w:rsidR="00266A46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множества, шаблоны, классы состояния)</w:t>
      </w:r>
      <w:r w:rsidR="0067017C">
        <w:rPr>
          <w:iCs/>
          <w:lang w:val="ru-RU"/>
        </w:rPr>
        <w:t>,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системы (АПК ИВС).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Системотехническая деятельность при создании САПР. Работоспособность, качество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функционирования и эффективность САПР. Понятие “</w:t>
      </w:r>
      <w:proofErr w:type="spellStart"/>
      <w:r w:rsidRPr="0067017C">
        <w:rPr>
          <w:iCs/>
          <w:lang w:val="ru-RU"/>
        </w:rPr>
        <w:t>Метасистема</w:t>
      </w:r>
      <w:proofErr w:type="spellEnd"/>
      <w:r w:rsidRPr="0067017C">
        <w:rPr>
          <w:iCs/>
          <w:lang w:val="ru-RU"/>
        </w:rPr>
        <w:t>”. Общие положения.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Типы проектирования САПР (индивидуальное, типовое), и их назначение.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Разработка концепции проекта: формирование идеи проекта, предварительная проработка целей и задач проекта, предварительный анализ осуществляемости проекта, ходатайство о намерениях.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proofErr w:type="spellStart"/>
      <w:r w:rsidRPr="00266A46">
        <w:rPr>
          <w:iCs/>
          <w:lang w:val="ru-RU"/>
        </w:rPr>
        <w:t>Прединвестиционная</w:t>
      </w:r>
      <w:proofErr w:type="spellEnd"/>
      <w:r w:rsidRPr="00266A46">
        <w:rPr>
          <w:iCs/>
          <w:lang w:val="ru-RU"/>
        </w:rPr>
        <w:t xml:space="preserve"> фаза проекта: </w:t>
      </w:r>
      <w:proofErr w:type="spellStart"/>
      <w:r w:rsidRPr="00266A46">
        <w:rPr>
          <w:iCs/>
          <w:lang w:val="ru-RU"/>
        </w:rPr>
        <w:t>прединвестиционные</w:t>
      </w:r>
      <w:proofErr w:type="spellEnd"/>
      <w:r w:rsidRPr="00266A46">
        <w:rPr>
          <w:iCs/>
          <w:lang w:val="ru-RU"/>
        </w:rPr>
        <w:t xml:space="preserve"> исследования, проектный анализ, оценка жизнеспособности и финансовой реализуемости проекта, технико-экономическое обоснование проекта, бизнес-план.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Организационные структуры управления проектами.</w:t>
      </w:r>
      <w:r w:rsid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Понятие офиса проекта, основные принципы проектирования и состав офиса проекта.</w:t>
      </w:r>
      <w:r w:rsid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Основные принципы организации виртуального офиса проекта.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Источники и организационные формы финансирования проектов.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Организация проектного финансирования.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Маркетинг проекта.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Разработка проектной документации.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Экспертиза </w:t>
      </w:r>
      <w:proofErr w:type="spellStart"/>
      <w:r w:rsidRPr="0067017C">
        <w:rPr>
          <w:iCs/>
          <w:lang w:val="ru-RU"/>
        </w:rPr>
        <w:t>проекта</w:t>
      </w:r>
      <w:proofErr w:type="gramStart"/>
      <w:r w:rsidRPr="0067017C">
        <w:rPr>
          <w:iCs/>
          <w:lang w:val="ru-RU"/>
        </w:rPr>
        <w:t>.О</w:t>
      </w:r>
      <w:proofErr w:type="gramEnd"/>
      <w:r w:rsidRPr="0067017C">
        <w:rPr>
          <w:iCs/>
          <w:lang w:val="ru-RU"/>
        </w:rPr>
        <w:t>сновные</w:t>
      </w:r>
      <w:proofErr w:type="spellEnd"/>
      <w:r w:rsidRPr="0067017C">
        <w:rPr>
          <w:iCs/>
          <w:lang w:val="ru-RU"/>
        </w:rPr>
        <w:t xml:space="preserve"> принципы оценки эффективности инвестиционных проектов.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Исходные данные для расчета эффективности инвестиционных проектов.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Основные показатели эффективности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Оценка эффективности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Влияние риска и неопределенности при оценке эффективности проекта.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Управление стоимостью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Контроль и регулирование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Завершение проекта.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(Автоматизированные системы технологической подготовки производства – </w:t>
      </w:r>
      <w:r w:rsidRPr="0067017C">
        <w:rPr>
          <w:iCs/>
        </w:rPr>
        <w:t>Computer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Automated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Process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Planning</w:t>
      </w:r>
      <w:r w:rsidRPr="0067017C">
        <w:rPr>
          <w:iCs/>
          <w:lang w:val="ru-RU"/>
        </w:rPr>
        <w:t xml:space="preserve"> (</w:t>
      </w:r>
      <w:r w:rsidRPr="0067017C">
        <w:rPr>
          <w:iCs/>
        </w:rPr>
        <w:t>CAPP</w:t>
      </w:r>
      <w:r w:rsidRPr="0067017C">
        <w:rPr>
          <w:iCs/>
          <w:lang w:val="ru-RU"/>
        </w:rPr>
        <w:t xml:space="preserve">), </w:t>
      </w:r>
      <w:r w:rsidRPr="0067017C">
        <w:rPr>
          <w:iCs/>
        </w:rPr>
        <w:t>and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Computer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</w:rPr>
        <w:t>Aided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Manufacturing</w:t>
      </w:r>
      <w:r w:rsidRPr="0067017C">
        <w:rPr>
          <w:iCs/>
          <w:lang w:val="ru-RU"/>
        </w:rPr>
        <w:t xml:space="preserve"> (</w:t>
      </w:r>
      <w:r w:rsidRPr="0067017C">
        <w:rPr>
          <w:iCs/>
        </w:rPr>
        <w:t>CAM</w:t>
      </w:r>
      <w:r w:rsidRPr="0067017C">
        <w:rPr>
          <w:iCs/>
          <w:lang w:val="ru-RU"/>
        </w:rPr>
        <w:t xml:space="preserve">), </w:t>
      </w:r>
      <w:r w:rsidRPr="0067017C">
        <w:rPr>
          <w:iCs/>
        </w:rPr>
        <w:t>and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Computer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Aided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Quality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Control</w:t>
      </w:r>
      <w:r w:rsidRPr="0067017C">
        <w:rPr>
          <w:iCs/>
          <w:lang w:val="ru-RU"/>
        </w:rPr>
        <w:t xml:space="preserve"> (Системы управления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качеством), </w:t>
      </w:r>
      <w:r w:rsidRPr="0067017C">
        <w:rPr>
          <w:iCs/>
        </w:rPr>
        <w:t>and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Production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Planning</w:t>
      </w:r>
      <w:r w:rsidRPr="0067017C">
        <w:rPr>
          <w:iCs/>
          <w:lang w:val="ru-RU"/>
        </w:rPr>
        <w:t xml:space="preserve"> </w:t>
      </w:r>
      <w:r w:rsidRPr="0067017C">
        <w:rPr>
          <w:iCs/>
        </w:rPr>
        <w:t>System</w:t>
      </w:r>
      <w:r w:rsidRPr="0067017C">
        <w:rPr>
          <w:iCs/>
          <w:lang w:val="ru-RU"/>
        </w:rPr>
        <w:t xml:space="preserve"> (</w:t>
      </w:r>
      <w:r w:rsidRPr="0067017C">
        <w:rPr>
          <w:iCs/>
        </w:rPr>
        <w:t>PPS</w:t>
      </w:r>
      <w:r w:rsidRPr="0067017C">
        <w:rPr>
          <w:iCs/>
          <w:lang w:val="ru-RU"/>
        </w:rPr>
        <w:t>) – российский аналог АСУП).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Назначение. Примеры программ.</w:t>
      </w:r>
      <w:r w:rsidR="0067017C" w:rsidRPr="0067017C">
        <w:rPr>
          <w:iCs/>
          <w:lang w:val="ru-RU"/>
        </w:rPr>
        <w:t xml:space="preserve"> </w:t>
      </w:r>
    </w:p>
    <w:p w:rsidR="00E7182F" w:rsidRPr="00E433B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 xml:space="preserve">Понятие интеграции САПР. </w:t>
      </w:r>
      <w:r w:rsidRPr="00E433BC">
        <w:rPr>
          <w:iCs/>
          <w:lang w:val="ru-RU"/>
        </w:rPr>
        <w:t>Схема полной интеграции (</w:t>
      </w:r>
      <w:r w:rsidRPr="00266A46">
        <w:rPr>
          <w:iCs/>
        </w:rPr>
        <w:t>Computer</w:t>
      </w:r>
      <w:r w:rsidRPr="00E433BC">
        <w:rPr>
          <w:iCs/>
          <w:lang w:val="ru-RU"/>
        </w:rPr>
        <w:t xml:space="preserve"> </w:t>
      </w:r>
      <w:r w:rsidRPr="00266A46">
        <w:rPr>
          <w:iCs/>
        </w:rPr>
        <w:t>Integrated</w:t>
      </w:r>
      <w:r w:rsidRPr="00E433BC">
        <w:rPr>
          <w:iCs/>
          <w:lang w:val="ru-RU"/>
        </w:rPr>
        <w:t xml:space="preserve"> </w:t>
      </w:r>
      <w:r w:rsidRPr="00266A46">
        <w:rPr>
          <w:iCs/>
        </w:rPr>
        <w:t>Manufacturing</w:t>
      </w:r>
      <w:r w:rsidR="0067017C" w:rsidRPr="00E433BC">
        <w:rPr>
          <w:iCs/>
          <w:lang w:val="ru-RU"/>
        </w:rPr>
        <w:t xml:space="preserve">). 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Иерархия процесса проектирования. Иерархические уровни. Уровни абстрагирования и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аспекты проектирования.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Организация процесса проектирования. Сетевая модель процесса проектирования</w:t>
      </w:r>
      <w:r w:rsid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(показать схему сетевой модели).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Технологическая схема процесса проектирования. Основные понятия (информационные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множества, шаблоны, классы состояния).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Системотехническая деятельность при создании САПР. Работоспособность, качество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функционирования и эффективность САПР. Понятие “</w:t>
      </w:r>
      <w:proofErr w:type="spellStart"/>
      <w:r w:rsidRPr="0067017C">
        <w:rPr>
          <w:iCs/>
          <w:lang w:val="ru-RU"/>
        </w:rPr>
        <w:t>Метасистема</w:t>
      </w:r>
      <w:proofErr w:type="spellEnd"/>
      <w:r w:rsidRPr="0067017C">
        <w:rPr>
          <w:iCs/>
          <w:lang w:val="ru-RU"/>
        </w:rPr>
        <w:t>”. Общие положения.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Типы проектирования САПР (индивидуальное, типовое), и их назначение.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Математическое моделирование при создании САПР. Понятие “адекватная модель”.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lastRenderedPageBreak/>
        <w:t>Преимущества математического моделирования.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Виды математических моделей. Функциональные модели, их характеристика</w:t>
      </w:r>
      <w:r w:rsidR="0067017C" w:rsidRPr="0067017C">
        <w:rPr>
          <w:iCs/>
          <w:lang w:val="ru-RU"/>
        </w:rPr>
        <w:t xml:space="preserve">. </w:t>
      </w:r>
      <w:r w:rsidRPr="0067017C">
        <w:rPr>
          <w:iCs/>
          <w:lang w:val="ru-RU"/>
        </w:rPr>
        <w:t>Виды математических моделей. Структурные модели, их характеристика и назначение.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Виды математических моделей. Имитационные модели, их характеристика и назначение.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Типовые решения при проектировании механической обработки. Особенности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проектирования в технологии машиностроения. Уровни типовых решений. Общие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понятия.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 xml:space="preserve">Типовые решения при проектировании механической обработки. Типизация </w:t>
      </w:r>
      <w:proofErr w:type="gramStart"/>
      <w:r w:rsidRPr="00266A46">
        <w:rPr>
          <w:iCs/>
          <w:lang w:val="ru-RU"/>
        </w:rPr>
        <w:t>при</w:t>
      </w:r>
      <w:proofErr w:type="gramEnd"/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обработке отдельных поверхностей.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Типовые решения при проектировании механической обработки. Типизация на уровне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обработки детали в целом.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Методики автоматизированного проектирования. Общая схема выбора. Метод прямого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проектирования.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Методики автоматизированного проектирования. Метод анализа. Порядок реализации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метода.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Методики автоматизированного проектирования. Метод синтеза. </w:t>
      </w:r>
      <w:r w:rsidRPr="00E433BC">
        <w:rPr>
          <w:iCs/>
          <w:lang w:val="ru-RU"/>
        </w:rPr>
        <w:t>Порядок реализации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метода. Общие положения. Привести пример функции </w:t>
      </w:r>
      <w:proofErr w:type="spellStart"/>
      <w:r w:rsidRPr="0067017C">
        <w:rPr>
          <w:iCs/>
        </w:rPr>
        <w:t>Mi</w:t>
      </w:r>
      <w:proofErr w:type="spellEnd"/>
      <w:proofErr w:type="gramStart"/>
      <w:r w:rsidRPr="0067017C">
        <w:rPr>
          <w:iCs/>
          <w:lang w:val="ru-RU"/>
        </w:rPr>
        <w:t xml:space="preserve"> :</w:t>
      </w:r>
      <w:proofErr w:type="gramEnd"/>
      <w:r w:rsidRPr="0067017C">
        <w:rPr>
          <w:iCs/>
          <w:lang w:val="ru-RU"/>
        </w:rPr>
        <w:t xml:space="preserve"> </w:t>
      </w:r>
      <w:proofErr w:type="spellStart"/>
      <w:r w:rsidRPr="0067017C">
        <w:rPr>
          <w:iCs/>
        </w:rPr>
        <w:t>Ci</w:t>
      </w:r>
      <w:proofErr w:type="spellEnd"/>
      <w:r w:rsidRPr="0067017C">
        <w:rPr>
          <w:iCs/>
          <w:lang w:val="ru-RU"/>
        </w:rPr>
        <w:t xml:space="preserve">-1 </w:t>
      </w:r>
      <w:r w:rsidRPr="0067017C">
        <w:rPr>
          <w:iCs/>
        </w:rPr>
        <w:t></w:t>
      </w:r>
      <w:r w:rsidRPr="0067017C">
        <w:rPr>
          <w:iCs/>
          <w:lang w:val="ru-RU"/>
        </w:rPr>
        <w:t xml:space="preserve"> </w:t>
      </w:r>
      <w:proofErr w:type="spellStart"/>
      <w:r w:rsidRPr="0067017C">
        <w:rPr>
          <w:iCs/>
        </w:rPr>
        <w:t>Ci</w:t>
      </w:r>
      <w:proofErr w:type="spellEnd"/>
      <w:r w:rsidRPr="0067017C">
        <w:rPr>
          <w:iCs/>
          <w:lang w:val="ru-RU"/>
        </w:rPr>
        <w:t xml:space="preserve"> в виде графа для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произвольной поверхности.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Методики автоматизированного проектирования. Порядок реализации метода синтеза на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примере конкретной детали. Выбор допустимых вариантов МОП с помощью таблиц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соответствий.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>Понятие “Принципиальная схема технологического процесса”. Привести пример.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Система трёхмерного </w:t>
      </w:r>
      <w:proofErr w:type="spellStart"/>
      <w:r w:rsidRPr="0067017C">
        <w:rPr>
          <w:iCs/>
          <w:lang w:val="ru-RU"/>
        </w:rPr>
        <w:t>твёрдотельного</w:t>
      </w:r>
      <w:proofErr w:type="spellEnd"/>
      <w:r w:rsidRPr="0067017C">
        <w:rPr>
          <w:iCs/>
          <w:lang w:val="ru-RU"/>
        </w:rPr>
        <w:t xml:space="preserve"> моделирования КОМПАС 3</w:t>
      </w:r>
      <w:r w:rsidRPr="0067017C">
        <w:rPr>
          <w:iCs/>
        </w:rPr>
        <w:t>D</w:t>
      </w:r>
      <w:r w:rsidRPr="0067017C">
        <w:rPr>
          <w:iCs/>
          <w:lang w:val="ru-RU"/>
        </w:rPr>
        <w:t xml:space="preserve"> – 5.11…</w:t>
      </w:r>
      <w:r w:rsidRPr="0067017C">
        <w:rPr>
          <w:iCs/>
        </w:rPr>
        <w:t>V</w:t>
      </w:r>
      <w:r w:rsidRPr="0067017C">
        <w:rPr>
          <w:iCs/>
          <w:lang w:val="ru-RU"/>
        </w:rPr>
        <w:t>8 (по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выбору). Возможности системы. Общие положения. Возможности интеграции с САПР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технологических процессов (от версии </w:t>
      </w:r>
      <w:r w:rsidRPr="0067017C">
        <w:rPr>
          <w:iCs/>
        </w:rPr>
        <w:t>V</w:t>
      </w:r>
      <w:r w:rsidRPr="0067017C">
        <w:rPr>
          <w:iCs/>
          <w:lang w:val="ru-RU"/>
        </w:rPr>
        <w:t>8).</w:t>
      </w:r>
    </w:p>
    <w:p w:rsidR="00E7182F" w:rsidRPr="00266A46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266A46">
        <w:rPr>
          <w:iCs/>
          <w:lang w:val="ru-RU"/>
        </w:rPr>
        <w:t xml:space="preserve">Система трёхмерного </w:t>
      </w:r>
      <w:proofErr w:type="spellStart"/>
      <w:r w:rsidRPr="00266A46">
        <w:rPr>
          <w:iCs/>
          <w:lang w:val="ru-RU"/>
        </w:rPr>
        <w:t>твёрдотельного</w:t>
      </w:r>
      <w:proofErr w:type="spellEnd"/>
      <w:r w:rsidRPr="00266A46">
        <w:rPr>
          <w:iCs/>
          <w:lang w:val="ru-RU"/>
        </w:rPr>
        <w:t xml:space="preserve"> моделирования КОМПАС 3</w:t>
      </w:r>
      <w:r w:rsidRPr="00266A46">
        <w:rPr>
          <w:iCs/>
        </w:rPr>
        <w:t>D</w:t>
      </w:r>
      <w:r w:rsidRPr="00266A46">
        <w:rPr>
          <w:iCs/>
          <w:lang w:val="ru-RU"/>
        </w:rPr>
        <w:t>. Прикладные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библиотеки. Библиотека планировок цехов. Возможности, общие принципы работы с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библиотекой.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Система трёхмерного </w:t>
      </w:r>
      <w:proofErr w:type="spellStart"/>
      <w:r w:rsidRPr="0067017C">
        <w:rPr>
          <w:iCs/>
          <w:lang w:val="ru-RU"/>
        </w:rPr>
        <w:t>твёрдотельного</w:t>
      </w:r>
      <w:proofErr w:type="spellEnd"/>
      <w:r w:rsidRPr="0067017C">
        <w:rPr>
          <w:iCs/>
          <w:lang w:val="ru-RU"/>
        </w:rPr>
        <w:t xml:space="preserve"> моделирования КОМПАС 3</w:t>
      </w:r>
      <w:r w:rsidRPr="0067017C">
        <w:rPr>
          <w:iCs/>
        </w:rPr>
        <w:t>D</w:t>
      </w:r>
      <w:r w:rsidRPr="0067017C">
        <w:rPr>
          <w:iCs/>
          <w:lang w:val="ru-RU"/>
        </w:rPr>
        <w:t>. Прикладные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библиотеки. Расчёт и построение. КОМПАС </w:t>
      </w:r>
      <w:r w:rsidRPr="0067017C">
        <w:rPr>
          <w:iCs/>
        </w:rPr>
        <w:t>SHAFT</w:t>
      </w:r>
      <w:r w:rsidRPr="0067017C">
        <w:rPr>
          <w:iCs/>
          <w:lang w:val="ru-RU"/>
        </w:rPr>
        <w:t xml:space="preserve"> 2</w:t>
      </w:r>
      <w:r w:rsidRPr="0067017C">
        <w:rPr>
          <w:iCs/>
        </w:rPr>
        <w:t>D</w:t>
      </w:r>
      <w:r w:rsidRPr="0067017C">
        <w:rPr>
          <w:iCs/>
          <w:lang w:val="ru-RU"/>
        </w:rPr>
        <w:t>. Возможности, общие принципы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работы с библиотекой.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Система трёхмерного </w:t>
      </w:r>
      <w:proofErr w:type="spellStart"/>
      <w:r w:rsidRPr="0067017C">
        <w:rPr>
          <w:iCs/>
          <w:lang w:val="ru-RU"/>
        </w:rPr>
        <w:t>твёрдотельного</w:t>
      </w:r>
      <w:proofErr w:type="spellEnd"/>
      <w:r w:rsidRPr="0067017C">
        <w:rPr>
          <w:iCs/>
          <w:lang w:val="ru-RU"/>
        </w:rPr>
        <w:t xml:space="preserve"> моделирования КОМПАС 3</w:t>
      </w:r>
      <w:r w:rsidRPr="0067017C">
        <w:rPr>
          <w:iCs/>
        </w:rPr>
        <w:t>D</w:t>
      </w:r>
      <w:r w:rsidRPr="0067017C">
        <w:rPr>
          <w:iCs/>
          <w:lang w:val="ru-RU"/>
        </w:rPr>
        <w:t>. Прикладные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 xml:space="preserve">библиотеки. Расчёт и построение. КОМПАС </w:t>
      </w:r>
      <w:r w:rsidRPr="0067017C">
        <w:rPr>
          <w:iCs/>
        </w:rPr>
        <w:t>SPRING</w:t>
      </w:r>
      <w:r w:rsidRPr="0067017C">
        <w:rPr>
          <w:iCs/>
          <w:lang w:val="ru-RU"/>
        </w:rPr>
        <w:t>. Возможности, общие принципы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работы с библиотекой.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Система трёхмерного </w:t>
      </w:r>
      <w:proofErr w:type="spellStart"/>
      <w:r w:rsidRPr="0067017C">
        <w:rPr>
          <w:iCs/>
          <w:lang w:val="ru-RU"/>
        </w:rPr>
        <w:t>твёрдотельного</w:t>
      </w:r>
      <w:proofErr w:type="spellEnd"/>
      <w:r w:rsidRPr="0067017C">
        <w:rPr>
          <w:iCs/>
          <w:lang w:val="ru-RU"/>
        </w:rPr>
        <w:t xml:space="preserve"> моделирования КОМПАС 3</w:t>
      </w:r>
      <w:r w:rsidRPr="0067017C">
        <w:rPr>
          <w:iCs/>
        </w:rPr>
        <w:t>D</w:t>
      </w:r>
      <w:r w:rsidRPr="0067017C">
        <w:rPr>
          <w:iCs/>
          <w:lang w:val="ru-RU"/>
        </w:rPr>
        <w:t>. Прикладные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библиотеки. Библиотека расчёта размерных цепей. Возможности, общие принципы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работы с библиотекой.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Система трёхмерного </w:t>
      </w:r>
      <w:proofErr w:type="spellStart"/>
      <w:r w:rsidRPr="0067017C">
        <w:rPr>
          <w:iCs/>
          <w:lang w:val="ru-RU"/>
        </w:rPr>
        <w:t>твёрдотельного</w:t>
      </w:r>
      <w:proofErr w:type="spellEnd"/>
      <w:r w:rsidRPr="0067017C">
        <w:rPr>
          <w:iCs/>
          <w:lang w:val="ru-RU"/>
        </w:rPr>
        <w:t xml:space="preserve"> моделирования КОМПАС 3</w:t>
      </w:r>
      <w:r w:rsidRPr="0067017C">
        <w:rPr>
          <w:iCs/>
        </w:rPr>
        <w:t>D</w:t>
      </w:r>
      <w:r w:rsidRPr="0067017C">
        <w:rPr>
          <w:iCs/>
          <w:lang w:val="ru-RU"/>
        </w:rPr>
        <w:t>. Прикладные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библиотеки. Конструкторская библиотека. Возможности, общие принципы работы с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библиотекой.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 xml:space="preserve">САПР технологических процессов на примере модуля КОМПАС </w:t>
      </w:r>
      <w:proofErr w:type="spellStart"/>
      <w:r w:rsidRPr="0067017C">
        <w:rPr>
          <w:iCs/>
          <w:lang w:val="ru-RU"/>
        </w:rPr>
        <w:t>Автопроект</w:t>
      </w:r>
      <w:proofErr w:type="spellEnd"/>
      <w:r w:rsidRPr="0067017C">
        <w:rPr>
          <w:iCs/>
          <w:lang w:val="ru-RU"/>
        </w:rPr>
        <w:t xml:space="preserve"> - 9.4. Общие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принципы работы с программой.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t>Процессы управления ресурсами проекта. Основные принципы планирования ресурсов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Управление закупками ресурсов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Управление поставками</w:t>
      </w:r>
      <w:r w:rsidR="0067017C" w:rsidRPr="0067017C">
        <w:rPr>
          <w:iCs/>
          <w:lang w:val="ru-RU"/>
        </w:rPr>
        <w:t xml:space="preserve">. </w:t>
      </w:r>
      <w:r w:rsidRPr="0067017C">
        <w:rPr>
          <w:iCs/>
          <w:lang w:val="ru-RU"/>
        </w:rPr>
        <w:t>Управление запасами.</w:t>
      </w:r>
    </w:p>
    <w:p w:rsidR="00E7182F" w:rsidRPr="0067017C" w:rsidRDefault="00E7182F" w:rsidP="00266A46">
      <w:pPr>
        <w:pStyle w:val="af6"/>
        <w:numPr>
          <w:ilvl w:val="0"/>
          <w:numId w:val="36"/>
        </w:numPr>
        <w:rPr>
          <w:iCs/>
          <w:lang w:val="ru-RU"/>
        </w:rPr>
      </w:pPr>
      <w:r w:rsidRPr="0067017C">
        <w:rPr>
          <w:iCs/>
          <w:lang w:val="ru-RU"/>
        </w:rPr>
        <w:lastRenderedPageBreak/>
        <w:t>Управление командой проекта.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Анализ проектных рисков.</w:t>
      </w:r>
      <w:r w:rsidR="0067017C" w:rsidRPr="0067017C">
        <w:rPr>
          <w:iCs/>
          <w:lang w:val="ru-RU"/>
        </w:rPr>
        <w:t xml:space="preserve"> </w:t>
      </w:r>
      <w:r w:rsidRPr="0067017C">
        <w:rPr>
          <w:iCs/>
          <w:lang w:val="ru-RU"/>
        </w:rPr>
        <w:t>Методы снижения рисков.</w:t>
      </w:r>
    </w:p>
    <w:p w:rsidR="00E7182F" w:rsidRDefault="00E7182F" w:rsidP="00E7182F">
      <w:pPr>
        <w:rPr>
          <w:iCs/>
          <w:lang w:val="ru-RU"/>
        </w:rPr>
      </w:pPr>
    </w:p>
    <w:p w:rsidR="00E7182F" w:rsidRPr="005C17DF" w:rsidRDefault="00E7182F" w:rsidP="00E7182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sz w:val="24"/>
          <w:szCs w:val="24"/>
          <w:lang w:val="ru-RU"/>
        </w:rPr>
        <w:t>Задания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 «Литературный поиск» по заданной теме.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Задания (темы) даются в соответствии с текущими курсовыми проектами по соответствующим дисциплинам.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Опишите структуру вашего обзора литературы. 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Составить структуры для литературного поиска: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Поиск литературы по ключевым словам и цитатам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Хронологическая структура обзора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Тематическая структура обзора</w:t>
      </w:r>
    </w:p>
    <w:p w:rsidR="00E7182F" w:rsidRPr="00874376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74376">
        <w:rPr>
          <w:rFonts w:ascii="Times New Roman" w:hAnsi="Times New Roman" w:cs="Times New Roman"/>
          <w:iCs/>
          <w:sz w:val="24"/>
          <w:szCs w:val="24"/>
          <w:lang w:val="ru-RU"/>
        </w:rPr>
        <w:t>Теоретическая структура обзора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Состав разделов: Вступление. Основная часть. </w:t>
      </w:r>
      <w:r w:rsidRPr="00E433BC">
        <w:rPr>
          <w:rFonts w:ascii="Times New Roman" w:hAnsi="Times New Roman" w:cs="Times New Roman"/>
          <w:iCs/>
          <w:sz w:val="24"/>
          <w:szCs w:val="24"/>
          <w:lang w:val="ru-RU"/>
        </w:rPr>
        <w:t>Вывод.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Оцените и выберите источники для обзора литературы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Делайте заметки и цитируйте свои источники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433BC">
        <w:rPr>
          <w:rFonts w:ascii="Times New Roman" w:hAnsi="Times New Roman" w:cs="Times New Roman"/>
          <w:iCs/>
          <w:sz w:val="24"/>
          <w:szCs w:val="24"/>
          <w:lang w:val="ru-RU"/>
        </w:rPr>
        <w:t>Определите темы и проблемы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«Оформление проекта»;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«Патентный поиск»;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Студентам предлагается провести патентный поиск по предложенной теме.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«Разработка технологической и производственной документации»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Пример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технологического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анализа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чертежа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детали</w:t>
      </w:r>
      <w:proofErr w:type="spellEnd"/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</w:rPr>
      </w:pPr>
      <w:r w:rsidRPr="005C17D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6BF5D0" wp14:editId="47C1F505">
            <wp:extent cx="3930650" cy="2715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Деталь – Вал-шестерня (рис. 2), изготовляется из легированной стали 18ХГТ ГОСТ 4543–71 (С=0,17…0,23%; </w:t>
      </w:r>
      <w:r w:rsidRPr="005C17DF">
        <w:rPr>
          <w:rFonts w:ascii="Times New Roman" w:hAnsi="Times New Roman" w:cs="Times New Roman"/>
          <w:iCs/>
          <w:sz w:val="24"/>
          <w:szCs w:val="24"/>
        </w:rPr>
        <w:t>Si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=0,17…0,37 %;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Mn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=0,80…1,10%; </w:t>
      </w:r>
      <w:r w:rsidRPr="005C17DF">
        <w:rPr>
          <w:rFonts w:ascii="Times New Roman" w:hAnsi="Times New Roman" w:cs="Times New Roman"/>
          <w:iCs/>
          <w:sz w:val="24"/>
          <w:szCs w:val="24"/>
        </w:rPr>
        <w:t>Cr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=1,00…1,30 %; Т</w:t>
      </w:r>
      <w:r w:rsidRPr="005C17DF">
        <w:rPr>
          <w:rFonts w:ascii="Times New Roman" w:hAnsi="Times New Roman" w:cs="Times New Roman"/>
          <w:iCs/>
          <w:sz w:val="24"/>
          <w:szCs w:val="24"/>
        </w:rPr>
        <w:t>i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=0,03…0,09 %, </w:t>
      </w:r>
      <w:r w:rsidRPr="005C17DF">
        <w:rPr>
          <w:rFonts w:ascii="Times New Roman" w:hAnsi="Times New Roman" w:cs="Times New Roman"/>
          <w:iCs/>
          <w:sz w:val="24"/>
          <w:szCs w:val="24"/>
        </w:rPr>
        <w:t>S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=0,035 %; 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=0,035 %; </w:t>
      </w:r>
      <w:r w:rsidRPr="005C17DF">
        <w:rPr>
          <w:rFonts w:ascii="Times New Roman" w:hAnsi="Times New Roman" w:cs="Times New Roman"/>
          <w:iCs/>
          <w:sz w:val="24"/>
          <w:szCs w:val="24"/>
        </w:rPr>
        <w:t>Ni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</w:r>
      <w:r w:rsidRPr="005C17DF">
        <w:rPr>
          <w:rFonts w:ascii="Times New Roman" w:hAnsi="Times New Roman" w:cs="Times New Roman"/>
          <w:iCs/>
          <w:sz w:val="24"/>
          <w:szCs w:val="24"/>
        </w:rPr>
        <w:t>k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6, Ø 80 </w:t>
      </w:r>
      <w:r w:rsidRPr="005C17DF">
        <w:rPr>
          <w:rFonts w:ascii="Times New Roman" w:hAnsi="Times New Roman" w:cs="Times New Roman"/>
          <w:iCs/>
          <w:sz w:val="24"/>
          <w:szCs w:val="24"/>
        </w:rPr>
        <w:t>k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6, Ø 105; имеет центральное отверстие Ø 48 х 40, Ø 58 Н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7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</w:r>
      <w:r w:rsidRPr="005C17DF">
        <w:rPr>
          <w:rFonts w:ascii="Times New Roman" w:hAnsi="Times New Roman" w:cs="Times New Roman"/>
          <w:iCs/>
          <w:sz w:val="24"/>
          <w:szCs w:val="24"/>
        </w:rPr>
        <w:t>l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/</w:t>
      </w:r>
      <w:r w:rsidRPr="005C17DF">
        <w:rPr>
          <w:rFonts w:ascii="Times New Roman" w:hAnsi="Times New Roman" w:cs="Times New Roman"/>
          <w:iCs/>
          <w:sz w:val="24"/>
          <w:szCs w:val="24"/>
        </w:rPr>
        <w:t>d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=3,5 мм;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=28), на Ø 60 шлицы (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=4,5 мм;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=12), на Ø 80 шлицы (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=5 мм;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=14), которые соответствуют размерам, предусмотренные ГОСТ 6033–80. Технические требования: – радиальное биение Ø 80 </w:t>
      </w:r>
      <w:r w:rsidRPr="005C17DF">
        <w:rPr>
          <w:rFonts w:ascii="Times New Roman" w:hAnsi="Times New Roman" w:cs="Times New Roman"/>
          <w:iCs/>
          <w:sz w:val="24"/>
          <w:szCs w:val="24"/>
        </w:rPr>
        <w:t>k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6, Ø 58 Н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7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</w:r>
      <w:r w:rsidRPr="005C17DF">
        <w:rPr>
          <w:rFonts w:ascii="Times New Roman" w:hAnsi="Times New Roman" w:cs="Times New Roman"/>
          <w:iCs/>
          <w:sz w:val="24"/>
          <w:szCs w:val="24"/>
        </w:rPr>
        <w:t>HRC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Э 52–62 обеспечивается цементацией с последующей непрерывной закалкой в печи и закалкой зубчатых венцов ТВЧ до твердости </w:t>
      </w:r>
      <w:r w:rsidRPr="005C17DF">
        <w:rPr>
          <w:rFonts w:ascii="Times New Roman" w:hAnsi="Times New Roman" w:cs="Times New Roman"/>
          <w:iCs/>
          <w:sz w:val="24"/>
          <w:szCs w:val="24"/>
        </w:rPr>
        <w:t>HRC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Э 56–62; – твердость поверхности торца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</w:r>
      <w:r w:rsidRPr="005C17DF">
        <w:rPr>
          <w:rFonts w:ascii="Times New Roman" w:hAnsi="Times New Roman" w:cs="Times New Roman"/>
          <w:iCs/>
          <w:sz w:val="24"/>
          <w:szCs w:val="24"/>
        </w:rPr>
        <w:t>Ra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=1,25 на Ø 80</w:t>
      </w:r>
      <w:r w:rsidRPr="005C17DF">
        <w:rPr>
          <w:rFonts w:ascii="Times New Roman" w:hAnsi="Times New Roman" w:cs="Times New Roman"/>
          <w:iCs/>
          <w:sz w:val="24"/>
          <w:szCs w:val="24"/>
        </w:rPr>
        <w:t>k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6 и Ø 65</w:t>
      </w:r>
      <w:r w:rsidRPr="005C17DF">
        <w:rPr>
          <w:rFonts w:ascii="Times New Roman" w:hAnsi="Times New Roman" w:cs="Times New Roman"/>
          <w:iCs/>
          <w:sz w:val="24"/>
          <w:szCs w:val="24"/>
        </w:rPr>
        <w:t>k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6 обеспечивается после закалки – только наружным круглым шлифованием (</w:t>
      </w:r>
      <w:r w:rsidRPr="005C17DF">
        <w:rPr>
          <w:rFonts w:ascii="Times New Roman" w:hAnsi="Times New Roman" w:cs="Times New Roman"/>
          <w:iCs/>
          <w:sz w:val="24"/>
          <w:szCs w:val="24"/>
        </w:rPr>
        <w:t>HRC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э &gt;40); шероховатость </w:t>
      </w:r>
      <w:r w:rsidRPr="005C17DF">
        <w:rPr>
          <w:rFonts w:ascii="Times New Roman" w:hAnsi="Times New Roman" w:cs="Times New Roman"/>
          <w:iCs/>
          <w:sz w:val="24"/>
          <w:szCs w:val="24"/>
        </w:rPr>
        <w:t>Ra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=2,5 на Ø 51 и Ø 58 Н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7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обеспечивается шлифованием; внутренний диаметр шлицевой поверхности (сечение Б-Б – Ø 70) с параметрами шероховатости </w:t>
      </w:r>
      <w:r w:rsidRPr="005C17DF">
        <w:rPr>
          <w:rFonts w:ascii="Times New Roman" w:hAnsi="Times New Roman" w:cs="Times New Roman"/>
          <w:iCs/>
          <w:sz w:val="24"/>
          <w:szCs w:val="24"/>
        </w:rPr>
        <w:t>Ra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=1,25 обеспечивается шлифованием. Деталь имеет две шлицевые поверхности (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4,5;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12 и 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5;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14) и зубчатый венец (</w:t>
      </w:r>
      <w:r w:rsidRPr="005C17DF">
        <w:rPr>
          <w:rFonts w:ascii="Times New Roman" w:hAnsi="Times New Roman" w:cs="Times New Roman"/>
          <w:iCs/>
          <w:sz w:val="24"/>
          <w:szCs w:val="24"/>
        </w:rPr>
        <w:t>m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3,5; </w:t>
      </w:r>
      <w:r w:rsidRPr="005C17DF">
        <w:rPr>
          <w:rFonts w:ascii="Times New Roman" w:hAnsi="Times New Roman" w:cs="Times New Roman"/>
          <w:iCs/>
          <w:sz w:val="24"/>
          <w:szCs w:val="24"/>
        </w:rPr>
        <w:t>z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28) 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срезанными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через один зуб и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зубозакруглением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5C17DF">
        <w:rPr>
          <w:rFonts w:ascii="Times New Roman" w:hAnsi="Times New Roman" w:cs="Times New Roman"/>
          <w:iCs/>
          <w:sz w:val="24"/>
          <w:szCs w:val="24"/>
        </w:rPr>
        <w:t>R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7 (вид В). Шлицевые поверхности могут быть обработаны дисковыми модульными или червячными 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фрезами диаметром не более 80 мм (</w:t>
      </w:r>
      <w:r w:rsidRPr="005C17DF">
        <w:rPr>
          <w:rFonts w:ascii="Times New Roman" w:hAnsi="Times New Roman" w:cs="Times New Roman"/>
          <w:iCs/>
          <w:sz w:val="24"/>
          <w:szCs w:val="24"/>
        </w:rPr>
        <w:t>R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40 </w:t>
      </w:r>
      <w:r w:rsidRPr="005C17DF">
        <w:rPr>
          <w:rFonts w:ascii="Times New Roman" w:hAnsi="Times New Roman" w:cs="Times New Roman"/>
          <w:iCs/>
          <w:sz w:val="24"/>
          <w:szCs w:val="24"/>
        </w:rPr>
        <w:t>max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</w:r>
      <w:r w:rsidRPr="005C17DF">
        <w:rPr>
          <w:rFonts w:ascii="Times New Roman" w:hAnsi="Times New Roman" w:cs="Times New Roman"/>
          <w:iCs/>
          <w:sz w:val="24"/>
          <w:szCs w:val="24"/>
        </w:rPr>
        <w:t>b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,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зацентровка второго торца. Токарная (черновая и чистовая) обработка за два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установа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 центрах. Сверление отверстия и нарезание резьбы. Шлиц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е-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зубообработка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. Химико-термическая обработка. Шлифование и окончательная обработка шлицев и зубьев.</w:t>
      </w:r>
    </w:p>
    <w:p w:rsidR="00E7182F" w:rsidRPr="005C17DF" w:rsidRDefault="00E7182F" w:rsidP="00E7182F">
      <w:pPr>
        <w:ind w:left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Задание «Средства автоматизации проектирования»;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5C17DF">
        <w:rPr>
          <w:rFonts w:ascii="Times New Roman" w:hAnsi="Times New Roman" w:cs="Times New Roman"/>
          <w:iCs/>
          <w:sz w:val="24"/>
          <w:szCs w:val="24"/>
        </w:rPr>
        <w:t>CAD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</w:rPr>
      </w:pPr>
      <w:r w:rsidRPr="005C17D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76E18D17" wp14:editId="45EEA81C">
            <wp:extent cx="4219575" cy="3057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Овладение </w:t>
      </w:r>
      <w:r w:rsidRPr="005C17DF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методами проектирования физико-механических свойств и технологических показателей материалов и готовых машиностроительных изделий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реализуются при выполнении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задаиний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ипользованием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5C17DF">
        <w:rPr>
          <w:rFonts w:ascii="Times New Roman" w:hAnsi="Times New Roman" w:cs="Times New Roman"/>
          <w:iCs/>
          <w:sz w:val="24"/>
          <w:szCs w:val="24"/>
        </w:rPr>
        <w:t>CAD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систем.</w:t>
      </w:r>
    </w:p>
    <w:p w:rsidR="00E7182F" w:rsidRPr="005C17DF" w:rsidRDefault="00E7182F" w:rsidP="00E7182F">
      <w:pPr>
        <w:ind w:left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«Цели проектирование машиностроительного производства»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Для указанного изделия произвести проектирование машиностроительного производства: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1. Разработать наиболее рациональный комплексный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технологическоий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процесс,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включающеий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 себя транспортные и вспомогательные операции.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2. Определить потребный качественный и количественный состав всех элементов производственного процесса.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3. Задать пространственное воплощение производственного процесса в промышленных зданиях и сооружениях.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Определеть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необходимую для этих целей величину капитальных затрат.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</w:r>
      <w:proofErr w:type="gramEnd"/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iCs/>
          <w:sz w:val="24"/>
          <w:szCs w:val="24"/>
          <w:lang w:val="ru-RU"/>
        </w:rPr>
        <w:t>Составить карту-инструкцию для проведения проектной работы по указанной дисциплине.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Составьте 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план-опорную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схему по предложенному тексту.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Составить специализированную аннотацию к предложенной статье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Составить конспект по предложенному тексту.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Определить виды предложенных аннотаций.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Найти ошибки в оформлении предложенного реферата.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Работа с текстом (выделить смысловые части текста, озаглавить, задать к ним вопросы, выписать цитаты из текста с правильным оформлением).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«Планирование проектных работ».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Задание. Построение матрицы ответственности исполнителей.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Матрица исполнителей проекта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Цель – ознакомиться с основами построения матрицы ответственности исполнителей.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Формулировка задания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Алгоритм выполнения практического задания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1. Ознакомиться с теоретической частью практического задания.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2. На основании выполненных практических заданий 4, 5 заполнить матрицу ответственности исполнителей проекта (таблица)</w:t>
      </w:r>
    </w:p>
    <w:p w:rsidR="00E7182F" w:rsidRPr="005C17DF" w:rsidRDefault="00E7182F" w:rsidP="00E7182F">
      <w:pPr>
        <w:ind w:left="42"/>
        <w:rPr>
          <w:rFonts w:ascii="Times New Roman" w:hAnsi="Times New Roman" w:cs="Times New Roman"/>
          <w:iCs/>
          <w:sz w:val="24"/>
          <w:szCs w:val="24"/>
        </w:rPr>
      </w:pPr>
      <w:r w:rsidRPr="005C17D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FB424A4" wp14:editId="6CEEAC0D">
            <wp:extent cx="3589655" cy="2688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2F" w:rsidRPr="005C17DF" w:rsidRDefault="00E7182F" w:rsidP="00E7182F">
      <w:pPr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Задание. Оценить трудоемкость для следующего принятого объёма проектных работ и порядка проектирования цехов: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1. Разработка задания на проектирование. Определение оптимальной мощности цеха.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2. Расчёт производственной программы.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3. Выбор вида заготовок и проектирование технологических процессов.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4. Определение потребного количества оборудования, выбор его типов, составление спецификации технологической оснастки.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5. Расчёт рабочего состава цеха.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6. Расчёт и выбор типов транспортных средств.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7. Расчёт площадей и оборудования вспомогательных участков цеха и его служб и бытовых помещений.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8. Компоновка цеха и привязка её к производственному зданию.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9. Планировка расположения основного производственного и транспортного оборудования.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10. Расчёт потребности в материалах и всех видах энергии.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11.Разработка схемы управления цеха с учётом АСУП.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12. Расчёт технико-экономических показателей цеха.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Конечными результатами проектирования машиностроительного производства являются три параметра: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потребное количество оборудования – 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,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необходимая площадь цеха – </w:t>
      </w:r>
      <w:r w:rsidRPr="005C17DF">
        <w:rPr>
          <w:rFonts w:ascii="Times New Roman" w:hAnsi="Times New Roman" w:cs="Times New Roman"/>
          <w:iCs/>
          <w:sz w:val="24"/>
          <w:szCs w:val="24"/>
        </w:rPr>
        <w:t>S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,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- необходимое количество рабочей силы – </w:t>
      </w:r>
      <w:r w:rsidRPr="005C17DF">
        <w:rPr>
          <w:rFonts w:ascii="Times New Roman" w:hAnsi="Times New Roman" w:cs="Times New Roman"/>
          <w:iCs/>
          <w:sz w:val="24"/>
          <w:szCs w:val="24"/>
        </w:rPr>
        <w:t>R</w:t>
      </w: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iCs/>
          <w:sz w:val="24"/>
          <w:szCs w:val="24"/>
          <w:lang w:val="ru-RU"/>
        </w:rPr>
        <w:t>Постановка задачи при проектировании, научном исследовании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Проработать примерные темы проектных работ по следующей схеме: 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а) выбрать 2-3 темы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и</w:t>
      </w:r>
      <w:proofErr w:type="gram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нтересующие Вас; 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б) при необходимости скорректировать формулировки тем, конкретизируя их; 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в) описать методологический аппарат проектной работы в соответствии с выбранными темами.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Сформулировать тему научного исследования, исходя из предлагаемой цели.</w:t>
      </w:r>
    </w:p>
    <w:p w:rsidR="00E7182F" w:rsidRPr="005C17DF" w:rsidRDefault="00E7182F" w:rsidP="00E7182F">
      <w:pPr>
        <w:spacing w:after="160" w:line="259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Сформулировать цель научного исследования по предлагаемой теме.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</w:r>
    </w:p>
    <w:p w:rsidR="00E7182F" w:rsidRPr="005C17DF" w:rsidRDefault="00E7182F" w:rsidP="00E718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Описать методологический аппарат свой проектной работы в соответствии с выбранной темой по предлагаемой схеме.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«Цели проектирование машиностроительного производства»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Для указанного изделия произвести проектирование машиностроительного производства: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1. Разработать наиболее рациональный комплексный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технологическоий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процесс,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включающеий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 себя транспортные и вспомогательные операции.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2. Определить потребный качественный и количественный состав всех элементов производственного процесса.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3. Задать пространственное воплощение производственного процесса в промышленных зданиях и сооружениях.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 </w:t>
      </w:r>
      <w:proofErr w:type="spell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Определеть</w:t>
      </w:r>
      <w:proofErr w:type="spellEnd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необходимую для этих целей величину капитальных затрат.</w:t>
      </w:r>
    </w:p>
    <w:p w:rsidR="00E7182F" w:rsidRPr="005C17DF" w:rsidRDefault="00E7182F" w:rsidP="00E7182F">
      <w:pPr>
        <w:ind w:left="38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C17DF">
        <w:rPr>
          <w:rFonts w:ascii="Times New Roman" w:hAnsi="Times New Roman" w:cs="Times New Roman"/>
          <w:iCs/>
          <w:sz w:val="24"/>
          <w:szCs w:val="24"/>
          <w:lang w:val="ru-RU"/>
        </w:rPr>
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</w:r>
      <w:proofErr w:type="gramEnd"/>
    </w:p>
    <w:p w:rsidR="00E7182F" w:rsidRPr="005C17DF" w:rsidRDefault="00E7182F" w:rsidP="00E7182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7182F" w:rsidRPr="00E7182F" w:rsidRDefault="00E7182F" w:rsidP="00E7182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5A95" w:rsidRDefault="00F85A95" w:rsidP="00CD6419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F85A95" w:rsidSect="00E12F24">
          <w:type w:val="nextColumn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CD6419" w:rsidRPr="00CD6419" w:rsidRDefault="00CD6419" w:rsidP="00CD64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41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7 Оценочные средства для проведения промежуточной аттестации </w:t>
      </w:r>
    </w:p>
    <w:p w:rsidR="00FE29EC" w:rsidRPr="00FE29EC" w:rsidRDefault="00FE29EC" w:rsidP="00FE29EC">
      <w:pPr>
        <w:rPr>
          <w:b/>
          <w:iCs/>
          <w:lang w:val="ru-RU"/>
        </w:rPr>
      </w:pPr>
      <w:r w:rsidRPr="00FE29EC">
        <w:rPr>
          <w:b/>
          <w:iCs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FE29EC" w:rsidRPr="004C434B" w:rsidTr="00C71A9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4C434B" w:rsidRDefault="00FE29EC" w:rsidP="00C71A96">
            <w:pPr>
              <w:jc w:val="center"/>
              <w:rPr>
                <w:iCs/>
              </w:rPr>
            </w:pPr>
            <w:proofErr w:type="spellStart"/>
            <w:r w:rsidRPr="004C434B">
              <w:rPr>
                <w:iCs/>
              </w:rPr>
              <w:t>Структурный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элемент</w:t>
            </w:r>
            <w:proofErr w:type="spellEnd"/>
            <w:r w:rsidRPr="004C434B">
              <w:rPr>
                <w:iCs/>
              </w:rPr>
              <w:t xml:space="preserve"> </w:t>
            </w:r>
            <w:r w:rsidRPr="004C434B">
              <w:rPr>
                <w:iCs/>
              </w:rPr>
              <w:br/>
            </w:r>
            <w:proofErr w:type="spellStart"/>
            <w:r w:rsidRPr="004C434B">
              <w:rPr>
                <w:iCs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4C434B" w:rsidRDefault="00FE29EC" w:rsidP="00C71A96">
            <w:pPr>
              <w:jc w:val="center"/>
              <w:rPr>
                <w:iCs/>
              </w:rPr>
            </w:pPr>
            <w:proofErr w:type="spellStart"/>
            <w:r w:rsidRPr="004C434B">
              <w:rPr>
                <w:bCs/>
                <w:iCs/>
              </w:rPr>
              <w:t>Планируемые</w:t>
            </w:r>
            <w:proofErr w:type="spellEnd"/>
            <w:r w:rsidRPr="004C434B">
              <w:rPr>
                <w:bCs/>
                <w:iCs/>
              </w:rPr>
              <w:t xml:space="preserve"> </w:t>
            </w:r>
            <w:proofErr w:type="spellStart"/>
            <w:r w:rsidRPr="004C434B">
              <w:rPr>
                <w:bCs/>
                <w:iCs/>
              </w:rPr>
              <w:t>результаты</w:t>
            </w:r>
            <w:proofErr w:type="spellEnd"/>
            <w:r w:rsidRPr="004C434B">
              <w:rPr>
                <w:bCs/>
                <w:iCs/>
              </w:rPr>
              <w:t xml:space="preserve"> </w:t>
            </w:r>
            <w:proofErr w:type="spellStart"/>
            <w:r w:rsidRPr="004C434B">
              <w:rPr>
                <w:bCs/>
                <w:iCs/>
              </w:rPr>
              <w:t>обучения</w:t>
            </w:r>
            <w:proofErr w:type="spellEnd"/>
            <w:r w:rsidRPr="004C434B">
              <w:rPr>
                <w:bCs/>
                <w:i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4C434B" w:rsidRDefault="00FE29EC" w:rsidP="00C71A96">
            <w:pPr>
              <w:jc w:val="center"/>
              <w:rPr>
                <w:iCs/>
              </w:rPr>
            </w:pPr>
            <w:proofErr w:type="spellStart"/>
            <w:r w:rsidRPr="004C434B">
              <w:rPr>
                <w:iCs/>
              </w:rPr>
              <w:t>Оценочные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средства</w:t>
            </w:r>
            <w:proofErr w:type="spellEnd"/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tabs>
                <w:tab w:val="left" w:pos="6564"/>
              </w:tabs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 xml:space="preserve">ОПК-2      способностью решать стандартные задачи профессиональной деятельности на основе информационной и библиографической </w:t>
            </w:r>
            <w:proofErr w:type="gramStart"/>
            <w:r w:rsidRPr="00FE29EC">
              <w:rPr>
                <w:b/>
                <w:bCs/>
                <w:iCs/>
                <w:lang w:val="ru-RU"/>
              </w:rPr>
              <w:t>куль-туры</w:t>
            </w:r>
            <w:proofErr w:type="gramEnd"/>
            <w:r w:rsidRPr="00FE29EC">
              <w:rPr>
                <w:b/>
                <w:bCs/>
                <w:iCs/>
                <w:lang w:val="ru-RU"/>
              </w:rPr>
              <w:t xml:space="preserve"> с применением информационно-коммуникационных технологий и с учетом основных требований информационной безопасности</w:t>
            </w:r>
            <w:r w:rsidRPr="00FE29EC">
              <w:rPr>
                <w:b/>
                <w:bCs/>
                <w:iCs/>
                <w:lang w:val="ru-RU"/>
              </w:rPr>
              <w:tab/>
            </w:r>
          </w:p>
        </w:tc>
      </w:tr>
      <w:tr w:rsidR="00FE29EC" w:rsidRPr="00874376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- принцип</w:t>
            </w:r>
            <w:r w:rsidR="00874376">
              <w:rPr>
                <w:iCs/>
                <w:lang w:val="ru-RU"/>
              </w:rPr>
              <w:t>ы  обработки  материалов,  письменных  и  изобрази</w:t>
            </w:r>
            <w:r w:rsidRPr="00FE29EC">
              <w:rPr>
                <w:iCs/>
                <w:lang w:val="ru-RU"/>
              </w:rPr>
              <w:t>тельных источников</w:t>
            </w:r>
            <w:r w:rsidRPr="00FE29EC">
              <w:rPr>
                <w:iCs/>
                <w:lang w:val="ru-RU"/>
              </w:rPr>
              <w:tab/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Зачем писать обзор литературы?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Что такое обзор литературы?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Какова цель обзора литературы?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Куда идет обзор литературы в дипломе? </w:t>
            </w:r>
          </w:p>
        </w:tc>
      </w:tr>
      <w:tr w:rsidR="00FE29EC" w:rsidRPr="004C434B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  <w:r w:rsidRPr="00FE29EC">
              <w:rPr>
                <w:iCs/>
                <w:lang w:val="ru-RU"/>
              </w:rPr>
              <w:tab/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Задание «Литературный поиск» по заданной теме.</w:t>
            </w:r>
            <w:r w:rsidRPr="00FE29EC">
              <w:rPr>
                <w:lang w:val="ru-RU"/>
              </w:rPr>
              <w:t xml:space="preserve"> </w:t>
            </w:r>
            <w:r w:rsidRPr="00FE29EC">
              <w:rPr>
                <w:iCs/>
                <w:lang w:val="ru-RU"/>
              </w:rPr>
              <w:t>Задания (темы) даются в соответствии с текущими курсовыми проектами по соответствующим дисциплинам.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Опишите структуру вашего обзора литературы. 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Составить структуры для литературного поиска: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Поиск литературы по ключевым словам и цитатам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Хронологическая структура обзора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Тематическая структура обзора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Теоретическая структура обзора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FE29EC">
              <w:rPr>
                <w:iCs/>
                <w:lang w:val="ru-RU"/>
              </w:rPr>
              <w:t xml:space="preserve">Состав разделов: Вступление. </w:t>
            </w:r>
            <w:proofErr w:type="spellStart"/>
            <w:r w:rsidRPr="00DE4139">
              <w:rPr>
                <w:iCs/>
              </w:rPr>
              <w:t>Основная</w:t>
            </w:r>
            <w:proofErr w:type="spellEnd"/>
            <w:r w:rsidRPr="00DE4139">
              <w:rPr>
                <w:iCs/>
              </w:rPr>
              <w:t xml:space="preserve"> </w:t>
            </w:r>
            <w:proofErr w:type="spellStart"/>
            <w:r w:rsidRPr="00DE4139">
              <w:rPr>
                <w:iCs/>
              </w:rPr>
              <w:t>часть</w:t>
            </w:r>
            <w:proofErr w:type="spellEnd"/>
            <w:r>
              <w:rPr>
                <w:iCs/>
              </w:rPr>
              <w:t xml:space="preserve">. </w:t>
            </w:r>
            <w:proofErr w:type="spellStart"/>
            <w:r w:rsidRPr="00DE4139">
              <w:rPr>
                <w:iCs/>
              </w:rPr>
              <w:t>Вывод</w:t>
            </w:r>
            <w:proofErr w:type="spellEnd"/>
            <w:r>
              <w:rPr>
                <w:iCs/>
              </w:rPr>
              <w:t>.</w:t>
            </w:r>
          </w:p>
        </w:tc>
      </w:tr>
      <w:tr w:rsidR="00FE29EC" w:rsidRPr="004C434B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- способностью к самоорганизации и самообразованию;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  <w:r w:rsidRPr="00FE29EC">
              <w:rPr>
                <w:iCs/>
                <w:lang w:val="ru-RU"/>
              </w:rPr>
              <w:tab/>
              <w:t>Подготовка доклада по результатам выполненного задания «Литературный поиск»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Задание «Литературный поиск» по заданной теме.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Оцените и выберите источники для обзора литературы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Делайте заметки и цитируйте свои источники</w:t>
            </w:r>
          </w:p>
          <w:p w:rsidR="00FE29EC" w:rsidRPr="004C434B" w:rsidRDefault="00FE29EC" w:rsidP="00C71A96">
            <w:pPr>
              <w:ind w:left="38"/>
              <w:rPr>
                <w:iCs/>
              </w:rPr>
            </w:pPr>
            <w:proofErr w:type="spellStart"/>
            <w:r w:rsidRPr="00847A04">
              <w:rPr>
                <w:iCs/>
              </w:rPr>
              <w:t>Определите</w:t>
            </w:r>
            <w:proofErr w:type="spellEnd"/>
            <w:r w:rsidRPr="00847A04">
              <w:rPr>
                <w:iCs/>
              </w:rPr>
              <w:t xml:space="preserve"> </w:t>
            </w:r>
            <w:proofErr w:type="spellStart"/>
            <w:r w:rsidRPr="00847A04">
              <w:rPr>
                <w:iCs/>
              </w:rPr>
              <w:t>темы</w:t>
            </w:r>
            <w:proofErr w:type="spellEnd"/>
            <w:r w:rsidRPr="00847A04">
              <w:rPr>
                <w:iCs/>
              </w:rPr>
              <w:t xml:space="preserve"> и </w:t>
            </w:r>
            <w:proofErr w:type="spellStart"/>
            <w:r w:rsidRPr="00847A04">
              <w:rPr>
                <w:iCs/>
              </w:rPr>
              <w:t>проблемы</w:t>
            </w:r>
            <w:proofErr w:type="spellEnd"/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tabs>
                <w:tab w:val="left" w:pos="6564"/>
              </w:tabs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color w:val="000000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FE29EC" w:rsidRPr="00874376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САПР как объект проектирования – общие положения. Понятия: автоматизация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проектирования; объект проектирования; проектное решение; проект; проектирование;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входные и выходные данные; модели; программное обеспечение.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Общие признаки современных САПР.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КСАП. Виды КСАП (обзорно). Структурные части комплексов средств.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ПМК. Объектно-ориентированные ПМК.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Общесистемные ПМК. Их состав и назначение. </w:t>
            </w:r>
            <w:proofErr w:type="gramStart"/>
            <w:r w:rsidRPr="00FE29EC">
              <w:rPr>
                <w:iCs/>
                <w:lang w:val="ru-RU"/>
              </w:rPr>
              <w:t>(Мониторные СУ, СУБД,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информационно-поисковые системы, средства машинной графики, подсистемы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обеспечения диалогового режима).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обеспечения САПР. Программное и лингвистическое обеспечение.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Классификация САПР. Цель классификации. Классификация по типу объектов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проектирования и разновидности объектов проектирования.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Классификация САПР по комплектности проектирования, </w:t>
            </w:r>
            <w:proofErr w:type="gramStart"/>
            <w:r w:rsidRPr="00FE29EC">
              <w:rPr>
                <w:iCs/>
                <w:lang w:val="ru-RU"/>
              </w:rPr>
              <w:t>по</w:t>
            </w:r>
            <w:proofErr w:type="gramEnd"/>
            <w:r w:rsidRPr="00FE29EC">
              <w:rPr>
                <w:iCs/>
                <w:lang w:val="ru-RU"/>
              </w:rPr>
              <w:t xml:space="preserve"> выпускаемым проектным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документам и их количеству.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Классификация САПР по числу уровней в структуре технологического обеспечения и </w:t>
            </w:r>
            <w:proofErr w:type="gramStart"/>
            <w:r w:rsidRPr="00FE29EC">
              <w:rPr>
                <w:iCs/>
                <w:lang w:val="ru-RU"/>
              </w:rPr>
              <w:t>по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ориентированности проектирования.</w:t>
            </w:r>
          </w:p>
          <w:p w:rsidR="00FE29EC" w:rsidRPr="00E433BC" w:rsidRDefault="00FE29EC" w:rsidP="00C71A96">
            <w:pPr>
              <w:rPr>
                <w:iCs/>
              </w:rPr>
            </w:pPr>
            <w:proofErr w:type="gramStart"/>
            <w:r w:rsidRPr="00FE29EC">
              <w:rPr>
                <w:iCs/>
                <w:lang w:val="ru-RU"/>
              </w:rPr>
              <w:t>САПР</w:t>
            </w:r>
            <w:r w:rsidRPr="00E433BC">
              <w:rPr>
                <w:iCs/>
              </w:rPr>
              <w:t xml:space="preserve"> </w:t>
            </w:r>
            <w:r w:rsidRPr="00FE29EC">
              <w:rPr>
                <w:iCs/>
                <w:lang w:val="ru-RU"/>
              </w:rPr>
              <w:t>конструирования</w:t>
            </w:r>
            <w:r w:rsidRPr="00E433BC">
              <w:rPr>
                <w:iCs/>
              </w:rPr>
              <w:t xml:space="preserve"> </w:t>
            </w:r>
            <w:r w:rsidRPr="00FE29EC">
              <w:rPr>
                <w:iCs/>
                <w:lang w:val="ru-RU"/>
              </w:rPr>
              <w:t>изделий</w:t>
            </w:r>
            <w:r w:rsidRPr="00E433BC">
              <w:rPr>
                <w:iCs/>
              </w:rPr>
              <w:t xml:space="preserve"> (</w:t>
            </w:r>
            <w:r w:rsidRPr="004C434B">
              <w:rPr>
                <w:iCs/>
              </w:rPr>
              <w:t>CAD</w:t>
            </w:r>
            <w:r w:rsidRPr="00E433BC">
              <w:rPr>
                <w:iCs/>
              </w:rPr>
              <w:t xml:space="preserve"> – </w:t>
            </w:r>
            <w:r w:rsidRPr="004C434B">
              <w:rPr>
                <w:iCs/>
              </w:rPr>
              <w:t>Computer</w:t>
            </w:r>
            <w:r w:rsidRPr="00E433BC">
              <w:rPr>
                <w:iCs/>
              </w:rPr>
              <w:t xml:space="preserve"> </w:t>
            </w:r>
            <w:r w:rsidRPr="004C434B">
              <w:rPr>
                <w:iCs/>
              </w:rPr>
              <w:t>Aided</w:t>
            </w:r>
            <w:r w:rsidRPr="00E433BC">
              <w:rPr>
                <w:iCs/>
              </w:rPr>
              <w:t xml:space="preserve"> </w:t>
            </w:r>
            <w:r w:rsidRPr="004C434B">
              <w:rPr>
                <w:iCs/>
              </w:rPr>
              <w:t>Design</w:t>
            </w:r>
            <w:r w:rsidRPr="00E433BC">
              <w:rPr>
                <w:iCs/>
              </w:rPr>
              <w:t xml:space="preserve"> </w:t>
            </w:r>
            <w:r w:rsidRPr="004C434B">
              <w:rPr>
                <w:iCs/>
              </w:rPr>
              <w:t>and</w:t>
            </w:r>
            <w:r w:rsidRPr="00E433BC">
              <w:rPr>
                <w:iCs/>
              </w:rPr>
              <w:t xml:space="preserve"> </w:t>
            </w:r>
            <w:r w:rsidRPr="004C434B">
              <w:rPr>
                <w:iCs/>
              </w:rPr>
              <w:t>Computer</w:t>
            </w:r>
            <w:r w:rsidRPr="00E433BC">
              <w:rPr>
                <w:iCs/>
              </w:rPr>
              <w:t xml:space="preserve"> </w:t>
            </w:r>
            <w:r w:rsidRPr="004C434B">
              <w:rPr>
                <w:iCs/>
              </w:rPr>
              <w:t>Aided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4C434B">
              <w:rPr>
                <w:iCs/>
              </w:rPr>
              <w:t>Engineering</w:t>
            </w:r>
            <w:r w:rsidRPr="00FE29EC">
              <w:rPr>
                <w:iCs/>
                <w:lang w:val="ru-RU"/>
              </w:rPr>
              <w:t>). Примеры программ, назначение.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технологии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изготовления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proofErr w:type="gramStart"/>
            <w:r w:rsidRPr="00FE29EC">
              <w:rPr>
                <w:iCs/>
                <w:lang w:val="ru-RU"/>
              </w:rPr>
              <w:t>(Автоматизированные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системы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технологической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подготовки производства – </w:t>
            </w:r>
            <w:r w:rsidRPr="004C434B">
              <w:rPr>
                <w:iCs/>
              </w:rPr>
              <w:t>Computer</w:t>
            </w:r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Automated</w:t>
            </w:r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Process</w:t>
            </w:r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Planning</w:t>
            </w:r>
            <w:r w:rsidRPr="00FE29EC">
              <w:rPr>
                <w:iCs/>
                <w:lang w:val="ru-RU"/>
              </w:rPr>
              <w:t xml:space="preserve"> (</w:t>
            </w:r>
            <w:r w:rsidRPr="004C434B">
              <w:rPr>
                <w:iCs/>
              </w:rPr>
              <w:t>CAPP</w:t>
            </w:r>
            <w:r w:rsidRPr="00FE29EC">
              <w:rPr>
                <w:iCs/>
                <w:lang w:val="ru-RU"/>
              </w:rPr>
              <w:t xml:space="preserve">), </w:t>
            </w:r>
            <w:r w:rsidRPr="004C434B">
              <w:rPr>
                <w:iCs/>
              </w:rPr>
              <w:t>and</w:t>
            </w:r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Computer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4C434B">
              <w:rPr>
                <w:iCs/>
              </w:rPr>
              <w:t>Aided Manufacturing (CAM), and Computer Aided Quality Control (</w:t>
            </w:r>
            <w:proofErr w:type="spellStart"/>
            <w:r w:rsidRPr="004C434B">
              <w:rPr>
                <w:iCs/>
              </w:rPr>
              <w:t>Системы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управления</w:t>
            </w:r>
            <w:proofErr w:type="spellEnd"/>
          </w:p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качеством</w:t>
            </w:r>
            <w:proofErr w:type="spellEnd"/>
            <w:r w:rsidRPr="004C434B">
              <w:rPr>
                <w:iCs/>
              </w:rPr>
              <w:t xml:space="preserve">), and Production Planning System (PPS) – </w:t>
            </w:r>
            <w:proofErr w:type="spellStart"/>
            <w:r w:rsidRPr="004C434B">
              <w:rPr>
                <w:iCs/>
              </w:rPr>
              <w:t>российский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аналог</w:t>
            </w:r>
            <w:proofErr w:type="spellEnd"/>
            <w:r w:rsidRPr="004C434B">
              <w:rPr>
                <w:iCs/>
              </w:rPr>
              <w:t xml:space="preserve"> АСУП).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Назначение. Примеры программ.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FE29EC">
              <w:rPr>
                <w:iCs/>
                <w:lang w:val="ru-RU"/>
              </w:rPr>
              <w:t xml:space="preserve">Понятие интеграции САПР. </w:t>
            </w:r>
            <w:proofErr w:type="spellStart"/>
            <w:r w:rsidRPr="004C434B">
              <w:rPr>
                <w:iCs/>
              </w:rPr>
              <w:t>Схема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полной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интеграции</w:t>
            </w:r>
            <w:proofErr w:type="spellEnd"/>
            <w:r w:rsidRPr="004C434B">
              <w:rPr>
                <w:iCs/>
              </w:rPr>
              <w:t xml:space="preserve"> (Computer Integrated Manufacturing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аспекты проектирования.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(показать схему сетевой модели).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Технологическая схема процесса проектирования. </w:t>
            </w:r>
            <w:proofErr w:type="gramStart"/>
            <w:r w:rsidRPr="00FE29EC">
              <w:rPr>
                <w:iCs/>
                <w:lang w:val="ru-RU"/>
              </w:rPr>
              <w:t>Основные понятия (информационные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множества, шаблоны, классы состояния).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Проектирование аппаратно-программного комплекса </w:t>
            </w:r>
            <w:proofErr w:type="gramStart"/>
            <w:r w:rsidRPr="00FE29EC">
              <w:rPr>
                <w:iCs/>
                <w:lang w:val="ru-RU"/>
              </w:rPr>
              <w:t>информационно-вычислительной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системы (АПК ИВС).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функционирования и эффективность САПР. Понятие “</w:t>
            </w:r>
            <w:proofErr w:type="spellStart"/>
            <w:r w:rsidRPr="00FE29EC">
              <w:rPr>
                <w:iCs/>
                <w:lang w:val="ru-RU"/>
              </w:rPr>
              <w:t>Метасистема</w:t>
            </w:r>
            <w:proofErr w:type="spellEnd"/>
            <w:r w:rsidRPr="00FE29EC">
              <w:rPr>
                <w:iCs/>
                <w:lang w:val="ru-RU"/>
              </w:rPr>
              <w:t>”. Общие положения.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Типы проектирования САПР (индивидуальное, типовое), и их назначение</w:t>
            </w:r>
            <w:proofErr w:type="gramStart"/>
            <w:r w:rsidRPr="00FE29EC">
              <w:rPr>
                <w:iCs/>
                <w:lang w:val="ru-RU"/>
              </w:rPr>
              <w:t xml:space="preserve">.. </w:t>
            </w:r>
            <w:proofErr w:type="gramEnd"/>
          </w:p>
        </w:tc>
      </w:tr>
      <w:tr w:rsidR="00FE29EC" w:rsidRPr="004C434B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r w:rsidRPr="004C434B">
              <w:rPr>
                <w:iCs/>
                <w:color w:val="000000"/>
              </w:rPr>
              <w:t xml:space="preserve">- </w:t>
            </w:r>
            <w:proofErr w:type="spellStart"/>
            <w:r w:rsidRPr="004C434B">
              <w:rPr>
                <w:iCs/>
                <w:color w:val="000000"/>
              </w:rPr>
              <w:t>проектировать</w:t>
            </w:r>
            <w:proofErr w:type="spellEnd"/>
            <w:r w:rsidRPr="004C434B">
              <w:rPr>
                <w:iCs/>
                <w:color w:val="000000"/>
              </w:rPr>
              <w:t xml:space="preserve"> </w:t>
            </w:r>
            <w:proofErr w:type="spellStart"/>
            <w:r w:rsidRPr="004C434B">
              <w:rPr>
                <w:iCs/>
                <w:color w:val="000000"/>
              </w:rPr>
              <w:t>готовые</w:t>
            </w:r>
            <w:proofErr w:type="spellEnd"/>
            <w:r w:rsidRPr="004C434B">
              <w:rPr>
                <w:iCs/>
                <w:color w:val="000000"/>
              </w:rPr>
              <w:t xml:space="preserve"> </w:t>
            </w:r>
            <w:proofErr w:type="spellStart"/>
            <w:r w:rsidRPr="004C434B">
              <w:rPr>
                <w:iCs/>
                <w:color w:val="000000"/>
              </w:rPr>
              <w:t>машиностроительных</w:t>
            </w:r>
            <w:proofErr w:type="spellEnd"/>
            <w:r w:rsidRPr="004C434B">
              <w:rPr>
                <w:iCs/>
                <w:color w:val="000000"/>
              </w:rPr>
              <w:t xml:space="preserve"> </w:t>
            </w:r>
            <w:proofErr w:type="spellStart"/>
            <w:r w:rsidRPr="004C434B">
              <w:rPr>
                <w:iCs/>
                <w:color w:val="000000"/>
              </w:rPr>
              <w:t>изделия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ind w:left="42"/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>«Оформление проекта»;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Задания даются в соответствии с текущими курсовыми проектами по соответствующим </w:t>
            </w:r>
            <w:r w:rsidRPr="00FE29EC">
              <w:rPr>
                <w:iCs/>
                <w:lang w:val="ru-RU"/>
              </w:rPr>
              <w:lastRenderedPageBreak/>
              <w:t>дисциплинам. Цель заданий – сопровождение текущих курсовых проектов и подготовка к оформлению ВКР.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«Патентный поиск»;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Студентам предлагается провести патентный поиск по предложенной теме.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«Разработка технологической и производственной документации»</w:t>
            </w:r>
          </w:p>
          <w:p w:rsidR="00FE29EC" w:rsidRPr="004C434B" w:rsidRDefault="00FE29EC" w:rsidP="00C71A96">
            <w:pPr>
              <w:ind w:left="42"/>
              <w:rPr>
                <w:iCs/>
              </w:rPr>
            </w:pPr>
            <w:proofErr w:type="spellStart"/>
            <w:r w:rsidRPr="004C434B">
              <w:rPr>
                <w:iCs/>
              </w:rPr>
              <w:t>Пример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технологического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анализа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чертежа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детали</w:t>
            </w:r>
            <w:proofErr w:type="spellEnd"/>
          </w:p>
          <w:p w:rsidR="00FE29EC" w:rsidRPr="004C434B" w:rsidRDefault="00FE29EC" w:rsidP="00C71A96">
            <w:pPr>
              <w:ind w:left="42"/>
              <w:rPr>
                <w:iCs/>
              </w:rPr>
            </w:pPr>
            <w:r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3933825" cy="2711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EC" w:rsidRPr="004C434B" w:rsidRDefault="00FE29EC" w:rsidP="00C71A96">
            <w:pPr>
              <w:ind w:left="42"/>
              <w:rPr>
                <w:iCs/>
              </w:rPr>
            </w:pPr>
            <w:r w:rsidRPr="00FE29EC">
              <w:rPr>
                <w:iCs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4C434B">
              <w:rPr>
                <w:iCs/>
              </w:rPr>
              <w:t>Si</w:t>
            </w:r>
            <w:r w:rsidRPr="00FE29EC">
              <w:rPr>
                <w:iCs/>
                <w:lang w:val="ru-RU"/>
              </w:rPr>
              <w:t xml:space="preserve">=0,17…0,37 %; </w:t>
            </w:r>
            <w:proofErr w:type="spellStart"/>
            <w:r w:rsidRPr="004C434B">
              <w:rPr>
                <w:iCs/>
              </w:rPr>
              <w:t>Mn</w:t>
            </w:r>
            <w:proofErr w:type="spellEnd"/>
            <w:r w:rsidRPr="00FE29EC">
              <w:rPr>
                <w:iCs/>
                <w:lang w:val="ru-RU"/>
              </w:rPr>
              <w:t xml:space="preserve">=0,80…1,10%; </w:t>
            </w:r>
            <w:r w:rsidRPr="004C434B">
              <w:rPr>
                <w:iCs/>
              </w:rPr>
              <w:t>Cr</w:t>
            </w:r>
            <w:r w:rsidRPr="00FE29EC">
              <w:rPr>
                <w:iCs/>
                <w:lang w:val="ru-RU"/>
              </w:rPr>
              <w:t>=1,00…1,30 %; Т</w:t>
            </w:r>
            <w:r w:rsidRPr="004C434B">
              <w:rPr>
                <w:iCs/>
              </w:rPr>
              <w:t>i</w:t>
            </w:r>
            <w:r w:rsidRPr="00FE29EC">
              <w:rPr>
                <w:iCs/>
                <w:lang w:val="ru-RU"/>
              </w:rPr>
              <w:t xml:space="preserve">=0,03…0,09 %, </w:t>
            </w:r>
            <w:r w:rsidRPr="004C434B">
              <w:rPr>
                <w:iCs/>
              </w:rPr>
              <w:t>S</w:t>
            </w:r>
            <w:r w:rsidRPr="00FE29EC">
              <w:rPr>
                <w:iCs/>
                <w:lang w:val="ru-RU"/>
              </w:rPr>
              <w:t xml:space="preserve">=0,035 </w:t>
            </w:r>
            <w:r w:rsidRPr="00FE29EC">
              <w:rPr>
                <w:iCs/>
                <w:lang w:val="ru-RU"/>
              </w:rPr>
              <w:lastRenderedPageBreak/>
              <w:t xml:space="preserve">%; </w:t>
            </w:r>
            <w:proofErr w:type="gramStart"/>
            <w:r w:rsidRPr="00FE29EC">
              <w:rPr>
                <w:iCs/>
                <w:lang w:val="ru-RU"/>
              </w:rPr>
              <w:t>Р</w:t>
            </w:r>
            <w:proofErr w:type="gramEnd"/>
            <w:r w:rsidRPr="00FE29EC">
              <w:rPr>
                <w:iCs/>
                <w:lang w:val="ru-RU"/>
              </w:rPr>
              <w:t xml:space="preserve">=0,035 %; </w:t>
            </w:r>
            <w:r w:rsidRPr="004C434B">
              <w:rPr>
                <w:iCs/>
              </w:rPr>
              <w:t>Ni</w:t>
            </w:r>
            <w:r w:rsidRPr="00FE29EC">
              <w:rPr>
                <w:iCs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      </w:r>
            <w:r w:rsidRPr="004C434B">
              <w:rPr>
                <w:iCs/>
              </w:rPr>
              <w:t>k</w:t>
            </w:r>
            <w:r w:rsidRPr="00FE29EC">
              <w:rPr>
                <w:iCs/>
                <w:lang w:val="ru-RU"/>
              </w:rPr>
              <w:t xml:space="preserve">6, Ø 80 </w:t>
            </w:r>
            <w:r w:rsidRPr="004C434B">
              <w:rPr>
                <w:iCs/>
              </w:rPr>
              <w:t>k</w:t>
            </w:r>
            <w:r w:rsidRPr="00FE29EC">
              <w:rPr>
                <w:iCs/>
                <w:lang w:val="ru-RU"/>
              </w:rPr>
              <w:t>6, Ø 105; имеет центральное отверстие Ø 48 х 40, Ø 58 Н</w:t>
            </w:r>
            <w:proofErr w:type="gramStart"/>
            <w:r w:rsidRPr="00FE29EC">
              <w:rPr>
                <w:iCs/>
                <w:lang w:val="ru-RU"/>
              </w:rPr>
              <w:t>7</w:t>
            </w:r>
            <w:proofErr w:type="gramEnd"/>
            <w:r w:rsidRPr="00FE29EC">
              <w:rPr>
                <w:iCs/>
                <w:lang w:val="ru-RU"/>
              </w:rPr>
              <w:t xml:space="preserve">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      </w:r>
            <w:r w:rsidRPr="004C434B">
              <w:rPr>
                <w:iCs/>
              </w:rPr>
              <w:t>l</w:t>
            </w:r>
            <w:r w:rsidRPr="00FE29EC">
              <w:rPr>
                <w:iCs/>
                <w:lang w:val="ru-RU"/>
              </w:rPr>
              <w:t>/</w:t>
            </w:r>
            <w:r w:rsidRPr="004C434B">
              <w:rPr>
                <w:iCs/>
              </w:rPr>
              <w:t>d</w:t>
            </w:r>
            <w:r w:rsidRPr="00FE29EC">
              <w:rPr>
                <w:iCs/>
                <w:lang w:val="ru-RU"/>
              </w:rPr>
      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=3,5 мм;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>=28), на Ø 60 шлицы (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=4,5 мм;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>=12), на Ø 80 шлицы (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=5 мм;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 xml:space="preserve">=14), которые соответствуют размерам, предусмотренные ГОСТ 6033–80. Технические требования: – радиальное биение Ø 80 </w:t>
            </w:r>
            <w:r w:rsidRPr="004C434B">
              <w:rPr>
                <w:iCs/>
              </w:rPr>
              <w:t>k</w:t>
            </w:r>
            <w:r w:rsidRPr="00FE29EC">
              <w:rPr>
                <w:iCs/>
                <w:lang w:val="ru-RU"/>
              </w:rPr>
              <w:t>6, Ø 58 Н</w:t>
            </w:r>
            <w:proofErr w:type="gramStart"/>
            <w:r w:rsidRPr="00FE29EC">
              <w:rPr>
                <w:iCs/>
                <w:lang w:val="ru-RU"/>
              </w:rPr>
              <w:t>7</w:t>
            </w:r>
            <w:proofErr w:type="gramEnd"/>
            <w:r w:rsidRPr="00FE29EC">
              <w:rPr>
                <w:iCs/>
                <w:lang w:val="ru-RU"/>
              </w:rPr>
              <w:t xml:space="preserve">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      </w:r>
            <w:r w:rsidRPr="004C434B">
              <w:rPr>
                <w:iCs/>
              </w:rPr>
              <w:t>HRC</w:t>
            </w:r>
            <w:r w:rsidRPr="00FE29EC">
              <w:rPr>
                <w:iCs/>
                <w:lang w:val="ru-RU"/>
              </w:rPr>
              <w:t xml:space="preserve">Э 52–62 обеспечивается цементацией с последующей непрерывной закалкой в печи и закалкой зубчатых венцов ТВЧ до твердости </w:t>
            </w:r>
            <w:r w:rsidRPr="004C434B">
              <w:rPr>
                <w:iCs/>
              </w:rPr>
              <w:t>HRC</w:t>
            </w:r>
            <w:r w:rsidRPr="00FE29EC">
              <w:rPr>
                <w:iCs/>
                <w:lang w:val="ru-RU"/>
              </w:rPr>
              <w:t>Э 56–62; – твердость поверхности торца</w:t>
            </w:r>
            <w:proofErr w:type="gramStart"/>
            <w:r w:rsidRPr="00FE29EC">
              <w:rPr>
                <w:iCs/>
                <w:lang w:val="ru-RU"/>
              </w:rPr>
              <w:t xml:space="preserve"> А</w:t>
            </w:r>
            <w:proofErr w:type="gramEnd"/>
            <w:r w:rsidRPr="00FE29EC">
              <w:rPr>
                <w:iCs/>
                <w:lang w:val="ru-RU"/>
              </w:rPr>
              <w:t xml:space="preserve">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      </w:r>
            <w:r w:rsidRPr="004C434B">
              <w:rPr>
                <w:iCs/>
              </w:rPr>
              <w:t>Ra</w:t>
            </w:r>
            <w:r w:rsidRPr="00FE29EC">
              <w:rPr>
                <w:iCs/>
                <w:lang w:val="ru-RU"/>
              </w:rPr>
              <w:t>=1,25 на Ø 80</w:t>
            </w:r>
            <w:r w:rsidRPr="004C434B">
              <w:rPr>
                <w:iCs/>
              </w:rPr>
              <w:t>k</w:t>
            </w:r>
            <w:r w:rsidRPr="00FE29EC">
              <w:rPr>
                <w:iCs/>
                <w:lang w:val="ru-RU"/>
              </w:rPr>
              <w:t>6 и Ø 65</w:t>
            </w:r>
            <w:r w:rsidRPr="004C434B">
              <w:rPr>
                <w:iCs/>
              </w:rPr>
              <w:t>k</w:t>
            </w:r>
            <w:r w:rsidRPr="00FE29EC">
              <w:rPr>
                <w:iCs/>
                <w:lang w:val="ru-RU"/>
              </w:rPr>
              <w:t>6 обеспечивается после закалки – только наружным круглым шлифованием (</w:t>
            </w:r>
            <w:r w:rsidRPr="004C434B">
              <w:rPr>
                <w:iCs/>
              </w:rPr>
              <w:t>HRC</w:t>
            </w:r>
            <w:r w:rsidRPr="00FE29EC">
              <w:rPr>
                <w:iCs/>
                <w:lang w:val="ru-RU"/>
              </w:rPr>
              <w:t xml:space="preserve">э &gt;40); шероховатость </w:t>
            </w:r>
            <w:r w:rsidRPr="004C434B">
              <w:rPr>
                <w:iCs/>
              </w:rPr>
              <w:t>Ra</w:t>
            </w:r>
            <w:r w:rsidRPr="00FE29EC">
              <w:rPr>
                <w:iCs/>
                <w:lang w:val="ru-RU"/>
              </w:rPr>
              <w:t>=2,5 на Ø 51 и Ø 58 Н</w:t>
            </w:r>
            <w:proofErr w:type="gramStart"/>
            <w:r w:rsidRPr="00FE29EC">
              <w:rPr>
                <w:iCs/>
                <w:lang w:val="ru-RU"/>
              </w:rPr>
              <w:t>7</w:t>
            </w:r>
            <w:proofErr w:type="gramEnd"/>
            <w:r w:rsidRPr="00FE29EC">
              <w:rPr>
                <w:iCs/>
                <w:lang w:val="ru-RU"/>
              </w:rPr>
              <w:t xml:space="preserve"> обеспечивается шлифованием; </w:t>
            </w:r>
            <w:r w:rsidRPr="00FE29EC">
              <w:rPr>
                <w:iCs/>
                <w:lang w:val="ru-RU"/>
              </w:rPr>
              <w:lastRenderedPageBreak/>
              <w:t xml:space="preserve">внутренний диаметр шлицевой поверхности (сечение Б-Б – Ø 70) с параметрами шероховатости </w:t>
            </w:r>
            <w:r w:rsidRPr="004C434B">
              <w:rPr>
                <w:iCs/>
              </w:rPr>
              <w:t>Ra</w:t>
            </w:r>
            <w:r w:rsidRPr="00FE29EC">
              <w:rPr>
                <w:iCs/>
                <w:lang w:val="ru-RU"/>
              </w:rPr>
              <w:t>=1,25 обеспечивается шлифованием. Деталь имеет две шлицевые поверхности (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 = 4,5;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 xml:space="preserve"> = 12 и 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 = 5;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 xml:space="preserve"> = 14) и зубчатый венец (</w:t>
            </w:r>
            <w:r w:rsidRPr="004C434B">
              <w:rPr>
                <w:iCs/>
              </w:rPr>
              <w:t>m</w:t>
            </w:r>
            <w:r w:rsidRPr="00FE29EC">
              <w:rPr>
                <w:iCs/>
                <w:lang w:val="ru-RU"/>
              </w:rPr>
              <w:t xml:space="preserve"> = 3,5; </w:t>
            </w:r>
            <w:r w:rsidRPr="004C434B">
              <w:rPr>
                <w:iCs/>
              </w:rPr>
              <w:t>z</w:t>
            </w:r>
            <w:r w:rsidRPr="00FE29EC">
              <w:rPr>
                <w:iCs/>
                <w:lang w:val="ru-RU"/>
              </w:rPr>
              <w:t xml:space="preserve"> = 28) </w:t>
            </w:r>
            <w:proofErr w:type="gramStart"/>
            <w:r w:rsidRPr="00FE29EC">
              <w:rPr>
                <w:iCs/>
                <w:lang w:val="ru-RU"/>
              </w:rPr>
              <w:t>срезанными</w:t>
            </w:r>
            <w:proofErr w:type="gramEnd"/>
            <w:r w:rsidRPr="00FE29EC">
              <w:rPr>
                <w:iCs/>
                <w:lang w:val="ru-RU"/>
              </w:rPr>
              <w:t xml:space="preserve"> через один зуб и </w:t>
            </w:r>
            <w:proofErr w:type="spellStart"/>
            <w:r w:rsidRPr="00FE29EC">
              <w:rPr>
                <w:iCs/>
                <w:lang w:val="ru-RU"/>
              </w:rPr>
              <w:t>зубозакруглением</w:t>
            </w:r>
            <w:proofErr w:type="spellEnd"/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R</w:t>
            </w:r>
            <w:r w:rsidRPr="00FE29EC">
              <w:rPr>
                <w:iCs/>
                <w:lang w:val="ru-RU"/>
              </w:rPr>
              <w:t>7 (вид В). Шлицевые поверхности могут быть обработаны дисковыми модульными или червячными фрезами диаметром не более 80 мм (</w:t>
            </w:r>
            <w:r w:rsidRPr="004C434B">
              <w:rPr>
                <w:iCs/>
              </w:rPr>
              <w:t>R</w:t>
            </w:r>
            <w:r w:rsidRPr="00FE29EC">
              <w:rPr>
                <w:iCs/>
                <w:lang w:val="ru-RU"/>
              </w:rPr>
              <w:t xml:space="preserve"> 40 </w:t>
            </w:r>
            <w:r w:rsidRPr="004C434B">
              <w:rPr>
                <w:iCs/>
              </w:rPr>
              <w:t>max</w:t>
            </w:r>
            <w:r w:rsidRPr="00FE29EC">
              <w:rPr>
                <w:iCs/>
                <w:lang w:val="ru-RU"/>
              </w:rPr>
      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      </w:r>
            <w:r w:rsidRPr="004C434B">
              <w:rPr>
                <w:iCs/>
              </w:rPr>
              <w:t>b</w:t>
            </w:r>
            <w:r w:rsidRPr="00FE29EC">
              <w:rPr>
                <w:iCs/>
                <w:lang w:val="ru-RU"/>
              </w:rPr>
              <w:t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</w:t>
            </w:r>
            <w:proofErr w:type="gramStart"/>
            <w:r w:rsidRPr="00FE29EC">
              <w:rPr>
                <w:iCs/>
                <w:lang w:val="ru-RU"/>
              </w:rPr>
              <w:t xml:space="preserve"> ,</w:t>
            </w:r>
            <w:proofErr w:type="gramEnd"/>
            <w:r w:rsidRPr="00FE29EC">
              <w:rPr>
                <w:iCs/>
                <w:lang w:val="ru-RU"/>
              </w:rPr>
              <w:t xml:space="preserve"> зацентровка второго торца. Токарная (черновая и чистовая) обработка за два </w:t>
            </w:r>
            <w:proofErr w:type="spellStart"/>
            <w:r w:rsidRPr="00FE29EC">
              <w:rPr>
                <w:iCs/>
                <w:lang w:val="ru-RU"/>
              </w:rPr>
              <w:t>установа</w:t>
            </w:r>
            <w:proofErr w:type="spellEnd"/>
            <w:r w:rsidRPr="00FE29EC">
              <w:rPr>
                <w:iCs/>
                <w:lang w:val="ru-RU"/>
              </w:rPr>
              <w:t xml:space="preserve"> в центрах. Сверление отверстия и нарезание резьбы. Шлиц</w:t>
            </w:r>
            <w:proofErr w:type="gramStart"/>
            <w:r w:rsidRPr="00FE29EC">
              <w:rPr>
                <w:iCs/>
                <w:lang w:val="ru-RU"/>
              </w:rPr>
              <w:t>е-</w:t>
            </w:r>
            <w:proofErr w:type="gramEnd"/>
            <w:r w:rsidRPr="00FE29EC">
              <w:rPr>
                <w:iCs/>
                <w:lang w:val="ru-RU"/>
              </w:rPr>
              <w:t xml:space="preserve"> и </w:t>
            </w:r>
            <w:proofErr w:type="spellStart"/>
            <w:r w:rsidRPr="00FE29EC">
              <w:rPr>
                <w:iCs/>
                <w:lang w:val="ru-RU"/>
              </w:rPr>
              <w:t>зубообработка</w:t>
            </w:r>
            <w:proofErr w:type="spellEnd"/>
            <w:r w:rsidRPr="00FE29EC">
              <w:rPr>
                <w:iCs/>
                <w:lang w:val="ru-RU"/>
              </w:rPr>
              <w:t xml:space="preserve">. Химико-термическая обработка. </w:t>
            </w:r>
            <w:proofErr w:type="spellStart"/>
            <w:r w:rsidRPr="004C434B">
              <w:rPr>
                <w:iCs/>
              </w:rPr>
              <w:t>Шлифование</w:t>
            </w:r>
            <w:proofErr w:type="spellEnd"/>
            <w:r w:rsidRPr="004C434B">
              <w:rPr>
                <w:iCs/>
              </w:rPr>
              <w:t xml:space="preserve"> и </w:t>
            </w:r>
            <w:proofErr w:type="spellStart"/>
            <w:r w:rsidRPr="004C434B">
              <w:rPr>
                <w:iCs/>
              </w:rPr>
              <w:t>окончательная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обработка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шлицев</w:t>
            </w:r>
            <w:proofErr w:type="spellEnd"/>
            <w:r w:rsidRPr="004C434B">
              <w:rPr>
                <w:iCs/>
              </w:rPr>
              <w:t xml:space="preserve"> и </w:t>
            </w:r>
            <w:proofErr w:type="spellStart"/>
            <w:r w:rsidRPr="004C434B">
              <w:rPr>
                <w:iCs/>
              </w:rPr>
              <w:t>зубьев</w:t>
            </w:r>
            <w:proofErr w:type="spellEnd"/>
            <w:r w:rsidRPr="004C434B">
              <w:rPr>
                <w:iCs/>
              </w:rPr>
              <w:t>.</w:t>
            </w:r>
          </w:p>
          <w:p w:rsidR="00FE29EC" w:rsidRPr="004C434B" w:rsidRDefault="00FE29EC" w:rsidP="00C71A96">
            <w:pPr>
              <w:ind w:left="42"/>
              <w:rPr>
                <w:b/>
                <w:bCs/>
                <w:iCs/>
              </w:rPr>
            </w:pPr>
          </w:p>
          <w:p w:rsidR="00FE29EC" w:rsidRPr="004C434B" w:rsidRDefault="00FE29EC" w:rsidP="00C71A96">
            <w:pPr>
              <w:ind w:left="42"/>
              <w:rPr>
                <w:iCs/>
              </w:rPr>
            </w:pPr>
          </w:p>
        </w:tc>
      </w:tr>
      <w:tr w:rsidR="00FE29EC" w:rsidRPr="00874376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 xml:space="preserve">- методами проектирования физико-механических свойств и </w:t>
            </w:r>
            <w:r w:rsidRPr="00FE29EC">
              <w:rPr>
                <w:iCs/>
                <w:color w:val="000000"/>
                <w:lang w:val="ru-RU"/>
              </w:rPr>
              <w:lastRenderedPageBreak/>
              <w:t>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ind w:left="567"/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lastRenderedPageBreak/>
              <w:t>Задание «Средства автоматизации проектирования»;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Создать КМД чертежи в </w:t>
            </w:r>
            <w:r w:rsidRPr="004C434B">
              <w:rPr>
                <w:iCs/>
              </w:rPr>
              <w:t>CAD</w:t>
            </w:r>
            <w:r w:rsidRPr="00FE29EC">
              <w:rPr>
                <w:iCs/>
                <w:lang w:val="ru-RU"/>
              </w:rPr>
              <w:t xml:space="preserve"> Компас, </w:t>
            </w:r>
            <w:proofErr w:type="spellStart"/>
            <w:r w:rsidRPr="004C434B">
              <w:rPr>
                <w:iCs/>
              </w:rPr>
              <w:t>AutoCad</w:t>
            </w:r>
            <w:proofErr w:type="spellEnd"/>
            <w:r w:rsidRPr="00FE29EC">
              <w:rPr>
                <w:iCs/>
                <w:lang w:val="ru-RU"/>
              </w:rPr>
              <w:t xml:space="preserve">. При выполнении вне аудиторий </w:t>
            </w:r>
            <w:r w:rsidRPr="00FE29EC">
              <w:rPr>
                <w:iCs/>
                <w:lang w:val="ru-RU"/>
              </w:rPr>
              <w:lastRenderedPageBreak/>
              <w:t>университета использовать бесплатные учебные версии.</w:t>
            </w:r>
          </w:p>
          <w:p w:rsidR="00FE29EC" w:rsidRPr="004C434B" w:rsidRDefault="00FE29EC" w:rsidP="00C71A96">
            <w:pPr>
              <w:ind w:left="42"/>
              <w:rPr>
                <w:iCs/>
              </w:rPr>
            </w:pPr>
            <w:r>
              <w:rPr>
                <w:iCs/>
                <w:noProof/>
                <w:lang w:val="ru-RU" w:eastAsia="ru-RU"/>
              </w:rPr>
              <w:drawing>
                <wp:inline distT="0" distB="0" distL="0" distR="0">
                  <wp:extent cx="4220845" cy="30619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EC" w:rsidRPr="00FE29EC" w:rsidRDefault="00FE29EC" w:rsidP="00C71A96">
            <w:pPr>
              <w:ind w:left="42"/>
              <w:rPr>
                <w:b/>
                <w:bCs/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Овладение </w:t>
            </w:r>
            <w:r w:rsidRPr="00FE29EC">
              <w:rPr>
                <w:iCs/>
                <w:color w:val="000000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FE29EC">
              <w:rPr>
                <w:iCs/>
                <w:lang w:val="ru-RU"/>
              </w:rPr>
              <w:t xml:space="preserve"> реализуются при выполнении </w:t>
            </w:r>
            <w:proofErr w:type="spellStart"/>
            <w:r w:rsidRPr="00FE29EC">
              <w:rPr>
                <w:iCs/>
                <w:lang w:val="ru-RU"/>
              </w:rPr>
              <w:t>задаиний</w:t>
            </w:r>
            <w:proofErr w:type="spellEnd"/>
            <w:r w:rsidRPr="00FE29EC">
              <w:rPr>
                <w:iCs/>
                <w:lang w:val="ru-RU"/>
              </w:rPr>
              <w:t xml:space="preserve"> с </w:t>
            </w:r>
            <w:proofErr w:type="spellStart"/>
            <w:r w:rsidRPr="00FE29EC">
              <w:rPr>
                <w:iCs/>
                <w:lang w:val="ru-RU"/>
              </w:rPr>
              <w:t>ипользованием</w:t>
            </w:r>
            <w:proofErr w:type="spellEnd"/>
            <w:r w:rsidRPr="00FE29EC">
              <w:rPr>
                <w:iCs/>
                <w:lang w:val="ru-RU"/>
              </w:rPr>
              <w:t xml:space="preserve"> </w:t>
            </w:r>
            <w:r w:rsidRPr="004C434B">
              <w:rPr>
                <w:iCs/>
              </w:rPr>
              <w:t>CAD</w:t>
            </w:r>
            <w:r w:rsidRPr="00FE29EC">
              <w:rPr>
                <w:iCs/>
                <w:lang w:val="ru-RU"/>
              </w:rPr>
              <w:t xml:space="preserve"> систем.</w:t>
            </w:r>
          </w:p>
          <w:p w:rsidR="00FE29EC" w:rsidRPr="00FE29EC" w:rsidRDefault="00FE29EC" w:rsidP="00C71A96">
            <w:pPr>
              <w:ind w:left="567"/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color w:val="000000"/>
                <w:lang w:val="ru-RU"/>
              </w:rPr>
              <w:lastRenderedPageBreak/>
              <w:t xml:space="preserve"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</w:t>
            </w:r>
            <w:r w:rsidRPr="00FE29EC">
              <w:rPr>
                <w:b/>
                <w:bCs/>
                <w:iCs/>
                <w:color w:val="000000"/>
                <w:lang w:val="ru-RU"/>
              </w:rPr>
              <w:lastRenderedPageBreak/>
              <w:t>деятельности</w:t>
            </w:r>
          </w:p>
        </w:tc>
      </w:tr>
      <w:tr w:rsidR="00FE29EC" w:rsidRPr="004C434B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Понятие «проект» и его определение.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Сущность «управления проектами». Базовые варианты схем управления проектами.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Предпосылки применения дисциплины «управление проектами».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Сравнение функций традиционного и проектного менеджмента.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Функции проектного менеджмента и их характеристика.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Классификация типов проектов.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 Цель и стратегия проекта.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FE29EC">
              <w:rPr>
                <w:iCs/>
                <w:lang w:val="ru-RU"/>
              </w:rPr>
              <w:t xml:space="preserve"> </w:t>
            </w:r>
            <w:proofErr w:type="spellStart"/>
            <w:r w:rsidRPr="004C434B">
              <w:rPr>
                <w:iCs/>
              </w:rPr>
              <w:t>Проектный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цикл</w:t>
            </w:r>
            <w:proofErr w:type="spellEnd"/>
            <w:r w:rsidRPr="004C434B">
              <w:rPr>
                <w:iCs/>
              </w:rPr>
              <w:t>.</w:t>
            </w:r>
          </w:p>
        </w:tc>
      </w:tr>
      <w:tr w:rsidR="00FE29EC" w:rsidRPr="00874376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формулировать ведущую проблему, находить пути ее решения;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выбирать цели и задачи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ind w:left="567"/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>«Цели проектировани</w:t>
            </w:r>
            <w:r w:rsidR="00874376">
              <w:rPr>
                <w:b/>
                <w:bCs/>
                <w:iCs/>
                <w:lang w:val="ru-RU"/>
              </w:rPr>
              <w:t>я</w:t>
            </w:r>
            <w:r w:rsidRPr="00FE29EC">
              <w:rPr>
                <w:b/>
                <w:bCs/>
                <w:iCs/>
                <w:lang w:val="ru-RU"/>
              </w:rPr>
              <w:t xml:space="preserve"> машиностроительного производства»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FE29EC">
              <w:rPr>
                <w:iCs/>
                <w:lang w:val="ru-RU"/>
              </w:rPr>
              <w:t>технологическоий</w:t>
            </w:r>
            <w:proofErr w:type="spellEnd"/>
            <w:r w:rsidRPr="00FE29EC">
              <w:rPr>
                <w:iCs/>
                <w:lang w:val="ru-RU"/>
              </w:rPr>
              <w:t xml:space="preserve"> процесс, включающий в себя транспортные и вспомогательные операции.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2. Определить потребный качественный и количественный состав всех элементов </w:t>
            </w:r>
            <w:r w:rsidRPr="00FE29EC">
              <w:rPr>
                <w:iCs/>
                <w:lang w:val="ru-RU"/>
              </w:rPr>
              <w:lastRenderedPageBreak/>
              <w:t>производственного процесса.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4. Определ</w:t>
            </w:r>
            <w:r w:rsidR="00874376">
              <w:rPr>
                <w:iCs/>
                <w:lang w:val="ru-RU"/>
              </w:rPr>
              <w:t>и</w:t>
            </w:r>
            <w:r w:rsidRPr="00FE29EC">
              <w:rPr>
                <w:iCs/>
                <w:lang w:val="ru-RU"/>
              </w:rPr>
              <w:t>ть необходимую для этих целей величину капитальных затрат.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proofErr w:type="gramStart"/>
            <w:r w:rsidRPr="00FE29EC">
              <w:rPr>
                <w:iCs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способностью участвовать в постановке целей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proofErr w:type="gramStart"/>
            <w:r w:rsidRPr="00FE29EC">
              <w:rPr>
                <w:b/>
                <w:bCs/>
                <w:iCs/>
                <w:color w:val="000000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FE29EC" w:rsidRPr="004C434B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 xml:space="preserve">- знать типы оформления и подачи готовых </w:t>
            </w:r>
            <w:r w:rsidRPr="00FE29EC">
              <w:rPr>
                <w:iCs/>
                <w:color w:val="000000"/>
                <w:lang w:val="ru-RU"/>
              </w:rPr>
              <w:lastRenderedPageBreak/>
              <w:t>проектов;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FE29EC">
              <w:rPr>
                <w:iCs/>
                <w:color w:val="000000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4C434B">
              <w:rPr>
                <w:iCs/>
                <w:color w:val="000000"/>
              </w:rPr>
              <w:t>справочно-информационной</w:t>
            </w:r>
            <w:proofErr w:type="spellEnd"/>
            <w:r w:rsidRPr="004C434B">
              <w:rPr>
                <w:iCs/>
                <w:color w:val="000000"/>
              </w:rPr>
              <w:t xml:space="preserve"> </w:t>
            </w:r>
            <w:proofErr w:type="spellStart"/>
            <w:r w:rsidRPr="004C434B">
              <w:rPr>
                <w:iCs/>
                <w:color w:val="000000"/>
              </w:rPr>
              <w:t>деятельности</w:t>
            </w:r>
            <w:proofErr w:type="spellEnd"/>
            <w:r w:rsidRPr="004C434B">
              <w:rPr>
                <w:iCs/>
                <w:color w:val="000000"/>
              </w:rPr>
              <w:t>,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lastRenderedPageBreak/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Подсистемы управления проектами.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Разработка концепции проекта: формирование идеи проекта, предварительная проработка целей и задач проекта, предварительный анализ осуществляемости проекта, ходатайство о намерениях.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proofErr w:type="spellStart"/>
            <w:r w:rsidRPr="00FE29EC">
              <w:rPr>
                <w:iCs/>
                <w:lang w:val="ru-RU"/>
              </w:rPr>
              <w:t>Прединвестиционная</w:t>
            </w:r>
            <w:proofErr w:type="spellEnd"/>
            <w:r w:rsidRPr="00FE29EC">
              <w:rPr>
                <w:iCs/>
                <w:lang w:val="ru-RU"/>
              </w:rPr>
              <w:t xml:space="preserve"> фаза проекта: </w:t>
            </w:r>
            <w:proofErr w:type="spellStart"/>
            <w:r w:rsidRPr="00FE29EC">
              <w:rPr>
                <w:iCs/>
                <w:lang w:val="ru-RU"/>
              </w:rPr>
              <w:t>прединвестиционные</w:t>
            </w:r>
            <w:proofErr w:type="spellEnd"/>
            <w:r w:rsidRPr="00FE29EC">
              <w:rPr>
                <w:iCs/>
                <w:lang w:val="ru-RU"/>
              </w:rPr>
              <w:t xml:space="preserve"> исследования, проектный анализ, оценка жизнеспособности и финансовой реализуемости проекта, технико-экономическое обоснование проекта, бизнес-план.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Организационные структуры управления проектами.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Понятие офиса проекта, основные принципы проектирования и состав офиса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Основные принципы организации виртуального офиса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Источники и организационные формы финансирования проектов.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Организация проектного финансирования.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Маркетинг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Разработка проектной документации.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Экспертиза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Основные принципы оценки эффективности инвестиционных проектов.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Исходные данные для расчета эффективности инвестиционных проектов.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Основные показатели эффективности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Оценка эффективности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Влияние риска и неопределенности при оценке эффективности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Управление стоимостью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Контроль и регулирование проекта.</w:t>
            </w:r>
          </w:p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Завершение</w:t>
            </w:r>
            <w:proofErr w:type="spellEnd"/>
            <w:r w:rsidRPr="004C434B">
              <w:rPr>
                <w:iCs/>
              </w:rPr>
              <w:t xml:space="preserve"> </w:t>
            </w:r>
            <w:proofErr w:type="spellStart"/>
            <w:r w:rsidRPr="004C434B">
              <w:rPr>
                <w:iCs/>
              </w:rPr>
              <w:t>проекта</w:t>
            </w:r>
            <w:proofErr w:type="spellEnd"/>
            <w:r w:rsidRPr="004C434B">
              <w:rPr>
                <w:iCs/>
              </w:rPr>
              <w:t>.</w:t>
            </w:r>
          </w:p>
          <w:p w:rsidR="00FE29EC" w:rsidRPr="004C434B" w:rsidRDefault="00FE29EC" w:rsidP="00C71A96">
            <w:pPr>
              <w:rPr>
                <w:iCs/>
              </w:rPr>
            </w:pPr>
          </w:p>
        </w:tc>
      </w:tr>
      <w:tr w:rsidR="00FE29EC" w:rsidRPr="00874376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оформлять и подавать готовые проекты;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логически  строить письменную  и  устную  речь;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spacing w:after="160" w:line="259" w:lineRule="auto"/>
              <w:rPr>
                <w:b/>
                <w:iCs/>
                <w:lang w:val="ru-RU"/>
              </w:rPr>
            </w:pPr>
            <w:r w:rsidRPr="00FE29EC">
              <w:rPr>
                <w:b/>
                <w:iCs/>
                <w:lang w:val="ru-RU"/>
              </w:rPr>
              <w:t>Составить карту-инструкцию для проведения проектной работы по указанной дисциплине.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Составьте </w:t>
            </w:r>
            <w:proofErr w:type="gramStart"/>
            <w:r w:rsidRPr="00FE29EC">
              <w:rPr>
                <w:iCs/>
                <w:lang w:val="ru-RU"/>
              </w:rPr>
              <w:t>план-опорную</w:t>
            </w:r>
            <w:proofErr w:type="gramEnd"/>
            <w:r w:rsidRPr="00FE29EC">
              <w:rPr>
                <w:iCs/>
                <w:lang w:val="ru-RU"/>
              </w:rPr>
              <w:t xml:space="preserve"> схему по предложенному тексту.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Составить специализированную аннотацию к предложенной статье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Составить конспект по предложенному тексту.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Определить виды предложенных аннотаций.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Найти ошибки в оформлении предложенного реферата.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Работа с текстом (выделить смысловые части текста, озаглавить, задать к ним вопросы, выписать цитаты из текста с правильным оформлением).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</w:p>
        </w:tc>
      </w:tr>
      <w:tr w:rsidR="00FE29EC" w:rsidRPr="004C434B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принципами обработки материалов, письменных и изобразительных источников, типами оформления и подачи готовых проектов;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разновидностями материалов и инструментов проектирования в изучаемой специализации;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организацией рабочего пространства;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методами обработки   собранного материала;  представлением о портфолио;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ind w:left="42"/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>«Планирование проектных работ».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Задание. Построение матрицы ответственности исполнителей.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Матрица исполнителей проекта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Цель – ознакомиться с основами построения матрицы ответственности исполнителей.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Формулировка задания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Алгоритм выполнения практического задания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1. Ознакомиться с теоретической частью практического задания.</w:t>
            </w:r>
          </w:p>
          <w:p w:rsidR="00FE29EC" w:rsidRPr="00FE29EC" w:rsidRDefault="00FE29EC" w:rsidP="00C71A96">
            <w:pPr>
              <w:ind w:left="42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2. На основании выполненных практических заданий 4, 5 заполнить матрицу ответственности исполнителей проекта (таблица)</w:t>
            </w:r>
          </w:p>
          <w:p w:rsidR="00FE29EC" w:rsidRPr="004C434B" w:rsidRDefault="00FE29EC" w:rsidP="00C71A96">
            <w:pPr>
              <w:ind w:left="42"/>
              <w:rPr>
                <w:iCs/>
              </w:rPr>
            </w:pPr>
            <w:r>
              <w:rPr>
                <w:iCs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594100" cy="26898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EC" w:rsidRPr="004C434B" w:rsidRDefault="00FE29EC" w:rsidP="00C71A96">
            <w:pPr>
              <w:rPr>
                <w:iCs/>
              </w:rPr>
            </w:pPr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color w:val="000000"/>
                <w:lang w:val="ru-RU"/>
              </w:rPr>
              <w:lastRenderedPageBreak/>
              <w:t xml:space="preserve">ПК-5 способностью участвовать в проведении предварительного </w:t>
            </w:r>
            <w:proofErr w:type="gramStart"/>
            <w:r w:rsidRPr="00FE29EC">
              <w:rPr>
                <w:b/>
                <w:bCs/>
                <w:iCs/>
                <w:color w:val="000000"/>
                <w:lang w:val="ru-RU"/>
              </w:rPr>
              <w:t>технико- экономического</w:t>
            </w:r>
            <w:proofErr w:type="gramEnd"/>
            <w:r w:rsidRPr="00FE29EC">
              <w:rPr>
                <w:b/>
                <w:bCs/>
                <w:iCs/>
                <w:color w:val="000000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FE29EC" w:rsidRPr="00874376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-основы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Преимущества математического моделирования.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математических моделей. Структурные модели, их характеристика и назначение.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Виды математических моделей. Имитационные модели, их характеристика и назначение.</w:t>
            </w:r>
          </w:p>
        </w:tc>
      </w:tr>
      <w:tr w:rsidR="00FE29EC" w:rsidRPr="00874376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4C434B" w:rsidRDefault="00FE29EC" w:rsidP="00C71A9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4C434B">
              <w:rPr>
                <w:iCs/>
                <w:color w:val="000000"/>
                <w:sz w:val="24"/>
                <w:szCs w:val="24"/>
              </w:rPr>
              <w:t>- интерпретировать основные технико-экономические показатели проектов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29EC" w:rsidRPr="00FE29EC" w:rsidRDefault="00FE29EC" w:rsidP="00C71A96">
            <w:pPr>
              <w:rPr>
                <w:b/>
                <w:iCs/>
                <w:lang w:val="ru-RU"/>
              </w:rPr>
            </w:pPr>
            <w:r w:rsidRPr="00FE29EC">
              <w:rPr>
                <w:b/>
                <w:iCs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2. Расчёт производственной программы.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3. Выбор вида заготовок и проектирование технологических процессов.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5. Расчёт рабочего состава цеха.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6. Расчёт и выбор типов транспортных средств.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8. Компоновка цеха и привязка её к производственному зданию.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9. Планировка расположения основного производственного и транспортного </w:t>
            </w:r>
            <w:r w:rsidRPr="00FE29EC">
              <w:rPr>
                <w:iCs/>
                <w:lang w:val="ru-RU"/>
              </w:rPr>
              <w:lastRenderedPageBreak/>
              <w:t>оборудования.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10. Расчёт потребности в материалах и всех видах энергии.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11.Разработка схемы управления цеха с учётом АСУП.</w:t>
            </w:r>
          </w:p>
          <w:p w:rsidR="00FE29EC" w:rsidRPr="00FE29EC" w:rsidRDefault="00FE29EC" w:rsidP="00E433BC">
            <w:pPr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4C434B" w:rsidRDefault="00FE29EC" w:rsidP="00C71A9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4C434B">
              <w:rPr>
                <w:iCs/>
                <w:color w:val="000000"/>
                <w:sz w:val="24"/>
                <w:szCs w:val="24"/>
              </w:rPr>
              <w:t>- понятийным аппаратом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33BC" w:rsidRPr="00E433BC" w:rsidRDefault="00E433BC" w:rsidP="00E433BC">
            <w:pPr>
              <w:rPr>
                <w:b/>
                <w:iCs/>
                <w:lang w:val="ru-RU"/>
              </w:rPr>
            </w:pPr>
            <w:r w:rsidRPr="00FE29EC">
              <w:rPr>
                <w:b/>
                <w:iCs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E433BC" w:rsidRPr="00FE29EC" w:rsidRDefault="00E433BC" w:rsidP="00E433BC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12. Расчёт технико-экономических показателей цеха.</w:t>
            </w:r>
          </w:p>
          <w:p w:rsidR="00E433BC" w:rsidRPr="00FE29EC" w:rsidRDefault="00E433BC" w:rsidP="00E433BC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E433BC" w:rsidRPr="00FE29EC" w:rsidRDefault="00E433BC" w:rsidP="00E433BC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- потребное количество оборудования – </w:t>
            </w:r>
            <w:proofErr w:type="gramStart"/>
            <w:r w:rsidRPr="00FE29EC">
              <w:rPr>
                <w:iCs/>
                <w:lang w:val="ru-RU"/>
              </w:rPr>
              <w:t>С</w:t>
            </w:r>
            <w:proofErr w:type="gramEnd"/>
            <w:r w:rsidRPr="00FE29EC">
              <w:rPr>
                <w:iCs/>
                <w:lang w:val="ru-RU"/>
              </w:rPr>
              <w:t>,</w:t>
            </w:r>
          </w:p>
          <w:p w:rsidR="00E433BC" w:rsidRPr="00FE29EC" w:rsidRDefault="00E433BC" w:rsidP="00E433BC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- необходимая площадь цеха – </w:t>
            </w:r>
            <w:r w:rsidRPr="004C434B">
              <w:rPr>
                <w:iCs/>
              </w:rPr>
              <w:t>S</w:t>
            </w:r>
            <w:r w:rsidRPr="00FE29EC">
              <w:rPr>
                <w:iCs/>
                <w:lang w:val="ru-RU"/>
              </w:rPr>
              <w:t>,</w:t>
            </w:r>
          </w:p>
          <w:p w:rsidR="00E433BC" w:rsidRPr="00FE29EC" w:rsidRDefault="00E433BC" w:rsidP="00E433BC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- необходимое количество рабочей силы – </w:t>
            </w:r>
            <w:r w:rsidRPr="004C434B">
              <w:rPr>
                <w:iCs/>
              </w:rPr>
              <w:t>R</w:t>
            </w:r>
            <w:r w:rsidRPr="00FE29EC">
              <w:rPr>
                <w:iCs/>
                <w:lang w:val="ru-RU"/>
              </w:rPr>
              <w:t>.</w:t>
            </w:r>
          </w:p>
          <w:p w:rsidR="00FE29EC" w:rsidRPr="00E433BC" w:rsidRDefault="00FE29EC" w:rsidP="00C71A96">
            <w:pPr>
              <w:ind w:left="38"/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color w:val="000000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FE29EC">
              <w:rPr>
                <w:b/>
                <w:bCs/>
                <w:iCs/>
                <w:color w:val="000000"/>
                <w:lang w:val="ru-RU"/>
              </w:rPr>
              <w:t>контроль за</w:t>
            </w:r>
            <w:proofErr w:type="gramEnd"/>
            <w:r w:rsidRPr="00FE29EC">
              <w:rPr>
                <w:b/>
                <w:bCs/>
                <w:iCs/>
                <w:color w:val="000000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FE29EC" w:rsidRPr="00874376" w:rsidTr="00C71A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 xml:space="preserve">- этапы проектирования и научного </w:t>
            </w:r>
            <w:r w:rsidRPr="00FE29EC">
              <w:rPr>
                <w:iCs/>
                <w:color w:val="000000"/>
                <w:lang w:val="ru-RU"/>
              </w:rPr>
              <w:lastRenderedPageBreak/>
              <w:t>исследования;</w:t>
            </w:r>
          </w:p>
          <w:p w:rsidR="00FE29EC" w:rsidRPr="004C434B" w:rsidRDefault="00FE29EC" w:rsidP="00C71A96">
            <w:pPr>
              <w:rPr>
                <w:iCs/>
              </w:rPr>
            </w:pPr>
            <w:r w:rsidRPr="004C434B">
              <w:rPr>
                <w:iCs/>
                <w:color w:val="000000"/>
              </w:rPr>
              <w:t xml:space="preserve">- </w:t>
            </w:r>
            <w:proofErr w:type="spellStart"/>
            <w:r w:rsidRPr="004C434B">
              <w:rPr>
                <w:iCs/>
                <w:color w:val="000000"/>
              </w:rPr>
              <w:t>структуру</w:t>
            </w:r>
            <w:proofErr w:type="spellEnd"/>
            <w:r w:rsidRPr="004C434B">
              <w:rPr>
                <w:iCs/>
                <w:color w:val="000000"/>
              </w:rPr>
              <w:t xml:space="preserve"> </w:t>
            </w:r>
            <w:proofErr w:type="spellStart"/>
            <w:r w:rsidRPr="004C434B">
              <w:rPr>
                <w:iCs/>
                <w:color w:val="000000"/>
              </w:rPr>
              <w:t>проекта</w:t>
            </w:r>
            <w:proofErr w:type="spellEnd"/>
            <w:r w:rsidRPr="004C434B">
              <w:rPr>
                <w:iCs/>
                <w:color w:val="00000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lastRenderedPageBreak/>
              <w:t xml:space="preserve">Темы для опроса и вопросы на зачете: 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Процессы управления ресурсами проекта. Основные принципы планирования ресурсов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Управление закупками ресурсов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Управление поставками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Управление запасами.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Управление командой проекта.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Анализ проектных рисков.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Методы снижения рисков.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Организация работ по управлению рисками.</w:t>
            </w:r>
          </w:p>
        </w:tc>
      </w:tr>
      <w:tr w:rsidR="00FE29EC" w:rsidRPr="00874376" w:rsidTr="00C71A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color w:val="000000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FE29EC" w:rsidRPr="004C434B" w:rsidRDefault="00FE29EC" w:rsidP="00C71A9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4C434B">
              <w:rPr>
                <w:iCs/>
                <w:color w:val="000000"/>
                <w:sz w:val="24"/>
                <w:szCs w:val="24"/>
              </w:rPr>
              <w:lastRenderedPageBreak/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ind w:left="567"/>
              <w:rPr>
                <w:b/>
                <w:bCs/>
                <w:iCs/>
                <w:lang w:val="ru-RU"/>
              </w:rPr>
            </w:pPr>
          </w:p>
          <w:p w:rsidR="00FE29EC" w:rsidRPr="00FE29EC" w:rsidRDefault="00FE29EC" w:rsidP="00C71A96">
            <w:pPr>
              <w:spacing w:after="160" w:line="259" w:lineRule="auto"/>
              <w:rPr>
                <w:b/>
                <w:iCs/>
                <w:lang w:val="ru-RU"/>
              </w:rPr>
            </w:pPr>
            <w:r w:rsidRPr="00FE29EC">
              <w:rPr>
                <w:b/>
                <w:iCs/>
                <w:lang w:val="ru-RU"/>
              </w:rPr>
              <w:t>Постановка задачи при проектировании, научном исследовании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Проработать примерные темы проектных работ по следующей схеме: 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а) выбрать 2-3 темы</w:t>
            </w:r>
            <w:proofErr w:type="gramStart"/>
            <w:r w:rsidRPr="00FE29EC">
              <w:rPr>
                <w:iCs/>
                <w:lang w:val="ru-RU"/>
              </w:rPr>
              <w:t>.</w:t>
            </w:r>
            <w:proofErr w:type="gramEnd"/>
            <w:r w:rsidRPr="00FE29EC">
              <w:rPr>
                <w:iCs/>
                <w:lang w:val="ru-RU"/>
              </w:rPr>
              <w:t xml:space="preserve"> </w:t>
            </w:r>
            <w:proofErr w:type="gramStart"/>
            <w:r w:rsidRPr="00FE29EC">
              <w:rPr>
                <w:iCs/>
                <w:lang w:val="ru-RU"/>
              </w:rPr>
              <w:t>и</w:t>
            </w:r>
            <w:proofErr w:type="gramEnd"/>
            <w:r w:rsidRPr="00FE29EC">
              <w:rPr>
                <w:iCs/>
                <w:lang w:val="ru-RU"/>
              </w:rPr>
              <w:t xml:space="preserve">нтересующие Вас; 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б) при необходимости скорректировать формулировки тем, конкретизируя их; 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в) описать методологический аппарат проектной работы в соответствии с выбранными темами.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Сформулировать тему научного исследования, исходя из предлагаемой цели.</w:t>
            </w:r>
          </w:p>
          <w:p w:rsidR="00FE29EC" w:rsidRPr="00FE29EC" w:rsidRDefault="00FE29EC" w:rsidP="00C71A96">
            <w:pPr>
              <w:spacing w:after="160" w:line="259" w:lineRule="auto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lastRenderedPageBreak/>
              <w:t>Сформулировать цель научного исследования по предлагаемой теме.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Описать методологический аппарат свой проектной работы в соответствии с выбранной темой по предлагаемой схеме.</w:t>
            </w:r>
          </w:p>
          <w:p w:rsidR="00FE29EC" w:rsidRPr="00FE29EC" w:rsidRDefault="00FE29EC" w:rsidP="00C71A96">
            <w:pPr>
              <w:ind w:left="567"/>
              <w:rPr>
                <w:iCs/>
                <w:lang w:val="ru-RU"/>
              </w:rPr>
            </w:pPr>
          </w:p>
        </w:tc>
      </w:tr>
      <w:tr w:rsidR="00FE29EC" w:rsidRPr="00874376" w:rsidTr="00C71A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29EC" w:rsidRPr="004C434B" w:rsidRDefault="00FE29EC" w:rsidP="00C71A96">
            <w:pPr>
              <w:rPr>
                <w:iCs/>
              </w:rPr>
            </w:pPr>
            <w:proofErr w:type="spellStart"/>
            <w:r w:rsidRPr="004C434B">
              <w:rPr>
                <w:iCs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29EC" w:rsidRPr="004C434B" w:rsidRDefault="00FE29EC" w:rsidP="00C71A9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4C434B">
              <w:rPr>
                <w:iCs/>
                <w:color w:val="000000"/>
                <w:sz w:val="24"/>
                <w:szCs w:val="24"/>
              </w:rPr>
              <w:t>- понятийным аппаратом в области  контроля качества проектных операций;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29EC" w:rsidRPr="00FE29EC" w:rsidRDefault="00FE29EC" w:rsidP="00C71A96">
            <w:pPr>
              <w:ind w:left="38"/>
              <w:rPr>
                <w:b/>
                <w:bCs/>
                <w:iCs/>
                <w:lang w:val="ru-RU"/>
              </w:rPr>
            </w:pPr>
            <w:r w:rsidRPr="00FE29EC">
              <w:rPr>
                <w:b/>
                <w:bCs/>
                <w:iCs/>
                <w:lang w:val="ru-RU"/>
              </w:rPr>
              <w:t>«Цели проектирование машиностроительного производства»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FE29EC">
              <w:rPr>
                <w:iCs/>
                <w:lang w:val="ru-RU"/>
              </w:rPr>
              <w:t>тех</w:t>
            </w:r>
            <w:r w:rsidR="00874376">
              <w:rPr>
                <w:iCs/>
                <w:lang w:val="ru-RU"/>
              </w:rPr>
              <w:t>нологическоий</w:t>
            </w:r>
            <w:proofErr w:type="spellEnd"/>
            <w:r w:rsidR="00874376">
              <w:rPr>
                <w:iCs/>
                <w:lang w:val="ru-RU"/>
              </w:rPr>
              <w:t xml:space="preserve"> процесс, включающ</w:t>
            </w:r>
            <w:r w:rsidRPr="00FE29EC">
              <w:rPr>
                <w:iCs/>
                <w:lang w:val="ru-RU"/>
              </w:rPr>
              <w:t>ий в себя транспортные и вспомогательные операции.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r w:rsidRPr="00FE29EC">
              <w:rPr>
                <w:iCs/>
                <w:lang w:val="ru-RU"/>
              </w:rPr>
              <w:t>4. Определ</w:t>
            </w:r>
            <w:r w:rsidR="009C4F05">
              <w:rPr>
                <w:iCs/>
                <w:lang w:val="ru-RU"/>
              </w:rPr>
              <w:t>ит</w:t>
            </w:r>
            <w:bookmarkStart w:id="0" w:name="_GoBack"/>
            <w:bookmarkEnd w:id="0"/>
            <w:r w:rsidRPr="00FE29EC">
              <w:rPr>
                <w:iCs/>
                <w:lang w:val="ru-RU"/>
              </w:rPr>
              <w:t>ь необходимую для этих целей величину капитальных затрат.</w:t>
            </w:r>
          </w:p>
          <w:p w:rsidR="00FE29EC" w:rsidRPr="00FE29EC" w:rsidRDefault="00FE29EC" w:rsidP="00C71A96">
            <w:pPr>
              <w:ind w:left="38"/>
              <w:rPr>
                <w:iCs/>
                <w:lang w:val="ru-RU"/>
              </w:rPr>
            </w:pPr>
            <w:proofErr w:type="gramStart"/>
            <w:r w:rsidRPr="00FE29EC">
              <w:rPr>
                <w:iCs/>
                <w:lang w:val="ru-RU"/>
              </w:rPr>
              <w:t xml:space="preserve"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</w:t>
            </w:r>
            <w:r w:rsidRPr="00FE29EC">
              <w:rPr>
                <w:iCs/>
                <w:lang w:val="ru-RU"/>
              </w:rPr>
              <w:lastRenderedPageBreak/>
              <w:t>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  <w:proofErr w:type="gramEnd"/>
          </w:p>
          <w:p w:rsidR="00FE29EC" w:rsidRPr="00FE29EC" w:rsidRDefault="00FE29EC" w:rsidP="00C71A96">
            <w:pPr>
              <w:rPr>
                <w:iCs/>
                <w:lang w:val="ru-RU"/>
              </w:rPr>
            </w:pPr>
          </w:p>
        </w:tc>
      </w:tr>
    </w:tbl>
    <w:p w:rsidR="00F85A95" w:rsidRDefault="00F85A95" w:rsidP="00CD641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5A95" w:rsidRDefault="00F85A95" w:rsidP="00CD641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E29EC" w:rsidRDefault="00FE29EC" w:rsidP="00CD6419">
      <w:pPr>
        <w:rPr>
          <w:rFonts w:ascii="Times New Roman" w:hAnsi="Times New Roman" w:cs="Times New Roman"/>
          <w:sz w:val="24"/>
          <w:szCs w:val="24"/>
          <w:lang w:val="ru-RU"/>
        </w:rPr>
        <w:sectPr w:rsidR="00FE29EC" w:rsidSect="00F85A95">
          <w:type w:val="nextColumn"/>
          <w:pgSz w:w="16840" w:h="11907" w:orient="landscape" w:code="9"/>
          <w:pgMar w:top="1701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FE29EC" w:rsidRPr="00FE29EC" w:rsidRDefault="00FE29EC" w:rsidP="00FE29EC">
      <w:pPr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E29EC" w:rsidRPr="00FE29EC" w:rsidRDefault="00FE29EC" w:rsidP="00FE29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FE29E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Проектная деятельность</w:t>
      </w: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обучающимися</w:t>
      </w:r>
      <w:proofErr w:type="gramEnd"/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 и в форме зачета по результатам за 3 и 4 год обучения.</w:t>
      </w:r>
    </w:p>
    <w:p w:rsidR="00FE29EC" w:rsidRPr="00FE29EC" w:rsidRDefault="00FE29EC" w:rsidP="00FE29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Допуском к зачету является наличие практических работ, сданных контрольных работ и докладов (рефератов, презентаций) по заданным темам.</w:t>
      </w:r>
    </w:p>
    <w:p w:rsidR="00FE29EC" w:rsidRPr="00FE29EC" w:rsidRDefault="00FE29EC" w:rsidP="00FE29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FE29EC" w:rsidRPr="00FE29EC" w:rsidRDefault="00FE29EC" w:rsidP="00FE29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FE29EC" w:rsidRPr="00FE29EC" w:rsidRDefault="00FE29EC" w:rsidP="00FE29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iCs/>
          <w:sz w:val="24"/>
          <w:szCs w:val="24"/>
          <w:lang w:val="ru-RU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проекта.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2"/>
        <w:gridCol w:w="1299"/>
        <w:gridCol w:w="639"/>
        <w:gridCol w:w="561"/>
        <w:gridCol w:w="333"/>
      </w:tblGrid>
      <w:tr w:rsidR="00D127E2" w:rsidRPr="00874376" w:rsidTr="00DB35BB">
        <w:trPr>
          <w:trHeight w:hRule="exact" w:val="277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DB35BB">
        <w:trPr>
          <w:trHeight w:hRule="exact" w:val="1722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A16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A1672">
              <w:rPr>
                <w:lang w:val="ru-RU"/>
              </w:rPr>
              <w:t xml:space="preserve"> </w:t>
            </w:r>
          </w:p>
          <w:p w:rsidR="006B6E5C" w:rsidRPr="006B6E5C" w:rsidRDefault="008F102A" w:rsidP="008F10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6E5C">
              <w:rPr>
                <w:lang w:val="ru-RU"/>
              </w:rPr>
              <w:t xml:space="preserve"> </w:t>
            </w:r>
            <w:hyperlink r:id="rId18" w:history="1"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=2920.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/1/1134530/2920.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127E2" w:rsidRPr="00874376" w:rsidTr="00DB35BB">
        <w:trPr>
          <w:trHeight w:hRule="exact" w:val="1424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0A1672" w:rsidP="008F10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6B6E5C" w:rsidRPr="006B6E5C">
              <w:rPr>
                <w:lang w:val="ru-RU"/>
              </w:rPr>
              <w:t xml:space="preserve"> </w:t>
            </w:r>
            <w:proofErr w:type="spell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B6E5C" w:rsidRPr="006B6E5C">
              <w:rPr>
                <w:lang w:val="ru-RU"/>
              </w:rPr>
              <w:t xml:space="preserve"> </w:t>
            </w:r>
            <w:proofErr w:type="spell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B6E5C" w:rsidRPr="006B6E5C">
              <w:rPr>
                <w:lang w:val="ru-RU"/>
              </w:rPr>
              <w:t xml:space="preserve"> </w:t>
            </w:r>
            <w:proofErr w:type="gram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6B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proofErr w:type="spell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B6E5C" w:rsidRPr="006B6E5C">
              <w:rPr>
                <w:lang w:val="ru-RU"/>
              </w:rPr>
              <w:t xml:space="preserve"> </w:t>
            </w:r>
            <w:proofErr w:type="gramStart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B6E5C" w:rsidRPr="006B6E5C">
              <w:rPr>
                <w:lang w:val="ru-RU"/>
              </w:rPr>
              <w:t xml:space="preserve"> </w:t>
            </w:r>
            <w:hyperlink r:id="rId19" w:history="1"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=9.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/1/1132874/9.</w:t>
              </w:r>
              <w:proofErr w:type="spellStart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6B6E5C" w:rsidRPr="006B6E5C">
              <w:rPr>
                <w:lang w:val="ru-RU"/>
              </w:rPr>
              <w:t xml:space="preserve"> 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B6E5C" w:rsidRPr="006B6E5C">
              <w:rPr>
                <w:lang w:val="ru-RU"/>
              </w:rPr>
              <w:t xml:space="preserve"> </w:t>
            </w:r>
            <w:r w:rsidR="006B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B6E5C"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6E5C" w:rsidRPr="006B6E5C">
              <w:rPr>
                <w:lang w:val="ru-RU"/>
              </w:rPr>
              <w:t xml:space="preserve">  </w:t>
            </w:r>
          </w:p>
        </w:tc>
      </w:tr>
      <w:tr w:rsidR="00D127E2" w:rsidTr="00DB35BB">
        <w:trPr>
          <w:trHeight w:hRule="exact" w:val="285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27E2" w:rsidRPr="00874376" w:rsidTr="00DB35BB">
        <w:trPr>
          <w:trHeight w:hRule="exact" w:val="2821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Адищев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6E5C">
              <w:rPr>
                <w:lang w:val="ru-RU"/>
              </w:rPr>
              <w:t xml:space="preserve"> </w:t>
            </w:r>
            <w:hyperlink r:id="rId20" w:history="1"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=3726.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/1/1527716/3726.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</w:p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Чепчуров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6E5C">
              <w:rPr>
                <w:lang w:val="ru-RU"/>
              </w:rPr>
              <w:t xml:space="preserve"> </w:t>
            </w:r>
            <w:proofErr w:type="gram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B6E5C">
              <w:rPr>
                <w:lang w:val="ru-RU"/>
              </w:rPr>
              <w:t xml:space="preserve"> </w:t>
            </w:r>
            <w:hyperlink r:id="rId21" w:history="1"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1672" w:rsidRPr="001327E2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/93588</w:t>
              </w:r>
            </w:hyperlink>
            <w:r w:rsid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6E5C">
              <w:rPr>
                <w:lang w:val="ru-RU"/>
              </w:rPr>
              <w:t xml:space="preserve"> </w:t>
            </w:r>
            <w:proofErr w:type="spellStart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8F102A" w:rsidRPr="00874376" w:rsidTr="00BF0AAD">
        <w:trPr>
          <w:trHeight w:hRule="exact" w:val="87"/>
        </w:trPr>
        <w:tc>
          <w:tcPr>
            <w:tcW w:w="3495" w:type="pct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690" w:type="pct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340" w:type="pct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298" w:type="pct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177" w:type="pct"/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Tr="00DB35BB">
        <w:trPr>
          <w:trHeight w:hRule="exact" w:val="285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27E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BF0AAD" w:rsidRPr="00BF0AAD" w:rsidRDefault="00BF0AAD" w:rsidP="00BF0AA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Чусавитина</w:t>
      </w:r>
      <w:proofErr w:type="spell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Г. Н. Управление ИТ-проектами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учебно-методическое пособие / Г. Н. </w:t>
      </w:r>
      <w:proofErr w:type="spell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Чусавитина</w:t>
      </w:r>
      <w:proofErr w:type="spell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В. Н. Макашова, О. Л. Колобова ; МГТУ. - Магнитогорск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2016. - 1 электрон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URL: </w:t>
      </w:r>
      <w:hyperlink r:id="rId22" w:history="1">
        <w:r w:rsidRPr="008D6798">
          <w:rPr>
            <w:rStyle w:val="afa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https://magtu.informsystema.ru/uploader/fileUpload?name=2374.pdf&amp;show=dcatalogues/1/1130048/2374.pdf&amp;view=true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</w:t>
      </w:r>
    </w:p>
    <w:p w:rsidR="00BF0AAD" w:rsidRDefault="00BF0AAD" w:rsidP="00BF0A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2. </w:t>
      </w:r>
      <w:proofErr w:type="spell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Чусавитина</w:t>
      </w:r>
      <w:proofErr w:type="spell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Г. Н. Управление проектами в образовании с использованием </w:t>
      </w:r>
      <w:proofErr w:type="spell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ProjectLibre</w:t>
      </w:r>
      <w:proofErr w:type="spellEnd"/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практикум / Г. Н. </w:t>
      </w:r>
      <w:proofErr w:type="spell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Чусавитина</w:t>
      </w:r>
      <w:proofErr w:type="spell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В. Н. Макашова ; МГТУ. - Магнитогорск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2018. - 1 электрон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– URL: </w:t>
      </w:r>
      <w:hyperlink r:id="rId23" w:history="1">
        <w:r w:rsidRPr="008D6798">
          <w:rPr>
            <w:rStyle w:val="afa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https://magtu.informsystema.ru/uploader/fileUpload?name=3708.pdf&amp;show=dcatalogues/1/1527605/3708.pdf&amp;view=true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09.10.2019). - Макрообъект. - Текст</w:t>
      </w:r>
      <w:proofErr w:type="gramStart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</w:t>
      </w:r>
      <w:r w:rsidR="00E12F24" w:rsidRPr="00BF0AAD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BF0AAD" w:rsidRDefault="00BF0AAD" w:rsidP="00BF0A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F0AAD" w:rsidRDefault="00BF0AAD" w:rsidP="00BF0A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F0AAD" w:rsidRDefault="00BF0AAD" w:rsidP="00BF0A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11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7"/>
        <w:gridCol w:w="2213"/>
        <w:gridCol w:w="1506"/>
        <w:gridCol w:w="2990"/>
      </w:tblGrid>
      <w:tr w:rsidR="00D127E2" w:rsidRPr="00874376" w:rsidTr="008F102A">
        <w:trPr>
          <w:trHeight w:hRule="exact" w:val="277"/>
        </w:trPr>
        <w:tc>
          <w:tcPr>
            <w:tcW w:w="1184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8F102A">
        <w:trPr>
          <w:trHeight w:hRule="exact" w:val="7"/>
        </w:trPr>
        <w:tc>
          <w:tcPr>
            <w:tcW w:w="1184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lang w:val="ru-RU"/>
              </w:rPr>
              <w:t xml:space="preserve"> </w:t>
            </w:r>
          </w:p>
        </w:tc>
      </w:tr>
      <w:tr w:rsidR="00D127E2" w:rsidRPr="00874376" w:rsidTr="008F102A">
        <w:trPr>
          <w:trHeight w:hRule="exact" w:val="277"/>
        </w:trPr>
        <w:tc>
          <w:tcPr>
            <w:tcW w:w="1184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D127E2">
            <w:pPr>
              <w:rPr>
                <w:lang w:val="ru-RU"/>
              </w:rPr>
            </w:pPr>
          </w:p>
        </w:tc>
      </w:tr>
      <w:tr w:rsidR="00D127E2" w:rsidRPr="000A1672" w:rsidTr="008F102A">
        <w:trPr>
          <w:trHeight w:hRule="exact" w:val="285"/>
        </w:trPr>
        <w:tc>
          <w:tcPr>
            <w:tcW w:w="11846" w:type="dxa"/>
            <w:gridSpan w:val="4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27E2" w:rsidRPr="000A1672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6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672">
              <w:rPr>
                <w:lang w:val="ru-RU"/>
              </w:rP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76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2A" w:rsidRPr="000A1672" w:rsidRDefault="008F10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0A1672">
              <w:rPr>
                <w:lang w:val="ru-RU"/>
              </w:rPr>
              <w:t xml:space="preserve"> </w:t>
            </w:r>
            <w:proofErr w:type="gramStart"/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A1672">
              <w:rPr>
                <w:lang w:val="ru-RU"/>
              </w:rP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Pr="000A1672" w:rsidRDefault="008F10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0A1672">
              <w:rPr>
                <w:lang w:val="ru-RU"/>
              </w:rPr>
              <w:t xml:space="preserve"> </w:t>
            </w:r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0A1672">
              <w:rPr>
                <w:lang w:val="ru-RU"/>
              </w:rP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0A1672">
              <w:rPr>
                <w:lang w:val="ru-RU"/>
              </w:rPr>
              <w:t xml:space="preserve"> </w:t>
            </w:r>
            <w:proofErr w:type="spellStart"/>
            <w:r w:rsidRPr="000A16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7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70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43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28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70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71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6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5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8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6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57A8C" w:rsidTr="008F102A">
        <w:trPr>
          <w:gridAfter w:val="1"/>
          <w:wAfter w:w="2990" w:type="dxa"/>
          <w:trHeight w:hRule="exact" w:val="5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71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64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5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80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60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5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5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55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F102A" w:rsidTr="008F102A">
        <w:trPr>
          <w:gridAfter w:val="1"/>
          <w:wAfter w:w="2990" w:type="dxa"/>
          <w:trHeight w:hRule="exact" w:val="285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102A" w:rsidRDefault="008F10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8F102A" w:rsidRDefault="008F102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D127E2" w:rsidRPr="00874376" w:rsidTr="008F102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127E2" w:rsidRPr="006B6E5C" w:rsidRDefault="006B6E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B6E5C">
              <w:rPr>
                <w:lang w:val="ru-RU"/>
              </w:rPr>
              <w:t xml:space="preserve"> </w:t>
            </w:r>
          </w:p>
        </w:tc>
      </w:tr>
      <w:tr w:rsidR="00D127E2" w:rsidTr="008F102A">
        <w:trPr>
          <w:trHeight w:hRule="exact" w:val="270"/>
        </w:trPr>
        <w:tc>
          <w:tcPr>
            <w:tcW w:w="405" w:type="dxa"/>
          </w:tcPr>
          <w:p w:rsidR="00D127E2" w:rsidRPr="006B6E5C" w:rsidRDefault="00D127E2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14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811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D127E2"/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555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555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826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  <w:tr w:rsidR="00D127E2" w:rsidTr="008F102A">
        <w:trPr>
          <w:trHeight w:hRule="exact" w:val="555"/>
        </w:trPr>
        <w:tc>
          <w:tcPr>
            <w:tcW w:w="405" w:type="dxa"/>
          </w:tcPr>
          <w:p w:rsidR="00D127E2" w:rsidRDefault="00D127E2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Pr="006B6E5C" w:rsidRDefault="006B6E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B6E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B6E5C">
              <w:rPr>
                <w:lang w:val="ru-RU"/>
              </w:rPr>
              <w:t xml:space="preserve"> </w:t>
            </w:r>
            <w:r w:rsidRPr="006B6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B6E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27E2" w:rsidRDefault="006B6E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D127E2" w:rsidRDefault="00D127E2"/>
        </w:tc>
      </w:tr>
    </w:tbl>
    <w:p w:rsidR="00DB35BB" w:rsidRDefault="00DB35BB">
      <w:pPr>
        <w:rPr>
          <w:lang w:val="ru-RU"/>
        </w:rPr>
      </w:pP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9 Материально-техническое обеспечение дисциплины (модуля)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E29E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E29E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Материально-техническое обеспечение дисциплины включает: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Мультимедийные средства хранения, передачи и представления информации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Доска, мультимедийные средства хранения, передачи и представления информации.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Методические материалы.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Комплекс тестовых заданий для проведения промежуточного и рубежного контроля.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Учебная аудитория для проведения лабораторных работ (лаборатория резания и сварочного производства):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Металлорежущие станки.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Режущие и измерительные инструменты.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>Образцы для исследований.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Учебные аудитории для проведения занятий лекционного типа: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Помещения для самостоятельной работы </w:t>
      </w:r>
      <w:proofErr w:type="gramStart"/>
      <w:r w:rsidRPr="00FE29E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Персональные компьютеры с пакетом MS </w:t>
      </w:r>
      <w:proofErr w:type="spellStart"/>
      <w:r w:rsidRPr="00FE29EC">
        <w:rPr>
          <w:rFonts w:ascii="Times New Roman" w:hAnsi="Times New Roman" w:cs="Times New Roman"/>
          <w:sz w:val="24"/>
          <w:szCs w:val="24"/>
          <w:lang w:val="ru-RU"/>
        </w:rPr>
        <w:t>Office</w:t>
      </w:r>
      <w:proofErr w:type="spellEnd"/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, выходом в Интернет и с доступом в электронную информационно-образовательную среду университета. </w:t>
      </w:r>
    </w:p>
    <w:p w:rsidR="00DB35BB" w:rsidRPr="00FE29EC" w:rsidRDefault="00DB35BB" w:rsidP="00FE29E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Помещение для хранения и профилактического обслуживания учебного оборудования Шкафы для хранения учебно-методической документации и учебно-наглядных пособий. </w:t>
      </w:r>
    </w:p>
    <w:p w:rsidR="008F102A" w:rsidRDefault="00DB35BB" w:rsidP="00E433BC">
      <w:pPr>
        <w:ind w:firstLine="567"/>
        <w:jc w:val="both"/>
        <w:rPr>
          <w:lang w:val="ru-RU"/>
        </w:rPr>
      </w:pPr>
      <w:r w:rsidRPr="00FE29EC">
        <w:rPr>
          <w:rFonts w:ascii="Times New Roman" w:hAnsi="Times New Roman" w:cs="Times New Roman"/>
          <w:sz w:val="24"/>
          <w:szCs w:val="24"/>
          <w:lang w:val="ru-RU"/>
        </w:rPr>
        <w:t xml:space="preserve">Инструменты для ремонта лабораторного оборудования. </w:t>
      </w:r>
    </w:p>
    <w:sectPr w:rsidR="008F102A" w:rsidSect="00E433BC">
      <w:type w:val="nextColumn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02" w:rsidRDefault="009C3C02">
      <w:pPr>
        <w:spacing w:after="0" w:line="240" w:lineRule="auto"/>
      </w:pPr>
      <w:r>
        <w:separator/>
      </w:r>
    </w:p>
  </w:endnote>
  <w:endnote w:type="continuationSeparator" w:id="0">
    <w:p w:rsidR="009C3C02" w:rsidRDefault="009C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A96" w:rsidRDefault="00C71A96" w:rsidP="00E12F2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71A96" w:rsidRDefault="00C71A96" w:rsidP="00E12F2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A96" w:rsidRDefault="00C71A96" w:rsidP="00E12F2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4F05">
      <w:rPr>
        <w:rStyle w:val="a7"/>
        <w:noProof/>
      </w:rPr>
      <w:t>43</w:t>
    </w:r>
    <w:r>
      <w:rPr>
        <w:rStyle w:val="a7"/>
      </w:rPr>
      <w:fldChar w:fldCharType="end"/>
    </w:r>
  </w:p>
  <w:p w:rsidR="00C71A96" w:rsidRDefault="00C71A96" w:rsidP="00E12F2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02" w:rsidRDefault="009C3C02">
      <w:pPr>
        <w:spacing w:after="0" w:line="240" w:lineRule="auto"/>
      </w:pPr>
      <w:r>
        <w:separator/>
      </w:r>
    </w:p>
  </w:footnote>
  <w:footnote w:type="continuationSeparator" w:id="0">
    <w:p w:rsidR="009C3C02" w:rsidRDefault="009C3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7EE2"/>
    <w:multiLevelType w:val="hybridMultilevel"/>
    <w:tmpl w:val="EFD0954E"/>
    <w:lvl w:ilvl="0" w:tplc="AC1ADE0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486989"/>
    <w:multiLevelType w:val="hybridMultilevel"/>
    <w:tmpl w:val="026C3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65594"/>
    <w:multiLevelType w:val="hybridMultilevel"/>
    <w:tmpl w:val="BDFABC1C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281BE3"/>
    <w:multiLevelType w:val="hybridMultilevel"/>
    <w:tmpl w:val="0D7E0B7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19443D3"/>
    <w:multiLevelType w:val="hybridMultilevel"/>
    <w:tmpl w:val="9324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6621C"/>
    <w:multiLevelType w:val="hybridMultilevel"/>
    <w:tmpl w:val="204413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473E94"/>
    <w:multiLevelType w:val="hybridMultilevel"/>
    <w:tmpl w:val="C8A02A1E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"/>
  </w:num>
  <w:num w:numId="4">
    <w:abstractNumId w:val="5"/>
  </w:num>
  <w:num w:numId="5">
    <w:abstractNumId w:val="24"/>
  </w:num>
  <w:num w:numId="6">
    <w:abstractNumId w:val="35"/>
  </w:num>
  <w:num w:numId="7">
    <w:abstractNumId w:val="36"/>
  </w:num>
  <w:num w:numId="8">
    <w:abstractNumId w:val="21"/>
  </w:num>
  <w:num w:numId="9">
    <w:abstractNumId w:val="28"/>
  </w:num>
  <w:num w:numId="10">
    <w:abstractNumId w:val="14"/>
  </w:num>
  <w:num w:numId="11">
    <w:abstractNumId w:val="4"/>
  </w:num>
  <w:num w:numId="12">
    <w:abstractNumId w:val="18"/>
  </w:num>
  <w:num w:numId="13">
    <w:abstractNumId w:val="17"/>
  </w:num>
  <w:num w:numId="14">
    <w:abstractNumId w:val="34"/>
  </w:num>
  <w:num w:numId="15">
    <w:abstractNumId w:val="9"/>
  </w:num>
  <w:num w:numId="16">
    <w:abstractNumId w:val="15"/>
  </w:num>
  <w:num w:numId="17">
    <w:abstractNumId w:val="31"/>
  </w:num>
  <w:num w:numId="18">
    <w:abstractNumId w:val="22"/>
  </w:num>
  <w:num w:numId="19">
    <w:abstractNumId w:val="6"/>
  </w:num>
  <w:num w:numId="20">
    <w:abstractNumId w:val="27"/>
  </w:num>
  <w:num w:numId="21">
    <w:abstractNumId w:val="19"/>
  </w:num>
  <w:num w:numId="22">
    <w:abstractNumId w:val="7"/>
  </w:num>
  <w:num w:numId="23">
    <w:abstractNumId w:val="26"/>
  </w:num>
  <w:num w:numId="24">
    <w:abstractNumId w:val="25"/>
  </w:num>
  <w:num w:numId="25">
    <w:abstractNumId w:val="16"/>
  </w:num>
  <w:num w:numId="26">
    <w:abstractNumId w:val="2"/>
  </w:num>
  <w:num w:numId="27">
    <w:abstractNumId w:val="23"/>
  </w:num>
  <w:num w:numId="28">
    <w:abstractNumId w:val="10"/>
  </w:num>
  <w:num w:numId="29">
    <w:abstractNumId w:val="12"/>
  </w:num>
  <w:num w:numId="30">
    <w:abstractNumId w:val="0"/>
  </w:num>
  <w:num w:numId="31">
    <w:abstractNumId w:val="33"/>
  </w:num>
  <w:num w:numId="32">
    <w:abstractNumId w:val="32"/>
  </w:num>
  <w:num w:numId="33">
    <w:abstractNumId w:val="13"/>
  </w:num>
  <w:num w:numId="34">
    <w:abstractNumId w:val="20"/>
  </w:num>
  <w:num w:numId="35">
    <w:abstractNumId w:val="30"/>
  </w:num>
  <w:num w:numId="36">
    <w:abstractNumId w:val="1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551"/>
    <w:rsid w:val="0002418B"/>
    <w:rsid w:val="000A1672"/>
    <w:rsid w:val="000A5051"/>
    <w:rsid w:val="00187CE5"/>
    <w:rsid w:val="001F0BC7"/>
    <w:rsid w:val="00266A46"/>
    <w:rsid w:val="005C17DF"/>
    <w:rsid w:val="0067017C"/>
    <w:rsid w:val="006B6E5C"/>
    <w:rsid w:val="007D4C1E"/>
    <w:rsid w:val="00874376"/>
    <w:rsid w:val="008F102A"/>
    <w:rsid w:val="009C3C02"/>
    <w:rsid w:val="009C4F05"/>
    <w:rsid w:val="00BF0AAD"/>
    <w:rsid w:val="00C219C2"/>
    <w:rsid w:val="00C71A96"/>
    <w:rsid w:val="00CD6419"/>
    <w:rsid w:val="00D127E2"/>
    <w:rsid w:val="00D31453"/>
    <w:rsid w:val="00DB35BB"/>
    <w:rsid w:val="00E12F24"/>
    <w:rsid w:val="00E209E2"/>
    <w:rsid w:val="00E433BC"/>
    <w:rsid w:val="00E57A8C"/>
    <w:rsid w:val="00E7182F"/>
    <w:rsid w:val="00F832B9"/>
    <w:rsid w:val="00F85A95"/>
    <w:rsid w:val="00FE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E2"/>
  </w:style>
  <w:style w:type="paragraph" w:styleId="1">
    <w:name w:val="heading 1"/>
    <w:basedOn w:val="a"/>
    <w:next w:val="a"/>
    <w:link w:val="10"/>
    <w:qFormat/>
    <w:rsid w:val="008F102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57A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B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6B6E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F102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rsid w:val="008F10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8F102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rsid w:val="00E57A8C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57A8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57A8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57A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57A8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57A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E57A8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57A8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57A8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57A8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57A8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57A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57A8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57A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57A8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E57A8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57A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57A8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57A8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57A8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57A8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57A8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57A8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57A8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57A8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57A8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57A8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57A8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57A8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57A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57A8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57A8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57A8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57A8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57A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57A8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57A8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57A8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57A8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57A8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57A8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57A8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57A8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E57A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E57A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E57A8C"/>
  </w:style>
  <w:style w:type="table" w:styleId="a8">
    <w:name w:val="Table Grid"/>
    <w:basedOn w:val="a1"/>
    <w:uiPriority w:val="59"/>
    <w:rsid w:val="00E57A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57A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57A8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57A8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57A8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57A8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57A8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57A8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57A8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57A8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57A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E57A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57A8C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E57A8C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E57A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E57A8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E57A8C"/>
    <w:rPr>
      <w:sz w:val="16"/>
      <w:szCs w:val="16"/>
    </w:rPr>
  </w:style>
  <w:style w:type="paragraph" w:styleId="af">
    <w:name w:val="annotation text"/>
    <w:basedOn w:val="a"/>
    <w:link w:val="af0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E57A8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E57A8C"/>
    <w:rPr>
      <w:b/>
      <w:bCs/>
    </w:rPr>
  </w:style>
  <w:style w:type="character" w:customStyle="1" w:styleId="af2">
    <w:name w:val="Тема примечания Знак"/>
    <w:basedOn w:val="af0"/>
    <w:link w:val="af1"/>
    <w:rsid w:val="00E57A8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E57A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E57A8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E57A8C"/>
    <w:rPr>
      <w:vertAlign w:val="superscript"/>
    </w:rPr>
  </w:style>
  <w:style w:type="paragraph" w:customStyle="1" w:styleId="11">
    <w:name w:val="Обычный1"/>
    <w:rsid w:val="00E57A8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E57A8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E57A8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57A8C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E57A8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E57A8C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E57A8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E57A8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E57A8C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E57A8C"/>
  </w:style>
  <w:style w:type="character" w:customStyle="1" w:styleId="butback">
    <w:name w:val="butback"/>
    <w:basedOn w:val="a0"/>
    <w:rsid w:val="00E57A8C"/>
  </w:style>
  <w:style w:type="character" w:customStyle="1" w:styleId="submenu-table">
    <w:name w:val="submenu-table"/>
    <w:basedOn w:val="a0"/>
    <w:rsid w:val="00E57A8C"/>
  </w:style>
  <w:style w:type="character" w:styleId="afa">
    <w:name w:val="Hyperlink"/>
    <w:basedOn w:val="a0"/>
    <w:uiPriority w:val="99"/>
    <w:unhideWhenUsed/>
    <w:rsid w:val="000A1672"/>
    <w:rPr>
      <w:color w:val="0000FF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sid w:val="00BF0A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6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magtu.informsystema.ru/uploader/fileUpload?name=2920.pdf&amp;show=dcatalogues/1/1134530/2920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9358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agtu.informsystema.ru/uploader/fileUpload?name=3726.pdf&amp;show=dcatalogues/1/1527716/372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magtu.informsystema.ru/uploader/fileUpload?name=3708.pdf&amp;show=dcatalogues/1/1527605/3708.pdf&amp;view=tru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9.pdf&amp;show=dcatalogues/1/1132874/9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magtu.informsystema.ru/uploader/fileUpload?name=2374.pdf&amp;show=dcatalogues/1/1130048/237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E3BC1-3945-4934-8371-83201DE66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43</Pages>
  <Words>9327</Words>
  <Characters>53166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2019-2020_b15_03_05-МКТб-19_27_plx_Проектная деятельность</vt:lpstr>
      <vt:lpstr>Лист1</vt:lpstr>
    </vt:vector>
  </TitlesOfParts>
  <Company/>
  <LinksUpToDate>false</LinksUpToDate>
  <CharactersWithSpaces>62369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2019-2020_b15_03_05-МКТб-19_27_plx_Проектная деятельность</dc:title>
  <dc:creator>FastReport.NET</dc:creator>
  <cp:lastModifiedBy>Home</cp:lastModifiedBy>
  <cp:revision>13</cp:revision>
  <dcterms:created xsi:type="dcterms:W3CDTF">2020-11-06T07:50:00Z</dcterms:created>
  <dcterms:modified xsi:type="dcterms:W3CDTF">2020-11-12T14:55:00Z</dcterms:modified>
</cp:coreProperties>
</file>