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E5" w:rsidRDefault="000050E5">
      <w:pPr>
        <w:rPr>
          <w:lang w:val="ru-RU"/>
        </w:rPr>
      </w:pPr>
      <w:r w:rsidRPr="000050E5">
        <w:rPr>
          <w:noProof/>
          <w:lang w:val="ru-RU" w:eastAsia="ru-RU"/>
        </w:rPr>
        <w:drawing>
          <wp:inline distT="0" distB="0" distL="0" distR="0">
            <wp:extent cx="5941060" cy="8168958"/>
            <wp:effectExtent l="0" t="0" r="0" b="0"/>
            <wp:docPr id="2" name="Рисунок 2" descr="D:\Users\Компьютер\Desktop\УМК 2019-20\титулы 2019 г. набор\физхим ювел 1 лис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Компьютер\Desktop\УМК 2019-20\титулы 2019 г. набор\физхим ювел 1 лист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E5" w:rsidRDefault="000050E5">
      <w:pPr>
        <w:rPr>
          <w:lang w:val="ru-RU"/>
        </w:rPr>
      </w:pPr>
      <w:r w:rsidRPr="000050E5">
        <w:rPr>
          <w:noProof/>
          <w:lang w:val="ru-RU" w:eastAsia="ru-RU"/>
        </w:rPr>
        <w:lastRenderedPageBreak/>
        <w:drawing>
          <wp:inline distT="0" distB="0" distL="0" distR="0">
            <wp:extent cx="5941060" cy="8168958"/>
            <wp:effectExtent l="0" t="0" r="0" b="0"/>
            <wp:docPr id="3" name="Рисунок 3" descr="D:\Users\Компьютер\Desktop\УМК 2019-20\титулы 2019 г. набор\физхим ювел 2 лист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Компьютер\Desktop\УМК 2019-20\титулы 2019 г. набор\физхим ювел 2 лист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6D2" w:rsidRDefault="00EB76D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BF49A41" wp14:editId="21CE90A6">
            <wp:extent cx="5941060" cy="8171180"/>
            <wp:effectExtent l="0" t="0" r="0" b="0"/>
            <wp:docPr id="4" name="Рисунок 3" descr="Согла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овани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6D2" w:rsidRDefault="00EB76D2">
      <w:pPr>
        <w:rPr>
          <w:lang w:val="ru-RU"/>
        </w:rPr>
      </w:pPr>
    </w:p>
    <w:p w:rsidR="000C6B02" w:rsidRPr="002B4FFD" w:rsidRDefault="00263C89">
      <w:pPr>
        <w:rPr>
          <w:sz w:val="0"/>
          <w:szCs w:val="0"/>
          <w:lang w:val="ru-RU"/>
        </w:rPr>
      </w:pPr>
      <w:r w:rsidRPr="002B4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C6B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C6B02" w:rsidRPr="0001003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составляющих,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138"/>
        </w:trPr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 w:rsidRPr="0001003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0C6B02" w:rsidRPr="000100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  <w:proofErr w:type="spellEnd"/>
            <w:r>
              <w:t xml:space="preserve"> </w:t>
            </w:r>
          </w:p>
        </w:tc>
      </w:tr>
      <w:tr w:rsidR="000C6B02">
        <w:trPr>
          <w:trHeight w:hRule="exact" w:val="138"/>
        </w:trPr>
        <w:tc>
          <w:tcPr>
            <w:tcW w:w="1986" w:type="dxa"/>
          </w:tcPr>
          <w:p w:rsidR="000C6B02" w:rsidRDefault="000C6B02"/>
        </w:tc>
        <w:tc>
          <w:tcPr>
            <w:tcW w:w="7372" w:type="dxa"/>
          </w:tcPr>
          <w:p w:rsidR="000C6B02" w:rsidRDefault="000C6B02"/>
        </w:tc>
      </w:tr>
      <w:tr w:rsidR="000C6B02" w:rsidRPr="000100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химия»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277"/>
        </w:trPr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C6B02" w:rsidRPr="0001003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0C6B02" w:rsidRPr="000100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физической химии</w:t>
            </w:r>
          </w:p>
        </w:tc>
      </w:tr>
      <w:tr w:rsidR="000C6B02" w:rsidRPr="000100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термодинамические характеристики химических реакций</w:t>
            </w:r>
          </w:p>
        </w:tc>
      </w:tr>
      <w:tr w:rsidR="000C6B02" w:rsidRPr="000100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предсказания протекания возможных химических реакций</w:t>
            </w:r>
          </w:p>
        </w:tc>
      </w:tr>
      <w:tr w:rsidR="000C6B02" w:rsidRPr="000100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0C6B02" w:rsidRPr="00010031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проведения физико-химических исследований</w:t>
            </w:r>
          </w:p>
        </w:tc>
      </w:tr>
      <w:tr w:rsidR="000C6B02" w:rsidRPr="000100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параметры проведения физико-химических исследований</w:t>
            </w:r>
          </w:p>
        </w:tc>
      </w:tr>
      <w:tr w:rsidR="000C6B02" w:rsidRPr="000100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физико-химических исследований</w:t>
            </w:r>
          </w:p>
        </w:tc>
      </w:tr>
    </w:tbl>
    <w:p w:rsidR="000C6B02" w:rsidRPr="002B4FFD" w:rsidRDefault="00263C89">
      <w:pPr>
        <w:rPr>
          <w:sz w:val="0"/>
          <w:szCs w:val="0"/>
          <w:lang w:val="ru-RU"/>
        </w:rPr>
      </w:pPr>
      <w:r w:rsidRPr="002B4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57"/>
        <w:gridCol w:w="369"/>
        <w:gridCol w:w="502"/>
        <w:gridCol w:w="680"/>
        <w:gridCol w:w="647"/>
        <w:gridCol w:w="491"/>
        <w:gridCol w:w="1517"/>
        <w:gridCol w:w="1904"/>
        <w:gridCol w:w="1213"/>
      </w:tblGrid>
      <w:tr w:rsidR="000C6B02" w:rsidRPr="00010031">
        <w:trPr>
          <w:trHeight w:hRule="exact" w:val="285"/>
        </w:trPr>
        <w:tc>
          <w:tcPr>
            <w:tcW w:w="71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0C6B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C6B02" w:rsidRPr="002B4FFD" w:rsidRDefault="00263C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138"/>
        </w:trPr>
        <w:tc>
          <w:tcPr>
            <w:tcW w:w="71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C6B0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6B02" w:rsidRDefault="000C6B0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</w:tr>
      <w:tr w:rsidR="000C6B0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</w:tr>
      <w:tr w:rsidR="000C6B02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№1, работа с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выполнение РГР №1 «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Термодинамиче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ский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химических реакций»,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РГР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-динамический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реакций»,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C6B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равновесие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№2, работа с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C6B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растворов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№3, работа с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C6B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="002B4FFD" w:rsidRPr="002B4FFD">
              <w:rPr>
                <w:lang w:val="ru-RU"/>
              </w:rPr>
              <w:t xml:space="preserve">.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8/2И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лабораторно- практическому занятию №4, работа с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C6B02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2B4FFD" w:rsidRDefault="00263C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кими материалами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0C6B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</w:tr>
      <w:tr w:rsidR="000C6B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</w:tr>
      <w:tr w:rsidR="000C6B0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0C6B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ОПК-4,ПК-2</w:t>
            </w:r>
          </w:p>
        </w:tc>
      </w:tr>
    </w:tbl>
    <w:p w:rsidR="000C6B02" w:rsidRDefault="00263C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C6B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C6B02">
        <w:trPr>
          <w:trHeight w:hRule="exact" w:val="138"/>
        </w:trPr>
        <w:tc>
          <w:tcPr>
            <w:tcW w:w="9357" w:type="dxa"/>
          </w:tcPr>
          <w:p w:rsidR="000C6B02" w:rsidRDefault="000C6B02"/>
        </w:tc>
      </w:tr>
      <w:tr w:rsidR="000C6B02" w:rsidRPr="00010031" w:rsidTr="005606AE">
        <w:trPr>
          <w:trHeight w:hRule="exact" w:val="89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  <w:proofErr w:type="spellEnd"/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(преподавателя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поправкой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управляемым.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(проектирование)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результатов-целей;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гарантированность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достигаемых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воспроизводимость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затрачиваемых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proofErr w:type="spellStart"/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B4FFD">
              <w:rPr>
                <w:lang w:val="ru-RU"/>
              </w:rPr>
              <w:t xml:space="preserve"> </w:t>
            </w:r>
            <w:proofErr w:type="spellStart"/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2B4FFD">
              <w:rPr>
                <w:lang w:val="ru-RU"/>
              </w:rPr>
              <w:t xml:space="preserve"> </w:t>
            </w:r>
            <w:proofErr w:type="spellStart"/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репро-дуктивный</w:t>
            </w:r>
            <w:proofErr w:type="spellEnd"/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 w:rsidP="0056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2B4FFD">
              <w:rPr>
                <w:lang w:val="ru-RU"/>
              </w:rPr>
              <w:t xml:space="preserve">  </w:t>
            </w:r>
          </w:p>
        </w:tc>
      </w:tr>
      <w:tr w:rsidR="000C6B02" w:rsidRPr="00010031">
        <w:trPr>
          <w:trHeight w:hRule="exact" w:val="277"/>
        </w:trPr>
        <w:tc>
          <w:tcPr>
            <w:tcW w:w="9357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 w:rsidRPr="000100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B4FFD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C6B02">
        <w:trPr>
          <w:trHeight w:hRule="exact" w:val="138"/>
        </w:trPr>
        <w:tc>
          <w:tcPr>
            <w:tcW w:w="9357" w:type="dxa"/>
          </w:tcPr>
          <w:p w:rsidR="000C6B02" w:rsidRDefault="000C6B02"/>
        </w:tc>
      </w:tr>
      <w:tr w:rsidR="000C6B02" w:rsidRPr="000100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C6B02">
        <w:trPr>
          <w:trHeight w:hRule="exact" w:val="138"/>
        </w:trPr>
        <w:tc>
          <w:tcPr>
            <w:tcW w:w="9357" w:type="dxa"/>
          </w:tcPr>
          <w:p w:rsidR="000C6B02" w:rsidRDefault="000C6B02"/>
        </w:tc>
      </w:tr>
      <w:tr w:rsidR="000C6B02" w:rsidRPr="000100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6B02" w:rsidRPr="00010031" w:rsidTr="005606AE">
        <w:trPr>
          <w:trHeight w:hRule="exact" w:val="25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1.Бокштейн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Бокштейн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Менделев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Похвиснев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B4FFD">
              <w:rPr>
                <w:lang w:val="ru-RU"/>
              </w:rPr>
              <w:t xml:space="preserve"> </w:t>
            </w:r>
            <w:hyperlink r:id="rId9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/47443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B4FFD">
              <w:rPr>
                <w:lang w:val="ru-RU"/>
              </w:rPr>
              <w:t xml:space="preserve"> </w:t>
            </w:r>
            <w:proofErr w:type="spellStart"/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hyperlink r:id="rId10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=3506.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/1/1514311/3506.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</w:t>
            </w:r>
          </w:p>
        </w:tc>
      </w:tr>
    </w:tbl>
    <w:p w:rsidR="000C6B02" w:rsidRPr="002B4FFD" w:rsidRDefault="00263C89">
      <w:pPr>
        <w:rPr>
          <w:sz w:val="0"/>
          <w:szCs w:val="0"/>
          <w:lang w:val="ru-RU"/>
        </w:rPr>
      </w:pPr>
      <w:r w:rsidRPr="002B4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87"/>
        <w:gridCol w:w="3399"/>
        <w:gridCol w:w="3003"/>
        <w:gridCol w:w="113"/>
      </w:tblGrid>
      <w:tr w:rsidR="000C6B02" w:rsidRPr="00010031" w:rsidTr="005606AE">
        <w:trPr>
          <w:trHeight w:hRule="exact" w:val="5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 w:rsidP="005606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B4FFD">
              <w:rPr>
                <w:lang w:val="ru-RU"/>
              </w:rPr>
              <w:t xml:space="preserve">  </w:t>
            </w:r>
          </w:p>
        </w:tc>
      </w:tr>
      <w:tr w:rsidR="000C6B02" w:rsidRPr="00010031">
        <w:trPr>
          <w:trHeight w:hRule="exact" w:val="138"/>
        </w:trPr>
        <w:tc>
          <w:tcPr>
            <w:tcW w:w="42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6B02" w:rsidRPr="00010031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hyperlink r:id="rId11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=2648.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/1/1131137/2648.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2.Химическая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кинетика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адсорбция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"Физическая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химия"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Клочковский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hyperlink r:id="rId12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=1258.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/1/1123436/1258.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lang w:val="ru-RU"/>
              </w:rPr>
              <w:t xml:space="preserve">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978-5-00101-539-0.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hyperlink r:id="rId13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/97412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 </w:t>
            </w:r>
          </w:p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138"/>
        </w:trPr>
        <w:tc>
          <w:tcPr>
            <w:tcW w:w="42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6B02" w:rsidRPr="00010031" w:rsidTr="005606AE">
        <w:trPr>
          <w:trHeight w:hRule="exact" w:val="181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 w:rsidP="005606A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Дюльдина</w:t>
            </w:r>
            <w:proofErr w:type="spell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proofErr w:type="spell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B4FFD">
              <w:rPr>
                <w:lang w:val="ru-RU"/>
              </w:rPr>
              <w:t xml:space="preserve"> </w:t>
            </w:r>
            <w:proofErr w:type="gramStart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4FFD">
              <w:rPr>
                <w:lang w:val="ru-RU"/>
              </w:rPr>
              <w:t xml:space="preserve"> </w:t>
            </w:r>
            <w:hyperlink r:id="rId14" w:history="1"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=3177.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/1/1136592/3177.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606AE"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27.03.2020).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138"/>
        </w:trPr>
        <w:tc>
          <w:tcPr>
            <w:tcW w:w="42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 w:rsidRPr="000100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lang w:val="ru-RU"/>
              </w:rPr>
              <w:t xml:space="preserve"> </w:t>
            </w:r>
          </w:p>
        </w:tc>
      </w:tr>
      <w:tr w:rsidR="000C6B02" w:rsidRPr="00010031">
        <w:trPr>
          <w:trHeight w:hRule="exact" w:val="277"/>
        </w:trPr>
        <w:tc>
          <w:tcPr>
            <w:tcW w:w="42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</w:tr>
      <w:tr w:rsidR="000C6B02" w:rsidRPr="005606A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5606AE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606AE">
              <w:rPr>
                <w:lang w:val="ru-RU"/>
              </w:rPr>
              <w:t xml:space="preserve"> </w:t>
            </w:r>
            <w:r w:rsidRPr="00560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6AE">
              <w:rPr>
                <w:lang w:val="ru-RU"/>
              </w:rPr>
              <w:t xml:space="preserve"> </w:t>
            </w:r>
          </w:p>
        </w:tc>
      </w:tr>
      <w:tr w:rsidR="000C6B02">
        <w:trPr>
          <w:trHeight w:hRule="exact" w:val="555"/>
        </w:trPr>
        <w:tc>
          <w:tcPr>
            <w:tcW w:w="426" w:type="dxa"/>
          </w:tcPr>
          <w:p w:rsidR="000C6B02" w:rsidRPr="005606AE" w:rsidRDefault="000C6B02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5606AE" w:rsidRDefault="00263C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606AE">
              <w:rPr>
                <w:lang w:val="ru-RU"/>
              </w:rPr>
              <w:t xml:space="preserve"> </w:t>
            </w: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6AE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Pr="005606AE" w:rsidRDefault="00263C8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606AE">
              <w:rPr>
                <w:lang w:val="ru-RU"/>
              </w:rPr>
              <w:t xml:space="preserve"> </w:t>
            </w: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606A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606AE">
              <w:rPr>
                <w:lang w:val="ru-RU"/>
              </w:rPr>
              <w:t xml:space="preserve"> </w:t>
            </w:r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C6B02" w:rsidRDefault="000C6B02"/>
        </w:tc>
      </w:tr>
      <w:tr w:rsidR="000C6B02">
        <w:trPr>
          <w:trHeight w:hRule="exact" w:val="818"/>
        </w:trPr>
        <w:tc>
          <w:tcPr>
            <w:tcW w:w="426" w:type="dxa"/>
          </w:tcPr>
          <w:p w:rsidR="000C6B02" w:rsidRDefault="000C6B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C6B02" w:rsidRDefault="000C6B02"/>
        </w:tc>
      </w:tr>
      <w:tr w:rsidR="000C6B02">
        <w:trPr>
          <w:trHeight w:hRule="exact" w:val="826"/>
        </w:trPr>
        <w:tc>
          <w:tcPr>
            <w:tcW w:w="426" w:type="dxa"/>
          </w:tcPr>
          <w:p w:rsidR="000C6B02" w:rsidRDefault="000C6B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0C6B02" w:rsidRDefault="000C6B02"/>
        </w:tc>
      </w:tr>
      <w:tr w:rsidR="000C6B02">
        <w:trPr>
          <w:trHeight w:hRule="exact" w:val="555"/>
        </w:trPr>
        <w:tc>
          <w:tcPr>
            <w:tcW w:w="426" w:type="dxa"/>
          </w:tcPr>
          <w:p w:rsidR="000C6B02" w:rsidRDefault="000C6B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C6B02" w:rsidRDefault="000C6B02"/>
        </w:tc>
      </w:tr>
    </w:tbl>
    <w:p w:rsidR="000C6B02" w:rsidRDefault="00263C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010031" w:rsidTr="00254ADB">
        <w:trPr>
          <w:trHeight w:hRule="exact" w:val="1096"/>
        </w:trPr>
        <w:tc>
          <w:tcPr>
            <w:tcW w:w="329" w:type="dxa"/>
          </w:tcPr>
          <w:p w:rsidR="00010031" w:rsidRDefault="00010031" w:rsidP="0001003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AD733F" w:rsidRDefault="00010031" w:rsidP="0001003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3" w:type="dxa"/>
          </w:tcPr>
          <w:p w:rsidR="00010031" w:rsidRDefault="00010031" w:rsidP="00010031"/>
        </w:tc>
      </w:tr>
      <w:tr w:rsidR="000C6B02" w:rsidTr="00254ADB">
        <w:trPr>
          <w:trHeight w:hRule="exact" w:val="285"/>
        </w:trPr>
        <w:tc>
          <w:tcPr>
            <w:tcW w:w="329" w:type="dxa"/>
          </w:tcPr>
          <w:p w:rsidR="000C6B02" w:rsidRDefault="000C6B0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0C6B02" w:rsidRDefault="000C6B02"/>
        </w:tc>
      </w:tr>
      <w:tr w:rsidR="000C6B02" w:rsidTr="00254ADB">
        <w:trPr>
          <w:trHeight w:hRule="exact" w:val="138"/>
        </w:trPr>
        <w:tc>
          <w:tcPr>
            <w:tcW w:w="329" w:type="dxa"/>
          </w:tcPr>
          <w:p w:rsidR="000C6B02" w:rsidRDefault="000C6B02"/>
        </w:tc>
        <w:tc>
          <w:tcPr>
            <w:tcW w:w="2313" w:type="dxa"/>
          </w:tcPr>
          <w:p w:rsidR="000C6B02" w:rsidRDefault="000C6B02"/>
        </w:tc>
        <w:tc>
          <w:tcPr>
            <w:tcW w:w="3280" w:type="dxa"/>
          </w:tcPr>
          <w:p w:rsidR="000C6B02" w:rsidRDefault="000C6B02"/>
        </w:tc>
        <w:tc>
          <w:tcPr>
            <w:tcW w:w="3321" w:type="dxa"/>
          </w:tcPr>
          <w:p w:rsidR="000C6B02" w:rsidRDefault="000C6B02"/>
        </w:tc>
        <w:tc>
          <w:tcPr>
            <w:tcW w:w="113" w:type="dxa"/>
          </w:tcPr>
          <w:p w:rsidR="000C6B02" w:rsidRDefault="000C6B02"/>
        </w:tc>
      </w:tr>
      <w:tr w:rsidR="000C6B02" w:rsidRPr="00010031" w:rsidTr="00254AD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6B02" w:rsidRPr="002B4FFD" w:rsidRDefault="00263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C6B02" w:rsidTr="00254ADB">
        <w:trPr>
          <w:trHeight w:hRule="exact" w:val="270"/>
        </w:trPr>
        <w:tc>
          <w:tcPr>
            <w:tcW w:w="329" w:type="dxa"/>
          </w:tcPr>
          <w:p w:rsidR="000C6B02" w:rsidRPr="002B4FFD" w:rsidRDefault="000C6B02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6B02" w:rsidRDefault="0026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0C6B02" w:rsidRDefault="000C6B02"/>
        </w:tc>
      </w:tr>
      <w:tr w:rsidR="00010031" w:rsidTr="00254ADB">
        <w:trPr>
          <w:trHeight w:hRule="exact" w:val="14"/>
        </w:trPr>
        <w:tc>
          <w:tcPr>
            <w:tcW w:w="329" w:type="dxa"/>
          </w:tcPr>
          <w:p w:rsidR="00010031" w:rsidRDefault="00010031" w:rsidP="00010031">
            <w:bookmarkStart w:id="0" w:name="_GoBack" w:colFirst="1" w:colLast="1"/>
          </w:p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D43650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436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43650">
              <w:rPr>
                <w:lang w:val="ru-RU"/>
              </w:rPr>
              <w:t xml:space="preserve"> </w:t>
            </w:r>
            <w:r w:rsidRPr="00D436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436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07372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010031" w:rsidRDefault="00010031" w:rsidP="00010031"/>
        </w:tc>
      </w:tr>
      <w:bookmarkEnd w:id="0"/>
      <w:tr w:rsidR="00010031" w:rsidTr="00254ADB">
        <w:trPr>
          <w:trHeight w:hRule="exact" w:val="540"/>
        </w:trPr>
        <w:tc>
          <w:tcPr>
            <w:tcW w:w="329" w:type="dxa"/>
          </w:tcPr>
          <w:p w:rsidR="00010031" w:rsidRDefault="00010031" w:rsidP="00010031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/>
        </w:tc>
        <w:tc>
          <w:tcPr>
            <w:tcW w:w="113" w:type="dxa"/>
          </w:tcPr>
          <w:p w:rsidR="00010031" w:rsidRDefault="00010031" w:rsidP="00010031"/>
        </w:tc>
      </w:tr>
      <w:tr w:rsidR="00010031" w:rsidTr="00254ADB">
        <w:trPr>
          <w:trHeight w:hRule="exact" w:val="826"/>
        </w:trPr>
        <w:tc>
          <w:tcPr>
            <w:tcW w:w="329" w:type="dxa"/>
          </w:tcPr>
          <w:p w:rsidR="00010031" w:rsidRDefault="00010031" w:rsidP="00010031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2B4FFD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010031" w:rsidRDefault="00010031" w:rsidP="00010031"/>
        </w:tc>
      </w:tr>
      <w:tr w:rsidR="00010031" w:rsidTr="00254ADB">
        <w:trPr>
          <w:trHeight w:hRule="exact" w:val="555"/>
        </w:trPr>
        <w:tc>
          <w:tcPr>
            <w:tcW w:w="329" w:type="dxa"/>
          </w:tcPr>
          <w:p w:rsidR="00010031" w:rsidRDefault="00010031" w:rsidP="00010031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2B4FFD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4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010031" w:rsidRDefault="00010031" w:rsidP="00010031"/>
        </w:tc>
      </w:tr>
      <w:tr w:rsidR="00010031" w:rsidTr="00254ADB">
        <w:trPr>
          <w:trHeight w:hRule="exact" w:val="555"/>
        </w:trPr>
        <w:tc>
          <w:tcPr>
            <w:tcW w:w="329" w:type="dxa"/>
          </w:tcPr>
          <w:p w:rsidR="00010031" w:rsidRDefault="00010031" w:rsidP="00010031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2B4FFD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010031" w:rsidRDefault="00010031" w:rsidP="00010031"/>
        </w:tc>
      </w:tr>
      <w:tr w:rsidR="00010031" w:rsidTr="00254ADB">
        <w:trPr>
          <w:trHeight w:hRule="exact" w:val="826"/>
        </w:trPr>
        <w:tc>
          <w:tcPr>
            <w:tcW w:w="329" w:type="dxa"/>
          </w:tcPr>
          <w:p w:rsidR="00010031" w:rsidRDefault="00010031" w:rsidP="00010031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Pr="002B4FFD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B4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0031" w:rsidRDefault="00010031" w:rsidP="0001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6C05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560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010031" w:rsidRDefault="00010031" w:rsidP="00010031"/>
        </w:tc>
      </w:tr>
      <w:tr w:rsidR="00010031" w:rsidRPr="00010031" w:rsidTr="00254ADB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0031" w:rsidRPr="002B4FFD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FFD">
              <w:rPr>
                <w:lang w:val="ru-RU"/>
              </w:rPr>
              <w:t xml:space="preserve"> </w:t>
            </w:r>
            <w:r w:rsidRPr="002B4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FFD">
              <w:rPr>
                <w:lang w:val="ru-RU"/>
              </w:rPr>
              <w:t xml:space="preserve"> </w:t>
            </w:r>
          </w:p>
        </w:tc>
      </w:tr>
      <w:tr w:rsidR="00010031" w:rsidRPr="00010031" w:rsidTr="00254ADB">
        <w:trPr>
          <w:trHeight w:hRule="exact" w:val="138"/>
        </w:trPr>
        <w:tc>
          <w:tcPr>
            <w:tcW w:w="329" w:type="dxa"/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</w:tr>
      <w:tr w:rsidR="00010031" w:rsidRPr="00010031" w:rsidTr="00600B0E">
        <w:trPr>
          <w:trHeight w:hRule="exact" w:val="906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10031" w:rsidRDefault="00010031" w:rsidP="000100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5745C">
              <w:rPr>
                <w:lang w:val="ru-RU"/>
              </w:rPr>
              <w:t xml:space="preserve"> </w:t>
            </w:r>
            <w:r w:rsidRPr="00557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5745C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244403" w:rsidRDefault="00010031" w:rsidP="000100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85A02">
              <w:rPr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Лаборатория физической химии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0031" w:rsidRPr="00244403" w:rsidRDefault="00010031" w:rsidP="00010031">
            <w:pPr>
              <w:pStyle w:val="21"/>
              <w:spacing w:after="0" w:line="240" w:lineRule="auto"/>
              <w:ind w:left="0"/>
              <w:jc w:val="both"/>
            </w:pPr>
            <w:r w:rsidRPr="00244403">
              <w:rPr>
                <w:b/>
              </w:rPr>
              <w:t xml:space="preserve">- </w:t>
            </w:r>
            <w:r w:rsidRPr="00244403">
              <w:t>установка для</w:t>
            </w:r>
            <w:r w:rsidRPr="00244403">
              <w:rPr>
                <w:b/>
              </w:rPr>
              <w:t xml:space="preserve"> о</w:t>
            </w:r>
            <w:r w:rsidRPr="00244403">
              <w:t>пределение интегральной теплоты растворения соли;</w:t>
            </w:r>
          </w:p>
          <w:p w:rsidR="00010031" w:rsidRPr="00244403" w:rsidRDefault="00010031" w:rsidP="00010031">
            <w:pPr>
              <w:pStyle w:val="21"/>
              <w:spacing w:after="0" w:line="240" w:lineRule="auto"/>
              <w:ind w:left="0"/>
              <w:jc w:val="both"/>
            </w:pPr>
            <w:r w:rsidRPr="00244403">
              <w:t>-установка для изучения реакции С+СО</w:t>
            </w:r>
            <w:r w:rsidRPr="00244403">
              <w:rPr>
                <w:vertAlign w:val="subscript"/>
              </w:rPr>
              <w:t>2</w:t>
            </w:r>
            <w:r w:rsidRPr="00244403">
              <w:t>=2СО</w:t>
            </w:r>
          </w:p>
          <w:p w:rsidR="00010031" w:rsidRPr="00244403" w:rsidRDefault="00010031" w:rsidP="00010031">
            <w:pPr>
              <w:pStyle w:val="21"/>
              <w:spacing w:after="0" w:line="240" w:lineRule="auto"/>
              <w:ind w:left="0"/>
              <w:jc w:val="both"/>
            </w:pPr>
            <w:r w:rsidRPr="00244403">
              <w:t>- 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010031" w:rsidRPr="00244403" w:rsidRDefault="00010031" w:rsidP="0001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444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температуры на скорость реакции</w:t>
            </w:r>
            <w:r w:rsidRPr="00244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85A0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B85A02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85A02">
              <w:rPr>
                <w:lang w:val="ru-RU"/>
              </w:rPr>
              <w:t xml:space="preserve"> </w:t>
            </w:r>
          </w:p>
          <w:p w:rsidR="00010031" w:rsidRPr="002B4FFD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5A02">
              <w:rPr>
                <w:lang w:val="ru-RU"/>
              </w:rPr>
              <w:t xml:space="preserve"> </w:t>
            </w:r>
            <w:r w:rsidRPr="00B85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</w:p>
        </w:tc>
      </w:tr>
      <w:tr w:rsidR="00010031" w:rsidRPr="00010031" w:rsidTr="00254ADB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0031" w:rsidRPr="002B4FFD" w:rsidRDefault="00010031" w:rsidP="000100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FFD">
              <w:rPr>
                <w:lang w:val="ru-RU"/>
              </w:rPr>
              <w:lastRenderedPageBreak/>
              <w:t xml:space="preserve"> </w:t>
            </w:r>
          </w:p>
        </w:tc>
      </w:tr>
      <w:tr w:rsidR="00010031" w:rsidRPr="00010031" w:rsidTr="00254ADB">
        <w:trPr>
          <w:trHeight w:hRule="exact" w:val="270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0031" w:rsidRPr="002B4FFD" w:rsidRDefault="00010031" w:rsidP="00010031">
            <w:pPr>
              <w:rPr>
                <w:lang w:val="ru-RU"/>
              </w:rPr>
            </w:pPr>
          </w:p>
        </w:tc>
      </w:tr>
    </w:tbl>
    <w:p w:rsidR="00254ADB" w:rsidRDefault="00600B0E" w:rsidP="00254AD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54ADB" w:rsidRPr="004C453D">
        <w:rPr>
          <w:rFonts w:ascii="Times New Roman" w:hAnsi="Times New Roman" w:cs="Times New Roman"/>
          <w:sz w:val="24"/>
          <w:szCs w:val="24"/>
          <w:lang w:val="ru-RU"/>
        </w:rPr>
        <w:t>риложение 1</w:t>
      </w:r>
    </w:p>
    <w:p w:rsidR="00254ADB" w:rsidRPr="005606AE" w:rsidRDefault="00254ADB" w:rsidP="00254ADB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606AE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254ADB" w:rsidRPr="005606AE" w:rsidRDefault="00254ADB" w:rsidP="00254ADB">
      <w:pPr>
        <w:spacing w:after="0" w:line="24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54ADB" w:rsidRPr="004C453D" w:rsidRDefault="00254ADB" w:rsidP="00254ADB">
      <w:pPr>
        <w:pStyle w:val="21"/>
        <w:spacing w:after="0" w:line="240" w:lineRule="auto"/>
        <w:ind w:left="0"/>
        <w:jc w:val="both"/>
        <w:rPr>
          <w:b/>
          <w:i/>
        </w:rPr>
      </w:pPr>
      <w:r w:rsidRPr="004C453D">
        <w:rPr>
          <w:b/>
          <w:i/>
        </w:rPr>
        <w:t>Перечень лабораторных работ</w:t>
      </w:r>
    </w:p>
    <w:p w:rsidR="00254ADB" w:rsidRPr="004C453D" w:rsidRDefault="00254ADB" w:rsidP="00254ADB">
      <w:pPr>
        <w:pStyle w:val="a5"/>
        <w:numPr>
          <w:ilvl w:val="0"/>
          <w:numId w:val="2"/>
        </w:numPr>
      </w:pPr>
      <w:r w:rsidRPr="004C453D">
        <w:t>Определение интегральной теплоты растворения соли</w:t>
      </w:r>
    </w:p>
    <w:p w:rsidR="00810F22" w:rsidRPr="00244403" w:rsidRDefault="00810F22" w:rsidP="00810F22">
      <w:pPr>
        <w:pStyle w:val="21"/>
        <w:numPr>
          <w:ilvl w:val="0"/>
          <w:numId w:val="2"/>
        </w:numPr>
        <w:spacing w:after="0" w:line="240" w:lineRule="auto"/>
        <w:jc w:val="both"/>
      </w:pPr>
      <w:r>
        <w:t>И</w:t>
      </w:r>
      <w:r w:rsidRPr="00244403">
        <w:t>зучения реакции С+СО</w:t>
      </w:r>
      <w:r w:rsidRPr="00244403">
        <w:rPr>
          <w:vertAlign w:val="subscript"/>
        </w:rPr>
        <w:t>2</w:t>
      </w:r>
      <w:r w:rsidRPr="00244403">
        <w:t>=2СО</w:t>
      </w:r>
    </w:p>
    <w:p w:rsidR="00810F22" w:rsidRPr="00244403" w:rsidRDefault="00810F22" w:rsidP="00810F22">
      <w:pPr>
        <w:pStyle w:val="21"/>
        <w:numPr>
          <w:ilvl w:val="0"/>
          <w:numId w:val="2"/>
        </w:numPr>
        <w:spacing w:after="0" w:line="240" w:lineRule="auto"/>
        <w:jc w:val="both"/>
      </w:pPr>
      <w:r w:rsidRPr="00244403">
        <w:t xml:space="preserve">- </w:t>
      </w:r>
      <w:r>
        <w:t>Т</w:t>
      </w:r>
      <w:r w:rsidRPr="00244403">
        <w:t>ретий ко</w:t>
      </w:r>
      <w:r>
        <w:t>мпонент в двухслойной жидкости</w:t>
      </w:r>
    </w:p>
    <w:p w:rsidR="00810F22" w:rsidRPr="00810F22" w:rsidRDefault="00810F22" w:rsidP="00810F22">
      <w:pPr>
        <w:pStyle w:val="a5"/>
        <w:numPr>
          <w:ilvl w:val="0"/>
          <w:numId w:val="2"/>
        </w:numPr>
      </w:pPr>
      <w:r w:rsidRPr="00810F22">
        <w:t>-</w:t>
      </w:r>
      <w:r w:rsidRPr="00810F22">
        <w:rPr>
          <w:b/>
        </w:rPr>
        <w:t xml:space="preserve"> </w:t>
      </w:r>
      <w:r>
        <w:t>В</w:t>
      </w:r>
      <w:r w:rsidRPr="00810F22">
        <w:t>лияние температуры на скорость реакции;</w:t>
      </w:r>
    </w:p>
    <w:p w:rsidR="00810F22" w:rsidRPr="004C453D" w:rsidRDefault="00810F22" w:rsidP="00810F22">
      <w:pPr>
        <w:pStyle w:val="a5"/>
      </w:pPr>
    </w:p>
    <w:p w:rsidR="00254ADB" w:rsidRPr="004C453D" w:rsidRDefault="00254ADB" w:rsidP="00254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54ADB" w:rsidRPr="00254ADB" w:rsidRDefault="00254ADB" w:rsidP="00254ADB">
      <w:pPr>
        <w:pStyle w:val="1"/>
        <w:widowControl/>
        <w:numPr>
          <w:ilvl w:val="0"/>
          <w:numId w:val="0"/>
        </w:numPr>
        <w:suppressAutoHyphens/>
        <w:ind w:firstLine="400"/>
        <w:jc w:val="center"/>
        <w:rPr>
          <w:b/>
          <w:szCs w:val="24"/>
        </w:rPr>
      </w:pPr>
      <w:r w:rsidRPr="00885AD2">
        <w:rPr>
          <w:b/>
          <w:szCs w:val="24"/>
        </w:rPr>
        <w:t>ДОМАШНЕЕ РАСЧЕТНО-ГРАФИЧЕСКОЕ ЗАДАНИЕ №</w:t>
      </w:r>
      <w:r w:rsidRPr="00254ADB">
        <w:rPr>
          <w:b/>
          <w:szCs w:val="24"/>
        </w:rPr>
        <w:t xml:space="preserve">1 </w:t>
      </w:r>
      <w:r w:rsidRPr="00254ADB">
        <w:rPr>
          <w:rStyle w:val="FontStyle20"/>
          <w:rFonts w:ascii="Times New Roman" w:hAnsi="Times New Roman" w:cs="Times New Roman"/>
          <w:sz w:val="24"/>
          <w:szCs w:val="24"/>
        </w:rPr>
        <w:t>«Термодинамический анализ химических реакций»</w:t>
      </w:r>
    </w:p>
    <w:p w:rsidR="00254ADB" w:rsidRPr="00254ADB" w:rsidRDefault="00254ADB" w:rsidP="00254ADB">
      <w:pPr>
        <w:pStyle w:val="11"/>
        <w:tabs>
          <w:tab w:val="left" w:pos="6663"/>
        </w:tabs>
        <w:jc w:val="center"/>
        <w:rPr>
          <w:sz w:val="24"/>
          <w:szCs w:val="24"/>
        </w:rPr>
      </w:pPr>
    </w:p>
    <w:p w:rsidR="00254ADB" w:rsidRPr="004C453D" w:rsidRDefault="00254ADB" w:rsidP="00254ADB">
      <w:pPr>
        <w:pStyle w:val="12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4C453D">
        <w:rPr>
          <w:b/>
          <w:szCs w:val="24"/>
        </w:rPr>
        <w:t>Исследование 1</w:t>
      </w:r>
    </w:p>
    <w:p w:rsidR="00254ADB" w:rsidRPr="004C453D" w:rsidRDefault="00254ADB" w:rsidP="00254ADB">
      <w:pPr>
        <w:pStyle w:val="11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4C453D">
        <w:rPr>
          <w:sz w:val="24"/>
          <w:szCs w:val="24"/>
        </w:rPr>
        <w:t>Для реакции выполнить следующее:</w:t>
      </w:r>
    </w:p>
    <w:p w:rsidR="00254ADB" w:rsidRPr="004C453D" w:rsidRDefault="00254ADB" w:rsidP="00254ADB">
      <w:pPr>
        <w:pStyle w:val="11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Н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</w:t>
      </w:r>
      <w:r w:rsidRPr="004C453D">
        <w:rPr>
          <w:sz w:val="24"/>
          <w:szCs w:val="24"/>
        </w:rPr>
        <w:t xml:space="preserve">= f(T) и изменения энтропии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</w:t>
      </w:r>
      <w:r w:rsidRPr="004C453D">
        <w:rPr>
          <w:sz w:val="24"/>
          <w:szCs w:val="24"/>
        </w:rPr>
        <w:t>= f(T).</w:t>
      </w:r>
    </w:p>
    <w:p w:rsidR="00254ADB" w:rsidRPr="004C453D" w:rsidRDefault="00254ADB" w:rsidP="00254ADB">
      <w:pPr>
        <w:pStyle w:val="11"/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1.2.Вычислить величины  </w:t>
      </w:r>
      <w:r w:rsidRPr="004C453D">
        <w:rPr>
          <w:sz w:val="24"/>
          <w:szCs w:val="24"/>
          <w:vertAlign w:val="subscript"/>
        </w:rPr>
        <w:sym w:font="Symbol" w:char="F044"/>
      </w:r>
      <w:proofErr w:type="spellStart"/>
      <w:r w:rsidRPr="004C453D">
        <w:rPr>
          <w:sz w:val="24"/>
          <w:szCs w:val="24"/>
        </w:rPr>
        <w:t>C</w:t>
      </w:r>
      <w:r w:rsidRPr="004C453D">
        <w:rPr>
          <w:sz w:val="24"/>
          <w:szCs w:val="24"/>
          <w:vertAlign w:val="subscript"/>
        </w:rPr>
        <w:t>p</w:t>
      </w:r>
      <w:proofErr w:type="spellEnd"/>
      <w:r w:rsidRPr="004C453D">
        <w:rPr>
          <w:sz w:val="24"/>
          <w:szCs w:val="24"/>
        </w:rPr>
        <w:t xml:space="preserve">,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H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 xml:space="preserve">т ,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, </w:t>
      </w:r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G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и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4C453D">
        <w:rPr>
          <w:sz w:val="24"/>
          <w:szCs w:val="24"/>
          <w:vertAlign w:val="subscript"/>
        </w:rPr>
        <w:sym w:font="Symbol" w:char="F044"/>
      </w:r>
      <w:proofErr w:type="spellStart"/>
      <w:r w:rsidRPr="004C453D">
        <w:rPr>
          <w:sz w:val="24"/>
          <w:szCs w:val="24"/>
        </w:rPr>
        <w:t>C</w:t>
      </w:r>
      <w:r w:rsidRPr="004C453D">
        <w:rPr>
          <w:sz w:val="24"/>
          <w:szCs w:val="24"/>
          <w:vertAlign w:val="subscript"/>
        </w:rPr>
        <w:t>p</w:t>
      </w:r>
      <w:proofErr w:type="spellEnd"/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</w:rPr>
        <w:t xml:space="preserve">– Т;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H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T;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S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T; </w:t>
      </w:r>
      <w:r w:rsidRPr="004C453D">
        <w:rPr>
          <w:sz w:val="24"/>
          <w:szCs w:val="24"/>
          <w:vertAlign w:val="subscript"/>
        </w:rPr>
        <w:t xml:space="preserve"> </w:t>
      </w:r>
      <w:r w:rsidRPr="004C453D">
        <w:rPr>
          <w:sz w:val="24"/>
          <w:szCs w:val="24"/>
          <w:vertAlign w:val="subscript"/>
        </w:rPr>
        <w:sym w:font="Symbol" w:char="F044"/>
      </w:r>
      <w:r w:rsidRPr="004C453D">
        <w:rPr>
          <w:sz w:val="24"/>
          <w:szCs w:val="24"/>
        </w:rPr>
        <w:t>G</w:t>
      </w:r>
      <w:r w:rsidRPr="004C453D">
        <w:rPr>
          <w:sz w:val="24"/>
          <w:szCs w:val="24"/>
        </w:rPr>
        <w:sym w:font="Symbol" w:char="F0B0"/>
      </w:r>
      <w:r w:rsidRPr="004C453D">
        <w:rPr>
          <w:sz w:val="24"/>
          <w:szCs w:val="24"/>
          <w:vertAlign w:val="subscript"/>
        </w:rPr>
        <w:t>т</w:t>
      </w:r>
      <w:r w:rsidRPr="004C453D">
        <w:rPr>
          <w:sz w:val="24"/>
          <w:szCs w:val="24"/>
        </w:rPr>
        <w:t xml:space="preserve"> – T и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– 1/T.</w:t>
      </w:r>
    </w:p>
    <w:p w:rsidR="00254ADB" w:rsidRPr="004C453D" w:rsidRDefault="00254ADB" w:rsidP="00254ADB">
      <w:pPr>
        <w:pStyle w:val="11"/>
        <w:jc w:val="both"/>
        <w:rPr>
          <w:sz w:val="24"/>
          <w:szCs w:val="24"/>
        </w:rPr>
      </w:pPr>
      <w:r w:rsidRPr="004C453D">
        <w:rPr>
          <w:sz w:val="24"/>
          <w:szCs w:val="24"/>
        </w:rPr>
        <w:t xml:space="preserve">1.3.Пользуясь графиком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r w:rsidRPr="004C453D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4C453D">
        <w:rPr>
          <w:sz w:val="24"/>
          <w:szCs w:val="24"/>
        </w:rPr>
        <w:t>lnК</w:t>
      </w:r>
      <w:r w:rsidRPr="004C453D">
        <w:rPr>
          <w:sz w:val="24"/>
          <w:szCs w:val="24"/>
          <w:vertAlign w:val="subscript"/>
        </w:rPr>
        <w:t>р</w:t>
      </w:r>
      <w:proofErr w:type="spellEnd"/>
      <w:proofErr w:type="gramStart"/>
      <w:r w:rsidRPr="004C453D">
        <w:rPr>
          <w:sz w:val="24"/>
          <w:szCs w:val="24"/>
        </w:rPr>
        <w:t xml:space="preserve"> = А</w:t>
      </w:r>
      <w:proofErr w:type="gramEnd"/>
      <w:r w:rsidRPr="004C453D">
        <w:rPr>
          <w:sz w:val="24"/>
          <w:szCs w:val="24"/>
        </w:rPr>
        <w:t>/T + B,  где А, В – постоянные.</w:t>
      </w:r>
    </w:p>
    <w:p w:rsidR="00254ADB" w:rsidRPr="004C453D" w:rsidRDefault="00254ADB" w:rsidP="00254ADB">
      <w:pPr>
        <w:pStyle w:val="11"/>
        <w:tabs>
          <w:tab w:val="left" w:pos="6663"/>
        </w:tabs>
        <w:jc w:val="both"/>
        <w:rPr>
          <w:sz w:val="24"/>
          <w:szCs w:val="24"/>
        </w:rPr>
      </w:pPr>
    </w:p>
    <w:p w:rsidR="00254ADB" w:rsidRPr="004C453D" w:rsidRDefault="00254ADB" w:rsidP="00254ADB">
      <w:pPr>
        <w:pStyle w:val="11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4C453D">
        <w:rPr>
          <w:b/>
          <w:sz w:val="24"/>
          <w:szCs w:val="24"/>
        </w:rPr>
        <w:t>Исследование 2</w:t>
      </w:r>
    </w:p>
    <w:p w:rsidR="00254ADB" w:rsidRPr="004C453D" w:rsidRDefault="00254ADB" w:rsidP="00254ADB">
      <w:pPr>
        <w:pStyle w:val="11"/>
        <w:tabs>
          <w:tab w:val="left" w:pos="6663"/>
        </w:tabs>
        <w:jc w:val="both"/>
        <w:rPr>
          <w:b/>
          <w:sz w:val="24"/>
          <w:szCs w:val="24"/>
        </w:rPr>
      </w:pPr>
    </w:p>
    <w:p w:rsidR="00254ADB" w:rsidRPr="004C453D" w:rsidRDefault="00254ADB" w:rsidP="00254ADB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254ADB" w:rsidRPr="004C453D" w:rsidRDefault="00254ADB" w:rsidP="00254ADB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4C453D">
        <w:rPr>
          <w:szCs w:val="24"/>
        </w:rPr>
        <w:t>lnК</w:t>
      </w:r>
      <w:r w:rsidRPr="004C453D">
        <w:rPr>
          <w:szCs w:val="24"/>
          <w:vertAlign w:val="subscript"/>
        </w:rPr>
        <w:t>р</w:t>
      </w:r>
      <w:proofErr w:type="spellEnd"/>
      <w:proofErr w:type="gramStart"/>
      <w:r w:rsidRPr="004C453D">
        <w:rPr>
          <w:szCs w:val="24"/>
        </w:rPr>
        <w:t>=А</w:t>
      </w:r>
      <w:proofErr w:type="gramEnd"/>
      <w:r w:rsidRPr="004C453D">
        <w:rPr>
          <w:szCs w:val="24"/>
        </w:rPr>
        <w:t>/T+B  и данные об исходном составе газовой фазы</w:t>
      </w:r>
    </w:p>
    <w:p w:rsidR="00254ADB" w:rsidRPr="004C453D" w:rsidRDefault="00254ADB" w:rsidP="00254ADB">
      <w:pPr>
        <w:pStyle w:val="12"/>
        <w:tabs>
          <w:tab w:val="left" w:pos="6663"/>
        </w:tabs>
        <w:jc w:val="both"/>
        <w:rPr>
          <w:szCs w:val="24"/>
        </w:rPr>
      </w:pPr>
      <w:r w:rsidRPr="004C453D">
        <w:rPr>
          <w:szCs w:val="24"/>
        </w:rPr>
        <w:t>2.3. Установить направление смещения состояния равновесия рассматриваемой системы при:</w:t>
      </w:r>
    </w:p>
    <w:p w:rsidR="00254ADB" w:rsidRPr="004C453D" w:rsidRDefault="00254ADB" w:rsidP="00254ADB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4C453D">
        <w:rPr>
          <w:szCs w:val="24"/>
        </w:rPr>
        <w:t>а) увеличении давления (постоянная температура);</w:t>
      </w:r>
    </w:p>
    <w:p w:rsidR="00254ADB" w:rsidRPr="004C453D" w:rsidRDefault="00254ADB" w:rsidP="00254ADB">
      <w:pPr>
        <w:pStyle w:val="12"/>
        <w:tabs>
          <w:tab w:val="left" w:pos="6663"/>
        </w:tabs>
        <w:ind w:left="567" w:hanging="567"/>
        <w:jc w:val="both"/>
        <w:rPr>
          <w:szCs w:val="24"/>
        </w:rPr>
      </w:pPr>
      <w:r w:rsidRPr="004C453D">
        <w:rPr>
          <w:szCs w:val="24"/>
        </w:rPr>
        <w:t>б) увеличении температуры (постоянное давление).</w:t>
      </w:r>
    </w:p>
    <w:p w:rsidR="00254ADB" w:rsidRPr="009B3A0F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ADB" w:rsidRPr="009B3A0F" w:rsidRDefault="00254ADB" w:rsidP="00254ADB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 w:rsidRPr="009B3A0F">
        <w:rPr>
          <w:rStyle w:val="FontStyle16"/>
          <w:i/>
          <w:sz w:val="24"/>
          <w:szCs w:val="24"/>
        </w:rPr>
        <w:t xml:space="preserve">Список вопросов для экзамена по дисциплине «Физическая химия» </w:t>
      </w:r>
    </w:p>
    <w:p w:rsidR="00254ADB" w:rsidRPr="004C453D" w:rsidRDefault="00254ADB" w:rsidP="00254ADB">
      <w:pPr>
        <w:pStyle w:val="Style7"/>
        <w:widowControl/>
        <w:ind w:firstLine="720"/>
        <w:jc w:val="both"/>
        <w:rPr>
          <w:rStyle w:val="FontStyle16"/>
          <w:b w:val="0"/>
          <w:bCs w:val="0"/>
        </w:rPr>
      </w:pP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 термодинамики.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Влияние температуры на тепловой эффект.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Закон Кирхгофа. Расчеты тепловых эффектов по закону Кирхгофа.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Второй закон термодинамики.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Фазовое равновесие в однокомпонентных системах. Уравнение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Клаузиуса-Клапейрона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C453D">
        <w:rPr>
          <w:rFonts w:ascii="Times New Roman" w:hAnsi="Times New Roman" w:cs="Times New Roman"/>
          <w:sz w:val="24"/>
          <w:szCs w:val="24"/>
          <w:lang w:val="ru-RU"/>
        </w:rPr>
        <w:t>расчеты</w:t>
      </w:r>
      <w:proofErr w:type="gram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основанные на этом уравнение.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Виды констант равновесия. Равновесия в гетерогенных системах.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Влияние температуры на константу равновесия.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Правило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Ле-Шателье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, его практическое применение. Влияние давления на положение равновесия.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понятия “раствор”. Способы выражения состава растворов.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Влияние различных факторов на растворимость. </w:t>
      </w:r>
    </w:p>
    <w:p w:rsidR="00254ADB" w:rsidRPr="004C453D" w:rsidRDefault="00254ADB" w:rsidP="00254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Модели растворов: идеальные (совершенные) и бесконечно разбавленные растворы, их отличие от реальных растворов.  Законы Рауля и Генри. Парциальные молярные величины, их определение. Свойства разбавленных растворов не электролитов. Давление пара над раствором, температура кипения и замерзания.  Основные понятия химической кинетики. 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4C453D">
        <w:rPr>
          <w:rFonts w:ascii="Times New Roman" w:hAnsi="Times New Roman" w:cs="Times New Roman"/>
          <w:sz w:val="24"/>
          <w:szCs w:val="24"/>
          <w:lang w:val="ru-RU"/>
        </w:rPr>
        <w:t>молекулярность</w:t>
      </w:r>
      <w:proofErr w:type="spellEnd"/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54ADB" w:rsidRPr="004C453D" w:rsidRDefault="00254ADB" w:rsidP="00254ADB">
      <w:pPr>
        <w:pStyle w:val="a5"/>
        <w:shd w:val="clear" w:color="auto" w:fill="FFFFFF"/>
        <w:tabs>
          <w:tab w:val="left" w:pos="0"/>
        </w:tabs>
        <w:ind w:left="0"/>
        <w:jc w:val="both"/>
      </w:pPr>
      <w:r w:rsidRPr="004C453D">
        <w:t>Реакции первого, второго и n-</w:t>
      </w:r>
      <w:proofErr w:type="spellStart"/>
      <w:r w:rsidRPr="004C453D">
        <w:t>го</w:t>
      </w:r>
      <w:proofErr w:type="spellEnd"/>
      <w:r w:rsidRPr="004C453D">
        <w:t xml:space="preserve"> порядков. Кинетические уравнения для реакций различных порядков. Период </w:t>
      </w:r>
      <w:proofErr w:type="spellStart"/>
      <w:r w:rsidRPr="004C453D">
        <w:t>полупревращения</w:t>
      </w:r>
      <w:proofErr w:type="spellEnd"/>
      <w:r w:rsidRPr="004C453D">
        <w:t xml:space="preserve">. Константа скорости реакции, ее свойства, размерности и определения. Методы определения порядка реакции. Поверхностное натяжение, методы его измерения. Адсорбция, основные положения и уравнения адсорбции. Уравнение Гиббса. Уравнение Фрейндлиха. Уравнение </w:t>
      </w:r>
      <w:proofErr w:type="spellStart"/>
      <w:r w:rsidRPr="004C453D">
        <w:t>Ленгмюра</w:t>
      </w:r>
      <w:proofErr w:type="spellEnd"/>
      <w:r w:rsidRPr="004C453D">
        <w:t>. Зависимость адсорбции от температуры.</w:t>
      </w: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rPr>
          <w:lang w:val="ru-RU" w:eastAsia="ar-SA"/>
        </w:rPr>
      </w:pPr>
    </w:p>
    <w:p w:rsidR="00254ADB" w:rsidRDefault="00254ADB" w:rsidP="00254ADB">
      <w:pPr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54ADB" w:rsidRPr="004C453D" w:rsidRDefault="00254ADB" w:rsidP="00254ADB">
      <w:pPr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4C453D">
        <w:rPr>
          <w:rFonts w:ascii="Times New Roman" w:hAnsi="Times New Roman" w:cs="Times New Roman"/>
          <w:sz w:val="24"/>
          <w:szCs w:val="24"/>
          <w:lang w:val="ru-RU" w:eastAsia="ar-SA"/>
        </w:rPr>
        <w:t>Приложение 2</w:t>
      </w:r>
    </w:p>
    <w:p w:rsidR="00254ADB" w:rsidRPr="00254ADB" w:rsidRDefault="00254ADB" w:rsidP="00254AD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254ADB">
        <w:rPr>
          <w:rStyle w:val="FontStyle20"/>
          <w:rFonts w:ascii="Times New Roman" w:hAnsi="Times New Roman" w:cs="Times New Roman"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254ADB" w:rsidRPr="004C453D" w:rsidRDefault="00254ADB" w:rsidP="00254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4ADB" w:rsidRPr="004C453D" w:rsidRDefault="00254ADB" w:rsidP="00254A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54ADB" w:rsidRPr="004C453D" w:rsidRDefault="00254ADB" w:rsidP="00254ADB">
      <w:pPr>
        <w:pStyle w:val="21"/>
        <w:spacing w:after="0" w:line="240" w:lineRule="auto"/>
        <w:ind w:firstLine="720"/>
        <w:jc w:val="both"/>
      </w:pPr>
    </w:p>
    <w:p w:rsidR="00254ADB" w:rsidRPr="004C453D" w:rsidRDefault="00254ADB" w:rsidP="00254ADB">
      <w:pPr>
        <w:pStyle w:val="21"/>
        <w:spacing w:after="0" w:line="240" w:lineRule="auto"/>
        <w:ind w:firstLine="720"/>
        <w:jc w:val="both"/>
      </w:pPr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2290"/>
        <w:gridCol w:w="5699"/>
      </w:tblGrid>
      <w:tr w:rsidR="00254ADB" w:rsidRPr="004C453D" w:rsidTr="009629FA">
        <w:trPr>
          <w:trHeight w:val="753"/>
          <w:tblHeader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4ADB" w:rsidRPr="004C453D" w:rsidRDefault="00254ADB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4ADB" w:rsidRPr="004C453D" w:rsidRDefault="00254ADB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C4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4ADB" w:rsidRPr="004C453D" w:rsidRDefault="00254ADB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453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54ADB" w:rsidRPr="00010031" w:rsidTr="009629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ADB" w:rsidRPr="004C453D" w:rsidRDefault="00206D8B" w:rsidP="009629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206D8B" w:rsidRPr="00010031" w:rsidTr="009629FA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законы физической химии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D8B" w:rsidRPr="00254ADB" w:rsidRDefault="00206D8B" w:rsidP="00206D8B">
            <w:pPr>
              <w:spacing w:after="0" w:line="240" w:lineRule="auto"/>
              <w:jc w:val="both"/>
              <w:rPr>
                <w:rStyle w:val="FontStyle16"/>
                <w:bCs w:val="0"/>
                <w:i/>
                <w:sz w:val="24"/>
                <w:szCs w:val="24"/>
                <w:lang w:val="ru-RU"/>
              </w:rPr>
            </w:pPr>
            <w:r w:rsidRPr="00254ADB">
              <w:rPr>
                <w:rStyle w:val="FontStyle16"/>
                <w:i/>
                <w:sz w:val="24"/>
                <w:szCs w:val="24"/>
                <w:lang w:val="ru-RU"/>
              </w:rPr>
              <w:t xml:space="preserve">Список вопросов для экзамена по дисциплине «Физическая химия»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термодинамики.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температуры на тепловой эффект.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Кирхгофа. Расчеты тепловых эффектов по закону Кирхгофа.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закон термодинамики.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Фазовое равновесие в однокомпонентных системах. Уравнение </w:t>
            </w:r>
            <w:proofErr w:type="spellStart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Клаузиуса-Клапейрона</w:t>
            </w:r>
            <w:proofErr w:type="spellEnd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расчеты</w:t>
            </w:r>
            <w:proofErr w:type="gramEnd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основанные на этом уравнение.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констант равновесия. Равновесия в гетерогенных системах.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температуры на константу равновесия.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</w:t>
            </w:r>
            <w:proofErr w:type="spellStart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Ле-Шателье</w:t>
            </w:r>
            <w:proofErr w:type="spellEnd"/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его практическое применение. Влияние давления на положение равновесия.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понятия “раствор”. Способы выражения состава растворов.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различных факторов на растворимость.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 растворов: идеальные (совершенные) и </w:t>
            </w: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бесконечно разбавленные растворы, их отличие от реальных растворов.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Рауля и Генри. Парциальные молярные величины, их определение. </w:t>
            </w:r>
          </w:p>
          <w:p w:rsidR="00206D8B" w:rsidRPr="00885AD2" w:rsidRDefault="00206D8B" w:rsidP="00206D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885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разбавленных растворов не электролитов. Давление пара над раствором, температура кипения и замерзания. </w:t>
            </w:r>
          </w:p>
        </w:tc>
      </w:tr>
      <w:tr w:rsidR="00206D8B" w:rsidRPr="00885AD2" w:rsidTr="009629FA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термодинамические характеристики химических реакций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D8B" w:rsidRPr="009B3A0F" w:rsidRDefault="00206D8B" w:rsidP="00206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для самостоятельного решения</w:t>
            </w:r>
          </w:p>
          <w:p w:rsidR="00206D8B" w:rsidRPr="009B3A0F" w:rsidRDefault="00206D8B" w:rsidP="00206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</w:t>
            </w:r>
          </w:p>
          <w:p w:rsidR="00206D8B" w:rsidRPr="009B3A0F" w:rsidRDefault="00206D8B" w:rsidP="00206D8B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 следующих термохимических уравнений:</w:t>
            </w:r>
          </w:p>
          <w:p w:rsidR="00206D8B" w:rsidRPr="009B3A0F" w:rsidRDefault="00206D8B" w:rsidP="00206D8B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1)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2  ,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    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20" o:title=""/>
                </v:shape>
                <o:OLEObject Type="Embed" ProgID="Equation.3" ShapeID="_x0000_i1025" DrawAspect="Content" ObjectID="_1668718522" r:id="rId21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=-184 кДж,</w:t>
            </w:r>
          </w:p>
          <w:p w:rsidR="00206D8B" w:rsidRPr="009B3A0F" w:rsidRDefault="00206D8B" w:rsidP="00206D8B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2) 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О+0,5О</w:t>
            </w:r>
            <w:proofErr w:type="gramStart"/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6" type="#_x0000_t75" style="width:11.25pt;height:12.75pt" o:ole="">
                  <v:imagedata r:id="rId20" o:title=""/>
                </v:shape>
                <o:OLEObject Type="Embed" ProgID="Equation.3" ShapeID="_x0000_i1026" DrawAspect="Content" ObjectID="_1668718523" r:id="rId22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=-96 кДж,</w:t>
            </w:r>
          </w:p>
          <w:p w:rsidR="00206D8B" w:rsidRPr="009B3A0F" w:rsidRDefault="00206D8B" w:rsidP="00206D8B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определите тепловой эффект реакции:</w:t>
            </w:r>
          </w:p>
          <w:p w:rsidR="00206D8B" w:rsidRPr="009B3A0F" w:rsidRDefault="00206D8B" w:rsidP="00206D8B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3) Н</w:t>
            </w:r>
            <w:proofErr w:type="gramStart"/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+0,5О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О,      </w:t>
            </w:r>
            <w:r w:rsidRPr="009B3A0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27" type="#_x0000_t75" style="width:11.25pt;height:12.75pt" o:ole="">
                  <v:imagedata r:id="rId20" o:title=""/>
                </v:shape>
                <o:OLEObject Type="Embed" ProgID="Equation.3" ShapeID="_x0000_i1027" DrawAspect="Content" ObjectID="_1668718524" r:id="rId23"/>
              </w:objec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=?</w:t>
            </w:r>
          </w:p>
          <w:p w:rsidR="00206D8B" w:rsidRPr="009B3A0F" w:rsidRDefault="00206D8B" w:rsidP="00206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2</w:t>
            </w:r>
          </w:p>
          <w:p w:rsidR="00206D8B" w:rsidRPr="009B3A0F" w:rsidRDefault="00206D8B" w:rsidP="0020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энтропию 15г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температуре 625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    давлении 35,5кПа. Данные, необходимые для расчета    (стандартную энтропию, зависимость теплоемкости от    температуры) взять из справочника.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Считать Cl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идеальным газом.</w:t>
            </w:r>
          </w:p>
          <w:p w:rsidR="00206D8B" w:rsidRPr="004C453D" w:rsidRDefault="00206D8B" w:rsidP="00206D8B">
            <w:pPr>
              <w:pStyle w:val="21"/>
              <w:spacing w:after="0" w:line="240" w:lineRule="auto"/>
              <w:ind w:left="0"/>
              <w:jc w:val="both"/>
            </w:pPr>
          </w:p>
        </w:tc>
      </w:tr>
      <w:tr w:rsidR="00206D8B" w:rsidRPr="00010031" w:rsidTr="009629FA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06D8B" w:rsidRDefault="00206D8B" w:rsidP="00206D8B">
            <w:pPr>
              <w:pStyle w:val="1"/>
              <w:widowControl/>
              <w:numPr>
                <w:ilvl w:val="0"/>
                <w:numId w:val="0"/>
              </w:numPr>
              <w:suppressAutoHyphens/>
              <w:ind w:firstLine="400"/>
              <w:jc w:val="center"/>
              <w:rPr>
                <w:b/>
                <w:szCs w:val="24"/>
              </w:rPr>
            </w:pPr>
            <w:r w:rsidRPr="00577DCC">
              <w:rPr>
                <w:rFonts w:eastAsia="Calibri"/>
                <w:b/>
                <w:kern w:val="24"/>
              </w:rPr>
              <w:t>Задание на решение задач из профессиональной области</w:t>
            </w:r>
            <w:r w:rsidRPr="009B3A0F">
              <w:rPr>
                <w:b/>
                <w:szCs w:val="24"/>
              </w:rPr>
              <w:t xml:space="preserve"> </w:t>
            </w:r>
          </w:p>
          <w:p w:rsidR="00206D8B" w:rsidRPr="009B3A0F" w:rsidRDefault="00206D8B" w:rsidP="00206D8B">
            <w:pPr>
              <w:pStyle w:val="1"/>
              <w:widowControl/>
              <w:numPr>
                <w:ilvl w:val="0"/>
                <w:numId w:val="0"/>
              </w:numPr>
              <w:suppressAutoHyphens/>
              <w:ind w:firstLine="400"/>
              <w:jc w:val="center"/>
              <w:rPr>
                <w:b/>
                <w:szCs w:val="24"/>
              </w:rPr>
            </w:pPr>
            <w:r w:rsidRPr="009B3A0F">
              <w:rPr>
                <w:rStyle w:val="FontStyle20"/>
                <w:szCs w:val="24"/>
              </w:rPr>
              <w:t>«Термодинамический анализ химических реакций»</w:t>
            </w:r>
          </w:p>
          <w:p w:rsidR="00206D8B" w:rsidRPr="009B3A0F" w:rsidRDefault="00206D8B" w:rsidP="00206D8B">
            <w:pPr>
              <w:pStyle w:val="12"/>
              <w:tabs>
                <w:tab w:val="left" w:pos="360"/>
                <w:tab w:val="left" w:pos="6663"/>
              </w:tabs>
              <w:ind w:left="360" w:hanging="360"/>
              <w:jc w:val="center"/>
              <w:rPr>
                <w:b/>
                <w:szCs w:val="24"/>
              </w:rPr>
            </w:pPr>
            <w:r w:rsidRPr="009B3A0F">
              <w:rPr>
                <w:b/>
                <w:szCs w:val="24"/>
              </w:rPr>
              <w:t>Исследование 1</w:t>
            </w:r>
          </w:p>
          <w:p w:rsidR="00206D8B" w:rsidRPr="009B3A0F" w:rsidRDefault="00206D8B" w:rsidP="00206D8B">
            <w:pPr>
              <w:pStyle w:val="11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>Для реакции выполнить следующее:</w:t>
            </w:r>
          </w:p>
          <w:p w:rsidR="00206D8B" w:rsidRPr="009B3A0F" w:rsidRDefault="00206D8B" w:rsidP="00206D8B">
            <w:pPr>
              <w:pStyle w:val="11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Н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</w:t>
            </w:r>
            <w:r w:rsidRPr="009B3A0F">
              <w:rPr>
                <w:sz w:val="24"/>
                <w:szCs w:val="24"/>
              </w:rPr>
              <w:t xml:space="preserve">= f(T) и изменения энтропии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</w:t>
            </w:r>
            <w:r w:rsidRPr="009B3A0F">
              <w:rPr>
                <w:sz w:val="24"/>
                <w:szCs w:val="24"/>
              </w:rPr>
              <w:t>= f(T).</w:t>
            </w:r>
          </w:p>
          <w:p w:rsidR="00206D8B" w:rsidRPr="009B3A0F" w:rsidRDefault="00206D8B" w:rsidP="00206D8B">
            <w:pPr>
              <w:pStyle w:val="11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 xml:space="preserve">1.2.Вычислить величины 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C</w:t>
            </w:r>
            <w:r w:rsidRPr="009B3A0F">
              <w:rPr>
                <w:sz w:val="24"/>
                <w:szCs w:val="24"/>
                <w:vertAlign w:val="subscript"/>
              </w:rPr>
              <w:t>p</w:t>
            </w:r>
            <w:r w:rsidRPr="009B3A0F">
              <w:rPr>
                <w:sz w:val="24"/>
                <w:szCs w:val="24"/>
              </w:rPr>
              <w:t xml:space="preserve">,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H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 xml:space="preserve">т ,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, </w:t>
            </w:r>
            <w:r w:rsidRPr="009B3A0F">
              <w:rPr>
                <w:sz w:val="24"/>
                <w:szCs w:val="24"/>
                <w:vertAlign w:val="subscript"/>
              </w:rPr>
              <w:t xml:space="preserve">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G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и 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r w:rsidRPr="009B3A0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C</w:t>
            </w:r>
            <w:r w:rsidRPr="009B3A0F">
              <w:rPr>
                <w:sz w:val="24"/>
                <w:szCs w:val="24"/>
                <w:vertAlign w:val="subscript"/>
              </w:rPr>
              <w:t xml:space="preserve">p </w:t>
            </w:r>
            <w:r w:rsidRPr="009B3A0F">
              <w:rPr>
                <w:sz w:val="24"/>
                <w:szCs w:val="24"/>
              </w:rPr>
              <w:t xml:space="preserve">– Т;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H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T;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S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T; </w:t>
            </w:r>
            <w:r w:rsidRPr="009B3A0F">
              <w:rPr>
                <w:sz w:val="24"/>
                <w:szCs w:val="24"/>
                <w:vertAlign w:val="subscript"/>
              </w:rPr>
              <w:t xml:space="preserve"> </w:t>
            </w:r>
            <w:r w:rsidRPr="009B3A0F">
              <w:rPr>
                <w:sz w:val="24"/>
                <w:szCs w:val="24"/>
                <w:vertAlign w:val="subscript"/>
              </w:rPr>
              <w:sym w:font="Symbol" w:char="F044"/>
            </w:r>
            <w:r w:rsidRPr="009B3A0F">
              <w:rPr>
                <w:sz w:val="24"/>
                <w:szCs w:val="24"/>
              </w:rPr>
              <w:t>G</w:t>
            </w:r>
            <w:r w:rsidRPr="009B3A0F">
              <w:rPr>
                <w:sz w:val="24"/>
                <w:szCs w:val="24"/>
              </w:rPr>
              <w:sym w:font="Symbol" w:char="F0B0"/>
            </w:r>
            <w:r w:rsidRPr="009B3A0F">
              <w:rPr>
                <w:sz w:val="24"/>
                <w:szCs w:val="24"/>
                <w:vertAlign w:val="subscript"/>
              </w:rPr>
              <w:t>т</w:t>
            </w:r>
            <w:r w:rsidRPr="009B3A0F">
              <w:rPr>
                <w:sz w:val="24"/>
                <w:szCs w:val="24"/>
              </w:rPr>
              <w:t xml:space="preserve"> – T и 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r w:rsidRPr="009B3A0F">
              <w:rPr>
                <w:sz w:val="24"/>
                <w:szCs w:val="24"/>
              </w:rPr>
              <w:t xml:space="preserve"> – 1/T.</w:t>
            </w:r>
          </w:p>
          <w:p w:rsidR="00206D8B" w:rsidRPr="009B3A0F" w:rsidRDefault="00206D8B" w:rsidP="00206D8B">
            <w:pPr>
              <w:pStyle w:val="11"/>
              <w:jc w:val="both"/>
              <w:rPr>
                <w:sz w:val="24"/>
                <w:szCs w:val="24"/>
              </w:rPr>
            </w:pPr>
            <w:r w:rsidRPr="009B3A0F">
              <w:rPr>
                <w:sz w:val="24"/>
                <w:szCs w:val="24"/>
              </w:rPr>
              <w:t>1.3.Пользуясь графиком 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r w:rsidRPr="009B3A0F">
              <w:rPr>
                <w:sz w:val="24"/>
                <w:szCs w:val="24"/>
              </w:rPr>
              <w:t xml:space="preserve"> – 1/T , вывести приближенное уравнение вида lnК</w:t>
            </w:r>
            <w:r w:rsidRPr="009B3A0F">
              <w:rPr>
                <w:sz w:val="24"/>
                <w:szCs w:val="24"/>
                <w:vertAlign w:val="subscript"/>
              </w:rPr>
              <w:t>р</w:t>
            </w:r>
            <w:r w:rsidRPr="009B3A0F">
              <w:rPr>
                <w:sz w:val="24"/>
                <w:szCs w:val="24"/>
              </w:rPr>
              <w:t xml:space="preserve"> = А/T + B,  где А, В – постоянные.</w:t>
            </w:r>
          </w:p>
          <w:p w:rsidR="00206D8B" w:rsidRPr="009B3A0F" w:rsidRDefault="00206D8B" w:rsidP="00206D8B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254ADB" w:rsidRPr="00010031" w:rsidTr="009629F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ADB" w:rsidRPr="004C453D" w:rsidRDefault="00206D8B" w:rsidP="009629F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206D8B" w:rsidRPr="004C453D" w:rsidTr="009629FA">
        <w:trPr>
          <w:trHeight w:val="225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параметры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D8B" w:rsidRPr="009B3A0F" w:rsidRDefault="00206D8B" w:rsidP="00206D8B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B3A0F">
              <w:rPr>
                <w:rStyle w:val="FontStyle16"/>
                <w:i/>
                <w:sz w:val="24"/>
                <w:szCs w:val="24"/>
              </w:rPr>
              <w:t xml:space="preserve">Список вопросов для экзамена по дисциплине «Физическая химия» </w:t>
            </w:r>
            <w:r w:rsidRPr="009B3A0F">
              <w:t xml:space="preserve">Основные понятия химической кинетики. </w:t>
            </w:r>
          </w:p>
          <w:p w:rsidR="00206D8B" w:rsidRPr="009B3A0F" w:rsidRDefault="00206D8B" w:rsidP="00206D8B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B3A0F">
              <w:t xml:space="preserve">Способы определения скорости реакции. Формальная кинетика гомогенных реакций. Закон действующих масс. Порядки реакций и их молекулярность. Реакции первого, второго и n-го порядков. Кинетические уравнения для реакций различных порядков. Период полупревращения. </w:t>
            </w:r>
          </w:p>
          <w:p w:rsidR="00206D8B" w:rsidRPr="009B3A0F" w:rsidRDefault="00206D8B" w:rsidP="00206D8B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B3A0F">
              <w:lastRenderedPageBreak/>
              <w:t xml:space="preserve">Константа скорости реакции, ее свойства, размерности и определения. </w:t>
            </w:r>
          </w:p>
          <w:p w:rsidR="00206D8B" w:rsidRPr="009B3A0F" w:rsidRDefault="00206D8B" w:rsidP="00206D8B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B3A0F">
              <w:t xml:space="preserve">Методы определения порядка реакции. </w:t>
            </w:r>
          </w:p>
          <w:p w:rsidR="00206D8B" w:rsidRPr="009B3A0F" w:rsidRDefault="00206D8B" w:rsidP="00206D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Поверхностное натяжение, методы его измерения. </w:t>
            </w:r>
          </w:p>
          <w:p w:rsidR="00206D8B" w:rsidRPr="009B3A0F" w:rsidRDefault="00206D8B" w:rsidP="00206D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Адсорбция, основные положения и уравнения адсорбции. </w:t>
            </w:r>
          </w:p>
          <w:p w:rsidR="00206D8B" w:rsidRPr="009B3A0F" w:rsidRDefault="00206D8B" w:rsidP="00206D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Гиббса.</w:t>
            </w:r>
          </w:p>
          <w:p w:rsidR="00206D8B" w:rsidRPr="009B3A0F" w:rsidRDefault="00206D8B" w:rsidP="00206D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Фрейндлиха. Уравнение Ленгмюра.</w:t>
            </w:r>
          </w:p>
          <w:p w:rsidR="00206D8B" w:rsidRPr="009B3A0F" w:rsidRDefault="00206D8B" w:rsidP="00206D8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</w:rPr>
              <w:t>Зависимость адсорбции от температуры.</w:t>
            </w:r>
          </w:p>
        </w:tc>
      </w:tr>
      <w:tr w:rsidR="00206D8B" w:rsidRPr="00010031" w:rsidTr="009629FA">
        <w:trPr>
          <w:trHeight w:val="258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параметры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D8B" w:rsidRPr="009B3A0F" w:rsidRDefault="00206D8B" w:rsidP="00206D8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для самостоятельного проведения исследований:</w:t>
            </w:r>
          </w:p>
          <w:p w:rsidR="00206D8B" w:rsidRPr="009B3A0F" w:rsidRDefault="00206D8B" w:rsidP="00206D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1.Изучить влияние температуры на скорость химической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(лабораторная работа</w:t>
            </w:r>
            <w:r w:rsidRPr="009B3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206D8B" w:rsidRPr="00010031" w:rsidTr="009629FA">
        <w:trPr>
          <w:trHeight w:val="446"/>
        </w:trPr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9B3A0F" w:rsidRDefault="00206D8B" w:rsidP="00206D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B3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06D8B" w:rsidRPr="002B4FFD" w:rsidRDefault="00206D8B" w:rsidP="00206D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4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физико-химических исследований</w:t>
            </w:r>
          </w:p>
        </w:tc>
        <w:tc>
          <w:tcPr>
            <w:tcW w:w="2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D8B" w:rsidRDefault="00206D8B" w:rsidP="00206D8B">
            <w:pPr>
              <w:pStyle w:val="a4"/>
              <w:spacing w:before="60" w:after="60"/>
              <w:jc w:val="center"/>
              <w:rPr>
                <w:rFonts w:eastAsia="Calibri"/>
                <w:b/>
                <w:kern w:val="24"/>
              </w:rPr>
            </w:pPr>
            <w:r w:rsidRPr="00EE5C55">
              <w:rPr>
                <w:rFonts w:eastAsia="Calibri"/>
                <w:b/>
                <w:kern w:val="24"/>
              </w:rPr>
              <w:t>Задание на решение задач из профессиональной области</w:t>
            </w:r>
            <w:r>
              <w:rPr>
                <w:rFonts w:eastAsia="Calibri"/>
                <w:b/>
                <w:kern w:val="24"/>
              </w:rPr>
              <w:t>:</w:t>
            </w:r>
          </w:p>
          <w:p w:rsidR="00206D8B" w:rsidRPr="009B3A0F" w:rsidRDefault="00206D8B" w:rsidP="00206D8B">
            <w:pPr>
              <w:pStyle w:val="11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Термодинамический анализ реакции</w:t>
            </w:r>
          </w:p>
          <w:p w:rsidR="00206D8B" w:rsidRPr="009B3A0F" w:rsidRDefault="00206D8B" w:rsidP="00206D8B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206D8B" w:rsidRPr="009B3A0F" w:rsidRDefault="00206D8B" w:rsidP="00206D8B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      </w:r>
            <w:r w:rsidRPr="009B3A0F">
              <w:rPr>
                <w:szCs w:val="24"/>
                <w:vertAlign w:val="subscript"/>
              </w:rPr>
              <w:t>р</w:t>
            </w:r>
            <w:r w:rsidRPr="009B3A0F">
              <w:rPr>
                <w:szCs w:val="24"/>
              </w:rPr>
              <w:t>=А/T+B и данные об исходном составе газовой фазы</w:t>
            </w:r>
          </w:p>
          <w:p w:rsidR="00206D8B" w:rsidRPr="009B3A0F" w:rsidRDefault="00206D8B" w:rsidP="00206D8B">
            <w:pPr>
              <w:pStyle w:val="12"/>
              <w:tabs>
                <w:tab w:val="left" w:pos="6663"/>
              </w:tabs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2.3. Установить направление смещения состояния равновесия рассматриваемой системы при:</w:t>
            </w:r>
          </w:p>
          <w:p w:rsidR="00206D8B" w:rsidRPr="009B3A0F" w:rsidRDefault="00206D8B" w:rsidP="00206D8B">
            <w:pPr>
              <w:pStyle w:val="12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9B3A0F">
              <w:rPr>
                <w:szCs w:val="24"/>
              </w:rPr>
              <w:t>а) увеличении давления (постоянная температура);</w:t>
            </w:r>
          </w:p>
          <w:p w:rsidR="00206D8B" w:rsidRPr="009B3A0F" w:rsidRDefault="00206D8B" w:rsidP="00206D8B">
            <w:pPr>
              <w:pStyle w:val="a4"/>
              <w:ind w:firstLine="567"/>
              <w:jc w:val="both"/>
              <w:rPr>
                <w:i/>
              </w:rPr>
            </w:pPr>
            <w:r w:rsidRPr="009B3A0F">
              <w:t>б) увеличении температуры (постоянное давление).</w:t>
            </w:r>
          </w:p>
        </w:tc>
      </w:tr>
    </w:tbl>
    <w:p w:rsidR="00254ADB" w:rsidRPr="009B3A0F" w:rsidRDefault="00254ADB" w:rsidP="00254ADB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254ADB" w:rsidRPr="004C453D" w:rsidRDefault="00254ADB" w:rsidP="00254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54ADB" w:rsidRPr="004C453D" w:rsidRDefault="00254ADB" w:rsidP="00254A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форме: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 выполнения и защиты лабораторных работ;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-выполнения и защиты домашней расчетно-графической работы;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- экзамена.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Выполнение лабораторных работ проводится в</w:t>
      </w:r>
      <w:r w:rsidRPr="004C453D"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  <w:t xml:space="preserve"> 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учебных аудиториях для проведения лабораторных работ по дисциплине «Физическая химия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лабораторных работ: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Домашняя расчетно-графическая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«Физическая химия». При выполнении курсовой работы обучающийся должен показать свое умение работать со справочной литературой и другими литературными источниками, а также возможность анализировать полученные результаты.</w:t>
      </w:r>
    </w:p>
    <w:p w:rsidR="00254ADB" w:rsidRPr="004C453D" w:rsidRDefault="00254ADB" w:rsidP="00254A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оценивания домашней расчетно-графической работы: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«зачтено», «не зачтено».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54ADB" w:rsidRPr="004C453D" w:rsidRDefault="00254ADB" w:rsidP="00254A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C453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C453D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54ADB" w:rsidRPr="004C453D" w:rsidRDefault="00254ADB" w:rsidP="00254A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4ADB" w:rsidRDefault="00254ADB" w:rsidP="00254ADB">
      <w:pPr>
        <w:rPr>
          <w:lang w:val="ru-RU"/>
        </w:rPr>
      </w:pPr>
    </w:p>
    <w:p w:rsidR="00254ADB" w:rsidRDefault="00254ADB" w:rsidP="00254ADB">
      <w:pPr>
        <w:rPr>
          <w:lang w:val="ru-RU"/>
        </w:rPr>
      </w:pPr>
    </w:p>
    <w:p w:rsidR="00254ADB" w:rsidRPr="0055745C" w:rsidRDefault="00254ADB" w:rsidP="00254ADB">
      <w:pPr>
        <w:rPr>
          <w:lang w:val="ru-RU"/>
        </w:rPr>
      </w:pPr>
    </w:p>
    <w:p w:rsidR="000C6B02" w:rsidRPr="002B4FFD" w:rsidRDefault="000C6B02">
      <w:pPr>
        <w:rPr>
          <w:lang w:val="ru-RU"/>
        </w:rPr>
      </w:pPr>
    </w:p>
    <w:sectPr w:rsidR="000C6B02" w:rsidRPr="002B4FF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0E5"/>
    <w:rsid w:val="00010031"/>
    <w:rsid w:val="0002418B"/>
    <w:rsid w:val="00043F3E"/>
    <w:rsid w:val="000C6B02"/>
    <w:rsid w:val="001F0BC7"/>
    <w:rsid w:val="00206D8B"/>
    <w:rsid w:val="00254ADB"/>
    <w:rsid w:val="00263C89"/>
    <w:rsid w:val="002B4FFD"/>
    <w:rsid w:val="005606AE"/>
    <w:rsid w:val="00600B0E"/>
    <w:rsid w:val="00810F22"/>
    <w:rsid w:val="00D31453"/>
    <w:rsid w:val="00DB351B"/>
    <w:rsid w:val="00DD0744"/>
    <w:rsid w:val="00E209E2"/>
    <w:rsid w:val="00E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ADB"/>
    <w:pPr>
      <w:keepNext/>
      <w:widowControl w:val="0"/>
      <w:numPr>
        <w:numId w:val="1"/>
      </w:numPr>
      <w:spacing w:after="0" w:line="240" w:lineRule="auto"/>
      <w:ind w:left="0"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254ADB"/>
    <w:pPr>
      <w:keepNext/>
      <w:widowControl w:val="0"/>
      <w:numPr>
        <w:ilvl w:val="1"/>
        <w:numId w:val="1"/>
      </w:numPr>
      <w:spacing w:after="0" w:line="240" w:lineRule="auto"/>
      <w:ind w:left="0"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2B4FF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2B4FF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1">
    <w:name w:val="Body Text Indent 2"/>
    <w:basedOn w:val="a"/>
    <w:link w:val="22"/>
    <w:uiPriority w:val="99"/>
    <w:unhideWhenUsed/>
    <w:rsid w:val="002B4FFD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B4FF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254ADB"/>
    <w:rPr>
      <w:rFonts w:ascii="Times New Roman" w:eastAsia="Times New Roman" w:hAnsi="Times New Roman" w:cs="Times New Roman"/>
      <w:i/>
      <w:iCs/>
      <w:sz w:val="24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rsid w:val="00254ADB"/>
    <w:rPr>
      <w:rFonts w:ascii="Times New Roman" w:eastAsia="Times New Roman" w:hAnsi="Times New Roman" w:cs="Times New Roman"/>
      <w:b/>
      <w:bCs/>
      <w:i/>
      <w:sz w:val="24"/>
      <w:szCs w:val="20"/>
      <w:lang w:val="ru-RU" w:eastAsia="ar-SA"/>
    </w:rPr>
  </w:style>
  <w:style w:type="character" w:customStyle="1" w:styleId="FontStyle16">
    <w:name w:val="Font Style16"/>
    <w:basedOn w:val="a0"/>
    <w:rsid w:val="00254AD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54ADB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254ADB"/>
    <w:rPr>
      <w:rFonts w:ascii="Georgia" w:hAnsi="Georgia" w:cs="Georgia"/>
      <w:sz w:val="12"/>
      <w:szCs w:val="12"/>
    </w:rPr>
  </w:style>
  <w:style w:type="paragraph" w:customStyle="1" w:styleId="Style7">
    <w:name w:val="Style7"/>
    <w:basedOn w:val="a"/>
    <w:uiPriority w:val="99"/>
    <w:rsid w:val="00254A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No Spacing"/>
    <w:uiPriority w:val="1"/>
    <w:qFormat/>
    <w:rsid w:val="00254A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qFormat/>
    <w:rsid w:val="00254AD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254A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2">
    <w:name w:val="Основной текст1"/>
    <w:basedOn w:val="a"/>
    <w:rsid w:val="00254AD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5606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97412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1258.pdf&amp;show=dcatalogues/1/1123436/1258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648.pdf&amp;show=dcatalogues/1/1131137/2648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oleObject" Target="embeddings/oleObject3.bin"/><Relationship Id="rId10" Type="http://schemas.openxmlformats.org/officeDocument/2006/relationships/hyperlink" Target="https://magtu.informsystema.ru/uploader/fileUpload?name=3506.pdf&amp;show=dcatalogues/1/1514311/3506.pdf&amp;view=true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47443" TargetMode="External"/><Relationship Id="rId14" Type="http://schemas.openxmlformats.org/officeDocument/2006/relationships/hyperlink" Target="https://magtu.informsystema.ru/uploader/fileUpload?name=3177.pdf&amp;show=dcatalogues/1/1136592/3177.pdf&amp;view=true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2615</Words>
  <Characters>21320</Characters>
  <Application>Microsoft Office Word</Application>
  <DocSecurity>0</DocSecurity>
  <Lines>177</Lines>
  <Paragraphs>47</Paragraphs>
  <ScaleCrop>false</ScaleCrop>
  <Company/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2019-2020_b22_03_02-ММб-19-3_24_plx_Физическая химия</dc:title>
  <dc:creator>FastReport.NET</dc:creator>
  <cp:lastModifiedBy>user</cp:lastModifiedBy>
  <cp:revision>13</cp:revision>
  <dcterms:created xsi:type="dcterms:W3CDTF">2020-04-09T09:31:00Z</dcterms:created>
  <dcterms:modified xsi:type="dcterms:W3CDTF">2020-12-05T19:08:00Z</dcterms:modified>
</cp:coreProperties>
</file>