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F906E" w14:textId="4232BA21" w:rsidR="005C58F3" w:rsidRDefault="009A35D5">
      <w:r>
        <w:rPr>
          <w:noProof/>
          <w:lang w:val="ru-RU" w:eastAsia="ru-RU"/>
        </w:rPr>
        <w:drawing>
          <wp:inline distT="0" distB="0" distL="0" distR="0" wp14:anchorId="5FF2EEB2" wp14:editId="05BC1DED">
            <wp:extent cx="5624423" cy="7546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9386" t="10325" r="5759" b="6543"/>
                    <a:stretch/>
                  </pic:blipFill>
                  <pic:spPr bwMode="auto">
                    <a:xfrm>
                      <a:off x="0" y="0"/>
                      <a:ext cx="5644510" cy="7573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58F3">
        <w:br w:type="page"/>
      </w:r>
      <w:r w:rsidR="00FF4F6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4B8DC" wp14:editId="49FE7747">
                <wp:simplePos x="0" y="0"/>
                <wp:positionH relativeFrom="column">
                  <wp:posOffset>984885</wp:posOffset>
                </wp:positionH>
                <wp:positionV relativeFrom="paragraph">
                  <wp:posOffset>7425690</wp:posOffset>
                </wp:positionV>
                <wp:extent cx="1623060" cy="281940"/>
                <wp:effectExtent l="0" t="1905" r="0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0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CC1D5F" id="Rectangle 3" o:spid="_x0000_s1026" style="position:absolute;margin-left:77.55pt;margin-top:584.7pt;width:127.8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e2t/QEAANsDAAAOAAAAZHJzL2Uyb0RvYy54bWysU8GO0zAQvSPxD5bvNEm3lN2o6WrVVRHS&#10;wq5Y+ADHcRILx2PGbtPy9YydbilwQ+RgeTzjl/fejFe3h8GwvUKvwVa8mOWcKSuh0bar+Ncv2zfX&#10;nPkgbCMMWFXxo/L8dv361Wp0pZpDD6ZRyAjE+nJ0Fe9DcGWWedmrQfgZOGUp2QIOIlCIXdagGAl9&#10;MNk8z5fZCNg4BKm8p9P7KcnXCb9tlQyPbetVYKbixC2kFdNaxzVbr0TZoXC9lica4h9YDEJb+ukZ&#10;6l4EwXao/4IatETw0IaZhCGDttVSJQ2kpsj/UPPcC6eSFjLHu7NN/v/Byk/7J2S6od5xZsVALfpM&#10;pgnbGcWuoj2j8yVVPbsnjAK9ewD5zTMLm56q1B0ijL0SDZEqYn3224UYeLrK6vEjNIQudgGSU4cW&#10;hwhIHrBDasjx3BB1CEzSYbGcX+VL6puk3Py6uFmkjmWifLnt0If3CgYWNxVH4p7Qxf7Bh8hGlC8l&#10;iT0Y3Wy1MSnArt4YZHtBw7FNXxJAIi/LjI3FFuK1CTGeJJlR2eRQDc2RVCJME0YvgjY94A/ORpqu&#10;ivvvO4GKM/PBklM3xYKksJCCxdt3cwrwMlNfZoSVBFXxwNm03YRphHcOddfTn4ok2sIdudvqJDw6&#10;P7E6kaUJSn6cpj2O6GWcqn69yfVPAAAA//8DAFBLAwQUAAYACAAAACEAsw5YDOEAAAANAQAADwAA&#10;AGRycy9kb3ducmV2LnhtbEyPQU/DMAyF70j8h8hI3FjSrS1baTohpJ2AAxsSV6/x2oomKU26lX+P&#10;OcHNz356/l65nW0vzjSGzjsNyUKBIFd707lGw/thd7cGESI6g713pOGbAmyr66sSC+Mv7o3O+9gI&#10;DnGhQA1tjEMhZahbshgWfiDHt5MfLUaWYyPNiBcOt71cKpVLi53jDy0O9NRS/bmfrAbMU/P1elq9&#10;HJ6nHDfNrHbZh9L69mZ+fAARaY5/ZvjFZ3SomOnoJ2eC6FlnWcJWHpJ8k4JgS5qoexBHXi2T1Rpk&#10;Vcr/LaofAAAA//8DAFBLAQItABQABgAIAAAAIQC2gziS/gAAAOEBAAATAAAAAAAAAAAAAAAAAAAA&#10;AABbQ29udGVudF9UeXBlc10ueG1sUEsBAi0AFAAGAAgAAAAhADj9If/WAAAAlAEAAAsAAAAAAAAA&#10;AAAAAAAALwEAAF9yZWxzLy5yZWxzUEsBAi0AFAAGAAgAAAAhAM7R7a39AQAA2wMAAA4AAAAAAAAA&#10;AAAAAAAALgIAAGRycy9lMm9Eb2MueG1sUEsBAi0AFAAGAAgAAAAhALMOWAzhAAAADQEAAA8AAAAA&#10;AAAAAAAAAAAAVwQAAGRycy9kb3ducmV2LnhtbFBLBQYAAAAABAAEAPMAAABlBQAAAAA=&#10;" stroked="f"/>
            </w:pict>
          </mc:Fallback>
        </mc:AlternateContent>
      </w:r>
    </w:p>
    <w:p w14:paraId="66D4814F" w14:textId="77777777" w:rsidR="005C58F3" w:rsidRDefault="005C58F3">
      <w:r>
        <w:rPr>
          <w:noProof/>
          <w:lang w:val="ru-RU" w:eastAsia="ru-RU"/>
        </w:rPr>
        <w:lastRenderedPageBreak/>
        <w:drawing>
          <wp:inline distT="0" distB="0" distL="0" distR="0" wp14:anchorId="27C48666" wp14:editId="3964AC8E">
            <wp:extent cx="5941060" cy="8394065"/>
            <wp:effectExtent l="0" t="0" r="0" b="0"/>
            <wp:docPr id="2" name="Рисунок 2" descr="C:\Users\User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01719A21" w14:textId="77777777" w:rsidR="006315EC" w:rsidRPr="005C58F3" w:rsidRDefault="006315EC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6315EC" w14:paraId="77A70DD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32A313" w14:textId="77777777" w:rsidR="006315EC" w:rsidRDefault="005C58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6315EC" w14:paraId="1CFA3AF8" w14:textId="77777777">
        <w:trPr>
          <w:trHeight w:hRule="exact" w:val="131"/>
        </w:trPr>
        <w:tc>
          <w:tcPr>
            <w:tcW w:w="3119" w:type="dxa"/>
          </w:tcPr>
          <w:p w14:paraId="5ECB7CF9" w14:textId="77777777" w:rsidR="006315EC" w:rsidRDefault="006315EC"/>
        </w:tc>
        <w:tc>
          <w:tcPr>
            <w:tcW w:w="6238" w:type="dxa"/>
          </w:tcPr>
          <w:p w14:paraId="3F864462" w14:textId="77777777" w:rsidR="006315EC" w:rsidRDefault="006315EC"/>
        </w:tc>
      </w:tr>
      <w:tr w:rsidR="006315EC" w14:paraId="2AE69135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B50DFE" w14:textId="77777777" w:rsidR="006315EC" w:rsidRDefault="006315EC"/>
        </w:tc>
      </w:tr>
      <w:tr w:rsidR="006315EC" w14:paraId="14C532B5" w14:textId="77777777">
        <w:trPr>
          <w:trHeight w:hRule="exact" w:val="13"/>
        </w:trPr>
        <w:tc>
          <w:tcPr>
            <w:tcW w:w="3119" w:type="dxa"/>
          </w:tcPr>
          <w:p w14:paraId="6A5D601D" w14:textId="77777777" w:rsidR="006315EC" w:rsidRDefault="006315EC"/>
        </w:tc>
        <w:tc>
          <w:tcPr>
            <w:tcW w:w="6238" w:type="dxa"/>
          </w:tcPr>
          <w:p w14:paraId="1B3D2BC7" w14:textId="77777777" w:rsidR="006315EC" w:rsidRDefault="006315EC"/>
        </w:tc>
      </w:tr>
      <w:tr w:rsidR="006315EC" w14:paraId="17E7CC37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37132E" w14:textId="77777777" w:rsidR="006315EC" w:rsidRDefault="006315EC"/>
        </w:tc>
      </w:tr>
      <w:tr w:rsidR="006315EC" w14:paraId="6A58B1DF" w14:textId="77777777">
        <w:trPr>
          <w:trHeight w:hRule="exact" w:val="96"/>
        </w:trPr>
        <w:tc>
          <w:tcPr>
            <w:tcW w:w="3119" w:type="dxa"/>
          </w:tcPr>
          <w:p w14:paraId="3292213D" w14:textId="77777777" w:rsidR="006315EC" w:rsidRDefault="006315EC"/>
        </w:tc>
        <w:tc>
          <w:tcPr>
            <w:tcW w:w="6238" w:type="dxa"/>
          </w:tcPr>
          <w:p w14:paraId="2B11F109" w14:textId="77777777" w:rsidR="006315EC" w:rsidRDefault="006315EC"/>
        </w:tc>
      </w:tr>
      <w:tr w:rsidR="006315EC" w:rsidRPr="00BA2828" w14:paraId="63F977A1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AC9C6A" w14:textId="77777777" w:rsidR="006315EC" w:rsidRPr="005C58F3" w:rsidRDefault="005C58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2021 - 2022 учебном году на заседании </w:t>
            </w:r>
            <w:proofErr w:type="gramStart"/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6315EC" w:rsidRPr="00BA2828" w14:paraId="71BCB6C6" w14:textId="77777777">
        <w:trPr>
          <w:trHeight w:hRule="exact" w:val="138"/>
        </w:trPr>
        <w:tc>
          <w:tcPr>
            <w:tcW w:w="3119" w:type="dxa"/>
          </w:tcPr>
          <w:p w14:paraId="746F559E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E349172" w14:textId="77777777" w:rsidR="006315EC" w:rsidRPr="005C58F3" w:rsidRDefault="006315EC">
            <w:pPr>
              <w:rPr>
                <w:lang w:val="ru-RU"/>
              </w:rPr>
            </w:pPr>
          </w:p>
        </w:tc>
      </w:tr>
      <w:tr w:rsidR="006315EC" w:rsidRPr="00BA2828" w14:paraId="3ACD715A" w14:textId="77777777">
        <w:trPr>
          <w:trHeight w:hRule="exact" w:val="555"/>
        </w:trPr>
        <w:tc>
          <w:tcPr>
            <w:tcW w:w="3119" w:type="dxa"/>
          </w:tcPr>
          <w:p w14:paraId="6FBCCD93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39278626" w14:textId="77777777" w:rsidR="006315EC" w:rsidRPr="005C58F3" w:rsidRDefault="005C58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3C52427C" w14:textId="77777777" w:rsidR="006315EC" w:rsidRPr="005C58F3" w:rsidRDefault="005C58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  <w:tr w:rsidR="006315EC" w:rsidRPr="00BA2828" w14:paraId="01EA071A" w14:textId="77777777">
        <w:trPr>
          <w:trHeight w:hRule="exact" w:val="277"/>
        </w:trPr>
        <w:tc>
          <w:tcPr>
            <w:tcW w:w="3119" w:type="dxa"/>
          </w:tcPr>
          <w:p w14:paraId="76826F85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4FD3BC1" w14:textId="77777777" w:rsidR="006315EC" w:rsidRPr="005C58F3" w:rsidRDefault="006315EC">
            <w:pPr>
              <w:rPr>
                <w:lang w:val="ru-RU"/>
              </w:rPr>
            </w:pPr>
          </w:p>
        </w:tc>
      </w:tr>
      <w:tr w:rsidR="006315EC" w:rsidRPr="00BA2828" w14:paraId="65871F5E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1F1577" w14:textId="77777777" w:rsidR="006315EC" w:rsidRPr="005C58F3" w:rsidRDefault="006315EC">
            <w:pPr>
              <w:rPr>
                <w:lang w:val="ru-RU"/>
              </w:rPr>
            </w:pPr>
          </w:p>
        </w:tc>
      </w:tr>
      <w:tr w:rsidR="006315EC" w:rsidRPr="00BA2828" w14:paraId="30195367" w14:textId="77777777">
        <w:trPr>
          <w:trHeight w:hRule="exact" w:val="13"/>
        </w:trPr>
        <w:tc>
          <w:tcPr>
            <w:tcW w:w="3119" w:type="dxa"/>
          </w:tcPr>
          <w:p w14:paraId="0BCB3F45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F46F45D" w14:textId="77777777" w:rsidR="006315EC" w:rsidRPr="005C58F3" w:rsidRDefault="006315EC">
            <w:pPr>
              <w:rPr>
                <w:lang w:val="ru-RU"/>
              </w:rPr>
            </w:pPr>
          </w:p>
        </w:tc>
      </w:tr>
      <w:tr w:rsidR="006315EC" w:rsidRPr="00BA2828" w14:paraId="05D5F9C5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A1520F" w14:textId="77777777" w:rsidR="006315EC" w:rsidRPr="005C58F3" w:rsidRDefault="006315EC">
            <w:pPr>
              <w:rPr>
                <w:lang w:val="ru-RU"/>
              </w:rPr>
            </w:pPr>
          </w:p>
        </w:tc>
      </w:tr>
      <w:tr w:rsidR="006315EC" w:rsidRPr="00BA2828" w14:paraId="385878F3" w14:textId="77777777">
        <w:trPr>
          <w:trHeight w:hRule="exact" w:val="96"/>
        </w:trPr>
        <w:tc>
          <w:tcPr>
            <w:tcW w:w="3119" w:type="dxa"/>
          </w:tcPr>
          <w:p w14:paraId="7CDBB8C1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144BBB2D" w14:textId="77777777" w:rsidR="006315EC" w:rsidRPr="005C58F3" w:rsidRDefault="006315EC">
            <w:pPr>
              <w:rPr>
                <w:lang w:val="ru-RU"/>
              </w:rPr>
            </w:pPr>
          </w:p>
        </w:tc>
      </w:tr>
      <w:tr w:rsidR="006315EC" w:rsidRPr="00BA2828" w14:paraId="63B28A55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24E6AF" w14:textId="77777777" w:rsidR="006315EC" w:rsidRPr="005C58F3" w:rsidRDefault="005C58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6315EC" w:rsidRPr="00BA2828" w14:paraId="6152B437" w14:textId="77777777">
        <w:trPr>
          <w:trHeight w:hRule="exact" w:val="138"/>
        </w:trPr>
        <w:tc>
          <w:tcPr>
            <w:tcW w:w="3119" w:type="dxa"/>
          </w:tcPr>
          <w:p w14:paraId="5371D903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519F24C7" w14:textId="77777777" w:rsidR="006315EC" w:rsidRPr="005C58F3" w:rsidRDefault="006315EC">
            <w:pPr>
              <w:rPr>
                <w:lang w:val="ru-RU"/>
              </w:rPr>
            </w:pPr>
          </w:p>
        </w:tc>
      </w:tr>
      <w:tr w:rsidR="006315EC" w:rsidRPr="00BA2828" w14:paraId="078B14CA" w14:textId="77777777">
        <w:trPr>
          <w:trHeight w:hRule="exact" w:val="555"/>
        </w:trPr>
        <w:tc>
          <w:tcPr>
            <w:tcW w:w="3119" w:type="dxa"/>
          </w:tcPr>
          <w:p w14:paraId="3CD89E96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D48BCF4" w14:textId="77777777" w:rsidR="006315EC" w:rsidRPr="005C58F3" w:rsidRDefault="005C58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4A85BC06" w14:textId="77777777" w:rsidR="006315EC" w:rsidRPr="005C58F3" w:rsidRDefault="005C58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</w:tbl>
    <w:p w14:paraId="7DA93E5B" w14:textId="77777777" w:rsidR="006315EC" w:rsidRPr="005C58F3" w:rsidRDefault="005C58F3">
      <w:pPr>
        <w:rPr>
          <w:sz w:val="0"/>
          <w:szCs w:val="0"/>
          <w:lang w:val="ru-RU"/>
        </w:rPr>
      </w:pPr>
      <w:r w:rsidRPr="005C58F3">
        <w:rPr>
          <w:lang w:val="ru-RU"/>
        </w:rPr>
        <w:br w:type="page"/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7333"/>
      </w:tblGrid>
      <w:tr w:rsidR="006315EC" w14:paraId="43480792" w14:textId="77777777" w:rsidTr="00BA2828">
        <w:trPr>
          <w:trHeight w:hRule="exact" w:val="285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CA1301" w14:textId="77777777" w:rsidR="006315EC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315EC" w:rsidRPr="00BA2828" w14:paraId="3331B4A9" w14:textId="77777777" w:rsidTr="00BA2828">
        <w:trPr>
          <w:trHeight w:hRule="exact" w:val="3530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574FB2" w14:textId="77777777" w:rsidR="006315EC" w:rsidRPr="005C58F3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государства,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Федерации,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5C58F3">
              <w:rPr>
                <w:lang w:val="ru-RU"/>
              </w:rPr>
              <w:t xml:space="preserve"> </w:t>
            </w:r>
          </w:p>
          <w:p w14:paraId="59992978" w14:textId="77777777" w:rsidR="006315EC" w:rsidRPr="005C58F3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5C58F3">
              <w:rPr>
                <w:lang w:val="ru-RU"/>
              </w:rPr>
              <w:t xml:space="preserve"> </w:t>
            </w:r>
          </w:p>
          <w:p w14:paraId="63D8B736" w14:textId="6132D232" w:rsidR="006315EC" w:rsidRPr="005C58F3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понятийного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аппарата,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безопасности;</w:t>
            </w:r>
            <w:r w:rsidRPr="005C58F3">
              <w:rPr>
                <w:lang w:val="ru-RU"/>
              </w:rPr>
              <w:t xml:space="preserve"> </w:t>
            </w:r>
          </w:p>
          <w:p w14:paraId="0BF96B90" w14:textId="77777777" w:rsidR="006315EC" w:rsidRPr="005C58F3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предотвращения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систем;</w:t>
            </w:r>
            <w:r w:rsidRPr="005C58F3">
              <w:rPr>
                <w:lang w:val="ru-RU"/>
              </w:rPr>
              <w:t xml:space="preserve"> </w:t>
            </w:r>
          </w:p>
          <w:p w14:paraId="7AA017B9" w14:textId="77777777" w:rsidR="006315EC" w:rsidRPr="005C58F3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квалифицированного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5C58F3">
              <w:rPr>
                <w:lang w:val="ru-RU"/>
              </w:rPr>
              <w:t xml:space="preserve"> </w:t>
            </w:r>
          </w:p>
          <w:p w14:paraId="6ABB1F0C" w14:textId="77777777" w:rsidR="006315EC" w:rsidRPr="005C58F3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безопасности.</w:t>
            </w:r>
            <w:r w:rsidRPr="005C58F3">
              <w:rPr>
                <w:lang w:val="ru-RU"/>
              </w:rPr>
              <w:t xml:space="preserve"> </w:t>
            </w:r>
          </w:p>
          <w:p w14:paraId="27A2FF87" w14:textId="77777777" w:rsidR="006315EC" w:rsidRPr="005C58F3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lang w:val="ru-RU"/>
              </w:rPr>
              <w:t xml:space="preserve"> </w:t>
            </w:r>
          </w:p>
        </w:tc>
      </w:tr>
      <w:tr w:rsidR="006315EC" w:rsidRPr="00BA2828" w14:paraId="4742EA4C" w14:textId="77777777" w:rsidTr="00BA2828">
        <w:trPr>
          <w:trHeight w:hRule="exact" w:val="138"/>
        </w:trPr>
        <w:tc>
          <w:tcPr>
            <w:tcW w:w="1994" w:type="dxa"/>
          </w:tcPr>
          <w:p w14:paraId="14EC9056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7342" w:type="dxa"/>
          </w:tcPr>
          <w:p w14:paraId="5269FE05" w14:textId="77777777" w:rsidR="006315EC" w:rsidRPr="005C58F3" w:rsidRDefault="006315EC">
            <w:pPr>
              <w:rPr>
                <w:lang w:val="ru-RU"/>
              </w:rPr>
            </w:pPr>
          </w:p>
        </w:tc>
      </w:tr>
      <w:tr w:rsidR="006315EC" w:rsidRPr="00BA2828" w14:paraId="79DBEC40" w14:textId="77777777" w:rsidTr="00BA2828">
        <w:trPr>
          <w:trHeight w:hRule="exact" w:val="416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232F56" w14:textId="77777777" w:rsidR="006315EC" w:rsidRPr="005C58F3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C58F3">
              <w:rPr>
                <w:lang w:val="ru-RU"/>
              </w:rPr>
              <w:t xml:space="preserve"> </w:t>
            </w:r>
          </w:p>
        </w:tc>
      </w:tr>
      <w:tr w:rsidR="006315EC" w:rsidRPr="00BA2828" w14:paraId="35B6CA03" w14:textId="77777777" w:rsidTr="00BA2828">
        <w:trPr>
          <w:trHeight w:hRule="exact" w:val="1096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0356C1" w14:textId="77777777" w:rsidR="006315EC" w:rsidRPr="005C58F3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Корпоративная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C58F3">
              <w:rPr>
                <w:lang w:val="ru-RU"/>
              </w:rPr>
              <w:t xml:space="preserve"> </w:t>
            </w:r>
          </w:p>
          <w:p w14:paraId="6C23D532" w14:textId="77777777" w:rsidR="006315EC" w:rsidRPr="005C58F3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C58F3">
              <w:rPr>
                <w:lang w:val="ru-RU"/>
              </w:rPr>
              <w:t xml:space="preserve"> </w:t>
            </w:r>
          </w:p>
        </w:tc>
      </w:tr>
      <w:tr w:rsidR="006315EC" w14:paraId="1EC858AF" w14:textId="77777777" w:rsidTr="00BA2828">
        <w:trPr>
          <w:trHeight w:hRule="exact" w:val="285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52926D" w14:textId="77777777" w:rsidR="006315EC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продвинутый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315EC" w:rsidRPr="00BA2828" w14:paraId="7EB3D237" w14:textId="77777777" w:rsidTr="00BA2828">
        <w:trPr>
          <w:trHeight w:hRule="exact" w:val="555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FEF96F" w14:textId="77777777" w:rsidR="006315EC" w:rsidRPr="005C58F3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C58F3">
              <w:rPr>
                <w:lang w:val="ru-RU"/>
              </w:rPr>
              <w:t xml:space="preserve"> </w:t>
            </w:r>
          </w:p>
        </w:tc>
      </w:tr>
      <w:tr w:rsidR="006315EC" w:rsidRPr="00BA2828" w14:paraId="02E61416" w14:textId="77777777" w:rsidTr="00BA2828">
        <w:trPr>
          <w:trHeight w:hRule="exact" w:val="285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947F57" w14:textId="77777777" w:rsidR="006315EC" w:rsidRPr="005C58F3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C58F3">
              <w:rPr>
                <w:lang w:val="ru-RU"/>
              </w:rPr>
              <w:t xml:space="preserve"> </w:t>
            </w:r>
          </w:p>
        </w:tc>
      </w:tr>
      <w:tr w:rsidR="006315EC" w:rsidRPr="00BA2828" w14:paraId="19EB87BC" w14:textId="77777777" w:rsidTr="00BA2828">
        <w:trPr>
          <w:trHeight w:hRule="exact" w:val="138"/>
        </w:trPr>
        <w:tc>
          <w:tcPr>
            <w:tcW w:w="1994" w:type="dxa"/>
          </w:tcPr>
          <w:p w14:paraId="4F9D3D8C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7342" w:type="dxa"/>
          </w:tcPr>
          <w:p w14:paraId="5E4F0E7C" w14:textId="77777777" w:rsidR="006315EC" w:rsidRPr="005C58F3" w:rsidRDefault="006315EC">
            <w:pPr>
              <w:rPr>
                <w:lang w:val="ru-RU"/>
              </w:rPr>
            </w:pPr>
          </w:p>
        </w:tc>
      </w:tr>
      <w:tr w:rsidR="006315EC" w:rsidRPr="00BA2828" w14:paraId="000513D1" w14:textId="77777777" w:rsidTr="00BA2828">
        <w:trPr>
          <w:trHeight w:hRule="exact" w:val="555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C30538" w14:textId="77777777" w:rsidR="006315EC" w:rsidRPr="005C58F3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C58F3">
              <w:rPr>
                <w:lang w:val="ru-RU"/>
              </w:rPr>
              <w:t xml:space="preserve"> </w:t>
            </w:r>
          </w:p>
          <w:p w14:paraId="03AC31F4" w14:textId="77777777" w:rsidR="006315EC" w:rsidRPr="005C58F3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C58F3">
              <w:rPr>
                <w:lang w:val="ru-RU"/>
              </w:rPr>
              <w:t xml:space="preserve"> </w:t>
            </w:r>
          </w:p>
        </w:tc>
      </w:tr>
      <w:tr w:rsidR="006315EC" w:rsidRPr="00BA2828" w14:paraId="74BB077E" w14:textId="77777777" w:rsidTr="00BA2828">
        <w:trPr>
          <w:trHeight w:hRule="exact" w:val="555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D5F8EA" w14:textId="77777777" w:rsidR="006315EC" w:rsidRPr="005C58F3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«Корпоративная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безопасность»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C58F3">
              <w:rPr>
                <w:lang w:val="ru-RU"/>
              </w:rPr>
              <w:t xml:space="preserve"> </w:t>
            </w:r>
          </w:p>
        </w:tc>
      </w:tr>
      <w:tr w:rsidR="006315EC" w:rsidRPr="00BA2828" w14:paraId="3A49A40E" w14:textId="77777777" w:rsidTr="00BA2828">
        <w:trPr>
          <w:trHeight w:hRule="exact" w:val="277"/>
        </w:trPr>
        <w:tc>
          <w:tcPr>
            <w:tcW w:w="1994" w:type="dxa"/>
          </w:tcPr>
          <w:p w14:paraId="461B5659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7342" w:type="dxa"/>
          </w:tcPr>
          <w:p w14:paraId="21CC6BA0" w14:textId="77777777" w:rsidR="006315EC" w:rsidRPr="005C58F3" w:rsidRDefault="006315EC">
            <w:pPr>
              <w:rPr>
                <w:lang w:val="ru-RU"/>
              </w:rPr>
            </w:pPr>
          </w:p>
        </w:tc>
      </w:tr>
      <w:tr w:rsidR="006315EC" w14:paraId="0668054B" w14:textId="77777777" w:rsidTr="00BA2828">
        <w:trPr>
          <w:trHeight w:hRule="exact" w:val="83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77924" w14:textId="77777777" w:rsidR="006315EC" w:rsidRDefault="005C58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235F1B91" w14:textId="77777777" w:rsidR="006315EC" w:rsidRDefault="005C58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12B15A14" w14:textId="77777777" w:rsidR="006315EC" w:rsidRDefault="005C58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D960EC" w14:textId="77777777" w:rsidR="006315EC" w:rsidRDefault="005C58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6315EC" w:rsidRPr="00BA2828" w14:paraId="1186A8F9" w14:textId="77777777" w:rsidTr="00BA2828">
        <w:trPr>
          <w:trHeight w:hRule="exact" w:val="333"/>
        </w:trPr>
        <w:tc>
          <w:tcPr>
            <w:tcW w:w="9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9FD3A1" w14:textId="77777777" w:rsidR="006315EC" w:rsidRPr="005C58F3" w:rsidRDefault="005C58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    способностью к абстрактному мышлению, анализу, синтезу</w:t>
            </w:r>
          </w:p>
        </w:tc>
      </w:tr>
      <w:tr w:rsidR="006315EC" w:rsidRPr="00BA2828" w14:paraId="72BF7FDB" w14:textId="77777777" w:rsidTr="00BA2828">
        <w:trPr>
          <w:trHeight w:hRule="exact" w:val="1425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0D17FE" w14:textId="77777777" w:rsidR="006315EC" w:rsidRDefault="005C58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5E6CAC" w14:textId="61745F5B" w:rsidR="006315EC" w:rsidRPr="005C58F3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критического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нализа и оценки современных на</w:t>
            </w:r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учных достижений;</w:t>
            </w:r>
          </w:p>
          <w:p w14:paraId="147BF700" w14:textId="0B6FA388" w:rsidR="006315EC" w:rsidRPr="005C58F3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и правила решения исследовательских и практических задач, в том числе в междисциплинарных областях;</w:t>
            </w:r>
          </w:p>
        </w:tc>
      </w:tr>
    </w:tbl>
    <w:p w14:paraId="3798F1FD" w14:textId="77777777" w:rsidR="006315EC" w:rsidRPr="005C58F3" w:rsidRDefault="005C58F3">
      <w:pPr>
        <w:rPr>
          <w:sz w:val="0"/>
          <w:szCs w:val="0"/>
          <w:lang w:val="ru-RU"/>
        </w:rPr>
      </w:pPr>
      <w:r w:rsidRPr="005C58F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6315EC" w:rsidRPr="00BA2828" w14:paraId="6DD5DA94" w14:textId="77777777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885373" w14:textId="77777777" w:rsidR="006315EC" w:rsidRDefault="005C58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F622C4" w14:textId="7E93CB1A" w:rsidR="006315EC" w:rsidRPr="005C58F3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выделять и анализировать современные научные подходы, приёмы, принципы и методы исследований;</w:t>
            </w:r>
          </w:p>
          <w:p w14:paraId="2EA097B1" w14:textId="64EE5489" w:rsidR="006315EC" w:rsidRPr="005C58F3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исследовательских и практических задач;</w:t>
            </w:r>
          </w:p>
          <w:p w14:paraId="61E8221D" w14:textId="020E0C10" w:rsidR="006315EC" w:rsidRPr="005C58F3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методы генериров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ания новых идей при решении исс</w:t>
            </w:r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ледовательских и практических задач, в том числе в междисциплинарных областях;</w:t>
            </w:r>
          </w:p>
          <w:p w14:paraId="217190F2" w14:textId="53BCDC88" w:rsidR="006315EC" w:rsidRPr="005C58F3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практическую и теоретическую ценность полученных результатов;</w:t>
            </w:r>
          </w:p>
          <w:p w14:paraId="1CD268A9" w14:textId="37A7E1A9" w:rsidR="006315EC" w:rsidRPr="005C58F3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альтернативные варианты решения исследовательских и практических задач и оценивать потенциальные результаты реализации этих вариантов;</w:t>
            </w:r>
          </w:p>
          <w:p w14:paraId="4F05DF94" w14:textId="262A0A7D" w:rsidR="006315EC" w:rsidRPr="005C58F3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знания в профессиональной деятельности; использовать их на междисциплинарном уровне;</w:t>
            </w:r>
          </w:p>
          <w:p w14:paraId="2F5F15D8" w14:textId="176599B9" w:rsidR="006315EC" w:rsidRPr="005C58F3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корректно выражать и аргументированно обосновывать положения предметной области знания;</w:t>
            </w:r>
          </w:p>
        </w:tc>
      </w:tr>
      <w:tr w:rsidR="006315EC" w:rsidRPr="00BA2828" w14:paraId="7542BF8C" w14:textId="77777777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2F5B2C" w14:textId="77777777" w:rsidR="006315EC" w:rsidRDefault="005C58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C9871D" w14:textId="047AFB81" w:rsidR="006315EC" w:rsidRPr="005C58F3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анализа методологических проблем, возникающих при решении исследовательских и практических задач;</w:t>
            </w:r>
          </w:p>
          <w:p w14:paraId="15516577" w14:textId="15F2491F" w:rsidR="006315EC" w:rsidRPr="005C58F3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</w:t>
            </w:r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 анализа и оценки современных научных достижений;</w:t>
            </w:r>
          </w:p>
          <w:p w14:paraId="6EAE3881" w14:textId="2C033563" w:rsidR="006315EC" w:rsidRPr="005C58F3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 методиками обобщения результатов решения, экспериментальной деятельности;</w:t>
            </w:r>
          </w:p>
          <w:p w14:paraId="2CBAA87F" w14:textId="0710A990" w:rsidR="006315EC" w:rsidRPr="005C58F3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14:paraId="0FDEDEE4" w14:textId="7FEDF16D" w:rsidR="006315EC" w:rsidRPr="005C58F3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возможностью междисциплинарного применения;</w:t>
            </w:r>
          </w:p>
          <w:p w14:paraId="741980A1" w14:textId="3B86E057" w:rsidR="006315EC" w:rsidRPr="005C58F3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профессиональным языком предметной области знания;</w:t>
            </w:r>
          </w:p>
          <w:p w14:paraId="11689C59" w14:textId="3B2FA194" w:rsidR="006315EC" w:rsidRPr="005C58F3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6315EC" w:rsidRPr="00BA2828" w14:paraId="57A1E530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BB4710" w14:textId="77777777" w:rsidR="006315EC" w:rsidRPr="005C58F3" w:rsidRDefault="005C58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способностью разрабатывать стратегии поведения экономических агентов на различных рынках</w:t>
            </w:r>
          </w:p>
        </w:tc>
      </w:tr>
      <w:tr w:rsidR="006315EC" w:rsidRPr="00BA2828" w14:paraId="1ED5C588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E23B00" w14:textId="77777777" w:rsidR="006315EC" w:rsidRDefault="005C58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FE63AA" w14:textId="705B4026" w:rsidR="006315EC" w:rsidRPr="005C58F3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роль и место корпоративных финансов в системе социально - экономических отношений и формировании социально ориентированной рыночной экономики;</w:t>
            </w:r>
          </w:p>
          <w:p w14:paraId="4F42438E" w14:textId="243A0F12" w:rsidR="006315EC" w:rsidRPr="005C58F3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современное законодательство, нормативные акты и методические материалы, регулирующие финансово-хозяйственную деятельность корпораций (организаций);</w:t>
            </w:r>
          </w:p>
          <w:p w14:paraId="3C266D69" w14:textId="77B8EBEF" w:rsidR="006315EC" w:rsidRPr="005C58F3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понятия о работе в качестве эксперта по вопросам стратегии поведения экономических агентов на рынках;</w:t>
            </w:r>
          </w:p>
          <w:p w14:paraId="29403248" w14:textId="2EF76281" w:rsidR="006315EC" w:rsidRPr="005C58F3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методы и методики экспертного исследования;</w:t>
            </w:r>
          </w:p>
        </w:tc>
      </w:tr>
      <w:tr w:rsidR="006315EC" w:rsidRPr="00BA2828" w14:paraId="4B6584B2" w14:textId="77777777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07AFED" w14:textId="77777777" w:rsidR="006315EC" w:rsidRDefault="005C58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4CF71" w14:textId="5E119542" w:rsidR="006315EC" w:rsidRPr="005C58F3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знания в профессиональном решении финансовых задач и проблем корпорации;</w:t>
            </w:r>
          </w:p>
          <w:p w14:paraId="41C712AB" w14:textId="58FA73AB" w:rsidR="006315EC" w:rsidRPr="005C58F3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оценивать результативность операционной, финансовой и инвестиционной деятельности корпораций (организаций), перспективы развития и возможные последствия;</w:t>
            </w:r>
          </w:p>
          <w:p w14:paraId="0D240430" w14:textId="3FC9823C" w:rsidR="006315EC" w:rsidRPr="005C58F3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осуществлять анализ и разработку стратегии корпорации (организации) на основе современных методов и передовых научных достижений в области финансов;</w:t>
            </w:r>
          </w:p>
          <w:p w14:paraId="39C165A7" w14:textId="0A37B47B" w:rsidR="006315EC" w:rsidRPr="005C58F3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определять наиболее оптимальные для решения конкретной </w:t>
            </w:r>
            <w:proofErr w:type="gramStart"/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 современные</w:t>
            </w:r>
            <w:proofErr w:type="gramEnd"/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 и технологии научной коммуникации</w:t>
            </w:r>
          </w:p>
        </w:tc>
      </w:tr>
    </w:tbl>
    <w:p w14:paraId="10A07004" w14:textId="77777777" w:rsidR="006315EC" w:rsidRPr="005C58F3" w:rsidRDefault="005C58F3">
      <w:pPr>
        <w:rPr>
          <w:sz w:val="0"/>
          <w:szCs w:val="0"/>
          <w:lang w:val="ru-RU"/>
        </w:rPr>
      </w:pPr>
      <w:r w:rsidRPr="005C58F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6315EC" w:rsidRPr="00BA2828" w14:paraId="7C69F600" w14:textId="77777777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60AA3" w14:textId="77777777" w:rsidR="006315EC" w:rsidRDefault="005C58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31076" w14:textId="0930A07D" w:rsidR="006315EC" w:rsidRPr="005C58F3" w:rsidRDefault="00BA28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оценки и анализа основных финансовых инструментов, используемых на российском и зарубежных финансовых рынках;</w:t>
            </w:r>
          </w:p>
          <w:p w14:paraId="3F9B8BCF" w14:textId="1D554AFA" w:rsidR="006315EC" w:rsidRPr="005C58F3" w:rsidRDefault="00BA28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разработки инвестиционных и спекулятивных стратегий на фондовых и валютных рынках;</w:t>
            </w:r>
          </w:p>
          <w:p w14:paraId="4D4F514D" w14:textId="24462FDC" w:rsidR="006315EC" w:rsidRPr="005C58F3" w:rsidRDefault="00BA28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состояния рынка, целесообразности и практической значимости выявления и оценки стратегий экономических агентов;</w:t>
            </w:r>
          </w:p>
          <w:p w14:paraId="76EECD49" w14:textId="23892B30" w:rsidR="006315EC" w:rsidRPr="005C58F3" w:rsidRDefault="00BA28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оценки рынков, проведения критического анализа современного состояния экономических агентов;</w:t>
            </w:r>
          </w:p>
          <w:p w14:paraId="42467350" w14:textId="28AA578A" w:rsidR="006315EC" w:rsidRPr="005C58F3" w:rsidRDefault="00BA28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обобщения результатов критического анализа оценки рынков;</w:t>
            </w:r>
          </w:p>
          <w:p w14:paraId="23C29F67" w14:textId="074154B4" w:rsidR="006315EC" w:rsidRPr="005C58F3" w:rsidRDefault="00BA28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58F3"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возможностью междисциплинарного применения полученных результатов для исследования стратегий экономических агентов.</w:t>
            </w:r>
          </w:p>
        </w:tc>
      </w:tr>
    </w:tbl>
    <w:p w14:paraId="080F5810" w14:textId="77777777" w:rsidR="006315EC" w:rsidRPr="005C58F3" w:rsidRDefault="005C58F3">
      <w:pPr>
        <w:rPr>
          <w:sz w:val="0"/>
          <w:szCs w:val="0"/>
          <w:lang w:val="ru-RU"/>
        </w:rPr>
      </w:pPr>
      <w:r w:rsidRPr="005C58F3">
        <w:rPr>
          <w:lang w:val="ru-RU"/>
        </w:rPr>
        <w:br w:type="page"/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469"/>
        <w:gridCol w:w="397"/>
        <w:gridCol w:w="535"/>
        <w:gridCol w:w="643"/>
        <w:gridCol w:w="678"/>
        <w:gridCol w:w="497"/>
        <w:gridCol w:w="1545"/>
        <w:gridCol w:w="1636"/>
        <w:gridCol w:w="1245"/>
      </w:tblGrid>
      <w:tr w:rsidR="006315EC" w:rsidRPr="00BA2828" w14:paraId="74C36BE0" w14:textId="77777777" w:rsidTr="00BA2828">
        <w:trPr>
          <w:trHeight w:hRule="exact" w:val="285"/>
        </w:trPr>
        <w:tc>
          <w:tcPr>
            <w:tcW w:w="680" w:type="dxa"/>
          </w:tcPr>
          <w:p w14:paraId="4FB20D3E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865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CB2DC89" w14:textId="77777777" w:rsidR="006315EC" w:rsidRPr="005C58F3" w:rsidRDefault="005C58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C58F3">
              <w:rPr>
                <w:lang w:val="ru-RU"/>
              </w:rPr>
              <w:t xml:space="preserve"> </w:t>
            </w:r>
          </w:p>
        </w:tc>
      </w:tr>
      <w:tr w:rsidR="006315EC" w:rsidRPr="00BA2828" w14:paraId="6894DC60" w14:textId="77777777" w:rsidTr="00BA2828">
        <w:trPr>
          <w:trHeight w:hRule="exact" w:val="3611"/>
        </w:trPr>
        <w:tc>
          <w:tcPr>
            <w:tcW w:w="93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80E772D" w14:textId="77777777" w:rsidR="006315EC" w:rsidRPr="005C58F3" w:rsidRDefault="005C58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C58F3">
              <w:rPr>
                <w:lang w:val="ru-RU"/>
              </w:rPr>
              <w:t xml:space="preserve"> </w:t>
            </w:r>
          </w:p>
          <w:p w14:paraId="2DFEA422" w14:textId="77777777" w:rsidR="006315EC" w:rsidRPr="005C58F3" w:rsidRDefault="005C58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12,1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C58F3">
              <w:rPr>
                <w:lang w:val="ru-RU"/>
              </w:rPr>
              <w:t xml:space="preserve"> </w:t>
            </w:r>
          </w:p>
          <w:p w14:paraId="1CEB7B54" w14:textId="77777777" w:rsidR="006315EC" w:rsidRPr="005C58F3" w:rsidRDefault="005C58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C58F3">
              <w:rPr>
                <w:lang w:val="ru-RU"/>
              </w:rPr>
              <w:t xml:space="preserve"> </w:t>
            </w:r>
          </w:p>
          <w:p w14:paraId="10E70A3A" w14:textId="77777777" w:rsidR="006315EC" w:rsidRPr="005C58F3" w:rsidRDefault="005C58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C58F3">
              <w:rPr>
                <w:lang w:val="ru-RU"/>
              </w:rPr>
              <w:t xml:space="preserve"> </w:t>
            </w:r>
          </w:p>
          <w:p w14:paraId="0A801C34" w14:textId="77777777" w:rsidR="006315EC" w:rsidRPr="005C58F3" w:rsidRDefault="005C58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C58F3">
              <w:rPr>
                <w:lang w:val="ru-RU"/>
              </w:rPr>
              <w:t xml:space="preserve"> </w:t>
            </w:r>
          </w:p>
          <w:p w14:paraId="35209733" w14:textId="77777777" w:rsidR="006315EC" w:rsidRDefault="005C58F3">
            <w:pPr>
              <w:spacing w:after="0" w:line="240" w:lineRule="auto"/>
              <w:jc w:val="both"/>
              <w:rPr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C58F3">
              <w:rPr>
                <w:lang w:val="ru-RU"/>
              </w:rPr>
              <w:t xml:space="preserve"> </w:t>
            </w:r>
          </w:p>
          <w:p w14:paraId="54E13F5E" w14:textId="77777777" w:rsidR="00BA2828" w:rsidRPr="005C58F3" w:rsidRDefault="00BA28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3E554716" w14:textId="77777777" w:rsidR="006315EC" w:rsidRPr="005C58F3" w:rsidRDefault="005C58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5C58F3">
              <w:rPr>
                <w:lang w:val="ru-RU"/>
              </w:rPr>
              <w:t xml:space="preserve"> </w:t>
            </w:r>
          </w:p>
        </w:tc>
      </w:tr>
      <w:tr w:rsidR="006315EC" w:rsidRPr="00BA2828" w14:paraId="28F279BA" w14:textId="77777777" w:rsidTr="00BA2828">
        <w:trPr>
          <w:trHeight w:hRule="exact" w:val="138"/>
        </w:trPr>
        <w:tc>
          <w:tcPr>
            <w:tcW w:w="680" w:type="dxa"/>
          </w:tcPr>
          <w:p w14:paraId="31D7305C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1473" w:type="dxa"/>
          </w:tcPr>
          <w:p w14:paraId="2766F8F7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398" w:type="dxa"/>
          </w:tcPr>
          <w:p w14:paraId="3469D068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536" w:type="dxa"/>
          </w:tcPr>
          <w:p w14:paraId="5A6CF3DB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644" w:type="dxa"/>
          </w:tcPr>
          <w:p w14:paraId="20D3FCBD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679" w:type="dxa"/>
          </w:tcPr>
          <w:p w14:paraId="7F93B2E0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498" w:type="dxa"/>
          </w:tcPr>
          <w:p w14:paraId="604241DF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1545" w:type="dxa"/>
          </w:tcPr>
          <w:p w14:paraId="68E5E3A6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1637" w:type="dxa"/>
          </w:tcPr>
          <w:p w14:paraId="565B36C3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1246" w:type="dxa"/>
          </w:tcPr>
          <w:p w14:paraId="0450C06B" w14:textId="77777777" w:rsidR="006315EC" w:rsidRPr="005C58F3" w:rsidRDefault="006315EC">
            <w:pPr>
              <w:rPr>
                <w:lang w:val="ru-RU"/>
              </w:rPr>
            </w:pPr>
          </w:p>
        </w:tc>
      </w:tr>
      <w:tr w:rsidR="006315EC" w14:paraId="34E048B6" w14:textId="77777777" w:rsidTr="00BA2828">
        <w:trPr>
          <w:trHeight w:hRule="exact" w:val="972"/>
        </w:trPr>
        <w:tc>
          <w:tcPr>
            <w:tcW w:w="21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49887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71CC6994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9FB3A64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BF042" w14:textId="77777777" w:rsidR="006315EC" w:rsidRPr="005C58F3" w:rsidRDefault="005C58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C58F3">
              <w:rPr>
                <w:lang w:val="ru-RU"/>
              </w:rPr>
              <w:t xml:space="preserve"> </w:t>
            </w:r>
          </w:p>
          <w:p w14:paraId="6D3CFD53" w14:textId="77777777" w:rsidR="006315EC" w:rsidRPr="005C58F3" w:rsidRDefault="005C58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C58F3">
              <w:rPr>
                <w:lang w:val="ru-RU"/>
              </w:rPr>
              <w:t xml:space="preserve"> </w:t>
            </w:r>
          </w:p>
          <w:p w14:paraId="57CF41D3" w14:textId="77777777" w:rsidR="006315EC" w:rsidRPr="005C58F3" w:rsidRDefault="005C58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C58F3">
              <w:rPr>
                <w:lang w:val="ru-RU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51D326A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3E287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57B61C99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40555" w14:textId="77777777" w:rsidR="006315EC" w:rsidRPr="005C58F3" w:rsidRDefault="005C58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C58F3">
              <w:rPr>
                <w:lang w:val="ru-RU"/>
              </w:rPr>
              <w:t xml:space="preserve"> </w:t>
            </w:r>
            <w:bookmarkStart w:id="0" w:name="_GoBack"/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</w:t>
            </w:r>
            <w:bookmarkEnd w:id="0"/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C58F3">
              <w:rPr>
                <w:lang w:val="ru-RU"/>
              </w:rPr>
              <w:t xml:space="preserve"> </w:t>
            </w:r>
          </w:p>
          <w:p w14:paraId="7DFD48FE" w14:textId="77777777" w:rsidR="006315EC" w:rsidRPr="005C58F3" w:rsidRDefault="005C58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C58F3">
              <w:rPr>
                <w:lang w:val="ru-RU"/>
              </w:rPr>
              <w:t xml:space="preserve"> </w:t>
            </w:r>
          </w:p>
        </w:tc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6448A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315EC" w14:paraId="000F4249" w14:textId="77777777" w:rsidTr="00BA2828">
        <w:trPr>
          <w:trHeight w:hRule="exact" w:val="833"/>
        </w:trPr>
        <w:tc>
          <w:tcPr>
            <w:tcW w:w="21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23B39" w14:textId="77777777" w:rsidR="006315EC" w:rsidRDefault="006315EC"/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CB6A9A9" w14:textId="77777777" w:rsidR="006315EC" w:rsidRDefault="006315EC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79BD3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1C8EA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13C59BFE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E10BA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3D484EB" w14:textId="77777777" w:rsidR="006315EC" w:rsidRDefault="006315EC"/>
        </w:tc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BDA93" w14:textId="77777777" w:rsidR="006315EC" w:rsidRDefault="006315EC"/>
        </w:tc>
        <w:tc>
          <w:tcPr>
            <w:tcW w:w="1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D23E1" w14:textId="77777777" w:rsidR="006315EC" w:rsidRDefault="006315EC"/>
        </w:tc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6267D" w14:textId="77777777" w:rsidR="006315EC" w:rsidRDefault="006315EC"/>
        </w:tc>
      </w:tr>
      <w:tr w:rsidR="006315EC" w14:paraId="7E9A6044" w14:textId="77777777" w:rsidTr="00BA2828">
        <w:trPr>
          <w:trHeight w:hRule="exact" w:val="454"/>
        </w:trPr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E98D3" w14:textId="77777777" w:rsidR="006315EC" w:rsidRDefault="005C58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proofErr w:type="spellEnd"/>
            <w:r>
              <w:t xml:space="preserve"> </w:t>
            </w:r>
          </w:p>
        </w:tc>
        <w:tc>
          <w:tcPr>
            <w:tcW w:w="6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9BA3D" w14:textId="77777777" w:rsidR="006315EC" w:rsidRDefault="006315EC"/>
        </w:tc>
      </w:tr>
      <w:tr w:rsidR="006315EC" w14:paraId="2D5E55BB" w14:textId="77777777" w:rsidTr="00BA2828">
        <w:trPr>
          <w:trHeight w:hRule="exact" w:val="2016"/>
        </w:trPr>
        <w:tc>
          <w:tcPr>
            <w:tcW w:w="2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C140F" w14:textId="7E59F526" w:rsidR="006315EC" w:rsidRPr="005C58F3" w:rsidRDefault="005C58F3" w:rsidP="00BA282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Экономическая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угроз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экономической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5C58F3">
              <w:rPr>
                <w:lang w:val="ru-RU"/>
              </w:rPr>
              <w:t xml:space="preserve"> 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A3786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0F2BD" w14:textId="77777777" w:rsidR="006315EC" w:rsidRDefault="006315EC"/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CF514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2F7DA" w14:textId="77777777" w:rsidR="006315EC" w:rsidRDefault="006315EC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B3C24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EF1AA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9F6A1" w14:textId="77777777" w:rsidR="006315EC" w:rsidRPr="005C58F3" w:rsidRDefault="005C58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5C58F3">
              <w:rPr>
                <w:lang w:val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7394F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6315EC" w14:paraId="21B7C6E2" w14:textId="77777777" w:rsidTr="00BA2828">
        <w:trPr>
          <w:trHeight w:hRule="exact" w:val="2016"/>
        </w:trPr>
        <w:tc>
          <w:tcPr>
            <w:tcW w:w="2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BB78F" w14:textId="77777777" w:rsidR="006315EC" w:rsidRDefault="005C58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Служба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DAD82" w14:textId="77777777" w:rsidR="006315EC" w:rsidRDefault="006315EC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635C8" w14:textId="77777777" w:rsidR="006315EC" w:rsidRDefault="006315EC"/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A2688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4DFF7" w14:textId="77777777" w:rsidR="006315EC" w:rsidRDefault="006315EC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0AED1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F6895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C021B" w14:textId="77777777" w:rsidR="006315EC" w:rsidRPr="005C58F3" w:rsidRDefault="005C58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5C58F3">
              <w:rPr>
                <w:lang w:val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9A7D1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6315EC" w14:paraId="5BC397DF" w14:textId="77777777" w:rsidTr="00BA2828">
        <w:trPr>
          <w:trHeight w:hRule="exact" w:val="2016"/>
        </w:trPr>
        <w:tc>
          <w:tcPr>
            <w:tcW w:w="2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58A4B" w14:textId="77777777" w:rsidR="006315EC" w:rsidRPr="005C58F3" w:rsidRDefault="005C58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Частная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детективная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охранная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РФ.</w:t>
            </w:r>
            <w:r w:rsidRPr="005C58F3">
              <w:rPr>
                <w:lang w:val="ru-RU"/>
              </w:rPr>
              <w:t xml:space="preserve"> 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72FF2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72272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1267D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E504A" w14:textId="77777777" w:rsidR="006315EC" w:rsidRDefault="006315EC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B20A5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013C8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3E88C" w14:textId="77777777" w:rsidR="006315EC" w:rsidRPr="005C58F3" w:rsidRDefault="005C58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5C58F3">
              <w:rPr>
                <w:lang w:val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D3DAC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6315EC" w14:paraId="2CE1C37F" w14:textId="77777777" w:rsidTr="00BA2828">
        <w:trPr>
          <w:trHeight w:hRule="exact" w:val="277"/>
        </w:trPr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61C2D" w14:textId="77777777" w:rsidR="006315EC" w:rsidRDefault="005C58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93E634" w14:textId="77777777" w:rsidR="006315EC" w:rsidRDefault="006315EC"/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33C78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3B0DE" w14:textId="77777777" w:rsidR="006315EC" w:rsidRDefault="006315EC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5165B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77582" w14:textId="77777777" w:rsidR="006315EC" w:rsidRDefault="006315EC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3A48A" w14:textId="77777777" w:rsidR="006315EC" w:rsidRDefault="006315EC"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C1155" w14:textId="77777777" w:rsidR="006315EC" w:rsidRDefault="006315EC"/>
        </w:tc>
      </w:tr>
      <w:tr w:rsidR="006315EC" w:rsidRPr="00BA2828" w14:paraId="7E40DDBB" w14:textId="77777777" w:rsidTr="00BA2828">
        <w:trPr>
          <w:trHeight w:hRule="exact" w:val="673"/>
        </w:trPr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59BE7" w14:textId="77777777" w:rsidR="006315EC" w:rsidRPr="005C58F3" w:rsidRDefault="005C58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5C58F3">
              <w:rPr>
                <w:lang w:val="ru-RU"/>
              </w:rPr>
              <w:t xml:space="preserve"> </w:t>
            </w:r>
          </w:p>
        </w:tc>
        <w:tc>
          <w:tcPr>
            <w:tcW w:w="6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AD2AC" w14:textId="77777777" w:rsidR="006315EC" w:rsidRPr="005C58F3" w:rsidRDefault="006315EC">
            <w:pPr>
              <w:rPr>
                <w:lang w:val="ru-RU"/>
              </w:rPr>
            </w:pPr>
          </w:p>
        </w:tc>
      </w:tr>
      <w:tr w:rsidR="006315EC" w14:paraId="272912C1" w14:textId="77777777" w:rsidTr="00BA2828">
        <w:trPr>
          <w:trHeight w:hRule="exact" w:val="2016"/>
        </w:trPr>
        <w:tc>
          <w:tcPr>
            <w:tcW w:w="2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7598E" w14:textId="77777777" w:rsidR="006315EC" w:rsidRPr="005C58F3" w:rsidRDefault="005C58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персонала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коммерческого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5C58F3">
              <w:rPr>
                <w:lang w:val="ru-RU"/>
              </w:rPr>
              <w:t xml:space="preserve"> 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3518F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CC4E5" w14:textId="77777777" w:rsidR="006315EC" w:rsidRDefault="006315EC"/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A7F67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64FB6" w14:textId="77777777" w:rsidR="006315EC" w:rsidRDefault="006315EC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CC2EC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EAE5B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38BA3" w14:textId="77777777" w:rsidR="006315EC" w:rsidRPr="005C58F3" w:rsidRDefault="005C58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5C58F3">
              <w:rPr>
                <w:lang w:val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0B6FE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6315EC" w14:paraId="63349B6A" w14:textId="77777777" w:rsidTr="00BA2828">
        <w:trPr>
          <w:trHeight w:hRule="exact" w:val="2016"/>
        </w:trPr>
        <w:tc>
          <w:tcPr>
            <w:tcW w:w="2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13FD7" w14:textId="77777777" w:rsidR="006315EC" w:rsidRPr="005C58F3" w:rsidRDefault="005C58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сохранности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материально-финансовых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ценностей.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Охрана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перевозок.</w:t>
            </w:r>
            <w:r w:rsidRPr="005C58F3">
              <w:rPr>
                <w:lang w:val="ru-RU"/>
              </w:rPr>
              <w:t xml:space="preserve"> 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B111F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C890A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1EFA5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34A75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C4936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18D3D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410EF" w14:textId="77777777" w:rsidR="006315EC" w:rsidRPr="005C58F3" w:rsidRDefault="005C58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5C58F3">
              <w:rPr>
                <w:lang w:val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A8E5E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6315EC" w14:paraId="40CEA2D7" w14:textId="77777777" w:rsidTr="00BA2828">
        <w:trPr>
          <w:trHeight w:hRule="exact" w:val="1796"/>
        </w:trPr>
        <w:tc>
          <w:tcPr>
            <w:tcW w:w="2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B27AB" w14:textId="77777777" w:rsidR="006315EC" w:rsidRPr="005C58F3" w:rsidRDefault="005C58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Хищения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борьбы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ними.</w:t>
            </w:r>
            <w:r w:rsidRPr="005C58F3">
              <w:rPr>
                <w:lang w:val="ru-RU"/>
              </w:rPr>
              <w:t xml:space="preserve"> 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DB61F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0856D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B68FD" w14:textId="3D5BB786" w:rsidR="006315EC" w:rsidRDefault="00BA2828" w:rsidP="00BA28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5C58F3">
              <w:t xml:space="preserve">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762D6" w14:textId="77777777" w:rsidR="006315EC" w:rsidRDefault="006315EC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79D0A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02E53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DE7A3" w14:textId="77777777" w:rsidR="006315EC" w:rsidRPr="005C58F3" w:rsidRDefault="005C58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5C58F3">
              <w:rPr>
                <w:lang w:val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C4EFB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6315EC" w14:paraId="08CA15FF" w14:textId="77777777" w:rsidTr="00BA2828">
        <w:trPr>
          <w:trHeight w:hRule="exact" w:val="2016"/>
        </w:trPr>
        <w:tc>
          <w:tcPr>
            <w:tcW w:w="2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9D9A9" w14:textId="77777777" w:rsidR="006315EC" w:rsidRDefault="005C58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proofErr w:type="spellEnd"/>
            <w:r>
              <w:t xml:space="preserve"> 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01423" w14:textId="77777777" w:rsidR="006315EC" w:rsidRDefault="006315EC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18A90" w14:textId="77777777" w:rsidR="006315EC" w:rsidRDefault="006315EC"/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D75ED" w14:textId="029C56CA" w:rsidR="006315EC" w:rsidRDefault="005C58F3" w:rsidP="00BA28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1E71A" w14:textId="017557C3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BA2828">
              <w:t>/1И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BC0C4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EDD64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03C64" w14:textId="77777777" w:rsidR="006315EC" w:rsidRPr="005C58F3" w:rsidRDefault="005C58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5C58F3">
              <w:rPr>
                <w:lang w:val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993DA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6315EC" w:rsidRPr="00BA2828" w14:paraId="21A8FCD0" w14:textId="77777777" w:rsidTr="00BA2828">
        <w:trPr>
          <w:trHeight w:hRule="exact" w:val="2016"/>
        </w:trPr>
        <w:tc>
          <w:tcPr>
            <w:tcW w:w="2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BA9E98" w14:textId="77777777" w:rsidR="006315EC" w:rsidRPr="005C58F3" w:rsidRDefault="005C58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коммерческой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5C58F3">
              <w:rPr>
                <w:lang w:val="ru-RU"/>
              </w:rPr>
              <w:t xml:space="preserve"> 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30795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6BB37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90FE2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3484F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9FE99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9361C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D93AE" w14:textId="77777777" w:rsidR="006315EC" w:rsidRPr="005C58F3" w:rsidRDefault="005C58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5C58F3">
              <w:rPr>
                <w:lang w:val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76D4E" w14:textId="77777777" w:rsidR="006315EC" w:rsidRPr="005C58F3" w:rsidRDefault="006315EC">
            <w:pPr>
              <w:rPr>
                <w:lang w:val="ru-RU"/>
              </w:rPr>
            </w:pPr>
          </w:p>
        </w:tc>
      </w:tr>
      <w:tr w:rsidR="006315EC" w14:paraId="297C2493" w14:textId="77777777" w:rsidTr="00BA2828">
        <w:trPr>
          <w:trHeight w:hRule="exact" w:val="2016"/>
        </w:trPr>
        <w:tc>
          <w:tcPr>
            <w:tcW w:w="2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7893B" w14:textId="77777777" w:rsidR="006315EC" w:rsidRPr="005C58F3" w:rsidRDefault="005C58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2.6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кадрами.</w:t>
            </w:r>
            <w:r w:rsidRPr="005C58F3">
              <w:rPr>
                <w:lang w:val="ru-RU"/>
              </w:rPr>
              <w:t xml:space="preserve"> 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89C30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CABBD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54462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D2B75" w14:textId="64390342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BA2828">
              <w:t>/1И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908C2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1F1D7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78626" w14:textId="77777777" w:rsidR="006315EC" w:rsidRPr="005C58F3" w:rsidRDefault="005C58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5C58F3">
              <w:rPr>
                <w:lang w:val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20665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6315EC" w14:paraId="3BE76663" w14:textId="77777777" w:rsidTr="00BA2828">
        <w:trPr>
          <w:trHeight w:hRule="exact" w:val="277"/>
        </w:trPr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3EF53" w14:textId="77777777" w:rsidR="006315EC" w:rsidRDefault="005C58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1076A" w14:textId="77777777" w:rsidR="006315EC" w:rsidRDefault="006315EC"/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63332" w14:textId="11C3F783" w:rsidR="006315EC" w:rsidRDefault="005C58F3" w:rsidP="00BA28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6B5CA" w14:textId="25FB1D68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BA28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  <w:r>
              <w:t xml:space="preserve">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9022A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4E1CC" w14:textId="77777777" w:rsidR="006315EC" w:rsidRDefault="006315EC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70F19" w14:textId="77777777" w:rsidR="006315EC" w:rsidRDefault="006315EC"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B1092" w14:textId="77777777" w:rsidR="006315EC" w:rsidRDefault="006315EC"/>
        </w:tc>
      </w:tr>
      <w:tr w:rsidR="006315EC" w14:paraId="732132FF" w14:textId="77777777" w:rsidTr="00BA2828">
        <w:trPr>
          <w:trHeight w:hRule="exact" w:val="277"/>
        </w:trPr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62D48" w14:textId="77777777" w:rsidR="006315EC" w:rsidRDefault="005C58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3FAC0" w14:textId="77777777" w:rsidR="006315EC" w:rsidRDefault="006315EC"/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7582F" w14:textId="7F022EA2" w:rsidR="006315EC" w:rsidRDefault="00BA28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</w:t>
            </w:r>
            <w:r w:rsidR="005C58F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F0B5F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A3FE93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A16AF" w14:textId="77777777" w:rsidR="006315EC" w:rsidRDefault="006315EC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503C7" w14:textId="77777777" w:rsidR="006315EC" w:rsidRDefault="005C5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EB8B7" w14:textId="6048E45F" w:rsidR="006315EC" w:rsidRDefault="005C58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="00BA28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</w:tr>
    </w:tbl>
    <w:p w14:paraId="5BAE5DC4" w14:textId="77777777" w:rsidR="006315EC" w:rsidRDefault="005C58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6315EC" w14:paraId="59651AE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B500F3B" w14:textId="77777777" w:rsidR="006315EC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6315EC" w14:paraId="47DE0180" w14:textId="77777777">
        <w:trPr>
          <w:trHeight w:hRule="exact" w:val="138"/>
        </w:trPr>
        <w:tc>
          <w:tcPr>
            <w:tcW w:w="9357" w:type="dxa"/>
          </w:tcPr>
          <w:p w14:paraId="16C61345" w14:textId="77777777" w:rsidR="006315EC" w:rsidRDefault="006315EC"/>
        </w:tc>
      </w:tr>
      <w:tr w:rsidR="006315EC" w:rsidRPr="00BA2828" w14:paraId="3939C36E" w14:textId="77777777" w:rsidTr="00BA2828">
        <w:trPr>
          <w:trHeight w:hRule="exact" w:val="624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DDA87CF" w14:textId="488BA79B" w:rsidR="00BA2828" w:rsidRPr="006554C3" w:rsidRDefault="00BA2828" w:rsidP="00BA2828">
            <w:pPr>
              <w:pStyle w:val="a3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4966C9">
              <w:rPr>
                <w:color w:val="000000"/>
              </w:rPr>
              <w:t>В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процессе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освоения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дисциплины</w:t>
            </w:r>
            <w:r w:rsidRPr="006554C3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Корпоративная безопасность</w:t>
            </w:r>
            <w:r w:rsidRPr="006554C3">
              <w:rPr>
                <w:color w:val="000000"/>
              </w:rPr>
              <w:t xml:space="preserve">» </w:t>
            </w:r>
            <w:r w:rsidRPr="004966C9">
              <w:rPr>
                <w:color w:val="000000"/>
              </w:rPr>
              <w:t>используются</w:t>
            </w:r>
            <w:r w:rsidRPr="006554C3">
              <w:rPr>
                <w:color w:val="000000"/>
              </w:rPr>
              <w:t xml:space="preserve"> традиционные </w:t>
            </w:r>
            <w:r w:rsidRPr="004966C9">
              <w:rPr>
                <w:color w:val="000000"/>
              </w:rPr>
              <w:t>образовательные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технологии</w:t>
            </w:r>
            <w:r w:rsidRPr="006554C3">
              <w:rPr>
                <w:color w:val="000000"/>
              </w:rPr>
              <w:t xml:space="preserve"> в виде </w:t>
            </w:r>
            <w:r>
              <w:rPr>
                <w:color w:val="000000"/>
              </w:rPr>
              <w:t xml:space="preserve">практических и </w:t>
            </w:r>
            <w:r w:rsidRPr="006554C3">
              <w:rPr>
                <w:color w:val="000000"/>
              </w:rPr>
              <w:t>лабораторных занятий. Для формирования, прежде всего, профессиональных компетенций обучающихся необходимой составляющей учебного процесса являются интерактивные формы обучения. В этой связи одной из существенных задач современного образования становится разработка сценариев проведения различных видов занятий с использованием интерактивных методов обучения.</w:t>
            </w:r>
          </w:p>
          <w:p w14:paraId="2398EB3D" w14:textId="7DF6C55E" w:rsidR="00BA2828" w:rsidRPr="006554C3" w:rsidRDefault="00BA2828" w:rsidP="00BA2828">
            <w:pPr>
              <w:pStyle w:val="a3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171AF0">
              <w:rPr>
                <w:color w:val="000000"/>
              </w:rPr>
              <w:t>Реализации</w:t>
            </w:r>
            <w:r w:rsidRPr="006554C3">
              <w:rPr>
                <w:color w:val="000000"/>
              </w:rPr>
              <w:t xml:space="preserve"> интерактивных методов обучения при проведении </w:t>
            </w:r>
            <w:r>
              <w:rPr>
                <w:color w:val="000000"/>
              </w:rPr>
              <w:t xml:space="preserve">практических и </w:t>
            </w:r>
            <w:r w:rsidRPr="006554C3">
              <w:rPr>
                <w:color w:val="000000"/>
              </w:rPr>
              <w:t>лабораторных занятий по дисциплине «</w:t>
            </w:r>
            <w:r>
              <w:rPr>
                <w:color w:val="000000"/>
              </w:rPr>
              <w:t>Корпоративная безопасность</w:t>
            </w:r>
            <w:r w:rsidRPr="006554C3">
              <w:rPr>
                <w:color w:val="000000"/>
              </w:rPr>
              <w:t xml:space="preserve">» осуществляется в условиях деловой игры, сочетающий в себе несколько интерактивных методов обучения: личностно-ориентированный подход, «заранее запланированные ошибки» преподавателя, проблемные ситуации, подведение итогов в форме дискуссии с элементами игрового моделирования, диалоговое обучение, в ходе которого осуществляется взаимодействие преподавателя и студента, </w:t>
            </w:r>
            <w:r w:rsidRPr="004966C9">
              <w:rPr>
                <w:color w:val="000000"/>
              </w:rPr>
              <w:t>представление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результатов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проектной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или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исследовательской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деятельности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с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использованием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специализированных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программных</w:t>
            </w:r>
            <w:r w:rsidRPr="006554C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сред,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анализ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деловых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ситуаций,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технология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полного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освоения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знаний.</w:t>
            </w:r>
            <w:r w:rsidRPr="006554C3">
              <w:rPr>
                <w:color w:val="000000"/>
              </w:rPr>
              <w:t xml:space="preserve"> </w:t>
            </w:r>
          </w:p>
          <w:p w14:paraId="17C651C3" w14:textId="4F6BE521" w:rsidR="006315EC" w:rsidRPr="005C58F3" w:rsidRDefault="00BA2828" w:rsidP="00BA28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54C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Комплекс интерактивных форм и методов проведении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практических и л</w:t>
            </w:r>
            <w:r w:rsidRPr="006554C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абораторных занятий позволяет усилить социально-профессиональный контекст обучения. Проектирование деловой игры основывается на принципах игрового моделирования, </w:t>
            </w:r>
            <w:proofErr w:type="spellStart"/>
            <w:r w:rsidRPr="006554C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проблемности</w:t>
            </w:r>
            <w:proofErr w:type="spellEnd"/>
            <w:r w:rsidRPr="006554C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совместной деятельности участников, диалогического общения, реализация которых в процессе обучения активизирует взаимодействие и общение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r w:rsidRPr="006554C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способствует формированию у них коммуникативных навыков. </w:t>
            </w:r>
            <w:r w:rsidR="005C58F3" w:rsidRPr="005C58F3">
              <w:rPr>
                <w:lang w:val="ru-RU"/>
              </w:rPr>
              <w:t xml:space="preserve"> </w:t>
            </w:r>
          </w:p>
          <w:p w14:paraId="2E3B6FB8" w14:textId="77777777" w:rsidR="006315EC" w:rsidRPr="005C58F3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lang w:val="ru-RU"/>
              </w:rPr>
              <w:t xml:space="preserve"> </w:t>
            </w:r>
          </w:p>
        </w:tc>
      </w:tr>
      <w:tr w:rsidR="006315EC" w:rsidRPr="00BA2828" w14:paraId="5F01EECF" w14:textId="77777777">
        <w:trPr>
          <w:trHeight w:hRule="exact" w:val="277"/>
        </w:trPr>
        <w:tc>
          <w:tcPr>
            <w:tcW w:w="9357" w:type="dxa"/>
          </w:tcPr>
          <w:p w14:paraId="780B27C7" w14:textId="77777777" w:rsidR="006315EC" w:rsidRPr="005C58F3" w:rsidRDefault="006315EC">
            <w:pPr>
              <w:rPr>
                <w:lang w:val="ru-RU"/>
              </w:rPr>
            </w:pPr>
          </w:p>
        </w:tc>
      </w:tr>
      <w:tr w:rsidR="006315EC" w:rsidRPr="00BA2828" w14:paraId="156625E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8335C3B" w14:textId="77777777" w:rsidR="006315EC" w:rsidRPr="005C58F3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C58F3">
              <w:rPr>
                <w:lang w:val="ru-RU"/>
              </w:rPr>
              <w:t xml:space="preserve"> </w:t>
            </w:r>
          </w:p>
        </w:tc>
      </w:tr>
      <w:tr w:rsidR="006315EC" w14:paraId="4579C84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AC8693C" w14:textId="77777777" w:rsidR="006315EC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315EC" w14:paraId="047A1E49" w14:textId="77777777">
        <w:trPr>
          <w:trHeight w:hRule="exact" w:val="138"/>
        </w:trPr>
        <w:tc>
          <w:tcPr>
            <w:tcW w:w="9357" w:type="dxa"/>
          </w:tcPr>
          <w:p w14:paraId="6C048548" w14:textId="77777777" w:rsidR="006315EC" w:rsidRDefault="006315EC"/>
        </w:tc>
      </w:tr>
      <w:tr w:rsidR="006315EC" w:rsidRPr="00BA2828" w14:paraId="024AD597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BE88533" w14:textId="77777777" w:rsidR="006315EC" w:rsidRPr="005C58F3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C58F3">
              <w:rPr>
                <w:lang w:val="ru-RU"/>
              </w:rPr>
              <w:t xml:space="preserve"> </w:t>
            </w:r>
          </w:p>
        </w:tc>
      </w:tr>
      <w:tr w:rsidR="006315EC" w14:paraId="2BA0189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BF0B017" w14:textId="77777777" w:rsidR="006315EC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315EC" w14:paraId="2D2E5C64" w14:textId="77777777">
        <w:trPr>
          <w:trHeight w:hRule="exact" w:val="138"/>
        </w:trPr>
        <w:tc>
          <w:tcPr>
            <w:tcW w:w="9357" w:type="dxa"/>
          </w:tcPr>
          <w:p w14:paraId="37DCD043" w14:textId="77777777" w:rsidR="006315EC" w:rsidRDefault="006315EC"/>
        </w:tc>
      </w:tr>
      <w:tr w:rsidR="006315EC" w:rsidRPr="00BA2828" w14:paraId="6B0FF6C5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69B3367" w14:textId="77777777" w:rsidR="006315EC" w:rsidRPr="005C58F3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C58F3">
              <w:rPr>
                <w:lang w:val="ru-RU"/>
              </w:rPr>
              <w:t xml:space="preserve"> </w:t>
            </w:r>
          </w:p>
        </w:tc>
      </w:tr>
      <w:tr w:rsidR="006315EC" w14:paraId="269E667F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E7AC32C" w14:textId="77777777" w:rsidR="006315EC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315EC" w:rsidRPr="00BA2828" w14:paraId="6387CE14" w14:textId="77777777" w:rsidTr="00BA2828">
        <w:trPr>
          <w:trHeight w:hRule="exact" w:val="284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13200D5" w14:textId="77777777" w:rsidR="00BA2828" w:rsidRPr="00654437" w:rsidRDefault="00BA2828" w:rsidP="00BA2828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4437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Валько</w:t>
            </w:r>
            <w:proofErr w:type="spellEnd"/>
            <w:r w:rsidRPr="00654437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, Д.</w:t>
            </w:r>
            <w:r w:rsidRPr="00654437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В.</w:t>
            </w:r>
            <w:r w:rsidRPr="00654437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Экономическая </w:t>
            </w:r>
            <w:proofErr w:type="gramStart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безопасность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proofErr w:type="gramEnd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/ Д.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Валько</w:t>
            </w:r>
            <w:proofErr w:type="spellEnd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— </w:t>
            </w:r>
            <w:proofErr w:type="gramStart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Москва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proofErr w:type="gramEnd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, 2020.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— 150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— (Высшее образование).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— 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ISBN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978-5-534-10627-5. — </w:t>
            </w:r>
            <w:proofErr w:type="gramStart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[сайт]. — 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URL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hyperlink r:id="rId7" w:anchor="page/2" w:history="1">
              <w:proofErr w:type="gramStart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urait</w:t>
              </w:r>
              <w:proofErr w:type="spellEnd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viewer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ekonomicheskaya</w:t>
              </w:r>
              <w:proofErr w:type="spellEnd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bezopasnost</w:t>
              </w:r>
              <w:proofErr w:type="spellEnd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-456669#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page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/2</w:t>
              </w:r>
            </w:hyperlink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(</w:t>
            </w:r>
            <w:proofErr w:type="gramEnd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дата обращения: 01.09.2020).</w:t>
            </w:r>
          </w:p>
          <w:p w14:paraId="0D384E3F" w14:textId="0656CC1D" w:rsidR="006315EC" w:rsidRPr="005C58F3" w:rsidRDefault="00BA2828" w:rsidP="00BA28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Экономическая </w:t>
            </w:r>
            <w:proofErr w:type="gramStart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безопасность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proofErr w:type="gramEnd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учебник для вузов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/ Л.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П.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Гончаренко [и др.]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; под общей редакцией Л.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П.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Гончаренко.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- 2-е изд., </w:t>
            </w:r>
            <w:proofErr w:type="spellStart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. и доп.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Москва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proofErr w:type="gramEnd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, 2020.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- 340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- (Высшее образование).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ISBN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978-5-534-06090-4. - </w:t>
            </w:r>
            <w:proofErr w:type="gramStart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[сайт]. - 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URL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8" w:history="1">
              <w:proofErr w:type="gramStart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urait</w:t>
              </w:r>
              <w:proofErr w:type="spellEnd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viewer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ekonomicheskaya</w:t>
              </w:r>
              <w:proofErr w:type="spellEnd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bezopasnost</w:t>
              </w:r>
              <w:proofErr w:type="spellEnd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-448446#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page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/2</w:t>
              </w:r>
            </w:hyperlink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End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дата обращения: 01.09.2020)</w:t>
            </w:r>
            <w:r w:rsidR="005C58F3" w:rsidRPr="005C58F3">
              <w:rPr>
                <w:lang w:val="ru-RU"/>
              </w:rPr>
              <w:t xml:space="preserve"> </w:t>
            </w:r>
          </w:p>
          <w:p w14:paraId="441E9004" w14:textId="77777777" w:rsidR="006315EC" w:rsidRPr="005C58F3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lang w:val="ru-RU"/>
              </w:rPr>
              <w:t xml:space="preserve"> </w:t>
            </w:r>
          </w:p>
        </w:tc>
      </w:tr>
      <w:tr w:rsidR="006315EC" w:rsidRPr="00BA2828" w14:paraId="6A2BD204" w14:textId="77777777">
        <w:trPr>
          <w:trHeight w:hRule="exact" w:val="138"/>
        </w:trPr>
        <w:tc>
          <w:tcPr>
            <w:tcW w:w="9357" w:type="dxa"/>
          </w:tcPr>
          <w:p w14:paraId="6BF9D34B" w14:textId="77777777" w:rsidR="006315EC" w:rsidRPr="005C58F3" w:rsidRDefault="006315EC">
            <w:pPr>
              <w:rPr>
                <w:lang w:val="ru-RU"/>
              </w:rPr>
            </w:pPr>
          </w:p>
        </w:tc>
      </w:tr>
      <w:tr w:rsidR="006315EC" w:rsidRPr="00BA2828" w14:paraId="5319F0EF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E24C157" w14:textId="77777777" w:rsidR="006315EC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315EC" w:rsidRPr="00BA2828" w14:paraId="772C5367" w14:textId="77777777" w:rsidTr="00BA2828">
        <w:trPr>
          <w:trHeight w:hRule="exact" w:val="4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FEE8FCD" w14:textId="77777777" w:rsidR="00BA2828" w:rsidRPr="00654437" w:rsidRDefault="00BA2828" w:rsidP="00BA28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Стратегия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национальной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Федерации: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М.: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2017.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38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54437">
              <w:rPr>
                <w:lang w:val="ru-RU"/>
              </w:rPr>
              <w:t xml:space="preserve"> </w:t>
            </w:r>
            <w:hyperlink r:id="rId9" w:history="1"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http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znanium</w:t>
              </w:r>
              <w:proofErr w:type="spellEnd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com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bookread</w:t>
              </w:r>
              <w:proofErr w:type="spellEnd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php</w:t>
              </w:r>
              <w:proofErr w:type="spellEnd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book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=854777</w:t>
              </w:r>
            </w:hyperlink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(дата обращения: 01.09.2020) </w:t>
            </w:r>
            <w:r w:rsidRPr="00654437">
              <w:rPr>
                <w:lang w:val="ru-RU"/>
              </w:rPr>
              <w:t xml:space="preserve"> </w:t>
            </w:r>
          </w:p>
          <w:p w14:paraId="2BB17104" w14:textId="1E0F79A0" w:rsidR="00FF3E4E" w:rsidRPr="005C58F3" w:rsidRDefault="00BA2828" w:rsidP="00BA28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Казакова,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Н.А.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магистров: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актуальные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аудиторской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проверки: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Н.А.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Казаковой.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М.: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2017.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387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Магистратура).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</w:rPr>
              <w:t>dx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654437">
              <w:rPr>
                <w:rFonts w:ascii="Times New Roman" w:hAnsi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/10.12737/21418.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54437">
              <w:rPr>
                <w:lang w:val="ru-RU"/>
              </w:rPr>
              <w:t xml:space="preserve"> </w:t>
            </w:r>
            <w:hyperlink r:id="rId10" w:history="1"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http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znanium</w:t>
              </w:r>
              <w:proofErr w:type="spellEnd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com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bookread</w:t>
              </w:r>
              <w:proofErr w:type="spellEnd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php</w:t>
              </w:r>
              <w:proofErr w:type="spellEnd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book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=557528</w:t>
              </w:r>
            </w:hyperlink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 обращения: 01.09.2020)</w:t>
            </w:r>
          </w:p>
          <w:p w14:paraId="65B05AA9" w14:textId="77777777" w:rsidR="00BA2828" w:rsidRPr="00654437" w:rsidRDefault="00BA2828" w:rsidP="00BA28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Кучеров,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И.И.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безопасности: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правовой</w:t>
            </w:r>
            <w:r w:rsidRPr="00654437">
              <w:rPr>
                <w:lang w:val="ru-RU"/>
              </w:rPr>
              <w:t xml:space="preserve"> </w:t>
            </w:r>
            <w:proofErr w:type="gramStart"/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отв.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Кучеров,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654437">
              <w:rPr>
                <w:lang w:val="ru-RU"/>
              </w:rPr>
              <w:t xml:space="preserve"> </w:t>
            </w:r>
            <w:proofErr w:type="spellStart"/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Поветкина</w:t>
            </w:r>
            <w:proofErr w:type="spellEnd"/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54437">
              <w:rPr>
                <w:lang w:val="ru-RU"/>
              </w:rPr>
              <w:t xml:space="preserve"> </w:t>
            </w:r>
            <w:proofErr w:type="gramStart"/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54437">
              <w:rPr>
                <w:lang w:val="ru-RU"/>
              </w:rPr>
              <w:t xml:space="preserve"> </w:t>
            </w:r>
            <w:proofErr w:type="spellStart"/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ИЗиСП</w:t>
            </w:r>
            <w:proofErr w:type="spellEnd"/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Норма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2018.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304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54437">
              <w:rPr>
                <w:lang w:val="ru-RU"/>
              </w:rPr>
              <w:t xml:space="preserve"> </w:t>
            </w:r>
            <w:hyperlink r:id="rId11" w:history="1"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http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znanium</w:t>
              </w:r>
              <w:proofErr w:type="spellEnd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com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bookread</w:t>
              </w:r>
              <w:proofErr w:type="spellEnd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php</w:t>
              </w:r>
              <w:proofErr w:type="spellEnd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book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=995304</w:t>
              </w:r>
            </w:hyperlink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98DFCEA" w14:textId="1319F3EE" w:rsidR="006315EC" w:rsidRPr="005C58F3" w:rsidRDefault="00BA2828" w:rsidP="00BA28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4437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4. Сергеев, А.</w:t>
            </w:r>
            <w:r w:rsidRPr="00654437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А.</w:t>
            </w:r>
            <w:r w:rsidRPr="00654437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Экономическая безопасность </w:t>
            </w:r>
            <w:proofErr w:type="gramStart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предприятия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proofErr w:type="gramEnd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учебник и практикум для вузов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/ А.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Сергеев.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— </w:t>
            </w:r>
            <w:proofErr w:type="gramStart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Москва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proofErr w:type="gramEnd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, 2020.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— 273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— (Высшее образование).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— 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ISBN 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978-5-534-10645-9. — </w:t>
            </w:r>
            <w:proofErr w:type="gramStart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[сайт]. — </w:t>
            </w:r>
            <w:r w:rsidRPr="00654437">
              <w:rPr>
                <w:rFonts w:ascii="Times New Roman" w:hAnsi="Times New Roman"/>
                <w:sz w:val="24"/>
                <w:szCs w:val="24"/>
              </w:rPr>
              <w:t>URL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hyperlink r:id="rId12" w:anchor="page/2" w:history="1">
              <w:proofErr w:type="gramStart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urait</w:t>
              </w:r>
              <w:proofErr w:type="spellEnd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viewer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ekonomicheskaya</w:t>
              </w:r>
              <w:proofErr w:type="spellEnd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bezopasnost</w:t>
              </w:r>
              <w:proofErr w:type="spellEnd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predpriyatiya</w:t>
              </w:r>
              <w:proofErr w:type="spellEnd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-455598#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page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/2</w:t>
              </w:r>
            </w:hyperlink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(</w:t>
            </w:r>
            <w:proofErr w:type="gramEnd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 обращения: 01.09.2020).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7A8891AC" w14:textId="55CC6CF7" w:rsidR="006315EC" w:rsidRPr="005C58F3" w:rsidRDefault="006315EC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"/>
        <w:gridCol w:w="2166"/>
        <w:gridCol w:w="2834"/>
        <w:gridCol w:w="4138"/>
        <w:gridCol w:w="59"/>
      </w:tblGrid>
      <w:tr w:rsidR="006315EC" w:rsidRPr="00FF3E4E" w14:paraId="7E05BEEA" w14:textId="77777777" w:rsidTr="00BA2828">
        <w:trPr>
          <w:trHeight w:hRule="exact" w:val="80"/>
        </w:trPr>
        <w:tc>
          <w:tcPr>
            <w:tcW w:w="237" w:type="dxa"/>
          </w:tcPr>
          <w:p w14:paraId="3B0E11F3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2092" w:type="dxa"/>
          </w:tcPr>
          <w:p w14:paraId="25D37DDB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3D900796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3922" w:type="dxa"/>
          </w:tcPr>
          <w:p w14:paraId="597FD4D7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84" w:type="dxa"/>
          </w:tcPr>
          <w:p w14:paraId="181523A9" w14:textId="77777777" w:rsidR="006315EC" w:rsidRPr="005C58F3" w:rsidRDefault="006315EC">
            <w:pPr>
              <w:rPr>
                <w:lang w:val="ru-RU"/>
              </w:rPr>
            </w:pPr>
          </w:p>
        </w:tc>
      </w:tr>
      <w:tr w:rsidR="006315EC" w14:paraId="11BF0E70" w14:textId="77777777" w:rsidTr="00BA2828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D7A23E0" w14:textId="77777777" w:rsidR="006315EC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315EC" w:rsidRPr="00BA2828" w14:paraId="4294D1EC" w14:textId="77777777" w:rsidTr="00BA2828">
        <w:trPr>
          <w:trHeight w:hRule="exact" w:val="1821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998BCB" w14:textId="60C1ABB0" w:rsidR="006315EC" w:rsidRPr="005C58F3" w:rsidRDefault="00BA28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654437">
              <w:rPr>
                <w:lang w:val="ru-RU"/>
              </w:rPr>
              <w:t xml:space="preserve"> </w:t>
            </w:r>
            <w:proofErr w:type="spellStart"/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Абилова</w:t>
            </w:r>
            <w:proofErr w:type="spellEnd"/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М. Г. Безопасность экономических </w:t>
            </w:r>
            <w:proofErr w:type="gramStart"/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 :</w:t>
            </w:r>
            <w:proofErr w:type="gramEnd"/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практикум / М. Г. </w:t>
            </w:r>
            <w:proofErr w:type="spellStart"/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Абилова</w:t>
            </w:r>
            <w:proofErr w:type="spellEnd"/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В. Н. Немцев ; Магнитогорский гос. технический ун-т им. Г. И. Носова. - </w:t>
            </w:r>
            <w:proofErr w:type="gramStart"/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CD-ROM. - </w:t>
            </w:r>
            <w:proofErr w:type="spellStart"/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proofErr w:type="gramStart"/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URL :</w:t>
            </w:r>
            <w:proofErr w:type="gramEnd"/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" w:history="1"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https://magtu.informsystema.ru/uploader/fileUpload?name=3984.pdf&amp;show=dcatalogues/1/1532489/3984.pdf&amp;view=true</w:t>
              </w:r>
            </w:hyperlink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01.09.2020). - Макрообъект. - </w:t>
            </w:r>
            <w:proofErr w:type="gramStart"/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54437">
              <w:rPr>
                <w:lang w:val="ru-RU"/>
              </w:rPr>
              <w:t xml:space="preserve"> </w:t>
            </w:r>
          </w:p>
        </w:tc>
      </w:tr>
      <w:tr w:rsidR="006315EC" w:rsidRPr="00BA2828" w14:paraId="4A6FB663" w14:textId="77777777" w:rsidTr="00BA2828">
        <w:trPr>
          <w:trHeight w:hRule="exact" w:val="138"/>
        </w:trPr>
        <w:tc>
          <w:tcPr>
            <w:tcW w:w="237" w:type="dxa"/>
          </w:tcPr>
          <w:p w14:paraId="62462924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2092" w:type="dxa"/>
          </w:tcPr>
          <w:p w14:paraId="38A54530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375C06A0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3922" w:type="dxa"/>
          </w:tcPr>
          <w:p w14:paraId="6076E6D7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84" w:type="dxa"/>
          </w:tcPr>
          <w:p w14:paraId="4C82A138" w14:textId="77777777" w:rsidR="006315EC" w:rsidRPr="005C58F3" w:rsidRDefault="006315EC">
            <w:pPr>
              <w:rPr>
                <w:lang w:val="ru-RU"/>
              </w:rPr>
            </w:pPr>
          </w:p>
        </w:tc>
      </w:tr>
      <w:tr w:rsidR="006315EC" w:rsidRPr="00BA2828" w14:paraId="4636BEC6" w14:textId="77777777" w:rsidTr="00BA2828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B4D406" w14:textId="77777777" w:rsidR="006315EC" w:rsidRPr="005C58F3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C58F3">
              <w:rPr>
                <w:lang w:val="ru-RU"/>
              </w:rPr>
              <w:t xml:space="preserve"> </w:t>
            </w:r>
          </w:p>
        </w:tc>
      </w:tr>
      <w:tr w:rsidR="006315EC" w:rsidRPr="00BA2828" w14:paraId="17063175" w14:textId="77777777" w:rsidTr="00BA2828">
        <w:trPr>
          <w:trHeight w:hRule="exact" w:val="277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D418E8B" w14:textId="77777777" w:rsidR="006315EC" w:rsidRPr="005C58F3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lang w:val="ru-RU"/>
              </w:rPr>
              <w:t xml:space="preserve"> </w:t>
            </w:r>
          </w:p>
        </w:tc>
      </w:tr>
      <w:tr w:rsidR="006315EC" w:rsidRPr="00BA2828" w14:paraId="63366DB8" w14:textId="77777777" w:rsidTr="00BA2828">
        <w:trPr>
          <w:trHeight w:hRule="exact" w:val="80"/>
        </w:trPr>
        <w:tc>
          <w:tcPr>
            <w:tcW w:w="237" w:type="dxa"/>
          </w:tcPr>
          <w:p w14:paraId="63A40981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2092" w:type="dxa"/>
          </w:tcPr>
          <w:p w14:paraId="270D75F4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A72CE2F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3922" w:type="dxa"/>
          </w:tcPr>
          <w:p w14:paraId="315CB1EC" w14:textId="77777777" w:rsidR="006315EC" w:rsidRPr="005C58F3" w:rsidRDefault="006315EC">
            <w:pPr>
              <w:rPr>
                <w:lang w:val="ru-RU"/>
              </w:rPr>
            </w:pPr>
          </w:p>
        </w:tc>
        <w:tc>
          <w:tcPr>
            <w:tcW w:w="84" w:type="dxa"/>
          </w:tcPr>
          <w:p w14:paraId="4C228433" w14:textId="77777777" w:rsidR="006315EC" w:rsidRPr="005C58F3" w:rsidRDefault="006315EC">
            <w:pPr>
              <w:rPr>
                <w:lang w:val="ru-RU"/>
              </w:rPr>
            </w:pPr>
          </w:p>
        </w:tc>
      </w:tr>
      <w:tr w:rsidR="006315EC" w:rsidRPr="00FF4F67" w14:paraId="63181975" w14:textId="77777777" w:rsidTr="00BA2828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1C19D7" w14:textId="48CD8271" w:rsidR="006315EC" w:rsidRPr="007F61F9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F61F9">
              <w:rPr>
                <w:lang w:val="ru-RU"/>
              </w:rPr>
              <w:t xml:space="preserve"> </w:t>
            </w:r>
            <w:r w:rsidRPr="007F6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F61F9">
              <w:rPr>
                <w:lang w:val="ru-RU"/>
              </w:rPr>
              <w:t xml:space="preserve"> </w:t>
            </w:r>
          </w:p>
        </w:tc>
      </w:tr>
      <w:tr w:rsidR="006315EC" w14:paraId="01F65A15" w14:textId="77777777" w:rsidTr="00BA2828">
        <w:trPr>
          <w:trHeight w:hRule="exact" w:val="555"/>
        </w:trPr>
        <w:tc>
          <w:tcPr>
            <w:tcW w:w="237" w:type="dxa"/>
          </w:tcPr>
          <w:p w14:paraId="2E957ADE" w14:textId="77777777" w:rsidR="006315EC" w:rsidRPr="007F61F9" w:rsidRDefault="006315EC">
            <w:pPr>
              <w:rPr>
                <w:lang w:val="ru-RU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75690" w14:textId="77777777" w:rsidR="006315EC" w:rsidRDefault="005C58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0A9D4" w14:textId="77777777" w:rsidR="006315EC" w:rsidRDefault="005C58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009DA" w14:textId="77777777" w:rsidR="006315EC" w:rsidRDefault="005C58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4" w:type="dxa"/>
          </w:tcPr>
          <w:p w14:paraId="59E6AFE2" w14:textId="77777777" w:rsidR="006315EC" w:rsidRDefault="006315EC"/>
        </w:tc>
      </w:tr>
      <w:tr w:rsidR="006315EC" w14:paraId="07DCF74F" w14:textId="77777777" w:rsidTr="00BA2828">
        <w:trPr>
          <w:trHeight w:hRule="exact" w:val="818"/>
        </w:trPr>
        <w:tc>
          <w:tcPr>
            <w:tcW w:w="237" w:type="dxa"/>
          </w:tcPr>
          <w:p w14:paraId="62EA7719" w14:textId="77777777" w:rsidR="006315EC" w:rsidRDefault="006315EC"/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7DF03" w14:textId="77777777" w:rsidR="006315EC" w:rsidRDefault="005C58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35A44" w14:textId="77777777" w:rsidR="006315EC" w:rsidRDefault="005C58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ADD48" w14:textId="77777777" w:rsidR="006315EC" w:rsidRDefault="005C58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4" w:type="dxa"/>
          </w:tcPr>
          <w:p w14:paraId="0D5819A8" w14:textId="77777777" w:rsidR="006315EC" w:rsidRDefault="006315EC"/>
        </w:tc>
      </w:tr>
      <w:tr w:rsidR="006315EC" w14:paraId="265CA5A6" w14:textId="77777777" w:rsidTr="00BA2828">
        <w:trPr>
          <w:trHeight w:hRule="exact" w:val="555"/>
        </w:trPr>
        <w:tc>
          <w:tcPr>
            <w:tcW w:w="237" w:type="dxa"/>
          </w:tcPr>
          <w:p w14:paraId="43084ACB" w14:textId="77777777" w:rsidR="006315EC" w:rsidRDefault="006315EC"/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A3752" w14:textId="77777777" w:rsidR="006315EC" w:rsidRDefault="005C58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91C01" w14:textId="77777777" w:rsidR="006315EC" w:rsidRDefault="005C58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43CB0" w14:textId="77777777" w:rsidR="006315EC" w:rsidRDefault="005C58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4" w:type="dxa"/>
          </w:tcPr>
          <w:p w14:paraId="1328FC1D" w14:textId="77777777" w:rsidR="006315EC" w:rsidRDefault="006315EC"/>
        </w:tc>
      </w:tr>
      <w:tr w:rsidR="006315EC" w14:paraId="04AFECA7" w14:textId="77777777" w:rsidTr="00BA2828">
        <w:trPr>
          <w:trHeight w:hRule="exact" w:val="285"/>
        </w:trPr>
        <w:tc>
          <w:tcPr>
            <w:tcW w:w="237" w:type="dxa"/>
          </w:tcPr>
          <w:p w14:paraId="4B4BA539" w14:textId="77777777" w:rsidR="006315EC" w:rsidRDefault="006315EC"/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E6655" w14:textId="77777777" w:rsidR="006315EC" w:rsidRDefault="005C58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89090" w14:textId="77777777" w:rsidR="006315EC" w:rsidRDefault="005C58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EBB4E" w14:textId="77777777" w:rsidR="006315EC" w:rsidRDefault="005C58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4" w:type="dxa"/>
          </w:tcPr>
          <w:p w14:paraId="6E7474C0" w14:textId="77777777" w:rsidR="006315EC" w:rsidRDefault="006315EC"/>
        </w:tc>
      </w:tr>
      <w:tr w:rsidR="00FF4F67" w14:paraId="20ADF26B" w14:textId="77777777" w:rsidTr="00BA2828">
        <w:trPr>
          <w:trHeight w:hRule="exact" w:val="285"/>
        </w:trPr>
        <w:tc>
          <w:tcPr>
            <w:tcW w:w="237" w:type="dxa"/>
          </w:tcPr>
          <w:p w14:paraId="72534DBA" w14:textId="77777777" w:rsidR="00FF4F67" w:rsidRDefault="00FF4F67" w:rsidP="00FF4F67"/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9C645" w14:textId="43FFF25C" w:rsidR="00FF4F67" w:rsidRDefault="00FF4F67" w:rsidP="00FF4F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7F58C" w14:textId="4D018731" w:rsidR="00FF4F67" w:rsidRDefault="00FF4F67" w:rsidP="00FF4F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3C359" w14:textId="4EAC3F7D" w:rsidR="00FF4F67" w:rsidRDefault="00FF4F67" w:rsidP="00FF4F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4" w:type="dxa"/>
          </w:tcPr>
          <w:p w14:paraId="5059D0D9" w14:textId="77777777" w:rsidR="00FF4F67" w:rsidRDefault="00FF4F67" w:rsidP="00FF4F67"/>
        </w:tc>
      </w:tr>
      <w:tr w:rsidR="00FF4F67" w14:paraId="28C509F3" w14:textId="77777777" w:rsidTr="00BA2828">
        <w:trPr>
          <w:trHeight w:hRule="exact" w:val="138"/>
        </w:trPr>
        <w:tc>
          <w:tcPr>
            <w:tcW w:w="237" w:type="dxa"/>
          </w:tcPr>
          <w:p w14:paraId="6C1682BB" w14:textId="77777777" w:rsidR="00FF4F67" w:rsidRDefault="00FF4F67" w:rsidP="00FF4F67"/>
        </w:tc>
        <w:tc>
          <w:tcPr>
            <w:tcW w:w="2092" w:type="dxa"/>
          </w:tcPr>
          <w:p w14:paraId="36A22563" w14:textId="77777777" w:rsidR="00FF4F67" w:rsidRDefault="00FF4F67" w:rsidP="00FF4F67"/>
        </w:tc>
        <w:tc>
          <w:tcPr>
            <w:tcW w:w="3021" w:type="dxa"/>
          </w:tcPr>
          <w:p w14:paraId="05811EB6" w14:textId="77777777" w:rsidR="00FF4F67" w:rsidRDefault="00FF4F67" w:rsidP="00FF4F67"/>
        </w:tc>
        <w:tc>
          <w:tcPr>
            <w:tcW w:w="3922" w:type="dxa"/>
          </w:tcPr>
          <w:p w14:paraId="4583D421" w14:textId="77777777" w:rsidR="00FF4F67" w:rsidRDefault="00FF4F67" w:rsidP="00FF4F67"/>
        </w:tc>
        <w:tc>
          <w:tcPr>
            <w:tcW w:w="84" w:type="dxa"/>
          </w:tcPr>
          <w:p w14:paraId="6D6DCFAD" w14:textId="77777777" w:rsidR="00FF4F67" w:rsidRDefault="00FF4F67" w:rsidP="00FF4F67"/>
        </w:tc>
      </w:tr>
      <w:tr w:rsidR="00FF4F67" w:rsidRPr="00BA2828" w14:paraId="78D34A55" w14:textId="77777777" w:rsidTr="00BA2828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1B6A8C" w14:textId="77777777" w:rsidR="00FF4F67" w:rsidRPr="005C58F3" w:rsidRDefault="00FF4F67" w:rsidP="00FF4F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C58F3">
              <w:rPr>
                <w:lang w:val="ru-RU"/>
              </w:rPr>
              <w:t xml:space="preserve"> </w:t>
            </w:r>
          </w:p>
        </w:tc>
      </w:tr>
      <w:tr w:rsidR="00FF4F67" w14:paraId="26BBDD5D" w14:textId="77777777" w:rsidTr="00BA2828">
        <w:trPr>
          <w:trHeight w:hRule="exact" w:val="270"/>
        </w:trPr>
        <w:tc>
          <w:tcPr>
            <w:tcW w:w="237" w:type="dxa"/>
          </w:tcPr>
          <w:p w14:paraId="5CD79809" w14:textId="77777777" w:rsidR="00FF4F67" w:rsidRPr="005C58F3" w:rsidRDefault="00FF4F67" w:rsidP="00FF4F67">
            <w:pPr>
              <w:rPr>
                <w:lang w:val="ru-RU"/>
              </w:rPr>
            </w:pPr>
          </w:p>
        </w:tc>
        <w:tc>
          <w:tcPr>
            <w:tcW w:w="51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08688" w14:textId="77777777" w:rsidR="00FF4F67" w:rsidRDefault="00FF4F67" w:rsidP="00FF4F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5F384" w14:textId="77777777" w:rsidR="00FF4F67" w:rsidRDefault="00FF4F67" w:rsidP="00FF4F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4" w:type="dxa"/>
          </w:tcPr>
          <w:p w14:paraId="6D3BB5D7" w14:textId="77777777" w:rsidR="00FF4F67" w:rsidRDefault="00FF4F67" w:rsidP="00FF4F67"/>
        </w:tc>
      </w:tr>
      <w:tr w:rsidR="00BA2828" w14:paraId="576BF9C7" w14:textId="77777777" w:rsidTr="00BA2828">
        <w:trPr>
          <w:trHeight w:hRule="exact" w:val="14"/>
        </w:trPr>
        <w:tc>
          <w:tcPr>
            <w:tcW w:w="237" w:type="dxa"/>
          </w:tcPr>
          <w:p w14:paraId="1027EDC3" w14:textId="77777777" w:rsidR="00BA2828" w:rsidRDefault="00BA2828" w:rsidP="00BA2828"/>
        </w:tc>
        <w:tc>
          <w:tcPr>
            <w:tcW w:w="51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9156C" w14:textId="2CC35A4D" w:rsidR="00BA2828" w:rsidRPr="005C58F3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654437">
              <w:rPr>
                <w:lang w:val="ru-RU"/>
              </w:rPr>
              <w:t xml:space="preserve"> </w:t>
            </w:r>
          </w:p>
        </w:tc>
        <w:tc>
          <w:tcPr>
            <w:tcW w:w="3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7CA4B" w14:textId="14D8B1E5" w:rsidR="00BA2828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https://dlib.eastview.com/</w:t>
              </w:r>
            </w:hyperlink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437">
              <w:t xml:space="preserve"> </w:t>
            </w:r>
          </w:p>
        </w:tc>
        <w:tc>
          <w:tcPr>
            <w:tcW w:w="84" w:type="dxa"/>
          </w:tcPr>
          <w:p w14:paraId="78B874F6" w14:textId="77777777" w:rsidR="00BA2828" w:rsidRDefault="00BA2828" w:rsidP="00BA2828"/>
        </w:tc>
      </w:tr>
      <w:tr w:rsidR="00BA2828" w14:paraId="5DD52A23" w14:textId="77777777" w:rsidTr="00BA2828">
        <w:trPr>
          <w:trHeight w:hRule="exact" w:val="540"/>
        </w:trPr>
        <w:tc>
          <w:tcPr>
            <w:tcW w:w="237" w:type="dxa"/>
          </w:tcPr>
          <w:p w14:paraId="645A1D3C" w14:textId="77777777" w:rsidR="00BA2828" w:rsidRDefault="00BA2828" w:rsidP="00BA2828"/>
        </w:tc>
        <w:tc>
          <w:tcPr>
            <w:tcW w:w="5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06DBF" w14:textId="77777777" w:rsidR="00BA2828" w:rsidRDefault="00BA2828" w:rsidP="00BA2828"/>
        </w:tc>
        <w:tc>
          <w:tcPr>
            <w:tcW w:w="3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F2842" w14:textId="77777777" w:rsidR="00BA2828" w:rsidRDefault="00BA2828" w:rsidP="00BA2828"/>
        </w:tc>
        <w:tc>
          <w:tcPr>
            <w:tcW w:w="84" w:type="dxa"/>
          </w:tcPr>
          <w:p w14:paraId="715826CB" w14:textId="77777777" w:rsidR="00BA2828" w:rsidRDefault="00BA2828" w:rsidP="00BA2828"/>
        </w:tc>
      </w:tr>
      <w:tr w:rsidR="00BA2828" w:rsidRPr="00BA2828" w14:paraId="3C31E9B6" w14:textId="77777777" w:rsidTr="00BA2828">
        <w:trPr>
          <w:trHeight w:hRule="exact" w:val="826"/>
        </w:trPr>
        <w:tc>
          <w:tcPr>
            <w:tcW w:w="237" w:type="dxa"/>
          </w:tcPr>
          <w:p w14:paraId="55BE6C3C" w14:textId="77777777" w:rsidR="00BA2828" w:rsidRDefault="00BA2828" w:rsidP="00BA2828"/>
        </w:tc>
        <w:tc>
          <w:tcPr>
            <w:tcW w:w="5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B2CBE" w14:textId="5F7489D7" w:rsidR="00BA2828" w:rsidRPr="005C58F3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54437">
              <w:rPr>
                <w:lang w:val="ru-RU"/>
              </w:rPr>
              <w:t xml:space="preserve"> 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01A90" w14:textId="61192CC9" w:rsidR="00BA2828" w:rsidRPr="00BA2828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5" w:history="1"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elibrary</w:t>
              </w:r>
              <w:proofErr w:type="spellEnd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project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risc</w:t>
              </w:r>
              <w:proofErr w:type="spellEnd"/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asp</w:t>
              </w:r>
            </w:hyperlink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437">
              <w:rPr>
                <w:lang w:val="ru-RU"/>
              </w:rPr>
              <w:t xml:space="preserve"> </w:t>
            </w:r>
          </w:p>
        </w:tc>
        <w:tc>
          <w:tcPr>
            <w:tcW w:w="84" w:type="dxa"/>
          </w:tcPr>
          <w:p w14:paraId="0F07E03B" w14:textId="77777777" w:rsidR="00BA2828" w:rsidRPr="00BA2828" w:rsidRDefault="00BA2828" w:rsidP="00BA2828">
            <w:pPr>
              <w:rPr>
                <w:lang w:val="ru-RU"/>
              </w:rPr>
            </w:pPr>
          </w:p>
        </w:tc>
      </w:tr>
      <w:tr w:rsidR="00BA2828" w14:paraId="0D0F5C36" w14:textId="77777777" w:rsidTr="00BA2828">
        <w:trPr>
          <w:trHeight w:hRule="exact" w:val="555"/>
        </w:trPr>
        <w:tc>
          <w:tcPr>
            <w:tcW w:w="237" w:type="dxa"/>
          </w:tcPr>
          <w:p w14:paraId="61DFC062" w14:textId="77777777" w:rsidR="00BA2828" w:rsidRPr="00BA2828" w:rsidRDefault="00BA2828" w:rsidP="00BA2828">
            <w:pPr>
              <w:rPr>
                <w:lang w:val="ru-RU"/>
              </w:rPr>
            </w:pPr>
          </w:p>
        </w:tc>
        <w:tc>
          <w:tcPr>
            <w:tcW w:w="5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46490" w14:textId="053A7B29" w:rsidR="00BA2828" w:rsidRPr="005C58F3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654437">
              <w:rPr>
                <w:lang w:val="ru-RU"/>
              </w:rPr>
              <w:t xml:space="preserve"> 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2D6E8" w14:textId="4A4712FA" w:rsidR="00BA2828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https://scholar.google.ru/</w:t>
              </w:r>
            </w:hyperlink>
            <w:r w:rsidRPr="006544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437">
              <w:t xml:space="preserve"> </w:t>
            </w:r>
          </w:p>
        </w:tc>
        <w:tc>
          <w:tcPr>
            <w:tcW w:w="84" w:type="dxa"/>
          </w:tcPr>
          <w:p w14:paraId="1A2B6005" w14:textId="77777777" w:rsidR="00BA2828" w:rsidRDefault="00BA2828" w:rsidP="00BA2828"/>
        </w:tc>
      </w:tr>
      <w:tr w:rsidR="00BA2828" w14:paraId="053A3F4F" w14:textId="77777777" w:rsidTr="00BA2828">
        <w:trPr>
          <w:trHeight w:hRule="exact" w:val="555"/>
        </w:trPr>
        <w:tc>
          <w:tcPr>
            <w:tcW w:w="237" w:type="dxa"/>
          </w:tcPr>
          <w:p w14:paraId="21514688" w14:textId="77777777" w:rsidR="00BA2828" w:rsidRDefault="00BA2828" w:rsidP="00BA2828"/>
        </w:tc>
        <w:tc>
          <w:tcPr>
            <w:tcW w:w="5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B8AC0" w14:textId="2B6D2231" w:rsidR="00BA2828" w:rsidRPr="005C58F3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54437">
              <w:rPr>
                <w:lang w:val="ru-RU"/>
              </w:rPr>
              <w:t xml:space="preserve"> 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6BC32" w14:textId="75189776" w:rsidR="00BA2828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http://window.edu.ru/</w:t>
              </w:r>
            </w:hyperlink>
            <w:r w:rsidRPr="006544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437">
              <w:t xml:space="preserve"> </w:t>
            </w:r>
          </w:p>
        </w:tc>
        <w:tc>
          <w:tcPr>
            <w:tcW w:w="84" w:type="dxa"/>
          </w:tcPr>
          <w:p w14:paraId="1FFE98D7" w14:textId="77777777" w:rsidR="00BA2828" w:rsidRDefault="00BA2828" w:rsidP="00BA2828"/>
        </w:tc>
      </w:tr>
      <w:tr w:rsidR="00BA2828" w14:paraId="0E630568" w14:textId="77777777" w:rsidTr="00BA2828">
        <w:trPr>
          <w:trHeight w:hRule="exact" w:val="1093"/>
        </w:trPr>
        <w:tc>
          <w:tcPr>
            <w:tcW w:w="237" w:type="dxa"/>
          </w:tcPr>
          <w:p w14:paraId="269B6CF4" w14:textId="77777777" w:rsidR="00BA2828" w:rsidRDefault="00BA2828" w:rsidP="00BA2828"/>
        </w:tc>
        <w:tc>
          <w:tcPr>
            <w:tcW w:w="5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F8969" w14:textId="41410595" w:rsidR="00BA2828" w:rsidRPr="005C58F3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654437">
              <w:rPr>
                <w:lang w:val="ru-RU"/>
              </w:rPr>
              <w:t xml:space="preserve">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654437">
              <w:rPr>
                <w:lang w:val="ru-RU"/>
              </w:rPr>
              <w:t xml:space="preserve"> 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74088" w14:textId="285996C6" w:rsidR="00BA2828" w:rsidRDefault="00BA2828" w:rsidP="00BA28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Pr="00654437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http://www1.fips.ru/</w:t>
              </w:r>
            </w:hyperlink>
            <w:r w:rsidRPr="006544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437">
              <w:t xml:space="preserve"> </w:t>
            </w:r>
          </w:p>
        </w:tc>
        <w:tc>
          <w:tcPr>
            <w:tcW w:w="84" w:type="dxa"/>
          </w:tcPr>
          <w:p w14:paraId="12B394E0" w14:textId="77777777" w:rsidR="00BA2828" w:rsidRDefault="00BA2828" w:rsidP="00BA2828"/>
        </w:tc>
      </w:tr>
      <w:tr w:rsidR="00FF4F67" w:rsidRPr="00BA2828" w14:paraId="4B1E6B11" w14:textId="77777777" w:rsidTr="00BA2828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D32AD2" w14:textId="77777777" w:rsidR="00FF4F67" w:rsidRPr="005C58F3" w:rsidRDefault="00FF4F67" w:rsidP="00FF4F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C58F3">
              <w:rPr>
                <w:lang w:val="ru-RU"/>
              </w:rPr>
              <w:t xml:space="preserve"> </w:t>
            </w:r>
          </w:p>
        </w:tc>
      </w:tr>
      <w:tr w:rsidR="00FF4F67" w:rsidRPr="00BA2828" w14:paraId="22E3FAD4" w14:textId="77777777" w:rsidTr="00BA2828">
        <w:trPr>
          <w:trHeight w:hRule="exact" w:val="138"/>
        </w:trPr>
        <w:tc>
          <w:tcPr>
            <w:tcW w:w="237" w:type="dxa"/>
          </w:tcPr>
          <w:p w14:paraId="68FE4E87" w14:textId="77777777" w:rsidR="00FF4F67" w:rsidRPr="005C58F3" w:rsidRDefault="00FF4F67" w:rsidP="00FF4F67">
            <w:pPr>
              <w:rPr>
                <w:lang w:val="ru-RU"/>
              </w:rPr>
            </w:pPr>
          </w:p>
        </w:tc>
        <w:tc>
          <w:tcPr>
            <w:tcW w:w="2092" w:type="dxa"/>
          </w:tcPr>
          <w:p w14:paraId="7F178BB2" w14:textId="77777777" w:rsidR="00FF4F67" w:rsidRPr="005C58F3" w:rsidRDefault="00FF4F67" w:rsidP="00FF4F67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5573921" w14:textId="77777777" w:rsidR="00FF4F67" w:rsidRPr="005C58F3" w:rsidRDefault="00FF4F67" w:rsidP="00FF4F67">
            <w:pPr>
              <w:rPr>
                <w:lang w:val="ru-RU"/>
              </w:rPr>
            </w:pPr>
          </w:p>
        </w:tc>
        <w:tc>
          <w:tcPr>
            <w:tcW w:w="3922" w:type="dxa"/>
          </w:tcPr>
          <w:p w14:paraId="3E377E6E" w14:textId="77777777" w:rsidR="00FF4F67" w:rsidRPr="005C58F3" w:rsidRDefault="00FF4F67" w:rsidP="00FF4F67">
            <w:pPr>
              <w:rPr>
                <w:lang w:val="ru-RU"/>
              </w:rPr>
            </w:pPr>
          </w:p>
        </w:tc>
        <w:tc>
          <w:tcPr>
            <w:tcW w:w="84" w:type="dxa"/>
          </w:tcPr>
          <w:p w14:paraId="71FA1AD3" w14:textId="77777777" w:rsidR="00FF4F67" w:rsidRPr="005C58F3" w:rsidRDefault="00FF4F67" w:rsidP="00FF4F67">
            <w:pPr>
              <w:rPr>
                <w:lang w:val="ru-RU"/>
              </w:rPr>
            </w:pPr>
          </w:p>
        </w:tc>
      </w:tr>
    </w:tbl>
    <w:p w14:paraId="7EEFF627" w14:textId="1F279D31" w:rsidR="006315EC" w:rsidRPr="005C58F3" w:rsidRDefault="006315EC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6315EC" w:rsidRPr="00BA2828" w14:paraId="39575860" w14:textId="77777777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6C32835" w14:textId="77777777" w:rsidR="006315EC" w:rsidRPr="005C58F3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C58F3">
              <w:rPr>
                <w:lang w:val="ru-RU"/>
              </w:rPr>
              <w:t xml:space="preserve"> </w:t>
            </w:r>
          </w:p>
          <w:p w14:paraId="17EA64C7" w14:textId="666093C8" w:rsidR="006315EC" w:rsidRPr="005C58F3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2828"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практических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5C58F3">
              <w:rPr>
                <w:lang w:val="ru-RU"/>
              </w:rPr>
              <w:t xml:space="preserve"> </w:t>
            </w:r>
          </w:p>
          <w:p w14:paraId="1628F2DF" w14:textId="3C37B053" w:rsidR="006315EC" w:rsidRPr="005C58F3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C58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C58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5C58F3">
              <w:rPr>
                <w:lang w:val="ru-RU"/>
              </w:rPr>
              <w:t xml:space="preserve"> </w:t>
            </w:r>
          </w:p>
          <w:p w14:paraId="3BFA20EA" w14:textId="3F742948" w:rsidR="006315EC" w:rsidRPr="005C58F3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5C58F3">
              <w:rPr>
                <w:lang w:val="ru-RU"/>
              </w:rPr>
              <w:t xml:space="preserve"> </w:t>
            </w:r>
            <w:r w:rsidRPr="005C5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5C58F3">
              <w:rPr>
                <w:lang w:val="ru-RU"/>
              </w:rPr>
              <w:t xml:space="preserve"> </w:t>
            </w:r>
          </w:p>
          <w:p w14:paraId="05CD8AED" w14:textId="77777777" w:rsidR="006315EC" w:rsidRPr="005C58F3" w:rsidRDefault="005C58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58F3">
              <w:rPr>
                <w:lang w:val="ru-RU"/>
              </w:rPr>
              <w:t xml:space="preserve"> </w:t>
            </w:r>
          </w:p>
        </w:tc>
      </w:tr>
    </w:tbl>
    <w:p w14:paraId="66E63024" w14:textId="77777777" w:rsidR="006315EC" w:rsidRDefault="006315EC">
      <w:pPr>
        <w:rPr>
          <w:lang w:val="ru-RU"/>
        </w:rPr>
      </w:pPr>
    </w:p>
    <w:p w14:paraId="27D1CA0B" w14:textId="77777777" w:rsidR="005C58F3" w:rsidRDefault="005C58F3">
      <w:pPr>
        <w:rPr>
          <w:lang w:val="ru-RU"/>
        </w:rPr>
      </w:pPr>
    </w:p>
    <w:p w14:paraId="3640D03A" w14:textId="77777777" w:rsidR="005C58F3" w:rsidRDefault="005C58F3">
      <w:pPr>
        <w:rPr>
          <w:lang w:val="ru-RU"/>
        </w:rPr>
      </w:pPr>
    </w:p>
    <w:p w14:paraId="6F811ECE" w14:textId="77777777" w:rsidR="005C58F3" w:rsidRDefault="005C58F3">
      <w:pPr>
        <w:rPr>
          <w:lang w:val="ru-RU"/>
        </w:rPr>
      </w:pPr>
    </w:p>
    <w:p w14:paraId="4787A797" w14:textId="77777777" w:rsidR="005C58F3" w:rsidRDefault="005C58F3">
      <w:pPr>
        <w:rPr>
          <w:lang w:val="ru-RU"/>
        </w:rPr>
      </w:pPr>
    </w:p>
    <w:p w14:paraId="3A353548" w14:textId="77777777" w:rsidR="005C58F3" w:rsidRDefault="005C58F3">
      <w:pPr>
        <w:rPr>
          <w:lang w:val="ru-RU"/>
        </w:rPr>
      </w:pPr>
    </w:p>
    <w:p w14:paraId="2649D470" w14:textId="77777777" w:rsidR="005C58F3" w:rsidRDefault="005C58F3">
      <w:pPr>
        <w:rPr>
          <w:lang w:val="ru-RU"/>
        </w:rPr>
      </w:pPr>
    </w:p>
    <w:p w14:paraId="796798E3" w14:textId="77777777" w:rsidR="005C58F3" w:rsidRDefault="005C58F3">
      <w:pPr>
        <w:rPr>
          <w:lang w:val="ru-RU"/>
        </w:rPr>
      </w:pPr>
    </w:p>
    <w:p w14:paraId="16613241" w14:textId="77777777" w:rsidR="005C58F3" w:rsidRDefault="005C58F3">
      <w:pPr>
        <w:rPr>
          <w:lang w:val="ru-RU"/>
        </w:rPr>
      </w:pPr>
    </w:p>
    <w:p w14:paraId="29D1AFC5" w14:textId="77777777" w:rsidR="005C58F3" w:rsidRDefault="005C58F3">
      <w:pPr>
        <w:rPr>
          <w:lang w:val="ru-RU"/>
        </w:rPr>
      </w:pPr>
    </w:p>
    <w:p w14:paraId="6C50EF55" w14:textId="77777777" w:rsidR="005C58F3" w:rsidRDefault="005C58F3">
      <w:pPr>
        <w:rPr>
          <w:lang w:val="ru-RU"/>
        </w:rPr>
      </w:pPr>
    </w:p>
    <w:p w14:paraId="77FA76C1" w14:textId="77777777" w:rsidR="005C58F3" w:rsidRDefault="005C58F3">
      <w:pPr>
        <w:rPr>
          <w:lang w:val="ru-RU"/>
        </w:rPr>
      </w:pPr>
    </w:p>
    <w:p w14:paraId="5EAAB316" w14:textId="77777777" w:rsidR="005C58F3" w:rsidRDefault="005C58F3">
      <w:pPr>
        <w:rPr>
          <w:lang w:val="ru-RU"/>
        </w:rPr>
      </w:pPr>
    </w:p>
    <w:p w14:paraId="55A53F43" w14:textId="77777777" w:rsidR="005C58F3" w:rsidRDefault="005C58F3">
      <w:pPr>
        <w:rPr>
          <w:lang w:val="ru-RU"/>
        </w:rPr>
      </w:pPr>
    </w:p>
    <w:p w14:paraId="3F78D93D" w14:textId="77777777" w:rsidR="005C58F3" w:rsidRDefault="005C58F3">
      <w:pPr>
        <w:rPr>
          <w:lang w:val="ru-RU"/>
        </w:rPr>
      </w:pPr>
    </w:p>
    <w:p w14:paraId="1A32C238" w14:textId="77777777" w:rsidR="005C58F3" w:rsidRDefault="005C58F3">
      <w:pPr>
        <w:rPr>
          <w:lang w:val="ru-RU"/>
        </w:rPr>
      </w:pPr>
    </w:p>
    <w:p w14:paraId="285195A5" w14:textId="77777777" w:rsidR="005C58F3" w:rsidRDefault="005C58F3">
      <w:pPr>
        <w:rPr>
          <w:lang w:val="ru-RU"/>
        </w:rPr>
      </w:pPr>
    </w:p>
    <w:p w14:paraId="5CE6905D" w14:textId="77777777" w:rsidR="005C58F3" w:rsidRDefault="005C58F3">
      <w:pPr>
        <w:rPr>
          <w:lang w:val="ru-RU"/>
        </w:rPr>
      </w:pPr>
    </w:p>
    <w:p w14:paraId="143D2D2F" w14:textId="77777777" w:rsidR="005C58F3" w:rsidRDefault="005C58F3">
      <w:pPr>
        <w:rPr>
          <w:lang w:val="ru-RU"/>
        </w:rPr>
      </w:pPr>
    </w:p>
    <w:p w14:paraId="09FB1F0C" w14:textId="77777777" w:rsidR="005C58F3" w:rsidRDefault="005C58F3">
      <w:pPr>
        <w:rPr>
          <w:lang w:val="ru-RU"/>
        </w:rPr>
      </w:pPr>
    </w:p>
    <w:p w14:paraId="01E2C0F7" w14:textId="77777777" w:rsidR="005C58F3" w:rsidRDefault="005C58F3">
      <w:pPr>
        <w:rPr>
          <w:lang w:val="ru-RU"/>
        </w:rPr>
      </w:pPr>
    </w:p>
    <w:p w14:paraId="01812DA3" w14:textId="77777777" w:rsidR="005C58F3" w:rsidRPr="00BA2828" w:rsidRDefault="005C58F3" w:rsidP="00FF3E4E">
      <w:pPr>
        <w:pStyle w:val="Style3"/>
        <w:widowControl/>
        <w:jc w:val="right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bookmarkStart w:id="1" w:name="_Hlk54307955"/>
      <w:r w:rsidRPr="00BA282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22125DB0" w14:textId="77777777" w:rsidR="00BA2828" w:rsidRDefault="00BA2828" w:rsidP="00FF3E4E">
      <w:pPr>
        <w:pStyle w:val="Style3"/>
        <w:widowControl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53C07BCA" w14:textId="77777777" w:rsidR="005C58F3" w:rsidRPr="008B1F4B" w:rsidRDefault="005C58F3" w:rsidP="00FF3E4E">
      <w:pPr>
        <w:pStyle w:val="Style3"/>
        <w:widowControl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8B1F4B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студентов</w:t>
      </w:r>
    </w:p>
    <w:p w14:paraId="1A59C95B" w14:textId="77777777" w:rsidR="005C58F3" w:rsidRPr="008B1F4B" w:rsidRDefault="005C58F3" w:rsidP="00FF3E4E">
      <w:pPr>
        <w:pStyle w:val="Style3"/>
        <w:widowControl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018E6641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</w:t>
      </w:r>
      <w:r w:rsidRPr="00FF3E4E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«Корпоративная безопасность» 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предусмотрена аудиторная и внеаудиторная самостоятельная работа обучающихся. </w:t>
      </w:r>
    </w:p>
    <w:p w14:paraId="4EF575F2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решение задач на практических занятиях. </w:t>
      </w:r>
    </w:p>
    <w:p w14:paraId="39BAB6CF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Раздел 1. Экономическая безопасность предприятия. Источники угроз экономической безопасности предприятия.</w:t>
      </w:r>
    </w:p>
    <w:p w14:paraId="4B03E5BC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Понятие экономической безопасности предприятия. Характеристики предпринимательской деятельности. Основные положения экономической безопасности предприятия. Функциональные составляющие экономической безопасности предприятия. Структуры и особенности российского предпринимательства. Признаки предпринимательства. Предпосылки формирования и развития российского предпринимательства.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Угрозы безопасности бизнеса: понятие и виды. Объективные и субъективные негативные воздействия. Внешние факторы, затрудняющие функционирование конкретного бизнеса. Внутренние факторы, затрудняющие функционирование конкретного бизнеса. Типичные причины появления угроз экономической безопасности предприятия.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3E4E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Контрольные вопросы</w:t>
      </w:r>
    </w:p>
    <w:p w14:paraId="6F914286" w14:textId="77777777" w:rsidR="005C58F3" w:rsidRPr="00FF3E4E" w:rsidRDefault="005C58F3" w:rsidP="00FF3E4E">
      <w:pPr>
        <w:pStyle w:val="a3"/>
        <w:spacing w:before="0" w:beforeAutospacing="0" w:after="0" w:afterAutospacing="0"/>
        <w:jc w:val="both"/>
      </w:pPr>
      <w:r w:rsidRPr="00FF3E4E">
        <w:t xml:space="preserve">1. Что такое корпоративная безопасность? </w:t>
      </w:r>
    </w:p>
    <w:p w14:paraId="32B1F7BB" w14:textId="77777777" w:rsidR="005C58F3" w:rsidRPr="00FF3E4E" w:rsidRDefault="005C58F3" w:rsidP="00FF3E4E">
      <w:pPr>
        <w:pStyle w:val="a3"/>
        <w:spacing w:before="0" w:beforeAutospacing="0" w:after="0" w:afterAutospacing="0"/>
        <w:jc w:val="both"/>
      </w:pPr>
      <w:r w:rsidRPr="00FF3E4E">
        <w:t xml:space="preserve">2. История развития корпоративной безопасности в мире? </w:t>
      </w:r>
    </w:p>
    <w:p w14:paraId="70798DE2" w14:textId="77777777" w:rsidR="005C58F3" w:rsidRPr="00FF3E4E" w:rsidRDefault="005C58F3" w:rsidP="00FF3E4E">
      <w:pPr>
        <w:pStyle w:val="a3"/>
        <w:spacing w:before="0" w:beforeAutospacing="0" w:after="0" w:afterAutospacing="0"/>
        <w:jc w:val="both"/>
      </w:pPr>
      <w:r w:rsidRPr="00FF3E4E">
        <w:t xml:space="preserve">3. История развития корпоративной безопасности в России? </w:t>
      </w:r>
    </w:p>
    <w:p w14:paraId="024505DA" w14:textId="77777777" w:rsidR="005C58F3" w:rsidRPr="00FF3E4E" w:rsidRDefault="005C58F3" w:rsidP="00FF3E4E">
      <w:pPr>
        <w:pStyle w:val="a3"/>
        <w:spacing w:before="0" w:beforeAutospacing="0" w:after="0" w:afterAutospacing="0"/>
        <w:jc w:val="both"/>
      </w:pPr>
      <w:r w:rsidRPr="00FF3E4E">
        <w:t xml:space="preserve">4. Слияния и поглощения - за и против? </w:t>
      </w:r>
    </w:p>
    <w:p w14:paraId="2CFE1B4B" w14:textId="77777777" w:rsidR="005C58F3" w:rsidRPr="00FF3E4E" w:rsidRDefault="005C58F3" w:rsidP="00FF3E4E">
      <w:pPr>
        <w:pStyle w:val="a3"/>
        <w:spacing w:before="0" w:beforeAutospacing="0" w:after="0" w:afterAutospacing="0"/>
        <w:jc w:val="both"/>
      </w:pPr>
      <w:r w:rsidRPr="00FF3E4E">
        <w:t xml:space="preserve">5. Враждебные слияния и поглощения - за и против? </w:t>
      </w:r>
    </w:p>
    <w:p w14:paraId="2B69CE56" w14:textId="77777777" w:rsidR="005C58F3" w:rsidRPr="00FF3E4E" w:rsidRDefault="005C58F3" w:rsidP="00FF3E4E">
      <w:pPr>
        <w:pStyle w:val="a3"/>
        <w:spacing w:before="0" w:beforeAutospacing="0" w:after="0" w:afterAutospacing="0"/>
        <w:jc w:val="both"/>
      </w:pPr>
      <w:r w:rsidRPr="00FF3E4E">
        <w:t xml:space="preserve">6.  Определение, цели и задачи корпоративной безопасности. </w:t>
      </w:r>
    </w:p>
    <w:p w14:paraId="151D8BAB" w14:textId="77777777" w:rsidR="005C58F3" w:rsidRPr="00FF3E4E" w:rsidRDefault="005C58F3" w:rsidP="00FF3E4E">
      <w:pPr>
        <w:pStyle w:val="a3"/>
        <w:spacing w:before="0" w:beforeAutospacing="0" w:after="0" w:afterAutospacing="0"/>
        <w:jc w:val="both"/>
      </w:pPr>
      <w:r w:rsidRPr="00FF3E4E">
        <w:t xml:space="preserve">2. Социальная роль корпоративной безопасности. </w:t>
      </w:r>
    </w:p>
    <w:p w14:paraId="2983CB1B" w14:textId="77777777" w:rsidR="005C58F3" w:rsidRPr="00FF3E4E" w:rsidRDefault="005C58F3" w:rsidP="00FF3E4E">
      <w:pPr>
        <w:pStyle w:val="a3"/>
        <w:spacing w:before="0" w:beforeAutospacing="0" w:after="0" w:afterAutospacing="0"/>
        <w:jc w:val="both"/>
      </w:pPr>
      <w:r w:rsidRPr="00FF3E4E">
        <w:t xml:space="preserve">3. Особенности корпоративной безопасности в США. </w:t>
      </w:r>
    </w:p>
    <w:p w14:paraId="40139630" w14:textId="77777777" w:rsidR="005C58F3" w:rsidRPr="00FF3E4E" w:rsidRDefault="005C58F3" w:rsidP="00FF3E4E">
      <w:pPr>
        <w:pStyle w:val="a3"/>
        <w:spacing w:before="0" w:beforeAutospacing="0" w:after="0" w:afterAutospacing="0"/>
        <w:jc w:val="both"/>
      </w:pPr>
      <w:r w:rsidRPr="00FF3E4E">
        <w:t xml:space="preserve">4. Особенности корпоративной безопасности в Европе. </w:t>
      </w:r>
    </w:p>
    <w:p w14:paraId="4A757EF0" w14:textId="77777777" w:rsidR="005C58F3" w:rsidRPr="00FF3E4E" w:rsidRDefault="005C58F3" w:rsidP="00FF3E4E">
      <w:pPr>
        <w:pStyle w:val="a3"/>
        <w:spacing w:before="0" w:beforeAutospacing="0" w:after="0" w:afterAutospacing="0"/>
        <w:jc w:val="both"/>
      </w:pPr>
      <w:r w:rsidRPr="00FF3E4E">
        <w:t xml:space="preserve">11. Основные мотивы корпоративных процессов? </w:t>
      </w:r>
    </w:p>
    <w:p w14:paraId="18938C51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3E4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Раздел 2. Служба экономической безопасности предприятия.</w:t>
      </w:r>
    </w:p>
    <w:p w14:paraId="6F7AABB5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Служба экономической безопасности предприятия: понятие, задачи. Функции службы экономической безопасности. Структура службы экономической безопасности. Деятельность службы экономической безопасности. Система безопасности предприятия. Организация режима и охраны. Физическое обеспечение безопасности. Технические средства обеспечения безопасности предприятия. Рубежи охраны предприятия.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 xml:space="preserve">Организация и осуществление пропускного режима. Разработка инструкций о пропускном режиме. Разработка мероприятий по осуществлению контрольно-пропускного режима. Оборудование КПП и их виды. Пропуск сотрудников, посетителей на объект и отдельные (категорированные) помещения. Порядок пропуска на объект транспортных средств, вывоза продукции, документов и материальных ценностей. Виды пропусков и порядок их оформления.    </w:t>
      </w:r>
    </w:p>
    <w:p w14:paraId="501A2601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3E4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Раздел 3. Частная детективная и охранная деятельность в РФ. Физическая защита персонала коммерческого предприятия.</w:t>
      </w:r>
    </w:p>
    <w:p w14:paraId="1630D9E5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Частная детективная (сыскная) деятельность. Частная охранная деятельность. Смешанные формы детективной и охранной деятельности. Применение специальных средств и огнестрельного оружия при осуществлении частной охранной и детективной деятельности. Контроль и надзор за частной детективной и охранной деятельностью.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 xml:space="preserve">Виды угроз и способы их реализации. Направления обеспечения безопасности персонала предприятия. Подразделение физической охраны персонала, цели и задачи его деятельности. Кадровое обеспечение подразделения охраны и требования к его 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lastRenderedPageBreak/>
        <w:t>сотрудникам. Системы обнаружения нарушителя, оборудование мониторинга, системы контроля доступа. Возможные места применения электронных средств контроля доступа. Конфигурация систем обеспечения безопасности. Охрана офисов и жилых помещений. Охрана при передвижении автомобильным транспортом. Технические средства охраны и личной безопасности. Правила личной безопасности. Сыскная деятельность в интересах охраны руководства и персонала предприятия.</w:t>
      </w:r>
    </w:p>
    <w:p w14:paraId="6B23DE63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3E4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Раздел 4. Обеспечение сохранности материально-финансовых ценностей. Охрана объектов и обеспечение безопасности перевозок.</w:t>
      </w:r>
    </w:p>
    <w:p w14:paraId="5A175EA5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Охрана объектов и помещений. Виды объектов в зависимости от важности, типа охраны и сложности охраны. Технические средства приближения, прикосновения и взлома. Кражи, совершаемые при перевозке грузов автомобильным транспортом. Кражи, совершаемые при перевозке товаров железнодорожным транспортом. Кражи, совершаемые при перевозке воздушным транспортом.</w:t>
      </w:r>
    </w:p>
    <w:p w14:paraId="4D96C252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Раздел 5. Хищения и методы борьбы с ними.</w:t>
      </w:r>
    </w:p>
    <w:p w14:paraId="2BA9B096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Кражи и их отграничение от грабежей, разбойных нападений, мошенничества, присвоения, растраты и злоупотребления должностными полномочиями. Сферы деятельности, в которых персонал может совершать ражу. Системы мер, препятствующей совершению краж. Виды краж. Критерии проверки персонала на безопасность. Кражи, совершаемые в сетевых супермаркетах.</w:t>
      </w:r>
    </w:p>
    <w:p w14:paraId="27E83A71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3E4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Раздел 6. Информационная безопасность предприятия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316D3A0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Понятие «Коммерческая тайна». Порядок и методика определения сведений, составляющих коммерческую тайну. Источники коммерческой тайны. Типовое положение о коммерческой тайне: понятие, содержание. Виды каналов утечки информации. Организация защиты информации, составляющей коммерческую тайну. Носители коммерческой тайны.</w:t>
      </w:r>
    </w:p>
    <w:p w14:paraId="6DC15B0B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Обеспечение безопасности в компьютерных системах предприятия. Направленные микрофоны. Акустический контроль. Стетоскопы как средство съема информации с близкого расстояния. Сканирующие приемники. Компьютерная безопасность. Нецелевые угрозы информационным системам предприятия. Целевые угрозы в компьютерных системах. Способы защиты информации в компьютерных системах.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3E4E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Контрольные вопросы</w:t>
      </w:r>
    </w:p>
    <w:p w14:paraId="2DCE9E7F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napToGrid w:val="0"/>
          <w:sz w:val="24"/>
          <w:szCs w:val="24"/>
          <w:lang w:val="ru-RU"/>
        </w:rPr>
        <w:t>1.Все ли организации должны сегодня применять одинаковую методику ранжирования конфиденциальной информации?</w:t>
      </w:r>
    </w:p>
    <w:p w14:paraId="6AA33E62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napToGrid w:val="0"/>
          <w:sz w:val="24"/>
          <w:szCs w:val="24"/>
          <w:lang w:val="ru-RU"/>
        </w:rPr>
        <w:t>2.</w:t>
      </w:r>
      <w:r w:rsidRPr="00FF3E4E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FF3E4E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Какие причины разглашения конфиденциальной информации являются наиболее распространенными в нашей стране?</w:t>
      </w:r>
    </w:p>
    <w:p w14:paraId="139D240D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napToGrid w:val="0"/>
          <w:sz w:val="24"/>
          <w:szCs w:val="24"/>
          <w:lang w:val="ru-RU"/>
        </w:rPr>
        <w:t>3.</w:t>
      </w:r>
      <w:r w:rsidRPr="00FF3E4E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FF3E4E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Почему организационные методы защиты конфиденциальной информации от нелояльных сотрудников являются наиболее доступными для большинства современных работодателей?</w:t>
      </w:r>
    </w:p>
    <w:p w14:paraId="0E7CB029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napToGrid w:val="0"/>
          <w:sz w:val="24"/>
          <w:szCs w:val="24"/>
          <w:lang w:val="ru-RU"/>
        </w:rPr>
        <w:t>4.</w:t>
      </w:r>
      <w:r w:rsidRPr="00FF3E4E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FF3E4E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Между какими инстанциями распределяется ответственность за утечку конфиденциальной информации на электронных носителях?</w:t>
      </w:r>
    </w:p>
    <w:p w14:paraId="607ED987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napToGrid w:val="0"/>
          <w:sz w:val="24"/>
          <w:szCs w:val="24"/>
          <w:lang w:val="ru-RU"/>
        </w:rPr>
        <w:t>5.</w:t>
      </w:r>
      <w:r w:rsidRPr="00FF3E4E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FF3E4E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Какие санкции целесообразно применять к сотруднику, безответственность которого привела к утечке абсолютно конфиденциальной информации?</w:t>
      </w:r>
    </w:p>
    <w:p w14:paraId="7D6BF891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3E4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Раздел 7. Обеспечение безопасности коммерческой деятельности.</w:t>
      </w:r>
    </w:p>
    <w:p w14:paraId="322BBB6D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Мошенничество и его виды. Структуры российского мошенничества. Мошенник и его жертва. Перечень преступлений, возможных в выбранном виде бизнеса. Система мер по защите бизнеса от преступлений внешнего происхождения.</w:t>
      </w:r>
    </w:p>
    <w:p w14:paraId="52C21C0A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Понятие деловой разведки и промышленного шпионажа. Цели и задачи деловой разведки. Правовая основа деловой разведки. Каналы и источники получения деловой информации. Способы ведения деловой разведки, формы и методы получения информации. Сбор информации из открытых и закрытых источников. Информационно-аналитическое 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lastRenderedPageBreak/>
        <w:t>обеспечение деловой разведки. Изучение делового партнера.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7BBA847F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Раздел 8. Обеспечение безопасности при работе с кадрами.</w:t>
      </w:r>
    </w:p>
    <w:p w14:paraId="3D79E650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Роль персонала в обеспечении безопасности предприятия. Понятие профессионального отбора. Принципы организации профессионального отбора. Проблемы работы с персоналом в коммерческой структуре. Правила и порядок заполнения документов при приеме на работу. Заполнение анкеты и требования, предъявляемые к вопросам анкеты. Применение психодиагностических методик в исследовании персонала предприятия. Процесс увольнения кадров.</w:t>
      </w:r>
    </w:p>
    <w:p w14:paraId="08854D61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Контрольные вопросы</w:t>
      </w:r>
    </w:p>
    <w:p w14:paraId="7CF62C32" w14:textId="77777777" w:rsidR="005C58F3" w:rsidRPr="00FF3E4E" w:rsidRDefault="005C58F3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napToGrid w:val="0"/>
          <w:sz w:val="24"/>
          <w:szCs w:val="24"/>
          <w:lang w:val="ru-RU"/>
        </w:rPr>
        <w:t>1.</w:t>
      </w:r>
      <w:r w:rsidRPr="00FF3E4E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FF3E4E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Как работодатель может возместить имущественный ущерб, нанесенный ему работником?</w:t>
      </w:r>
    </w:p>
    <w:p w14:paraId="0B0A6F95" w14:textId="77777777" w:rsidR="005C58F3" w:rsidRPr="00FF3E4E" w:rsidRDefault="005C58F3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napToGrid w:val="0"/>
          <w:sz w:val="24"/>
          <w:szCs w:val="24"/>
          <w:lang w:val="ru-RU"/>
        </w:rPr>
        <w:t>2.</w:t>
      </w:r>
      <w:r w:rsidRPr="00FF3E4E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FF3E4E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В каких случаях работодатель вправе направить в суд исковое заявление с просьбой возбудить в отношении своего работника уголовное дело по обвинению в хищении?</w:t>
      </w:r>
    </w:p>
    <w:p w14:paraId="2A674C85" w14:textId="77777777" w:rsidR="005C58F3" w:rsidRPr="00FF3E4E" w:rsidRDefault="005C58F3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napToGrid w:val="0"/>
          <w:sz w:val="24"/>
          <w:szCs w:val="24"/>
          <w:lang w:val="ru-RU"/>
        </w:rPr>
        <w:t>3.</w:t>
      </w:r>
      <w:r w:rsidRPr="00FF3E4E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FF3E4E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Что входит в состав высоколиквидных активов организации?</w:t>
      </w:r>
    </w:p>
    <w:p w14:paraId="57EF564B" w14:textId="77777777" w:rsidR="005C58F3" w:rsidRPr="00FF3E4E" w:rsidRDefault="005C58F3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napToGrid w:val="0"/>
          <w:sz w:val="24"/>
          <w:szCs w:val="24"/>
          <w:lang w:val="ru-RU"/>
        </w:rPr>
        <w:t>4.</w:t>
      </w:r>
      <w:r w:rsidRPr="00FF3E4E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FF3E4E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Какие службы устанавливают порядок контроля над сохранностью имущественных комплексов организации?</w:t>
      </w:r>
    </w:p>
    <w:p w14:paraId="13CE5C22" w14:textId="77777777" w:rsidR="005C58F3" w:rsidRPr="00FF3E4E" w:rsidRDefault="005C58F3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napToGrid w:val="0"/>
          <w:sz w:val="24"/>
          <w:szCs w:val="24"/>
          <w:lang w:val="ru-RU"/>
        </w:rPr>
        <w:t>5.</w:t>
      </w:r>
      <w:r w:rsidRPr="00FF3E4E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FF3E4E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Какие технические средства могут использоваться для обеспечения безопасности имущества организации?</w:t>
      </w:r>
    </w:p>
    <w:p w14:paraId="6EB13281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14:paraId="1EEB7ADF" w14:textId="77777777" w:rsidR="005C58F3" w:rsidRPr="00FF3E4E" w:rsidRDefault="005C58F3" w:rsidP="00FF3E4E">
      <w:pPr>
        <w:pStyle w:val="2"/>
        <w:rPr>
          <w:iCs/>
          <w:szCs w:val="24"/>
        </w:rPr>
      </w:pPr>
      <w:bookmarkStart w:id="2" w:name="_Toc372124799"/>
      <w:r w:rsidRPr="00FF3E4E">
        <w:rPr>
          <w:iCs/>
          <w:szCs w:val="24"/>
        </w:rPr>
        <w:t>Практические задания</w:t>
      </w:r>
      <w:bookmarkEnd w:id="2"/>
    </w:p>
    <w:p w14:paraId="4AD5882A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D59436" w14:textId="77777777" w:rsidR="005C58F3" w:rsidRPr="00FF3E4E" w:rsidRDefault="005C58F3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FF3E4E">
        <w:rPr>
          <w:rFonts w:ascii="Times New Roman" w:hAnsi="Times New Roman" w:cs="Times New Roman"/>
          <w:sz w:val="24"/>
          <w:szCs w:val="24"/>
        </w:rPr>
        <w:t>   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Проведите классификацию основных угроз безопасности организации со стороны ее персонала, заполнив для этого соответствующие графы таблицы:</w:t>
      </w:r>
    </w:p>
    <w:p w14:paraId="28A3DD78" w14:textId="77777777" w:rsidR="005C58F3" w:rsidRPr="00FF3E4E" w:rsidRDefault="005C58F3" w:rsidP="00FF3E4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1"/>
        <w:gridCol w:w="5033"/>
      </w:tblGrid>
      <w:tr w:rsidR="005C58F3" w:rsidRPr="00BA2828" w14:paraId="6207E50D" w14:textId="77777777" w:rsidTr="005C58F3">
        <w:trPr>
          <w:tblCellSpacing w:w="22" w:type="dxa"/>
          <w:jc w:val="center"/>
        </w:trPr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41631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Типовые угрозы информационной безопасности организации</w:t>
            </w:r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42839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Типовые угрозы имущественной безопасности организации</w:t>
            </w:r>
          </w:p>
        </w:tc>
      </w:tr>
      <w:tr w:rsidR="005C58F3" w:rsidRPr="00BA2828" w14:paraId="2EB6E60F" w14:textId="77777777" w:rsidTr="005C58F3">
        <w:trPr>
          <w:tblCellSpacing w:w="22" w:type="dxa"/>
          <w:jc w:val="center"/>
        </w:trPr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B1576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345BB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9A4A019" w14:textId="77777777" w:rsidR="005C58F3" w:rsidRPr="00FF3E4E" w:rsidRDefault="005C58F3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</w:rPr>
        <w:t> </w:t>
      </w:r>
    </w:p>
    <w:p w14:paraId="7B9E9FF7" w14:textId="77777777" w:rsidR="005C58F3" w:rsidRPr="00FF3E4E" w:rsidRDefault="005C58F3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FF3E4E">
        <w:rPr>
          <w:rFonts w:ascii="Times New Roman" w:hAnsi="Times New Roman" w:cs="Times New Roman"/>
          <w:sz w:val="24"/>
          <w:szCs w:val="24"/>
        </w:rPr>
        <w:t> 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Ориентируясь на приведенный ниже перечень, проведите классификацию основных методов противодействия угрозам по кадровому направлению деятельности организации, заполнив для этого правую графу таблицы:</w:t>
      </w:r>
    </w:p>
    <w:p w14:paraId="0F6BD27A" w14:textId="77777777" w:rsidR="005C58F3" w:rsidRPr="00FF3E4E" w:rsidRDefault="005C58F3" w:rsidP="00FF3E4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8"/>
        <w:gridCol w:w="6106"/>
      </w:tblGrid>
      <w:tr w:rsidR="005C58F3" w:rsidRPr="00FF3E4E" w14:paraId="6BDE7F62" w14:textId="77777777" w:rsidTr="005C58F3">
        <w:trPr>
          <w:tblCellSpacing w:w="22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63CA8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методов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противодействия</w:t>
            </w:r>
            <w:proofErr w:type="spellEnd"/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1C48E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  <w:proofErr w:type="spellEnd"/>
          </w:p>
        </w:tc>
      </w:tr>
      <w:tr w:rsidR="005C58F3" w:rsidRPr="00FF3E4E" w14:paraId="4E51CA0A" w14:textId="77777777" w:rsidTr="005C58F3">
        <w:trPr>
          <w:tblCellSpacing w:w="22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9BFEC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49B2C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FF3E4E" w14:paraId="23FE60AA" w14:textId="77777777" w:rsidTr="005C58F3">
        <w:trPr>
          <w:tblCellSpacing w:w="22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0C06B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Пресекающие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29A18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FF3E4E" w14:paraId="33119FED" w14:textId="77777777" w:rsidTr="005C58F3">
        <w:trPr>
          <w:tblCellSpacing w:w="22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F1A58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Репрессивные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карающие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291D6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6311120" w14:textId="77777777" w:rsidR="005C58F3" w:rsidRPr="00FF3E4E" w:rsidRDefault="005C58F3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4E">
        <w:rPr>
          <w:rFonts w:ascii="Times New Roman" w:hAnsi="Times New Roman" w:cs="Times New Roman"/>
          <w:sz w:val="24"/>
          <w:szCs w:val="24"/>
        </w:rPr>
        <w:t> </w:t>
      </w:r>
    </w:p>
    <w:p w14:paraId="636AE425" w14:textId="77777777" w:rsidR="005C58F3" w:rsidRPr="00FF3E4E" w:rsidRDefault="005C58F3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Перечень методов противодействия угрозам по кадровому направлению деятельности организации:</w:t>
      </w:r>
    </w:p>
    <w:p w14:paraId="16BF5262" w14:textId="7A313DC7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увольнение сотрудника за нарушение принятых на себя обязательств перед работодателем;</w:t>
      </w:r>
    </w:p>
    <w:p w14:paraId="44C84581" w14:textId="1F2DAFAF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отказ в найме на работу;</w:t>
      </w:r>
    </w:p>
    <w:p w14:paraId="521F3FC7" w14:textId="07B9CA25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режимные мероприятия;</w:t>
      </w:r>
    </w:p>
    <w:p w14:paraId="13DE8DF0" w14:textId="18117D05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экономические санкции к сотруднику;</w:t>
      </w:r>
    </w:p>
    <w:p w14:paraId="5BF7DF17" w14:textId="0010FAEC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 специальных технологий отбора кандидатов на трудоустройство;</w:t>
      </w:r>
    </w:p>
    <w:p w14:paraId="4F366A51" w14:textId="39EBE0CF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служебные расследования в отношении конкретных сотрудников;</w:t>
      </w:r>
    </w:p>
    <w:p w14:paraId="75999404" w14:textId="3A5DC34F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иск о возмещении сотрудником нанесенного имущественного ущерба;</w:t>
      </w:r>
    </w:p>
    <w:p w14:paraId="1FD0618E" w14:textId="23A3EF47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увольнение по результатам завершения испытательного срока;</w:t>
      </w:r>
    </w:p>
    <w:p w14:paraId="183B410E" w14:textId="3F43581E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специальное обучение сотрудников;</w:t>
      </w:r>
    </w:p>
    <w:p w14:paraId="343B7FF7" w14:textId="0C9B1426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 специальных программных средств защиты информации в электронной форме;</w:t>
      </w:r>
    </w:p>
    <w:p w14:paraId="69A90450" w14:textId="7DAC6568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регулярные проверки соблюдения в структурных подразделениях корпоративных стандартов безопасности;</w:t>
      </w:r>
    </w:p>
    <w:p w14:paraId="14176C3F" w14:textId="01DB3512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иск о возбуждении в отношении сотрудника уголовного преследования;</w:t>
      </w:r>
    </w:p>
    <w:p w14:paraId="61A0780A" w14:textId="110F5EB9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оперативный контроль над деятельностью сотрудника;</w:t>
      </w:r>
    </w:p>
    <w:p w14:paraId="6429F897" w14:textId="5929CBAD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психологическая поддержка сотрудников;</w:t>
      </w:r>
    </w:p>
    <w:p w14:paraId="39329458" w14:textId="0B8A0007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ограничение доступа к конфиденциальной информации и имущественным комплексам организации для ее сотрудников;</w:t>
      </w:r>
    </w:p>
    <w:p w14:paraId="6471C57D" w14:textId="69FA9C17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разъяснительно-воспитательная работа с сотрудником;</w:t>
      </w:r>
    </w:p>
    <w:p w14:paraId="7BB23E39" w14:textId="7ECD3311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отказ в продлении трудового договора;</w:t>
      </w:r>
    </w:p>
    <w:p w14:paraId="000A0D8B" w14:textId="5A38F761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перевод на другое рабочее место или в другое подразделение;</w:t>
      </w:r>
    </w:p>
    <w:p w14:paraId="1CB6324A" w14:textId="34DD7F03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 специальных технических средств защиты имущества;</w:t>
      </w:r>
    </w:p>
    <w:p w14:paraId="14B3FB7B" w14:textId="32A26781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увольнение по соответствующей статье ТК РФ;</w:t>
      </w:r>
    </w:p>
    <w:p w14:paraId="57C36072" w14:textId="3B37D736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>найм</w:t>
      </w:r>
      <w:proofErr w:type="spellEnd"/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новых сотрудников только при наличии у них специальных рекомендаций от действующих сотрудников организации или ее доверенных бизнес-партнеров.</w:t>
      </w:r>
    </w:p>
    <w:p w14:paraId="7D57C92E" w14:textId="77777777" w:rsidR="005C58F3" w:rsidRPr="00FF3E4E" w:rsidRDefault="005C58F3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</w:rPr>
        <w:t> </w:t>
      </w:r>
    </w:p>
    <w:p w14:paraId="2BCDECC3" w14:textId="77777777" w:rsidR="005C58F3" w:rsidRPr="00FF3E4E" w:rsidRDefault="005C58F3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FF3E4E">
        <w:rPr>
          <w:rFonts w:ascii="Times New Roman" w:hAnsi="Times New Roman" w:cs="Times New Roman"/>
          <w:sz w:val="24"/>
          <w:szCs w:val="24"/>
        </w:rPr>
        <w:t> 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Определите основные проявления отраслевой специфики обеспечения кадровой безопасности организаций, представляющих различные сферы профессиональной деятельности, заполнив для этого соответствующие графы приведенной ниже таблицы:</w:t>
      </w:r>
    </w:p>
    <w:p w14:paraId="1600C2D8" w14:textId="77777777" w:rsidR="005C58F3" w:rsidRPr="00FF3E4E" w:rsidRDefault="005C58F3" w:rsidP="00FF3E4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2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892"/>
        <w:gridCol w:w="1893"/>
        <w:gridCol w:w="2528"/>
        <w:gridCol w:w="2140"/>
      </w:tblGrid>
      <w:tr w:rsidR="005C58F3" w:rsidRPr="00FF3E4E" w14:paraId="5DF9B4F6" w14:textId="77777777" w:rsidTr="005C58F3">
        <w:trPr>
          <w:tblCellSpacing w:w="22" w:type="dxa"/>
          <w:jc w:val="center"/>
        </w:trPr>
        <w:tc>
          <w:tcPr>
            <w:tcW w:w="1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F8F51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Перечень элементов в системе безопасности</w:t>
            </w:r>
          </w:p>
        </w:tc>
        <w:tc>
          <w:tcPr>
            <w:tcW w:w="82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9EEC4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сферы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профессиональной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5C58F3" w:rsidRPr="00FF3E4E" w14:paraId="678C5C85" w14:textId="77777777" w:rsidTr="005C58F3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02073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9C8DF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реальный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BFED6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C19D4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сфера торговли и бытового обслуживания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7BBCC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</w:p>
        </w:tc>
      </w:tr>
      <w:tr w:rsidR="005C58F3" w:rsidRPr="00FF3E4E" w14:paraId="4F601D38" w14:textId="77777777" w:rsidTr="005C58F3">
        <w:trPr>
          <w:tblCellSpacing w:w="22" w:type="dxa"/>
          <w:jc w:val="center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64B3D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угроз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10C5E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46E9B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3FED5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41901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FF3E4E" w14:paraId="631FAAEC" w14:textId="77777777" w:rsidTr="005C58F3">
        <w:trPr>
          <w:tblCellSpacing w:w="22" w:type="dxa"/>
          <w:jc w:val="center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DCFBA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угроз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6D902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FCB50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78EA1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7BD22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FF3E4E" w14:paraId="2B7BA078" w14:textId="77777777" w:rsidTr="005C58F3">
        <w:trPr>
          <w:tblCellSpacing w:w="22" w:type="dxa"/>
          <w:jc w:val="center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D1D50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угроз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A7063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65623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36431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77FB9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0C7E147" w14:textId="77777777" w:rsidR="005C58F3" w:rsidRPr="00FF3E4E" w:rsidRDefault="005C58F3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4E">
        <w:rPr>
          <w:rFonts w:ascii="Times New Roman" w:hAnsi="Times New Roman" w:cs="Times New Roman"/>
          <w:sz w:val="24"/>
          <w:szCs w:val="24"/>
        </w:rPr>
        <w:t> </w:t>
      </w:r>
    </w:p>
    <w:p w14:paraId="4F1A37C9" w14:textId="77777777" w:rsidR="005C58F3" w:rsidRPr="00FF3E4E" w:rsidRDefault="005C58F3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FF3E4E">
        <w:rPr>
          <w:rFonts w:ascii="Times New Roman" w:hAnsi="Times New Roman" w:cs="Times New Roman"/>
          <w:sz w:val="24"/>
          <w:szCs w:val="24"/>
        </w:rPr>
        <w:t> 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Сформулируйте особенности трудовой ментальности россиян, способные оказать влияние на кадровую безопасность организаций – работодателей, заполнив для этого правую графу таблицы:</w:t>
      </w:r>
    </w:p>
    <w:p w14:paraId="3BDAEF70" w14:textId="77777777" w:rsidR="005C58F3" w:rsidRPr="00FF3E4E" w:rsidRDefault="005C58F3" w:rsidP="00FF3E4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4"/>
        <w:gridCol w:w="6530"/>
      </w:tblGrid>
      <w:tr w:rsidR="005C58F3" w:rsidRPr="00FF3E4E" w14:paraId="1BB562F0" w14:textId="77777777" w:rsidTr="005C58F3">
        <w:trPr>
          <w:tblCellSpacing w:w="22" w:type="dxa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07839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проявления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трудовой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ментальности</w:t>
            </w:r>
            <w:proofErr w:type="spellEnd"/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1090F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менталитета</w:t>
            </w:r>
            <w:proofErr w:type="spellEnd"/>
          </w:p>
        </w:tc>
      </w:tr>
      <w:tr w:rsidR="005C58F3" w:rsidRPr="00BA2828" w14:paraId="0DDB4F9F" w14:textId="77777777" w:rsidTr="005C58F3">
        <w:trPr>
          <w:tblCellSpacing w:w="22" w:type="dxa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1468A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 к трудовой деятельности в целом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BDC31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FF3E4E" w14:paraId="5D2ABAD4" w14:textId="77777777" w:rsidTr="005C58F3">
        <w:trPr>
          <w:tblCellSpacing w:w="22" w:type="dxa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A3824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работодателю</w:t>
            </w:r>
            <w:proofErr w:type="spellEnd"/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88B75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FF3E4E" w14:paraId="645F5A18" w14:textId="77777777" w:rsidTr="005C58F3">
        <w:trPr>
          <w:tblCellSpacing w:w="22" w:type="dxa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E411D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коллегам</w:t>
            </w:r>
            <w:proofErr w:type="spellEnd"/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4D72B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91043E1" w14:textId="77777777" w:rsidR="005C58F3" w:rsidRPr="00FF3E4E" w:rsidRDefault="005C58F3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4E">
        <w:rPr>
          <w:rFonts w:ascii="Times New Roman" w:hAnsi="Times New Roman" w:cs="Times New Roman"/>
          <w:sz w:val="24"/>
          <w:szCs w:val="24"/>
        </w:rPr>
        <w:t> </w:t>
      </w:r>
    </w:p>
    <w:p w14:paraId="4008DD90" w14:textId="77777777" w:rsidR="005C58F3" w:rsidRPr="00FF3E4E" w:rsidRDefault="005C58F3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FF3E4E">
        <w:rPr>
          <w:rFonts w:ascii="Times New Roman" w:hAnsi="Times New Roman" w:cs="Times New Roman"/>
          <w:sz w:val="24"/>
          <w:szCs w:val="24"/>
        </w:rPr>
        <w:t> 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Сформулируйте положения по направлениям кадровой стратегии организаций - работодателей, способные оказать негативное влияние на их кадровую безопасность, заполнив для этого правую графу таблицы:</w:t>
      </w:r>
    </w:p>
    <w:p w14:paraId="2F28BA73" w14:textId="77777777" w:rsidR="005C58F3" w:rsidRDefault="005C58F3" w:rsidP="00FF3E4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F3E4E">
        <w:rPr>
          <w:rFonts w:ascii="Times New Roman" w:hAnsi="Times New Roman" w:cs="Times New Roman"/>
          <w:sz w:val="24"/>
          <w:szCs w:val="24"/>
        </w:rPr>
        <w:t> </w:t>
      </w:r>
    </w:p>
    <w:p w14:paraId="26396405" w14:textId="77777777" w:rsidR="00BA2828" w:rsidRPr="00FF3E4E" w:rsidRDefault="00BA2828" w:rsidP="00FF3E4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5945"/>
      </w:tblGrid>
      <w:tr w:rsidR="005C58F3" w:rsidRPr="00FF3E4E" w14:paraId="6B521048" w14:textId="77777777" w:rsidTr="005C58F3">
        <w:trPr>
          <w:tblCellSpacing w:w="22" w:type="dxa"/>
          <w:jc w:val="center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59F26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Направления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кадровой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стратегии</w:t>
            </w:r>
            <w:proofErr w:type="spellEnd"/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758AF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Недопустимые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приоритеты</w:t>
            </w:r>
            <w:proofErr w:type="spellEnd"/>
          </w:p>
        </w:tc>
      </w:tr>
      <w:tr w:rsidR="005C58F3" w:rsidRPr="00BA2828" w14:paraId="3E7381B9" w14:textId="77777777" w:rsidTr="005C58F3">
        <w:trPr>
          <w:tblCellSpacing w:w="22" w:type="dxa"/>
          <w:jc w:val="center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78AC6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Политика привлечения и сокращения персонала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3A812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FF3E4E" w14:paraId="7D13E701" w14:textId="77777777" w:rsidTr="005C58F3">
        <w:trPr>
          <w:tblCellSpacing w:w="22" w:type="dxa"/>
          <w:jc w:val="center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45F1C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  <w:proofErr w:type="spellEnd"/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1AB43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FF3E4E" w14:paraId="58E72F13" w14:textId="77777777" w:rsidTr="005C58F3">
        <w:trPr>
          <w:tblCellSpacing w:w="22" w:type="dxa"/>
          <w:jc w:val="center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1FE01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  <w:proofErr w:type="spellEnd"/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A7B41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FF3E4E" w14:paraId="3E567C9A" w14:textId="77777777" w:rsidTr="005C58F3">
        <w:trPr>
          <w:tblCellSpacing w:w="22" w:type="dxa"/>
          <w:jc w:val="center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5CA2A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  <w:proofErr w:type="spellEnd"/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97410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D6BD397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0F962" w14:textId="77777777" w:rsidR="005C58F3" w:rsidRPr="00FF3E4E" w:rsidRDefault="005C58F3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FF3E4E">
        <w:rPr>
          <w:rFonts w:ascii="Times New Roman" w:hAnsi="Times New Roman" w:cs="Times New Roman"/>
          <w:sz w:val="24"/>
          <w:szCs w:val="24"/>
        </w:rPr>
        <w:t> 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Проведите систематизацию сведений, содержащихся в приведенном ниже перечне, по степени их конфиденциальности.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Заполните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этого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правую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графу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таблицы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>.</w:t>
      </w:r>
    </w:p>
    <w:p w14:paraId="568C00EA" w14:textId="77777777" w:rsidR="005C58F3" w:rsidRPr="00FF3E4E" w:rsidRDefault="005C58F3" w:rsidP="00FF3E4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F3E4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405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7021"/>
      </w:tblGrid>
      <w:tr w:rsidR="005C58F3" w:rsidRPr="00FF3E4E" w14:paraId="55AAD27F" w14:textId="77777777" w:rsidTr="005C58F3">
        <w:trPr>
          <w:tblCellSpacing w:w="22" w:type="dxa"/>
          <w:jc w:val="center"/>
        </w:trPr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BE274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Гриф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конфиденциальности</w:t>
            </w:r>
            <w:proofErr w:type="spellEnd"/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B66FC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  <w:proofErr w:type="spellEnd"/>
          </w:p>
        </w:tc>
      </w:tr>
      <w:tr w:rsidR="005C58F3" w:rsidRPr="00FF3E4E" w14:paraId="789C7660" w14:textId="77777777" w:rsidTr="005C58F3">
        <w:trPr>
          <w:tblCellSpacing w:w="22" w:type="dxa"/>
          <w:jc w:val="center"/>
        </w:trPr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A4322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Абсолютно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конфиденциально</w:t>
            </w:r>
            <w:proofErr w:type="spellEnd"/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E1F88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FF3E4E" w14:paraId="1B7FE56A" w14:textId="77777777" w:rsidTr="005C58F3">
        <w:trPr>
          <w:tblCellSpacing w:w="22" w:type="dxa"/>
          <w:jc w:val="center"/>
        </w:trPr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63624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Строго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конфиденциально</w:t>
            </w:r>
            <w:proofErr w:type="spellEnd"/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7C0E5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FF3E4E" w14:paraId="6F87938C" w14:textId="77777777" w:rsidTr="005C58F3">
        <w:trPr>
          <w:tblCellSpacing w:w="22" w:type="dxa"/>
          <w:jc w:val="center"/>
        </w:trPr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0CD48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Конфиденциально</w:t>
            </w:r>
            <w:proofErr w:type="spellEnd"/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FF85C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FF3E4E" w14:paraId="365B3072" w14:textId="77777777" w:rsidTr="005C58F3">
        <w:trPr>
          <w:tblCellSpacing w:w="22" w:type="dxa"/>
          <w:jc w:val="center"/>
        </w:trPr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44F8E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служебного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CD16D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35E43D4" w14:textId="77777777" w:rsidR="005C58F3" w:rsidRPr="00FF3E4E" w:rsidRDefault="005C58F3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4E">
        <w:rPr>
          <w:rFonts w:ascii="Times New Roman" w:hAnsi="Times New Roman" w:cs="Times New Roman"/>
          <w:sz w:val="24"/>
          <w:szCs w:val="24"/>
        </w:rPr>
        <w:t> </w:t>
      </w:r>
    </w:p>
    <w:p w14:paraId="325D019F" w14:textId="77777777" w:rsidR="005C58F3" w:rsidRPr="00FF3E4E" w:rsidRDefault="005C58F3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Перечень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конфиденциальных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сведений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>:</w:t>
      </w:r>
    </w:p>
    <w:p w14:paraId="3513EFED" w14:textId="3051C7D2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из личных дел сотрудников;</w:t>
      </w:r>
    </w:p>
    <w:p w14:paraId="58E835A8" w14:textId="57D6A864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о движении средств по счетам организации;</w:t>
      </w:r>
    </w:p>
    <w:p w14:paraId="5F5F50B6" w14:textId="62126BEF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о клиентов организации, переданная на доверительной основе;</w:t>
      </w:r>
    </w:p>
    <w:p w14:paraId="66A8386C" w14:textId="26FD4878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о перспективных научно-технических разработках;</w:t>
      </w:r>
    </w:p>
    <w:p w14:paraId="5E896D0F" w14:textId="5AC96A72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о применяющихся организацией авторских технологиях внутрифирменного менеджмента;</w:t>
      </w:r>
    </w:p>
    <w:p w14:paraId="5929D2E1" w14:textId="78C251AD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о готовящихся к заключению контрактах;</w:t>
      </w:r>
    </w:p>
    <w:p w14:paraId="348BFA4D" w14:textId="75C7EA92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о результатах маркетингового мониторинга обслуживаемого организацией рынка;</w:t>
      </w:r>
    </w:p>
    <w:p w14:paraId="790E1969" w14:textId="47C7628D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о системах защитной сигнализации;</w:t>
      </w:r>
    </w:p>
    <w:p w14:paraId="2CF1CF40" w14:textId="2C089596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внутренняя служебная переписка организации;</w:t>
      </w:r>
    </w:p>
    <w:p w14:paraId="53A898B3" w14:textId="444E274A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о численности сотрудников конкретных подразделений;</w:t>
      </w:r>
    </w:p>
    <w:p w14:paraId="05F6EBB0" w14:textId="6F48E6DE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о планируемых на следующий квартал финансовых показателях деятельности организации;</w:t>
      </w:r>
    </w:p>
    <w:p w14:paraId="6CBC7E8D" w14:textId="20815C06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об изменениях в ассортиментной и </w:t>
      </w:r>
      <w:proofErr w:type="spellStart"/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>нишевой</w:t>
      </w:r>
      <w:proofErr w:type="spellEnd"/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политиках организации;</w:t>
      </w:r>
    </w:p>
    <w:p w14:paraId="164FC93B" w14:textId="1F15E686" w:rsidR="005C58F3" w:rsidRPr="00FF3E4E" w:rsidRDefault="00BA2828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8F3" w:rsidRPr="00FF3E4E">
        <w:rPr>
          <w:rFonts w:ascii="Times New Roman" w:hAnsi="Times New Roman" w:cs="Times New Roman"/>
          <w:sz w:val="24"/>
          <w:szCs w:val="24"/>
        </w:rPr>
        <w:t>    </w:t>
      </w:r>
      <w:r w:rsidR="005C58F3"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об объемах товарных запасов на складе организации.</w:t>
      </w:r>
    </w:p>
    <w:p w14:paraId="0DE7A664" w14:textId="77777777" w:rsidR="005C58F3" w:rsidRPr="00FF3E4E" w:rsidRDefault="005C58F3" w:rsidP="00FF3E4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</w:rPr>
        <w:t> </w:t>
      </w:r>
    </w:p>
    <w:p w14:paraId="0AE70886" w14:textId="77777777" w:rsidR="005C58F3" w:rsidRPr="00FF3E4E" w:rsidRDefault="005C58F3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FF3E4E">
        <w:rPr>
          <w:rFonts w:ascii="Times New Roman" w:hAnsi="Times New Roman" w:cs="Times New Roman"/>
          <w:sz w:val="24"/>
          <w:szCs w:val="24"/>
        </w:rPr>
        <w:t> 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Определите категории сотрудников организации, дифференцированные по вероятности разглашения ими конфиденциальной информации работодателя, заполнив для этого правую графу приведенной ниже таблицы:</w:t>
      </w:r>
    </w:p>
    <w:p w14:paraId="5C3EA703" w14:textId="77777777" w:rsidR="005C58F3" w:rsidRPr="00FF3E4E" w:rsidRDefault="005C58F3" w:rsidP="00FF3E4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206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6411"/>
      </w:tblGrid>
      <w:tr w:rsidR="005C58F3" w:rsidRPr="00FF3E4E" w14:paraId="1B9FB3A5" w14:textId="77777777" w:rsidTr="005C58F3">
        <w:trPr>
          <w:trHeight w:val="25"/>
          <w:tblCellSpacing w:w="22" w:type="dxa"/>
          <w:jc w:val="center"/>
        </w:trPr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A0FFB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3ED9F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сотрудников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  <w:proofErr w:type="spellEnd"/>
          </w:p>
        </w:tc>
      </w:tr>
      <w:tr w:rsidR="005C58F3" w:rsidRPr="00FF3E4E" w14:paraId="59F7294F" w14:textId="77777777" w:rsidTr="005C58F3">
        <w:trPr>
          <w:trHeight w:val="340"/>
          <w:tblCellSpacing w:w="22" w:type="dxa"/>
          <w:jc w:val="center"/>
        </w:trPr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B9456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повышенного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68774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FF3E4E" w14:paraId="724AA647" w14:textId="77777777" w:rsidTr="005C58F3">
        <w:trPr>
          <w:trHeight w:val="264"/>
          <w:tblCellSpacing w:w="22" w:type="dxa"/>
          <w:jc w:val="center"/>
        </w:trPr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89011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минимального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BCA3F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FF3E4E" w14:paraId="623EF9CB" w14:textId="77777777" w:rsidTr="005C58F3">
        <w:trPr>
          <w:trHeight w:val="301"/>
          <w:tblCellSpacing w:w="22" w:type="dxa"/>
          <w:jc w:val="center"/>
        </w:trPr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9F85D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EA51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501CED1" w14:textId="77777777" w:rsidR="005C58F3" w:rsidRPr="00FF3E4E" w:rsidRDefault="005C58F3" w:rsidP="00FF3E4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F3E4E">
        <w:rPr>
          <w:rFonts w:ascii="Times New Roman" w:hAnsi="Times New Roman" w:cs="Times New Roman"/>
          <w:sz w:val="24"/>
          <w:szCs w:val="24"/>
        </w:rPr>
        <w:t> </w:t>
      </w:r>
    </w:p>
    <w:p w14:paraId="5167FB3F" w14:textId="77777777" w:rsidR="005C58F3" w:rsidRPr="00FF3E4E" w:rsidRDefault="005C58F3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FF3E4E">
        <w:rPr>
          <w:rFonts w:ascii="Times New Roman" w:hAnsi="Times New Roman" w:cs="Times New Roman"/>
          <w:sz w:val="24"/>
          <w:szCs w:val="24"/>
        </w:rPr>
        <w:t> 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Сформулируйте завершающую часть соответствующих пунктов должностной инструкции руководителя структурного подразделения, заполнив для этого правую графу приведенной ниже таблицы:</w:t>
      </w:r>
    </w:p>
    <w:p w14:paraId="1D1E7921" w14:textId="77777777" w:rsidR="005C58F3" w:rsidRPr="00FF3E4E" w:rsidRDefault="005C58F3" w:rsidP="00FF3E4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7537"/>
      </w:tblGrid>
      <w:tr w:rsidR="005C58F3" w:rsidRPr="00FF3E4E" w14:paraId="28CA6A9D" w14:textId="77777777" w:rsidTr="005C58F3">
        <w:trPr>
          <w:trHeight w:val="460"/>
          <w:tblCellSpacing w:w="22" w:type="dxa"/>
          <w:jc w:val="center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9A747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должностной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инструкции</w:t>
            </w:r>
            <w:proofErr w:type="spellEnd"/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322CA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соответствующего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пункта</w:t>
            </w:r>
            <w:proofErr w:type="spellEnd"/>
          </w:p>
        </w:tc>
      </w:tr>
      <w:tr w:rsidR="005C58F3" w:rsidRPr="00BA2828" w14:paraId="63B00A52" w14:textId="77777777" w:rsidTr="005C58F3">
        <w:trPr>
          <w:trHeight w:val="340"/>
          <w:tblCellSpacing w:w="22" w:type="dxa"/>
          <w:jc w:val="center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8CA98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spellEnd"/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126F2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выявления факта грубого нарушения подчиненным сотрудником установленных правил работы с конфиденциальной информацией, руководитель подразделения обязан …</w:t>
            </w:r>
          </w:p>
        </w:tc>
      </w:tr>
      <w:tr w:rsidR="005C58F3" w:rsidRPr="00BA2828" w14:paraId="567E712C" w14:textId="77777777" w:rsidTr="005C58F3">
        <w:trPr>
          <w:trHeight w:val="264"/>
          <w:tblCellSpacing w:w="22" w:type="dxa"/>
          <w:jc w:val="center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8E804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9E7CC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выявления фактов, вызывающих сомнения в потенциальной лояльности подчиненного сотрудника, руководитель подразделения вправе …</w:t>
            </w:r>
          </w:p>
        </w:tc>
      </w:tr>
      <w:tr w:rsidR="005C58F3" w:rsidRPr="00BA2828" w14:paraId="4B316D50" w14:textId="77777777" w:rsidTr="005C58F3">
        <w:trPr>
          <w:trHeight w:val="670"/>
          <w:tblCellSpacing w:w="22" w:type="dxa"/>
          <w:jc w:val="center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88CAF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9FE66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сокрытия от службы безопасности факта мелкого нарушения подчиненным установленных правил работы с конфиденциальной информацией, влекущего за собою штрафные санкции, руководитель подразделения несет ответственность …</w:t>
            </w:r>
          </w:p>
        </w:tc>
      </w:tr>
    </w:tbl>
    <w:p w14:paraId="423B833C" w14:textId="77777777" w:rsidR="005C58F3" w:rsidRPr="00FF3E4E" w:rsidRDefault="005C58F3" w:rsidP="00FF3E4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</w:rPr>
        <w:t> </w:t>
      </w:r>
    </w:p>
    <w:p w14:paraId="0026613A" w14:textId="77777777" w:rsidR="005C58F3" w:rsidRPr="00FF3E4E" w:rsidRDefault="005C58F3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FF3E4E">
        <w:rPr>
          <w:rFonts w:ascii="Times New Roman" w:hAnsi="Times New Roman" w:cs="Times New Roman"/>
          <w:sz w:val="24"/>
          <w:szCs w:val="24"/>
        </w:rPr>
        <w:t> 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Определите субъектов контроля над соблюдением сотрудниками указанных ниже правил обеспечения информационной безопасности работодателя, заполнив для этого правую графу приведенной ниже таблицы.</w:t>
      </w:r>
    </w:p>
    <w:p w14:paraId="5B6CAC09" w14:textId="77777777" w:rsidR="005C58F3" w:rsidRPr="00FF3E4E" w:rsidRDefault="005C58F3" w:rsidP="00FF3E4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8"/>
        <w:gridCol w:w="5726"/>
      </w:tblGrid>
      <w:tr w:rsidR="005C58F3" w:rsidRPr="00FF3E4E" w14:paraId="03C986F8" w14:textId="77777777" w:rsidTr="005C58F3">
        <w:trPr>
          <w:tblCellSpacing w:w="22" w:type="dxa"/>
          <w:jc w:val="center"/>
        </w:trPr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0B76D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обеспечения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информационной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9B6DF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Субъекты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  <w:proofErr w:type="spellEnd"/>
          </w:p>
        </w:tc>
      </w:tr>
      <w:tr w:rsidR="005C58F3" w:rsidRPr="00BA2828" w14:paraId="25B37B98" w14:textId="77777777" w:rsidTr="005C58F3">
        <w:trPr>
          <w:tblCellSpacing w:w="22" w:type="dxa"/>
          <w:jc w:val="center"/>
        </w:trPr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B9888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работы с конфиденциальными документами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77B57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BA2828" w14:paraId="7B2299FB" w14:textId="77777777" w:rsidTr="005C58F3">
        <w:trPr>
          <w:tblCellSpacing w:w="22" w:type="dxa"/>
          <w:jc w:val="center"/>
        </w:trPr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93887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работы с конфиденциальными базами электронных данных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A89BB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FF3E4E" w14:paraId="0ADFC617" w14:textId="77777777" w:rsidTr="005C58F3">
        <w:trPr>
          <w:tblCellSpacing w:w="22" w:type="dxa"/>
          <w:jc w:val="center"/>
        </w:trPr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A2439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деловых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переговоров</w:t>
            </w:r>
            <w:proofErr w:type="spellEnd"/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C8A3A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BA2828" w14:paraId="0FD5E849" w14:textId="77777777" w:rsidTr="005C58F3">
        <w:trPr>
          <w:tblCellSpacing w:w="22" w:type="dxa"/>
          <w:jc w:val="center"/>
        </w:trPr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F0CDD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неразглашения коллегам конфиденциальных сведений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D5014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C3CE3E8" w14:textId="77777777" w:rsidR="005C58F3" w:rsidRPr="00FF3E4E" w:rsidRDefault="005C58F3" w:rsidP="00FF3E4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</w:rPr>
        <w:t> </w:t>
      </w:r>
    </w:p>
    <w:p w14:paraId="66FFF546" w14:textId="77777777" w:rsidR="005C58F3" w:rsidRPr="00FF3E4E" w:rsidRDefault="005C58F3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Pr="00FF3E4E">
        <w:rPr>
          <w:rFonts w:ascii="Times New Roman" w:hAnsi="Times New Roman" w:cs="Times New Roman"/>
          <w:sz w:val="24"/>
          <w:szCs w:val="24"/>
        </w:rPr>
        <w:t> 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Определите санкции за указанные ниже нарушения конкретным сотрудником правил обеспечения информационной безопасности работодателя, заполнив для этого правую графу таблицы.</w:t>
      </w:r>
    </w:p>
    <w:p w14:paraId="04716EE7" w14:textId="77777777" w:rsidR="005C58F3" w:rsidRPr="00FF3E4E" w:rsidRDefault="005C58F3" w:rsidP="00FF3E4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5703"/>
      </w:tblGrid>
      <w:tr w:rsidR="005C58F3" w:rsidRPr="00FF3E4E" w14:paraId="5A3F7A2F" w14:textId="77777777" w:rsidTr="005C58F3">
        <w:trPr>
          <w:tblCellSpacing w:w="22" w:type="dxa"/>
          <w:jc w:val="center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839AF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Нарушение</w:t>
            </w:r>
            <w:proofErr w:type="spellEnd"/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9B708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Санкции</w:t>
            </w:r>
            <w:proofErr w:type="spellEnd"/>
          </w:p>
        </w:tc>
      </w:tr>
      <w:tr w:rsidR="005C58F3" w:rsidRPr="00BA2828" w14:paraId="3CF065A1" w14:textId="77777777" w:rsidTr="005C58F3">
        <w:trPr>
          <w:tblCellSpacing w:w="22" w:type="dxa"/>
          <w:jc w:val="center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F3377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Неумышленное нарушение правил обеспечения компьютерной безопасности, допущенное вторично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646A1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BA2828" w14:paraId="4EE19E04" w14:textId="77777777" w:rsidTr="005C58F3">
        <w:trPr>
          <w:tblCellSpacing w:w="22" w:type="dxa"/>
          <w:jc w:val="center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7B4D7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Разглашение конфиденциальной информации в присутствии коллег по работе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196C4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BA2828" w14:paraId="4C16C317" w14:textId="77777777" w:rsidTr="005C58F3">
        <w:trPr>
          <w:tblCellSpacing w:w="22" w:type="dxa"/>
          <w:jc w:val="center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7DDDD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Умышленная передача конкурентам информации, составляющей коммерческую тайну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73C07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BA2828" w14:paraId="0C3B24BC" w14:textId="77777777" w:rsidTr="005C58F3">
        <w:trPr>
          <w:tblCellSpacing w:w="22" w:type="dxa"/>
          <w:jc w:val="center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72E70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Зафиксированная попытка несанкционированного проникновения в конфиденциальные базы данных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D336F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3FCF9FE" w14:textId="77777777" w:rsidR="005C58F3" w:rsidRPr="00FF3E4E" w:rsidRDefault="005C58F3" w:rsidP="00FF3E4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B0F59DE" w14:textId="77777777" w:rsidR="005C58F3" w:rsidRPr="00FF3E4E" w:rsidRDefault="005C58F3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Pr="00FF3E4E">
        <w:rPr>
          <w:rFonts w:ascii="Times New Roman" w:hAnsi="Times New Roman" w:cs="Times New Roman"/>
          <w:sz w:val="24"/>
          <w:szCs w:val="24"/>
        </w:rPr>
        <w:t> 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Сформулируйте ранжированный по степени вероятности перечень основных угроз имущественной безопасности организации со стороны ее сотрудников, 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lastRenderedPageBreak/>
        <w:t>дифференцированный по соответствующим отраслям, заполнив для этого приведенную ниже таблицу.</w:t>
      </w:r>
    </w:p>
    <w:p w14:paraId="06F77643" w14:textId="77777777" w:rsidR="005C58F3" w:rsidRPr="00FF3E4E" w:rsidRDefault="005C58F3" w:rsidP="00FF3E4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5C58F3" w:rsidRPr="00FF3E4E" w14:paraId="514ABC8B" w14:textId="77777777" w:rsidTr="005C58F3">
        <w:trPr>
          <w:tblCellSpacing w:w="22" w:type="dxa"/>
          <w:jc w:val="center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0AF4C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Отрасли</w:t>
            </w:r>
            <w:proofErr w:type="spellEnd"/>
          </w:p>
        </w:tc>
        <w:tc>
          <w:tcPr>
            <w:tcW w:w="5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1D0FA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Типовые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угрозы</w:t>
            </w:r>
            <w:proofErr w:type="spellEnd"/>
          </w:p>
        </w:tc>
      </w:tr>
      <w:tr w:rsidR="005C58F3" w:rsidRPr="00FF3E4E" w14:paraId="4DC3A52B" w14:textId="77777777" w:rsidTr="005C58F3">
        <w:trPr>
          <w:tblCellSpacing w:w="22" w:type="dxa"/>
          <w:jc w:val="center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00367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Реальный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5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F5744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FF3E4E" w14:paraId="19677E4E" w14:textId="77777777" w:rsidTr="005C58F3">
        <w:trPr>
          <w:tblCellSpacing w:w="22" w:type="dxa"/>
          <w:jc w:val="center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437D0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5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E148E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FF3E4E" w14:paraId="183E620D" w14:textId="77777777" w:rsidTr="005C58F3">
        <w:trPr>
          <w:tblCellSpacing w:w="22" w:type="dxa"/>
          <w:jc w:val="center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52D56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5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8FC27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C444632" w14:textId="77777777" w:rsidR="005C58F3" w:rsidRPr="00FF3E4E" w:rsidRDefault="005C58F3" w:rsidP="00FF3E4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F3E4E">
        <w:rPr>
          <w:rFonts w:ascii="Times New Roman" w:hAnsi="Times New Roman" w:cs="Times New Roman"/>
          <w:sz w:val="24"/>
          <w:szCs w:val="24"/>
        </w:rPr>
        <w:t> </w:t>
      </w:r>
    </w:p>
    <w:p w14:paraId="5245ABDA" w14:textId="77777777" w:rsidR="005C58F3" w:rsidRPr="00FF3E4E" w:rsidRDefault="005C58F3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Pr="00FF3E4E">
        <w:rPr>
          <w:rFonts w:ascii="Times New Roman" w:hAnsi="Times New Roman" w:cs="Times New Roman"/>
          <w:sz w:val="24"/>
          <w:szCs w:val="24"/>
        </w:rPr>
        <w:t> 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Сформулируйте перечень основных угроз имущественной безопасности организации со стороны ее сотрудников, занимающих рабочие места, указанные в приведенной ниже таблице.</w:t>
      </w:r>
    </w:p>
    <w:p w14:paraId="55DEB32B" w14:textId="77777777" w:rsidR="005C58F3" w:rsidRPr="00FF3E4E" w:rsidRDefault="005C58F3" w:rsidP="00FF3E4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6"/>
        <w:gridCol w:w="5638"/>
      </w:tblGrid>
      <w:tr w:rsidR="005C58F3" w:rsidRPr="00FF3E4E" w14:paraId="2D4FC0BC" w14:textId="77777777" w:rsidTr="005C58F3">
        <w:trPr>
          <w:tblCellSpacing w:w="22" w:type="dxa"/>
          <w:jc w:val="center"/>
        </w:trPr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C64D1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Рабочие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48ADB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Типовые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угрозы</w:t>
            </w:r>
            <w:proofErr w:type="spellEnd"/>
          </w:p>
        </w:tc>
      </w:tr>
      <w:tr w:rsidR="005C58F3" w:rsidRPr="00FF3E4E" w14:paraId="76E4FC52" w14:textId="77777777" w:rsidTr="005C58F3">
        <w:trPr>
          <w:tblCellSpacing w:w="22" w:type="dxa"/>
          <w:jc w:val="center"/>
        </w:trPr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1C995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бухгалтерии</w:t>
            </w:r>
            <w:proofErr w:type="spellEnd"/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F3870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FF3E4E" w14:paraId="2CD1DCD9" w14:textId="77777777" w:rsidTr="005C58F3">
        <w:trPr>
          <w:tblCellSpacing w:w="22" w:type="dxa"/>
          <w:jc w:val="center"/>
        </w:trPr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0DB9C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закупкам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5D966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FF3E4E" w14:paraId="2713E1E0" w14:textId="77777777" w:rsidTr="005C58F3">
        <w:trPr>
          <w:tblCellSpacing w:w="22" w:type="dxa"/>
          <w:jc w:val="center"/>
        </w:trPr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22C8E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3EE24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BA2828" w14:paraId="49BABFBD" w14:textId="77777777" w:rsidTr="005C58F3">
        <w:trPr>
          <w:tblCellSpacing w:w="22" w:type="dxa"/>
          <w:jc w:val="center"/>
        </w:trPr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D1F86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 службы безопасности, отвечающий за охрану имущественных комплексов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F26A8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C5AA528" w14:textId="77777777" w:rsidR="005C58F3" w:rsidRPr="00FF3E4E" w:rsidRDefault="005C58F3" w:rsidP="00FF3E4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</w:rPr>
        <w:t> </w:t>
      </w:r>
    </w:p>
    <w:p w14:paraId="5C7EADCC" w14:textId="77777777" w:rsidR="005C58F3" w:rsidRPr="00FF3E4E" w:rsidRDefault="005C58F3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13.</w:t>
      </w:r>
      <w:r w:rsidRPr="00FF3E4E">
        <w:rPr>
          <w:rFonts w:ascii="Times New Roman" w:hAnsi="Times New Roman" w:cs="Times New Roman"/>
          <w:sz w:val="24"/>
          <w:szCs w:val="24"/>
        </w:rPr>
        <w:t>   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Определите типовые методы защиты товарно-материальных ценностей организации – работодателя (не менее трех по каждой группе), заполнив для этого приведенную ниже таблицу.</w:t>
      </w:r>
    </w:p>
    <w:p w14:paraId="02DE42C8" w14:textId="77777777" w:rsidR="005C58F3" w:rsidRPr="00FF3E4E" w:rsidRDefault="005C58F3" w:rsidP="00FF3E4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5180"/>
      </w:tblGrid>
      <w:tr w:rsidR="005C58F3" w:rsidRPr="00FF3E4E" w14:paraId="63066D78" w14:textId="77777777" w:rsidTr="005C58F3">
        <w:trPr>
          <w:tblCellSpacing w:w="22" w:type="dxa"/>
          <w:jc w:val="center"/>
        </w:trPr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493B4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  <w:proofErr w:type="spellEnd"/>
          </w:p>
        </w:tc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317D7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  <w:proofErr w:type="spellEnd"/>
          </w:p>
        </w:tc>
      </w:tr>
      <w:tr w:rsidR="005C58F3" w:rsidRPr="00FF3E4E" w14:paraId="04F69DC0" w14:textId="77777777" w:rsidTr="005C58F3">
        <w:trPr>
          <w:tblCellSpacing w:w="22" w:type="dxa"/>
          <w:jc w:val="center"/>
        </w:trPr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270AF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9A61D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FF3E4E" w14:paraId="5F438CF5" w14:textId="77777777" w:rsidTr="005C58F3">
        <w:trPr>
          <w:tblCellSpacing w:w="22" w:type="dxa"/>
          <w:jc w:val="center"/>
        </w:trPr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E81DB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85D64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FF3E4E" w14:paraId="19D9CE2C" w14:textId="77777777" w:rsidTr="005C58F3">
        <w:trPr>
          <w:tblCellSpacing w:w="22" w:type="dxa"/>
          <w:jc w:val="center"/>
        </w:trPr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385B8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DC134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3C71F36" w14:textId="77777777" w:rsidR="005C58F3" w:rsidRPr="00FF3E4E" w:rsidRDefault="005C58F3" w:rsidP="00FF3E4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F3E4E">
        <w:rPr>
          <w:rFonts w:ascii="Times New Roman" w:hAnsi="Times New Roman" w:cs="Times New Roman"/>
          <w:sz w:val="24"/>
          <w:szCs w:val="24"/>
        </w:rPr>
        <w:t> </w:t>
      </w:r>
    </w:p>
    <w:p w14:paraId="1905416C" w14:textId="77777777" w:rsidR="005C58F3" w:rsidRPr="00FF3E4E" w:rsidRDefault="005C58F3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14.</w:t>
      </w:r>
      <w:r w:rsidRPr="00FF3E4E">
        <w:rPr>
          <w:rFonts w:ascii="Times New Roman" w:hAnsi="Times New Roman" w:cs="Times New Roman"/>
          <w:sz w:val="24"/>
          <w:szCs w:val="24"/>
        </w:rPr>
        <w:t> 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Определите субъектов контроля над соблюдением сотрудниками указанных ниже правил обеспечения имущественной безопасности работодателя, заполнив для этого правую графу таблицы.</w:t>
      </w:r>
    </w:p>
    <w:p w14:paraId="79AB87CD" w14:textId="77777777" w:rsidR="005C58F3" w:rsidRPr="00FF3E4E" w:rsidRDefault="005C58F3" w:rsidP="00FF3E4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4"/>
        <w:gridCol w:w="4930"/>
      </w:tblGrid>
      <w:tr w:rsidR="005C58F3" w:rsidRPr="00FF3E4E" w14:paraId="61867FCB" w14:textId="77777777" w:rsidTr="005C58F3">
        <w:trPr>
          <w:tblCellSpacing w:w="22" w:type="dxa"/>
          <w:jc w:val="center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5ACD2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обеспечения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имущественной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3DD1D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Субъекты</w:t>
            </w:r>
            <w:proofErr w:type="spellEnd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  <w:proofErr w:type="spellEnd"/>
          </w:p>
        </w:tc>
      </w:tr>
      <w:tr w:rsidR="005C58F3" w:rsidRPr="00BA2828" w14:paraId="40E72070" w14:textId="77777777" w:rsidTr="005C58F3">
        <w:trPr>
          <w:tblCellSpacing w:w="22" w:type="dxa"/>
          <w:jc w:val="center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17BEA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бережного отношения к инструментам, оборудованию, другим аналогичным элементам имущества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BB2CD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BA2828" w14:paraId="6CDB5DCE" w14:textId="77777777" w:rsidTr="005C58F3">
        <w:trPr>
          <w:tblCellSpacing w:w="22" w:type="dxa"/>
          <w:jc w:val="center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44AD7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обеспечения сохранности товарно-материальных ценностей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8185C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FF3E4E" w14:paraId="221E02CE" w14:textId="77777777" w:rsidTr="005C58F3">
        <w:trPr>
          <w:tblCellSpacing w:w="22" w:type="dxa"/>
          <w:jc w:val="center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AA69E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6BBC3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BA2828" w14:paraId="2DF5E70B" w14:textId="77777777" w:rsidTr="005C58F3">
        <w:trPr>
          <w:tblCellSpacing w:w="22" w:type="dxa"/>
          <w:jc w:val="center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E5FF1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обеспечения сохранности наличных денежных средств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388D9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DAD4E49" w14:textId="77777777" w:rsidR="005C58F3" w:rsidRPr="00FF3E4E" w:rsidRDefault="005C58F3" w:rsidP="00FF3E4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</w:rPr>
        <w:t> </w:t>
      </w:r>
    </w:p>
    <w:p w14:paraId="0CA136B1" w14:textId="77777777" w:rsidR="005C58F3" w:rsidRPr="00FF3E4E" w:rsidRDefault="005C58F3" w:rsidP="00FF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15.</w:t>
      </w:r>
      <w:r w:rsidRPr="00FF3E4E">
        <w:rPr>
          <w:rFonts w:ascii="Times New Roman" w:hAnsi="Times New Roman" w:cs="Times New Roman"/>
          <w:sz w:val="24"/>
          <w:szCs w:val="24"/>
        </w:rPr>
        <w:t> 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Определите санкции за указанные ниже нарушения конкретным сотрудником правил обеспечения имущественной безопасности работодателя, заполнив для этого правую графу таблицы.</w:t>
      </w:r>
    </w:p>
    <w:p w14:paraId="1FBBD48F" w14:textId="77777777" w:rsidR="005C58F3" w:rsidRPr="00FF3E4E" w:rsidRDefault="005C58F3" w:rsidP="00FF3E4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  <w:gridCol w:w="4921"/>
      </w:tblGrid>
      <w:tr w:rsidR="005C58F3" w:rsidRPr="00FF3E4E" w14:paraId="549F71C4" w14:textId="77777777" w:rsidTr="005C58F3">
        <w:trPr>
          <w:tblCellSpacing w:w="22" w:type="dxa"/>
          <w:jc w:val="center"/>
        </w:trPr>
        <w:tc>
          <w:tcPr>
            <w:tcW w:w="4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62488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proofErr w:type="spellEnd"/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419D2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Санкции</w:t>
            </w:r>
            <w:proofErr w:type="spellEnd"/>
          </w:p>
        </w:tc>
      </w:tr>
      <w:tr w:rsidR="005C58F3" w:rsidRPr="00BA2828" w14:paraId="66638409" w14:textId="77777777" w:rsidTr="005C58F3">
        <w:trPr>
          <w:tblCellSpacing w:w="22" w:type="dxa"/>
          <w:jc w:val="center"/>
        </w:trPr>
        <w:tc>
          <w:tcPr>
            <w:tcW w:w="4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C5C4D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Небрежное отношение к имуществу работодателя, повлекшее за собою нанесение ему мелкого ущерба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D9F42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BA2828" w14:paraId="18D68067" w14:textId="77777777" w:rsidTr="005C58F3">
        <w:trPr>
          <w:tblCellSpacing w:w="22" w:type="dxa"/>
          <w:jc w:val="center"/>
        </w:trPr>
        <w:tc>
          <w:tcPr>
            <w:tcW w:w="4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D3E0A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Сознательное повреждение имущества работодателя (саботаж)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1C745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FF3E4E" w14:paraId="2945B360" w14:textId="77777777" w:rsidTr="005C58F3">
        <w:trPr>
          <w:tblCellSpacing w:w="22" w:type="dxa"/>
          <w:jc w:val="center"/>
        </w:trPr>
        <w:tc>
          <w:tcPr>
            <w:tcW w:w="4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8BD31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Мелкое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хищение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spellEnd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proofErr w:type="spellEnd"/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EEF79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8F3" w:rsidRPr="00BA2828" w14:paraId="7C9573D1" w14:textId="77777777" w:rsidTr="005C58F3">
        <w:trPr>
          <w:tblCellSpacing w:w="22" w:type="dxa"/>
          <w:jc w:val="center"/>
        </w:trPr>
        <w:tc>
          <w:tcPr>
            <w:tcW w:w="4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F291D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Хищения денежных средств в особо крупных размерах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93A10" w14:textId="77777777" w:rsidR="005C58F3" w:rsidRPr="00FF3E4E" w:rsidRDefault="005C58F3" w:rsidP="00FF3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C890A5F" w14:textId="77777777" w:rsidR="005C58F3" w:rsidRPr="00FF3E4E" w:rsidRDefault="005C58F3" w:rsidP="00FF3E4E">
      <w:pPr>
        <w:pStyle w:val="a4"/>
        <w:spacing w:after="0"/>
        <w:jc w:val="both"/>
      </w:pPr>
      <w:r w:rsidRPr="00FF3E4E">
        <w:rPr>
          <w:b/>
          <w:bCs/>
        </w:rPr>
        <w:t> </w:t>
      </w:r>
    </w:p>
    <w:p w14:paraId="6D7BE810" w14:textId="77777777" w:rsidR="005C58F3" w:rsidRPr="00FF3E4E" w:rsidRDefault="005C58F3" w:rsidP="00FF3E4E">
      <w:pPr>
        <w:pStyle w:val="a4"/>
        <w:spacing w:after="0"/>
        <w:ind w:firstLine="426"/>
        <w:jc w:val="both"/>
      </w:pPr>
      <w:r w:rsidRPr="00FF3E4E">
        <w:rPr>
          <w:b/>
          <w:bCs/>
          <w:i/>
          <w:iCs/>
          <w:snapToGrid w:val="0"/>
        </w:rPr>
        <w:t>Напишите небольшое эссе (объемом в 2-3 страницы) по одному из перечисленных ниже вопросов:</w:t>
      </w:r>
    </w:p>
    <w:p w14:paraId="45829D15" w14:textId="77777777" w:rsidR="005C58F3" w:rsidRPr="00FF3E4E" w:rsidRDefault="005C58F3" w:rsidP="00FF3E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Взаимодействие системы управления безопасностью с другими элементами комплексной системы корпоративного менеджмента.</w:t>
      </w:r>
    </w:p>
    <w:p w14:paraId="3ED10CD0" w14:textId="77777777" w:rsidR="005C58F3" w:rsidRPr="00FF3E4E" w:rsidRDefault="005C58F3" w:rsidP="00FF3E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Внутреннее нормативно-методическое обеспечение системы управления безопасностью организации.</w:t>
      </w:r>
    </w:p>
    <w:p w14:paraId="74E56DC3" w14:textId="77777777" w:rsidR="005C58F3" w:rsidRPr="00FF3E4E" w:rsidRDefault="005C58F3" w:rsidP="00FF3E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Роль руководителей структурных подразделений в системе управления безопасностью организации.</w:t>
      </w:r>
    </w:p>
    <w:p w14:paraId="20B0C8C1" w14:textId="77777777" w:rsidR="005C58F3" w:rsidRPr="00FF3E4E" w:rsidRDefault="005C58F3" w:rsidP="00FF3E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Проблемы кадрового обеспечения деятельности службы безопасностью организации.</w:t>
      </w:r>
    </w:p>
    <w:p w14:paraId="391251C8" w14:textId="77777777" w:rsidR="005C58F3" w:rsidRPr="00FF3E4E" w:rsidRDefault="005C58F3" w:rsidP="00FF3E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Проблемы финансового обеспечения системы управления кадровой безопасностью организации.</w:t>
      </w:r>
    </w:p>
    <w:p w14:paraId="0ED82BF1" w14:textId="77777777" w:rsidR="005C58F3" w:rsidRPr="00FF3E4E" w:rsidRDefault="005C58F3" w:rsidP="00FF3E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Частные охранные предприятия и детективные агентства в современной России.</w:t>
      </w:r>
    </w:p>
    <w:p w14:paraId="161A7E91" w14:textId="77777777" w:rsidR="005C58F3" w:rsidRPr="00FF3E4E" w:rsidRDefault="005C58F3" w:rsidP="00FF3E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Взаимодействие службы безопасности и службы персонала.</w:t>
      </w:r>
    </w:p>
    <w:p w14:paraId="11763521" w14:textId="77777777" w:rsidR="005C58F3" w:rsidRPr="00FF3E4E" w:rsidRDefault="005C58F3" w:rsidP="00FF3E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Особенности организации службы безопасности в государственных учреждениях.</w:t>
      </w:r>
    </w:p>
    <w:p w14:paraId="7EE0EC28" w14:textId="77777777" w:rsidR="005C58F3" w:rsidRPr="00FF3E4E" w:rsidRDefault="005C58F3" w:rsidP="00FF3E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Особенности организации службы безопасности в корпорациях.</w:t>
      </w:r>
    </w:p>
    <w:p w14:paraId="15D0AB14" w14:textId="77777777" w:rsidR="005C58F3" w:rsidRPr="00FF3E4E" w:rsidRDefault="005C58F3" w:rsidP="00FF3E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Особенности организации службы безопасности в малом предпринимательстве.</w:t>
      </w:r>
    </w:p>
    <w:p w14:paraId="013FCB27" w14:textId="77777777" w:rsidR="005C58F3" w:rsidRPr="00FF3E4E" w:rsidRDefault="005C58F3" w:rsidP="00FF3E4E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napToGrid w:val="0"/>
          <w:sz w:val="24"/>
          <w:szCs w:val="24"/>
          <w:lang w:val="ru-RU"/>
        </w:rPr>
        <w:t>Технические средства для перехвата устной информации.</w:t>
      </w:r>
    </w:p>
    <w:p w14:paraId="07614314" w14:textId="77777777" w:rsidR="005C58F3" w:rsidRPr="00FF3E4E" w:rsidRDefault="005C58F3" w:rsidP="00FF3E4E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napToGrid w:val="0"/>
          <w:sz w:val="24"/>
          <w:szCs w:val="24"/>
          <w:lang w:val="ru-RU"/>
        </w:rPr>
        <w:t>Основные методы перехвата информации в электронной форме.</w:t>
      </w:r>
    </w:p>
    <w:p w14:paraId="39571AAD" w14:textId="77777777" w:rsidR="005C58F3" w:rsidRPr="00FF3E4E" w:rsidRDefault="005C58F3" w:rsidP="00FF3E4E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napToGrid w:val="0"/>
          <w:sz w:val="24"/>
          <w:szCs w:val="24"/>
          <w:lang w:val="ru-RU"/>
        </w:rPr>
        <w:t>Технические средства защиты от перехвата устной информации.</w:t>
      </w:r>
    </w:p>
    <w:p w14:paraId="5DA73DF8" w14:textId="77777777" w:rsidR="005C58F3" w:rsidRPr="00FF3E4E" w:rsidRDefault="005C58F3" w:rsidP="00FF3E4E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napToGrid w:val="0"/>
          <w:sz w:val="24"/>
          <w:szCs w:val="24"/>
          <w:lang w:val="ru-RU"/>
        </w:rPr>
        <w:t>Программные средства защиты от несанкционированного доступа к конфиденциальной информации в электронной форме.</w:t>
      </w:r>
    </w:p>
    <w:p w14:paraId="74013074" w14:textId="77777777" w:rsidR="005C58F3" w:rsidRPr="00FF3E4E" w:rsidRDefault="005C58F3" w:rsidP="00FF3E4E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napToGrid w:val="0"/>
          <w:sz w:val="24"/>
          <w:szCs w:val="24"/>
          <w:lang w:val="ru-RU"/>
        </w:rPr>
        <w:t>Режимные мероприятия, направленные на защиту конфиденциальной информации.</w:t>
      </w:r>
    </w:p>
    <w:p w14:paraId="6CACB86A" w14:textId="77777777" w:rsidR="005C58F3" w:rsidRPr="00FF3E4E" w:rsidRDefault="005C58F3" w:rsidP="00FF3E4E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napToGrid w:val="0"/>
          <w:sz w:val="24"/>
          <w:szCs w:val="24"/>
          <w:lang w:val="ru-RU"/>
        </w:rPr>
        <w:t>Правила обеспечения безопасности конфиденциальной информации на электронных носителях и организация контроля над их соблюдением.</w:t>
      </w:r>
    </w:p>
    <w:p w14:paraId="392BB877" w14:textId="77777777" w:rsidR="005C58F3" w:rsidRPr="00FF3E4E" w:rsidRDefault="005C58F3" w:rsidP="00FF3E4E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napToGrid w:val="0"/>
          <w:sz w:val="24"/>
          <w:szCs w:val="24"/>
          <w:lang w:val="ru-RU"/>
        </w:rPr>
        <w:t>Правила работы с конфиденциальными документами и организация контроля над их соблюдением.</w:t>
      </w:r>
    </w:p>
    <w:p w14:paraId="5D506DBE" w14:textId="77777777" w:rsidR="005C58F3" w:rsidRPr="00FF3E4E" w:rsidRDefault="005C58F3" w:rsidP="00FF3E4E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napToGrid w:val="0"/>
          <w:sz w:val="24"/>
          <w:szCs w:val="24"/>
          <w:lang w:val="ru-RU"/>
        </w:rPr>
        <w:t>Правила обеспечения безопасности конфиденциальной информации в устной форме и организация контроля над их соблюдением.</w:t>
      </w:r>
    </w:p>
    <w:p w14:paraId="718EFAEC" w14:textId="77777777" w:rsidR="005C58F3" w:rsidRPr="00FF3E4E" w:rsidRDefault="005C58F3" w:rsidP="00FF3E4E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napToGrid w:val="0"/>
          <w:sz w:val="24"/>
          <w:szCs w:val="24"/>
          <w:lang w:val="ru-RU"/>
        </w:rPr>
        <w:t>Санкции к сотрудникам организации, неумышленно допустившим разглашение конфиденциальной информации.</w:t>
      </w:r>
    </w:p>
    <w:p w14:paraId="153D14F7" w14:textId="77777777" w:rsidR="005C58F3" w:rsidRPr="00FF3E4E" w:rsidRDefault="005C58F3" w:rsidP="00FF3E4E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napToGrid w:val="0"/>
          <w:sz w:val="24"/>
          <w:szCs w:val="24"/>
          <w:lang w:val="ru-RU"/>
        </w:rPr>
        <w:t>Санкции к сотрудникам организации, умышленно допустившим разглашение конфиденциальной информации.</w:t>
      </w:r>
    </w:p>
    <w:p w14:paraId="635A0A7D" w14:textId="77777777" w:rsidR="005C58F3" w:rsidRPr="00FF3E4E" w:rsidRDefault="005C58F3" w:rsidP="00FF3E4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051578C" w14:textId="77777777" w:rsidR="005C58F3" w:rsidRPr="00FF3E4E" w:rsidRDefault="005C58F3" w:rsidP="00FF3E4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B984C2F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Задания для тестирования</w:t>
      </w:r>
    </w:p>
    <w:p w14:paraId="3CAF7500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228573E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1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Что из перечисленного ниже определяется защищенностью жизненно важных и законных интересов предприятия от внешних и внутренних угроз в различных противоправных формах ?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lastRenderedPageBreak/>
        <w:t>1: Безопасность предприятия;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2: Конкурентоспособность предприятия;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3: Прибыль предприятия;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4: Уставной капитал предприятия;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3E4E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2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Какой из перечисленных источников внешних угроз характеризуется нарушениями прав на промышленную собственность, подрыве репутации, дезорганизации производства и т.п.?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 xml:space="preserve">1: Неблагоприятная экономическая политика государства; 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 xml:space="preserve">2: Недобросовестная конкуренция; 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 xml:space="preserve">3: Кризисные явления в мировой экономике; 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3E4E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3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Какой из перечисленных уровней организации системы безопасности предприятия включает мероприятия по обеспечению безопасности хозяйствующего субъекта специфическими методами и средствами?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1: Административный уровень;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 xml:space="preserve">2: Оперативный уровень; 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 xml:space="preserve">3: Технический уровень; 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 xml:space="preserve">4: </w:t>
      </w:r>
      <w:proofErr w:type="spellStart"/>
      <w:r w:rsidRPr="00FF3E4E">
        <w:rPr>
          <w:rFonts w:ascii="Times New Roman" w:hAnsi="Times New Roman" w:cs="Times New Roman"/>
          <w:sz w:val="24"/>
          <w:szCs w:val="24"/>
          <w:lang w:val="ru-RU"/>
        </w:rPr>
        <w:t>Режимно</w:t>
      </w:r>
      <w:proofErr w:type="spellEnd"/>
      <w:r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-пропускной уровень. 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3E4E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4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Какие из перечисленных факторов, угрожающих безопасности предприятия, являются внутренними? Выберите из списка все, относящиеся к внутренним.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1: Преступные действия сотрудников фирмы;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2: Нарушение режима сохранности коммерческой тайны;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3: Нарушение порядка использования технических средств;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4: Несоблюдение правил приводящее к возникновению экстремальных ситуаций;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5: Действия структур, занимающихся добыванием экономической информации 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6: Действия отдельных лиц или фирм, занимающихся промышленным шпионажем;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7: Мошеннические действия отдельных лиц;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8: Организованная преступность.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3E4E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5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Какие из перечисленных факторов, угрожающих безопасности предприятия, являются внутренними?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1: Преступные действия сотрудников фирмы;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2: Нарушение режима сохранности коммерческой тайны;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3: Нарушение порядка использования технических средств;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4: Несоблюдение правил приводящее к возникновению экстремальных ситуаций;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5: Действия структур, занимающихся добыванием экономической информации;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6: Действия отдельных лиц или фирм, занимающихся промышленным шпионажем;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7: Мошеннические действия отдельных лиц;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8: Организованная преступность;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3E4E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6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Как принято рассматривать риск?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1: Как вероятность наступления нежелательного события;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2: Как стоимостные показатели события в случае его наступления;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3: Как вероятность наступления нежелательного события и как стоимостные показатели события в случае его наступления.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3E4E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7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Какой подход к управлению рисками пропущен в данном списке:</w:t>
      </w:r>
    </w:p>
    <w:p w14:paraId="50A7C1FC" w14:textId="77777777" w:rsidR="005C58F3" w:rsidRPr="00FF3E4E" w:rsidRDefault="005C58F3" w:rsidP="00FF3E4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Избежание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>;</w:t>
      </w:r>
    </w:p>
    <w:p w14:paraId="4EC9BFEE" w14:textId="77777777" w:rsidR="005C58F3" w:rsidRPr="00FF3E4E" w:rsidRDefault="005C58F3" w:rsidP="00FF3E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Передача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>;</w:t>
      </w:r>
    </w:p>
    <w:p w14:paraId="2CD4F011" w14:textId="77777777" w:rsidR="005C58F3" w:rsidRPr="00FF3E4E" w:rsidRDefault="005C58F3" w:rsidP="00FF3E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E4E">
        <w:rPr>
          <w:rFonts w:ascii="Times New Roman" w:hAnsi="Times New Roman" w:cs="Times New Roman"/>
          <w:sz w:val="24"/>
          <w:szCs w:val="24"/>
        </w:rPr>
        <w:t>……….</w:t>
      </w:r>
    </w:p>
    <w:p w14:paraId="000A9785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Вопрос 8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При какой разновидности краж, совершаемых персоналом, сотрудники пытаются представить фиктивные документы для оплаты или преувеличить израсходованную сумму?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1: Покупки, совершаемые персоналом;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2: Завышение расходов;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3: Кражи при удалении и переработке отходов;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4: Кражи при складских операциях.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3E4E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9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Какую разновидность краж, совершаемых персоналом, можно предотвратить организовав должную охрану продукции в межпроизводственный период хранения ?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1: Покупки, совершаемые персоналом;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2: Завышение расходов;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3: Кражи при удалении и переработке отходов;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3E4E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Вопрос: 10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Какая разновидность краж, совершаемых персоналом, может возникнуть при предоставлении сотрудникам возможности покупать производимые изделия по ценам с высокими скидками?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1: Покупки, совершаемые персоналом;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2: Завышение расходов;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3: Кражи при удалении и переработке отходов;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4: Кражи при складских операциях;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3E4E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Вопрос: 11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Для какой разновидности пропуска установлено время действия в течение 30 минут с момента выдачи до входа на объект и в течение 15 минут после отметки о времени ухода с территории объекта ?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 xml:space="preserve">1: Постоянный пропуск; 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 xml:space="preserve">2: Временный пропуск; 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 xml:space="preserve">3: Разовый пропуск; 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4: Материальный пропуск.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3E4E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Вопрос: 12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Как называется документ, дающий право на вывоз (ввоз) материальных ценностей с территории предприятия?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 xml:space="preserve">1: Товарный чек; 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 xml:space="preserve">2: Накладная; 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 xml:space="preserve">3: Счет-фактура; 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4: Приходный ордер;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5: Доверенность.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3E4E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Вопрос: 13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Какими из перечисленных способов можно проверить психологическое, физическое, профессиональное соответствие кандидата на работу ?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1: Тестирование;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2: Диспансеризация;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3: Анкетирование;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4: Чтение рекомендаций;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5: Испытательный срок;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3E4E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Вопрос: 14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Какое из приведенных ниже мошенничеств, совершаемых с помощью компьютера, встречается наиболее часто?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1: Несанкционированное изменение вводимых данных;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2: Несанкционированное изменение уже хранящейся информации;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3: Шантаж с использованием компьютерных данных.</w:t>
      </w:r>
    </w:p>
    <w:p w14:paraId="3163668A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Вопрос:15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Какому из приведенных ниже требований должен соответствовать компьютерный пароль?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lastRenderedPageBreak/>
        <w:t>1: Обычное слово не короче 8-ми букв;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2: Набор букв и цифр не менее 5-ти символов;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3: Набор из не менее чем 8-ми цифр;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4: Набор букв и цифр не менее 8-ми символов.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3E4E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Вопрос: 16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Как называется мероприятие, проводимое непосредственно перед отправкой колонны с грузом на маршрут и поясняющее порядок следования, порядок использования средств связи, меры по технике безопасности и т.п. ?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3E4E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Вопрос: 17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………ситуация - это положение, в котором возникает угроза жизни человека, его здоровью или имуществу. Введите пропущенное слово.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3E4E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Вопрос: 18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Какие из приведенных мошенничеств основаны на использовании фальшивых (украденных) документов?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1: Прием долгосрочного партнера;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2: Мошенничество по схеме "Нигерийский фонд";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3: Мошенничество с использованием мобильного телефона.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3E4E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Вопрос: 19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Какое из данных преступлений основано на использовании невнимательности партнера ?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 xml:space="preserve">1: Мошенничество с анонимным посредничеством и авансовыми платежами; 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 xml:space="preserve">2: Поставки товаров с нарушением сроков или комплектности; 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3: Операции по чужим документам.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3E4E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20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Как называется стратегия с идеей снижения уровня криминальности и страха перед преступлениями за счет соответствующего проектирования и эффективного использования конструкций помещений и зданий в целом ?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 xml:space="preserve">1: Создание адекватной окружающей среды; 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 xml:space="preserve">2: Технология безопасности; </w:t>
      </w:r>
      <w:r w:rsidRPr="00FF3E4E">
        <w:rPr>
          <w:rFonts w:ascii="Times New Roman" w:hAnsi="Times New Roman" w:cs="Times New Roman"/>
          <w:sz w:val="24"/>
          <w:szCs w:val="24"/>
          <w:lang w:val="ru-RU"/>
        </w:rPr>
        <w:br/>
        <w:t>3: Оптимальное проектирование.</w:t>
      </w:r>
    </w:p>
    <w:p w14:paraId="4D618FD4" w14:textId="77777777" w:rsidR="005C58F3" w:rsidRPr="00FF3E4E" w:rsidRDefault="005C58F3" w:rsidP="00FF3E4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2D79B5F" w14:textId="50A4CB29" w:rsidR="005C58F3" w:rsidRPr="00FF3E4E" w:rsidRDefault="00BA2828" w:rsidP="00FF3E4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Примерный перечень вопросов к</w:t>
      </w:r>
      <w:r w:rsidR="005C58F3" w:rsidRPr="00FF3E4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зачету:</w:t>
      </w:r>
    </w:p>
    <w:p w14:paraId="14705FCF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61848F0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E4E">
        <w:rPr>
          <w:rFonts w:ascii="Times New Roman" w:hAnsi="Times New Roman" w:cs="Times New Roman"/>
          <w:sz w:val="24"/>
          <w:szCs w:val="24"/>
        </w:rPr>
        <w:t>Сформулируйте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общие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проблемы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>.</w:t>
      </w:r>
    </w:p>
    <w:p w14:paraId="5CB2F6A1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Дайте определение понятию «обеспечение безопасности бизнеса», сформулируйте цели обеспечения безопасности бизнеса.</w:t>
      </w:r>
    </w:p>
    <w:p w14:paraId="58AC575A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Назовите и охарактеризуйте основные направления обеспечения безопасности бизнеса.</w:t>
      </w:r>
    </w:p>
    <w:p w14:paraId="66A001DE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Прокомментируйте внешние угрозы, влияющие на безопасность предприятия.</w:t>
      </w:r>
    </w:p>
    <w:p w14:paraId="23748A40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Прокомментируйте внутренние угрозы, влияющие на безопасность предприятия.</w:t>
      </w:r>
    </w:p>
    <w:p w14:paraId="48E8829B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Охарактеризуйте службу безопасности предприятия и охарактеризуйте ее структуру.</w:t>
      </w:r>
    </w:p>
    <w:p w14:paraId="1AE7477B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Виды структур службы безопасности предприятия.</w:t>
      </w:r>
    </w:p>
    <w:p w14:paraId="35AE04FD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Основные направления деятельности службы безопасности предприятия.</w:t>
      </w:r>
    </w:p>
    <w:p w14:paraId="70022670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Охарактеризуйте уровни системы безопасности предприятия.</w:t>
      </w:r>
    </w:p>
    <w:p w14:paraId="1D89904C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Опишите характеристики системы мер безопасности.</w:t>
      </w:r>
    </w:p>
    <w:p w14:paraId="417185F5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Безопасность бизнеса в условиях риска.</w:t>
      </w:r>
    </w:p>
    <w:p w14:paraId="3B2CD362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E4E">
        <w:rPr>
          <w:rFonts w:ascii="Times New Roman" w:hAnsi="Times New Roman" w:cs="Times New Roman"/>
          <w:sz w:val="24"/>
          <w:szCs w:val="24"/>
        </w:rPr>
        <w:t>Способы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риска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>.</w:t>
      </w:r>
    </w:p>
    <w:p w14:paraId="41B6261A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E4E">
        <w:rPr>
          <w:rFonts w:ascii="Times New Roman" w:hAnsi="Times New Roman" w:cs="Times New Roman"/>
          <w:sz w:val="24"/>
          <w:szCs w:val="24"/>
        </w:rPr>
        <w:t>Способы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рисками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>.</w:t>
      </w:r>
    </w:p>
    <w:p w14:paraId="03E08293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Направления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идентификации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рисков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>.</w:t>
      </w:r>
    </w:p>
    <w:p w14:paraId="56FDEDAF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Мониторинг ситуации и корректировка применяемых процедур.</w:t>
      </w:r>
    </w:p>
    <w:p w14:paraId="669439D3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Общая характеристика краж, совершаемых персоналом.</w:t>
      </w:r>
    </w:p>
    <w:p w14:paraId="5F7B3907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Кражи, совершаемые персоналом при кассовых операциях.</w:t>
      </w:r>
    </w:p>
    <w:p w14:paraId="1547B888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lastRenderedPageBreak/>
        <w:t>Кражи при покупках, совершаемых покупателями.</w:t>
      </w:r>
    </w:p>
    <w:p w14:paraId="7B7EFDF6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Кражи, совершаемые на предприятии: виды, характеристика личности преступника, способы предотвращения.</w:t>
      </w:r>
    </w:p>
    <w:p w14:paraId="51E1CE49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Отличие кражи от грабежа и разбойного нападения.</w:t>
      </w:r>
    </w:p>
    <w:p w14:paraId="5EB3B38A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Отличие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кражи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присвоения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>.</w:t>
      </w:r>
    </w:p>
    <w:p w14:paraId="2EFB99FD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Отичие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кражи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растраты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>.</w:t>
      </w:r>
    </w:p>
    <w:p w14:paraId="054F451F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Отличие кражи от злоупотребления должностным положением.</w:t>
      </w:r>
    </w:p>
    <w:p w14:paraId="4D1B714E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Вид кражи – «Надбавка к зарплате».</w:t>
      </w:r>
    </w:p>
    <w:p w14:paraId="30D69C45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Действия сотрудников службы безопасности супермаркета при выявлении фактов краж и хищений.</w:t>
      </w:r>
    </w:p>
    <w:p w14:paraId="3435E23A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Бизнес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внутри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бизнеса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>.</w:t>
      </w:r>
    </w:p>
    <w:p w14:paraId="123498C6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контрольно-пропускной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>.</w:t>
      </w:r>
    </w:p>
    <w:p w14:paraId="06D5A545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найма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работников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>.</w:t>
      </w:r>
    </w:p>
    <w:p w14:paraId="4D320A87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увольнения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кадров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>.</w:t>
      </w:r>
    </w:p>
    <w:p w14:paraId="13CABB4E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Современные методики изучения претендентов при приеме на работу или замещении вакантного места.</w:t>
      </w:r>
    </w:p>
    <w:p w14:paraId="63806624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Мошенничество, как вид предпринимательской деятельности.</w:t>
      </w:r>
    </w:p>
    <w:p w14:paraId="4FDB65DE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Мошенничества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подписании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сделок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>.</w:t>
      </w:r>
    </w:p>
    <w:p w14:paraId="2EDFD9FB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Мошенничества при получении банковского кредита.</w:t>
      </w:r>
    </w:p>
    <w:p w14:paraId="5CBA2DFA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Мошенник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жертва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>.</w:t>
      </w:r>
    </w:p>
    <w:p w14:paraId="6D82A7B5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Понятие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коммерческой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тайны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>.</w:t>
      </w:r>
    </w:p>
    <w:p w14:paraId="4868CD6E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Источники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коммерческой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тайны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>.</w:t>
      </w:r>
    </w:p>
    <w:p w14:paraId="779DC668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Каналы утечки информации на предприятии.</w:t>
      </w:r>
    </w:p>
    <w:p w14:paraId="7AD16EA0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Способы установления технических каналов утечки информации.</w:t>
      </w:r>
    </w:p>
    <w:p w14:paraId="4F8DF13A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Вилы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компьютерных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преступлений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>.</w:t>
      </w:r>
    </w:p>
    <w:p w14:paraId="136C16B7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Предотвращения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компьютерных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мошенничеств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>.</w:t>
      </w:r>
    </w:p>
    <w:p w14:paraId="34B01963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Обеспечение безопасности при перевозках грузов автомобильным транспортом.</w:t>
      </w:r>
    </w:p>
    <w:p w14:paraId="62CAB990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Безопасность перевозок железнодорожным и авиационным транспортом.</w:t>
      </w:r>
    </w:p>
    <w:p w14:paraId="163DB7E9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E4E">
        <w:rPr>
          <w:rFonts w:ascii="Times New Roman" w:hAnsi="Times New Roman" w:cs="Times New Roman"/>
          <w:sz w:val="24"/>
          <w:szCs w:val="24"/>
        </w:rPr>
        <w:t>Чрезвычайные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ситуации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>.</w:t>
      </w:r>
    </w:p>
    <w:p w14:paraId="58C51D04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Планирование деятельности с учетом непредвиденных обстоятельств.</w:t>
      </w:r>
    </w:p>
    <w:p w14:paraId="1CF70536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Охрана и защита стационарных объектов.</w:t>
      </w:r>
    </w:p>
    <w:p w14:paraId="4B8FAB87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E4E">
        <w:rPr>
          <w:rFonts w:ascii="Times New Roman" w:hAnsi="Times New Roman" w:cs="Times New Roman"/>
          <w:sz w:val="24"/>
          <w:szCs w:val="24"/>
        </w:rPr>
        <w:t>Эшелонированная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обеспечения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>.</w:t>
      </w:r>
    </w:p>
    <w:p w14:paraId="61B43BBF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Комплексная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защита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>.</w:t>
      </w:r>
    </w:p>
    <w:p w14:paraId="5A650931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Технические средства физической защиты персонала предприятия.</w:t>
      </w:r>
    </w:p>
    <w:p w14:paraId="711E91D6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Датчики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тревожной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сигнализации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>.</w:t>
      </w:r>
    </w:p>
    <w:p w14:paraId="3CCDB44E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Телохранитель и требования к сотрудникам, обеспечивающим физическую защиту.</w:t>
      </w:r>
    </w:p>
    <w:p w14:paraId="3A8AEE07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Меры безопасности, соблюдаемые при получении корреспонденции.</w:t>
      </w:r>
    </w:p>
    <w:p w14:paraId="7EDA4646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>Меры безопасности, соблюдаемые охраняемым лицом при: нахождении в ресторане, пеших прогулках, перемещениях на автомобиле.</w:t>
      </w:r>
    </w:p>
    <w:p w14:paraId="16C6F36D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E4E">
        <w:rPr>
          <w:rFonts w:ascii="Times New Roman" w:hAnsi="Times New Roman" w:cs="Times New Roman"/>
          <w:sz w:val="24"/>
          <w:szCs w:val="24"/>
        </w:rPr>
        <w:t>Сейфы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хранилища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>.</w:t>
      </w:r>
    </w:p>
    <w:p w14:paraId="69756A25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Физическая защита объектов предприятия: постовые наряды, патрулирование. </w:t>
      </w:r>
    </w:p>
    <w:p w14:paraId="58760D91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 Обеспечение контрольно-пропускного режима на предприятии</w:t>
      </w:r>
    </w:p>
    <w:p w14:paraId="43F364BE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 Применение психодиагностических методик в исследовании персонала предприятия.</w:t>
      </w:r>
    </w:p>
    <w:p w14:paraId="6B6CAA88" w14:textId="77777777" w:rsidR="005C58F3" w:rsidRPr="00FF3E4E" w:rsidRDefault="005C58F3" w:rsidP="00FF3E4E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E4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увольнения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4E">
        <w:rPr>
          <w:rFonts w:ascii="Times New Roman" w:hAnsi="Times New Roman" w:cs="Times New Roman"/>
          <w:sz w:val="24"/>
          <w:szCs w:val="24"/>
        </w:rPr>
        <w:t>кадров</w:t>
      </w:r>
      <w:proofErr w:type="spellEnd"/>
      <w:r w:rsidRPr="00FF3E4E">
        <w:rPr>
          <w:rFonts w:ascii="Times New Roman" w:hAnsi="Times New Roman" w:cs="Times New Roman"/>
          <w:sz w:val="24"/>
          <w:szCs w:val="24"/>
        </w:rPr>
        <w:t>.</w:t>
      </w:r>
    </w:p>
    <w:p w14:paraId="42D7179F" w14:textId="77777777" w:rsidR="005C58F3" w:rsidRPr="00FF3E4E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F84E7" w14:textId="77777777" w:rsidR="00BA2828" w:rsidRDefault="00BA2828" w:rsidP="00FF3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BA2828" w:rsidSect="00724FBC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21884DE3" w14:textId="77777777" w:rsidR="005C58F3" w:rsidRPr="00BA2828" w:rsidRDefault="005C58F3" w:rsidP="00FF3E4E">
      <w:pPr>
        <w:pStyle w:val="1"/>
        <w:spacing w:line="240" w:lineRule="auto"/>
        <w:jc w:val="right"/>
        <w:rPr>
          <w:rStyle w:val="FontStyle20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A2828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</w:t>
      </w:r>
      <w:proofErr w:type="spellEnd"/>
      <w:r w:rsidRPr="00BA2828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 xml:space="preserve"> 2</w:t>
      </w:r>
    </w:p>
    <w:p w14:paraId="0520B79D" w14:textId="77777777" w:rsidR="005C58F3" w:rsidRPr="00BA2828" w:rsidRDefault="005C58F3" w:rsidP="00BA2828">
      <w:pPr>
        <w:pStyle w:val="1"/>
        <w:spacing w:line="240" w:lineRule="auto"/>
        <w:jc w:val="center"/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A2828"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  <w:t>Оценочные средства для проведения промежуточной аттестации</w:t>
      </w:r>
    </w:p>
    <w:p w14:paraId="5330B3B6" w14:textId="77777777" w:rsidR="005C58F3" w:rsidRPr="00BA2828" w:rsidRDefault="005C58F3" w:rsidP="00FF3E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E6B375E" w14:textId="77777777" w:rsidR="005C58F3" w:rsidRPr="00BA2828" w:rsidRDefault="005C58F3" w:rsidP="00FF3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2828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3190"/>
        <w:gridCol w:w="9928"/>
      </w:tblGrid>
      <w:tr w:rsidR="005C58F3" w:rsidRPr="00BA2828" w14:paraId="7F33ED99" w14:textId="77777777" w:rsidTr="00BA2828">
        <w:trPr>
          <w:trHeight w:val="753"/>
          <w:tblHeader/>
        </w:trPr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237DA5B" w14:textId="77777777" w:rsidR="005C58F3" w:rsidRPr="00BA2828" w:rsidRDefault="005C58F3" w:rsidP="00BA2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8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3C09A4A" w14:textId="77777777" w:rsidR="005C58F3" w:rsidRPr="00BA2828" w:rsidRDefault="005C58F3" w:rsidP="00BA2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82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BA28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BA28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BA28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EC02CB" w14:textId="77777777" w:rsidR="005C58F3" w:rsidRPr="00BA2828" w:rsidRDefault="005C58F3" w:rsidP="00BA2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5C58F3" w:rsidRPr="00BA2828" w14:paraId="5640B209" w14:textId="77777777" w:rsidTr="005C58F3">
        <w:trPr>
          <w:trHeight w:val="547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62F0E35" w14:textId="77777777" w:rsidR="005C58F3" w:rsidRPr="00BA2828" w:rsidRDefault="005C58F3" w:rsidP="00BA28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BA28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ОК-1</w:t>
            </w:r>
            <w:r w:rsidRPr="00BA2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– способностью к абстрактному мышлению, анализу, синтезу</w:t>
            </w:r>
          </w:p>
        </w:tc>
      </w:tr>
      <w:tr w:rsidR="005C58F3" w:rsidRPr="00BA2828" w14:paraId="1216B796" w14:textId="77777777" w:rsidTr="00BA2828">
        <w:trPr>
          <w:trHeight w:val="667"/>
        </w:trPr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AFAF89C" w14:textId="77777777" w:rsidR="005C58F3" w:rsidRPr="00BA2828" w:rsidRDefault="005C58F3" w:rsidP="00BA2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9203D61" w14:textId="77777777" w:rsidR="005C58F3" w:rsidRPr="00BA2828" w:rsidRDefault="005C58F3" w:rsidP="00BA2828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методы </w:t>
            </w: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критического анализа и оценки современных научных достижений;</w:t>
            </w:r>
          </w:p>
          <w:p w14:paraId="44DFA1BB" w14:textId="77777777" w:rsidR="005C58F3" w:rsidRPr="00BA2828" w:rsidRDefault="005C58F3" w:rsidP="00BA2828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 понятия и правила решения исследовательских и практических задач, в том числе в междисциплинарных областях</w:t>
            </w: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3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24C6790" w14:textId="5976266F" w:rsidR="005C58F3" w:rsidRPr="00BA2828" w:rsidRDefault="005C58F3" w:rsidP="00BA2828">
            <w:pPr>
              <w:pStyle w:val="a4"/>
              <w:widowControl/>
              <w:shd w:val="clear" w:color="auto" w:fill="FFFFFF"/>
              <w:tabs>
                <w:tab w:val="left" w:pos="0"/>
              </w:tabs>
              <w:suppressAutoHyphens/>
              <w:autoSpaceDE/>
              <w:autoSpaceDN/>
              <w:adjustRightInd/>
              <w:spacing w:after="0"/>
              <w:jc w:val="both"/>
              <w:rPr>
                <w:b/>
                <w:i/>
              </w:rPr>
            </w:pPr>
            <w:r w:rsidRPr="00BA2828">
              <w:rPr>
                <w:b/>
                <w:i/>
              </w:rPr>
              <w:t xml:space="preserve">Перечень теоретических вопросов к </w:t>
            </w:r>
            <w:r w:rsidR="00BA2828" w:rsidRPr="00BA2828">
              <w:rPr>
                <w:b/>
                <w:i/>
              </w:rPr>
              <w:t>зачету</w:t>
            </w:r>
            <w:r w:rsidRPr="00BA2828">
              <w:rPr>
                <w:b/>
                <w:i/>
              </w:rPr>
              <w:t>:</w:t>
            </w:r>
          </w:p>
          <w:p w14:paraId="582DD6FA" w14:textId="77777777" w:rsidR="005C58F3" w:rsidRPr="00BA2828" w:rsidRDefault="005C58F3" w:rsidP="00BA2828">
            <w:pPr>
              <w:numPr>
                <w:ilvl w:val="0"/>
                <w:numId w:val="5"/>
              </w:numPr>
              <w:spacing w:after="0" w:line="240" w:lineRule="auto"/>
              <w:ind w:left="6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Сформулируйте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9D2296" w14:textId="77777777" w:rsidR="005C58F3" w:rsidRPr="00BA2828" w:rsidRDefault="005C58F3" w:rsidP="00BA2828">
            <w:pPr>
              <w:numPr>
                <w:ilvl w:val="0"/>
                <w:numId w:val="5"/>
              </w:numPr>
              <w:spacing w:after="0" w:line="240" w:lineRule="auto"/>
              <w:ind w:left="62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Дайте определение понятию «обеспечение безопасности бизнеса», сформулируйте цели обеспечения безопасности бизнеса.</w:t>
            </w:r>
          </w:p>
          <w:p w14:paraId="3444D8AB" w14:textId="77777777" w:rsidR="005C58F3" w:rsidRPr="00BA2828" w:rsidRDefault="005C58F3" w:rsidP="00BA2828">
            <w:pPr>
              <w:numPr>
                <w:ilvl w:val="0"/>
                <w:numId w:val="5"/>
              </w:numPr>
              <w:spacing w:after="0" w:line="240" w:lineRule="auto"/>
              <w:ind w:left="62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и охарактеризуйте основные направления обеспечения безопасности бизнеса.</w:t>
            </w:r>
          </w:p>
          <w:p w14:paraId="5038DB7B" w14:textId="77777777" w:rsidR="005C58F3" w:rsidRPr="00BA2828" w:rsidRDefault="005C58F3" w:rsidP="00BA2828">
            <w:pPr>
              <w:numPr>
                <w:ilvl w:val="0"/>
                <w:numId w:val="5"/>
              </w:numPr>
              <w:spacing w:after="0" w:line="240" w:lineRule="auto"/>
              <w:ind w:left="62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Прокомментируйте внешние угрозы, влияющие на безопасность предприятия.</w:t>
            </w:r>
          </w:p>
          <w:p w14:paraId="3048E2D7" w14:textId="77777777" w:rsidR="005C58F3" w:rsidRPr="00BA2828" w:rsidRDefault="005C58F3" w:rsidP="00BA2828">
            <w:pPr>
              <w:numPr>
                <w:ilvl w:val="0"/>
                <w:numId w:val="5"/>
              </w:numPr>
              <w:spacing w:after="0" w:line="240" w:lineRule="auto"/>
              <w:ind w:left="62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Прокомментируйте внутренние угрозы, влияющие на безопасность предприятия.</w:t>
            </w:r>
          </w:p>
          <w:p w14:paraId="77330DD2" w14:textId="77777777" w:rsidR="005C58F3" w:rsidRPr="00BA2828" w:rsidRDefault="005C58F3" w:rsidP="00BA2828">
            <w:pPr>
              <w:numPr>
                <w:ilvl w:val="0"/>
                <w:numId w:val="5"/>
              </w:numPr>
              <w:spacing w:after="0" w:line="240" w:lineRule="auto"/>
              <w:ind w:left="62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Охарактеризуйте службу безопасности предприятия и охарактеризуйте ее структуру.</w:t>
            </w:r>
          </w:p>
          <w:p w14:paraId="7CA62892" w14:textId="77777777" w:rsidR="005C58F3" w:rsidRPr="00BA2828" w:rsidRDefault="005C58F3" w:rsidP="00BA2828">
            <w:pPr>
              <w:numPr>
                <w:ilvl w:val="0"/>
                <w:numId w:val="5"/>
              </w:numPr>
              <w:spacing w:after="0" w:line="240" w:lineRule="auto"/>
              <w:ind w:left="62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структур службы безопасности предприятия.</w:t>
            </w:r>
          </w:p>
          <w:p w14:paraId="0D6F6FD7" w14:textId="77777777" w:rsidR="005C58F3" w:rsidRPr="00BA2828" w:rsidRDefault="005C58F3" w:rsidP="00BA2828">
            <w:pPr>
              <w:numPr>
                <w:ilvl w:val="0"/>
                <w:numId w:val="5"/>
              </w:numPr>
              <w:spacing w:after="0" w:line="240" w:lineRule="auto"/>
              <w:ind w:left="62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деятельности службы безопасности предприятия.</w:t>
            </w:r>
          </w:p>
          <w:p w14:paraId="072235E5" w14:textId="77777777" w:rsidR="005C58F3" w:rsidRPr="00BA2828" w:rsidRDefault="005C58F3" w:rsidP="00BA2828">
            <w:pPr>
              <w:numPr>
                <w:ilvl w:val="0"/>
                <w:numId w:val="5"/>
              </w:numPr>
              <w:spacing w:after="0" w:line="240" w:lineRule="auto"/>
              <w:ind w:left="62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Охарактеризуйте уровни системы безопасности предприятия.</w:t>
            </w:r>
          </w:p>
          <w:p w14:paraId="467A3ACD" w14:textId="77777777" w:rsidR="005C58F3" w:rsidRPr="00BA2828" w:rsidRDefault="005C58F3" w:rsidP="00BA2828">
            <w:pPr>
              <w:numPr>
                <w:ilvl w:val="0"/>
                <w:numId w:val="5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Опишите характеристики системы мер безопасности.</w:t>
            </w:r>
          </w:p>
          <w:p w14:paraId="5A2EB58B" w14:textId="77777777" w:rsidR="005C58F3" w:rsidRPr="00BA2828" w:rsidRDefault="005C58F3" w:rsidP="00BA2828">
            <w:pPr>
              <w:numPr>
                <w:ilvl w:val="0"/>
                <w:numId w:val="5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бизнеса в условиях риска.</w:t>
            </w:r>
          </w:p>
          <w:p w14:paraId="4CF784FD" w14:textId="77777777" w:rsidR="005C58F3" w:rsidRPr="00BA2828" w:rsidRDefault="005C58F3" w:rsidP="00BA2828">
            <w:pPr>
              <w:numPr>
                <w:ilvl w:val="0"/>
                <w:numId w:val="5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B5C28A" w14:textId="77777777" w:rsidR="005C58F3" w:rsidRPr="00BA2828" w:rsidRDefault="005C58F3" w:rsidP="00BA2828">
            <w:pPr>
              <w:numPr>
                <w:ilvl w:val="0"/>
                <w:numId w:val="5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рисками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F4FFCD" w14:textId="77777777" w:rsidR="005C58F3" w:rsidRPr="00BA2828" w:rsidRDefault="005C58F3" w:rsidP="00BA2828">
            <w:pPr>
              <w:numPr>
                <w:ilvl w:val="0"/>
                <w:numId w:val="5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идентификации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0622E2" w14:textId="77777777" w:rsidR="005C58F3" w:rsidRPr="00BA2828" w:rsidRDefault="005C58F3" w:rsidP="00BA2828">
            <w:pPr>
              <w:numPr>
                <w:ilvl w:val="0"/>
                <w:numId w:val="5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ситуации и корректировка применяемых процедур.</w:t>
            </w:r>
          </w:p>
          <w:p w14:paraId="2574EF8D" w14:textId="77777777" w:rsidR="005C58F3" w:rsidRPr="00BA2828" w:rsidRDefault="005C58F3" w:rsidP="00BA2828">
            <w:pPr>
              <w:numPr>
                <w:ilvl w:val="0"/>
                <w:numId w:val="5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характеристика краж, совершаемых персоналом.</w:t>
            </w:r>
          </w:p>
        </w:tc>
      </w:tr>
      <w:tr w:rsidR="005C58F3" w:rsidRPr="00BA2828" w14:paraId="2BF5DF00" w14:textId="77777777" w:rsidTr="00BA2828">
        <w:trPr>
          <w:trHeight w:val="3360"/>
        </w:trPr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C8DB449" w14:textId="77777777" w:rsidR="005C58F3" w:rsidRPr="00BA2828" w:rsidRDefault="005C58F3" w:rsidP="00BA2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4A103D" w14:textId="77777777" w:rsidR="005C58F3" w:rsidRPr="00BA2828" w:rsidRDefault="005C58F3" w:rsidP="00BA2828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выделять </w:t>
            </w: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анализировать современные научные подходы, приёмы, принципы и методы исследований</w:t>
            </w: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14:paraId="3B5DC515" w14:textId="77777777" w:rsidR="005C58F3" w:rsidRPr="00BA2828" w:rsidRDefault="005C58F3" w:rsidP="00BA2828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обсуждать способы эффективного решения </w:t>
            </w: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исследовательских и практических задач</w:t>
            </w: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75E9710" w14:textId="77777777" w:rsidR="005C58F3" w:rsidRPr="00BA2828" w:rsidRDefault="005C58F3" w:rsidP="00BA2828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методы генерирования новых идей при решении исследовательских и практических задач, в том числе в междисциплинарных областях;</w:t>
            </w:r>
          </w:p>
          <w:p w14:paraId="22D611E3" w14:textId="77777777" w:rsidR="005C58F3" w:rsidRPr="00BA2828" w:rsidRDefault="005C58F3" w:rsidP="00BA2828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практическую и теоретическую ценность полученных результатов</w:t>
            </w: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978F979" w14:textId="77777777" w:rsidR="005C58F3" w:rsidRPr="00BA2828" w:rsidRDefault="005C58F3" w:rsidP="00BA2828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альтернативные варианты решения исследовательских и практических задач и оценивать потенциальные результаты реализации этих вариантов;</w:t>
            </w:r>
          </w:p>
          <w:p w14:paraId="01075FCB" w14:textId="77777777" w:rsidR="005C58F3" w:rsidRPr="00BA2828" w:rsidRDefault="005C58F3" w:rsidP="00BA2828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полученные знания в профессиональной деятельности; использовать их на междисциплинарном </w:t>
            </w: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уровне;</w:t>
            </w:r>
          </w:p>
          <w:p w14:paraId="12F29124" w14:textId="77777777" w:rsidR="005C58F3" w:rsidRPr="00BA2828" w:rsidRDefault="005C58F3" w:rsidP="00BA2828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BA2828">
              <w:rPr>
                <w:color w:val="000000"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знания;</w:t>
            </w:r>
          </w:p>
        </w:tc>
        <w:tc>
          <w:tcPr>
            <w:tcW w:w="3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EB6D3DD" w14:textId="77777777" w:rsidR="005C58F3" w:rsidRPr="00BA2828" w:rsidRDefault="005C58F3" w:rsidP="00BA2828">
            <w:pPr>
              <w:pStyle w:val="a4"/>
              <w:spacing w:after="0"/>
              <w:ind w:firstLine="426"/>
              <w:jc w:val="both"/>
              <w:rPr>
                <w:b/>
                <w:bCs/>
                <w:i/>
                <w:iCs/>
                <w:snapToGrid w:val="0"/>
              </w:rPr>
            </w:pPr>
            <w:r w:rsidRPr="00BA2828">
              <w:rPr>
                <w:b/>
                <w:bCs/>
                <w:i/>
                <w:iCs/>
                <w:snapToGrid w:val="0"/>
              </w:rPr>
              <w:lastRenderedPageBreak/>
              <w:t>Темы эссе:</w:t>
            </w:r>
          </w:p>
          <w:p w14:paraId="46EABD0F" w14:textId="77777777" w:rsidR="005C58F3" w:rsidRPr="00BA2828" w:rsidRDefault="005C58F3" w:rsidP="00BA2828">
            <w:pPr>
              <w:pStyle w:val="a4"/>
              <w:spacing w:after="0"/>
              <w:ind w:firstLine="426"/>
              <w:jc w:val="both"/>
            </w:pPr>
          </w:p>
          <w:p w14:paraId="3663BCBF" w14:textId="77777777" w:rsidR="005C58F3" w:rsidRPr="00BA2828" w:rsidRDefault="005C58F3" w:rsidP="00BA282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системы управления безопасностью с другими элементами комплексной системы корпоративного менеджмента.</w:t>
            </w:r>
          </w:p>
          <w:p w14:paraId="2B4CAC20" w14:textId="77777777" w:rsidR="005C58F3" w:rsidRPr="00BA2828" w:rsidRDefault="005C58F3" w:rsidP="00BA282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Внутреннее нормативно-методическое обеспечение системы управления безопасностью организации.</w:t>
            </w:r>
          </w:p>
          <w:p w14:paraId="37741F11" w14:textId="77777777" w:rsidR="005C58F3" w:rsidRPr="00BA2828" w:rsidRDefault="005C58F3" w:rsidP="00BA282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руководителей структурных подразделений в системе управления безопасностью организации.</w:t>
            </w:r>
          </w:p>
          <w:p w14:paraId="7CD8A80A" w14:textId="77777777" w:rsidR="005C58F3" w:rsidRPr="00BA2828" w:rsidRDefault="005C58F3" w:rsidP="00BA282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кадрового обеспечения деятельности службы безопасностью организации.</w:t>
            </w:r>
          </w:p>
          <w:p w14:paraId="1EB371CF" w14:textId="77777777" w:rsidR="005C58F3" w:rsidRPr="00BA2828" w:rsidRDefault="005C58F3" w:rsidP="00BA282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финансового обеспечения системы управления кадровой безопасностью организации.</w:t>
            </w:r>
          </w:p>
          <w:p w14:paraId="6521D482" w14:textId="77777777" w:rsidR="005C58F3" w:rsidRPr="00BA2828" w:rsidRDefault="005C58F3" w:rsidP="00BA282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Частные охранные предприятия и детективные агентства в современной России.</w:t>
            </w:r>
          </w:p>
          <w:p w14:paraId="5DE275E9" w14:textId="77777777" w:rsidR="005C58F3" w:rsidRPr="00BA2828" w:rsidRDefault="005C58F3" w:rsidP="00BA282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службы безопасности и службы персонала.</w:t>
            </w:r>
          </w:p>
          <w:p w14:paraId="53D2610E" w14:textId="77777777" w:rsidR="005C58F3" w:rsidRPr="00BA2828" w:rsidRDefault="005C58F3" w:rsidP="00BA282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организации службы безопасности в государственных учреждениях.</w:t>
            </w:r>
          </w:p>
          <w:p w14:paraId="48E24820" w14:textId="77777777" w:rsidR="005C58F3" w:rsidRPr="00BA2828" w:rsidRDefault="005C58F3" w:rsidP="00BA282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  <w:lang w:val="ru-RU"/>
              </w:rPr>
            </w:pPr>
          </w:p>
        </w:tc>
      </w:tr>
      <w:tr w:rsidR="005C58F3" w:rsidRPr="00BA2828" w14:paraId="22F2B6B8" w14:textId="77777777" w:rsidTr="00BA2828">
        <w:trPr>
          <w:trHeight w:val="1518"/>
        </w:trPr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278C1A5" w14:textId="77777777" w:rsidR="005C58F3" w:rsidRPr="00BA2828" w:rsidRDefault="005C58F3" w:rsidP="00BA2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DA984B9" w14:textId="77777777" w:rsidR="005C58F3" w:rsidRPr="00BA2828" w:rsidRDefault="005C58F3" w:rsidP="00BA2828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</w:t>
            </w:r>
            <w:r w:rsidRPr="00BA28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анализа методологических проблем, возникающих при решении исследовательских и практических задач;</w:t>
            </w:r>
          </w:p>
          <w:p w14:paraId="2B558660" w14:textId="75539475" w:rsidR="005C58F3" w:rsidRPr="00BA2828" w:rsidRDefault="00BA2828" w:rsidP="00BA2828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методами </w:t>
            </w:r>
            <w:r w:rsidR="005C58F3" w:rsidRPr="00BA28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критического анализа и оценки современных научных достижений</w:t>
            </w:r>
            <w:r w:rsidR="005C58F3"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B10CA33" w14:textId="77777777" w:rsidR="005C58F3" w:rsidRPr="00BA2828" w:rsidRDefault="005C58F3" w:rsidP="00BA2828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 методиками обобщения результатов решения, экспериментальной деятельности;</w:t>
            </w:r>
          </w:p>
          <w:p w14:paraId="1E29B848" w14:textId="77777777" w:rsidR="005C58F3" w:rsidRPr="00BA2828" w:rsidRDefault="005C58F3" w:rsidP="00BA2828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результатов;</w:t>
            </w:r>
          </w:p>
          <w:p w14:paraId="418F6D03" w14:textId="77777777" w:rsidR="005C58F3" w:rsidRPr="00BA2828" w:rsidRDefault="005C58F3" w:rsidP="00BA2828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возможностью</w:t>
            </w:r>
            <w:proofErr w:type="spellEnd"/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междисциплинарного</w:t>
            </w:r>
            <w:proofErr w:type="spellEnd"/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655D12D" w14:textId="77777777" w:rsidR="005C58F3" w:rsidRPr="00BA2828" w:rsidRDefault="005C58F3" w:rsidP="00BA282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 языком предметной области знания;</w:t>
            </w:r>
          </w:p>
          <w:p w14:paraId="154670F5" w14:textId="77777777" w:rsidR="005C58F3" w:rsidRPr="00BA2828" w:rsidRDefault="005C58F3" w:rsidP="00BA2828">
            <w:pPr>
              <w:pStyle w:val="a6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BA2828">
              <w:rPr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3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13"/>
            </w:tblGrid>
            <w:tr w:rsidR="005C58F3" w:rsidRPr="00BA2828" w14:paraId="1B13E116" w14:textId="77777777" w:rsidTr="005C58F3">
              <w:trPr>
                <w:trHeight w:val="255"/>
              </w:trPr>
              <w:tc>
                <w:tcPr>
                  <w:tcW w:w="8113" w:type="dxa"/>
                </w:tcPr>
                <w:p w14:paraId="4A683707" w14:textId="77777777" w:rsidR="005C58F3" w:rsidRPr="00BA2828" w:rsidRDefault="005C58F3" w:rsidP="00BA2828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BA282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lastRenderedPageBreak/>
                    <w:t>Практические задания</w:t>
                  </w:r>
                </w:p>
              </w:tc>
            </w:tr>
            <w:tr w:rsidR="005C58F3" w:rsidRPr="00BA2828" w14:paraId="1EDA3542" w14:textId="77777777" w:rsidTr="005C58F3">
              <w:trPr>
                <w:trHeight w:val="255"/>
              </w:trPr>
              <w:tc>
                <w:tcPr>
                  <w:tcW w:w="8113" w:type="dxa"/>
                </w:tcPr>
                <w:p w14:paraId="64AEBECA" w14:textId="77777777" w:rsidR="005C58F3" w:rsidRPr="00BA2828" w:rsidRDefault="005C58F3" w:rsidP="00BA2828">
                  <w:pPr>
                    <w:pStyle w:val="Default"/>
                    <w:widowControl w:val="0"/>
                    <w:autoSpaceDN w:val="0"/>
                    <w:adjustRightInd w:val="0"/>
                    <w:jc w:val="both"/>
                  </w:pPr>
                </w:p>
              </w:tc>
            </w:tr>
          </w:tbl>
          <w:p w14:paraId="3439F1B4" w14:textId="77777777" w:rsidR="005C58F3" w:rsidRPr="00BA2828" w:rsidRDefault="005C58F3" w:rsidP="00BA282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Определите основные проявления отраслевой специфики обеспечения кадровой безопасности организаций, представляющих различные сферы профессиональной деятельности, заполнив для этого соответствующие графы приведенной ниже таблицы:</w:t>
            </w:r>
          </w:p>
          <w:p w14:paraId="2DFA603B" w14:textId="77777777" w:rsidR="005C58F3" w:rsidRPr="00BA2828" w:rsidRDefault="005C58F3" w:rsidP="00BA2828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7933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6"/>
              <w:gridCol w:w="1404"/>
              <w:gridCol w:w="1567"/>
              <w:gridCol w:w="1760"/>
              <w:gridCol w:w="2133"/>
            </w:tblGrid>
            <w:tr w:rsidR="005C58F3" w:rsidRPr="00BA2828" w14:paraId="6BE034D3" w14:textId="77777777" w:rsidTr="005C58F3">
              <w:trPr>
                <w:tblCellSpacing w:w="22" w:type="dxa"/>
                <w:jc w:val="center"/>
              </w:trPr>
              <w:tc>
                <w:tcPr>
                  <w:tcW w:w="167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4A891A" w14:textId="77777777" w:rsidR="005C58F3" w:rsidRPr="00BA2828" w:rsidRDefault="005C58F3" w:rsidP="00BA28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A282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Перечень элементов в системе безопасности</w:t>
                  </w:r>
                </w:p>
              </w:tc>
              <w:tc>
                <w:tcPr>
                  <w:tcW w:w="612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7AAA33" w14:textId="77777777" w:rsidR="005C58F3" w:rsidRPr="00BA2828" w:rsidRDefault="005C58F3" w:rsidP="00BA28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A282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Основные</w:t>
                  </w:r>
                  <w:proofErr w:type="spellEnd"/>
                  <w:r w:rsidRPr="00BA282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282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сферы</w:t>
                  </w:r>
                  <w:proofErr w:type="spellEnd"/>
                  <w:r w:rsidRPr="00BA282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282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профессиональной</w:t>
                  </w:r>
                  <w:proofErr w:type="spellEnd"/>
                  <w:r w:rsidRPr="00BA282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282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деятельности</w:t>
                  </w:r>
                  <w:proofErr w:type="spellEnd"/>
                </w:p>
              </w:tc>
            </w:tr>
            <w:tr w:rsidR="005C58F3" w:rsidRPr="00BA2828" w14:paraId="376019A4" w14:textId="77777777" w:rsidTr="005C58F3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577BBD" w14:textId="77777777" w:rsidR="005C58F3" w:rsidRPr="00BA2828" w:rsidRDefault="005C58F3" w:rsidP="00BA28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32C985" w14:textId="77777777" w:rsidR="005C58F3" w:rsidRPr="00BA2828" w:rsidRDefault="005C58F3" w:rsidP="00BA28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реальный</w:t>
                  </w:r>
                  <w:proofErr w:type="spellEnd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сектор</w:t>
                  </w:r>
                  <w:proofErr w:type="spellEnd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экономики</w:t>
                  </w:r>
                  <w:proofErr w:type="spellEnd"/>
                </w:p>
              </w:tc>
              <w:tc>
                <w:tcPr>
                  <w:tcW w:w="1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69AE36" w14:textId="77777777" w:rsidR="005C58F3" w:rsidRPr="00BA2828" w:rsidRDefault="005C58F3" w:rsidP="00BA28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финансовый</w:t>
                  </w:r>
                  <w:proofErr w:type="spellEnd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сектор</w:t>
                  </w:r>
                  <w:proofErr w:type="spellEnd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экономики</w:t>
                  </w:r>
                  <w:proofErr w:type="spellEnd"/>
                </w:p>
              </w:tc>
              <w:tc>
                <w:tcPr>
                  <w:tcW w:w="17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4D1E9D" w14:textId="77777777" w:rsidR="005C58F3" w:rsidRPr="00BA2828" w:rsidRDefault="005C58F3" w:rsidP="00BA28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сфера торговли и бытового обслуживания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9C546F" w14:textId="77777777" w:rsidR="005C58F3" w:rsidRPr="00BA2828" w:rsidRDefault="005C58F3" w:rsidP="00BA28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сфера</w:t>
                  </w:r>
                  <w:proofErr w:type="spellEnd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государственного</w:t>
                  </w:r>
                  <w:proofErr w:type="spellEnd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управления</w:t>
                  </w:r>
                  <w:proofErr w:type="spellEnd"/>
                </w:p>
              </w:tc>
            </w:tr>
            <w:tr w:rsidR="005C58F3" w:rsidRPr="00BA2828" w14:paraId="68B5442C" w14:textId="77777777" w:rsidTr="005C58F3">
              <w:trPr>
                <w:tblCellSpacing w:w="22" w:type="dxa"/>
                <w:jc w:val="center"/>
              </w:trPr>
              <w:tc>
                <w:tcPr>
                  <w:tcW w:w="1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C47108" w14:textId="77777777" w:rsidR="005C58F3" w:rsidRPr="00BA2828" w:rsidRDefault="005C58F3" w:rsidP="00BA28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</w:t>
                  </w:r>
                  <w:proofErr w:type="spellEnd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субъект</w:t>
                  </w:r>
                  <w:proofErr w:type="spellEnd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угроз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31328D" w14:textId="77777777" w:rsidR="005C58F3" w:rsidRPr="00BA2828" w:rsidRDefault="005C58F3" w:rsidP="00BA28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6CFB67" w14:textId="77777777" w:rsidR="005C58F3" w:rsidRPr="00BA2828" w:rsidRDefault="005C58F3" w:rsidP="00BA28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F57064" w14:textId="77777777" w:rsidR="005C58F3" w:rsidRPr="00BA2828" w:rsidRDefault="005C58F3" w:rsidP="00BA28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E57B3A" w14:textId="77777777" w:rsidR="005C58F3" w:rsidRPr="00BA2828" w:rsidRDefault="005C58F3" w:rsidP="00BA28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C58F3" w:rsidRPr="00BA2828" w14:paraId="44BAD529" w14:textId="77777777" w:rsidTr="005C58F3">
              <w:trPr>
                <w:tblCellSpacing w:w="22" w:type="dxa"/>
                <w:jc w:val="center"/>
              </w:trPr>
              <w:tc>
                <w:tcPr>
                  <w:tcW w:w="1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053F9A" w14:textId="77777777" w:rsidR="005C58F3" w:rsidRPr="00BA2828" w:rsidRDefault="005C58F3" w:rsidP="00BA28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</w:t>
                  </w:r>
                  <w:proofErr w:type="spellEnd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</w:t>
                  </w:r>
                  <w:proofErr w:type="spellEnd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угроз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65B4D7" w14:textId="77777777" w:rsidR="005C58F3" w:rsidRPr="00BA2828" w:rsidRDefault="005C58F3" w:rsidP="00BA28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D750EE" w14:textId="77777777" w:rsidR="005C58F3" w:rsidRPr="00BA2828" w:rsidRDefault="005C58F3" w:rsidP="00BA28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48967A" w14:textId="77777777" w:rsidR="005C58F3" w:rsidRPr="00BA2828" w:rsidRDefault="005C58F3" w:rsidP="00BA28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C17BE5" w14:textId="77777777" w:rsidR="005C58F3" w:rsidRPr="00BA2828" w:rsidRDefault="005C58F3" w:rsidP="00BA28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C58F3" w:rsidRPr="00BA2828" w14:paraId="191C08FD" w14:textId="77777777" w:rsidTr="005C58F3">
              <w:trPr>
                <w:tblCellSpacing w:w="22" w:type="dxa"/>
                <w:jc w:val="center"/>
              </w:trPr>
              <w:tc>
                <w:tcPr>
                  <w:tcW w:w="1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905EFC" w14:textId="77777777" w:rsidR="005C58F3" w:rsidRPr="00BA2828" w:rsidRDefault="005C58F3" w:rsidP="00BA28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Главная</w:t>
                  </w:r>
                  <w:proofErr w:type="spellEnd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</w:t>
                  </w:r>
                  <w:proofErr w:type="spellEnd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реализации</w:t>
                  </w:r>
                  <w:proofErr w:type="spellEnd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угроз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98C244" w14:textId="77777777" w:rsidR="005C58F3" w:rsidRPr="00BA2828" w:rsidRDefault="005C58F3" w:rsidP="00BA28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616093" w14:textId="77777777" w:rsidR="005C58F3" w:rsidRPr="00BA2828" w:rsidRDefault="005C58F3" w:rsidP="00BA28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C2D83F" w14:textId="77777777" w:rsidR="005C58F3" w:rsidRPr="00BA2828" w:rsidRDefault="005C58F3" w:rsidP="00BA28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EEB17F" w14:textId="77777777" w:rsidR="005C58F3" w:rsidRPr="00BA2828" w:rsidRDefault="005C58F3" w:rsidP="00BA28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6391A00F" w14:textId="77777777" w:rsidR="005C58F3" w:rsidRPr="00BA2828" w:rsidRDefault="005C58F3" w:rsidP="00BA28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B64A98" w14:textId="77777777" w:rsidR="005C58F3" w:rsidRPr="00BA2828" w:rsidRDefault="005C58F3" w:rsidP="00BA28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589FAE" w14:textId="77777777" w:rsidR="005C58F3" w:rsidRPr="00BA2828" w:rsidRDefault="005C58F3" w:rsidP="00BA28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</w:rPr>
            </w:pPr>
          </w:p>
        </w:tc>
      </w:tr>
      <w:tr w:rsidR="005C58F3" w:rsidRPr="00BA2828" w14:paraId="63883059" w14:textId="77777777" w:rsidTr="005C58F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45888E2" w14:textId="77777777" w:rsidR="005C58F3" w:rsidRPr="00BA2828" w:rsidRDefault="005C58F3" w:rsidP="00BA28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  <w:lang w:val="ru-RU"/>
              </w:rPr>
            </w:pPr>
            <w:r w:rsidRPr="00BA28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ПК-7 способностью разрабатывать стратегии поведения экономических агентов на различных рынках</w:t>
            </w:r>
          </w:p>
        </w:tc>
      </w:tr>
      <w:tr w:rsidR="005C58F3" w:rsidRPr="00BA2828" w14:paraId="15C260E6" w14:textId="77777777" w:rsidTr="00BA2828">
        <w:trPr>
          <w:trHeight w:val="1801"/>
        </w:trPr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AB3B5E6" w14:textId="77777777" w:rsidR="005C58F3" w:rsidRPr="00BA2828" w:rsidRDefault="005C58F3" w:rsidP="00BA2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B562426" w14:textId="77777777" w:rsidR="005C58F3" w:rsidRPr="00BA2828" w:rsidRDefault="005C58F3" w:rsidP="00BA282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роль и место корпоративных финансов в системе социально </w:t>
            </w:r>
          </w:p>
          <w:p w14:paraId="12B5BFB7" w14:textId="77777777" w:rsidR="005C58F3" w:rsidRPr="00BA2828" w:rsidRDefault="005C58F3" w:rsidP="00BA282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экономических отношений и формировании социально ориентированной рыночной экономики;</w:t>
            </w:r>
          </w:p>
        </w:tc>
        <w:tc>
          <w:tcPr>
            <w:tcW w:w="3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1889743" w14:textId="5A0A9D94" w:rsidR="005C58F3" w:rsidRPr="00BA2828" w:rsidRDefault="005C58F3" w:rsidP="00BA2828">
            <w:pPr>
              <w:pStyle w:val="a4"/>
              <w:widowControl/>
              <w:shd w:val="clear" w:color="auto" w:fill="FFFFFF"/>
              <w:tabs>
                <w:tab w:val="left" w:pos="0"/>
              </w:tabs>
              <w:suppressAutoHyphens/>
              <w:autoSpaceDE/>
              <w:autoSpaceDN/>
              <w:adjustRightInd/>
              <w:spacing w:after="0"/>
              <w:jc w:val="both"/>
              <w:rPr>
                <w:b/>
                <w:i/>
              </w:rPr>
            </w:pPr>
            <w:r w:rsidRPr="00BA2828">
              <w:rPr>
                <w:b/>
                <w:i/>
              </w:rPr>
              <w:t>Пер</w:t>
            </w:r>
            <w:r w:rsidR="00BA2828" w:rsidRPr="00BA2828">
              <w:rPr>
                <w:b/>
                <w:i/>
              </w:rPr>
              <w:t>ечень теоретических вопросов к зачету</w:t>
            </w:r>
            <w:r w:rsidRPr="00BA2828">
              <w:rPr>
                <w:b/>
                <w:i/>
              </w:rPr>
              <w:t>:</w:t>
            </w:r>
          </w:p>
          <w:p w14:paraId="501FBFA1" w14:textId="77777777" w:rsidR="005C58F3" w:rsidRPr="00BA2828" w:rsidRDefault="005C58F3" w:rsidP="00BA28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D07589B" w14:textId="77777777" w:rsidR="005C58F3" w:rsidRPr="00BA2828" w:rsidRDefault="005C58F3" w:rsidP="00BA2828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методики изучения претендентов при приеме на работу или замещении вакантного места.</w:t>
            </w:r>
          </w:p>
          <w:p w14:paraId="4DDF1956" w14:textId="77777777" w:rsidR="005C58F3" w:rsidRPr="00BA2828" w:rsidRDefault="005C58F3" w:rsidP="00BA2828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Мошенничество, как вид предпринимательской деятельности.</w:t>
            </w:r>
          </w:p>
          <w:p w14:paraId="02DBC8CB" w14:textId="77777777" w:rsidR="005C58F3" w:rsidRPr="00BA2828" w:rsidRDefault="005C58F3" w:rsidP="00BA2828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Мошенничества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подписании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сделок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B2D156" w14:textId="77777777" w:rsidR="005C58F3" w:rsidRPr="00BA2828" w:rsidRDefault="005C58F3" w:rsidP="00BA2828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Мошенничества при получении банковского кредита.</w:t>
            </w:r>
          </w:p>
          <w:p w14:paraId="1B15B5ED" w14:textId="77777777" w:rsidR="005C58F3" w:rsidRPr="00BA2828" w:rsidRDefault="005C58F3" w:rsidP="00BA2828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Мошенник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жертва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F0FBDF" w14:textId="77777777" w:rsidR="005C58F3" w:rsidRPr="00BA2828" w:rsidRDefault="005C58F3" w:rsidP="00BA2828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тайны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FB6B61" w14:textId="77777777" w:rsidR="005C58F3" w:rsidRPr="00BA2828" w:rsidRDefault="005C58F3" w:rsidP="00BA2828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тайны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53727B" w14:textId="77777777" w:rsidR="005C58F3" w:rsidRPr="00BA2828" w:rsidRDefault="005C58F3" w:rsidP="00BA2828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Каналы утечки информации на предприятии.</w:t>
            </w:r>
          </w:p>
          <w:p w14:paraId="455BB778" w14:textId="77777777" w:rsidR="005C58F3" w:rsidRPr="00BA2828" w:rsidRDefault="005C58F3" w:rsidP="00BA2828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установления технических каналов утечки информации.</w:t>
            </w:r>
          </w:p>
          <w:p w14:paraId="6A9A47D0" w14:textId="77777777" w:rsidR="005C58F3" w:rsidRPr="00BA2828" w:rsidRDefault="005C58F3" w:rsidP="00BA2828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Вилы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компьютерных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C1F2DE" w14:textId="77777777" w:rsidR="005C58F3" w:rsidRPr="00BA2828" w:rsidRDefault="005C58F3" w:rsidP="00BA2828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Предотвращения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компьютерных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мошенничеств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8F159A" w14:textId="77777777" w:rsidR="005C58F3" w:rsidRPr="00BA2828" w:rsidRDefault="005C58F3" w:rsidP="00BA2828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безопасности при перевозках грузов автомобильным транспортом.</w:t>
            </w:r>
          </w:p>
          <w:p w14:paraId="7E3C7E72" w14:textId="77777777" w:rsidR="005C58F3" w:rsidRPr="00BA2828" w:rsidRDefault="005C58F3" w:rsidP="00BA2828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перевозок железнодорожным и авиационным транспортом.</w:t>
            </w:r>
          </w:p>
          <w:p w14:paraId="71CBE2E2" w14:textId="77777777" w:rsidR="005C58F3" w:rsidRPr="00BA2828" w:rsidRDefault="005C58F3" w:rsidP="00BA2828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Чрезвычайные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CBE187" w14:textId="77777777" w:rsidR="005C58F3" w:rsidRPr="00BA2828" w:rsidRDefault="005C58F3" w:rsidP="00BA2828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деятельности с учетом непредвиденных обстоятельств.</w:t>
            </w:r>
          </w:p>
          <w:p w14:paraId="6997C165" w14:textId="77777777" w:rsidR="005C58F3" w:rsidRPr="00BA2828" w:rsidRDefault="005C58F3" w:rsidP="00BA2828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 и защита стационарных объектов.</w:t>
            </w:r>
          </w:p>
          <w:p w14:paraId="7DE33939" w14:textId="77777777" w:rsidR="005C58F3" w:rsidRPr="00BA2828" w:rsidRDefault="005C58F3" w:rsidP="00BA2828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Эшелонированная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173160" w14:textId="77777777" w:rsidR="005C58F3" w:rsidRPr="00BA2828" w:rsidRDefault="005C58F3" w:rsidP="00BA2828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CDF87B" w14:textId="77777777" w:rsidR="005C58F3" w:rsidRPr="00BA2828" w:rsidRDefault="005C58F3" w:rsidP="00BA28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5C58F3" w:rsidRPr="00BA2828" w14:paraId="54B846D0" w14:textId="77777777" w:rsidTr="00BA2828">
        <w:trPr>
          <w:trHeight w:val="2227"/>
        </w:trPr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D0C25B4" w14:textId="77777777" w:rsidR="005C58F3" w:rsidRPr="00BA2828" w:rsidRDefault="005C58F3" w:rsidP="00BA2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60F558A" w14:textId="77777777" w:rsidR="005C58F3" w:rsidRPr="00BA2828" w:rsidRDefault="005C58F3" w:rsidP="00BA2828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профессиональном решении финансовых задач и проблем корпорации;</w:t>
            </w:r>
          </w:p>
          <w:p w14:paraId="05515F3C" w14:textId="77777777" w:rsidR="005C58F3" w:rsidRPr="00BA2828" w:rsidRDefault="005C58F3" w:rsidP="00BA2828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результативность операционной, финансовой и инвестиционной деятельности государства, корпораций (организаций), перспективы развития и возможные последствия;</w:t>
            </w:r>
          </w:p>
          <w:p w14:paraId="1DBF3AF2" w14:textId="77777777" w:rsidR="005C58F3" w:rsidRPr="00BA2828" w:rsidRDefault="005C58F3" w:rsidP="00BA2828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анализ и разработку стратегии корпорации (организации) на основе современных методов и передовых научных достижений в области финансов;</w:t>
            </w:r>
          </w:p>
          <w:p w14:paraId="4C450797" w14:textId="235EFE3D" w:rsidR="005C58F3" w:rsidRPr="00BA2828" w:rsidRDefault="005C58F3" w:rsidP="00BA282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определять наиболее оптимальные</w:t>
            </w:r>
            <w:r w:rsidR="00BA2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решения конкретной задачи </w:t>
            </w:r>
            <w:r w:rsidRPr="00BA2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современные методы и технологии научной </w:t>
            </w:r>
            <w:r w:rsidRPr="00BA2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коммуникации для оценки рынков и предпочтений экономических агентов;</w:t>
            </w:r>
          </w:p>
        </w:tc>
        <w:tc>
          <w:tcPr>
            <w:tcW w:w="3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F41161B" w14:textId="3D9D1EB4" w:rsidR="005C58F3" w:rsidRPr="00BA2828" w:rsidRDefault="00BA2828" w:rsidP="00BA2828">
            <w:pPr>
              <w:pStyle w:val="a4"/>
              <w:spacing w:after="0"/>
              <w:ind w:firstLine="426"/>
              <w:jc w:val="both"/>
              <w:rPr>
                <w:b/>
                <w:bCs/>
                <w:i/>
                <w:iCs/>
                <w:snapToGrid w:val="0"/>
              </w:rPr>
            </w:pPr>
            <w:r>
              <w:rPr>
                <w:b/>
                <w:bCs/>
                <w:i/>
                <w:iCs/>
                <w:snapToGrid w:val="0"/>
              </w:rPr>
              <w:lastRenderedPageBreak/>
              <w:t>Темы</w:t>
            </w:r>
            <w:r w:rsidR="005C58F3" w:rsidRPr="00BA2828">
              <w:rPr>
                <w:b/>
                <w:bCs/>
                <w:i/>
                <w:iCs/>
                <w:snapToGrid w:val="0"/>
              </w:rPr>
              <w:t xml:space="preserve"> эссе </w:t>
            </w:r>
          </w:p>
          <w:p w14:paraId="4EF9D303" w14:textId="77777777" w:rsidR="005C58F3" w:rsidRPr="00BA2828" w:rsidRDefault="005C58F3" w:rsidP="00BA2828">
            <w:pPr>
              <w:pStyle w:val="a4"/>
              <w:numPr>
                <w:ilvl w:val="0"/>
                <w:numId w:val="9"/>
              </w:numPr>
              <w:spacing w:after="0"/>
              <w:jc w:val="both"/>
            </w:pPr>
            <w:r w:rsidRPr="00BA2828">
              <w:t>Особенности организации службы безопасности в малом предпринимательстве.</w:t>
            </w:r>
          </w:p>
          <w:p w14:paraId="612105AF" w14:textId="77777777" w:rsidR="005C58F3" w:rsidRPr="00BA2828" w:rsidRDefault="005C58F3" w:rsidP="00BA282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Технические средства для перехвата устной информации.</w:t>
            </w:r>
          </w:p>
          <w:p w14:paraId="4AE4047B" w14:textId="77777777" w:rsidR="005C58F3" w:rsidRPr="00BA2828" w:rsidRDefault="005C58F3" w:rsidP="00BA282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Основные методы перехвата информации в электронной форме.</w:t>
            </w:r>
          </w:p>
          <w:p w14:paraId="288CD0D4" w14:textId="77777777" w:rsidR="005C58F3" w:rsidRPr="00BA2828" w:rsidRDefault="005C58F3" w:rsidP="00BA282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Технические средства защиты от перехвата устной информации.</w:t>
            </w:r>
          </w:p>
          <w:p w14:paraId="3D342F4E" w14:textId="77777777" w:rsidR="005C58F3" w:rsidRPr="00BA2828" w:rsidRDefault="005C58F3" w:rsidP="00BA282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Программные средства защиты от несанкционированного доступа к конфиденциальной информации в электронной форме.</w:t>
            </w:r>
          </w:p>
          <w:p w14:paraId="16079875" w14:textId="77777777" w:rsidR="005C58F3" w:rsidRPr="00BA2828" w:rsidRDefault="005C58F3" w:rsidP="00BA282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Режимные мероприятия, направленные на защиту конфиденциальной информации.</w:t>
            </w:r>
          </w:p>
          <w:p w14:paraId="3C70812B" w14:textId="77777777" w:rsidR="005C58F3" w:rsidRPr="00BA2828" w:rsidRDefault="005C58F3" w:rsidP="00BA282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Правила обеспечения безопасности конфиденциальной информации на электронных носителях и организация контроля над их соблюдением.</w:t>
            </w:r>
          </w:p>
          <w:p w14:paraId="43181F18" w14:textId="77777777" w:rsidR="005C58F3" w:rsidRPr="00BA2828" w:rsidRDefault="005C58F3" w:rsidP="00BA282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Правила работы с конфиденциальными документами и организация контроля над их соблюдением.</w:t>
            </w:r>
          </w:p>
          <w:p w14:paraId="0F6DB8B5" w14:textId="77777777" w:rsidR="005C58F3" w:rsidRPr="00BA2828" w:rsidRDefault="005C58F3" w:rsidP="00BA282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Правила обеспечения безопасности конфиденциальной информации в устной форме и организация контроля над их соблюдением.</w:t>
            </w:r>
          </w:p>
          <w:p w14:paraId="7F53BB30" w14:textId="77777777" w:rsidR="005C58F3" w:rsidRPr="00BA2828" w:rsidRDefault="005C58F3" w:rsidP="00BA282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Санкции к сотрудникам организации, неумышленно допустившим разглашение конфиденциальной информации.</w:t>
            </w:r>
          </w:p>
          <w:p w14:paraId="4A410C8F" w14:textId="77777777" w:rsidR="005C58F3" w:rsidRPr="00BA2828" w:rsidRDefault="005C58F3" w:rsidP="00BA282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Санкции к сотрудникам организации, умышленно допустившим разглашение конфиденциальной информации.</w:t>
            </w:r>
          </w:p>
          <w:p w14:paraId="3C8BA7FC" w14:textId="77777777" w:rsidR="005C58F3" w:rsidRPr="00BA2828" w:rsidRDefault="005C58F3" w:rsidP="00BA28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  <w:lang w:val="ru-RU"/>
              </w:rPr>
            </w:pPr>
          </w:p>
        </w:tc>
      </w:tr>
      <w:tr w:rsidR="00526E05" w:rsidRPr="00BA2828" w14:paraId="64E68EB4" w14:textId="77777777" w:rsidTr="00BA2828">
        <w:trPr>
          <w:trHeight w:val="446"/>
        </w:trPr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C81725A" w14:textId="77777777" w:rsidR="00526E05" w:rsidRPr="00BA2828" w:rsidRDefault="00526E05" w:rsidP="00BA2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D0CC9E6" w14:textId="77777777" w:rsidR="00526E05" w:rsidRPr="00BA2828" w:rsidRDefault="00526E05" w:rsidP="00BA282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методами оценки и анализа основных финансовых инструментов, используемых на российском и зарубежных финансовых рынках;</w:t>
            </w:r>
          </w:p>
        </w:tc>
        <w:tc>
          <w:tcPr>
            <w:tcW w:w="3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EAA6946" w14:textId="77777777" w:rsidR="00526E05" w:rsidRPr="00BA2828" w:rsidRDefault="00526E05" w:rsidP="00BA28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proofErr w:type="spellStart"/>
            <w:r w:rsidRPr="00BA2828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Практические</w:t>
            </w:r>
            <w:proofErr w:type="spellEnd"/>
            <w:r w:rsidRPr="00BA2828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2828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</w:t>
            </w:r>
            <w:proofErr w:type="spellEnd"/>
          </w:p>
          <w:p w14:paraId="6A9591C5" w14:textId="77777777" w:rsidR="00526E05" w:rsidRPr="00BA2828" w:rsidRDefault="00526E05" w:rsidP="00BA2828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7062FC6" w14:textId="77777777" w:rsidR="00526E05" w:rsidRPr="00BA2828" w:rsidRDefault="00526E05" w:rsidP="00BA28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2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Определите санкции за указанные ниже нарушения конкретным сотрудником правил обеспечения имущественной безопасности работодателя, заполнив для этого правую графу таблицы.</w:t>
            </w:r>
          </w:p>
          <w:p w14:paraId="1363866A" w14:textId="77777777" w:rsidR="00526E05" w:rsidRPr="00BA2828" w:rsidRDefault="00526E05" w:rsidP="00BA2828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8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8540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83"/>
              <w:gridCol w:w="3257"/>
            </w:tblGrid>
            <w:tr w:rsidR="00526E05" w:rsidRPr="00BA2828" w14:paraId="04CF5DC6" w14:textId="77777777" w:rsidTr="005C58F3">
              <w:trPr>
                <w:tblCellSpacing w:w="22" w:type="dxa"/>
                <w:jc w:val="center"/>
              </w:trPr>
              <w:tc>
                <w:tcPr>
                  <w:tcW w:w="5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284EEC" w14:textId="77777777" w:rsidR="00526E05" w:rsidRPr="00BA2828" w:rsidRDefault="00526E05" w:rsidP="00BA2828">
                  <w:pPr>
                    <w:spacing w:after="0" w:line="240" w:lineRule="auto"/>
                    <w:ind w:left="113" w:hanging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Нарушение</w:t>
                  </w:r>
                  <w:proofErr w:type="spellEnd"/>
                </w:p>
              </w:tc>
              <w:tc>
                <w:tcPr>
                  <w:tcW w:w="3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689956" w14:textId="77777777" w:rsidR="00526E05" w:rsidRPr="00BA2828" w:rsidRDefault="00526E05" w:rsidP="00BA28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Санкции</w:t>
                  </w:r>
                  <w:proofErr w:type="spellEnd"/>
                </w:p>
              </w:tc>
            </w:tr>
            <w:tr w:rsidR="00526E05" w:rsidRPr="00BA2828" w14:paraId="0C2A1DA5" w14:textId="77777777" w:rsidTr="005C58F3">
              <w:trPr>
                <w:tblCellSpacing w:w="22" w:type="dxa"/>
                <w:jc w:val="center"/>
              </w:trPr>
              <w:tc>
                <w:tcPr>
                  <w:tcW w:w="5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4D2D21" w14:textId="77777777" w:rsidR="00526E05" w:rsidRPr="00BA2828" w:rsidRDefault="00526E05" w:rsidP="00BA2828">
                  <w:pPr>
                    <w:spacing w:after="0" w:line="240" w:lineRule="auto"/>
                    <w:ind w:left="87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Небрежное отношение к имуществу работодателя, повлекшее за собою нанесение ему мелкого ущерба</w:t>
                  </w:r>
                </w:p>
              </w:tc>
              <w:tc>
                <w:tcPr>
                  <w:tcW w:w="3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C9074F" w14:textId="77777777" w:rsidR="00526E05" w:rsidRPr="00BA2828" w:rsidRDefault="00526E05" w:rsidP="00BA28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26E05" w:rsidRPr="00BA2828" w14:paraId="78513463" w14:textId="77777777" w:rsidTr="005C58F3">
              <w:trPr>
                <w:tblCellSpacing w:w="22" w:type="dxa"/>
                <w:jc w:val="center"/>
              </w:trPr>
              <w:tc>
                <w:tcPr>
                  <w:tcW w:w="5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C00268" w14:textId="77777777" w:rsidR="00526E05" w:rsidRPr="00BA2828" w:rsidRDefault="00526E05" w:rsidP="00BA28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Сознательное повреждение имущества работодателя (саботаж)</w:t>
                  </w:r>
                </w:p>
              </w:tc>
              <w:tc>
                <w:tcPr>
                  <w:tcW w:w="3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2923DA" w14:textId="77777777" w:rsidR="00526E05" w:rsidRPr="00BA2828" w:rsidRDefault="00526E05" w:rsidP="00BA28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26E05" w:rsidRPr="00BA2828" w14:paraId="3DAD7B18" w14:textId="77777777" w:rsidTr="005C58F3">
              <w:trPr>
                <w:tblCellSpacing w:w="22" w:type="dxa"/>
                <w:jc w:val="center"/>
              </w:trPr>
              <w:tc>
                <w:tcPr>
                  <w:tcW w:w="5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53C422" w14:textId="77777777" w:rsidR="00526E05" w:rsidRPr="00BA2828" w:rsidRDefault="00526E05" w:rsidP="00BA28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Мелкое</w:t>
                  </w:r>
                  <w:proofErr w:type="spellEnd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хищение</w:t>
                  </w:r>
                  <w:proofErr w:type="spellEnd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имущества</w:t>
                  </w:r>
                  <w:proofErr w:type="spellEnd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работодателя</w:t>
                  </w:r>
                  <w:proofErr w:type="spellEnd"/>
                </w:p>
              </w:tc>
              <w:tc>
                <w:tcPr>
                  <w:tcW w:w="3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982418" w14:textId="77777777" w:rsidR="00526E05" w:rsidRPr="00BA2828" w:rsidRDefault="00526E05" w:rsidP="00BA28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26E05" w:rsidRPr="00BA2828" w14:paraId="3EF1A55F" w14:textId="77777777" w:rsidTr="005C58F3">
              <w:trPr>
                <w:tblCellSpacing w:w="22" w:type="dxa"/>
                <w:jc w:val="center"/>
              </w:trPr>
              <w:tc>
                <w:tcPr>
                  <w:tcW w:w="5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582168" w14:textId="77777777" w:rsidR="00526E05" w:rsidRPr="00BA2828" w:rsidRDefault="00526E05" w:rsidP="00BA28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Хищения денежных средств в особо крупных размерах</w:t>
                  </w:r>
                </w:p>
              </w:tc>
              <w:tc>
                <w:tcPr>
                  <w:tcW w:w="3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067CE2" w14:textId="77777777" w:rsidR="00526E05" w:rsidRPr="00BA2828" w:rsidRDefault="00526E05" w:rsidP="00BA28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A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5761FAFD" w14:textId="77777777" w:rsidR="00526E05" w:rsidRPr="00BA2828" w:rsidRDefault="00526E05" w:rsidP="00BA28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highlight w:val="yellow"/>
                <w:lang w:val="ru-RU"/>
              </w:rPr>
            </w:pPr>
          </w:p>
        </w:tc>
      </w:tr>
    </w:tbl>
    <w:p w14:paraId="3CA22DDB" w14:textId="77777777" w:rsidR="00BA2828" w:rsidRDefault="00BA2828" w:rsidP="00FF4F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  <w:sectPr w:rsidR="00BA2828" w:rsidSect="00BA2828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14:paraId="68F60D6C" w14:textId="77777777" w:rsidR="00FF4F67" w:rsidRDefault="00FF4F67" w:rsidP="00FF4F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14:paraId="426DCFEF" w14:textId="685DF4DC" w:rsidR="00FF4F67" w:rsidRPr="00473365" w:rsidRDefault="00FF4F67" w:rsidP="00FF4F67">
      <w:pPr>
        <w:tabs>
          <w:tab w:val="left" w:pos="851"/>
        </w:tabs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«Корпоративная безопасность»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</w:t>
      </w:r>
    </w:p>
    <w:p w14:paraId="09CEECA7" w14:textId="10F9185D" w:rsidR="00FF4F67" w:rsidRPr="00473365" w:rsidRDefault="00FF4F67" w:rsidP="00FF4F67">
      <w:pPr>
        <w:spacing w:after="0" w:line="240" w:lineRule="auto"/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устной форме по вопросам </w:t>
      </w:r>
      <w:r w:rsidR="00A30680">
        <w:rPr>
          <w:rFonts w:ascii="Times New Roman" w:hAnsi="Times New Roman" w:cs="Times New Roman"/>
          <w:sz w:val="24"/>
          <w:szCs w:val="24"/>
          <w:lang w:val="ru-RU"/>
        </w:rPr>
        <w:t xml:space="preserve">к зачету, который включает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один теоретический вопрос и одно практическое задание. </w:t>
      </w:r>
    </w:p>
    <w:p w14:paraId="62597A90" w14:textId="77777777" w:rsidR="00FF4F67" w:rsidRDefault="00FF4F67" w:rsidP="00FF4F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Показатели и критерии оценивания </w:t>
      </w:r>
    </w:p>
    <w:p w14:paraId="1DBFD37C" w14:textId="77777777" w:rsidR="00FF4F67" w:rsidRDefault="00FF4F67" w:rsidP="00FF4F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«зачтено» - выставляется при условии, если студент показывает хорошие знания учебного материала по теме, знает сущность дисциплины, свободно выполняет практические задания. </w:t>
      </w:r>
    </w:p>
    <w:p w14:paraId="63210879" w14:textId="0B8C83D7" w:rsidR="00FF4F67" w:rsidRDefault="00FF4F67" w:rsidP="00FF4F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этом студент логично и последовательно излагает материал темы, раскрывает смысл вопроса, дает удовлетворительные ответы на дополнительные вопросы. Дополнительным условием получения оценки могут стать хорошие успехи п</w:t>
      </w:r>
      <w:r w:rsidR="00A30680">
        <w:rPr>
          <w:rFonts w:ascii="Times New Roman" w:hAnsi="Times New Roman" w:cs="Times New Roman"/>
          <w:sz w:val="24"/>
          <w:szCs w:val="24"/>
          <w:lang w:val="ru-RU"/>
        </w:rPr>
        <w:t xml:space="preserve">ри выполнении самостоятельной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работы, систематическая активная работа на практических занятиях.</w:t>
      </w:r>
    </w:p>
    <w:p w14:paraId="054EEE4A" w14:textId="77777777" w:rsidR="00FF4F67" w:rsidRDefault="00FF4F67" w:rsidP="00FF4F6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«не зачтено» - выставляется при условии, если студент владеет отрывочными знаниями о сущности дисциплины, дает неполные ответы на вопросы из основной литературы, рекомендованной к курсу, не может ответить на дополнительные вопросы, предложенные преподавателем.</w:t>
      </w:r>
    </w:p>
    <w:p w14:paraId="47D3FEE7" w14:textId="77777777" w:rsidR="005C58F3" w:rsidRPr="00FF3E4E" w:rsidRDefault="005C58F3" w:rsidP="00FF3E4E">
      <w:pPr>
        <w:spacing w:after="0" w:line="240" w:lineRule="auto"/>
        <w:rPr>
          <w:sz w:val="24"/>
          <w:szCs w:val="24"/>
          <w:lang w:val="ru-RU"/>
        </w:rPr>
      </w:pPr>
    </w:p>
    <w:p w14:paraId="2AE6B55E" w14:textId="77777777" w:rsidR="005C58F3" w:rsidRPr="00FF3E4E" w:rsidRDefault="005C58F3" w:rsidP="00FF3E4E">
      <w:pPr>
        <w:spacing w:after="0" w:line="240" w:lineRule="auto"/>
        <w:rPr>
          <w:sz w:val="24"/>
          <w:szCs w:val="24"/>
          <w:lang w:val="ru-RU"/>
        </w:rPr>
      </w:pPr>
    </w:p>
    <w:p w14:paraId="6FC89BA1" w14:textId="77777777" w:rsidR="005C58F3" w:rsidRPr="00FF3E4E" w:rsidRDefault="005C58F3" w:rsidP="00FF3E4E">
      <w:pPr>
        <w:spacing w:after="0" w:line="240" w:lineRule="auto"/>
        <w:rPr>
          <w:sz w:val="24"/>
          <w:szCs w:val="24"/>
          <w:lang w:val="ru-RU"/>
        </w:rPr>
      </w:pPr>
    </w:p>
    <w:p w14:paraId="7E077070" w14:textId="77777777" w:rsidR="005C58F3" w:rsidRPr="00FF3E4E" w:rsidRDefault="005C58F3" w:rsidP="00FF3E4E">
      <w:pPr>
        <w:spacing w:after="0" w:line="240" w:lineRule="auto"/>
        <w:rPr>
          <w:sz w:val="24"/>
          <w:szCs w:val="24"/>
          <w:lang w:val="ru-RU"/>
        </w:rPr>
      </w:pPr>
    </w:p>
    <w:bookmarkEnd w:id="1"/>
    <w:p w14:paraId="7E7169C0" w14:textId="77777777" w:rsidR="005C58F3" w:rsidRPr="00FF3E4E" w:rsidRDefault="005C58F3" w:rsidP="00FF3E4E">
      <w:pPr>
        <w:spacing w:after="0" w:line="240" w:lineRule="auto"/>
        <w:rPr>
          <w:sz w:val="24"/>
          <w:szCs w:val="24"/>
          <w:lang w:val="ru-RU"/>
        </w:rPr>
      </w:pPr>
    </w:p>
    <w:sectPr w:rsidR="005C58F3" w:rsidRPr="00FF3E4E" w:rsidSect="00724FB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76664"/>
    <w:multiLevelType w:val="hybridMultilevel"/>
    <w:tmpl w:val="9F1A52E6"/>
    <w:lvl w:ilvl="0" w:tplc="46882E8A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1DFB"/>
    <w:multiLevelType w:val="hybridMultilevel"/>
    <w:tmpl w:val="A778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46882E8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834E4"/>
    <w:multiLevelType w:val="hybridMultilevel"/>
    <w:tmpl w:val="FFF27ADC"/>
    <w:lvl w:ilvl="0" w:tplc="E27EB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623257"/>
    <w:multiLevelType w:val="hybridMultilevel"/>
    <w:tmpl w:val="DF6246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A733B72"/>
    <w:multiLevelType w:val="hybridMultilevel"/>
    <w:tmpl w:val="DF928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839C8"/>
    <w:multiLevelType w:val="multilevel"/>
    <w:tmpl w:val="C898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427E42"/>
    <w:multiLevelType w:val="hybridMultilevel"/>
    <w:tmpl w:val="E6EA55B0"/>
    <w:lvl w:ilvl="0" w:tplc="C420AE6C">
      <w:start w:val="1"/>
      <w:numFmt w:val="decimal"/>
      <w:lvlText w:val="%1."/>
      <w:lvlJc w:val="left"/>
      <w:pPr>
        <w:ind w:left="288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40E09"/>
    <w:multiLevelType w:val="hybridMultilevel"/>
    <w:tmpl w:val="3FE82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526E05"/>
    <w:rsid w:val="005C58F3"/>
    <w:rsid w:val="006315EC"/>
    <w:rsid w:val="00724FBC"/>
    <w:rsid w:val="007F61F9"/>
    <w:rsid w:val="008B1F4B"/>
    <w:rsid w:val="009A35D5"/>
    <w:rsid w:val="00A30680"/>
    <w:rsid w:val="00BA2828"/>
    <w:rsid w:val="00D31453"/>
    <w:rsid w:val="00E209E2"/>
    <w:rsid w:val="00FF3E4E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A04B4"/>
  <w15:docId w15:val="{E89FBCF4-183A-4D7A-BABA-A429CC6F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FBC"/>
  </w:style>
  <w:style w:type="paragraph" w:styleId="1">
    <w:name w:val="heading 1"/>
    <w:basedOn w:val="a"/>
    <w:next w:val="a"/>
    <w:link w:val="10"/>
    <w:uiPriority w:val="9"/>
    <w:qFormat/>
    <w:rsid w:val="005C58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C58F3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8F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C58F3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customStyle="1" w:styleId="Style3">
    <w:name w:val="Style3"/>
    <w:basedOn w:val="a"/>
    <w:rsid w:val="005C58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5C58F3"/>
    <w:rPr>
      <w:rFonts w:ascii="Georgia" w:hAnsi="Georgia" w:cs="Georgia"/>
      <w:sz w:val="12"/>
      <w:szCs w:val="12"/>
    </w:rPr>
  </w:style>
  <w:style w:type="paragraph" w:styleId="a3">
    <w:name w:val="Normal (Web)"/>
    <w:basedOn w:val="a"/>
    <w:uiPriority w:val="99"/>
    <w:unhideWhenUsed/>
    <w:rsid w:val="005C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5C58F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5C58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5C58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C58F3"/>
  </w:style>
  <w:style w:type="character" w:customStyle="1" w:styleId="FontStyle20">
    <w:name w:val="Font Style20"/>
    <w:rsid w:val="005C58F3"/>
    <w:rPr>
      <w:rFonts w:ascii="Georgia" w:hAnsi="Georgia" w:cs="Georgia"/>
      <w:sz w:val="12"/>
      <w:szCs w:val="12"/>
    </w:rPr>
  </w:style>
  <w:style w:type="paragraph" w:styleId="a6">
    <w:name w:val="footnote text"/>
    <w:basedOn w:val="a"/>
    <w:link w:val="a7"/>
    <w:rsid w:val="005C58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5C58F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5C58F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styleId="a8">
    <w:name w:val="Hyperlink"/>
    <w:basedOn w:val="a0"/>
    <w:uiPriority w:val="99"/>
    <w:unhideWhenUsed/>
    <w:rsid w:val="00FF3E4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3E4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F3E4E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F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6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ekonomicheskaya-bezopasnost-448446#page/2" TargetMode="External"/><Relationship Id="rId13" Type="http://schemas.openxmlformats.org/officeDocument/2006/relationships/hyperlink" Target="https://magtu.informsystema.ru/uploader/fileUpload?name=3984.pdf&amp;show=dcatalogues/1/1532489/3984.pdf&amp;view=true" TargetMode="External"/><Relationship Id="rId18" Type="http://schemas.openxmlformats.org/officeDocument/2006/relationships/hyperlink" Target="http://www1.fip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viewer/ekonomicheskaya-bezopasnost-456669" TargetMode="External"/><Relationship Id="rId12" Type="http://schemas.openxmlformats.org/officeDocument/2006/relationships/hyperlink" Target="https://urait.ru/viewer/ekonomicheskaya-bezopasnost-predpriyatiya-455598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znanium.com/bookread2.php?book=99530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hyperlink" Target="http://znanium.com/bookread2.php?book=55752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854777" TargetMode="External"/><Relationship Id="rId14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30</Pages>
  <Words>7658</Words>
  <Characters>43651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2020-2021_38_04_01-зЭЭм-20-2_69_plx_Корпоративная безопасность</vt:lpstr>
    </vt:vector>
  </TitlesOfParts>
  <Company/>
  <LinksUpToDate>false</LinksUpToDate>
  <CharactersWithSpaces>51207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2020-2021_38_04_01-зЭЭм-20-2_69_plx_Корпоративная безопасность</dc:title>
  <dc:creator>FastReport.NET</dc:creator>
  <cp:lastModifiedBy>N S</cp:lastModifiedBy>
  <cp:revision>3</cp:revision>
  <dcterms:created xsi:type="dcterms:W3CDTF">2020-10-23T19:54:00Z</dcterms:created>
  <dcterms:modified xsi:type="dcterms:W3CDTF">2020-12-10T07:20:00Z</dcterms:modified>
</cp:coreProperties>
</file>