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EE" w:rsidRPr="00CB75DF" w:rsidRDefault="009E3BD5" w:rsidP="009E3BD5">
      <w:pPr>
        <w:ind w:hanging="142"/>
        <w:rPr>
          <w:rStyle w:val="FontStyle16"/>
          <w:b w:val="0"/>
          <w:bCs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5928360" cy="8397240"/>
            <wp:effectExtent l="0" t="0" r="0" b="3810"/>
            <wp:docPr id="71" name="Рисунок 71" descr="C:\Users\Galina\Desktop\123\Б1.Б.20.02 Технология производтсва работ. ГД-18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Galina\Desktop\123\Б1.Б.20.02 Технология производтсва работ. ГД-18-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928360" cy="8397240"/>
            <wp:effectExtent l="0" t="0" r="0" b="3810"/>
            <wp:docPr id="66" name="Рисунок 66" descr="C:\Users\Galina\Desktop\123\Б1.Б.20.02 Технология производтсва работ. ГД-18-3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Galina\Desktop\123\Б1.Б.20.02 Технология производтсва работ. ГД-18-3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839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EE" w:rsidRPr="00CB75DF" w:rsidRDefault="005360EE" w:rsidP="005360EE">
      <w:pPr>
        <w:pStyle w:val="Style9"/>
        <w:widowControl/>
        <w:rPr>
          <w:rStyle w:val="FontStyle16"/>
          <w:b w:val="0"/>
          <w:sz w:val="24"/>
          <w:szCs w:val="24"/>
          <w:highlight w:val="yellow"/>
        </w:rPr>
      </w:pPr>
    </w:p>
    <w:p w:rsidR="005360EE" w:rsidRPr="00CB75DF" w:rsidRDefault="005360EE" w:rsidP="005360EE">
      <w:pPr>
        <w:pStyle w:val="Style9"/>
        <w:widowControl/>
        <w:rPr>
          <w:highlight w:val="yellow"/>
        </w:rPr>
      </w:pPr>
      <w:bookmarkStart w:id="0" w:name="_GoBack"/>
      <w:bookmarkEnd w:id="0"/>
    </w:p>
    <w:p w:rsidR="002773CC" w:rsidRPr="00C17915" w:rsidRDefault="00036D6F" w:rsidP="00B25681">
      <w:pPr>
        <w:spacing w:after="200"/>
        <w:ind w:firstLine="0"/>
        <w:jc w:val="center"/>
        <w:rPr>
          <w:b/>
          <w:bCs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8"/>
        <w:gridCol w:w="4251"/>
        <w:gridCol w:w="1983"/>
        <w:gridCol w:w="1238"/>
      </w:tblGrid>
      <w:tr w:rsidR="002773CC" w:rsidRPr="00C17915" w:rsidTr="00E20CB0">
        <w:trPr>
          <w:trHeight w:val="1173"/>
        </w:trPr>
        <w:tc>
          <w:tcPr>
            <w:tcW w:w="355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E20CB0" w:rsidRPr="00C17915" w:rsidTr="00E20CB0">
        <w:tc>
          <w:tcPr>
            <w:tcW w:w="355" w:type="pct"/>
          </w:tcPr>
          <w:p w:rsidR="00E20CB0" w:rsidRPr="00C17915" w:rsidRDefault="00E20CB0" w:rsidP="00D33718">
            <w:pPr>
              <w:pStyle w:val="af5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  <w:color w:val="FF0000"/>
              </w:rPr>
            </w:pPr>
          </w:p>
        </w:tc>
        <w:tc>
          <w:tcPr>
            <w:tcW w:w="64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E20CB0" w:rsidRPr="00C17915" w:rsidTr="00E20CB0">
        <w:tc>
          <w:tcPr>
            <w:tcW w:w="355" w:type="pct"/>
          </w:tcPr>
          <w:p w:rsidR="00E20CB0" w:rsidRPr="00C17915" w:rsidRDefault="00E20CB0" w:rsidP="00D33718">
            <w:pPr>
              <w:pStyle w:val="af5"/>
              <w:tabs>
                <w:tab w:val="left" w:pos="330"/>
              </w:tabs>
              <w:spacing w:after="200"/>
              <w:ind w:left="0" w:right="-3" w:firstLine="0"/>
              <w:jc w:val="left"/>
              <w:rPr>
                <w:bCs/>
                <w:lang w:val="ru-RU"/>
              </w:rPr>
            </w:pPr>
          </w:p>
        </w:tc>
        <w:tc>
          <w:tcPr>
            <w:tcW w:w="741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2221" w:type="pct"/>
          </w:tcPr>
          <w:p w:rsidR="00E20CB0" w:rsidRPr="00C17915" w:rsidRDefault="00E20CB0" w:rsidP="00E20CB0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1036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  <w:tc>
          <w:tcPr>
            <w:tcW w:w="647" w:type="pct"/>
          </w:tcPr>
          <w:p w:rsidR="00E20CB0" w:rsidRPr="00C17915" w:rsidRDefault="00E20CB0" w:rsidP="006F65CD">
            <w:pPr>
              <w:spacing w:after="200"/>
              <w:ind w:firstLine="0"/>
              <w:jc w:val="left"/>
              <w:rPr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  <w:tr w:rsidR="002773CC" w:rsidRPr="00C17915" w:rsidTr="00E20CB0">
        <w:tc>
          <w:tcPr>
            <w:tcW w:w="355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2773CC" w:rsidRPr="00C17915" w:rsidRDefault="002773CC" w:rsidP="00AD384F">
            <w:pPr>
              <w:spacing w:after="200"/>
              <w:rPr>
                <w:b/>
                <w:bCs/>
              </w:rPr>
            </w:pPr>
          </w:p>
        </w:tc>
      </w:tr>
    </w:tbl>
    <w:p w:rsidR="007754E4" w:rsidRPr="00C17915" w:rsidRDefault="002773CC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1C3D63" w:rsidRPr="00705FA2" w:rsidRDefault="001C3D63" w:rsidP="001C3D63">
      <w:pPr>
        <w:ind w:firstLine="540"/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производства работ</w:t>
      </w:r>
      <w:r w:rsidRPr="005872FB">
        <w:rPr>
          <w:bCs/>
        </w:rPr>
        <w:t xml:space="preserve">» </w:t>
      </w:r>
      <w:r w:rsidRPr="0041791F">
        <w:t>заключается в</w:t>
      </w:r>
      <w:r>
        <w:t xml:space="preserve"> по</w:t>
      </w:r>
      <w:r>
        <w:t>д</w:t>
      </w:r>
      <w:r>
        <w:t>готовке специалистов</w:t>
      </w:r>
      <w:r w:rsidRPr="0041791F">
        <w:t xml:space="preserve"> </w:t>
      </w:r>
      <w:r w:rsidRPr="001C5294">
        <w:t xml:space="preserve">умению </w:t>
      </w:r>
      <w:r>
        <w:t xml:space="preserve">разрабатывать проектные </w:t>
      </w:r>
      <w:r w:rsidRPr="001C5294">
        <w:t>технологические решения по о</w:t>
      </w:r>
      <w:r w:rsidRPr="001C5294">
        <w:t>т</w:t>
      </w:r>
      <w:r w:rsidRPr="001C5294">
        <w:t xml:space="preserve">крытой разработке месторождений полезных ископаемых </w:t>
      </w:r>
      <w:r>
        <w:t>с учетом</w:t>
      </w:r>
      <w:r w:rsidRPr="001C5294">
        <w:t xml:space="preserve"> основных закономе</w:t>
      </w:r>
      <w:r w:rsidRPr="001C5294">
        <w:t>р</w:t>
      </w:r>
      <w:r w:rsidRPr="001C5294">
        <w:t>ностей развития техники, технологии и организации в горном производстве</w:t>
      </w:r>
      <w:r w:rsidRPr="00EA6EDC">
        <w:t>.</w:t>
      </w:r>
      <w:r>
        <w:t xml:space="preserve">; </w:t>
      </w:r>
      <w:r w:rsidRPr="00346EBF">
        <w:t>развитие у студентов ли</w:t>
      </w:r>
      <w:r w:rsidRPr="00346EBF">
        <w:t>ч</w:t>
      </w:r>
      <w:r w:rsidRPr="00346EBF">
        <w:t xml:space="preserve">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1C3D63" w:rsidRPr="00346EBF" w:rsidRDefault="001C3D63" w:rsidP="001C3D63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</w:t>
      </w:r>
      <w:r w:rsidRPr="009D43C1">
        <w:rPr>
          <w:i/>
        </w:rPr>
        <w:t xml:space="preserve"> </w:t>
      </w:r>
      <w:r w:rsidRPr="009D43C1">
        <w:t>принципов проектирования</w:t>
      </w:r>
      <w:r w:rsidRPr="00346EBF">
        <w:t>:</w:t>
      </w:r>
    </w:p>
    <w:p w:rsidR="001C3D63" w:rsidRDefault="001C3D63" w:rsidP="001C3D63">
      <w:pPr>
        <w:pStyle w:val="a6"/>
        <w:numPr>
          <w:ilvl w:val="0"/>
          <w:numId w:val="41"/>
        </w:numPr>
        <w:rPr>
          <w:i w:val="0"/>
        </w:rPr>
      </w:pPr>
      <w:r>
        <w:rPr>
          <w:i w:val="0"/>
        </w:rPr>
        <w:t>предприятий по открытой разработки месторождений полезных ископаемых;</w:t>
      </w:r>
    </w:p>
    <w:p w:rsidR="001C3D63" w:rsidRPr="009D43C1" w:rsidRDefault="001C3D63" w:rsidP="001C3D63">
      <w:pPr>
        <w:pStyle w:val="a6"/>
        <w:numPr>
          <w:ilvl w:val="0"/>
          <w:numId w:val="41"/>
        </w:numPr>
        <w:rPr>
          <w:i w:val="0"/>
        </w:rPr>
      </w:pPr>
      <w:r>
        <w:rPr>
          <w:i w:val="0"/>
        </w:rPr>
        <w:t>вскрытия рабочих горизонтов карьеров</w:t>
      </w:r>
      <w:r w:rsidRPr="0041791F">
        <w:rPr>
          <w:i w:val="0"/>
        </w:rPr>
        <w:t>;</w:t>
      </w:r>
    </w:p>
    <w:p w:rsidR="001C3D63" w:rsidRPr="009D43C1" w:rsidRDefault="001C3D63" w:rsidP="001C3D63">
      <w:pPr>
        <w:pStyle w:val="a6"/>
        <w:numPr>
          <w:ilvl w:val="0"/>
          <w:numId w:val="41"/>
        </w:numPr>
        <w:rPr>
          <w:i w:val="0"/>
        </w:rPr>
      </w:pPr>
      <w:r w:rsidRPr="009D43C1">
        <w:rPr>
          <w:i w:val="0"/>
        </w:rPr>
        <w:t>технологии и комплексной механизации при сплошных и углубочных системах разработки месторождений полезных ископаемых</w:t>
      </w:r>
      <w:r>
        <w:rPr>
          <w:i w:val="0"/>
        </w:rPr>
        <w:t>.</w:t>
      </w:r>
    </w:p>
    <w:p w:rsidR="001C3D63" w:rsidRDefault="001C3D63" w:rsidP="00AD3019">
      <w:pPr>
        <w:ind w:firstLine="709"/>
      </w:pP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AD3019" w:rsidRPr="003952FF" w:rsidRDefault="00AD3019" w:rsidP="00AD3019">
      <w:pPr>
        <w:ind w:firstLine="680"/>
      </w:pPr>
      <w:r w:rsidRPr="00A20ACB">
        <w:t>Дисциплина Б1.</w:t>
      </w:r>
      <w:r w:rsidR="001C3D63">
        <w:t>Б</w:t>
      </w:r>
      <w:r w:rsidR="007932BD">
        <w:t>.</w:t>
      </w:r>
      <w:r w:rsidR="001C3D63">
        <w:t>20.02</w:t>
      </w:r>
      <w:r w:rsidRPr="00A20ACB">
        <w:t xml:space="preserve"> «Технология </w:t>
      </w:r>
      <w:r w:rsidR="001C3D63">
        <w:t xml:space="preserve">производства </w:t>
      </w:r>
      <w:r w:rsidR="007932BD">
        <w:t>работ</w:t>
      </w:r>
      <w:r w:rsidRPr="00A20ACB">
        <w:t xml:space="preserve">» является дисциплиной, входящей в профессиональный цикл ООП по специальности </w:t>
      </w:r>
      <w:r w:rsidR="007932BD">
        <w:t>21.05.04</w:t>
      </w:r>
      <w:r w:rsidRPr="00A20ACB">
        <w:t xml:space="preserve"> – Гор</w:t>
      </w:r>
      <w:r w:rsidR="007932BD">
        <w:t>ное дело, сп</w:t>
      </w:r>
      <w:r w:rsidR="007932BD">
        <w:t>е</w:t>
      </w:r>
      <w:r w:rsidR="007932BD">
        <w:t>циализация</w:t>
      </w:r>
      <w:r w:rsidRPr="00A20ACB">
        <w:t xml:space="preserve"> Открытые горные р</w:t>
      </w:r>
      <w:r w:rsidRPr="00A20ACB">
        <w:t>а</w:t>
      </w:r>
      <w:r w:rsidRPr="00A20ACB">
        <w:t>боты.</w:t>
      </w:r>
    </w:p>
    <w:p w:rsidR="00AD3019" w:rsidRPr="00CA03A3" w:rsidRDefault="00AD3019" w:rsidP="00AD3019">
      <w:pPr>
        <w:ind w:firstLine="680"/>
      </w:pPr>
      <w:r w:rsidRPr="00CA03A3">
        <w:t>Дисциплина изучается в 8</w:t>
      </w:r>
      <w:r w:rsidR="001C3D63">
        <w:t xml:space="preserve"> и </w:t>
      </w:r>
      <w:r>
        <w:t>9</w:t>
      </w:r>
      <w:r w:rsidR="001C3D63">
        <w:t xml:space="preserve"> </w:t>
      </w:r>
      <w:r w:rsidRPr="00CA03A3">
        <w:t xml:space="preserve">семестрах, </w:t>
      </w:r>
      <w:r w:rsidRPr="004D75E5">
        <w:t>относится к дисциплинам профессионал</w:t>
      </w:r>
      <w:r w:rsidRPr="004D75E5">
        <w:t>ь</w:t>
      </w:r>
      <w:r w:rsidRPr="004D75E5">
        <w:t xml:space="preserve">ного цикла, </w:t>
      </w:r>
      <w:r w:rsidR="001C3D63">
        <w:t>базовая</w:t>
      </w:r>
      <w:r w:rsidRPr="004D75E5">
        <w:t xml:space="preserve"> часть</w:t>
      </w:r>
      <w:r w:rsidRPr="00CA03A3">
        <w:t xml:space="preserve">. </w:t>
      </w:r>
    </w:p>
    <w:p w:rsidR="00AD3019" w:rsidRPr="0015295A" w:rsidRDefault="00AD3019" w:rsidP="00AD3019">
      <w:pPr>
        <w:ind w:firstLine="680"/>
        <w:rPr>
          <w:rStyle w:val="FontStyle17"/>
          <w:b w:val="0"/>
          <w:i/>
          <w:sz w:val="20"/>
          <w:szCs w:val="20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15295A">
        <w:t xml:space="preserve">: «Геология», «Математика», «Физика», </w:t>
      </w:r>
      <w:r>
        <w:t>«Физ</w:t>
      </w:r>
      <w:r>
        <w:t>и</w:t>
      </w:r>
      <w:r>
        <w:t>ческие основы процессов добычи и переработки полезных ископаемых»</w:t>
      </w:r>
      <w:r w:rsidRPr="0015295A">
        <w:t xml:space="preserve"> «Физика горных пород»,</w:t>
      </w:r>
      <w:r>
        <w:t xml:space="preserve"> «Ге</w:t>
      </w:r>
      <w:r>
        <w:t>о</w:t>
      </w:r>
      <w:r>
        <w:t>механика»</w:t>
      </w:r>
      <w:r w:rsidR="001C3D63">
        <w:t xml:space="preserve"> «Открытая разработка МПИ</w:t>
      </w:r>
      <w:r w:rsidRPr="0015295A">
        <w:t>»</w:t>
      </w:r>
      <w:r>
        <w:t>, «Проце</w:t>
      </w:r>
      <w:r>
        <w:t>с</w:t>
      </w:r>
      <w:r>
        <w:t>сы ОГР»</w:t>
      </w:r>
      <w:r w:rsidR="001C3D63">
        <w:t>.</w:t>
      </w:r>
    </w:p>
    <w:p w:rsidR="00AD3019" w:rsidRPr="00AD76A7" w:rsidRDefault="001C3D63" w:rsidP="001C3D63">
      <w:pPr>
        <w:ind w:firstLine="680"/>
      </w:pPr>
      <w:r w:rsidRPr="00EB788C">
        <w:t>Дисциплина «</w:t>
      </w:r>
      <w:r>
        <w:t>Технология производства работ</w:t>
      </w:r>
      <w:r w:rsidRPr="00EB788C">
        <w:t xml:space="preserve">» должна давать </w:t>
      </w:r>
      <w:r>
        <w:t>практическую</w:t>
      </w:r>
      <w:r w:rsidRPr="00EB788C">
        <w:t xml:space="preserve"> подг</w:t>
      </w:r>
      <w:r w:rsidRPr="00EB788C">
        <w:t>о</w:t>
      </w:r>
      <w:r w:rsidRPr="00EB788C">
        <w:t>товку в област</w:t>
      </w:r>
      <w:r>
        <w:t>ях</w:t>
      </w:r>
      <w:r w:rsidRPr="00EB788C">
        <w:t>, связанн</w:t>
      </w:r>
      <w:r>
        <w:t>ых</w:t>
      </w:r>
      <w:r w:rsidRPr="00EB788C">
        <w:t xml:space="preserve"> с</w:t>
      </w:r>
      <w:r>
        <w:t>о вскрытием, системами разработки и комплексной механ</w:t>
      </w:r>
      <w:r>
        <w:t>и</w:t>
      </w:r>
      <w:r>
        <w:t>зации</w:t>
      </w:r>
      <w:r w:rsidRPr="00EB788C">
        <w:t xml:space="preserve"> при открытом способе разработки месторождений полезных ископаемых. </w:t>
      </w:r>
      <w:r w:rsidRPr="00AD76A7">
        <w:t xml:space="preserve">В </w:t>
      </w:r>
      <w:r>
        <w:t>проце</w:t>
      </w:r>
      <w:r>
        <w:t>с</w:t>
      </w:r>
      <w:r>
        <w:t>се о</w:t>
      </w:r>
      <w:r>
        <w:t>с</w:t>
      </w:r>
      <w:r>
        <w:t xml:space="preserve">воения </w:t>
      </w:r>
      <w:r w:rsidRPr="00AD76A7">
        <w:t>кур</w:t>
      </w:r>
      <w:r>
        <w:t>са</w:t>
      </w:r>
      <w:r w:rsidRPr="00AD76A7">
        <w:t xml:space="preserve"> должно</w:t>
      </w:r>
      <w:r>
        <w:t xml:space="preserve"> вырабатываться умение разрабатывать проекты по отработке местор</w:t>
      </w:r>
      <w:r>
        <w:t>о</w:t>
      </w:r>
      <w:r>
        <w:t>ждений полезных ископаемых открытым способом</w:t>
      </w:r>
      <w:r w:rsidRPr="00AD76A7">
        <w:t>.</w:t>
      </w:r>
    </w:p>
    <w:p w:rsidR="00AD3019" w:rsidRPr="00A407A0" w:rsidRDefault="007932BD" w:rsidP="00A407A0">
      <w:pPr>
        <w:rPr>
          <w:rStyle w:val="FontStyle17"/>
          <w:b w:val="0"/>
          <w:i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при изучении дисциплин : «Разработка рудных и угольных месторождений», «Добыча строительных горных пород», «Проектирование карьеров» и Защиты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A407A0" w:rsidRDefault="00C5451F" w:rsidP="00A407A0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AD3019">
        <w:rPr>
          <w:rStyle w:val="FontStyle16"/>
          <w:b w:val="0"/>
          <w:sz w:val="24"/>
          <w:szCs w:val="24"/>
        </w:rPr>
        <w:t>«</w:t>
      </w:r>
      <w:r w:rsidR="00AD3019">
        <w:rPr>
          <w:bCs/>
        </w:rPr>
        <w:t>Технология и комплексная механиз</w:t>
      </w:r>
      <w:r w:rsidR="00AD3019">
        <w:rPr>
          <w:bCs/>
        </w:rPr>
        <w:t>а</w:t>
      </w:r>
      <w:r w:rsidR="00AD3019">
        <w:rPr>
          <w:bCs/>
        </w:rPr>
        <w:t>ция</w:t>
      </w:r>
      <w:r w:rsidR="00AD3019" w:rsidRPr="00130CC8">
        <w:rPr>
          <w:bCs/>
        </w:rPr>
        <w:t xml:space="preserve"> </w:t>
      </w:r>
      <w:r w:rsidR="00AD3019">
        <w:rPr>
          <w:bCs/>
        </w:rPr>
        <w:t>открытых горных работ</w:t>
      </w:r>
      <w:r w:rsidRPr="00AD3019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</w:t>
      </w:r>
      <w:r w:rsidRPr="00C17915">
        <w:rPr>
          <w:rStyle w:val="FontStyle16"/>
          <w:b w:val="0"/>
          <w:sz w:val="24"/>
          <w:szCs w:val="24"/>
        </w:rPr>
        <w:t>я</w:t>
      </w:r>
      <w:r w:rsidRPr="00C17915">
        <w:rPr>
          <w:rStyle w:val="FontStyle16"/>
          <w:b w:val="0"/>
          <w:sz w:val="24"/>
          <w:szCs w:val="24"/>
        </w:rPr>
        <w:t>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t xml:space="preserve">Структурный </w:t>
            </w:r>
            <w:r w:rsidRPr="00AD3019">
              <w:br/>
              <w:t xml:space="preserve">элемент </w:t>
            </w:r>
            <w:r w:rsidRPr="00AD301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640B4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AD3019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019" w:rsidRPr="00346EBF" w:rsidRDefault="00701EC3" w:rsidP="00AD3019">
            <w:pPr>
              <w:rPr>
                <w:b/>
              </w:rPr>
            </w:pPr>
            <w:r>
              <w:rPr>
                <w:b/>
              </w:rPr>
              <w:t>ОПК 7</w:t>
            </w:r>
          </w:p>
          <w:p w:rsidR="00C640B4" w:rsidRPr="00C640B4" w:rsidRDefault="00701EC3" w:rsidP="00AD301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01EC3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</w:t>
            </w:r>
            <w:r w:rsidRPr="00701EC3">
              <w:rPr>
                <w:color w:val="000000"/>
                <w:shd w:val="clear" w:color="auto" w:fill="FFFFFF"/>
              </w:rPr>
              <w:t>и</w:t>
            </w:r>
            <w:r w:rsidRPr="00701EC3">
              <w:rPr>
                <w:color w:val="000000"/>
                <w:shd w:val="clear" w:color="auto" w:fill="FFFFFF"/>
              </w:rPr>
              <w:t>онных массивов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147D8" w:rsidRDefault="00C640B4" w:rsidP="005C5F1A">
            <w:pPr>
              <w:ind w:firstLine="0"/>
              <w:jc w:val="left"/>
            </w:pPr>
            <w:r w:rsidRPr="00D147D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2D4735" w:rsidRDefault="002D4735" w:rsidP="002D473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2D4735">
              <w:rPr>
                <w:color w:val="000000"/>
                <w:shd w:val="clear" w:color="auto" w:fill="FFFFFF"/>
              </w:rPr>
              <w:t>Программные продукты, используемые для обработки массивов и</w:t>
            </w:r>
            <w:r w:rsidRPr="002D4735">
              <w:rPr>
                <w:color w:val="000000"/>
                <w:shd w:val="clear" w:color="auto" w:fill="FFFFFF"/>
              </w:rPr>
              <w:t>н</w:t>
            </w:r>
            <w:r w:rsidRPr="002D4735">
              <w:rPr>
                <w:color w:val="000000"/>
                <w:shd w:val="clear" w:color="auto" w:fill="FFFFFF"/>
              </w:rPr>
              <w:t>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73E" w:rsidRPr="0062473E" w:rsidRDefault="002D4735" w:rsidP="002D473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Использовать п</w:t>
            </w:r>
            <w:r w:rsidRPr="002D4735">
              <w:rPr>
                <w:color w:val="000000"/>
                <w:shd w:val="clear" w:color="auto" w:fill="FFFFFF"/>
              </w:rPr>
              <w:t>рограммные продукты, используемые для обработки ма</w:t>
            </w:r>
            <w:r w:rsidRPr="002D4735">
              <w:rPr>
                <w:color w:val="000000"/>
                <w:shd w:val="clear" w:color="auto" w:fill="FFFFFF"/>
              </w:rPr>
              <w:t>с</w:t>
            </w:r>
            <w:r w:rsidRPr="002D4735">
              <w:rPr>
                <w:color w:val="000000"/>
                <w:shd w:val="clear" w:color="auto" w:fill="FFFFFF"/>
              </w:rPr>
              <w:t>сивов информации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62473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04D1" w:rsidRPr="00A407A0" w:rsidRDefault="002D4735" w:rsidP="00A407A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="00A407A0" w:rsidRPr="00A407A0">
              <w:rPr>
                <w:color w:val="000000"/>
                <w:shd w:val="clear" w:color="auto" w:fill="FFFFFF"/>
              </w:rPr>
              <w:t xml:space="preserve">етодами ввода геологической информации в программные продукты </w:t>
            </w:r>
            <w:r w:rsidR="00A407A0" w:rsidRPr="00A407A0">
              <w:rPr>
                <w:color w:val="000000"/>
                <w:shd w:val="clear" w:color="auto" w:fill="FFFFFF"/>
              </w:rPr>
              <w:lastRenderedPageBreak/>
              <w:t>проектирования карьеров;</w:t>
            </w:r>
          </w:p>
          <w:p w:rsidR="00A407A0" w:rsidRPr="00A407A0" w:rsidRDefault="002D4735" w:rsidP="00A407A0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М</w:t>
            </w:r>
            <w:r w:rsidR="00A407A0" w:rsidRPr="00A407A0">
              <w:rPr>
                <w:color w:val="000000"/>
                <w:shd w:val="clear" w:color="auto" w:fill="FFFFFF"/>
              </w:rPr>
              <w:t>етодами обработки массивов исходной информации для проектир</w:t>
            </w:r>
            <w:r w:rsidR="00A407A0" w:rsidRPr="00A407A0">
              <w:rPr>
                <w:color w:val="000000"/>
                <w:shd w:val="clear" w:color="auto" w:fill="FFFFFF"/>
              </w:rPr>
              <w:t>о</w:t>
            </w:r>
            <w:r w:rsidR="00A407A0" w:rsidRPr="00A407A0">
              <w:rPr>
                <w:color w:val="000000"/>
                <w:shd w:val="clear" w:color="auto" w:fill="FFFFFF"/>
              </w:rPr>
              <w:t>вания</w:t>
            </w:r>
            <w:r w:rsidR="00A407A0">
              <w:t xml:space="preserve"> карьеров</w:t>
            </w:r>
            <w:r>
              <w:t>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 w:rsidR="00701EC3">
              <w:rPr>
                <w:b/>
              </w:rPr>
              <w:t>8</w:t>
            </w:r>
          </w:p>
          <w:p w:rsidR="00C640B4" w:rsidRPr="00C640B4" w:rsidRDefault="00701EC3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357AA2">
              <w:rPr>
                <w:color w:val="000000"/>
                <w:shd w:val="clear" w:color="auto" w:fill="FFFFFF"/>
              </w:rPr>
              <w:t>отовность</w:t>
            </w:r>
            <w:r>
              <w:rPr>
                <w:color w:val="000000"/>
                <w:shd w:val="clear" w:color="auto" w:fill="FFFFFF"/>
              </w:rPr>
              <w:t xml:space="preserve"> принимать участие во внедрении автоматизированных систем управления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водством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автоматизированных систем управления открытыми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ными раб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тами</w:t>
            </w:r>
          </w:p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Элементы автоматизированных систем управл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ния </w:t>
            </w:r>
          </w:p>
          <w:p w:rsidR="00C640B4" w:rsidRPr="004C775F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Состав и алгоритм работы автоматизированной системы управления открытыми горными р</w:t>
            </w:r>
            <w:r w:rsidRPr="00701EC3">
              <w:rPr>
                <w:color w:val="000000"/>
                <w:shd w:val="clear" w:color="auto" w:fill="FFFFFF"/>
              </w:rPr>
              <w:t>а</w:t>
            </w:r>
            <w:r w:rsidRPr="00701EC3">
              <w:rPr>
                <w:color w:val="000000"/>
                <w:shd w:val="clear" w:color="auto" w:fill="FFFFFF"/>
              </w:rPr>
              <w:t>ботами.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Решать стандартные задачи по определению производительности ко</w:t>
            </w:r>
            <w:r w:rsidRPr="00701EC3">
              <w:rPr>
                <w:color w:val="000000"/>
                <w:shd w:val="clear" w:color="auto" w:fill="FFFFFF"/>
              </w:rPr>
              <w:t>м</w:t>
            </w:r>
            <w:r w:rsidRPr="00701EC3">
              <w:rPr>
                <w:color w:val="000000"/>
                <w:shd w:val="clear" w:color="auto" w:fill="FFFFFF"/>
              </w:rPr>
              <w:t>плексов оборудования при автоматизации р</w:t>
            </w:r>
            <w:r w:rsidRPr="00701EC3">
              <w:rPr>
                <w:color w:val="000000"/>
                <w:shd w:val="clear" w:color="auto" w:fill="FFFFFF"/>
              </w:rPr>
              <w:t>а</w:t>
            </w:r>
            <w:r w:rsidRPr="00701EC3">
              <w:rPr>
                <w:color w:val="000000"/>
                <w:shd w:val="clear" w:color="auto" w:fill="FFFFFF"/>
              </w:rPr>
              <w:t>бот.</w:t>
            </w:r>
          </w:p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Комплектовать оборудование для автоматизации  открытых горных работ</w:t>
            </w:r>
          </w:p>
          <w:p w:rsidR="00C640B4" w:rsidRPr="00040D55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Применять методы расчета показателей производительности компле</w:t>
            </w:r>
            <w:r w:rsidRPr="00701EC3">
              <w:rPr>
                <w:color w:val="000000"/>
                <w:shd w:val="clear" w:color="auto" w:fill="FFFFFF"/>
              </w:rPr>
              <w:t>к</w:t>
            </w:r>
            <w:r w:rsidRPr="00701EC3">
              <w:rPr>
                <w:color w:val="000000"/>
                <w:shd w:val="clear" w:color="auto" w:fill="FFFFFF"/>
              </w:rPr>
              <w:t>сов оборудования при авт</w:t>
            </w:r>
            <w:r w:rsidRPr="00701EC3">
              <w:rPr>
                <w:color w:val="000000"/>
                <w:shd w:val="clear" w:color="auto" w:fill="FFFFFF"/>
              </w:rPr>
              <w:t>о</w:t>
            </w:r>
            <w:r w:rsidRPr="00701EC3">
              <w:rPr>
                <w:color w:val="000000"/>
                <w:shd w:val="clear" w:color="auto" w:fill="FFFFFF"/>
              </w:rPr>
              <w:t>матизации работ.</w:t>
            </w:r>
          </w:p>
        </w:tc>
      </w:tr>
      <w:tr w:rsidR="00C640B4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040D55" w:rsidRDefault="00C640B4" w:rsidP="00040D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040D55">
              <w:rPr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в рамках автоматизированных систем управления 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крытыми горными раб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тами.</w:t>
            </w:r>
          </w:p>
          <w:p w:rsidR="00701EC3" w:rsidRPr="00701EC3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Принципами комплектации оборудование для автоматизации  откр</w:t>
            </w:r>
            <w:r w:rsidRPr="00701EC3">
              <w:rPr>
                <w:color w:val="000000"/>
                <w:shd w:val="clear" w:color="auto" w:fill="FFFFFF"/>
              </w:rPr>
              <w:t>ы</w:t>
            </w:r>
            <w:r w:rsidRPr="00701EC3">
              <w:rPr>
                <w:color w:val="000000"/>
                <w:shd w:val="clear" w:color="auto" w:fill="FFFFFF"/>
              </w:rPr>
              <w:t>тых горных работ</w:t>
            </w:r>
          </w:p>
          <w:p w:rsidR="00C640B4" w:rsidRPr="00040D55" w:rsidRDefault="00701EC3" w:rsidP="00701EC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Инженерными методами расчетов оборудования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бот.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701EC3">
              <w:rPr>
                <w:b/>
              </w:rPr>
              <w:t>2</w:t>
            </w:r>
            <w:r>
              <w:rPr>
                <w:b/>
              </w:rPr>
              <w:t>2</w:t>
            </w:r>
          </w:p>
          <w:p w:rsidR="00C640B4" w:rsidRPr="00C640B4" w:rsidRDefault="00701EC3" w:rsidP="00071849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color w:val="000000"/>
                <w:shd w:val="clear" w:color="auto" w:fill="FFFFFF"/>
              </w:rPr>
              <w:t>готовность</w:t>
            </w:r>
            <w:r w:rsidRPr="00C066DB">
              <w:rPr>
                <w:color w:val="000000"/>
                <w:shd w:val="clear" w:color="auto" w:fill="FFFFFF"/>
              </w:rPr>
              <w:t xml:space="preserve">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</w:t>
            </w:r>
            <w:r w:rsidRPr="00C066DB">
              <w:rPr>
                <w:color w:val="000000"/>
                <w:shd w:val="clear" w:color="auto" w:fill="FFFFFF"/>
              </w:rPr>
              <w:t>и</w:t>
            </w:r>
            <w:r w:rsidRPr="00C066DB">
              <w:rPr>
                <w:color w:val="000000"/>
                <w:shd w:val="clear" w:color="auto" w:fill="FFFFFF"/>
              </w:rPr>
              <w:t>онной разведки, добычи и переработки твердых полезных ископаемых, при строительстве и эксплу</w:t>
            </w:r>
            <w:r>
              <w:rPr>
                <w:color w:val="000000"/>
                <w:shd w:val="clear" w:color="auto" w:fill="FFFFFF"/>
              </w:rPr>
              <w:t>атации.</w:t>
            </w:r>
          </w:p>
        </w:tc>
      </w:tr>
      <w:tr w:rsidR="00C640B4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Виды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моделирования месторождений твердых полезных ископаемых, технол</w:t>
            </w:r>
            <w:r w:rsidRPr="00C066DB">
              <w:rPr>
                <w:color w:val="000000"/>
                <w:shd w:val="clear" w:color="auto" w:fill="FFFFFF"/>
              </w:rPr>
              <w:t>о</w:t>
            </w:r>
            <w:r w:rsidRPr="00C066DB">
              <w:rPr>
                <w:color w:val="000000"/>
                <w:shd w:val="clear" w:color="auto" w:fill="FFFFFF"/>
              </w:rPr>
              <w:t>гий добычи полезных ископа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Принципы, заложенные в 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для моделиров</w:t>
            </w:r>
            <w:r w:rsidRPr="00C066DB">
              <w:rPr>
                <w:color w:val="000000"/>
                <w:shd w:val="clear" w:color="auto" w:fill="FFFFFF"/>
              </w:rPr>
              <w:t>а</w:t>
            </w:r>
            <w:r w:rsidRPr="00C066DB">
              <w:rPr>
                <w:color w:val="000000"/>
                <w:shd w:val="clear" w:color="auto" w:fill="FFFFFF"/>
              </w:rPr>
              <w:t>ния месторождений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ископа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C640B4" w:rsidRPr="004C775F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066DB">
              <w:rPr>
                <w:color w:val="000000"/>
                <w:shd w:val="clear" w:color="auto" w:fill="FFFFFF"/>
              </w:rPr>
              <w:t>рограммны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лирования месторождений твердых полезных иск</w:t>
            </w:r>
            <w:r w:rsidRPr="00C066DB">
              <w:rPr>
                <w:color w:val="000000"/>
                <w:shd w:val="clear" w:color="auto" w:fill="FFFFFF"/>
              </w:rPr>
              <w:t>о</w:t>
            </w:r>
            <w:r w:rsidRPr="00C066DB">
              <w:rPr>
                <w:color w:val="000000"/>
                <w:shd w:val="clear" w:color="auto" w:fill="FFFFFF"/>
              </w:rPr>
              <w:t>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ископа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мых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C640B4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640B4" w:rsidRDefault="00C640B4" w:rsidP="005C5F1A">
            <w:pPr>
              <w:ind w:firstLine="0"/>
              <w:jc w:val="left"/>
              <w:rPr>
                <w:highlight w:val="yellow"/>
              </w:rPr>
            </w:pPr>
            <w:r w:rsidRPr="004C775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решения 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 xml:space="preserve">дельных задач по технологии разработке месторождений открытым способом.  </w:t>
            </w:r>
          </w:p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решения разделов прое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тов по технологии разработке месторождений открытым сп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собом.  </w:t>
            </w:r>
          </w:p>
          <w:p w:rsidR="00C640B4" w:rsidRPr="004C775F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разработке проектов по технологии разработке мест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рождений открытым способом</w:t>
            </w:r>
          </w:p>
        </w:tc>
      </w:tr>
      <w:tr w:rsidR="00C640B4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C76CD" w:rsidRDefault="00C640B4" w:rsidP="005C5F1A">
            <w:pPr>
              <w:ind w:firstLine="0"/>
              <w:jc w:val="left"/>
            </w:pPr>
            <w:r w:rsidRPr="004C775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работы в среде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 w:rsidRPr="000A348D">
              <w:rPr>
                <w:color w:val="000000"/>
                <w:shd w:val="clear" w:color="auto" w:fill="FFFFFF"/>
              </w:rPr>
              <w:t xml:space="preserve"> при разр</w:t>
            </w:r>
            <w:r w:rsidRPr="000A348D">
              <w:rPr>
                <w:color w:val="000000"/>
                <w:shd w:val="clear" w:color="auto" w:fill="FFFFFF"/>
              </w:rPr>
              <w:t>а</w:t>
            </w:r>
            <w:r w:rsidRPr="000A348D">
              <w:rPr>
                <w:color w:val="000000"/>
                <w:shd w:val="clear" w:color="auto" w:fill="FFFFFF"/>
              </w:rPr>
              <w:t xml:space="preserve">ботке </w:t>
            </w:r>
            <w:r>
              <w:rPr>
                <w:color w:val="000000"/>
                <w:shd w:val="clear" w:color="auto" w:fill="FFFFFF"/>
              </w:rPr>
              <w:t xml:space="preserve">разделов </w:t>
            </w:r>
            <w:r w:rsidRPr="000A348D">
              <w:rPr>
                <w:color w:val="000000"/>
                <w:shd w:val="clear" w:color="auto" w:fill="FFFFFF"/>
              </w:rPr>
              <w:t>прое</w:t>
            </w:r>
            <w:r w:rsidRPr="000A348D">
              <w:rPr>
                <w:color w:val="000000"/>
                <w:shd w:val="clear" w:color="auto" w:fill="FFFFFF"/>
              </w:rPr>
              <w:t>к</w:t>
            </w:r>
            <w:r w:rsidRPr="000A348D">
              <w:rPr>
                <w:color w:val="000000"/>
                <w:shd w:val="clear" w:color="auto" w:fill="FFFFFF"/>
              </w:rPr>
              <w:t>тов.</w:t>
            </w:r>
          </w:p>
          <w:p w:rsidR="00D367CB" w:rsidRP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Практическими навыками работы в среде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>
              <w:rPr>
                <w:color w:val="000000"/>
                <w:shd w:val="clear" w:color="auto" w:fill="FFFFFF"/>
              </w:rPr>
              <w:t xml:space="preserve"> и MICROMINE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прое</w:t>
            </w:r>
            <w:r w:rsidRPr="000A348D">
              <w:rPr>
                <w:color w:val="000000"/>
                <w:shd w:val="clear" w:color="auto" w:fill="FFFFFF"/>
              </w:rPr>
              <w:t>к</w:t>
            </w:r>
            <w:r w:rsidRPr="000A348D">
              <w:rPr>
                <w:color w:val="000000"/>
                <w:shd w:val="clear" w:color="auto" w:fill="FFFFFF"/>
              </w:rPr>
              <w:t>тов.</w:t>
            </w:r>
          </w:p>
          <w:p w:rsidR="00C640B4" w:rsidRPr="008C76CD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lastRenderedPageBreak/>
              <w:t xml:space="preserve">Практическими навыками проектирования открытых горных работ с использованием </w:t>
            </w:r>
            <w:r w:rsidRPr="00C066DB">
              <w:rPr>
                <w:color w:val="000000"/>
                <w:shd w:val="clear" w:color="auto" w:fill="FFFFFF"/>
              </w:rPr>
              <w:t>программными продуктами общего и специального назнач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</w:t>
            </w:r>
          </w:p>
        </w:tc>
      </w:tr>
      <w:tr w:rsidR="00071849" w:rsidRPr="008C76CD" w:rsidTr="0007184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346EBF" w:rsidRDefault="00071849" w:rsidP="00071849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</w:t>
            </w:r>
            <w:r w:rsidR="00701EC3">
              <w:rPr>
                <w:b/>
              </w:rPr>
              <w:t>2</w:t>
            </w:r>
          </w:p>
          <w:p w:rsidR="00071849" w:rsidRPr="008C76CD" w:rsidRDefault="00701EC3" w:rsidP="00071849">
            <w:pPr>
              <w:ind w:firstLine="0"/>
              <w:jc w:val="left"/>
            </w:pP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040D5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технологии и комплексной механ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зации открытых горных работ используемые в прое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тах.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выбора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пологих и наклонных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лежей.</w:t>
            </w:r>
          </w:p>
          <w:p w:rsidR="00071849" w:rsidRPr="008C76CD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Методы выбора технологических комплексов при сплошных и угл</w:t>
            </w:r>
            <w:r>
              <w:rPr>
                <w:color w:val="000000"/>
                <w:shd w:val="clear" w:color="auto" w:fill="FFFFFF"/>
              </w:rPr>
              <w:t>у</w:t>
            </w:r>
            <w:r>
              <w:rPr>
                <w:color w:val="000000"/>
                <w:shd w:val="clear" w:color="auto" w:fill="FFFFFF"/>
              </w:rPr>
              <w:t>бочных системах разрабо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работки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для конкретных м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сторо</w:t>
            </w:r>
            <w:r>
              <w:rPr>
                <w:color w:val="000000"/>
                <w:shd w:val="clear" w:color="auto" w:fill="FFFFFF"/>
              </w:rPr>
              <w:t>ж</w:t>
            </w:r>
            <w:r>
              <w:rPr>
                <w:color w:val="000000"/>
                <w:shd w:val="clear" w:color="auto" w:fill="FFFFFF"/>
              </w:rPr>
              <w:t>дений.</w:t>
            </w:r>
          </w:p>
          <w:p w:rsidR="00071849" w:rsidRPr="00B81526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ния и рассчитать их производительность и схемы экскавации для ко</w:t>
            </w:r>
            <w:r w:rsidRPr="00D367CB">
              <w:rPr>
                <w:color w:val="000000"/>
                <w:shd w:val="clear" w:color="auto" w:fill="FFFFFF"/>
              </w:rPr>
              <w:t>н</w:t>
            </w:r>
            <w:r w:rsidRPr="00D367CB">
              <w:rPr>
                <w:color w:val="000000"/>
                <w:shd w:val="clear" w:color="auto" w:fill="FFFFFF"/>
              </w:rPr>
              <w:t>кретных горно-геологических у</w:t>
            </w:r>
            <w:r w:rsidRPr="00D367CB">
              <w:rPr>
                <w:color w:val="000000"/>
                <w:shd w:val="clear" w:color="auto" w:fill="FFFFFF"/>
              </w:rPr>
              <w:t>с</w:t>
            </w:r>
            <w:r w:rsidRPr="00D367CB">
              <w:rPr>
                <w:color w:val="000000"/>
                <w:shd w:val="clear" w:color="auto" w:fill="FFFFFF"/>
              </w:rPr>
              <w:t>ловий.</w:t>
            </w:r>
          </w:p>
        </w:tc>
      </w:tr>
      <w:tr w:rsidR="00071849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71849" w:rsidRPr="00C640B4" w:rsidRDefault="00B81526" w:rsidP="005C5F1A">
            <w:pPr>
              <w:ind w:firstLine="0"/>
              <w:jc w:val="left"/>
              <w:rPr>
                <w:highlight w:val="yellow"/>
              </w:rPr>
            </w:pPr>
            <w:r w:rsidRPr="00B8152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 разработки в ра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личных проектах.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Инженерными методами расчетов технологических процессов, эл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ментов систем разработок, технологических схем ведения горных работ, вскрытия рабочих гор</w:t>
            </w:r>
            <w:r w:rsidRPr="00D367CB">
              <w:rPr>
                <w:color w:val="000000"/>
                <w:shd w:val="clear" w:color="auto" w:fill="FFFFFF"/>
              </w:rPr>
              <w:t>и</w:t>
            </w:r>
            <w:r w:rsidRPr="00D367CB">
              <w:rPr>
                <w:color w:val="000000"/>
                <w:shd w:val="clear" w:color="auto" w:fill="FFFFFF"/>
              </w:rPr>
              <w:t>зонтов</w:t>
            </w:r>
          </w:p>
          <w:p w:rsidR="00071849" w:rsidRPr="008C76CD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367CB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бот</w:t>
            </w:r>
          </w:p>
        </w:tc>
      </w:tr>
      <w:tr w:rsidR="00701EC3" w:rsidRPr="008C76CD" w:rsidTr="00701EC3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D367CB" w:rsidRDefault="00701EC3" w:rsidP="00D367CB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3.4</w:t>
            </w:r>
            <w:r w:rsidR="00D367CB">
              <w:rPr>
                <w:b/>
              </w:rPr>
              <w:t xml:space="preserve"> </w:t>
            </w:r>
            <w:r w:rsidRPr="00066462">
              <w:rPr>
                <w:color w:val="000000"/>
                <w:shd w:val="clear" w:color="auto" w:fill="FFFFFF"/>
              </w:rPr>
              <w:t>способностью разрабатывать отдельные части проектов строительства, р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конструкции и перевооружения объектов открытых горных работ, проектную и технич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скую документацию с учетом требований промышленной без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пасности</w:t>
            </w:r>
          </w:p>
        </w:tc>
      </w:tr>
      <w:tr w:rsidR="00701EC3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B81526" w:rsidRDefault="00701EC3" w:rsidP="005C5F1A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Основные разделы проектов строительства и разработки месторожд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ний открытым сп</w:t>
            </w:r>
            <w:r w:rsidRPr="00D367CB">
              <w:rPr>
                <w:color w:val="000000"/>
                <w:shd w:val="clear" w:color="auto" w:fill="FFFFFF"/>
              </w:rPr>
              <w:t>о</w:t>
            </w:r>
            <w:r w:rsidRPr="00D367CB">
              <w:rPr>
                <w:color w:val="000000"/>
                <w:shd w:val="clear" w:color="auto" w:fill="FFFFFF"/>
              </w:rPr>
              <w:t>собом.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Состав разделов проектов строительства и разработки месторождений о</w:t>
            </w:r>
            <w:r w:rsidRPr="00D367CB">
              <w:rPr>
                <w:color w:val="000000"/>
                <w:shd w:val="clear" w:color="auto" w:fill="FFFFFF"/>
              </w:rPr>
              <w:t>т</w:t>
            </w:r>
            <w:r w:rsidRPr="00D367CB">
              <w:rPr>
                <w:color w:val="000000"/>
                <w:shd w:val="clear" w:color="auto" w:fill="FFFFFF"/>
              </w:rPr>
              <w:t>крытым способом.</w:t>
            </w:r>
          </w:p>
          <w:p w:rsidR="00701EC3" w:rsidRPr="00674F1A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и техническ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документаци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строительства, р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конструкции и перевооружения объектов открытых горных работ с уч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том требований промышленной безопасн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сти</w:t>
            </w:r>
          </w:p>
        </w:tc>
      </w:tr>
      <w:tr w:rsidR="00701EC3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B81526" w:rsidRDefault="00701EC3" w:rsidP="005C5F1A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технологические разделы проектной док</w:t>
            </w:r>
            <w:r w:rsidRPr="00D367CB">
              <w:rPr>
                <w:color w:val="000000"/>
                <w:shd w:val="clear" w:color="auto" w:fill="FFFFFF"/>
              </w:rPr>
              <w:t>у</w:t>
            </w:r>
            <w:r w:rsidRPr="00D367CB">
              <w:rPr>
                <w:color w:val="000000"/>
                <w:shd w:val="clear" w:color="auto" w:fill="FFFFFF"/>
              </w:rPr>
              <w:t>ментации.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разделы проектной докуме</w:t>
            </w:r>
            <w:r w:rsidRPr="00D367CB">
              <w:rPr>
                <w:color w:val="000000"/>
                <w:shd w:val="clear" w:color="auto" w:fill="FFFFFF"/>
              </w:rPr>
              <w:t>н</w:t>
            </w:r>
            <w:r w:rsidRPr="00D367CB">
              <w:rPr>
                <w:color w:val="000000"/>
                <w:shd w:val="clear" w:color="auto" w:fill="FFFFFF"/>
              </w:rPr>
              <w:t>тации.</w:t>
            </w:r>
          </w:p>
          <w:p w:rsidR="00701EC3" w:rsidRPr="00674F1A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Разрабатывать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066462">
              <w:rPr>
                <w:color w:val="000000"/>
                <w:shd w:val="clear" w:color="auto" w:fill="FFFFFF"/>
              </w:rPr>
              <w:t xml:space="preserve"> и техническ</w:t>
            </w:r>
            <w:r>
              <w:rPr>
                <w:color w:val="000000"/>
                <w:shd w:val="clear" w:color="auto" w:fill="FFFFFF"/>
              </w:rPr>
              <w:t>ую</w:t>
            </w:r>
            <w:r w:rsidRPr="00066462">
              <w:rPr>
                <w:color w:val="000000"/>
                <w:shd w:val="clear" w:color="auto" w:fill="FFFFFF"/>
              </w:rPr>
              <w:t xml:space="preserve"> документаци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</w:t>
            </w:r>
            <w:r w:rsidRPr="00066462">
              <w:rPr>
                <w:color w:val="000000"/>
                <w:shd w:val="clear" w:color="auto" w:fill="FFFFFF"/>
              </w:rPr>
              <w:t>и</w:t>
            </w:r>
            <w:r w:rsidRPr="00066462">
              <w:rPr>
                <w:color w:val="000000"/>
                <w:shd w:val="clear" w:color="auto" w:fill="FFFFFF"/>
              </w:rPr>
              <w:t>тельства, реконструкции и перевооружения объектов о</w:t>
            </w:r>
            <w:r w:rsidRPr="00066462">
              <w:rPr>
                <w:color w:val="000000"/>
                <w:shd w:val="clear" w:color="auto" w:fill="FFFFFF"/>
              </w:rPr>
              <w:t>т</w:t>
            </w:r>
            <w:r w:rsidRPr="00066462">
              <w:rPr>
                <w:color w:val="000000"/>
                <w:shd w:val="clear" w:color="auto" w:fill="FFFFFF"/>
              </w:rPr>
              <w:t>крытых горных работ с учетом требований промышленной безопасн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сти</w:t>
            </w:r>
          </w:p>
        </w:tc>
      </w:tr>
      <w:tr w:rsidR="00701EC3" w:rsidRPr="008C76CD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1EC3" w:rsidRPr="00B81526" w:rsidRDefault="00701EC3" w:rsidP="005C5F1A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Терминологий </w:t>
            </w:r>
            <w:r w:rsidRPr="00066462">
              <w:rPr>
                <w:color w:val="000000"/>
                <w:shd w:val="clear" w:color="auto" w:fill="FFFFFF"/>
              </w:rPr>
              <w:t>проект</w:t>
            </w:r>
            <w:r>
              <w:rPr>
                <w:color w:val="000000"/>
                <w:shd w:val="clear" w:color="auto" w:fill="FFFFFF"/>
              </w:rPr>
              <w:t>ной документации на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</w:t>
            </w:r>
            <w:r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, реко</w:t>
            </w:r>
            <w:r w:rsidRPr="00066462">
              <w:rPr>
                <w:color w:val="000000"/>
                <w:shd w:val="clear" w:color="auto" w:fill="FFFFFF"/>
              </w:rPr>
              <w:t>н</w:t>
            </w:r>
            <w:r w:rsidRPr="00066462">
              <w:rPr>
                <w:color w:val="000000"/>
                <w:shd w:val="clear" w:color="auto" w:fill="FFFFFF"/>
              </w:rPr>
              <w:t>струкци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066462">
              <w:rPr>
                <w:color w:val="000000"/>
                <w:shd w:val="clear" w:color="auto" w:fill="FFFFFF"/>
              </w:rPr>
              <w:t xml:space="preserve"> и перевооружени</w:t>
            </w:r>
            <w:r>
              <w:rPr>
                <w:color w:val="000000"/>
                <w:shd w:val="clear" w:color="auto" w:fill="FFFFFF"/>
              </w:rPr>
              <w:t xml:space="preserve">е </w:t>
            </w:r>
            <w:r w:rsidRPr="00066462">
              <w:rPr>
                <w:color w:val="000000"/>
                <w:shd w:val="clear" w:color="auto" w:fill="FFFFFF"/>
              </w:rPr>
              <w:t>объектов открытых горных работ</w:t>
            </w:r>
            <w:r>
              <w:rPr>
                <w:color w:val="000000"/>
                <w:shd w:val="clear" w:color="auto" w:fill="FFFFFF"/>
              </w:rPr>
              <w:t xml:space="preserve"> и метод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ми расчета отдельных параме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ров.</w:t>
            </w:r>
          </w:p>
          <w:p w:rsidR="00D367CB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Методами расчета отдельных разделов проектной документ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ции.</w:t>
            </w:r>
          </w:p>
          <w:p w:rsidR="00701EC3" w:rsidRPr="00674F1A" w:rsidRDefault="00D367CB" w:rsidP="00D367C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Инженерными методами расчетов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 xml:space="preserve">ой </w:t>
            </w:r>
            <w:r w:rsidRPr="00066462">
              <w:rPr>
                <w:color w:val="000000"/>
                <w:shd w:val="clear" w:color="auto" w:fill="FFFFFF"/>
              </w:rPr>
              <w:t>и техническ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докуме</w:t>
            </w:r>
            <w:r w:rsidRPr="00066462">
              <w:rPr>
                <w:color w:val="000000"/>
                <w:shd w:val="clear" w:color="auto" w:fill="FFFFFF"/>
              </w:rPr>
              <w:t>н</w:t>
            </w:r>
            <w:r w:rsidRPr="00066462">
              <w:rPr>
                <w:color w:val="000000"/>
                <w:shd w:val="clear" w:color="auto" w:fill="FFFFFF"/>
              </w:rPr>
              <w:t>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строительства, реконструкции и перевооружения объектов о</w:t>
            </w:r>
            <w:r w:rsidRPr="00066462">
              <w:rPr>
                <w:color w:val="000000"/>
                <w:shd w:val="clear" w:color="auto" w:fill="FFFFFF"/>
              </w:rPr>
              <w:t>т</w:t>
            </w:r>
            <w:r w:rsidRPr="00066462">
              <w:rPr>
                <w:color w:val="000000"/>
                <w:shd w:val="clear" w:color="auto" w:fill="FFFFFF"/>
              </w:rPr>
              <w:lastRenderedPageBreak/>
              <w:t>крытых горных работ с учетом требований промышленной безопасн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сти</w:t>
            </w:r>
          </w:p>
        </w:tc>
      </w:tr>
    </w:tbl>
    <w:p w:rsidR="00951970" w:rsidRPr="00A407A0" w:rsidRDefault="00951970" w:rsidP="00A407A0">
      <w:pPr>
        <w:pStyle w:val="1"/>
        <w:ind w:left="0"/>
        <w:rPr>
          <w:rStyle w:val="FontStyle18"/>
          <w:b/>
          <w:sz w:val="24"/>
          <w:szCs w:val="24"/>
          <w:lang w:val="en-US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8A7A1B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8A7A1B" w:rsidRPr="008A7A1B">
        <w:rPr>
          <w:rStyle w:val="FontStyle18"/>
          <w:b/>
          <w:sz w:val="24"/>
          <w:szCs w:val="24"/>
        </w:rPr>
        <w:t>.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D367CB">
        <w:rPr>
          <w:rStyle w:val="FontStyle18"/>
          <w:b w:val="0"/>
          <w:sz w:val="24"/>
          <w:szCs w:val="24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D367CB">
        <w:rPr>
          <w:rStyle w:val="FontStyle18"/>
          <w:b w:val="0"/>
          <w:sz w:val="24"/>
          <w:szCs w:val="24"/>
        </w:rPr>
        <w:t>252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367CB">
        <w:rPr>
          <w:rStyle w:val="FontStyle18"/>
          <w:b w:val="0"/>
          <w:sz w:val="24"/>
          <w:szCs w:val="24"/>
        </w:rPr>
        <w:t>161</w:t>
      </w:r>
      <w:r w:rsidR="00B81526" w:rsidRPr="00B81526">
        <w:rPr>
          <w:rStyle w:val="FontStyle18"/>
          <w:b w:val="0"/>
          <w:sz w:val="24"/>
          <w:szCs w:val="24"/>
        </w:rPr>
        <w:t>,</w:t>
      </w:r>
      <w:r w:rsidR="00BD2471">
        <w:rPr>
          <w:rStyle w:val="FontStyle18"/>
          <w:b w:val="0"/>
          <w:sz w:val="24"/>
          <w:szCs w:val="24"/>
        </w:rPr>
        <w:t>4</w:t>
      </w:r>
      <w:r w:rsidRPr="00B81526">
        <w:rPr>
          <w:rStyle w:val="FontStyle18"/>
          <w:b w:val="0"/>
          <w:sz w:val="24"/>
          <w:szCs w:val="24"/>
        </w:rPr>
        <w:t xml:space="preserve"> акад. </w:t>
      </w:r>
      <w:r w:rsidR="003267AD" w:rsidRPr="00B81526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>
        <w:rPr>
          <w:rStyle w:val="FontStyle18"/>
          <w:b w:val="0"/>
          <w:sz w:val="24"/>
          <w:szCs w:val="24"/>
        </w:rPr>
        <w:tab/>
      </w: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367CB">
        <w:rPr>
          <w:rStyle w:val="FontStyle18"/>
          <w:b w:val="0"/>
          <w:sz w:val="24"/>
          <w:szCs w:val="24"/>
        </w:rPr>
        <w:t>159</w:t>
      </w:r>
      <w:r w:rsidRPr="00B81526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B75FEF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75FEF">
        <w:rPr>
          <w:rStyle w:val="FontStyle18"/>
          <w:b w:val="0"/>
          <w:sz w:val="24"/>
          <w:szCs w:val="24"/>
        </w:rPr>
        <w:tab/>
        <w:t>–</w:t>
      </w:r>
      <w:r w:rsidRPr="00B75FEF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D2471">
        <w:rPr>
          <w:rStyle w:val="FontStyle18"/>
          <w:b w:val="0"/>
          <w:sz w:val="24"/>
          <w:szCs w:val="24"/>
        </w:rPr>
        <w:t>2</w:t>
      </w:r>
      <w:r w:rsidR="00B75FEF" w:rsidRPr="00B75FEF">
        <w:rPr>
          <w:rStyle w:val="FontStyle18"/>
          <w:b w:val="0"/>
          <w:sz w:val="24"/>
          <w:szCs w:val="24"/>
        </w:rPr>
        <w:t>,65</w:t>
      </w:r>
      <w:r w:rsidRPr="00B75FEF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B81526">
        <w:rPr>
          <w:rStyle w:val="FontStyle18"/>
          <w:b w:val="0"/>
          <w:sz w:val="24"/>
          <w:szCs w:val="24"/>
        </w:rPr>
        <w:t xml:space="preserve">та – </w:t>
      </w:r>
      <w:r w:rsidR="00BD2471">
        <w:rPr>
          <w:rStyle w:val="FontStyle18"/>
          <w:b w:val="0"/>
          <w:sz w:val="24"/>
          <w:szCs w:val="24"/>
        </w:rPr>
        <w:t>54</w:t>
      </w:r>
      <w:r w:rsidR="00B81526" w:rsidRPr="00B81526">
        <w:rPr>
          <w:rStyle w:val="FontStyle18"/>
          <w:b w:val="0"/>
          <w:sz w:val="24"/>
          <w:szCs w:val="24"/>
        </w:rPr>
        <w:t>,</w:t>
      </w:r>
      <w:r w:rsidR="00BD2471">
        <w:rPr>
          <w:rStyle w:val="FontStyle18"/>
          <w:b w:val="0"/>
          <w:sz w:val="24"/>
          <w:szCs w:val="24"/>
        </w:rPr>
        <w:t>9</w:t>
      </w:r>
      <w:r w:rsidRPr="00B81526">
        <w:rPr>
          <w:rStyle w:val="FontStyle18"/>
          <w:b w:val="0"/>
          <w:sz w:val="24"/>
          <w:szCs w:val="24"/>
        </w:rPr>
        <w:t xml:space="preserve"> </w:t>
      </w:r>
      <w:r w:rsidR="00EF48C1" w:rsidRPr="00B81526">
        <w:rPr>
          <w:rStyle w:val="FontStyle18"/>
          <w:b w:val="0"/>
          <w:sz w:val="24"/>
          <w:szCs w:val="24"/>
        </w:rPr>
        <w:t xml:space="preserve">акад. </w:t>
      </w:r>
      <w:r w:rsidRPr="00B81526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B81526">
        <w:rPr>
          <w:rStyle w:val="FontStyle18"/>
          <w:b w:val="0"/>
          <w:sz w:val="24"/>
          <w:szCs w:val="24"/>
        </w:rPr>
        <w:t>–</w:t>
      </w:r>
      <w:r w:rsidRPr="00B81526">
        <w:rPr>
          <w:rStyle w:val="FontStyle18"/>
          <w:b w:val="0"/>
          <w:sz w:val="24"/>
          <w:szCs w:val="24"/>
        </w:rPr>
        <w:tab/>
      </w:r>
      <w:r w:rsidR="00D17066" w:rsidRPr="00B81526">
        <w:rPr>
          <w:rStyle w:val="FontStyle18"/>
          <w:b w:val="0"/>
          <w:sz w:val="24"/>
          <w:szCs w:val="24"/>
        </w:rPr>
        <w:t>подготовка к экзамену</w:t>
      </w:r>
      <w:r w:rsidRPr="00B81526">
        <w:rPr>
          <w:rStyle w:val="FontStyle18"/>
          <w:b w:val="0"/>
          <w:sz w:val="24"/>
          <w:szCs w:val="24"/>
        </w:rPr>
        <w:t xml:space="preserve"> – </w:t>
      </w:r>
      <w:r w:rsidR="00EF48C1" w:rsidRPr="00B81526">
        <w:rPr>
          <w:rStyle w:val="FontStyle18"/>
          <w:b w:val="0"/>
          <w:sz w:val="24"/>
          <w:szCs w:val="24"/>
        </w:rPr>
        <w:t xml:space="preserve">35,7 акад. </w:t>
      </w:r>
      <w:r w:rsidR="00B81526">
        <w:rPr>
          <w:rStyle w:val="FontStyle18"/>
          <w:b w:val="0"/>
          <w:sz w:val="24"/>
          <w:szCs w:val="24"/>
        </w:rPr>
        <w:t>ч</w:t>
      </w:r>
      <w:r w:rsidR="00EF48C1" w:rsidRPr="00B81526">
        <w:rPr>
          <w:rStyle w:val="FontStyle18"/>
          <w:b w:val="0"/>
          <w:sz w:val="24"/>
          <w:szCs w:val="24"/>
        </w:rPr>
        <w:t>аса</w:t>
      </w:r>
      <w:r w:rsidR="00B81526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5E7F37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контактная раб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C45CAB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C45CAB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8650E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C1791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98650E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755F5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>Код и структу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>р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ный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55F5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</w:tr>
      <w:tr w:rsidR="003267AD" w:rsidRPr="00C17915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2D2B47" w:rsidP="00165BD4">
            <w:pPr>
              <w:pStyle w:val="Style14"/>
              <w:widowControl/>
              <w:ind w:firstLine="0"/>
            </w:pPr>
            <w:r>
              <w:t>1.</w:t>
            </w:r>
            <w:r w:rsidR="00B75FEF" w:rsidRPr="005D1B59">
              <w:t xml:space="preserve"> </w:t>
            </w:r>
            <w:r>
              <w:t>Определение основных параметров к</w:t>
            </w:r>
            <w:r>
              <w:t>а</w:t>
            </w:r>
            <w:r>
              <w:t>рьера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14,35</w:t>
            </w:r>
          </w:p>
        </w:tc>
        <w:tc>
          <w:tcPr>
            <w:tcW w:w="1075" w:type="pct"/>
          </w:tcPr>
          <w:p w:rsidR="00B75FEF" w:rsidRPr="00874336" w:rsidRDefault="00B75FEF" w:rsidP="00874336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/>
                <w:iCs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 w:rsidR="002D2B47" w:rsidRPr="00874336">
              <w:rPr>
                <w:bCs/>
                <w:iCs/>
              </w:rPr>
              <w:t xml:space="preserve"> Работа с электронными би</w:t>
            </w:r>
            <w:r w:rsidR="002D2B47" w:rsidRPr="00874336">
              <w:rPr>
                <w:bCs/>
                <w:iCs/>
              </w:rPr>
              <w:t>б</w:t>
            </w:r>
            <w:r w:rsidR="002D2B47" w:rsidRPr="00874336">
              <w:rPr>
                <w:bCs/>
                <w:iCs/>
              </w:rPr>
              <w:t>лиотеками</w:t>
            </w:r>
            <w:r w:rsidR="002D2B47">
              <w:rPr>
                <w:bCs/>
                <w:iCs/>
              </w:rPr>
              <w:t>.</w:t>
            </w:r>
            <w:r w:rsidR="00874336">
              <w:rPr>
                <w:bCs/>
                <w:i/>
                <w:iCs/>
              </w:rPr>
              <w:t xml:space="preserve">. </w:t>
            </w:r>
          </w:p>
        </w:tc>
        <w:tc>
          <w:tcPr>
            <w:tcW w:w="974" w:type="pct"/>
          </w:tcPr>
          <w:p w:rsidR="00B75FEF" w:rsidRPr="00C36FD5" w:rsidRDefault="002D2B47" w:rsidP="00066036">
            <w:pPr>
              <w:pStyle w:val="Style14"/>
              <w:widowControl/>
              <w:ind w:firstLine="0"/>
              <w:jc w:val="left"/>
            </w:pPr>
            <w:r>
              <w:t>Контрольная работа №1</w:t>
            </w:r>
          </w:p>
        </w:tc>
        <w:tc>
          <w:tcPr>
            <w:tcW w:w="372" w:type="pct"/>
            <w:vMerge w:val="restart"/>
          </w:tcPr>
          <w:p w:rsidR="002D2B47" w:rsidRDefault="002D2B47" w:rsidP="002D2B47">
            <w:pPr>
              <w:pStyle w:val="Style14"/>
              <w:widowControl/>
              <w:ind w:firstLine="0"/>
            </w:pPr>
            <w:r>
              <w:t>ОПК 7</w:t>
            </w:r>
          </w:p>
          <w:p w:rsidR="002D2B47" w:rsidRDefault="002D2B47" w:rsidP="002D2B47">
            <w:pPr>
              <w:pStyle w:val="Style14"/>
              <w:widowControl/>
              <w:ind w:firstLine="0"/>
            </w:pPr>
            <w:r>
              <w:t>ПК-8</w:t>
            </w:r>
          </w:p>
          <w:p w:rsidR="002D2B47" w:rsidRDefault="002D2B47" w:rsidP="002D2B47">
            <w:pPr>
              <w:pStyle w:val="Style14"/>
              <w:widowControl/>
              <w:ind w:firstLine="0"/>
            </w:pPr>
            <w:r>
              <w:t>ПК-22</w:t>
            </w:r>
          </w:p>
          <w:p w:rsidR="00B75FEF" w:rsidRPr="005D1B59" w:rsidRDefault="002D2B47" w:rsidP="002D2B4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ПСК-3.4</w:t>
            </w: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2D2B47" w:rsidP="00165BD4">
            <w:pPr>
              <w:pStyle w:val="Style14"/>
              <w:widowControl/>
              <w:ind w:firstLine="0"/>
            </w:pPr>
            <w:r>
              <w:t>2. Выбор способа вскрытия рабочих гор</w:t>
            </w:r>
            <w:r>
              <w:t>и</w:t>
            </w:r>
            <w:r>
              <w:t>зонтов карьера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B75FEF" w:rsidRPr="00874336" w:rsidRDefault="002D2B47" w:rsidP="002D2B47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литературы Работа с электронными би</w:t>
            </w:r>
            <w:r w:rsidRPr="00874336">
              <w:rPr>
                <w:bCs/>
                <w:iCs/>
              </w:rPr>
              <w:t>б</w:t>
            </w:r>
            <w:r w:rsidRPr="00874336">
              <w:rPr>
                <w:bCs/>
                <w:iCs/>
              </w:rPr>
              <w:t>лиотеками</w:t>
            </w:r>
            <w:r>
              <w:rPr>
                <w:bCs/>
                <w:iCs/>
              </w:rPr>
              <w:t>.</w:t>
            </w:r>
            <w:r w:rsidRPr="002D2B47"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B75FEF" w:rsidRPr="005D1B59" w:rsidRDefault="002D2B47" w:rsidP="002D2B47">
            <w:pPr>
              <w:pStyle w:val="Style14"/>
              <w:widowControl/>
              <w:ind w:firstLine="0"/>
              <w:jc w:val="left"/>
            </w:pPr>
            <w:r>
              <w:t>Контрольная работа №2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22"/>
        </w:trPr>
        <w:tc>
          <w:tcPr>
            <w:tcW w:w="1425" w:type="pct"/>
          </w:tcPr>
          <w:p w:rsidR="00B75FEF" w:rsidRPr="005D1B59" w:rsidRDefault="00B75FEF" w:rsidP="002D2B47">
            <w:pPr>
              <w:pStyle w:val="Style14"/>
              <w:widowControl/>
              <w:ind w:firstLine="0"/>
            </w:pPr>
            <w:r w:rsidRPr="005D1B59">
              <w:t xml:space="preserve">3. </w:t>
            </w:r>
            <w:r w:rsidR="002D2B47">
              <w:t>Выбор системы открытой разр</w:t>
            </w:r>
            <w:r w:rsidR="002D2B47">
              <w:t>а</w:t>
            </w:r>
            <w:r w:rsidR="002D2B47">
              <w:t>ботки месторожд</w:t>
            </w:r>
            <w:r w:rsidR="002D2B47">
              <w:t>е</w:t>
            </w:r>
            <w:r w:rsidR="002D2B47">
              <w:t>ния</w:t>
            </w:r>
          </w:p>
        </w:tc>
        <w:tc>
          <w:tcPr>
            <w:tcW w:w="186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17</w:t>
            </w:r>
          </w:p>
        </w:tc>
        <w:tc>
          <w:tcPr>
            <w:tcW w:w="332" w:type="pct"/>
          </w:tcPr>
          <w:p w:rsidR="00B75FEF" w:rsidRPr="00B75FEF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75FEF">
              <w:rPr>
                <w:rStyle w:val="FontStyle31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874336" w:rsidRPr="00874336" w:rsidRDefault="00874336" w:rsidP="00874336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системах разработки.</w:t>
            </w:r>
          </w:p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Раздел прое</w:t>
            </w:r>
            <w:r>
              <w:t>к</w:t>
            </w:r>
            <w:r>
              <w:t>та</w:t>
            </w: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B75FEF" w:rsidRPr="005D1B59" w:rsidTr="00B01B6B">
        <w:trPr>
          <w:trHeight w:val="499"/>
        </w:trPr>
        <w:tc>
          <w:tcPr>
            <w:tcW w:w="142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</w:pPr>
            <w:r w:rsidRPr="005D1B59">
              <w:t>Итого по разделу</w:t>
            </w:r>
          </w:p>
        </w:tc>
        <w:tc>
          <w:tcPr>
            <w:tcW w:w="186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8</w:t>
            </w:r>
          </w:p>
        </w:tc>
        <w:tc>
          <w:tcPr>
            <w:tcW w:w="19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center"/>
            </w:pPr>
            <w:r w:rsidRPr="005D1B59">
              <w:t>-</w:t>
            </w:r>
          </w:p>
        </w:tc>
        <w:tc>
          <w:tcPr>
            <w:tcW w:w="22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center"/>
            </w:pPr>
            <w:r>
              <w:t>51</w:t>
            </w:r>
          </w:p>
        </w:tc>
        <w:tc>
          <w:tcPr>
            <w:tcW w:w="332" w:type="pct"/>
          </w:tcPr>
          <w:p w:rsidR="00B75FEF" w:rsidRPr="005D1B59" w:rsidRDefault="002D2B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75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  <w:vMerge/>
          </w:tcPr>
          <w:p w:rsidR="00B75FEF" w:rsidRPr="005D1B59" w:rsidRDefault="00B75FE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8C418E" w:rsidRPr="00CF05A6" w:rsidTr="00B01B6B">
        <w:trPr>
          <w:trHeight w:val="499"/>
        </w:trPr>
        <w:tc>
          <w:tcPr>
            <w:tcW w:w="142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F05A6">
              <w:rPr>
                <w:b/>
              </w:rPr>
              <w:t>8</w:t>
            </w:r>
          </w:p>
        </w:tc>
        <w:tc>
          <w:tcPr>
            <w:tcW w:w="194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C418E" w:rsidRPr="00CF05A6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418E" w:rsidRPr="00CF05A6" w:rsidRDefault="002D2B4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32" w:type="pct"/>
          </w:tcPr>
          <w:p w:rsidR="008C418E" w:rsidRPr="00CF05A6" w:rsidRDefault="002D2B47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075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</w:tcPr>
          <w:p w:rsidR="008C418E" w:rsidRPr="00CF05A6" w:rsidRDefault="002D2B47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8C418E" w:rsidRPr="00CF05A6" w:rsidRDefault="008C418E" w:rsidP="00CF05A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lastRenderedPageBreak/>
              <w:t>4. Выбор с</w:t>
            </w:r>
            <w:r w:rsidRPr="00C96AC1">
              <w:rPr>
                <w:snapToGrid w:val="0"/>
              </w:rPr>
              <w:t>истемы разработки</w:t>
            </w:r>
            <w:r>
              <w:rPr>
                <w:snapToGrid w:val="0"/>
              </w:rPr>
              <w:t xml:space="preserve"> и способа вскрытия</w:t>
            </w:r>
            <w:r w:rsidRPr="00C96AC1">
              <w:rPr>
                <w:snapToGrid w:val="0"/>
              </w:rPr>
              <w:t xml:space="preserve"> горизонтальных и пологих зал</w:t>
            </w:r>
            <w:r w:rsidRPr="00C96AC1">
              <w:rPr>
                <w:snapToGrid w:val="0"/>
              </w:rPr>
              <w:t>е</w:t>
            </w:r>
            <w:r w:rsidRPr="00C96AC1">
              <w:rPr>
                <w:snapToGrid w:val="0"/>
              </w:rPr>
              <w:t>жей</w:t>
            </w:r>
            <w:r w:rsidRPr="00C96AC1">
              <w:t>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28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Самостоятельное изучение учебной и научно л</w:t>
            </w:r>
            <w:r w:rsidRPr="00874336">
              <w:rPr>
                <w:bCs/>
                <w:iCs/>
              </w:rPr>
              <w:t>и</w:t>
            </w:r>
            <w:r w:rsidRPr="00874336">
              <w:rPr>
                <w:bCs/>
                <w:iCs/>
              </w:rPr>
              <w:t>тературы</w:t>
            </w:r>
            <w:r>
              <w:rPr>
                <w:bCs/>
                <w:iCs/>
              </w:rPr>
              <w:t>. Разработка проекта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</w:pPr>
            <w:r>
              <w:t>Контрольная работа №3</w:t>
            </w:r>
          </w:p>
        </w:tc>
        <w:tc>
          <w:tcPr>
            <w:tcW w:w="372" w:type="pct"/>
            <w:vMerge w:val="restart"/>
          </w:tcPr>
          <w:p w:rsidR="00755F5D" w:rsidRDefault="00755F5D" w:rsidP="00755F5D">
            <w:pPr>
              <w:pStyle w:val="Style14"/>
              <w:widowControl/>
              <w:ind w:firstLine="0"/>
            </w:pPr>
            <w:r>
              <w:t>ПСК-3.</w:t>
            </w:r>
            <w:r w:rsidR="00C7320F">
              <w:t>2</w:t>
            </w:r>
          </w:p>
          <w:p w:rsidR="00755F5D" w:rsidRPr="0098650E" w:rsidRDefault="00755F5D" w:rsidP="00C7320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ПСК-3.</w:t>
            </w:r>
            <w:r w:rsidR="00C7320F">
              <w:t>4</w:t>
            </w: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5. Выбор и ра</w:t>
            </w:r>
            <w:r>
              <w:rPr>
                <w:snapToGrid w:val="0"/>
              </w:rPr>
              <w:t>с</w:t>
            </w:r>
            <w:r>
              <w:rPr>
                <w:snapToGrid w:val="0"/>
              </w:rPr>
              <w:t>чет э</w:t>
            </w:r>
            <w:r w:rsidRPr="00662140">
              <w:rPr>
                <w:snapToGrid w:val="0"/>
              </w:rPr>
              <w:t>кскаваторно-отвальн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технологическ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компле</w:t>
            </w:r>
            <w:r w:rsidRPr="00662140">
              <w:rPr>
                <w:snapToGrid w:val="0"/>
              </w:rPr>
              <w:t>к</w:t>
            </w:r>
            <w:r w:rsidRPr="00662140">
              <w:rPr>
                <w:snapToGrid w:val="0"/>
              </w:rPr>
              <w:t>с</w:t>
            </w:r>
            <w:r>
              <w:rPr>
                <w:snapToGrid w:val="0"/>
              </w:rPr>
              <w:t>а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рьерах экскаваторно-автомобильных комплексов. Разработка проекта 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6. Выбор и расчет т</w:t>
            </w:r>
            <w:r w:rsidRPr="00662140">
              <w:rPr>
                <w:snapToGrid w:val="0"/>
              </w:rPr>
              <w:t>ехнологическ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ко</w:t>
            </w:r>
            <w:r w:rsidRPr="00662140">
              <w:rPr>
                <w:snapToGrid w:val="0"/>
              </w:rPr>
              <w:t>м</w:t>
            </w:r>
            <w:r w:rsidRPr="00662140">
              <w:rPr>
                <w:snapToGrid w:val="0"/>
              </w:rPr>
              <w:t>плекс</w:t>
            </w:r>
            <w:r>
              <w:rPr>
                <w:snapToGrid w:val="0"/>
              </w:rPr>
              <w:t>а</w:t>
            </w:r>
            <w:r w:rsidRPr="00662140">
              <w:rPr>
                <w:snapToGrid w:val="0"/>
              </w:rPr>
              <w:t xml:space="preserve"> с консольными отвалообразоват</w:t>
            </w:r>
            <w:r w:rsidRPr="00662140">
              <w:rPr>
                <w:snapToGrid w:val="0"/>
              </w:rPr>
              <w:t>е</w:t>
            </w:r>
            <w:r w:rsidRPr="00662140">
              <w:rPr>
                <w:snapToGrid w:val="0"/>
              </w:rPr>
              <w:t>лями и транспортно-отвальными мост</w:t>
            </w:r>
            <w:r w:rsidRPr="00662140">
              <w:rPr>
                <w:snapToGrid w:val="0"/>
              </w:rPr>
              <w:t>а</w:t>
            </w:r>
            <w:r w:rsidRPr="00662140">
              <w:rPr>
                <w:snapToGrid w:val="0"/>
              </w:rPr>
              <w:t>ми.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8C418E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874336">
              <w:rPr>
                <w:bCs/>
                <w:iCs/>
              </w:rPr>
              <w:t>Поиск дополнительной инфо</w:t>
            </w:r>
            <w:r w:rsidRPr="00874336">
              <w:rPr>
                <w:bCs/>
                <w:iCs/>
              </w:rPr>
              <w:t>р</w:t>
            </w:r>
            <w:r>
              <w:rPr>
                <w:bCs/>
                <w:iCs/>
              </w:rPr>
              <w:t>мации по применяемых на к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рьерах комплексов с консол</w:t>
            </w:r>
            <w:r>
              <w:rPr>
                <w:bCs/>
                <w:iCs/>
              </w:rPr>
              <w:t>ь</w:t>
            </w:r>
            <w:r>
              <w:rPr>
                <w:bCs/>
                <w:iCs/>
              </w:rPr>
              <w:t>ными отваообразователями и транспортно отвальными м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стами. Разработка проекта</w:t>
            </w:r>
          </w:p>
        </w:tc>
        <w:tc>
          <w:tcPr>
            <w:tcW w:w="974" w:type="pct"/>
          </w:tcPr>
          <w:p w:rsidR="00755F5D" w:rsidRPr="0098650E" w:rsidRDefault="00C7320F" w:rsidP="00C7320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Контрольная работа №4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7. Выбор и расчет с</w:t>
            </w:r>
            <w:r w:rsidRPr="00662140">
              <w:rPr>
                <w:snapToGrid w:val="0"/>
              </w:rPr>
              <w:t>креперн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>, бульд</w:t>
            </w:r>
            <w:r w:rsidRPr="00662140">
              <w:rPr>
                <w:snapToGrid w:val="0"/>
              </w:rPr>
              <w:t>о</w:t>
            </w:r>
            <w:r w:rsidRPr="00662140">
              <w:rPr>
                <w:snapToGrid w:val="0"/>
              </w:rPr>
              <w:t>зерн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и гидромеханизированн</w:t>
            </w:r>
            <w:r>
              <w:rPr>
                <w:snapToGrid w:val="0"/>
              </w:rPr>
              <w:t>ого</w:t>
            </w:r>
            <w:r w:rsidRPr="00662140">
              <w:rPr>
                <w:snapToGrid w:val="0"/>
              </w:rPr>
              <w:t xml:space="preserve"> ко</w:t>
            </w:r>
            <w:r w:rsidRPr="00662140">
              <w:rPr>
                <w:snapToGrid w:val="0"/>
              </w:rPr>
              <w:t>м</w:t>
            </w:r>
            <w:r w:rsidRPr="00662140">
              <w:rPr>
                <w:snapToGrid w:val="0"/>
              </w:rPr>
              <w:t>пле</w:t>
            </w:r>
            <w:r w:rsidRPr="00662140">
              <w:rPr>
                <w:snapToGrid w:val="0"/>
              </w:rPr>
              <w:t>к</w:t>
            </w:r>
            <w:r w:rsidRPr="00662140">
              <w:rPr>
                <w:snapToGrid w:val="0"/>
              </w:rPr>
              <w:t>сы.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75" w:type="pct"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bCs/>
                <w:iCs/>
              </w:rPr>
              <w:t>Разработка проекта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 проекта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755F5D" w:rsidRPr="0098650E" w:rsidTr="00B01B6B">
        <w:trPr>
          <w:trHeight w:val="499"/>
        </w:trPr>
        <w:tc>
          <w:tcPr>
            <w:tcW w:w="1425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</w:pPr>
            <w:r>
              <w:rPr>
                <w:snapToGrid w:val="0"/>
              </w:rPr>
              <w:t>8. Выбор и расчет транспортного технол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гического комплекса</w:t>
            </w:r>
          </w:p>
        </w:tc>
        <w:tc>
          <w:tcPr>
            <w:tcW w:w="186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94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755F5D" w:rsidRPr="0098650E" w:rsidRDefault="00755F5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755F5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332" w:type="pct"/>
          </w:tcPr>
          <w:p w:rsidR="00755F5D" w:rsidRPr="00C36FD5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36FD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755F5D" w:rsidRPr="0098650E" w:rsidRDefault="00755F5D" w:rsidP="00CF05A6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>.</w:t>
            </w:r>
            <w:r>
              <w:rPr>
                <w:bCs/>
                <w:iCs/>
              </w:rPr>
              <w:t xml:space="preserve"> Разработка проекта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74" w:type="pct"/>
          </w:tcPr>
          <w:p w:rsidR="00755F5D" w:rsidRPr="0098650E" w:rsidRDefault="00C732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372" w:type="pct"/>
            <w:vMerge/>
          </w:tcPr>
          <w:p w:rsidR="00755F5D" w:rsidRPr="0098650E" w:rsidRDefault="00755F5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98650E" w:rsidTr="00B01B6B">
        <w:trPr>
          <w:trHeight w:val="499"/>
        </w:trPr>
        <w:tc>
          <w:tcPr>
            <w:tcW w:w="142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</w:pPr>
            <w:r w:rsidRPr="0098650E">
              <w:t>Итого по разделу</w:t>
            </w:r>
          </w:p>
        </w:tc>
        <w:tc>
          <w:tcPr>
            <w:tcW w:w="186" w:type="pct"/>
          </w:tcPr>
          <w:p w:rsidR="003267AD" w:rsidRPr="0098650E" w:rsidRDefault="00165BD4" w:rsidP="00066036">
            <w:pPr>
              <w:pStyle w:val="Style14"/>
              <w:widowControl/>
              <w:ind w:firstLine="0"/>
              <w:jc w:val="center"/>
            </w:pPr>
            <w:r w:rsidRPr="0098650E">
              <w:t>9</w:t>
            </w:r>
          </w:p>
        </w:tc>
        <w:tc>
          <w:tcPr>
            <w:tcW w:w="19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267AD" w:rsidRPr="0098650E" w:rsidRDefault="0098650E" w:rsidP="0006603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267AD" w:rsidRPr="0098650E" w:rsidRDefault="00CF7796" w:rsidP="00066036">
            <w:pPr>
              <w:pStyle w:val="Style14"/>
              <w:widowControl/>
              <w:ind w:firstLine="0"/>
              <w:jc w:val="center"/>
            </w:pPr>
            <w:r>
              <w:t>108</w:t>
            </w:r>
          </w:p>
        </w:tc>
        <w:tc>
          <w:tcPr>
            <w:tcW w:w="332" w:type="pct"/>
          </w:tcPr>
          <w:p w:rsidR="003267AD" w:rsidRPr="0098650E" w:rsidRDefault="00CF779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35,9</w:t>
            </w:r>
          </w:p>
        </w:tc>
        <w:tc>
          <w:tcPr>
            <w:tcW w:w="1075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267AD" w:rsidRPr="0098650E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8C418E" w:rsidTr="00B01B6B">
        <w:trPr>
          <w:trHeight w:val="499"/>
        </w:trPr>
        <w:tc>
          <w:tcPr>
            <w:tcW w:w="142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C418E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3267AD" w:rsidRPr="008C418E" w:rsidRDefault="008C418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267AD" w:rsidRPr="008C418E" w:rsidRDefault="00C7320F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32" w:type="pct"/>
          </w:tcPr>
          <w:p w:rsidR="003267AD" w:rsidRPr="008C418E" w:rsidRDefault="00C732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35,9</w:t>
            </w:r>
          </w:p>
        </w:tc>
        <w:tc>
          <w:tcPr>
            <w:tcW w:w="1075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3267AD" w:rsidRPr="008C418E" w:rsidRDefault="00CF05A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3267AD" w:rsidRPr="008C418E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67AD" w:rsidRDefault="003267AD" w:rsidP="0094280E">
      <w:pPr>
        <w:pStyle w:val="af2"/>
        <w:rPr>
          <w:rStyle w:val="FontStyle20"/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951970" w:rsidRDefault="00951970" w:rsidP="00C7320F">
      <w:pPr>
        <w:pStyle w:val="1"/>
        <w:ind w:left="0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B7A98" w:rsidRPr="00124D7F" w:rsidRDefault="009F2586" w:rsidP="00EB7A98">
      <w:r>
        <w:t>5.</w:t>
      </w:r>
      <w:r w:rsidR="00EB7A98" w:rsidRPr="00124D7F">
        <w:t xml:space="preserve">1. </w:t>
      </w:r>
      <w:r w:rsidR="00EB7A98" w:rsidRPr="00124D7F">
        <w:rPr>
          <w:b/>
        </w:rPr>
        <w:t>Традиционные образовательные технологии</w:t>
      </w:r>
      <w:r w:rsidR="00EB7A98" w:rsidRPr="00124D7F">
        <w:t> ориентируются на организацию образовательного процесса, предполагающую прямую трансляцию знаний от преподав</w:t>
      </w:r>
      <w:r w:rsidR="00EB7A98" w:rsidRPr="00124D7F">
        <w:t>а</w:t>
      </w:r>
      <w:r w:rsidR="00EB7A98" w:rsidRPr="00124D7F">
        <w:t>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</w:t>
      </w:r>
      <w:r w:rsidR="00EB7A98" w:rsidRPr="00124D7F">
        <w:t>о</w:t>
      </w:r>
      <w:r w:rsidR="00EB7A98" w:rsidRPr="00124D7F">
        <w:t>дуктивный характер. </w:t>
      </w:r>
    </w:p>
    <w:p w:rsidR="00EB7A98" w:rsidRPr="00124D7F" w:rsidRDefault="00EB7A98" w:rsidP="00EB7A98">
      <w:r w:rsidRPr="00124D7F">
        <w:rPr>
          <w:b/>
        </w:rPr>
        <w:t>Формы учебных занятий с использованием традиционных технологий:</w:t>
      </w:r>
    </w:p>
    <w:p w:rsidR="00EB7A98" w:rsidRDefault="00EB7A98" w:rsidP="00EB7A98">
      <w:r w:rsidRPr="00124D7F">
        <w:t>Практическое занятие, посвященное освоению конкретных умений и навыков по предложенному алгоритму.</w:t>
      </w:r>
    </w:p>
    <w:p w:rsidR="00EB7A98" w:rsidRPr="00124D7F" w:rsidRDefault="009F2586" w:rsidP="00EB7A98">
      <w:r>
        <w:t>5.</w:t>
      </w:r>
      <w:r w:rsidR="00EB7A98" w:rsidRPr="00124D7F">
        <w:t xml:space="preserve">2. </w:t>
      </w:r>
      <w:r w:rsidR="00EB7A98" w:rsidRPr="00124D7F">
        <w:rPr>
          <w:b/>
        </w:rPr>
        <w:t>Технологии проблемного обучения</w:t>
      </w:r>
      <w:r w:rsidR="00EB7A98" w:rsidRPr="00124D7F">
        <w:t> – организация образовательного проце</w:t>
      </w:r>
      <w:r w:rsidR="00EB7A98" w:rsidRPr="00124D7F">
        <w:t>с</w:t>
      </w:r>
      <w:r w:rsidR="00EB7A98" w:rsidRPr="00124D7F">
        <w:t>са, которая предполагает постановку проблемных вопросов, создание учебных пр</w:t>
      </w:r>
      <w:r w:rsidR="00EB7A98" w:rsidRPr="00124D7F">
        <w:t>о</w:t>
      </w:r>
      <w:r w:rsidR="00EB7A98" w:rsidRPr="00124D7F">
        <w:t>блемных ситуаций для стимулирования активной познавательной деятельности студе</w:t>
      </w:r>
      <w:r w:rsidR="00EB7A98" w:rsidRPr="00124D7F">
        <w:t>н</w:t>
      </w:r>
      <w:r w:rsidR="00EB7A98" w:rsidRPr="00124D7F">
        <w:t>тов.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технологий проблемного обуч</w:t>
      </w:r>
      <w:r w:rsidRPr="00124D7F">
        <w:rPr>
          <w:b/>
        </w:rPr>
        <w:t>е</w:t>
      </w:r>
      <w:r w:rsidRPr="00124D7F">
        <w:rPr>
          <w:b/>
        </w:rPr>
        <w:t>ния:</w:t>
      </w:r>
    </w:p>
    <w:p w:rsidR="00EB7A98" w:rsidRPr="00124D7F" w:rsidRDefault="00EB7A98" w:rsidP="00EB7A98">
      <w:r w:rsidRPr="00124D7F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EB7A98" w:rsidRPr="00EC2100" w:rsidRDefault="009F2586" w:rsidP="00EB7A98">
      <w:r>
        <w:t>5.</w:t>
      </w:r>
      <w:r w:rsidR="00EB7A98" w:rsidRPr="00EC2100">
        <w:t>3. </w:t>
      </w:r>
      <w:r w:rsidR="00EB7A98" w:rsidRPr="00EC2100">
        <w:rPr>
          <w:b/>
        </w:rPr>
        <w:t>Технологии проектного обучения</w:t>
      </w:r>
      <w:r w:rsidR="00EB7A98" w:rsidRPr="00EC2100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="00EB7A98" w:rsidRPr="00EC2100">
        <w:t>ь</w:t>
      </w:r>
      <w:r w:rsidR="00EB7A98" w:rsidRPr="00EC2100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="00EB7A98" w:rsidRPr="00EC2100">
        <w:t>е</w:t>
      </w:r>
      <w:r w:rsidR="00EB7A98" w:rsidRPr="00EC2100">
        <w:t>шения поставленных задач, планирование хода работы, поиск доступных и оптимал</w:t>
      </w:r>
      <w:r w:rsidR="00EB7A98" w:rsidRPr="00EC2100">
        <w:t>ь</w:t>
      </w:r>
      <w:r w:rsidR="00EB7A98" w:rsidRPr="00EC2100">
        <w:t>ных ресурсов, поэтапную реализацию плана работы, презентацию результатов работы, их осмысление и рефлексию.</w:t>
      </w:r>
    </w:p>
    <w:p w:rsidR="00EB7A98" w:rsidRPr="00EC2100" w:rsidRDefault="00EB7A98" w:rsidP="00EB7A98">
      <w:r w:rsidRPr="00EC2100">
        <w:rPr>
          <w:b/>
        </w:rPr>
        <w:t>Основной тип проектов</w:t>
      </w:r>
      <w:r w:rsidRPr="00EC2100">
        <w:t>:</w:t>
      </w:r>
    </w:p>
    <w:p w:rsidR="00EB7A98" w:rsidRPr="00EC2100" w:rsidRDefault="00EB7A98" w:rsidP="00EB7A98">
      <w:r w:rsidRPr="00EC2100">
        <w:t>Исследовательский проект – структура приближена к формату научного исслед</w:t>
      </w:r>
      <w:r w:rsidRPr="00EC2100">
        <w:t>о</w:t>
      </w:r>
      <w:r w:rsidRPr="00EC2100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EB7A98" w:rsidRPr="00124D7F" w:rsidRDefault="009F2586" w:rsidP="00EB7A98">
      <w:r>
        <w:t>5.</w:t>
      </w:r>
      <w:r w:rsidR="00EB7A98">
        <w:t>4</w:t>
      </w:r>
      <w:r w:rsidR="00EB7A98" w:rsidRPr="00124D7F">
        <w:t xml:space="preserve">. </w:t>
      </w:r>
      <w:r w:rsidR="00EB7A98" w:rsidRPr="00124D7F">
        <w:rPr>
          <w:b/>
        </w:rPr>
        <w:t>Интерактивные технологии</w:t>
      </w:r>
      <w:r w:rsidR="00EB7A98" w:rsidRPr="00124D7F">
        <w:t> – организация образовательного процесса, к</w:t>
      </w:r>
      <w:r w:rsidR="00EB7A98" w:rsidRPr="00124D7F">
        <w:t>о</w:t>
      </w:r>
      <w:r w:rsidR="00EB7A98" w:rsidRPr="00124D7F">
        <w:t>торая предполагает активное и нелинейное взаимодействие всех участников, достиж</w:t>
      </w:r>
      <w:r w:rsidR="00EB7A98" w:rsidRPr="00124D7F">
        <w:t>е</w:t>
      </w:r>
      <w:r w:rsidR="00EB7A98" w:rsidRPr="00124D7F">
        <w:t>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</w:t>
      </w:r>
      <w:r w:rsidR="00EB7A98" w:rsidRPr="00124D7F">
        <w:t>е</w:t>
      </w:r>
      <w:r w:rsidR="00EB7A98" w:rsidRPr="00124D7F">
        <w:t>живается в большинстве современных образовательных технологий. Интерактивность подразумев</w:t>
      </w:r>
      <w:r w:rsidR="00EB7A98" w:rsidRPr="00124D7F">
        <w:t>а</w:t>
      </w:r>
      <w:r w:rsidR="00EB7A98" w:rsidRPr="00124D7F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специализированных интера</w:t>
      </w:r>
      <w:r w:rsidRPr="00124D7F">
        <w:rPr>
          <w:b/>
        </w:rPr>
        <w:t>к</w:t>
      </w:r>
      <w:r w:rsidRPr="00124D7F">
        <w:rPr>
          <w:b/>
        </w:rPr>
        <w:t>тивных технологий:</w:t>
      </w:r>
    </w:p>
    <w:p w:rsidR="00EB7A98" w:rsidRPr="00124D7F" w:rsidRDefault="00EB7A98" w:rsidP="00EB7A98">
      <w:r w:rsidRPr="00124D7F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EB7A98" w:rsidRPr="00124D7F" w:rsidRDefault="009F2586" w:rsidP="00EB7A98">
      <w:r>
        <w:t>5.</w:t>
      </w:r>
      <w:r w:rsidR="00EB7A98">
        <w:t>5</w:t>
      </w:r>
      <w:r w:rsidR="00EB7A98" w:rsidRPr="00124D7F">
        <w:t xml:space="preserve">. </w:t>
      </w:r>
      <w:r w:rsidR="00EB7A98" w:rsidRPr="00124D7F">
        <w:rPr>
          <w:b/>
        </w:rPr>
        <w:t>Информационно-коммуникационные образовательные технологии</w:t>
      </w:r>
      <w:r w:rsidR="00EB7A98" w:rsidRPr="00124D7F">
        <w:t> – о</w:t>
      </w:r>
      <w:r w:rsidR="00EB7A98" w:rsidRPr="00124D7F">
        <w:t>р</w:t>
      </w:r>
      <w:r w:rsidR="00EB7A98" w:rsidRPr="00124D7F">
        <w:t>ганизация образовательного процесса, основанная на применении специализированных пр</w:t>
      </w:r>
      <w:r w:rsidR="00EB7A98" w:rsidRPr="00124D7F">
        <w:t>о</w:t>
      </w:r>
      <w:r w:rsidR="00EB7A98" w:rsidRPr="00124D7F">
        <w:t>граммных сред и технических средств работы с информацией.</w:t>
      </w:r>
    </w:p>
    <w:p w:rsidR="00EB7A98" w:rsidRPr="00124D7F" w:rsidRDefault="00EB7A98" w:rsidP="00EB7A98">
      <w:pPr>
        <w:rPr>
          <w:b/>
        </w:rPr>
      </w:pPr>
      <w:r w:rsidRPr="00124D7F">
        <w:rPr>
          <w:b/>
        </w:rPr>
        <w:t>Формы учебных занятий с использованием информационно-коммуникационных технологий:</w:t>
      </w:r>
    </w:p>
    <w:p w:rsidR="00EB7A98" w:rsidRPr="00EB7A98" w:rsidRDefault="00EB7A98" w:rsidP="00EB7A98">
      <w:pPr>
        <w:rPr>
          <w:rStyle w:val="FontStyle18"/>
          <w:b w:val="0"/>
          <w:bCs w:val="0"/>
          <w:sz w:val="24"/>
          <w:szCs w:val="24"/>
        </w:rPr>
      </w:pPr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</w:t>
      </w:r>
      <w:r w:rsidRPr="00124D7F">
        <w:t>о</w:t>
      </w:r>
      <w:r w:rsidRPr="00124D7F">
        <w:t>грам</w:t>
      </w:r>
      <w:r w:rsidRPr="00124D7F">
        <w:t>м</w:t>
      </w:r>
      <w:r w:rsidRPr="00124D7F">
        <w:t>ных сред.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lastRenderedPageBreak/>
        <w:t>Для реализации предусмотренных видов учебной работы в качестве образов</w:t>
      </w:r>
      <w:r w:rsidRPr="00E104A8">
        <w:rPr>
          <w:rStyle w:val="FontStyle18"/>
          <w:b w:val="0"/>
          <w:sz w:val="24"/>
          <w:szCs w:val="24"/>
        </w:rPr>
        <w:t>а</w:t>
      </w:r>
      <w:r w:rsidRPr="00E104A8">
        <w:rPr>
          <w:rStyle w:val="FontStyle18"/>
          <w:b w:val="0"/>
          <w:sz w:val="24"/>
          <w:szCs w:val="24"/>
        </w:rPr>
        <w:t>тельных технологий в преподавании дисциплины «</w:t>
      </w:r>
      <w:r>
        <w:t xml:space="preserve">Технология </w:t>
      </w:r>
      <w:r w:rsidR="00C7320F">
        <w:t>производства работ</w:t>
      </w:r>
      <w:r w:rsidRPr="00E104A8">
        <w:rPr>
          <w:rStyle w:val="FontStyle18"/>
          <w:b w:val="0"/>
          <w:sz w:val="24"/>
          <w:szCs w:val="24"/>
        </w:rPr>
        <w:t>» используются традиционная и модульно - компетентностная те</w:t>
      </w:r>
      <w:r w:rsidRPr="00E104A8">
        <w:rPr>
          <w:rStyle w:val="FontStyle18"/>
          <w:b w:val="0"/>
          <w:sz w:val="24"/>
          <w:szCs w:val="24"/>
        </w:rPr>
        <w:t>х</w:t>
      </w:r>
      <w:r w:rsidRPr="00E104A8">
        <w:rPr>
          <w:rStyle w:val="FontStyle18"/>
          <w:b w:val="0"/>
          <w:sz w:val="24"/>
          <w:szCs w:val="24"/>
        </w:rPr>
        <w:t xml:space="preserve">нологии. </w:t>
      </w:r>
    </w:p>
    <w:p w:rsidR="002A7A74" w:rsidRPr="00E104A8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>ставлений по курсу «</w:t>
      </w:r>
      <w:r>
        <w:t xml:space="preserve">Технология </w:t>
      </w:r>
      <w:r w:rsidR="00C7320F">
        <w:t>производства работ</w:t>
      </w:r>
      <w:r w:rsidRPr="00E104A8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C7320F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104A8">
        <w:rPr>
          <w:rStyle w:val="FontStyle18"/>
          <w:b w:val="0"/>
          <w:sz w:val="24"/>
          <w:szCs w:val="24"/>
        </w:rPr>
        <w:t>Совокупность докладов по предварительно подготовленной проблематике сд</w:t>
      </w:r>
      <w:r w:rsidRPr="00E104A8">
        <w:rPr>
          <w:rStyle w:val="FontStyle18"/>
          <w:b w:val="0"/>
          <w:sz w:val="24"/>
          <w:szCs w:val="24"/>
        </w:rPr>
        <w:t>е</w:t>
      </w:r>
      <w:r w:rsidRPr="00E104A8">
        <w:rPr>
          <w:rStyle w:val="FontStyle18"/>
          <w:b w:val="0"/>
          <w:sz w:val="24"/>
          <w:szCs w:val="24"/>
        </w:rPr>
        <w:t>ланных на конференции обеспечивает всестороннее освещение проблемы за счет д</w:t>
      </w:r>
      <w:r w:rsidRPr="00E104A8">
        <w:rPr>
          <w:rStyle w:val="FontStyle18"/>
          <w:b w:val="0"/>
          <w:sz w:val="24"/>
          <w:szCs w:val="24"/>
        </w:rPr>
        <w:t>о</w:t>
      </w:r>
      <w:r w:rsidRPr="00E104A8">
        <w:rPr>
          <w:rStyle w:val="FontStyle18"/>
          <w:b w:val="0"/>
          <w:sz w:val="24"/>
          <w:szCs w:val="24"/>
        </w:rPr>
        <w:t>полнения и уточнения преподавателем</w:t>
      </w:r>
      <w:r w:rsidR="00C7320F">
        <w:rPr>
          <w:rStyle w:val="FontStyle18"/>
          <w:b w:val="0"/>
          <w:sz w:val="24"/>
          <w:szCs w:val="24"/>
        </w:rPr>
        <w:t xml:space="preserve">. </w:t>
      </w:r>
    </w:p>
    <w:p w:rsidR="002A7A74" w:rsidRPr="005C48FC" w:rsidRDefault="002A7A74" w:rsidP="002A7A74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</w:t>
      </w:r>
      <w:r w:rsidRPr="00CD2B7E">
        <w:rPr>
          <w:rStyle w:val="FontStyle18"/>
          <w:b w:val="0"/>
          <w:sz w:val="24"/>
          <w:szCs w:val="24"/>
        </w:rPr>
        <w:t>н</w:t>
      </w:r>
      <w:r w:rsidRPr="00CD2B7E">
        <w:rPr>
          <w:rStyle w:val="FontStyle18"/>
          <w:b w:val="0"/>
          <w:sz w:val="24"/>
          <w:szCs w:val="24"/>
        </w:rPr>
        <w:t>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</w:t>
      </w:r>
      <w:r>
        <w:rPr>
          <w:rStyle w:val="FontStyle18"/>
          <w:b w:val="0"/>
          <w:sz w:val="24"/>
          <w:szCs w:val="24"/>
        </w:rPr>
        <w:t>е</w:t>
      </w:r>
      <w:r>
        <w:rPr>
          <w:rStyle w:val="FontStyle18"/>
          <w:b w:val="0"/>
          <w:sz w:val="24"/>
          <w:szCs w:val="24"/>
        </w:rPr>
        <w:t>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2A7A74" w:rsidRDefault="002A7A74" w:rsidP="002A7A74">
      <w:pPr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</w:t>
      </w:r>
      <w:r w:rsidRPr="005C48FC">
        <w:rPr>
          <w:rStyle w:val="FontStyle18"/>
          <w:b w:val="0"/>
          <w:sz w:val="24"/>
          <w:szCs w:val="24"/>
        </w:rPr>
        <w:t>а</w:t>
      </w:r>
      <w:r w:rsidRPr="005C48FC">
        <w:rPr>
          <w:rStyle w:val="FontStyle18"/>
          <w:b w:val="0"/>
          <w:sz w:val="24"/>
          <w:szCs w:val="24"/>
        </w:rPr>
        <w:t>ции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F2586" w:rsidRPr="0001069B" w:rsidRDefault="009F2586" w:rsidP="009F2586">
      <w:pPr>
        <w:widowControl/>
      </w:pPr>
      <w:r w:rsidRPr="0001069B">
        <w:t>По дисциплине «</w:t>
      </w:r>
      <w:r>
        <w:t xml:space="preserve">Технология </w:t>
      </w:r>
      <w:r w:rsidR="00E45976">
        <w:t>производства работ</w:t>
      </w:r>
      <w:r w:rsidRPr="0001069B">
        <w:t>» предусмотрена аудиторная и внеаудиторная самостоятельная раб</w:t>
      </w:r>
      <w:r>
        <w:t>ота обучающи</w:t>
      </w:r>
      <w:r>
        <w:t>х</w:t>
      </w:r>
      <w:r>
        <w:t>ся.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по освоению дисциплины необходима для углубленного изучения материала курса. Самостоятельная работа студентов регламентируется гр</w:t>
      </w:r>
      <w:r w:rsidRPr="0038115E">
        <w:rPr>
          <w:color w:val="000000"/>
        </w:rPr>
        <w:t>а</w:t>
      </w:r>
      <w:r w:rsidRPr="0038115E">
        <w:rPr>
          <w:color w:val="000000"/>
        </w:rPr>
        <w:t>фиками учебного процесса и самостоятельной работы.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Самостоятельная работа студентов состоит из следующих взаимосвязанных ч</w:t>
      </w:r>
      <w:r w:rsidRPr="0038115E">
        <w:rPr>
          <w:color w:val="000000"/>
        </w:rPr>
        <w:t>а</w:t>
      </w:r>
      <w:r w:rsidRPr="0038115E">
        <w:rPr>
          <w:color w:val="000000"/>
        </w:rPr>
        <w:t>стей: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>Изучение теоретического материала в форме: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Самостоятельное изучение учебной и научно литературы по теме</w:t>
      </w:r>
    </w:p>
    <w:p w:rsidR="009F2586" w:rsidRPr="007704A4" w:rsidRDefault="009F2586" w:rsidP="009F2586">
      <w:pPr>
        <w:pStyle w:val="af5"/>
        <w:widowControl w:val="0"/>
        <w:numPr>
          <w:ilvl w:val="0"/>
          <w:numId w:val="38"/>
        </w:numPr>
        <w:tabs>
          <w:tab w:val="left" w:pos="331"/>
          <w:tab w:val="left" w:pos="851"/>
        </w:tabs>
        <w:autoSpaceDE w:val="0"/>
        <w:autoSpaceDN w:val="0"/>
        <w:adjustRightInd w:val="0"/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bCs/>
          <w:iCs/>
          <w:color w:val="000000"/>
          <w:szCs w:val="24"/>
          <w:lang w:val="ru-RU"/>
        </w:rPr>
        <w:t>Поиск дополнительной информации по теме</w:t>
      </w:r>
      <w:r w:rsidRPr="007704A4">
        <w:rPr>
          <w:color w:val="000000"/>
          <w:szCs w:val="24"/>
          <w:lang w:val="ru-RU"/>
        </w:rPr>
        <w:t xml:space="preserve"> </w:t>
      </w:r>
      <w:r w:rsidRPr="007704A4">
        <w:rPr>
          <w:bCs/>
          <w:iCs/>
          <w:color w:val="000000"/>
          <w:szCs w:val="24"/>
          <w:lang w:val="ru-RU"/>
        </w:rPr>
        <w:t>(работа с библиографическим м</w:t>
      </w:r>
      <w:r w:rsidRPr="007704A4">
        <w:rPr>
          <w:bCs/>
          <w:iCs/>
          <w:color w:val="000000"/>
          <w:szCs w:val="24"/>
          <w:lang w:val="ru-RU"/>
        </w:rPr>
        <w:t>а</w:t>
      </w:r>
      <w:r w:rsidRPr="007704A4">
        <w:rPr>
          <w:bCs/>
          <w:iCs/>
          <w:color w:val="000000"/>
          <w:szCs w:val="24"/>
          <w:lang w:val="ru-RU"/>
        </w:rPr>
        <w:t>териалами, с электронными библиотеками и ЭОР, информационно-коммуникационные сети Интернет).</w:t>
      </w:r>
    </w:p>
    <w:p w:rsidR="009F2586" w:rsidRPr="0038115E" w:rsidRDefault="009F2586" w:rsidP="009F2586">
      <w:pPr>
        <w:tabs>
          <w:tab w:val="left" w:pos="331"/>
          <w:tab w:val="left" w:pos="851"/>
        </w:tabs>
        <w:ind w:left="851" w:hanging="284"/>
        <w:rPr>
          <w:color w:val="000000"/>
        </w:rPr>
      </w:pPr>
      <w:r w:rsidRPr="0038115E">
        <w:rPr>
          <w:color w:val="000000"/>
        </w:rPr>
        <w:t>Остаточные знания определяются результатами сдачи экзамена (зачета).</w:t>
      </w:r>
    </w:p>
    <w:p w:rsidR="009F2586" w:rsidRPr="0038115E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</w:rPr>
      </w:pPr>
      <w:r w:rsidRPr="0038115E">
        <w:rPr>
          <w:color w:val="000000"/>
          <w:szCs w:val="24"/>
        </w:rPr>
        <w:t xml:space="preserve">Подготовка к </w:t>
      </w:r>
      <w:r>
        <w:rPr>
          <w:color w:val="000000"/>
          <w:szCs w:val="24"/>
          <w:lang w:val="ru-RU"/>
        </w:rPr>
        <w:t xml:space="preserve">практическим </w:t>
      </w:r>
      <w:r w:rsidRPr="0038115E">
        <w:rPr>
          <w:color w:val="000000"/>
          <w:szCs w:val="24"/>
        </w:rPr>
        <w:t xml:space="preserve"> занятиям</w:t>
      </w:r>
    </w:p>
    <w:p w:rsidR="009F2586" w:rsidRPr="007704A4" w:rsidRDefault="009F2586" w:rsidP="009F2586">
      <w:pPr>
        <w:pStyle w:val="af5"/>
        <w:numPr>
          <w:ilvl w:val="0"/>
          <w:numId w:val="37"/>
        </w:numPr>
        <w:tabs>
          <w:tab w:val="left" w:pos="851"/>
        </w:tabs>
        <w:spacing w:line="240" w:lineRule="auto"/>
        <w:ind w:left="851" w:hanging="284"/>
        <w:rPr>
          <w:color w:val="000000"/>
          <w:szCs w:val="24"/>
          <w:lang w:val="ru-RU"/>
        </w:rPr>
      </w:pPr>
      <w:r w:rsidRPr="007704A4">
        <w:rPr>
          <w:color w:val="000000"/>
          <w:szCs w:val="24"/>
          <w:lang w:val="ru-RU"/>
        </w:rPr>
        <w:t xml:space="preserve">Выполнение </w:t>
      </w:r>
      <w:r w:rsidR="00E45976">
        <w:rPr>
          <w:color w:val="000000"/>
          <w:szCs w:val="24"/>
          <w:lang w:val="ru-RU"/>
        </w:rPr>
        <w:t>проекта</w:t>
      </w:r>
      <w:r w:rsidRPr="007704A4">
        <w:rPr>
          <w:color w:val="000000"/>
          <w:szCs w:val="24"/>
          <w:lang w:val="ru-RU"/>
        </w:rPr>
        <w:t>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 xml:space="preserve">Самостоятельная работа выполняется студентами на основе учебно-методических материалов дисциплины, приведенных в </w:t>
      </w:r>
      <w:r w:rsidRPr="009F2586">
        <w:rPr>
          <w:color w:val="000000"/>
          <w:highlight w:val="yellow"/>
        </w:rPr>
        <w:t>разделе 7.</w:t>
      </w:r>
      <w:r w:rsidRPr="0038115E">
        <w:rPr>
          <w:color w:val="000000"/>
        </w:rPr>
        <w:t xml:space="preserve"> 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В индивидуальном порядке студенты выполняют реальные проекты по заказам предприятий.</w:t>
      </w:r>
    </w:p>
    <w:p w:rsidR="009F2586" w:rsidRPr="007704A4" w:rsidRDefault="00E45976" w:rsidP="009F2586">
      <w:pPr>
        <w:rPr>
          <w:color w:val="000000"/>
        </w:rPr>
      </w:pPr>
      <w:r>
        <w:rPr>
          <w:color w:val="000000"/>
        </w:rPr>
        <w:t>П</w:t>
      </w:r>
      <w:r w:rsidR="009F2586" w:rsidRPr="007704A4">
        <w:rPr>
          <w:color w:val="000000"/>
        </w:rPr>
        <w:t>роект выполняется обучающимся самостоятельно под руководством преподав</w:t>
      </w:r>
      <w:r w:rsidR="009F2586" w:rsidRPr="007704A4">
        <w:rPr>
          <w:color w:val="000000"/>
        </w:rPr>
        <w:t>а</w:t>
      </w:r>
      <w:r w:rsidR="009F2586" w:rsidRPr="007704A4">
        <w:rPr>
          <w:color w:val="000000"/>
        </w:rPr>
        <w:t>теля. При выполнении к проекта обучающийся должен показать свое умение работать с нормативным материалом и другими литературными источниками, а также возмо</w:t>
      </w:r>
      <w:r w:rsidR="009F2586" w:rsidRPr="007704A4">
        <w:rPr>
          <w:color w:val="000000"/>
        </w:rPr>
        <w:t>ж</w:t>
      </w:r>
      <w:r w:rsidR="009F2586" w:rsidRPr="007704A4">
        <w:rPr>
          <w:color w:val="000000"/>
        </w:rPr>
        <w:t>ность систематизировать и анализировать фактический материал и самостоятельно творчески его осмысливать.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В начале изучения дисциплины преподаватель предлагает обучающимся на выбор перечень тем</w:t>
      </w:r>
      <w:r w:rsidR="00E45976">
        <w:rPr>
          <w:color w:val="000000"/>
        </w:rPr>
        <w:t xml:space="preserve"> </w:t>
      </w:r>
      <w:r w:rsidRPr="007704A4">
        <w:rPr>
          <w:color w:val="000000"/>
        </w:rPr>
        <w:t xml:space="preserve"> проектов. Обучающийся самостоятельно выбирает тему проекта.. Утве</w:t>
      </w:r>
      <w:r w:rsidRPr="007704A4">
        <w:rPr>
          <w:color w:val="000000"/>
        </w:rPr>
        <w:t>р</w:t>
      </w:r>
      <w:r w:rsidRPr="007704A4">
        <w:rPr>
          <w:color w:val="000000"/>
        </w:rPr>
        <w:t>ждение тем проектов проводится ежегодно на заседании кафе</w:t>
      </w:r>
      <w:r w:rsidRPr="007704A4">
        <w:rPr>
          <w:color w:val="000000"/>
        </w:rPr>
        <w:t>д</w:t>
      </w:r>
      <w:r w:rsidRPr="007704A4">
        <w:rPr>
          <w:color w:val="000000"/>
        </w:rPr>
        <w:t xml:space="preserve">ры. 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После выбора темы преподаватель формулирует задание по</w:t>
      </w:r>
      <w:r w:rsidR="00E45976">
        <w:rPr>
          <w:color w:val="000000"/>
        </w:rPr>
        <w:t xml:space="preserve"> </w:t>
      </w:r>
      <w:r w:rsidRPr="007704A4">
        <w:rPr>
          <w:color w:val="000000"/>
        </w:rPr>
        <w:t xml:space="preserve"> проекту и рекоме</w:t>
      </w:r>
      <w:r w:rsidRPr="007704A4">
        <w:rPr>
          <w:color w:val="000000"/>
        </w:rPr>
        <w:t>н</w:t>
      </w:r>
      <w:r w:rsidRPr="007704A4">
        <w:rPr>
          <w:color w:val="000000"/>
        </w:rPr>
        <w:t>дует перечень литературы для ее выполнения. Исключительно важным является и</w:t>
      </w:r>
      <w:r w:rsidRPr="007704A4">
        <w:rPr>
          <w:color w:val="000000"/>
        </w:rPr>
        <w:t>с</w:t>
      </w:r>
      <w:r w:rsidRPr="007704A4">
        <w:rPr>
          <w:color w:val="000000"/>
        </w:rPr>
        <w:t>пользование информационных источников, а именно системы «Интернет», что даст возможность обучающимся более полно изложить материал по выбранной им т</w:t>
      </w:r>
      <w:r w:rsidRPr="007704A4">
        <w:rPr>
          <w:color w:val="000000"/>
        </w:rPr>
        <w:t>е</w:t>
      </w:r>
      <w:r w:rsidRPr="007704A4">
        <w:rPr>
          <w:color w:val="000000"/>
        </w:rPr>
        <w:t>ме.</w:t>
      </w:r>
    </w:p>
    <w:p w:rsidR="009F2586" w:rsidRPr="007704A4" w:rsidRDefault="00E45976" w:rsidP="009F2586">
      <w:pPr>
        <w:rPr>
          <w:color w:val="000000"/>
        </w:rPr>
      </w:pPr>
      <w:r>
        <w:rPr>
          <w:color w:val="000000"/>
        </w:rPr>
        <w:t xml:space="preserve">В процессе написания </w:t>
      </w:r>
      <w:r w:rsidR="009F2586" w:rsidRPr="007704A4">
        <w:rPr>
          <w:color w:val="000000"/>
        </w:rPr>
        <w:t xml:space="preserve"> проекта обучающийся должен разобраться в теоретич</w:t>
      </w:r>
      <w:r w:rsidR="009F2586" w:rsidRPr="007704A4">
        <w:rPr>
          <w:color w:val="000000"/>
        </w:rPr>
        <w:t>е</w:t>
      </w:r>
      <w:r w:rsidR="009F2586" w:rsidRPr="007704A4">
        <w:rPr>
          <w:color w:val="000000"/>
        </w:rPr>
        <w:t>ских вопросах избранной темы, самостоятельно проанализировать практический мат</w:t>
      </w:r>
      <w:r w:rsidR="009F2586" w:rsidRPr="007704A4">
        <w:rPr>
          <w:color w:val="000000"/>
        </w:rPr>
        <w:t>е</w:t>
      </w:r>
      <w:r w:rsidR="009F2586" w:rsidRPr="007704A4">
        <w:rPr>
          <w:color w:val="000000"/>
        </w:rPr>
        <w:t>риал, разобрать и обосновать практические предложения.</w:t>
      </w:r>
    </w:p>
    <w:p w:rsidR="009F2586" w:rsidRPr="007704A4" w:rsidRDefault="009F2586" w:rsidP="009F2586">
      <w:pPr>
        <w:rPr>
          <w:color w:val="000000"/>
        </w:rPr>
      </w:pPr>
      <w:r w:rsidRPr="007704A4">
        <w:rPr>
          <w:color w:val="000000"/>
        </w:rPr>
        <w:t>Преподаватель, проверив проект, может возвратить его для доработки вместе с письменными замечаниями. Студент должен устранить полученные замечания в уст</w:t>
      </w:r>
      <w:r w:rsidRPr="007704A4">
        <w:rPr>
          <w:color w:val="000000"/>
        </w:rPr>
        <w:t>а</w:t>
      </w:r>
      <w:r w:rsidRPr="007704A4">
        <w:rPr>
          <w:color w:val="000000"/>
        </w:rPr>
        <w:t xml:space="preserve">новленный срок, после чего проект окончательно оценивается. </w:t>
      </w:r>
    </w:p>
    <w:p w:rsidR="009F2586" w:rsidRPr="007704A4" w:rsidRDefault="00E45976" w:rsidP="009F2586">
      <w:pPr>
        <w:rPr>
          <w:color w:val="000000"/>
        </w:rPr>
      </w:pPr>
      <w:r>
        <w:rPr>
          <w:color w:val="000000"/>
        </w:rPr>
        <w:t>П</w:t>
      </w:r>
      <w:r w:rsidR="009F2586" w:rsidRPr="007704A4">
        <w:rPr>
          <w:color w:val="000000"/>
        </w:rPr>
        <w:t>роект должен быть оформлен в соответствии с СМК-О-СМГТУ-42-09 «Курс</w:t>
      </w:r>
      <w:r w:rsidR="009F2586" w:rsidRPr="007704A4">
        <w:rPr>
          <w:color w:val="000000"/>
        </w:rPr>
        <w:t>о</w:t>
      </w:r>
      <w:r w:rsidR="009F2586" w:rsidRPr="007704A4">
        <w:rPr>
          <w:color w:val="000000"/>
        </w:rPr>
        <w:t>вой проект (работа): структура, содержание, общие правила выполнения и оформл</w:t>
      </w:r>
      <w:r w:rsidR="009F2586" w:rsidRPr="007704A4">
        <w:rPr>
          <w:color w:val="000000"/>
        </w:rPr>
        <w:t>е</w:t>
      </w:r>
      <w:r w:rsidR="009F2586" w:rsidRPr="007704A4">
        <w:rPr>
          <w:color w:val="000000"/>
        </w:rPr>
        <w:t>ния».</w:t>
      </w:r>
    </w:p>
    <w:p w:rsidR="009F2586" w:rsidRDefault="009F2586" w:rsidP="009F2586">
      <w:pPr>
        <w:rPr>
          <w:color w:val="000000"/>
        </w:rPr>
        <w:sectPr w:rsidR="009F2586" w:rsidSect="006E5825">
          <w:headerReference w:type="first" r:id="rId17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 w:rsidRPr="007704A4">
        <w:rPr>
          <w:color w:val="000000"/>
        </w:rPr>
        <w:t>Примерный перечень тем курсовых проектов и пример задания представлены в разделе 7 «Оценочные средства для прове</w:t>
      </w:r>
      <w:r>
        <w:rPr>
          <w:color w:val="000000"/>
        </w:rPr>
        <w:t>дения промежуточной аттестации»</w:t>
      </w: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55F5D" w:rsidRDefault="0023330D" w:rsidP="00197B54">
      <w:pPr>
        <w:rPr>
          <w:b/>
        </w:rPr>
      </w:pPr>
      <w:r w:rsidRPr="00755F5D">
        <w:rPr>
          <w:b/>
        </w:rPr>
        <w:t>а) Планируемые результаты обучения и оценочные средства для пров</w:t>
      </w:r>
      <w:r w:rsidR="006848DA" w:rsidRPr="00755F5D">
        <w:rPr>
          <w:b/>
        </w:rPr>
        <w:t>едения промежуточной аттестации</w:t>
      </w:r>
      <w:r w:rsidR="00321DD2" w:rsidRPr="00755F5D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457C1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 xml:space="preserve">Структурный элемент </w:t>
            </w:r>
            <w:r w:rsidRPr="00755F5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55F5D" w:rsidRDefault="0033429F" w:rsidP="009B0FB4">
            <w:pPr>
              <w:ind w:firstLine="0"/>
              <w:jc w:val="center"/>
            </w:pPr>
            <w:r w:rsidRPr="00755F5D">
              <w:t>Оценочные средства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>
              <w:rPr>
                <w:b/>
              </w:rPr>
              <w:t>ОПК 7</w:t>
            </w:r>
          </w:p>
          <w:p w:rsidR="0033429F" w:rsidRPr="00457C1A" w:rsidRDefault="003050D9" w:rsidP="003050D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701EC3">
              <w:rPr>
                <w:color w:val="000000"/>
                <w:shd w:val="clear" w:color="auto" w:fill="FFFFFF"/>
              </w:rPr>
              <w:t>умением пользоваться компьютером как средством управления и обработки информац</w:t>
            </w:r>
            <w:r w:rsidRPr="00701EC3">
              <w:rPr>
                <w:color w:val="000000"/>
                <w:shd w:val="clear" w:color="auto" w:fill="FFFFFF"/>
              </w:rPr>
              <w:t>и</w:t>
            </w:r>
            <w:r w:rsidRPr="00701EC3">
              <w:rPr>
                <w:color w:val="000000"/>
                <w:shd w:val="clear" w:color="auto" w:fill="FFFFFF"/>
              </w:rPr>
              <w:t>онных массивов</w:t>
            </w:r>
          </w:p>
        </w:tc>
      </w:tr>
      <w:tr w:rsidR="00877E3C" w:rsidRPr="00457C1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  <w:color w:val="C00000"/>
              </w:rPr>
            </w:pPr>
            <w:r w:rsidRPr="002D4735">
              <w:rPr>
                <w:color w:val="000000"/>
                <w:shd w:val="clear" w:color="auto" w:fill="FFFFFF"/>
              </w:rPr>
              <w:t>Программные продукты, используемые для обработки массивов информации для пр</w:t>
            </w:r>
            <w:r w:rsidRPr="002D4735">
              <w:rPr>
                <w:color w:val="000000"/>
                <w:shd w:val="clear" w:color="auto" w:fill="FFFFFF"/>
              </w:rPr>
              <w:t>о</w:t>
            </w:r>
            <w:r w:rsidRPr="002D4735">
              <w:rPr>
                <w:color w:val="000000"/>
                <w:shd w:val="clear" w:color="auto" w:fill="FFFFFF"/>
              </w:rPr>
              <w:t>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Теоретические вопросы, тесты </w:t>
            </w:r>
          </w:p>
        </w:tc>
      </w:tr>
      <w:tr w:rsidR="00877E3C" w:rsidRPr="00457C1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3050D9" w:rsidP="00755F5D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</w:t>
            </w:r>
            <w:r w:rsidRPr="002D4735">
              <w:rPr>
                <w:color w:val="000000"/>
                <w:shd w:val="clear" w:color="auto" w:fill="FFFFFF"/>
              </w:rPr>
              <w:t>рограммные продукты, используемые для обработки массивов и</w:t>
            </w:r>
            <w:r w:rsidRPr="002D4735">
              <w:rPr>
                <w:color w:val="000000"/>
                <w:shd w:val="clear" w:color="auto" w:fill="FFFFFF"/>
              </w:rPr>
              <w:t>н</w:t>
            </w:r>
            <w:r w:rsidRPr="002D4735">
              <w:rPr>
                <w:color w:val="000000"/>
                <w:shd w:val="clear" w:color="auto" w:fill="FFFFFF"/>
              </w:rPr>
              <w:t>формации для проектирования карьеров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877E3C" w:rsidP="00803E85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Практические задания </w:t>
            </w:r>
          </w:p>
        </w:tc>
      </w:tr>
      <w:tr w:rsidR="00877E3C" w:rsidRPr="00457C1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755F5D" w:rsidRDefault="00877E3C" w:rsidP="009B0FB4">
            <w:pPr>
              <w:ind w:firstLine="0"/>
              <w:jc w:val="left"/>
            </w:pPr>
            <w:r w:rsidRPr="00755F5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A407A0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407A0">
              <w:rPr>
                <w:color w:val="000000"/>
                <w:shd w:val="clear" w:color="auto" w:fill="FFFFFF"/>
              </w:rPr>
              <w:t>етодами ввода геологической инфо</w:t>
            </w:r>
            <w:r w:rsidRPr="00A407A0">
              <w:rPr>
                <w:color w:val="000000"/>
                <w:shd w:val="clear" w:color="auto" w:fill="FFFFFF"/>
              </w:rPr>
              <w:t>р</w:t>
            </w:r>
            <w:r w:rsidRPr="00A407A0">
              <w:rPr>
                <w:color w:val="000000"/>
                <w:shd w:val="clear" w:color="auto" w:fill="FFFFFF"/>
              </w:rPr>
              <w:t>мации в программные продукты проект</w:t>
            </w:r>
            <w:r w:rsidRPr="00A407A0">
              <w:rPr>
                <w:color w:val="000000"/>
                <w:shd w:val="clear" w:color="auto" w:fill="FFFFFF"/>
              </w:rPr>
              <w:t>и</w:t>
            </w:r>
            <w:r w:rsidRPr="00A407A0">
              <w:rPr>
                <w:color w:val="000000"/>
                <w:shd w:val="clear" w:color="auto" w:fill="FFFFFF"/>
              </w:rPr>
              <w:t>рования карьеров;</w:t>
            </w:r>
          </w:p>
          <w:p w:rsidR="00877E3C" w:rsidRPr="00755F5D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</w:t>
            </w:r>
            <w:r w:rsidRPr="00A407A0">
              <w:rPr>
                <w:color w:val="000000"/>
                <w:shd w:val="clear" w:color="auto" w:fill="FFFFFF"/>
              </w:rPr>
              <w:t>етодами обработки массивов исхо</w:t>
            </w:r>
            <w:r w:rsidRPr="00A407A0">
              <w:rPr>
                <w:color w:val="000000"/>
                <w:shd w:val="clear" w:color="auto" w:fill="FFFFFF"/>
              </w:rPr>
              <w:t>д</w:t>
            </w:r>
            <w:r w:rsidRPr="00A407A0">
              <w:rPr>
                <w:color w:val="000000"/>
                <w:shd w:val="clear" w:color="auto" w:fill="FFFFFF"/>
              </w:rPr>
              <w:t>ной информации для проектирования</w:t>
            </w:r>
            <w:r>
              <w:t xml:space="preserve"> кар</w:t>
            </w:r>
            <w:r>
              <w:t>ь</w:t>
            </w:r>
            <w:r>
              <w:t>еров.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755F5D" w:rsidRDefault="006E5825" w:rsidP="003050D9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33429F" w:rsidRPr="00457C1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8</w:t>
            </w:r>
          </w:p>
          <w:p w:rsidR="0033429F" w:rsidRPr="00B3612B" w:rsidRDefault="003050D9" w:rsidP="003050D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г</w:t>
            </w:r>
            <w:r w:rsidRPr="00357AA2">
              <w:rPr>
                <w:color w:val="000000"/>
                <w:shd w:val="clear" w:color="auto" w:fill="FFFFFF"/>
              </w:rPr>
              <w:t>отовность</w:t>
            </w:r>
            <w:r>
              <w:rPr>
                <w:color w:val="000000"/>
                <w:shd w:val="clear" w:color="auto" w:fill="FFFFFF"/>
              </w:rPr>
              <w:t xml:space="preserve"> принимать участие во внедрении автоматизированных систем управления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водством</w:t>
            </w:r>
          </w:p>
        </w:tc>
      </w:tr>
      <w:tr w:rsidR="0033429F" w:rsidRPr="00B3612B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Принципы автоматизированных систем управления открытыми горными раб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тами</w:t>
            </w:r>
          </w:p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Элементы автоматизированных систем управл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ния </w:t>
            </w:r>
          </w:p>
          <w:p w:rsidR="0033429F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Состав и алгоритм работы автоматиз</w:t>
            </w:r>
            <w:r w:rsidRPr="00701EC3">
              <w:rPr>
                <w:color w:val="000000"/>
                <w:shd w:val="clear" w:color="auto" w:fill="FFFFFF"/>
              </w:rPr>
              <w:t>и</w:t>
            </w:r>
            <w:r w:rsidRPr="00701EC3">
              <w:rPr>
                <w:color w:val="000000"/>
                <w:shd w:val="clear" w:color="auto" w:fill="FFFFFF"/>
              </w:rPr>
              <w:t>рованной системы управления открытыми горными р</w:t>
            </w:r>
            <w:r w:rsidRPr="00701EC3">
              <w:rPr>
                <w:color w:val="000000"/>
                <w:shd w:val="clear" w:color="auto" w:fill="FFFFFF"/>
              </w:rPr>
              <w:t>а</w:t>
            </w:r>
            <w:r w:rsidRPr="00701EC3">
              <w:rPr>
                <w:color w:val="000000"/>
                <w:shd w:val="clear" w:color="auto" w:fill="FFFFFF"/>
              </w:rPr>
              <w:t>ботами.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Теоретические вопросы, тесты</w:t>
            </w:r>
          </w:p>
        </w:tc>
      </w:tr>
      <w:tr w:rsidR="0033429F" w:rsidRPr="00B3612B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Решать стандартные задачи по опред</w:t>
            </w:r>
            <w:r w:rsidRPr="00701EC3">
              <w:rPr>
                <w:color w:val="000000"/>
                <w:shd w:val="clear" w:color="auto" w:fill="FFFFFF"/>
              </w:rPr>
              <w:t>е</w:t>
            </w:r>
            <w:r w:rsidRPr="00701EC3">
              <w:rPr>
                <w:color w:val="000000"/>
                <w:shd w:val="clear" w:color="auto" w:fill="FFFFFF"/>
              </w:rPr>
              <w:t xml:space="preserve">лению производительности комплексов </w:t>
            </w:r>
            <w:r w:rsidRPr="00701EC3">
              <w:rPr>
                <w:color w:val="000000"/>
                <w:shd w:val="clear" w:color="auto" w:fill="FFFFFF"/>
              </w:rPr>
              <w:lastRenderedPageBreak/>
              <w:t>оборудования при автоматизации р</w:t>
            </w:r>
            <w:r w:rsidRPr="00701EC3">
              <w:rPr>
                <w:color w:val="000000"/>
                <w:shd w:val="clear" w:color="auto" w:fill="FFFFFF"/>
              </w:rPr>
              <w:t>а</w:t>
            </w:r>
            <w:r w:rsidRPr="00701EC3">
              <w:rPr>
                <w:color w:val="000000"/>
                <w:shd w:val="clear" w:color="auto" w:fill="FFFFFF"/>
              </w:rPr>
              <w:t>бот.</w:t>
            </w:r>
          </w:p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Комплектовать оборудование для авт</w:t>
            </w:r>
            <w:r w:rsidRPr="00701EC3">
              <w:rPr>
                <w:color w:val="000000"/>
                <w:shd w:val="clear" w:color="auto" w:fill="FFFFFF"/>
              </w:rPr>
              <w:t>о</w:t>
            </w:r>
            <w:r w:rsidRPr="00701EC3">
              <w:rPr>
                <w:color w:val="000000"/>
                <w:shd w:val="clear" w:color="auto" w:fill="FFFFFF"/>
              </w:rPr>
              <w:t>матизации  открытых горных работ</w:t>
            </w:r>
          </w:p>
          <w:p w:rsidR="0033429F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Применять методы расчета показателей производительности комплексов оборуд</w:t>
            </w:r>
            <w:r w:rsidRPr="00701EC3">
              <w:rPr>
                <w:color w:val="000000"/>
                <w:shd w:val="clear" w:color="auto" w:fill="FFFFFF"/>
              </w:rPr>
              <w:t>о</w:t>
            </w:r>
            <w:r w:rsidRPr="00701EC3">
              <w:rPr>
                <w:color w:val="000000"/>
                <w:shd w:val="clear" w:color="auto" w:fill="FFFFFF"/>
              </w:rPr>
              <w:t>вания при авт</w:t>
            </w:r>
            <w:r w:rsidRPr="00701EC3">
              <w:rPr>
                <w:color w:val="000000"/>
                <w:shd w:val="clear" w:color="auto" w:fill="FFFFFF"/>
              </w:rPr>
              <w:t>о</w:t>
            </w:r>
            <w:r w:rsidRPr="00701EC3">
              <w:rPr>
                <w:color w:val="000000"/>
                <w:shd w:val="clear" w:color="auto" w:fill="FFFFFF"/>
              </w:rPr>
              <w:t>матизации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>Практические задания</w:t>
            </w:r>
          </w:p>
        </w:tc>
      </w:tr>
      <w:tr w:rsidR="0033429F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B3612B" w:rsidRDefault="0033429F" w:rsidP="009B0FB4">
            <w:pPr>
              <w:ind w:firstLine="0"/>
              <w:jc w:val="left"/>
            </w:pPr>
            <w:r w:rsidRPr="00B3612B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в рамках автоматизир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ванных систем управления открытыми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ными раб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тами.</w:t>
            </w:r>
          </w:p>
          <w:p w:rsidR="003050D9" w:rsidRPr="00701EC3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701EC3">
              <w:rPr>
                <w:color w:val="000000"/>
                <w:shd w:val="clear" w:color="auto" w:fill="FFFFFF"/>
              </w:rPr>
              <w:t>Принципами комплектации оборудов</w:t>
            </w:r>
            <w:r w:rsidRPr="00701EC3">
              <w:rPr>
                <w:color w:val="000000"/>
                <w:shd w:val="clear" w:color="auto" w:fill="FFFFFF"/>
              </w:rPr>
              <w:t>а</w:t>
            </w:r>
            <w:r w:rsidRPr="00701EC3">
              <w:rPr>
                <w:color w:val="000000"/>
                <w:shd w:val="clear" w:color="auto" w:fill="FFFFFF"/>
              </w:rPr>
              <w:t>ние для автоматизации  откр</w:t>
            </w:r>
            <w:r w:rsidRPr="00701EC3">
              <w:rPr>
                <w:color w:val="000000"/>
                <w:shd w:val="clear" w:color="auto" w:fill="FFFFFF"/>
              </w:rPr>
              <w:t>ы</w:t>
            </w:r>
            <w:r w:rsidRPr="00701EC3">
              <w:rPr>
                <w:color w:val="000000"/>
                <w:shd w:val="clear" w:color="auto" w:fill="FFFFFF"/>
              </w:rPr>
              <w:t>тых горных работ</w:t>
            </w:r>
          </w:p>
          <w:p w:rsidR="0033429F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Инженерными методами расчетов об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рудования открытых горных 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B3612B" w:rsidRDefault="006E5825" w:rsidP="003050D9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B3612B" w:rsidRPr="00B3612B" w:rsidRDefault="003050D9" w:rsidP="003050D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готовность</w:t>
            </w:r>
            <w:r w:rsidRPr="00C066DB">
              <w:rPr>
                <w:color w:val="000000"/>
                <w:shd w:val="clear" w:color="auto" w:fill="FFFFFF"/>
              </w:rPr>
              <w:t xml:space="preserve"> работать с программными продуктами общего и специального назначения для моделирования месторождений твердых полезных и</w:t>
            </w:r>
            <w:r w:rsidRPr="00C066DB">
              <w:rPr>
                <w:color w:val="000000"/>
                <w:shd w:val="clear" w:color="auto" w:fill="FFFFFF"/>
              </w:rPr>
              <w:t>с</w:t>
            </w:r>
            <w:r w:rsidRPr="00C066DB">
              <w:rPr>
                <w:color w:val="000000"/>
                <w:shd w:val="clear" w:color="auto" w:fill="FFFFFF"/>
              </w:rPr>
              <w:t>копаемых, технологий эксплуатац</w:t>
            </w:r>
            <w:r w:rsidRPr="00C066DB">
              <w:rPr>
                <w:color w:val="000000"/>
                <w:shd w:val="clear" w:color="auto" w:fill="FFFFFF"/>
              </w:rPr>
              <w:t>и</w:t>
            </w:r>
            <w:r w:rsidRPr="00C066DB">
              <w:rPr>
                <w:color w:val="000000"/>
                <w:shd w:val="clear" w:color="auto" w:fill="FFFFFF"/>
              </w:rPr>
              <w:t>онной разведки, добычи и переработки твердых полезных ископаемых, при строительстве и эксплу</w:t>
            </w:r>
            <w:r>
              <w:rPr>
                <w:color w:val="000000"/>
                <w:shd w:val="clear" w:color="auto" w:fill="FFFFFF"/>
              </w:rPr>
              <w:t>атации.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 w:rsidRPr="00B3612B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Виды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специального назначения для моделиров</w:t>
            </w:r>
            <w:r w:rsidRPr="00C066DB">
              <w:rPr>
                <w:color w:val="000000"/>
                <w:shd w:val="clear" w:color="auto" w:fill="FFFFFF"/>
              </w:rPr>
              <w:t>а</w:t>
            </w:r>
            <w:r w:rsidRPr="00C066DB">
              <w:rPr>
                <w:color w:val="000000"/>
                <w:shd w:val="clear" w:color="auto" w:fill="FFFFFF"/>
              </w:rPr>
              <w:t>ния месторождений твердых полезных и</w:t>
            </w:r>
            <w:r w:rsidRPr="00C066DB">
              <w:rPr>
                <w:color w:val="000000"/>
                <w:shd w:val="clear" w:color="auto" w:fill="FFFFFF"/>
              </w:rPr>
              <w:t>с</w:t>
            </w:r>
            <w:r w:rsidRPr="00C066DB">
              <w:rPr>
                <w:color w:val="000000"/>
                <w:shd w:val="clear" w:color="auto" w:fill="FFFFFF"/>
              </w:rPr>
              <w:t>копаемых, технол</w:t>
            </w:r>
            <w:r w:rsidRPr="00C066DB">
              <w:rPr>
                <w:color w:val="000000"/>
                <w:shd w:val="clear" w:color="auto" w:fill="FFFFFF"/>
              </w:rPr>
              <w:t>о</w:t>
            </w:r>
            <w:r w:rsidRPr="00C066DB">
              <w:rPr>
                <w:color w:val="000000"/>
                <w:shd w:val="clear" w:color="auto" w:fill="FFFFFF"/>
              </w:rPr>
              <w:t>гий добычи полезных ископа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Принципы, заложенные в  </w:t>
            </w:r>
            <w:r w:rsidRPr="00C066DB">
              <w:rPr>
                <w:color w:val="000000"/>
                <w:shd w:val="clear" w:color="auto" w:fill="FFFFFF"/>
              </w:rPr>
              <w:t>программны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ов</w:t>
            </w:r>
            <w:r w:rsidRPr="00C066DB">
              <w:rPr>
                <w:color w:val="000000"/>
                <w:shd w:val="clear" w:color="auto" w:fill="FFFFFF"/>
              </w:rPr>
              <w:t xml:space="preserve"> для моделирования месторожд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ний твердых полезных ископаемых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</w:t>
            </w:r>
            <w:r w:rsidRPr="00C066DB">
              <w:rPr>
                <w:color w:val="000000"/>
                <w:shd w:val="clear" w:color="auto" w:fill="FFFFFF"/>
              </w:rPr>
              <w:t>х</w:t>
            </w:r>
            <w:r w:rsidRPr="00C066DB">
              <w:rPr>
                <w:color w:val="000000"/>
                <w:shd w:val="clear" w:color="auto" w:fill="FFFFFF"/>
              </w:rPr>
              <w:t>нологий добычи полезных ископа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мых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3612B" w:rsidRPr="009F2586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C066DB">
              <w:rPr>
                <w:color w:val="000000"/>
                <w:shd w:val="clear" w:color="auto" w:fill="FFFFFF"/>
              </w:rPr>
              <w:t>рограммны</w:t>
            </w:r>
            <w:r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 xml:space="preserve"> продукт</w:t>
            </w:r>
            <w:r>
              <w:rPr>
                <w:color w:val="000000"/>
                <w:shd w:val="clear" w:color="auto" w:fill="FFFFFF"/>
              </w:rPr>
              <w:t>ы</w:t>
            </w:r>
            <w:r w:rsidRPr="00C066DB">
              <w:rPr>
                <w:color w:val="000000"/>
                <w:shd w:val="clear" w:color="auto" w:fill="FFFFFF"/>
              </w:rPr>
              <w:t xml:space="preserve"> общего и сп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циального назначения для мод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лирования месторождений твердых полезных ископ</w:t>
            </w:r>
            <w:r w:rsidRPr="00C066DB">
              <w:rPr>
                <w:color w:val="000000"/>
                <w:shd w:val="clear" w:color="auto" w:fill="FFFFFF"/>
              </w:rPr>
              <w:t>а</w:t>
            </w:r>
            <w:r w:rsidRPr="00C066DB">
              <w:rPr>
                <w:color w:val="000000"/>
                <w:shd w:val="clear" w:color="auto" w:fill="FFFFFF"/>
              </w:rPr>
              <w:lastRenderedPageBreak/>
              <w:t>емых</w:t>
            </w:r>
            <w:r>
              <w:rPr>
                <w:color w:val="000000"/>
                <w:shd w:val="clear" w:color="auto" w:fill="FFFFFF"/>
              </w:rPr>
              <w:t xml:space="preserve"> и</w:t>
            </w:r>
            <w:r w:rsidRPr="00C066DB">
              <w:rPr>
                <w:color w:val="000000"/>
                <w:shd w:val="clear" w:color="auto" w:fill="FFFFFF"/>
              </w:rPr>
              <w:t xml:space="preserve"> технологий добычи полезных иск</w:t>
            </w:r>
            <w:r w:rsidRPr="00C066DB">
              <w:rPr>
                <w:color w:val="000000"/>
                <w:shd w:val="clear" w:color="auto" w:fill="FFFFFF"/>
              </w:rPr>
              <w:t>о</w:t>
            </w:r>
            <w:r w:rsidRPr="00C066DB">
              <w:rPr>
                <w:color w:val="000000"/>
                <w:shd w:val="clear" w:color="auto" w:fill="FFFFFF"/>
              </w:rPr>
              <w:t>па</w:t>
            </w:r>
            <w:r w:rsidRPr="00C066DB">
              <w:rPr>
                <w:color w:val="000000"/>
                <w:shd w:val="clear" w:color="auto" w:fill="FFFFFF"/>
              </w:rPr>
              <w:t>е</w:t>
            </w:r>
            <w:r w:rsidRPr="00C066DB">
              <w:rPr>
                <w:color w:val="000000"/>
                <w:shd w:val="clear" w:color="auto" w:fill="FFFFFF"/>
              </w:rPr>
              <w:t>мых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решения отдельных задач по технол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гии разработке месторождений открытым способом.  </w:t>
            </w:r>
          </w:p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решения разделов проектов по технол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гии разработке месторождений открытым сп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 xml:space="preserve">собом.  </w:t>
            </w:r>
          </w:p>
          <w:p w:rsidR="00B3612B" w:rsidRPr="009F2586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Использовать программные продукты для разработке проектов по технологии разработке месторождений открытым сп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собом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работы в ср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</w:t>
            </w:r>
            <w:r>
              <w:rPr>
                <w:color w:val="000000"/>
                <w:shd w:val="clear" w:color="auto" w:fill="FFFFFF"/>
              </w:rPr>
              <w:t xml:space="preserve">разделов </w:t>
            </w:r>
            <w:r w:rsidRPr="000A348D">
              <w:rPr>
                <w:color w:val="000000"/>
                <w:shd w:val="clear" w:color="auto" w:fill="FFFFFF"/>
              </w:rPr>
              <w:t>пр</w:t>
            </w:r>
            <w:r w:rsidRPr="000A348D">
              <w:rPr>
                <w:color w:val="000000"/>
                <w:shd w:val="clear" w:color="auto" w:fill="FFFFFF"/>
              </w:rPr>
              <w:t>о</w:t>
            </w:r>
            <w:r w:rsidRPr="000A348D">
              <w:rPr>
                <w:color w:val="000000"/>
                <w:shd w:val="clear" w:color="auto" w:fill="FFFFFF"/>
              </w:rPr>
              <w:t>ектов.</w:t>
            </w:r>
          </w:p>
          <w:p w:rsidR="003050D9" w:rsidRPr="00D367C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работы в ср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 xml:space="preserve">де </w:t>
            </w:r>
            <w:r w:rsidRPr="00D367CB">
              <w:rPr>
                <w:color w:val="000000"/>
                <w:shd w:val="clear" w:color="auto" w:fill="FFFFFF"/>
              </w:rPr>
              <w:t>AutoCAD</w:t>
            </w:r>
            <w:r>
              <w:rPr>
                <w:color w:val="000000"/>
                <w:shd w:val="clear" w:color="auto" w:fill="FFFFFF"/>
              </w:rPr>
              <w:t xml:space="preserve"> и MICROMINE</w:t>
            </w:r>
            <w:r w:rsidRPr="000A348D">
              <w:rPr>
                <w:color w:val="000000"/>
                <w:shd w:val="clear" w:color="auto" w:fill="FFFFFF"/>
              </w:rPr>
              <w:t xml:space="preserve"> при разработке прое</w:t>
            </w:r>
            <w:r w:rsidRPr="000A348D">
              <w:rPr>
                <w:color w:val="000000"/>
                <w:shd w:val="clear" w:color="auto" w:fill="FFFFFF"/>
              </w:rPr>
              <w:t>к</w:t>
            </w:r>
            <w:r w:rsidRPr="000A348D">
              <w:rPr>
                <w:color w:val="000000"/>
                <w:shd w:val="clear" w:color="auto" w:fill="FFFFFF"/>
              </w:rPr>
              <w:t>тов.</w:t>
            </w:r>
          </w:p>
          <w:p w:rsidR="00B3612B" w:rsidRPr="00B3612B" w:rsidRDefault="003050D9" w:rsidP="003050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>
              <w:rPr>
                <w:color w:val="000000"/>
                <w:shd w:val="clear" w:color="auto" w:fill="FFFFFF"/>
              </w:rPr>
              <w:t>Практическими навыками проектиров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ния открытых горных работ с использов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 xml:space="preserve">нием </w:t>
            </w:r>
            <w:r w:rsidRPr="00C066DB">
              <w:rPr>
                <w:color w:val="000000"/>
                <w:shd w:val="clear" w:color="auto" w:fill="FFFFFF"/>
              </w:rPr>
              <w:t>программными продуктами общего и специального назнач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3050D9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B3612B" w:rsidRPr="00457C1A" w:rsidTr="00B3612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050D9" w:rsidRPr="00346EBF" w:rsidRDefault="003050D9" w:rsidP="003050D9">
            <w:pPr>
              <w:rPr>
                <w:b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>3.2</w:t>
            </w:r>
          </w:p>
          <w:p w:rsidR="00B3612B" w:rsidRPr="00B3612B" w:rsidRDefault="003050D9" w:rsidP="003050D9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владением знаниями процессов, технологий и механизации открытых горных и взрывных работ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</w:t>
            </w:r>
            <w:r w:rsidRPr="009067E4">
              <w:rPr>
                <w:color w:val="000000"/>
                <w:shd w:val="clear" w:color="auto" w:fill="FFFFFF"/>
              </w:rPr>
              <w:t>сновные определения и понятия</w:t>
            </w:r>
            <w:r>
              <w:rPr>
                <w:color w:val="000000"/>
                <w:shd w:val="clear" w:color="auto" w:fill="FFFFFF"/>
              </w:rPr>
              <w:t xml:space="preserve"> те</w:t>
            </w:r>
            <w:r>
              <w:rPr>
                <w:color w:val="000000"/>
                <w:shd w:val="clear" w:color="auto" w:fill="FFFFFF"/>
              </w:rPr>
              <w:t>х</w:t>
            </w:r>
            <w:r>
              <w:rPr>
                <w:color w:val="000000"/>
                <w:shd w:val="clear" w:color="auto" w:fill="FFFFFF"/>
              </w:rPr>
              <w:t>нологии и комплексной механизации 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крытых горных работ используемые в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lastRenderedPageBreak/>
              <w:t>ектах.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выбора способов вскрытия и систем разработок при отрабо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пологих и наклонных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лежей.</w:t>
            </w:r>
          </w:p>
          <w:p w:rsidR="00B3612B" w:rsidRPr="00674F1A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Методы выбора технологических ко</w:t>
            </w:r>
            <w:r>
              <w:rPr>
                <w:color w:val="000000"/>
                <w:shd w:val="clear" w:color="auto" w:fill="FFFFFF"/>
              </w:rPr>
              <w:t>м</w:t>
            </w:r>
            <w:r>
              <w:rPr>
                <w:color w:val="000000"/>
                <w:shd w:val="clear" w:color="auto" w:fill="FFFFFF"/>
              </w:rPr>
              <w:t>плексов при сплошных и углубочных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стемах разрабо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</w:t>
            </w:r>
            <w:r w:rsidR="009F2586" w:rsidRPr="00674F1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>Теоретические вопросы, тесты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B3612B" w:rsidP="009B0FB4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Рассчитывать параметры и показатели систем ра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работки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Выбирать способ вскрытия и систему разработки для конкретных месторожд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ний.</w:t>
            </w:r>
          </w:p>
          <w:p w:rsidR="00B3612B" w:rsidRPr="00674F1A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Сформировать комплекты основного и вспомогательного оборудования и рассч</w:t>
            </w:r>
            <w:r w:rsidRPr="00D367CB">
              <w:rPr>
                <w:color w:val="000000"/>
                <w:shd w:val="clear" w:color="auto" w:fill="FFFFFF"/>
              </w:rPr>
              <w:t>и</w:t>
            </w:r>
            <w:r w:rsidRPr="00D367CB">
              <w:rPr>
                <w:color w:val="000000"/>
                <w:shd w:val="clear" w:color="auto" w:fill="FFFFFF"/>
              </w:rPr>
              <w:t>тать их производительность и схемы экск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вации для ко</w:t>
            </w:r>
            <w:r w:rsidRPr="00D367CB">
              <w:rPr>
                <w:color w:val="000000"/>
                <w:shd w:val="clear" w:color="auto" w:fill="FFFFFF"/>
              </w:rPr>
              <w:t>н</w:t>
            </w:r>
            <w:r w:rsidRPr="00D367CB">
              <w:rPr>
                <w:color w:val="000000"/>
                <w:shd w:val="clear" w:color="auto" w:fill="FFFFFF"/>
              </w:rPr>
              <w:t>кретных горно-геологических у</w:t>
            </w:r>
            <w:r w:rsidRPr="00D367CB">
              <w:rPr>
                <w:color w:val="000000"/>
                <w:shd w:val="clear" w:color="auto" w:fill="FFFFFF"/>
              </w:rPr>
              <w:t>с</w:t>
            </w:r>
            <w:r w:rsidRPr="00D367CB">
              <w:rPr>
                <w:color w:val="000000"/>
                <w:shd w:val="clear" w:color="auto" w:fill="FFFFFF"/>
              </w:rPr>
              <w:t>ловий.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9B0FB4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B3612B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612B" w:rsidRPr="00B3612B" w:rsidRDefault="00674F1A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параметров и показателей систем разрабо</w:t>
            </w:r>
            <w:r>
              <w:rPr>
                <w:color w:val="000000"/>
                <w:shd w:val="clear" w:color="auto" w:fill="FFFFFF"/>
              </w:rPr>
              <w:t>т</w:t>
            </w:r>
            <w:r>
              <w:rPr>
                <w:color w:val="000000"/>
                <w:shd w:val="clear" w:color="auto" w:fill="FFFFFF"/>
              </w:rPr>
              <w:t>ки в ра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личных проектах.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Инженерными методами расчетов те</w:t>
            </w:r>
            <w:r w:rsidRPr="00D367CB">
              <w:rPr>
                <w:color w:val="000000"/>
                <w:shd w:val="clear" w:color="auto" w:fill="FFFFFF"/>
              </w:rPr>
              <w:t>х</w:t>
            </w:r>
            <w:r w:rsidRPr="00D367CB">
              <w:rPr>
                <w:color w:val="000000"/>
                <w:shd w:val="clear" w:color="auto" w:fill="FFFFFF"/>
              </w:rPr>
              <w:t>нологических процессов, эл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ментов систем разработок, технологических схем ведения горных работ, вскрытия рабочих горизо</w:t>
            </w:r>
            <w:r w:rsidRPr="00D367CB">
              <w:rPr>
                <w:color w:val="000000"/>
                <w:shd w:val="clear" w:color="auto" w:fill="FFFFFF"/>
              </w:rPr>
              <w:t>н</w:t>
            </w:r>
            <w:r w:rsidRPr="00D367CB">
              <w:rPr>
                <w:color w:val="000000"/>
                <w:shd w:val="clear" w:color="auto" w:fill="FFFFFF"/>
              </w:rPr>
              <w:t>тов</w:t>
            </w:r>
          </w:p>
          <w:p w:rsidR="00B3612B" w:rsidRPr="00674F1A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Методами проектирования карьеров и планирования открытых горных р</w:t>
            </w:r>
            <w:r w:rsidRPr="00D367CB">
              <w:rPr>
                <w:color w:val="000000"/>
                <w:shd w:val="clear" w:color="auto" w:fill="FFFFFF"/>
              </w:rPr>
              <w:t>а</w:t>
            </w:r>
            <w:r w:rsidRPr="00D367CB">
              <w:rPr>
                <w:color w:val="000000"/>
                <w:shd w:val="clear" w:color="auto" w:fill="FFFFFF"/>
              </w:rPr>
              <w:t>бот</w:t>
            </w:r>
            <w:r w:rsidR="00674F1A" w:rsidRPr="00674F1A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3612B" w:rsidRPr="00B3612B" w:rsidRDefault="006E5825" w:rsidP="00E45976">
            <w:pPr>
              <w:ind w:firstLine="0"/>
              <w:rPr>
                <w:i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E45976" w:rsidRPr="00457C1A" w:rsidTr="00E4597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 w:rsidRPr="00346EBF">
              <w:rPr>
                <w:b/>
              </w:rPr>
              <w:t>П</w:t>
            </w:r>
            <w:r>
              <w:rPr>
                <w:b/>
              </w:rPr>
              <w:t>С</w:t>
            </w:r>
            <w:r w:rsidRPr="00346EBF">
              <w:rPr>
                <w:b/>
              </w:rPr>
              <w:t>К-</w:t>
            </w:r>
            <w:r>
              <w:rPr>
                <w:b/>
              </w:rPr>
              <w:t xml:space="preserve">3.4 </w:t>
            </w:r>
            <w:r w:rsidRPr="00066462">
              <w:rPr>
                <w:color w:val="000000"/>
                <w:shd w:val="clear" w:color="auto" w:fill="FFFFFF"/>
              </w:rPr>
              <w:t>способностью разрабатывать отдельные части проектов строительства, р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конструкции и перевооружения объектов открытых горных работ, проектную и техническую документацию с учетом требований промышленной без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пасности</w:t>
            </w:r>
          </w:p>
        </w:tc>
      </w:tr>
      <w:tr w:rsidR="00E4597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9B0FB4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Основные разделы проектов строител</w:t>
            </w:r>
            <w:r w:rsidRPr="00D367CB">
              <w:rPr>
                <w:color w:val="000000"/>
                <w:shd w:val="clear" w:color="auto" w:fill="FFFFFF"/>
              </w:rPr>
              <w:t>ь</w:t>
            </w:r>
            <w:r w:rsidRPr="00D367CB">
              <w:rPr>
                <w:color w:val="000000"/>
                <w:shd w:val="clear" w:color="auto" w:fill="FFFFFF"/>
              </w:rPr>
              <w:t>ства и разработки месторождений откр</w:t>
            </w:r>
            <w:r w:rsidRPr="00D367CB">
              <w:rPr>
                <w:color w:val="000000"/>
                <w:shd w:val="clear" w:color="auto" w:fill="FFFFFF"/>
              </w:rPr>
              <w:t>ы</w:t>
            </w:r>
            <w:r w:rsidRPr="00D367CB">
              <w:rPr>
                <w:color w:val="000000"/>
                <w:shd w:val="clear" w:color="auto" w:fill="FFFFFF"/>
              </w:rPr>
              <w:t>тым сп</w:t>
            </w:r>
            <w:r w:rsidRPr="00D367CB">
              <w:rPr>
                <w:color w:val="000000"/>
                <w:shd w:val="clear" w:color="auto" w:fill="FFFFFF"/>
              </w:rPr>
              <w:t>о</w:t>
            </w:r>
            <w:r w:rsidRPr="00D367CB">
              <w:rPr>
                <w:color w:val="000000"/>
                <w:shd w:val="clear" w:color="auto" w:fill="FFFFFF"/>
              </w:rPr>
              <w:t>собом.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Состав разделов проектов строительства и разработки месторождений открытым способом.</w:t>
            </w:r>
          </w:p>
          <w:p w:rsidR="00E45976" w:rsidRDefault="00E45976" w:rsidP="00E4597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Состав </w:t>
            </w:r>
            <w:r w:rsidRPr="00066462">
              <w:rPr>
                <w:color w:val="000000"/>
                <w:shd w:val="clear" w:color="auto" w:fill="FFFFFF"/>
              </w:rPr>
              <w:t>проектн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и техническ</w:t>
            </w:r>
            <w:r>
              <w:rPr>
                <w:color w:val="000000"/>
                <w:shd w:val="clear" w:color="auto" w:fill="FFFFFF"/>
              </w:rPr>
              <w:t>ой</w:t>
            </w:r>
            <w:r w:rsidRPr="00066462">
              <w:rPr>
                <w:color w:val="000000"/>
                <w:shd w:val="clear" w:color="auto" w:fill="FFFFFF"/>
              </w:rPr>
              <w:t xml:space="preserve"> докуме</w:t>
            </w:r>
            <w:r w:rsidRPr="00066462">
              <w:rPr>
                <w:color w:val="000000"/>
                <w:shd w:val="clear" w:color="auto" w:fill="FFFFFF"/>
              </w:rPr>
              <w:t>н</w:t>
            </w:r>
            <w:r w:rsidRPr="00066462">
              <w:rPr>
                <w:color w:val="000000"/>
                <w:shd w:val="clear" w:color="auto" w:fill="FFFFFF"/>
              </w:rPr>
              <w:t>таци</w:t>
            </w:r>
            <w:r>
              <w:rPr>
                <w:color w:val="000000"/>
                <w:shd w:val="clear" w:color="auto" w:fill="FFFFFF"/>
              </w:rPr>
              <w:t>и для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строительства, р</w:t>
            </w:r>
            <w:r w:rsidRPr="00066462">
              <w:rPr>
                <w:color w:val="000000"/>
                <w:shd w:val="clear" w:color="auto" w:fill="FFFFFF"/>
              </w:rPr>
              <w:t>е</w:t>
            </w:r>
            <w:r w:rsidRPr="00066462">
              <w:rPr>
                <w:color w:val="000000"/>
                <w:shd w:val="clear" w:color="auto" w:fill="FFFFFF"/>
              </w:rPr>
              <w:t>конструкции и перевооружения объектов открытых го</w:t>
            </w:r>
            <w:r w:rsidRPr="00066462">
              <w:rPr>
                <w:color w:val="000000"/>
                <w:shd w:val="clear" w:color="auto" w:fill="FFFFFF"/>
              </w:rPr>
              <w:t>р</w:t>
            </w:r>
            <w:r w:rsidRPr="00066462">
              <w:rPr>
                <w:color w:val="000000"/>
                <w:shd w:val="clear" w:color="auto" w:fill="FFFFFF"/>
              </w:rPr>
              <w:t>ных работ с учетом требований промы</w:t>
            </w:r>
            <w:r w:rsidRPr="00066462">
              <w:rPr>
                <w:color w:val="000000"/>
                <w:shd w:val="clear" w:color="auto" w:fill="FFFFFF"/>
              </w:rPr>
              <w:t>ш</w:t>
            </w:r>
            <w:r w:rsidRPr="00066462">
              <w:rPr>
                <w:color w:val="000000"/>
                <w:shd w:val="clear" w:color="auto" w:fill="FFFFFF"/>
              </w:rPr>
              <w:t>ленной безопасн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 w:rsidRPr="00755F5D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  <w:tr w:rsidR="00E4597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9B0FB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технологич</w:t>
            </w:r>
            <w:r w:rsidRPr="00D367CB">
              <w:rPr>
                <w:color w:val="000000"/>
                <w:shd w:val="clear" w:color="auto" w:fill="FFFFFF"/>
              </w:rPr>
              <w:t>е</w:t>
            </w:r>
            <w:r w:rsidRPr="00D367CB">
              <w:rPr>
                <w:color w:val="000000"/>
                <w:shd w:val="clear" w:color="auto" w:fill="FFFFFF"/>
              </w:rPr>
              <w:t>ские разделы проектной док</w:t>
            </w:r>
            <w:r w:rsidRPr="00D367CB">
              <w:rPr>
                <w:color w:val="000000"/>
                <w:shd w:val="clear" w:color="auto" w:fill="FFFFFF"/>
              </w:rPr>
              <w:t>у</w:t>
            </w:r>
            <w:r w:rsidRPr="00D367CB">
              <w:rPr>
                <w:color w:val="000000"/>
                <w:shd w:val="clear" w:color="auto" w:fill="FFFFFF"/>
              </w:rPr>
              <w:t>ментации.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Рассчитывать отдельные разделы пр</w:t>
            </w:r>
            <w:r w:rsidRPr="00D367CB">
              <w:rPr>
                <w:color w:val="000000"/>
                <w:shd w:val="clear" w:color="auto" w:fill="FFFFFF"/>
              </w:rPr>
              <w:t>о</w:t>
            </w:r>
            <w:r w:rsidRPr="00D367CB">
              <w:rPr>
                <w:color w:val="000000"/>
                <w:shd w:val="clear" w:color="auto" w:fill="FFFFFF"/>
              </w:rPr>
              <w:t>ектной документации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E45976" w:rsidRP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E45976">
              <w:rPr>
                <w:color w:val="000000"/>
                <w:shd w:val="clear" w:color="auto" w:fill="FFFFFF"/>
              </w:rPr>
              <w:t>Разрабатывать проектную и технич</w:t>
            </w:r>
            <w:r w:rsidRPr="00E45976">
              <w:rPr>
                <w:color w:val="000000"/>
                <w:shd w:val="clear" w:color="auto" w:fill="FFFFFF"/>
              </w:rPr>
              <w:t>е</w:t>
            </w:r>
            <w:r w:rsidRPr="00E45976">
              <w:rPr>
                <w:color w:val="000000"/>
                <w:shd w:val="clear" w:color="auto" w:fill="FFFFFF"/>
              </w:rPr>
              <w:t>скую документации для строительства, р</w:t>
            </w:r>
            <w:r w:rsidRPr="00E45976">
              <w:rPr>
                <w:color w:val="000000"/>
                <w:shd w:val="clear" w:color="auto" w:fill="FFFFFF"/>
              </w:rPr>
              <w:t>е</w:t>
            </w:r>
            <w:r w:rsidRPr="00E45976">
              <w:rPr>
                <w:color w:val="000000"/>
                <w:shd w:val="clear" w:color="auto" w:fill="FFFFFF"/>
              </w:rPr>
              <w:t>конструкции и перево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t>ружения объектов открытых горных работ с учетом требов</w:t>
            </w:r>
            <w:r w:rsidRPr="00E45976">
              <w:rPr>
                <w:color w:val="000000"/>
                <w:shd w:val="clear" w:color="auto" w:fill="FFFFFF"/>
              </w:rPr>
              <w:t>а</w:t>
            </w:r>
            <w:r w:rsidRPr="00E45976">
              <w:rPr>
                <w:color w:val="000000"/>
                <w:shd w:val="clear" w:color="auto" w:fill="FFFFFF"/>
              </w:rPr>
              <w:t>ний промышленной безопасн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>
              <w:rPr>
                <w:rFonts w:eastAsia="Calibri"/>
                <w:i/>
                <w:kern w:val="24"/>
              </w:rPr>
              <w:t>Практические задания</w:t>
            </w:r>
          </w:p>
        </w:tc>
      </w:tr>
      <w:tr w:rsidR="00E45976" w:rsidRPr="00457C1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9B0FB4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 xml:space="preserve">Терминологий </w:t>
            </w:r>
            <w:r w:rsidRPr="00066462">
              <w:rPr>
                <w:color w:val="000000"/>
                <w:shd w:val="clear" w:color="auto" w:fill="FFFFFF"/>
              </w:rPr>
              <w:t>проект</w:t>
            </w:r>
            <w:r>
              <w:rPr>
                <w:color w:val="000000"/>
                <w:shd w:val="clear" w:color="auto" w:fill="FFFFFF"/>
              </w:rPr>
              <w:t>ной документации на</w:t>
            </w:r>
            <w:r w:rsidRPr="00066462">
              <w:rPr>
                <w:color w:val="000000"/>
                <w:shd w:val="clear" w:color="auto" w:fill="FFFFFF"/>
              </w:rPr>
              <w:t xml:space="preserve"> строительств</w:t>
            </w:r>
            <w:r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, реконструкци</w:t>
            </w:r>
            <w:r>
              <w:rPr>
                <w:color w:val="000000"/>
                <w:shd w:val="clear" w:color="auto" w:fill="FFFFFF"/>
              </w:rPr>
              <w:t>ю</w:t>
            </w:r>
            <w:r w:rsidRPr="00066462">
              <w:rPr>
                <w:color w:val="000000"/>
                <w:shd w:val="clear" w:color="auto" w:fill="FFFFFF"/>
              </w:rPr>
              <w:t xml:space="preserve"> и перев</w:t>
            </w:r>
            <w:r w:rsidRPr="00066462">
              <w:rPr>
                <w:color w:val="000000"/>
                <w:shd w:val="clear" w:color="auto" w:fill="FFFFFF"/>
              </w:rPr>
              <w:t>о</w:t>
            </w:r>
            <w:r w:rsidRPr="00066462">
              <w:rPr>
                <w:color w:val="000000"/>
                <w:shd w:val="clear" w:color="auto" w:fill="FFFFFF"/>
              </w:rPr>
              <w:t>оружени</w:t>
            </w:r>
            <w:r>
              <w:rPr>
                <w:color w:val="000000"/>
                <w:shd w:val="clear" w:color="auto" w:fill="FFFFFF"/>
              </w:rPr>
              <w:t xml:space="preserve">е </w:t>
            </w:r>
            <w:r w:rsidRPr="00066462">
              <w:rPr>
                <w:color w:val="000000"/>
                <w:shd w:val="clear" w:color="auto" w:fill="FFFFFF"/>
              </w:rPr>
              <w:t>объектов открытых горных р</w:t>
            </w:r>
            <w:r w:rsidRPr="00066462">
              <w:rPr>
                <w:color w:val="000000"/>
                <w:shd w:val="clear" w:color="auto" w:fill="FFFFFF"/>
              </w:rPr>
              <w:t>а</w:t>
            </w:r>
            <w:r w:rsidRPr="00066462">
              <w:rPr>
                <w:color w:val="000000"/>
                <w:shd w:val="clear" w:color="auto" w:fill="FFFFFF"/>
              </w:rPr>
              <w:t>бот</w:t>
            </w:r>
            <w:r>
              <w:rPr>
                <w:color w:val="000000"/>
                <w:shd w:val="clear" w:color="auto" w:fill="FFFFFF"/>
              </w:rPr>
              <w:t xml:space="preserve"> и методами расчета отдельных пар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метров.</w:t>
            </w:r>
          </w:p>
          <w:p w:rsid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D367CB">
              <w:rPr>
                <w:color w:val="000000"/>
                <w:shd w:val="clear" w:color="auto" w:fill="FFFFFF"/>
              </w:rPr>
              <w:t>Методами расчета отдельных разделов проектной документации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E45976" w:rsidRPr="00E45976" w:rsidRDefault="00E45976" w:rsidP="00E4597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color w:val="000000"/>
                <w:shd w:val="clear" w:color="auto" w:fill="FFFFFF"/>
              </w:rPr>
            </w:pPr>
            <w:r w:rsidRPr="00E45976">
              <w:rPr>
                <w:color w:val="000000"/>
                <w:shd w:val="clear" w:color="auto" w:fill="FFFFFF"/>
              </w:rPr>
              <w:t>Инженерными методами расчетов пр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t>ектной и технич</w:t>
            </w:r>
            <w:r w:rsidRPr="00E45976">
              <w:rPr>
                <w:color w:val="000000"/>
                <w:shd w:val="clear" w:color="auto" w:fill="FFFFFF"/>
              </w:rPr>
              <w:t>е</w:t>
            </w:r>
            <w:r w:rsidRPr="00E45976">
              <w:rPr>
                <w:color w:val="000000"/>
                <w:shd w:val="clear" w:color="auto" w:fill="FFFFFF"/>
              </w:rPr>
              <w:t>ской документации для строительства, реконструкции и перев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lastRenderedPageBreak/>
              <w:t>оружения объектов открытых горных работ с учетом требований промышленной бе</w:t>
            </w:r>
            <w:r w:rsidRPr="00E45976">
              <w:rPr>
                <w:color w:val="000000"/>
                <w:shd w:val="clear" w:color="auto" w:fill="FFFFFF"/>
              </w:rPr>
              <w:t>з</w:t>
            </w:r>
            <w:r w:rsidRPr="00E45976">
              <w:rPr>
                <w:color w:val="000000"/>
                <w:shd w:val="clear" w:color="auto" w:fill="FFFFFF"/>
              </w:rPr>
              <w:t>опасн</w:t>
            </w:r>
            <w:r w:rsidRPr="00E45976">
              <w:rPr>
                <w:color w:val="000000"/>
                <w:shd w:val="clear" w:color="auto" w:fill="FFFFFF"/>
              </w:rPr>
              <w:t>о</w:t>
            </w:r>
            <w:r w:rsidRPr="00E45976">
              <w:rPr>
                <w:color w:val="000000"/>
                <w:shd w:val="clear" w:color="auto" w:fill="FFFFFF"/>
              </w:rPr>
              <w:t>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5976" w:rsidRPr="00755F5D" w:rsidRDefault="00E45976" w:rsidP="00E45976">
            <w:pPr>
              <w:ind w:firstLine="0"/>
              <w:rPr>
                <w:rFonts w:eastAsia="Calibri"/>
                <w:i/>
                <w:kern w:val="24"/>
              </w:rPr>
            </w:pPr>
            <w:r w:rsidRPr="00755F5D">
              <w:rPr>
                <w:rFonts w:eastAsia="Calibri"/>
                <w:i/>
                <w:kern w:val="24"/>
              </w:rPr>
              <w:lastRenderedPageBreak/>
              <w:t xml:space="preserve">Задания на решение задач из профессиональной области, </w:t>
            </w:r>
            <w:r w:rsidRPr="006E5825">
              <w:rPr>
                <w:rFonts w:eastAsia="Calibri"/>
                <w:i/>
                <w:kern w:val="24"/>
              </w:rPr>
              <w:t>задание на проект по темам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AD22D8" w:rsidRDefault="00AD22D8" w:rsidP="00AD22D8">
      <w:pPr>
        <w:rPr>
          <w:i/>
          <w:color w:val="C00000"/>
        </w:rPr>
      </w:pPr>
    </w:p>
    <w:p w:rsidR="00AD22D8" w:rsidRDefault="00AD22D8" w:rsidP="00AD22D8">
      <w:pPr>
        <w:rPr>
          <w:b/>
        </w:rPr>
        <w:sectPr w:rsidR="00AD22D8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F2586" w:rsidRPr="00446762" w:rsidRDefault="009F2586" w:rsidP="009F2586">
      <w:pPr>
        <w:rPr>
          <w:b/>
        </w:rPr>
      </w:pPr>
      <w:r w:rsidRPr="0044676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F2586" w:rsidRPr="006E5825" w:rsidRDefault="009F2586" w:rsidP="006E5825">
      <w:r w:rsidRPr="00446762">
        <w:t>Промежуточная аттестация по дисциплине «</w:t>
      </w:r>
      <w:r w:rsidR="003C7205">
        <w:t>Технология производства работ</w:t>
      </w:r>
      <w:r w:rsidRPr="00446762">
        <w:t>» вкл</w:t>
      </w:r>
      <w:r w:rsidRPr="00446762">
        <w:t>ю</w:t>
      </w:r>
      <w:r w:rsidRPr="00446762">
        <w:t>чает теоретические вопросы, позволяющие оценить уровень усвоения обучающимися зн</w:t>
      </w:r>
      <w:r w:rsidRPr="00446762">
        <w:t>а</w:t>
      </w:r>
      <w:r w:rsidRPr="00446762">
        <w:t>ний</w:t>
      </w:r>
      <w:r>
        <w:t xml:space="preserve">, </w:t>
      </w:r>
      <w:r w:rsidRPr="00446762">
        <w:t>выявляющие степень сформированности умений и владений, проводится в форме з</w:t>
      </w:r>
      <w:r w:rsidRPr="00446762">
        <w:t>а</w:t>
      </w:r>
      <w:r w:rsidRPr="00446762">
        <w:t>чета, экзамена и в форме выполнения и защиты прое</w:t>
      </w:r>
      <w:r w:rsidRPr="00446762">
        <w:t>к</w:t>
      </w:r>
      <w:r w:rsidRPr="00446762">
        <w:t>та.</w:t>
      </w:r>
    </w:p>
    <w:p w:rsidR="009F2586" w:rsidRPr="007D1D44" w:rsidRDefault="009F2586" w:rsidP="009F2586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</w:t>
      </w:r>
      <w:r w:rsidRPr="007D1D44">
        <w:t>о</w:t>
      </w:r>
      <w:r w:rsidRPr="007D1D44">
        <w:t>сам.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</w:t>
      </w:r>
      <w:r w:rsidRPr="00196527">
        <w:t>а</w:t>
      </w:r>
      <w:r w:rsidRPr="00196527">
        <w:t>чительные ошибки, неточности, затруднения при аналитических операциях, переносе зн</w:t>
      </w:r>
      <w:r w:rsidRPr="00196527">
        <w:t>а</w:t>
      </w:r>
      <w:r w:rsidRPr="00196527">
        <w:t>ний и умений на новые, неста</w:t>
      </w:r>
      <w:r w:rsidRPr="00196527">
        <w:t>н</w:t>
      </w:r>
      <w:r w:rsidRPr="00196527">
        <w:t>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обучающийся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9F2586" w:rsidRPr="007D1D44" w:rsidRDefault="009F2586" w:rsidP="009F2586">
      <w:r w:rsidRPr="00196527">
        <w:rPr>
          <w:b/>
        </w:rPr>
        <w:t>Экзамен</w:t>
      </w:r>
      <w:r w:rsidRPr="007D1D44"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D1D44">
        <w:t>а</w:t>
      </w:r>
      <w:r w:rsidRPr="007D1D44">
        <w:t>дание.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экзамена: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196527">
        <w:t>б</w:t>
      </w:r>
      <w:r w:rsidRPr="00196527">
        <w:t>ного материала, свободно выполняет практические задания, свободно оперирует знани</w:t>
      </w:r>
      <w:r w:rsidRPr="00196527">
        <w:t>я</w:t>
      </w:r>
      <w:r w:rsidRPr="00196527">
        <w:t>ми, умениями, применяет их в с</w:t>
      </w:r>
      <w:r w:rsidRPr="00196527">
        <w:t>и</w:t>
      </w:r>
      <w:r w:rsidRPr="00196527">
        <w:t xml:space="preserve">туациях повышенной сложности. 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196527">
        <w:t>е</w:t>
      </w:r>
      <w:r w:rsidRPr="00196527">
        <w:t>значительные ошибки, неточности, затруднения при аналитических операциях, переносе знаний и умений на новые, неста</w:t>
      </w:r>
      <w:r w:rsidRPr="00196527">
        <w:t>н</w:t>
      </w:r>
      <w:r w:rsidRPr="00196527">
        <w:t>дартные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обучающийся демонстрирует порог</w:t>
      </w:r>
      <w:r w:rsidRPr="00196527">
        <w:t>о</w:t>
      </w:r>
      <w:r w:rsidRPr="00196527">
        <w:t>вый уровень сформированности компетенций: в ходе контрольных мероприятий допуск</w:t>
      </w:r>
      <w:r w:rsidRPr="00196527">
        <w:t>а</w:t>
      </w:r>
      <w:r w:rsidRPr="00196527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</w:t>
      </w:r>
      <w:r w:rsidRPr="00196527">
        <w:t>е</w:t>
      </w:r>
      <w:r w:rsidRPr="00196527">
        <w:t>ниями при их переносе на новые ситуации.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обучающийся демонстрирует зн</w:t>
      </w:r>
      <w:r w:rsidRPr="00196527">
        <w:t>а</w:t>
      </w:r>
      <w:r w:rsidRPr="00196527">
        <w:t>ния не более 20% теоретического материала, допускает сущес</w:t>
      </w:r>
      <w:r w:rsidRPr="00196527">
        <w:t>т</w:t>
      </w:r>
      <w:r w:rsidRPr="00196527">
        <w:t>венные ошибки, не может показать интеллектуальные навыки решения простых задач.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196527">
        <w:t>л</w:t>
      </w:r>
      <w:r w:rsidRPr="00196527">
        <w:t>лектуальные навыки решения простых задач.</w:t>
      </w:r>
    </w:p>
    <w:p w:rsidR="009F2586" w:rsidRPr="00196527" w:rsidRDefault="003C7205" w:rsidP="009F2586">
      <w:r>
        <w:rPr>
          <w:b/>
        </w:rPr>
        <w:t>П</w:t>
      </w:r>
      <w:r w:rsidR="009F2586" w:rsidRPr="00196527">
        <w:rPr>
          <w:b/>
        </w:rPr>
        <w:t>роект</w:t>
      </w:r>
      <w:r w:rsidR="009F2586" w:rsidRPr="00196527">
        <w:t xml:space="preserve">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</w:t>
      </w:r>
      <w:r>
        <w:t>Технология производства работ</w:t>
      </w:r>
      <w:r w:rsidR="009F2586" w:rsidRPr="00196527">
        <w:t>». При выполн</w:t>
      </w:r>
      <w:r w:rsidR="009F2586" w:rsidRPr="00196527">
        <w:t>е</w:t>
      </w:r>
      <w:r w:rsidR="009F2586" w:rsidRPr="00196527">
        <w:t>нии курсового проекта обучающийся должен показать свое умение работать с нормати</w:t>
      </w:r>
      <w:r w:rsidR="009F2586" w:rsidRPr="00196527">
        <w:t>в</w:t>
      </w:r>
      <w:r w:rsidR="009F2586" w:rsidRPr="00196527">
        <w:t>ным материалом и другими литературными источниками, а также возможность систем</w:t>
      </w:r>
      <w:r w:rsidR="009F2586" w:rsidRPr="00196527">
        <w:t>а</w:t>
      </w:r>
      <w:r w:rsidR="009F2586" w:rsidRPr="00196527">
        <w:t>тизировать и анализировать фактический материал и самостоятельно творчески его осмысл</w:t>
      </w:r>
      <w:r w:rsidR="009F2586" w:rsidRPr="00196527">
        <w:t>и</w:t>
      </w:r>
      <w:r w:rsidR="009F2586" w:rsidRPr="00196527">
        <w:t>вать.</w:t>
      </w:r>
    </w:p>
    <w:p w:rsidR="009F2586" w:rsidRPr="00196527" w:rsidRDefault="009F2586" w:rsidP="009F2586">
      <w:r w:rsidRPr="00196527">
        <w:t>В процессе написания</w:t>
      </w:r>
      <w:r w:rsidR="003C7205">
        <w:t xml:space="preserve"> </w:t>
      </w:r>
      <w:r w:rsidRPr="00196527">
        <w:t xml:space="preserve"> проекта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F2586" w:rsidRPr="00196527" w:rsidRDefault="009F2586" w:rsidP="009F2586">
      <w:pPr>
        <w:rPr>
          <w:b/>
        </w:rPr>
      </w:pPr>
      <w:r w:rsidRPr="00196527">
        <w:rPr>
          <w:b/>
        </w:rPr>
        <w:t>Показатели и критерии оценивания проекта: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«отлично»</w:t>
      </w:r>
      <w:r w:rsidRPr="00196527">
        <w:t xml:space="preserve">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</w:t>
      </w:r>
      <w:r w:rsidRPr="00196527">
        <w:t>е</w:t>
      </w:r>
      <w:r w:rsidRPr="00196527">
        <w:t>ний;</w:t>
      </w:r>
    </w:p>
    <w:p w:rsidR="009F2586" w:rsidRPr="00196527" w:rsidRDefault="009F2586" w:rsidP="009F2586">
      <w:r w:rsidRPr="00196527">
        <w:lastRenderedPageBreak/>
        <w:t xml:space="preserve">– на оценку </w:t>
      </w:r>
      <w:r w:rsidRPr="00196527">
        <w:rPr>
          <w:b/>
        </w:rPr>
        <w:t>«хорошо»</w:t>
      </w:r>
      <w:r w:rsidRPr="00196527">
        <w:t xml:space="preserve"> (4 балла) – проект выполнен в соответствии с заданием, об</w:t>
      </w:r>
      <w:r w:rsidRPr="00196527">
        <w:t>у</w:t>
      </w:r>
      <w:r w:rsidRPr="00196527">
        <w:t>чающийся показывает знания не только на уровне воспроизведения и объяснения инфо</w:t>
      </w:r>
      <w:r w:rsidRPr="00196527">
        <w:t>р</w:t>
      </w:r>
      <w:r w:rsidRPr="00196527">
        <w:t>мации, но и интеллектуальные навыки решения проблем и задач, нахождения уникальных ответов к проблемам;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«удовлетворительно»</w:t>
      </w:r>
      <w:r w:rsidRPr="00196527">
        <w:t xml:space="preserve"> (3 балла) – проект выполнен в соответствии с з</w:t>
      </w:r>
      <w:r w:rsidRPr="00196527">
        <w:t>а</w:t>
      </w:r>
      <w:r w:rsidRPr="00196527">
        <w:t>данием, обучающийся показывает знания на уровне воспроизведения и объяснения и</w:t>
      </w:r>
      <w:r w:rsidRPr="00196527">
        <w:t>н</w:t>
      </w:r>
      <w:r w:rsidRPr="00196527">
        <w:t>формации, интеллектуальные навыки решения простых задач;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(2 балла) – задание преподавателя выполнено частично, в процессе защиты проекта обучающийся допускает существенные оши</w:t>
      </w:r>
      <w:r w:rsidRPr="00196527">
        <w:t>б</w:t>
      </w:r>
      <w:r w:rsidRPr="00196527">
        <w:t>ки, не может показать интеллектуальные навыки решения поставленной задачи.</w:t>
      </w:r>
    </w:p>
    <w:p w:rsidR="009F2586" w:rsidRPr="00196527" w:rsidRDefault="009F2586" w:rsidP="009F2586">
      <w:r w:rsidRPr="00196527">
        <w:t xml:space="preserve">– на оценку </w:t>
      </w:r>
      <w:r w:rsidRPr="00196527">
        <w:rPr>
          <w:b/>
        </w:rPr>
        <w:t>«неудовлетворительно»</w:t>
      </w:r>
      <w:r w:rsidRPr="00196527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196527">
        <w:t>а</w:t>
      </w:r>
      <w:r w:rsidRPr="00196527">
        <w:t>зать интеллектуальные навыки решения поставленной задачи.</w:t>
      </w:r>
    </w:p>
    <w:p w:rsidR="009F2586" w:rsidRPr="0038115E" w:rsidRDefault="009F2586" w:rsidP="009F2586">
      <w:pPr>
        <w:rPr>
          <w:color w:val="000000"/>
        </w:rPr>
      </w:pPr>
      <w:r w:rsidRPr="0038115E">
        <w:rPr>
          <w:color w:val="000000"/>
        </w:rPr>
        <w:t>Для проведения контроля знаний, умений и навыков студентов по дисциплине ра</w:t>
      </w:r>
      <w:r w:rsidRPr="0038115E">
        <w:rPr>
          <w:color w:val="000000"/>
        </w:rPr>
        <w:t>з</w:t>
      </w:r>
      <w:r w:rsidRPr="0038115E">
        <w:rPr>
          <w:color w:val="000000"/>
        </w:rPr>
        <w:t>работаны:</w:t>
      </w:r>
    </w:p>
    <w:p w:rsidR="009F2586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 xml:space="preserve">– </w:t>
      </w:r>
      <w:r>
        <w:rPr>
          <w:color w:val="000000"/>
        </w:rPr>
        <w:t xml:space="preserve">теоретические </w:t>
      </w:r>
      <w:r w:rsidRPr="0038115E">
        <w:rPr>
          <w:color w:val="000000"/>
        </w:rPr>
        <w:t>вопросы для самоконтроля при подготовке к</w:t>
      </w:r>
      <w:r>
        <w:rPr>
          <w:color w:val="000000"/>
        </w:rPr>
        <w:t xml:space="preserve"> зачету и</w:t>
      </w:r>
      <w:r w:rsidRPr="0038115E">
        <w:rPr>
          <w:color w:val="000000"/>
        </w:rPr>
        <w:t xml:space="preserve"> экзамену;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экзаменационные билеты;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тестовых заданий для проведения входного и текущего ко</w:t>
      </w:r>
      <w:r w:rsidRPr="0038115E">
        <w:rPr>
          <w:color w:val="000000"/>
        </w:rPr>
        <w:t>н</w:t>
      </w:r>
      <w:r w:rsidRPr="0038115E">
        <w:rPr>
          <w:color w:val="000000"/>
        </w:rPr>
        <w:t>троля, а также итоговой промежуточной аттестации по дисци</w:t>
      </w:r>
      <w:r w:rsidRPr="0038115E">
        <w:rPr>
          <w:color w:val="000000"/>
        </w:rPr>
        <w:t>п</w:t>
      </w:r>
      <w:r w:rsidRPr="0038115E">
        <w:rPr>
          <w:color w:val="000000"/>
        </w:rPr>
        <w:t>лине;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 w:rsidRPr="0038115E">
        <w:rPr>
          <w:color w:val="000000"/>
        </w:rPr>
        <w:t>– электронные бланки тестового контроля при проведении лабораторных работ</w:t>
      </w:r>
    </w:p>
    <w:p w:rsidR="009F2586" w:rsidRPr="0038115E" w:rsidRDefault="009F2586" w:rsidP="009F2586">
      <w:pPr>
        <w:tabs>
          <w:tab w:val="left" w:pos="1276"/>
        </w:tabs>
        <w:rPr>
          <w:color w:val="000000"/>
        </w:rPr>
      </w:pPr>
      <w:r>
        <w:rPr>
          <w:color w:val="000000"/>
        </w:rPr>
        <w:t>– темы курсовых проектов.</w:t>
      </w:r>
    </w:p>
    <w:p w:rsidR="006E5825" w:rsidRDefault="006E5825" w:rsidP="009F2586">
      <w:pPr>
        <w:pStyle w:val="Style4"/>
        <w:widowControl/>
        <w:rPr>
          <w:rStyle w:val="FontStyle18"/>
          <w:sz w:val="24"/>
          <w:szCs w:val="24"/>
        </w:rPr>
      </w:pPr>
    </w:p>
    <w:p w:rsidR="003C7205" w:rsidRPr="00B300F7" w:rsidRDefault="003C7205" w:rsidP="003C7205">
      <w:pPr>
        <w:pStyle w:val="Style4"/>
        <w:widowControl/>
        <w:rPr>
          <w:rStyle w:val="FontStyle18"/>
          <w:iCs/>
          <w:sz w:val="24"/>
          <w:szCs w:val="24"/>
        </w:rPr>
      </w:pPr>
      <w:r w:rsidRPr="00B300F7">
        <w:rPr>
          <w:b/>
        </w:rPr>
        <w:t>Задания и исходные данные для выполнения</w:t>
      </w:r>
      <w:r>
        <w:rPr>
          <w:b/>
        </w:rPr>
        <w:t xml:space="preserve"> </w:t>
      </w:r>
      <w:r w:rsidRPr="00B300F7">
        <w:rPr>
          <w:b/>
        </w:rPr>
        <w:t>практических работ</w:t>
      </w:r>
      <w:r w:rsidRPr="00B300F7">
        <w:rPr>
          <w:rStyle w:val="FontStyle18"/>
          <w:iCs/>
          <w:sz w:val="24"/>
          <w:szCs w:val="24"/>
        </w:rPr>
        <w:t xml:space="preserve"> по дисц</w:t>
      </w:r>
      <w:r w:rsidRPr="00B300F7">
        <w:rPr>
          <w:rStyle w:val="FontStyle18"/>
          <w:iCs/>
          <w:sz w:val="24"/>
          <w:szCs w:val="24"/>
        </w:rPr>
        <w:t>и</w:t>
      </w:r>
      <w:r w:rsidRPr="00B300F7">
        <w:rPr>
          <w:rStyle w:val="FontStyle18"/>
          <w:iCs/>
          <w:sz w:val="24"/>
          <w:szCs w:val="24"/>
        </w:rPr>
        <w:t>плине «</w:t>
      </w:r>
      <w:r>
        <w:rPr>
          <w:rStyle w:val="FontStyle18"/>
          <w:iCs/>
          <w:sz w:val="24"/>
          <w:szCs w:val="24"/>
        </w:rPr>
        <w:t>Технология производства работ</w:t>
      </w:r>
      <w:r w:rsidRPr="00B300F7">
        <w:rPr>
          <w:rStyle w:val="FontStyle18"/>
          <w:iCs/>
          <w:sz w:val="24"/>
          <w:szCs w:val="24"/>
        </w:rPr>
        <w:t>»</w:t>
      </w:r>
    </w:p>
    <w:p w:rsidR="003C7205" w:rsidRPr="009E6948" w:rsidRDefault="003C7205" w:rsidP="003C7205">
      <w:pPr>
        <w:pStyle w:val="Style4"/>
        <w:widowControl/>
        <w:rPr>
          <w:rStyle w:val="FontStyle18"/>
          <w:iCs/>
          <w:sz w:val="24"/>
          <w:szCs w:val="24"/>
          <w:highlight w:val="yellow"/>
        </w:rPr>
      </w:pPr>
    </w:p>
    <w:p w:rsidR="003C7205" w:rsidRDefault="003C7205" w:rsidP="003C7205">
      <w:pPr>
        <w:spacing w:line="288" w:lineRule="auto"/>
        <w:jc w:val="center"/>
        <w:rPr>
          <w:b/>
        </w:rPr>
      </w:pPr>
      <w:bookmarkStart w:id="1" w:name="_Toc141527225"/>
      <w:r w:rsidRPr="002B0453">
        <w:rPr>
          <w:b/>
        </w:rPr>
        <w:t xml:space="preserve">Тема: </w:t>
      </w:r>
      <w:r>
        <w:rPr>
          <w:b/>
        </w:rPr>
        <w:t>СИСТЕМЫ РАЗРАБОТКИ С НЕПОСРЕДСТВЕННОЙ  ПЕРЕВАЛКОЙ ПОРОД ВСКРЫШИ. СХЕМЫ ЭКСКАВАЦИИ С ПРИМЕНЕНИЕМ ОДНОКО</w:t>
      </w:r>
      <w:r>
        <w:rPr>
          <w:b/>
        </w:rPr>
        <w:t>В</w:t>
      </w:r>
      <w:r>
        <w:rPr>
          <w:b/>
        </w:rPr>
        <w:t>ШОВЫХ ВСКРЫШНЫХ ЭКСКАВАТОРОВ.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 1.</w:t>
      </w:r>
      <w:r>
        <w:rPr>
          <w:rFonts w:ascii="Arial" w:hAnsi="Arial"/>
          <w:sz w:val="20"/>
        </w:rPr>
        <w:t xml:space="preserve"> Определить предельную мощность вскрыши при работе экскаватора ЭВГ-35.65М в следующих условиях: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производится: по кровле пласта (вариант 1-10); по подошве пласта (вариант 11-20);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горизонтальный угольный пласт мощностью </w:t>
      </w:r>
      <w:r w:rsidRPr="00B11B68">
        <w:rPr>
          <w:rFonts w:ascii="Arial" w:hAnsi="Arial"/>
          <w:position w:val="-6"/>
          <w:sz w:val="20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.6pt;height:14.4pt" o:ole="">
            <v:imagedata r:id="rId18" o:title=""/>
          </v:shape>
          <o:OLEObject Type="Embed" ProgID="Equation.3" ShapeID="_x0000_i1026" DrawAspect="Content" ObjectID="_1606376092" r:id="rId19"/>
        </w:object>
      </w:r>
      <w:r>
        <w:rPr>
          <w:rFonts w:ascii="Arial" w:hAnsi="Arial"/>
          <w:sz w:val="20"/>
        </w:rPr>
        <w:t>=6+0,3</w:t>
      </w:r>
      <w:r w:rsidRPr="00B11B68">
        <w:rPr>
          <w:rFonts w:ascii="Arial" w:hAnsi="Arial"/>
          <w:i/>
          <w:sz w:val="20"/>
          <w:lang w:val="en-US"/>
        </w:rPr>
        <w:t>N</w:t>
      </w:r>
      <w:r w:rsidRPr="00B11B68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sz w:val="20"/>
        </w:rPr>
        <w:t>(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– номер варианта);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27" type="#_x0000_t75" style="width:15.6pt;height:19.2pt" o:ole="">
            <v:imagedata r:id="rId20" o:title=""/>
          </v:shape>
          <o:OLEObject Type="Embed" ProgID="Equation.3" ShapeID="_x0000_i1027" DrawAspect="Content" ObjectID="_1606376093" r:id="rId21"/>
        </w:object>
      </w:r>
      <w:r>
        <w:rPr>
          <w:rFonts w:ascii="Arial" w:hAnsi="Arial"/>
          <w:sz w:val="20"/>
        </w:rPr>
        <w:t>=62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пласта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28" type="#_x0000_t75" style="width:12pt;height:13.2pt" o:ole="">
            <v:imagedata r:id="rId22" o:title=""/>
          </v:shape>
          <o:OLEObject Type="Embed" ProgID="Equation.3" ShapeID="_x0000_i1028" DrawAspect="Content" ObjectID="_1606376094" r:id="rId23"/>
        </w:object>
      </w:r>
      <w:r>
        <w:rPr>
          <w:rFonts w:ascii="Arial" w:hAnsi="Arial"/>
          <w:sz w:val="20"/>
        </w:rPr>
        <w:t>=15 м (для вариантов 1-10);</w:t>
      </w:r>
      <w:r w:rsidRPr="00B81B27">
        <w:rPr>
          <w:rFonts w:ascii="Arial" w:hAnsi="Arial"/>
          <w:sz w:val="20"/>
        </w:rPr>
        <w:t xml:space="preserve">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29" type="#_x0000_t75" style="width:12pt;height:13.2pt" o:ole="">
            <v:imagedata r:id="rId22" o:title=""/>
          </v:shape>
          <o:OLEObject Type="Embed" ProgID="Equation.3" ShapeID="_x0000_i1029" DrawAspect="Content" ObjectID="_1606376095" r:id="rId24"/>
        </w:object>
      </w:r>
      <w:r>
        <w:rPr>
          <w:rFonts w:ascii="Arial" w:hAnsi="Arial"/>
          <w:sz w:val="20"/>
        </w:rPr>
        <w:t>=10 м (для вариантов (11-20);</w:t>
      </w:r>
    </w:p>
    <w:p w:rsidR="003C7205" w:rsidRPr="00B81B27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 w:rsidRPr="00B81B27">
        <w:rPr>
          <w:rFonts w:ascii="Arial" w:hAnsi="Arial"/>
          <w:sz w:val="20"/>
        </w:rPr>
        <w:t xml:space="preserve">ширина заходки </w:t>
      </w:r>
      <w:r w:rsidRPr="00B81B27">
        <w:rPr>
          <w:rFonts w:ascii="Arial" w:hAnsi="Arial"/>
          <w:position w:val="-6"/>
          <w:sz w:val="20"/>
        </w:rPr>
        <w:object w:dxaOrig="220" w:dyaOrig="279">
          <v:shape id="_x0000_i1030" type="#_x0000_t75" style="width:10.8pt;height:14.4pt" o:ole="">
            <v:imagedata r:id="rId25" o:title=""/>
          </v:shape>
          <o:OLEObject Type="Embed" ProgID="Equation.3" ShapeID="_x0000_i1030" DrawAspect="Content" ObjectID="_1606376096" r:id="rId26"/>
        </w:object>
      </w:r>
      <w:r w:rsidRPr="00B81B27">
        <w:rPr>
          <w:rFonts w:ascii="Arial" w:hAnsi="Arial"/>
          <w:sz w:val="20"/>
        </w:rPr>
        <w:t>=30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угольного уступа </w:t>
      </w:r>
      <w:r w:rsidRPr="00FC1F07">
        <w:rPr>
          <w:rFonts w:ascii="Arial" w:hAnsi="Arial"/>
          <w:position w:val="-6"/>
          <w:sz w:val="20"/>
        </w:rPr>
        <w:object w:dxaOrig="240" w:dyaOrig="220">
          <v:shape id="_x0000_i1031" type="#_x0000_t75" style="width:12pt;height:10.8pt" o:ole="">
            <v:imagedata r:id="rId27" o:title=""/>
          </v:shape>
          <o:OLEObject Type="Embed" ProgID="Equation.3" ShapeID="_x0000_i1031" DrawAspect="Content" ObjectID="_1606376097" r:id="rId28"/>
        </w:object>
      </w:r>
      <w:r>
        <w:rPr>
          <w:rFonts w:ascii="Arial" w:hAnsi="Arial"/>
          <w:sz w:val="20"/>
        </w:rPr>
        <w:t>=50+</w:t>
      </w:r>
      <w:r w:rsidRPr="00B1231A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32" type="#_x0000_t75" style="width:12pt;height:15.6pt" o:ole="">
            <v:imagedata r:id="rId29" o:title=""/>
          </v:shape>
          <o:OLEObject Type="Embed" ProgID="Equation.3" ShapeID="_x0000_i1032" DrawAspect="Content" ObjectID="_1606376098" r:id="rId30"/>
        </w:object>
      </w:r>
      <w:r>
        <w:rPr>
          <w:rFonts w:ascii="Arial" w:hAnsi="Arial"/>
          <w:sz w:val="20"/>
        </w:rPr>
        <w:t>=30+0,5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33" type="#_x0000_t75" style="width:18pt;height:19.2pt" o:ole="">
            <v:imagedata r:id="rId31" o:title=""/>
          </v:shape>
          <o:OLEObject Type="Embed" ProgID="Equation.3" ShapeID="_x0000_i1033" DrawAspect="Content" ObjectID="_1606376099" r:id="rId32"/>
        </w:object>
      </w:r>
      <w:r>
        <w:rPr>
          <w:rFonts w:ascii="Arial" w:hAnsi="Arial"/>
          <w:sz w:val="20"/>
        </w:rPr>
        <w:t>=1,15+0,01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 2.</w:t>
      </w:r>
      <w:r>
        <w:rPr>
          <w:rFonts w:ascii="Arial" w:hAnsi="Arial"/>
          <w:sz w:val="20"/>
        </w:rPr>
        <w:t xml:space="preserve"> Определить параметры системы разработки, начертить план и вертикальный разрез схемы выемки и перевалки породы вскрышным эк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каватором ЭКГ-15 для следующих условиях: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 по подошве пласта;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горизонтальный угольный пласт мощностью </w:t>
      </w:r>
      <w:r w:rsidRPr="00B11B68">
        <w:rPr>
          <w:rFonts w:ascii="Arial" w:hAnsi="Arial"/>
          <w:position w:val="-6"/>
          <w:sz w:val="20"/>
        </w:rPr>
        <w:object w:dxaOrig="200" w:dyaOrig="279">
          <v:shape id="_x0000_i1034" type="#_x0000_t75" style="width:9.6pt;height:14.4pt" o:ole="">
            <v:imagedata r:id="rId18" o:title=""/>
          </v:shape>
          <o:OLEObject Type="Embed" ProgID="Equation.3" ShapeID="_x0000_i1034" DrawAspect="Content" ObjectID="_1606376100" r:id="rId33"/>
        </w:object>
      </w:r>
      <w:r>
        <w:rPr>
          <w:rFonts w:ascii="Arial" w:hAnsi="Arial"/>
          <w:sz w:val="20"/>
        </w:rPr>
        <w:t>=4+0,3</w:t>
      </w:r>
      <w:r w:rsidRPr="00B11B68">
        <w:rPr>
          <w:rFonts w:ascii="Arial" w:hAnsi="Arial"/>
          <w:i/>
          <w:sz w:val="20"/>
          <w:lang w:val="en-US"/>
        </w:rPr>
        <w:t>N</w:t>
      </w:r>
      <w:r w:rsidRPr="00B11B68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sz w:val="20"/>
        </w:rPr>
        <w:t>(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– номер варианта);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мощность вскрышных пород </w:t>
      </w:r>
      <w:r w:rsidRPr="00E95FEB">
        <w:rPr>
          <w:rFonts w:ascii="Arial" w:hAnsi="Arial"/>
          <w:position w:val="-4"/>
          <w:sz w:val="20"/>
        </w:rPr>
        <w:object w:dxaOrig="279" w:dyaOrig="260">
          <v:shape id="_x0000_i1035" type="#_x0000_t75" style="width:14.4pt;height:13.2pt" o:ole="">
            <v:imagedata r:id="rId34" o:title=""/>
          </v:shape>
          <o:OLEObject Type="Embed" ProgID="Equation.3" ShapeID="_x0000_i1035" DrawAspect="Content" ObjectID="_1606376101" r:id="rId35"/>
        </w:object>
      </w:r>
      <w:r>
        <w:rPr>
          <w:rFonts w:ascii="Arial" w:hAnsi="Arial"/>
          <w:sz w:val="20"/>
        </w:rPr>
        <w:t>=30-0,5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36" type="#_x0000_t75" style="width:15.6pt;height:19.2pt" o:ole="">
            <v:imagedata r:id="rId20" o:title=""/>
          </v:shape>
          <o:OLEObject Type="Embed" ProgID="Equation.3" ShapeID="_x0000_i1036" DrawAspect="Content" ObjectID="_1606376102" r:id="rId36"/>
        </w:object>
      </w:r>
      <w:r>
        <w:rPr>
          <w:rFonts w:ascii="Arial" w:hAnsi="Arial"/>
          <w:sz w:val="20"/>
        </w:rPr>
        <w:t>=37,5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половина ширины хода экскаватора</w:t>
      </w:r>
      <w:r w:rsidRPr="00547244">
        <w:rPr>
          <w:rFonts w:ascii="Arial" w:hAnsi="Arial"/>
          <w:position w:val="-10"/>
          <w:sz w:val="20"/>
        </w:rPr>
        <w:object w:dxaOrig="400" w:dyaOrig="340">
          <v:shape id="_x0000_i1037" type="#_x0000_t75" style="width:20.4pt;height:16.8pt" o:ole="">
            <v:imagedata r:id="rId37" o:title=""/>
          </v:shape>
          <o:OLEObject Type="Embed" ProgID="Equation.3" ShapeID="_x0000_i1037" DrawAspect="Content" ObjectID="_1606376103" r:id="rId38"/>
        </w:object>
      </w:r>
      <w:r>
        <w:rPr>
          <w:rFonts w:ascii="Arial" w:hAnsi="Arial"/>
          <w:sz w:val="20"/>
        </w:rPr>
        <w:t>=6,75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пласта </w:t>
      </w:r>
      <w:r w:rsidRPr="00FC1F07">
        <w:rPr>
          <w:rFonts w:ascii="Arial" w:hAnsi="Arial"/>
          <w:position w:val="-4"/>
          <w:sz w:val="20"/>
        </w:rPr>
        <w:object w:dxaOrig="240" w:dyaOrig="260">
          <v:shape id="_x0000_i1038" type="#_x0000_t75" style="width:12pt;height:13.2pt" o:ole="">
            <v:imagedata r:id="rId22" o:title=""/>
          </v:shape>
          <o:OLEObject Type="Embed" ProgID="Equation.3" ShapeID="_x0000_i1038" DrawAspect="Content" ObjectID="_1606376104" r:id="rId39"/>
        </w:object>
      </w:r>
      <w:r>
        <w:rPr>
          <w:rFonts w:ascii="Arial" w:hAnsi="Arial"/>
          <w:sz w:val="20"/>
        </w:rPr>
        <w:t>=10 м (для вариантов;</w:t>
      </w:r>
    </w:p>
    <w:p w:rsidR="003C7205" w:rsidRPr="00B81B27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 w:rsidRPr="00B81B27">
        <w:rPr>
          <w:rFonts w:ascii="Arial" w:hAnsi="Arial"/>
          <w:sz w:val="20"/>
        </w:rPr>
        <w:t xml:space="preserve">ширина заходки </w:t>
      </w:r>
      <w:r w:rsidRPr="00B81B27">
        <w:rPr>
          <w:rFonts w:ascii="Arial" w:hAnsi="Arial"/>
          <w:position w:val="-6"/>
          <w:sz w:val="20"/>
        </w:rPr>
        <w:object w:dxaOrig="220" w:dyaOrig="279">
          <v:shape id="_x0000_i1039" type="#_x0000_t75" style="width:10.8pt;height:14.4pt" o:ole="">
            <v:imagedata r:id="rId25" o:title=""/>
          </v:shape>
          <o:OLEObject Type="Embed" ProgID="Equation.3" ShapeID="_x0000_i1039" DrawAspect="Content" ObjectID="_1606376105" r:id="rId40"/>
        </w:object>
      </w:r>
      <w:r w:rsidRPr="00B81B27">
        <w:rPr>
          <w:rFonts w:ascii="Arial" w:hAnsi="Arial"/>
          <w:sz w:val="20"/>
        </w:rPr>
        <w:t>=</w:t>
      </w:r>
      <w:r>
        <w:rPr>
          <w:rFonts w:ascii="Arial" w:hAnsi="Arial"/>
          <w:sz w:val="20"/>
        </w:rPr>
        <w:t>35</w:t>
      </w:r>
      <w:r w:rsidRPr="00B81B27"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угольного уступа </w:t>
      </w:r>
      <w:r w:rsidRPr="00FC1F07">
        <w:rPr>
          <w:rFonts w:ascii="Arial" w:hAnsi="Arial"/>
          <w:position w:val="-6"/>
          <w:sz w:val="20"/>
        </w:rPr>
        <w:object w:dxaOrig="240" w:dyaOrig="220">
          <v:shape id="_x0000_i1040" type="#_x0000_t75" style="width:12pt;height:10.8pt" o:ole="">
            <v:imagedata r:id="rId27" o:title=""/>
          </v:shape>
          <o:OLEObject Type="Embed" ProgID="Equation.3" ShapeID="_x0000_i1040" DrawAspect="Content" ObjectID="_1606376106" r:id="rId41"/>
        </w:object>
      </w:r>
      <w:r>
        <w:rPr>
          <w:rFonts w:ascii="Arial" w:hAnsi="Arial"/>
          <w:sz w:val="20"/>
        </w:rPr>
        <w:t>=50+</w:t>
      </w:r>
      <w:r w:rsidRPr="00B1231A">
        <w:rPr>
          <w:rFonts w:ascii="Arial" w:hAnsi="Arial"/>
          <w:i/>
          <w:sz w:val="20"/>
        </w:rPr>
        <w:t xml:space="preserve"> 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41" type="#_x0000_t75" style="width:12pt;height:15.6pt" o:ole="">
            <v:imagedata r:id="rId29" o:title=""/>
          </v:shape>
          <o:OLEObject Type="Embed" ProgID="Equation.3" ShapeID="_x0000_i1041" DrawAspect="Content" ObjectID="_1606376107" r:id="rId42"/>
        </w:object>
      </w:r>
      <w:r>
        <w:rPr>
          <w:rFonts w:ascii="Arial" w:hAnsi="Arial"/>
          <w:sz w:val="20"/>
        </w:rPr>
        <w:t>=30+0,5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3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42" type="#_x0000_t75" style="width:18pt;height:19.2pt" o:ole="">
            <v:imagedata r:id="rId31" o:title=""/>
          </v:shape>
          <o:OLEObject Type="Embed" ProgID="Equation.3" ShapeID="_x0000_i1042" DrawAspect="Content" ObjectID="_1606376108" r:id="rId43"/>
        </w:object>
      </w:r>
      <w:r>
        <w:rPr>
          <w:rFonts w:ascii="Arial" w:hAnsi="Arial"/>
          <w:sz w:val="20"/>
        </w:rPr>
        <w:t>=1,15+0,01</w:t>
      </w:r>
      <w:r w:rsidRPr="00B11B6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Pr="008D1064" w:rsidRDefault="003C7205" w:rsidP="003C7205"/>
    <w:p w:rsidR="003C7205" w:rsidRPr="008D1064" w:rsidRDefault="003C7205" w:rsidP="003C7205">
      <w:pPr>
        <w:jc w:val="center"/>
        <w:rPr>
          <w:b/>
        </w:rPr>
      </w:pPr>
      <w:r w:rsidRPr="008D1064">
        <w:rPr>
          <w:b/>
        </w:rPr>
        <w:lastRenderedPageBreak/>
        <w:t xml:space="preserve">Тема: </w:t>
      </w:r>
      <w:r>
        <w:rPr>
          <w:b/>
        </w:rPr>
        <w:t>СИСТЕМЫ РАЗРАБОТКИ С НЕПОСРЕДСТВЕННОЙ  ПЕРЕВАЛКОЙ ПОРОД ВСКРЫШИ. СХЕМЫ ЭКСКАВАЦИИ С ПРИМЕНЕНИЕМ ДРАГЛА</w:t>
      </w:r>
      <w:r>
        <w:rPr>
          <w:b/>
        </w:rPr>
        <w:t>Й</w:t>
      </w:r>
      <w:r>
        <w:rPr>
          <w:b/>
        </w:rPr>
        <w:t>НОВ</w:t>
      </w:r>
    </w:p>
    <w:p w:rsidR="003C7205" w:rsidRPr="00253D24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 xml:space="preserve">Задача </w:t>
      </w:r>
      <w:r>
        <w:rPr>
          <w:rFonts w:ascii="Arial" w:hAnsi="Arial"/>
          <w:sz w:val="20"/>
        </w:rPr>
        <w:t xml:space="preserve"> Определить максимальную высоту вскрышного у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тупа при работе драглайна ЭШ-15/90А в следующих условиях: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транспортирование угля производится: по кровле пласта (вариант 1-10); по подошве пласта (вариант 11-20);</w:t>
      </w:r>
    </w:p>
    <w:p w:rsidR="003C7205" w:rsidRPr="00994AE2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драглайн установлен: на кровле вскрышного уступа (вариант 1-7); на промежуточном горизонте вскрышного уступа (вариант 8-15); на кровле добычного уступа (в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риант 16-20);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43" type="#_x0000_t75" style="width:15.6pt;height:19.2pt" o:ole="">
            <v:imagedata r:id="rId20" o:title=""/>
          </v:shape>
          <o:OLEObject Type="Embed" ProgID="Equation.3" ShapeID="_x0000_i1043" DrawAspect="Content" ObjectID="_1606376109" r:id="rId44"/>
        </w:object>
      </w:r>
      <w:r>
        <w:rPr>
          <w:rFonts w:ascii="Arial" w:hAnsi="Arial"/>
          <w:sz w:val="20"/>
        </w:rPr>
        <w:t>=83,5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44" type="#_x0000_t75" style="width:10.8pt;height:13.2pt" o:ole="">
            <v:imagedata r:id="rId45" o:title=""/>
          </v:shape>
          <o:OLEObject Type="Embed" ProgID="Equation.3" ShapeID="_x0000_i1044" DrawAspect="Content" ObjectID="_1606376110" r:id="rId46"/>
        </w:object>
      </w:r>
      <w:r>
        <w:rPr>
          <w:rFonts w:ascii="Arial" w:hAnsi="Arial"/>
          <w:sz w:val="20"/>
        </w:rPr>
        <w:t>=7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вскрышного 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45" type="#_x0000_t75" style="width:12pt;height:13.2pt" o:ole="">
            <v:imagedata r:id="rId47" o:title=""/>
          </v:shape>
          <o:OLEObject Type="Embed" ProgID="Equation.3" ShapeID="_x0000_i1045" DrawAspect="Content" ObjectID="_1606376111" r:id="rId48"/>
        </w:object>
      </w:r>
      <w:r>
        <w:rPr>
          <w:rFonts w:ascii="Arial" w:hAnsi="Arial"/>
          <w:sz w:val="20"/>
        </w:rPr>
        <w:t xml:space="preserve">=18 м (для варианта 1-10);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46" type="#_x0000_t75" style="width:12pt;height:13.2pt" o:ole="">
            <v:imagedata r:id="rId47" o:title=""/>
          </v:shape>
          <o:OLEObject Type="Embed" ProgID="Equation.3" ShapeID="_x0000_i1046" DrawAspect="Content" ObjectID="_1606376112" r:id="rId49"/>
        </w:object>
      </w:r>
      <w:r>
        <w:rPr>
          <w:rFonts w:ascii="Arial" w:hAnsi="Arial"/>
          <w:sz w:val="20"/>
        </w:rPr>
        <w:t>=12 м (для вар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анта 11-20);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заходки </w:t>
      </w:r>
      <w:r w:rsidRPr="00FC1F07">
        <w:rPr>
          <w:rFonts w:ascii="Arial" w:hAnsi="Arial"/>
          <w:position w:val="-6"/>
          <w:sz w:val="20"/>
        </w:rPr>
        <w:object w:dxaOrig="220" w:dyaOrig="279">
          <v:shape id="_x0000_i1047" type="#_x0000_t75" style="width:10.8pt;height:14.4pt" o:ole="">
            <v:imagedata r:id="rId25" o:title=""/>
          </v:shape>
          <o:OLEObject Type="Embed" ProgID="Equation.3" ShapeID="_x0000_i1047" DrawAspect="Content" ObjectID="_1606376113" r:id="rId50"/>
        </w:object>
      </w:r>
      <w:r>
        <w:rPr>
          <w:rFonts w:ascii="Arial" w:hAnsi="Arial"/>
          <w:sz w:val="20"/>
        </w:rPr>
        <w:t>=27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48" type="#_x0000_t75" style="width:9.6pt;height:13.2pt" o:ole="">
            <v:imagedata r:id="rId51" o:title=""/>
          </v:shape>
          <o:OLEObject Type="Embed" ProgID="Equation.3" ShapeID="_x0000_i1048" DrawAspect="Content" ObjectID="_1606376114" r:id="rId52"/>
        </w:object>
      </w:r>
      <w:r>
        <w:rPr>
          <w:rFonts w:ascii="Arial" w:hAnsi="Arial"/>
          <w:sz w:val="20"/>
        </w:rPr>
        <w:t>=40+0,2</w:t>
      </w:r>
      <w:r w:rsidRPr="00EA452E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49" type="#_x0000_t75" style="width:12pt;height:10.8pt" o:ole="">
            <v:imagedata r:id="rId53" o:title=""/>
          </v:shape>
          <o:OLEObject Type="Embed" ProgID="Equation.3" ShapeID="_x0000_i1049" DrawAspect="Content" ObjectID="_1606376115" r:id="rId54"/>
        </w:object>
      </w:r>
      <w:r>
        <w:rPr>
          <w:rFonts w:ascii="Arial" w:hAnsi="Arial"/>
          <w:sz w:val="20"/>
        </w:rPr>
        <w:t>=</w:t>
      </w:r>
      <w:r w:rsidRPr="00EA452E">
        <w:rPr>
          <w:rFonts w:ascii="Arial" w:hAnsi="Arial"/>
          <w:sz w:val="20"/>
        </w:rPr>
        <w:t>6</w:t>
      </w:r>
      <w:r>
        <w:rPr>
          <w:rFonts w:ascii="Arial" w:hAnsi="Arial"/>
          <w:sz w:val="20"/>
        </w:rPr>
        <w:t>0+0,5</w:t>
      </w:r>
      <w:r w:rsidRPr="00EA452E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50" type="#_x0000_t75" style="width:12pt;height:15.6pt" o:ole="">
            <v:imagedata r:id="rId29" o:title=""/>
          </v:shape>
          <o:OLEObject Type="Embed" ProgID="Equation.3" ShapeID="_x0000_i1050" DrawAspect="Content" ObjectID="_1606376116" r:id="rId55"/>
        </w:object>
      </w:r>
      <w:r>
        <w:rPr>
          <w:rFonts w:ascii="Arial" w:hAnsi="Arial"/>
          <w:sz w:val="20"/>
        </w:rPr>
        <w:t>=30+0,3</w:t>
      </w:r>
      <w:r w:rsidRPr="00994AE2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Pr="00FC1F07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51" type="#_x0000_t75" style="width:18pt;height:19.2pt" o:ole="">
            <v:imagedata r:id="rId31" o:title=""/>
          </v:shape>
          <o:OLEObject Type="Embed" ProgID="Equation.3" ShapeID="_x0000_i1051" DrawAspect="Content" ObjectID="_1606376117" r:id="rId56"/>
        </w:object>
      </w:r>
      <w:r>
        <w:rPr>
          <w:rFonts w:ascii="Arial" w:hAnsi="Arial"/>
          <w:sz w:val="20"/>
        </w:rPr>
        <w:t>=1,1+0,01</w:t>
      </w:r>
      <w:r w:rsidRPr="00994AE2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Pr="00EA6EDC" w:rsidRDefault="003C7205" w:rsidP="003C7205">
      <w:pPr>
        <w:ind w:firstLine="360"/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КРАТНАЯ ЭКСКАВАТОРНАЯ ПЕРЕВАЛКА. СХЕМА ЭКСКАВАЦИИ С ПРИМЕНЕНИЕМ ВСКРЫШНЫХ ОДНОКОВШОВЫХ ЭКСКАВАТОРОВ.</w:t>
      </w:r>
    </w:p>
    <w:p w:rsidR="003C7205" w:rsidRPr="00253D24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 xml:space="preserve">Задача. </w:t>
      </w:r>
      <w:r>
        <w:rPr>
          <w:rFonts w:ascii="Arial" w:hAnsi="Arial"/>
          <w:sz w:val="20"/>
        </w:rPr>
        <w:t>Определить максимальную высоту нижнего вскрышного уступа и коэффициент п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реэкскавации при работе драглайна ЭВГ-35.65М в следующих у</w:t>
      </w:r>
      <w:r>
        <w:rPr>
          <w:rFonts w:ascii="Arial" w:hAnsi="Arial"/>
          <w:sz w:val="20"/>
        </w:rPr>
        <w:t>с</w:t>
      </w:r>
      <w:r>
        <w:rPr>
          <w:rFonts w:ascii="Arial" w:hAnsi="Arial"/>
          <w:sz w:val="20"/>
        </w:rPr>
        <w:t>ловиях: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без подвалки добычного уступа (вариант 1-7), с частичной подвалкой (вариант 8-15), с полной подвалкой (вариант 16-20);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мощность угольного пласта </w:t>
      </w:r>
      <w:r w:rsidRPr="00992318">
        <w:rPr>
          <w:rFonts w:ascii="Arial" w:hAnsi="Arial"/>
          <w:position w:val="-6"/>
          <w:sz w:val="20"/>
        </w:rPr>
        <w:object w:dxaOrig="200" w:dyaOrig="279">
          <v:shape id="_x0000_i1052" type="#_x0000_t75" style="width:9.6pt;height:14.4pt" o:ole="">
            <v:imagedata r:id="rId57" o:title=""/>
          </v:shape>
          <o:OLEObject Type="Embed" ProgID="Equation.3" ShapeID="_x0000_i1052" DrawAspect="Content" ObjectID="_1606376118" r:id="rId58"/>
        </w:object>
      </w:r>
      <w:r>
        <w:rPr>
          <w:rFonts w:ascii="Arial" w:hAnsi="Arial"/>
          <w:sz w:val="20"/>
        </w:rPr>
        <w:t>=10+0,5</w:t>
      </w:r>
      <w:r w:rsidRPr="00992318">
        <w:rPr>
          <w:rFonts w:ascii="Arial" w:hAnsi="Arial"/>
          <w:i/>
          <w:sz w:val="20"/>
          <w:lang w:val="en-US"/>
        </w:rPr>
        <w:t>N</w:t>
      </w:r>
      <w:r w:rsidRPr="00992318">
        <w:rPr>
          <w:rFonts w:ascii="Arial" w:hAnsi="Arial"/>
          <w:sz w:val="20"/>
        </w:rPr>
        <w:t>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подвалки добычного уступа </w:t>
      </w:r>
      <w:r w:rsidRPr="003B76C0">
        <w:rPr>
          <w:rFonts w:ascii="Arial" w:hAnsi="Arial"/>
          <w:position w:val="-10"/>
          <w:sz w:val="20"/>
        </w:rPr>
        <w:object w:dxaOrig="320" w:dyaOrig="340">
          <v:shape id="_x0000_i1053" type="#_x0000_t75" style="width:15.6pt;height:16.8pt" o:ole="">
            <v:imagedata r:id="rId59" o:title=""/>
          </v:shape>
          <o:OLEObject Type="Embed" ProgID="Equation.3" ShapeID="_x0000_i1053" DrawAspect="Content" ObjectID="_1606376119" r:id="rId60"/>
        </w:object>
      </w:r>
      <w:r>
        <w:rPr>
          <w:rFonts w:ascii="Arial" w:hAnsi="Arial"/>
          <w:sz w:val="20"/>
        </w:rPr>
        <w:t>=4+0,5</w:t>
      </w:r>
      <w:r w:rsidRPr="00992318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наибольший радиус разгрузки экскаватора </w:t>
      </w:r>
      <w:r w:rsidRPr="003A690B">
        <w:rPr>
          <w:rFonts w:ascii="Arial" w:hAnsi="Arial"/>
          <w:position w:val="-14"/>
          <w:sz w:val="20"/>
        </w:rPr>
        <w:object w:dxaOrig="320" w:dyaOrig="380">
          <v:shape id="_x0000_i1054" type="#_x0000_t75" style="width:15.6pt;height:19.2pt" o:ole="">
            <v:imagedata r:id="rId20" o:title=""/>
          </v:shape>
          <o:OLEObject Type="Embed" ProgID="Equation.3" ShapeID="_x0000_i1054" DrawAspect="Content" ObjectID="_1606376120" r:id="rId61"/>
        </w:object>
      </w:r>
      <w:r>
        <w:rPr>
          <w:rFonts w:ascii="Arial" w:hAnsi="Arial"/>
          <w:sz w:val="20"/>
        </w:rPr>
        <w:t>=62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максимальная высота разгрузки </w:t>
      </w:r>
      <w:r w:rsidRPr="00992318">
        <w:rPr>
          <w:rFonts w:ascii="Arial" w:hAnsi="Arial"/>
          <w:position w:val="-14"/>
          <w:sz w:val="20"/>
        </w:rPr>
        <w:object w:dxaOrig="680" w:dyaOrig="380">
          <v:shape id="_x0000_i1055" type="#_x0000_t75" style="width:33.6pt;height:19.2pt" o:ole="">
            <v:imagedata r:id="rId62" o:title=""/>
          </v:shape>
          <o:OLEObject Type="Embed" ProgID="Equation.3" ShapeID="_x0000_i1055" DrawAspect="Content" ObjectID="_1606376121" r:id="rId63"/>
        </w:object>
      </w:r>
      <w:r>
        <w:rPr>
          <w:rFonts w:ascii="Arial" w:hAnsi="Arial"/>
          <w:sz w:val="20"/>
        </w:rPr>
        <w:t>=45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разгрузки при максимальном радиусе разгрузи </w:t>
      </w:r>
      <w:r w:rsidRPr="00992318">
        <w:rPr>
          <w:rFonts w:ascii="Arial" w:hAnsi="Arial"/>
          <w:position w:val="-14"/>
          <w:sz w:val="20"/>
        </w:rPr>
        <w:object w:dxaOrig="380" w:dyaOrig="380">
          <v:shape id="_x0000_i1056" type="#_x0000_t75" style="width:19.2pt;height:19.2pt" o:ole="">
            <v:imagedata r:id="rId64" o:title=""/>
          </v:shape>
          <o:OLEObject Type="Embed" ProgID="Equation.3" ShapeID="_x0000_i1056" DrawAspect="Content" ObjectID="_1606376122" r:id="rId65"/>
        </w:object>
      </w:r>
      <w:r>
        <w:rPr>
          <w:rFonts w:ascii="Arial" w:hAnsi="Arial"/>
          <w:sz w:val="20"/>
        </w:rPr>
        <w:t>=26 м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57" type="#_x0000_t75" style="width:10.8pt;height:13.2pt" o:ole="">
            <v:imagedata r:id="rId45" o:title=""/>
          </v:shape>
          <o:OLEObject Type="Embed" ProgID="Equation.3" ShapeID="_x0000_i1057" DrawAspect="Content" ObjectID="_1606376123" r:id="rId66"/>
        </w:object>
      </w:r>
      <w:r>
        <w:rPr>
          <w:rFonts w:ascii="Arial" w:hAnsi="Arial"/>
          <w:sz w:val="20"/>
        </w:rPr>
        <w:t>=8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угольного 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58" type="#_x0000_t75" style="width:12pt;height:13.2pt" o:ole="">
            <v:imagedata r:id="rId47" o:title=""/>
          </v:shape>
          <o:OLEObject Type="Embed" ProgID="Equation.3" ShapeID="_x0000_i1058" DrawAspect="Content" ObjectID="_1606376124" r:id="rId67"/>
        </w:object>
      </w:r>
      <w:r>
        <w:rPr>
          <w:rFonts w:ascii="Arial" w:hAnsi="Arial"/>
          <w:sz w:val="20"/>
        </w:rPr>
        <w:t>=14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заходки </w:t>
      </w:r>
      <w:r w:rsidRPr="00FC1F07">
        <w:rPr>
          <w:rFonts w:ascii="Arial" w:hAnsi="Arial"/>
          <w:position w:val="-6"/>
          <w:sz w:val="20"/>
        </w:rPr>
        <w:object w:dxaOrig="220" w:dyaOrig="279">
          <v:shape id="_x0000_i1059" type="#_x0000_t75" style="width:10.8pt;height:14.4pt" o:ole="">
            <v:imagedata r:id="rId25" o:title=""/>
          </v:shape>
          <o:OLEObject Type="Embed" ProgID="Equation.3" ShapeID="_x0000_i1059" DrawAspect="Content" ObjectID="_1606376125" r:id="rId68"/>
        </w:object>
      </w:r>
      <w:r>
        <w:rPr>
          <w:rFonts w:ascii="Arial" w:hAnsi="Arial"/>
          <w:sz w:val="20"/>
        </w:rPr>
        <w:t>=30+0,2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площадки на почве угля </w:t>
      </w:r>
      <w:r w:rsidRPr="006A0C5A">
        <w:rPr>
          <w:rFonts w:ascii="Arial" w:hAnsi="Arial"/>
          <w:position w:val="-4"/>
          <w:sz w:val="20"/>
        </w:rPr>
        <w:object w:dxaOrig="240" w:dyaOrig="260">
          <v:shape id="_x0000_i1060" type="#_x0000_t75" style="width:12pt;height:13.2pt" o:ole="">
            <v:imagedata r:id="rId69" o:title=""/>
          </v:shape>
          <o:OLEObject Type="Embed" ProgID="Equation.3" ShapeID="_x0000_i1060" DrawAspect="Content" ObjectID="_1606376126" r:id="rId70"/>
        </w:object>
      </w:r>
      <w:r>
        <w:rPr>
          <w:rFonts w:ascii="Arial" w:hAnsi="Arial"/>
          <w:sz w:val="20"/>
        </w:rPr>
        <w:t>=4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61" type="#_x0000_t75" style="width:9.6pt;height:13.2pt" o:ole="">
            <v:imagedata r:id="rId51" o:title=""/>
          </v:shape>
          <o:OLEObject Type="Embed" ProgID="Equation.3" ShapeID="_x0000_i1061" DrawAspect="Content" ObjectID="_1606376127" r:id="rId71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0+0</w:t>
      </w:r>
      <w:r w:rsidRPr="00A02603">
        <w:rPr>
          <w:rFonts w:ascii="Arial" w:hAnsi="Arial"/>
          <w:sz w:val="20"/>
        </w:rPr>
        <w:t>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62" type="#_x0000_t75" style="width:12pt;height:10.8pt" o:ole="">
            <v:imagedata r:id="rId53" o:title=""/>
          </v:shape>
          <o:OLEObject Type="Embed" ProgID="Equation.3" ShapeID="_x0000_i1062" DrawAspect="Content" ObjectID="_1606376128" r:id="rId72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63" type="#_x0000_t75" style="width:12pt;height:15.6pt" o:ole="">
            <v:imagedata r:id="rId29" o:title=""/>
          </v:shape>
          <o:OLEObject Type="Embed" ProgID="Equation.3" ShapeID="_x0000_i1063" DrawAspect="Content" ObjectID="_1606376129" r:id="rId73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ind w:firstLine="540"/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64" type="#_x0000_t75" style="width:18pt;height:19.2pt" o:ole="">
            <v:imagedata r:id="rId31" o:title=""/>
          </v:shape>
          <o:OLEObject Type="Embed" ProgID="Equation.3" ShapeID="_x0000_i1064" DrawAspect="Content" ObjectID="_1606376130" r:id="rId74"/>
        </w:object>
      </w:r>
      <w:r>
        <w:rPr>
          <w:rFonts w:ascii="Arial" w:hAnsi="Arial"/>
          <w:sz w:val="20"/>
        </w:rPr>
        <w:t>=1,</w:t>
      </w:r>
      <w:r w:rsidRPr="004B751D">
        <w:rPr>
          <w:rFonts w:ascii="Arial" w:hAnsi="Arial"/>
          <w:sz w:val="20"/>
        </w:rPr>
        <w:t>15+0,02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  <w:r w:rsidRPr="00EA6EDC">
        <w:t xml:space="preserve"> </w:t>
      </w:r>
    </w:p>
    <w:p w:rsidR="003C7205" w:rsidRPr="00EA6EDC" w:rsidRDefault="003C7205" w:rsidP="003C7205">
      <w:pPr>
        <w:ind w:firstLine="540"/>
      </w:pPr>
    </w:p>
    <w:p w:rsidR="003C7205" w:rsidRPr="00EA6EDC" w:rsidRDefault="003C7205" w:rsidP="003C7205">
      <w:pPr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КРАТНАЯ ЭКСКАВАТОРНАЯ ПЕРЕВАЛКА. СХЕМА ЭКСКАВАЦИИ С ПРИМЕНЕНИЕМ ДРАГЛАЙНОВ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b/>
          <w:i/>
          <w:sz w:val="20"/>
        </w:rPr>
        <w:t>Задача</w:t>
      </w:r>
      <w:r w:rsidRPr="000509C8"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sz w:val="20"/>
        </w:rPr>
        <w:t xml:space="preserve"> Выбрать экскаватор и определить параметры системы разработки с кратной перева</w:t>
      </w:r>
      <w:r>
        <w:rPr>
          <w:rFonts w:ascii="Arial" w:hAnsi="Arial"/>
          <w:sz w:val="20"/>
        </w:rPr>
        <w:t>л</w:t>
      </w:r>
      <w:r>
        <w:rPr>
          <w:rFonts w:ascii="Arial" w:hAnsi="Arial"/>
          <w:sz w:val="20"/>
        </w:rPr>
        <w:t>кой вскрышных пород во внутренний отвал при расположении драглайна на промежуточном гор</w:t>
      </w:r>
      <w:r>
        <w:rPr>
          <w:rFonts w:ascii="Arial" w:hAnsi="Arial"/>
          <w:sz w:val="20"/>
        </w:rPr>
        <w:t>и</w:t>
      </w:r>
      <w:r>
        <w:rPr>
          <w:rFonts w:ascii="Arial" w:hAnsi="Arial"/>
          <w:sz w:val="20"/>
        </w:rPr>
        <w:t>зонте вскрышного уступа (рис.1).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6566"/>
      </w:tblGrid>
      <w:tr w:rsidR="003C7205" w:rsidRPr="008424EA" w:rsidTr="005903E0">
        <w:trPr>
          <w:trHeight w:val="2585"/>
          <w:jc w:val="center"/>
        </w:trPr>
        <w:tc>
          <w:tcPr>
            <w:tcW w:w="6566" w:type="dxa"/>
            <w:shd w:val="clear" w:color="auto" w:fill="auto"/>
          </w:tcPr>
          <w:p w:rsidR="003C7205" w:rsidRDefault="009E3BD5" w:rsidP="005903E0">
            <w:r>
              <w:rPr>
                <w:noProof/>
              </w:rPr>
              <w:drawing>
                <wp:inline distT="0" distB="0" distL="0" distR="0">
                  <wp:extent cx="4008120" cy="1630680"/>
                  <wp:effectExtent l="0" t="0" r="0" b="762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163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7205" w:rsidRPr="008424EA" w:rsidRDefault="003C7205" w:rsidP="005903E0">
            <w:pPr>
              <w:rPr>
                <w:rFonts w:ascii="Arial" w:hAnsi="Arial"/>
                <w:sz w:val="20"/>
              </w:rPr>
            </w:pPr>
          </w:p>
        </w:tc>
      </w:tr>
      <w:tr w:rsidR="003C7205" w:rsidRPr="008424EA" w:rsidTr="005903E0">
        <w:trPr>
          <w:jc w:val="center"/>
        </w:trPr>
        <w:tc>
          <w:tcPr>
            <w:tcW w:w="6566" w:type="dxa"/>
            <w:shd w:val="clear" w:color="auto" w:fill="auto"/>
          </w:tcPr>
          <w:p w:rsidR="003C7205" w:rsidRPr="008424EA" w:rsidRDefault="003C7205" w:rsidP="005903E0">
            <w:pPr>
              <w:rPr>
                <w:rFonts w:ascii="Arial" w:hAnsi="Arial"/>
                <w:sz w:val="20"/>
              </w:rPr>
            </w:pPr>
            <w:r w:rsidRPr="008424EA">
              <w:rPr>
                <w:rFonts w:ascii="Arial" w:hAnsi="Arial"/>
                <w:sz w:val="20"/>
              </w:rPr>
              <w:t>Рис. 1 Схема экскавации с драглайнами на вскрышном под</w:t>
            </w:r>
            <w:r w:rsidRPr="008424EA">
              <w:rPr>
                <w:rFonts w:ascii="Arial" w:hAnsi="Arial"/>
                <w:sz w:val="20"/>
              </w:rPr>
              <w:t>у</w:t>
            </w:r>
            <w:r w:rsidRPr="008424EA">
              <w:rPr>
                <w:rFonts w:ascii="Arial" w:hAnsi="Arial"/>
                <w:sz w:val="20"/>
              </w:rPr>
              <w:t>ступе и на предотвале</w:t>
            </w:r>
          </w:p>
        </w:tc>
      </w:tr>
    </w:tbl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Принятые параметры системы разработки должны обеспечивать  минимальные объемы п</w:t>
      </w:r>
      <w:r>
        <w:rPr>
          <w:rFonts w:ascii="Arial" w:hAnsi="Arial"/>
          <w:sz w:val="20"/>
        </w:rPr>
        <w:t>е</w:t>
      </w:r>
      <w:r>
        <w:rPr>
          <w:rFonts w:ascii="Arial" w:hAnsi="Arial"/>
          <w:sz w:val="20"/>
        </w:rPr>
        <w:t>реэкскавации и максимальную пр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изводительность карьера по полезному ископаемому.</w:t>
      </w:r>
    </w:p>
    <w:p w:rsidR="003C7205" w:rsidRPr="00A02603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>Начертить в масштабе план и вертикальный разрез системы разработки с рассчитанными п</w:t>
      </w:r>
      <w:r>
        <w:rPr>
          <w:rFonts w:ascii="Arial" w:hAnsi="Arial"/>
          <w:sz w:val="20"/>
        </w:rPr>
        <w:t>а</w:t>
      </w:r>
      <w:r>
        <w:rPr>
          <w:rFonts w:ascii="Arial" w:hAnsi="Arial"/>
          <w:sz w:val="20"/>
        </w:rPr>
        <w:t>раметрами.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>
        <w:rPr>
          <w:rFonts w:ascii="Arial" w:hAnsi="Arial"/>
          <w:sz w:val="20"/>
        </w:rPr>
        <w:t>Условие: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добычного уступа </w:t>
      </w:r>
      <w:r w:rsidRPr="00A441CD">
        <w:rPr>
          <w:rFonts w:ascii="Arial" w:hAnsi="Arial"/>
          <w:position w:val="-6"/>
          <w:sz w:val="20"/>
        </w:rPr>
        <w:object w:dxaOrig="200" w:dyaOrig="279">
          <v:shape id="_x0000_i1066" type="#_x0000_t75" style="width:9.6pt;height:14.4pt" o:ole="">
            <v:imagedata r:id="rId76" o:title=""/>
          </v:shape>
          <o:OLEObject Type="Embed" ProgID="Equation.3" ShapeID="_x0000_i1066" DrawAspect="Content" ObjectID="_1606376131" r:id="rId77"/>
        </w:object>
      </w:r>
      <w:r>
        <w:rPr>
          <w:rFonts w:ascii="Arial" w:hAnsi="Arial"/>
          <w:sz w:val="20"/>
        </w:rPr>
        <w:t>=8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высота вскрышного уступа </w:t>
      </w:r>
      <w:r w:rsidRPr="00A441CD">
        <w:rPr>
          <w:rFonts w:ascii="Arial" w:hAnsi="Arial"/>
          <w:position w:val="-4"/>
          <w:sz w:val="20"/>
        </w:rPr>
        <w:object w:dxaOrig="279" w:dyaOrig="260">
          <v:shape id="_x0000_i1067" type="#_x0000_t75" style="width:14.4pt;height:13.2pt" o:ole="">
            <v:imagedata r:id="rId78" o:title=""/>
          </v:shape>
          <o:OLEObject Type="Embed" ProgID="Equation.3" ShapeID="_x0000_i1067" DrawAspect="Content" ObjectID="_1606376132" r:id="rId79"/>
        </w:object>
      </w:r>
      <w:r>
        <w:rPr>
          <w:rFonts w:ascii="Arial" w:hAnsi="Arial"/>
          <w:sz w:val="20"/>
        </w:rPr>
        <w:t>=15 +</w:t>
      </w:r>
      <w:r w:rsidRPr="00A441CD"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расстояние от оси хода экскаватора до верхней бровки нижнего подуступа </w:t>
      </w:r>
      <w:r w:rsidRPr="007B0CC1">
        <w:rPr>
          <w:rFonts w:ascii="Arial" w:hAnsi="Arial"/>
          <w:position w:val="-4"/>
          <w:sz w:val="20"/>
        </w:rPr>
        <w:object w:dxaOrig="240" w:dyaOrig="260">
          <v:shape id="_x0000_i1068" type="#_x0000_t75" style="width:12pt;height:13.2pt" o:ole="">
            <v:imagedata r:id="rId47" o:title=""/>
          </v:shape>
          <o:OLEObject Type="Embed" ProgID="Equation.3" ShapeID="_x0000_i1068" DrawAspect="Content" ObjectID="_1606376133" r:id="rId80"/>
        </w:object>
      </w:r>
      <w:r>
        <w:rPr>
          <w:rFonts w:ascii="Arial" w:hAnsi="Arial"/>
          <w:sz w:val="20"/>
        </w:rPr>
        <w:t>=1</w:t>
      </w:r>
      <w:r w:rsidRPr="00A441CD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>ширина предохранительной бермы на верхней пл</w:t>
      </w:r>
      <w:r>
        <w:rPr>
          <w:rFonts w:ascii="Arial" w:hAnsi="Arial"/>
          <w:sz w:val="20"/>
        </w:rPr>
        <w:t>о</w:t>
      </w:r>
      <w:r>
        <w:rPr>
          <w:rFonts w:ascii="Arial" w:hAnsi="Arial"/>
          <w:sz w:val="20"/>
        </w:rPr>
        <w:t>щадке добычного уступа</w:t>
      </w:r>
      <w:r w:rsidRPr="00C427A5">
        <w:rPr>
          <w:rFonts w:ascii="Arial" w:hAnsi="Arial"/>
          <w:position w:val="-4"/>
          <w:sz w:val="20"/>
        </w:rPr>
        <w:object w:dxaOrig="220" w:dyaOrig="260">
          <v:shape id="_x0000_i1069" type="#_x0000_t75" style="width:10.8pt;height:13.2pt" o:ole="">
            <v:imagedata r:id="rId45" o:title=""/>
          </v:shape>
          <o:OLEObject Type="Embed" ProgID="Equation.3" ShapeID="_x0000_i1069" DrawAspect="Content" ObjectID="_1606376134" r:id="rId81"/>
        </w:object>
      </w:r>
      <w:r>
        <w:rPr>
          <w:rFonts w:ascii="Arial" w:hAnsi="Arial"/>
          <w:sz w:val="20"/>
        </w:rPr>
        <w:t>=3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ширина площадки на почве угля </w:t>
      </w:r>
      <w:r w:rsidRPr="006A0C5A">
        <w:rPr>
          <w:rFonts w:ascii="Arial" w:hAnsi="Arial"/>
          <w:position w:val="-4"/>
          <w:sz w:val="20"/>
        </w:rPr>
        <w:object w:dxaOrig="240" w:dyaOrig="260">
          <v:shape id="_x0000_i1070" type="#_x0000_t75" style="width:12pt;height:13.2pt" o:ole="">
            <v:imagedata r:id="rId69" o:title=""/>
          </v:shape>
          <o:OLEObject Type="Embed" ProgID="Equation.3" ShapeID="_x0000_i1070" DrawAspect="Content" ObjectID="_1606376135" r:id="rId82"/>
        </w:object>
      </w:r>
      <w:r>
        <w:rPr>
          <w:rFonts w:ascii="Arial" w:hAnsi="Arial"/>
          <w:sz w:val="20"/>
        </w:rPr>
        <w:t>=</w:t>
      </w:r>
      <w:r w:rsidRPr="00BA68F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 xml:space="preserve"> м;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вскрышного уступа </w:t>
      </w:r>
      <w:r w:rsidRPr="008B4C2F">
        <w:rPr>
          <w:rFonts w:ascii="Arial" w:hAnsi="Arial"/>
          <w:position w:val="-10"/>
          <w:sz w:val="20"/>
        </w:rPr>
        <w:object w:dxaOrig="200" w:dyaOrig="260">
          <v:shape id="_x0000_i1071" type="#_x0000_t75" style="width:9.6pt;height:13.2pt" o:ole="">
            <v:imagedata r:id="rId51" o:title=""/>
          </v:shape>
          <o:OLEObject Type="Embed" ProgID="Equation.3" ShapeID="_x0000_i1071" DrawAspect="Content" ObjectID="_1606376136" r:id="rId83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4</w:t>
      </w:r>
      <w:r>
        <w:rPr>
          <w:rFonts w:ascii="Arial" w:hAnsi="Arial"/>
          <w:sz w:val="20"/>
        </w:rPr>
        <w:t>0+0</w:t>
      </w:r>
      <w:r w:rsidRPr="00A02603">
        <w:rPr>
          <w:rFonts w:ascii="Arial" w:hAnsi="Arial"/>
          <w:sz w:val="20"/>
        </w:rPr>
        <w:t>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добычного уступа </w:t>
      </w:r>
      <w:r w:rsidRPr="008B4C2F">
        <w:rPr>
          <w:rFonts w:ascii="Arial" w:hAnsi="Arial"/>
          <w:position w:val="-6"/>
          <w:sz w:val="20"/>
        </w:rPr>
        <w:object w:dxaOrig="240" w:dyaOrig="220">
          <v:shape id="_x0000_i1072" type="#_x0000_t75" style="width:12pt;height:10.8pt" o:ole="">
            <v:imagedata r:id="rId53" o:title=""/>
          </v:shape>
          <o:OLEObject Type="Embed" ProgID="Equation.3" ShapeID="_x0000_i1072" DrawAspect="Content" ObjectID="_1606376137" r:id="rId84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5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угол откоса отвала </w:t>
      </w:r>
      <w:r w:rsidRPr="00FC1F07">
        <w:rPr>
          <w:rFonts w:ascii="Arial" w:hAnsi="Arial"/>
          <w:position w:val="-10"/>
          <w:sz w:val="20"/>
        </w:rPr>
        <w:object w:dxaOrig="240" w:dyaOrig="320">
          <v:shape id="_x0000_i1073" type="#_x0000_t75" style="width:12pt;height:15.6pt" o:ole="">
            <v:imagedata r:id="rId29" o:title=""/>
          </v:shape>
          <o:OLEObject Type="Embed" ProgID="Equation.3" ShapeID="_x0000_i1073" DrawAspect="Content" ObjectID="_1606376138" r:id="rId85"/>
        </w:object>
      </w:r>
      <w:r>
        <w:rPr>
          <w:rFonts w:ascii="Arial" w:hAnsi="Arial"/>
          <w:sz w:val="20"/>
        </w:rPr>
        <w:t>=</w:t>
      </w:r>
      <w:r w:rsidRPr="00A026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0</w:t>
      </w:r>
      <w:r w:rsidRPr="00A02603">
        <w:rPr>
          <w:rFonts w:ascii="Arial" w:hAnsi="Arial"/>
          <w:sz w:val="20"/>
        </w:rPr>
        <w:t>+0,5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 xml:space="preserve"> град.;</w:t>
      </w:r>
    </w:p>
    <w:p w:rsidR="003C7205" w:rsidRPr="00FC1F07" w:rsidRDefault="003C7205" w:rsidP="003C7205">
      <w:pPr>
        <w:widowControl/>
        <w:numPr>
          <w:ilvl w:val="0"/>
          <w:numId w:val="44"/>
        </w:numPr>
        <w:autoSpaceDE/>
        <w:autoSpaceDN/>
        <w:adjustRightInd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коэффициент разрыхления породы </w:t>
      </w:r>
      <w:r w:rsidRPr="00FC1F07">
        <w:rPr>
          <w:rFonts w:ascii="Arial" w:hAnsi="Arial"/>
          <w:position w:val="-14"/>
          <w:sz w:val="20"/>
        </w:rPr>
        <w:object w:dxaOrig="360" w:dyaOrig="380">
          <v:shape id="_x0000_i1074" type="#_x0000_t75" style="width:18pt;height:19.2pt" o:ole="">
            <v:imagedata r:id="rId31" o:title=""/>
          </v:shape>
          <o:OLEObject Type="Embed" ProgID="Equation.3" ShapeID="_x0000_i1074" DrawAspect="Content" ObjectID="_1606376139" r:id="rId86"/>
        </w:object>
      </w:r>
      <w:r>
        <w:rPr>
          <w:rFonts w:ascii="Arial" w:hAnsi="Arial"/>
          <w:sz w:val="20"/>
        </w:rPr>
        <w:t>=1,</w:t>
      </w:r>
      <w:r>
        <w:rPr>
          <w:rFonts w:ascii="Arial" w:hAnsi="Arial"/>
          <w:sz w:val="20"/>
          <w:lang w:val="en-US"/>
        </w:rPr>
        <w:t>15+0,02</w:t>
      </w:r>
      <w:r>
        <w:rPr>
          <w:rFonts w:ascii="Arial" w:hAnsi="Arial"/>
          <w:i/>
          <w:sz w:val="20"/>
          <w:lang w:val="en-US"/>
        </w:rPr>
        <w:t>N</w:t>
      </w:r>
      <w:r>
        <w:rPr>
          <w:rFonts w:ascii="Arial" w:hAnsi="Arial"/>
          <w:sz w:val="20"/>
        </w:rPr>
        <w:t>.</w:t>
      </w:r>
    </w:p>
    <w:p w:rsidR="003C7205" w:rsidRPr="00EA6EDC" w:rsidRDefault="003C7205" w:rsidP="003C7205"/>
    <w:p w:rsidR="003C7205" w:rsidRPr="00EA6EDC" w:rsidRDefault="003C7205" w:rsidP="003C7205">
      <w:pPr>
        <w:jc w:val="center"/>
        <w:rPr>
          <w:b/>
        </w:rPr>
      </w:pPr>
      <w:r>
        <w:rPr>
          <w:b/>
        </w:rPr>
        <w:t xml:space="preserve">Тема: </w:t>
      </w:r>
      <w:r w:rsidRPr="00EA6EDC">
        <w:rPr>
          <w:b/>
        </w:rPr>
        <w:t xml:space="preserve"> </w:t>
      </w:r>
      <w:r>
        <w:rPr>
          <w:b/>
        </w:rPr>
        <w:t>РАСЧЕТ И ВЗАИМОУВЯЗКА ПАРАМЕТРОВ И ПОКАЗАТЕЛЕЙ УГЛУБОЧНЫХ СИСТЕМ ОТКРЫТОЙ РАЗРАБОТКИ МЕСТОРОЖДЕНИЙ</w:t>
      </w:r>
    </w:p>
    <w:bookmarkEnd w:id="1"/>
    <w:p w:rsidR="003C7205" w:rsidRPr="00501CED" w:rsidRDefault="003C7205" w:rsidP="003C7205">
      <w:pPr>
        <w:pStyle w:val="21"/>
        <w:tabs>
          <w:tab w:val="left" w:pos="284"/>
        </w:tabs>
        <w:spacing w:after="0" w:line="240" w:lineRule="auto"/>
        <w:ind w:left="426" w:right="-29"/>
        <w:jc w:val="both"/>
        <w:rPr>
          <w:b/>
        </w:rPr>
      </w:pPr>
      <w:r w:rsidRPr="00501CED">
        <w:rPr>
          <w:b/>
        </w:rPr>
        <w:t>Исходные данные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Простирание рудного тела (Lи) и длина карьера по низу (Lк.нз) </w:t>
      </w:r>
      <w:smartTag w:uri="urn:schemas-microsoft-com:office:smarttags" w:element="metricconverter">
        <w:smartTagPr>
          <w:attr w:name="ProductID" w:val="450 м"/>
        </w:smartTagPr>
        <w:r w:rsidRPr="00501CED">
          <w:rPr>
            <w:rFonts w:ascii="Arial" w:hAnsi="Arial"/>
            <w:sz w:val="20"/>
          </w:rPr>
          <w:t>450 м</w:t>
        </w:r>
      </w:smartTag>
      <w:r w:rsidRPr="00501CED">
        <w:rPr>
          <w:rFonts w:ascii="Arial" w:hAnsi="Arial"/>
          <w:sz w:val="20"/>
        </w:rPr>
        <w:t>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Горизонтальная мощность залежи (Ви) и ширина дна карьера (Вк.нз)</w:t>
      </w:r>
      <w:smartTag w:uri="urn:schemas-microsoft-com:office:smarttags" w:element="metricconverter">
        <w:smartTagPr>
          <w:attr w:name="ProductID" w:val="-140 м"/>
        </w:smartTagPr>
        <w:r w:rsidRPr="00501CED">
          <w:rPr>
            <w:rFonts w:ascii="Arial" w:hAnsi="Arial"/>
            <w:sz w:val="20"/>
          </w:rPr>
          <w:t>-140 м</w:t>
        </w:r>
      </w:smartTag>
      <w:r w:rsidRPr="00501CED">
        <w:rPr>
          <w:rFonts w:ascii="Arial" w:hAnsi="Arial"/>
          <w:sz w:val="20"/>
        </w:rPr>
        <w:t>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Граничная глубина карьера Нг=280 м.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Мощность покрывающих пород  Нзал=20 м.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Ширина траншей по низу капитальных и разрезных  Втр=25 м.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Плотность: руды </w:t>
      </w:r>
      <w:r w:rsidRPr="00501CED">
        <w:rPr>
          <w:rFonts w:ascii="Arial" w:hAnsi="Arial"/>
          <w:sz w:val="20"/>
        </w:rPr>
        <w:object w:dxaOrig="740" w:dyaOrig="300">
          <v:shape id="_x0000_i1075" type="#_x0000_t75" style="width:37.2pt;height:15.6pt" o:ole="" fillcolor="window">
            <v:imagedata r:id="rId87" o:title=""/>
          </v:shape>
          <o:OLEObject Type="Embed" ProgID="Equation.3" ShapeID="_x0000_i1075" DrawAspect="Content" ObjectID="_1606376140" r:id="rId88"/>
        </w:object>
      </w:r>
      <w:r w:rsidRPr="00501CED">
        <w:rPr>
          <w:rFonts w:ascii="Arial" w:hAnsi="Arial"/>
          <w:sz w:val="20"/>
        </w:rPr>
        <w:t xml:space="preserve">т/м3; скальной вскрыши </w:t>
      </w:r>
      <w:r w:rsidRPr="00501CED">
        <w:rPr>
          <w:rFonts w:ascii="Arial" w:hAnsi="Arial"/>
          <w:sz w:val="20"/>
        </w:rPr>
        <w:object w:dxaOrig="260" w:dyaOrig="300">
          <v:shape id="_x0000_i1076" type="#_x0000_t75" style="width:13.2pt;height:15.6pt" o:ole="" fillcolor="window">
            <v:imagedata r:id="rId89" o:title=""/>
          </v:shape>
          <o:OLEObject Type="Embed" ProgID="Equation.3" ShapeID="_x0000_i1076" DrawAspect="Content" ObjectID="_1606376141" r:id="rId90"/>
        </w:object>
      </w:r>
      <w:r w:rsidRPr="00501CED">
        <w:rPr>
          <w:rFonts w:ascii="Arial" w:hAnsi="Arial"/>
          <w:sz w:val="20"/>
        </w:rPr>
        <w:t>=2,7 т/м3 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Производительность экскаваторов: ЭКГ-5А  Q=900 тыс. м3/год; ЭКГ-8И  Q=1300 тыс. м3/год.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 xml:space="preserve">Угол падения рудного тела </w:t>
      </w:r>
      <w:r w:rsidRPr="00501CED">
        <w:rPr>
          <w:rFonts w:ascii="Arial" w:hAnsi="Arial"/>
          <w:sz w:val="20"/>
        </w:rPr>
        <w:object w:dxaOrig="880" w:dyaOrig="380">
          <v:shape id="_x0000_i1077" type="#_x0000_t75" style="width:44.4pt;height:19.2pt" o:ole="" fillcolor="window">
            <v:imagedata r:id="rId91" o:title=""/>
          </v:shape>
          <o:OLEObject Type="Embed" ProgID="Equation.3" ShapeID="_x0000_i1077" DrawAspect="Content" ObjectID="_1606376142" r:id="rId92"/>
        </w:object>
      </w:r>
      <w:r w:rsidRPr="00501CED">
        <w:rPr>
          <w:rFonts w:ascii="Arial" w:hAnsi="Arial"/>
          <w:sz w:val="20"/>
        </w:rPr>
        <w:t>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Направление углубки (</w:t>
      </w:r>
      <w:r w:rsidRPr="00501CED">
        <w:rPr>
          <w:rFonts w:ascii="Arial" w:hAnsi="Arial"/>
          <w:sz w:val="20"/>
        </w:rPr>
        <w:object w:dxaOrig="300" w:dyaOrig="380">
          <v:shape id="_x0000_i1078" type="#_x0000_t75" style="width:15.6pt;height:19.2pt" o:ole="" fillcolor="window">
            <v:imagedata r:id="rId93" o:title=""/>
          </v:shape>
          <o:OLEObject Type="Embed" ProgID="Equation.3" ShapeID="_x0000_i1078" DrawAspect="Content" ObjectID="_1606376143" r:id="rId94"/>
        </w:object>
      </w:r>
      <w:r w:rsidRPr="00501CED">
        <w:rPr>
          <w:rFonts w:ascii="Arial" w:hAnsi="Arial"/>
          <w:sz w:val="20"/>
        </w:rPr>
        <w:t>) принять равным углу падения рудного тела (</w:t>
      </w:r>
      <w:r w:rsidRPr="00501CED">
        <w:rPr>
          <w:rFonts w:ascii="Arial" w:hAnsi="Arial"/>
          <w:sz w:val="20"/>
        </w:rPr>
        <w:object w:dxaOrig="300" w:dyaOrig="360">
          <v:shape id="_x0000_i1079" type="#_x0000_t75" style="width:15.6pt;height:18pt" o:ole="" fillcolor="window">
            <v:imagedata r:id="rId95" o:title=""/>
          </v:shape>
          <o:OLEObject Type="Embed" ProgID="Equation.3" ShapeID="_x0000_i1079" DrawAspect="Content" ObjectID="_1606376144" r:id="rId96"/>
        </w:object>
      </w:r>
      <w:r w:rsidRPr="00501CED">
        <w:rPr>
          <w:rFonts w:ascii="Arial" w:hAnsi="Arial"/>
          <w:sz w:val="20"/>
        </w:rPr>
        <w:t>) по контакту с висячим или лежачим боком з</w:t>
      </w:r>
      <w:r w:rsidRPr="00501CED">
        <w:rPr>
          <w:rFonts w:ascii="Arial" w:hAnsi="Arial"/>
          <w:sz w:val="20"/>
        </w:rPr>
        <w:t>а</w:t>
      </w:r>
      <w:r w:rsidRPr="00501CED">
        <w:rPr>
          <w:rFonts w:ascii="Arial" w:hAnsi="Arial"/>
          <w:sz w:val="20"/>
        </w:rPr>
        <w:t>лежи.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Транспорт – автомобильный.</w:t>
      </w:r>
    </w:p>
    <w:p w:rsidR="003C7205" w:rsidRPr="00501CED" w:rsidRDefault="003C7205" w:rsidP="003C7205">
      <w:pPr>
        <w:numPr>
          <w:ilvl w:val="0"/>
          <w:numId w:val="45"/>
        </w:numPr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Остальные данные сведены в табл. 2.1 и 2.2.</w:t>
      </w:r>
    </w:p>
    <w:p w:rsidR="003C7205" w:rsidRPr="00501CED" w:rsidRDefault="003C7205" w:rsidP="003C7205">
      <w:pPr>
        <w:ind w:firstLine="397"/>
        <w:jc w:val="right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Таблица 1</w:t>
      </w:r>
    </w:p>
    <w:p w:rsidR="003C7205" w:rsidRPr="00501CED" w:rsidRDefault="003C7205" w:rsidP="003C7205">
      <w:pPr>
        <w:ind w:firstLine="397"/>
        <w:jc w:val="center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Исходные данные для расчетно-графической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360"/>
        <w:gridCol w:w="1927"/>
        <w:gridCol w:w="1666"/>
      </w:tblGrid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  <w:vMerge w:val="restart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Номер в</w:t>
            </w:r>
            <w:r w:rsidRPr="00501CED">
              <w:rPr>
                <w:rFonts w:ascii="Arial" w:hAnsi="Arial"/>
                <w:sz w:val="20"/>
              </w:rPr>
              <w:t>а</w:t>
            </w:r>
            <w:r w:rsidRPr="00501CED">
              <w:rPr>
                <w:rFonts w:ascii="Arial" w:hAnsi="Arial"/>
                <w:sz w:val="20"/>
              </w:rPr>
              <w:t>рианта</w:t>
            </w:r>
          </w:p>
        </w:tc>
        <w:tc>
          <w:tcPr>
            <w:tcW w:w="3287" w:type="dxa"/>
            <w:gridSpan w:val="2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Производственная мо</w:t>
            </w:r>
            <w:r w:rsidRPr="00501CED">
              <w:rPr>
                <w:rFonts w:ascii="Arial" w:hAnsi="Arial"/>
                <w:sz w:val="20"/>
              </w:rPr>
              <w:t>щ</w:t>
            </w:r>
            <w:r w:rsidRPr="00501CED">
              <w:rPr>
                <w:rFonts w:ascii="Arial" w:hAnsi="Arial"/>
                <w:sz w:val="20"/>
              </w:rPr>
              <w:t>ность кар</w:t>
            </w:r>
            <w:r w:rsidRPr="00501CED">
              <w:rPr>
                <w:rFonts w:ascii="Arial" w:hAnsi="Arial"/>
                <w:sz w:val="20"/>
              </w:rPr>
              <w:t>ь</w:t>
            </w:r>
            <w:r w:rsidRPr="00501CED">
              <w:rPr>
                <w:rFonts w:ascii="Arial" w:hAnsi="Arial"/>
                <w:sz w:val="20"/>
              </w:rPr>
              <w:t>ера в год</w:t>
            </w:r>
          </w:p>
        </w:tc>
        <w:tc>
          <w:tcPr>
            <w:tcW w:w="1666" w:type="dxa"/>
            <w:vMerge w:val="restart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Глубина карьера на расчетный п</w:t>
            </w:r>
            <w:r w:rsidRPr="00501CED">
              <w:rPr>
                <w:rFonts w:ascii="Arial" w:hAnsi="Arial"/>
                <w:sz w:val="20"/>
              </w:rPr>
              <w:t>е</w:t>
            </w:r>
            <w:r w:rsidRPr="00501CED">
              <w:rPr>
                <w:rFonts w:ascii="Arial" w:hAnsi="Arial"/>
                <w:sz w:val="20"/>
              </w:rPr>
              <w:t>риод, Нр.З. , м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  <w:tc>
          <w:tcPr>
            <w:tcW w:w="1360" w:type="dxa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руда Qк(и), млн.м3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скальная вскр</w:t>
            </w:r>
            <w:r w:rsidRPr="00501CED">
              <w:rPr>
                <w:rFonts w:ascii="Arial" w:hAnsi="Arial"/>
                <w:sz w:val="20"/>
              </w:rPr>
              <w:t>ы</w:t>
            </w:r>
            <w:r w:rsidRPr="00501CED">
              <w:rPr>
                <w:rFonts w:ascii="Arial" w:hAnsi="Arial"/>
                <w:sz w:val="20"/>
              </w:rPr>
              <w:t>ша Qк(в), млн. м3</w:t>
            </w:r>
          </w:p>
        </w:tc>
        <w:tc>
          <w:tcPr>
            <w:tcW w:w="1666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72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70"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6,3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6,9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8,1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lastRenderedPageBreak/>
              <w:t>22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200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7,35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8,05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8,75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9,1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9,45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9,8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10,15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250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41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1,0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42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1,1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43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1,2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44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1,3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1,4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46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1,5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47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1,6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48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1,7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49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1,8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01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50</w:t>
            </w:r>
          </w:p>
        </w:tc>
        <w:tc>
          <w:tcPr>
            <w:tcW w:w="1360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92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1,9</w:t>
            </w:r>
          </w:p>
        </w:tc>
        <w:tc>
          <w:tcPr>
            <w:tcW w:w="1666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280</w:t>
            </w:r>
          </w:p>
        </w:tc>
      </w:tr>
    </w:tbl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</w:p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Недостающие данные берутся из справочной литературы.</w:t>
      </w:r>
    </w:p>
    <w:p w:rsidR="003C7205" w:rsidRDefault="003C7205" w:rsidP="003C7205">
      <w:pPr>
        <w:ind w:firstLine="397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Номер варианта – последние цифры шифра  (для заочного обучения) или порядковый номер в списке группы ( для дневного обуч</w:t>
      </w:r>
      <w:r w:rsidRPr="00501CED">
        <w:rPr>
          <w:rFonts w:ascii="Arial" w:hAnsi="Arial"/>
          <w:sz w:val="20"/>
        </w:rPr>
        <w:t>е</w:t>
      </w:r>
      <w:r w:rsidRPr="00501CED">
        <w:rPr>
          <w:rFonts w:ascii="Arial" w:hAnsi="Arial"/>
          <w:sz w:val="20"/>
        </w:rPr>
        <w:t>ния).</w:t>
      </w:r>
    </w:p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</w:p>
    <w:p w:rsidR="003C7205" w:rsidRPr="00501CED" w:rsidRDefault="003C7205" w:rsidP="003C7205">
      <w:pPr>
        <w:ind w:firstLine="397"/>
        <w:jc w:val="center"/>
        <w:rPr>
          <w:rFonts w:ascii="Arial" w:hAnsi="Arial"/>
          <w:sz w:val="20"/>
        </w:rPr>
      </w:pPr>
      <w:r w:rsidRPr="00501CED">
        <w:rPr>
          <w:rFonts w:ascii="Arial" w:hAnsi="Arial"/>
          <w:sz w:val="20"/>
        </w:rPr>
        <w:t>Углы откосов уступов и борта карьера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92"/>
        <w:gridCol w:w="709"/>
        <w:gridCol w:w="992"/>
        <w:gridCol w:w="1134"/>
        <w:gridCol w:w="1412"/>
      </w:tblGrid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4644" w:type="dxa"/>
            <w:gridSpan w:val="5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Угол откоса уступа </w:t>
            </w:r>
            <w:r w:rsidRPr="00501CED">
              <w:rPr>
                <w:rFonts w:ascii="Arial" w:hAnsi="Arial"/>
                <w:sz w:val="20"/>
              </w:rPr>
              <w:object w:dxaOrig="320" w:dyaOrig="380">
                <v:shape id="_x0000_i1080" type="#_x0000_t75" style="width:15.6pt;height:19.2pt" o:ole="" fillcolor="window">
                  <v:imagedata r:id="rId97" o:title=""/>
                </v:shape>
                <o:OLEObject Type="Embed" ProgID="Equation.3" ShapeID="_x0000_i1080" DrawAspect="Content" ObjectID="_1606376145" r:id="rId98"/>
              </w:object>
            </w:r>
            <w:r w:rsidRPr="00501CED">
              <w:rPr>
                <w:rFonts w:ascii="Arial" w:hAnsi="Arial"/>
                <w:sz w:val="20"/>
              </w:rPr>
              <w:t>, град</w:t>
            </w:r>
          </w:p>
        </w:tc>
        <w:tc>
          <w:tcPr>
            <w:tcW w:w="1412" w:type="dxa"/>
            <w:vMerge w:val="restart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Угол о</w:t>
            </w:r>
            <w:r w:rsidRPr="00501CED">
              <w:rPr>
                <w:rFonts w:ascii="Arial" w:hAnsi="Arial"/>
                <w:sz w:val="20"/>
              </w:rPr>
              <w:t>т</w:t>
            </w:r>
            <w:r w:rsidRPr="00501CED">
              <w:rPr>
                <w:rFonts w:ascii="Arial" w:hAnsi="Arial"/>
                <w:sz w:val="20"/>
              </w:rPr>
              <w:t>коса нер</w:t>
            </w:r>
            <w:r w:rsidRPr="00501CED">
              <w:rPr>
                <w:rFonts w:ascii="Arial" w:hAnsi="Arial"/>
                <w:sz w:val="20"/>
              </w:rPr>
              <w:t>а</w:t>
            </w:r>
            <w:r w:rsidRPr="00501CED">
              <w:rPr>
                <w:rFonts w:ascii="Arial" w:hAnsi="Arial"/>
                <w:sz w:val="20"/>
              </w:rPr>
              <w:t>бочего бо</w:t>
            </w:r>
            <w:r w:rsidRPr="00501CED">
              <w:rPr>
                <w:rFonts w:ascii="Arial" w:hAnsi="Arial"/>
                <w:sz w:val="20"/>
              </w:rPr>
              <w:t>р</w:t>
            </w:r>
            <w:r w:rsidRPr="00501CED">
              <w:rPr>
                <w:rFonts w:ascii="Arial" w:hAnsi="Arial"/>
                <w:sz w:val="20"/>
              </w:rPr>
              <w:t xml:space="preserve">та карьера </w:t>
            </w:r>
            <w:r w:rsidRPr="00501CED">
              <w:rPr>
                <w:rFonts w:ascii="Arial" w:hAnsi="Arial"/>
                <w:sz w:val="20"/>
              </w:rPr>
              <w:object w:dxaOrig="279" w:dyaOrig="360">
                <v:shape id="_x0000_i1081" type="#_x0000_t75" style="width:14.4pt;height:18pt" o:ole="" fillcolor="window">
                  <v:imagedata r:id="rId99" o:title=""/>
                </v:shape>
                <o:OLEObject Type="Embed" ProgID="Equation.3" ShapeID="_x0000_i1081" DrawAspect="Content" ObjectID="_1606376146" r:id="rId100"/>
              </w:object>
            </w:r>
            <w:r w:rsidRPr="00501CED">
              <w:rPr>
                <w:rFonts w:ascii="Arial" w:hAnsi="Arial"/>
                <w:sz w:val="20"/>
              </w:rPr>
              <w:t>, град</w:t>
            </w: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218"/>
          <w:jc w:val="center"/>
        </w:trPr>
        <w:tc>
          <w:tcPr>
            <w:tcW w:w="2518" w:type="dxa"/>
            <w:gridSpan w:val="3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рабочего </w:t>
            </w:r>
            <w:r w:rsidRPr="00501CED">
              <w:rPr>
                <w:rFonts w:ascii="Arial" w:hAnsi="Arial"/>
                <w:sz w:val="20"/>
              </w:rPr>
              <w:object w:dxaOrig="480" w:dyaOrig="380">
                <v:shape id="_x0000_i1082" type="#_x0000_t75" style="width:24pt;height:19.2pt" o:ole="" fillcolor="window">
                  <v:imagedata r:id="rId101" o:title=""/>
                </v:shape>
                <o:OLEObject Type="Embed" ProgID="Equation.3" ShapeID="_x0000_i1082" DrawAspect="Content" ObjectID="_1606376147" r:id="rId102"/>
              </w:objec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 xml:space="preserve">не рабочего </w:t>
            </w:r>
            <w:r w:rsidRPr="00501CED">
              <w:rPr>
                <w:rFonts w:ascii="Arial" w:hAnsi="Arial"/>
                <w:sz w:val="20"/>
              </w:rPr>
              <w:object w:dxaOrig="460" w:dyaOrig="380">
                <v:shape id="_x0000_i1083" type="#_x0000_t75" style="width:22.8pt;height:19.2pt" o:ole="" fillcolor="window">
                  <v:imagedata r:id="rId103" o:title=""/>
                </v:shape>
                <o:OLEObject Type="Embed" ProgID="Equation.3" ShapeID="_x0000_i1083" DrawAspect="Content" ObjectID="_1606376148" r:id="rId104"/>
              </w:object>
            </w:r>
          </w:p>
        </w:tc>
        <w:tc>
          <w:tcPr>
            <w:tcW w:w="1412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Породы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руда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Породы</w:t>
            </w:r>
          </w:p>
        </w:tc>
        <w:tc>
          <w:tcPr>
            <w:tcW w:w="1412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817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ры</w:t>
            </w:r>
            <w:r w:rsidRPr="00501CED">
              <w:rPr>
                <w:rFonts w:ascii="Arial" w:hAnsi="Arial"/>
                <w:sz w:val="20"/>
              </w:rPr>
              <w:t>х</w:t>
            </w:r>
            <w:r w:rsidRPr="00501CED">
              <w:rPr>
                <w:rFonts w:ascii="Arial" w:hAnsi="Arial"/>
                <w:sz w:val="20"/>
              </w:rPr>
              <w:t>лые</w:t>
            </w:r>
          </w:p>
        </w:tc>
        <w:tc>
          <w:tcPr>
            <w:tcW w:w="992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скальные</w:t>
            </w:r>
          </w:p>
        </w:tc>
        <w:tc>
          <w:tcPr>
            <w:tcW w:w="709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  <w:tc>
          <w:tcPr>
            <w:tcW w:w="992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рыхлые</w:t>
            </w:r>
          </w:p>
        </w:tc>
        <w:tc>
          <w:tcPr>
            <w:tcW w:w="1134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скальные</w:t>
            </w:r>
          </w:p>
        </w:tc>
        <w:tc>
          <w:tcPr>
            <w:tcW w:w="1412" w:type="dxa"/>
            <w:vMerge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</w:p>
        </w:tc>
      </w:tr>
      <w:tr w:rsidR="003C7205" w:rsidRPr="00501CED" w:rsidTr="005903E0">
        <w:tblPrEx>
          <w:tblCellMar>
            <w:top w:w="0" w:type="dxa"/>
            <w:bottom w:w="0" w:type="dxa"/>
          </w:tblCellMar>
        </w:tblPrEx>
        <w:trPr>
          <w:cantSplit/>
          <w:trHeight w:val="105"/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75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60</w:t>
            </w:r>
          </w:p>
        </w:tc>
        <w:tc>
          <w:tcPr>
            <w:tcW w:w="1412" w:type="dxa"/>
          </w:tcPr>
          <w:p w:rsidR="003C7205" w:rsidRPr="00501CED" w:rsidRDefault="003C7205" w:rsidP="005903E0">
            <w:pPr>
              <w:ind w:firstLine="397"/>
              <w:rPr>
                <w:rFonts w:ascii="Arial" w:hAnsi="Arial"/>
                <w:sz w:val="20"/>
              </w:rPr>
            </w:pPr>
            <w:r w:rsidRPr="00501CED">
              <w:rPr>
                <w:rFonts w:ascii="Arial" w:hAnsi="Arial"/>
                <w:sz w:val="20"/>
              </w:rPr>
              <w:t>41</w:t>
            </w:r>
          </w:p>
        </w:tc>
      </w:tr>
    </w:tbl>
    <w:p w:rsidR="003C7205" w:rsidRPr="00501CED" w:rsidRDefault="003C7205" w:rsidP="003C7205">
      <w:pPr>
        <w:ind w:firstLine="397"/>
        <w:rPr>
          <w:rFonts w:ascii="Arial" w:hAnsi="Arial"/>
          <w:sz w:val="20"/>
        </w:rPr>
      </w:pPr>
    </w:p>
    <w:p w:rsidR="003C7205" w:rsidRPr="004B751D" w:rsidRDefault="003C7205" w:rsidP="003C7205">
      <w:pPr>
        <w:ind w:firstLine="397"/>
        <w:rPr>
          <w:rFonts w:ascii="Arial" w:hAnsi="Arial"/>
          <w:b/>
          <w:sz w:val="20"/>
        </w:rPr>
      </w:pPr>
      <w:r w:rsidRPr="004B751D">
        <w:rPr>
          <w:rFonts w:ascii="Arial" w:hAnsi="Arial"/>
          <w:b/>
          <w:sz w:val="20"/>
        </w:rPr>
        <w:t>Задание на выполнение расчетно-графической работы</w:t>
      </w:r>
    </w:p>
    <w:p w:rsidR="003C7205" w:rsidRPr="004B751D" w:rsidRDefault="003C7205" w:rsidP="003C7205">
      <w:pPr>
        <w:numPr>
          <w:ilvl w:val="0"/>
          <w:numId w:val="46"/>
        </w:numPr>
        <w:rPr>
          <w:rFonts w:ascii="Arial" w:hAnsi="Arial"/>
          <w:sz w:val="20"/>
        </w:rPr>
      </w:pPr>
      <w:r w:rsidRPr="004B751D">
        <w:rPr>
          <w:rFonts w:ascii="Arial" w:hAnsi="Arial"/>
          <w:sz w:val="20"/>
        </w:rPr>
        <w:t>Обосновать способ, схему и систему вскрытия месторождения по вышеприведенным и</w:t>
      </w:r>
      <w:r w:rsidRPr="004B751D">
        <w:rPr>
          <w:rFonts w:ascii="Arial" w:hAnsi="Arial"/>
          <w:sz w:val="20"/>
        </w:rPr>
        <w:t>н</w:t>
      </w:r>
      <w:r w:rsidRPr="004B751D">
        <w:rPr>
          <w:rFonts w:ascii="Arial" w:hAnsi="Arial"/>
          <w:sz w:val="20"/>
        </w:rPr>
        <w:t>женерно-техническим данным (табл.</w:t>
      </w:r>
      <w:r>
        <w:rPr>
          <w:rFonts w:ascii="Arial" w:hAnsi="Arial"/>
          <w:sz w:val="20"/>
        </w:rPr>
        <w:t xml:space="preserve">1. и </w:t>
      </w:r>
      <w:r w:rsidRPr="004B751D">
        <w:rPr>
          <w:rFonts w:ascii="Arial" w:hAnsi="Arial"/>
          <w:sz w:val="20"/>
        </w:rPr>
        <w:t>2.) для углубочных одно, двухбортовой и кольц</w:t>
      </w:r>
      <w:r w:rsidRPr="004B751D">
        <w:rPr>
          <w:rFonts w:ascii="Arial" w:hAnsi="Arial"/>
          <w:sz w:val="20"/>
        </w:rPr>
        <w:t>е</w:t>
      </w:r>
      <w:r w:rsidRPr="004B751D">
        <w:rPr>
          <w:rFonts w:ascii="Arial" w:hAnsi="Arial"/>
          <w:sz w:val="20"/>
        </w:rPr>
        <w:t>вой центральной систем разр</w:t>
      </w:r>
      <w:r w:rsidRPr="004B751D">
        <w:rPr>
          <w:rFonts w:ascii="Arial" w:hAnsi="Arial"/>
          <w:sz w:val="20"/>
        </w:rPr>
        <w:t>а</w:t>
      </w:r>
      <w:r w:rsidRPr="004B751D">
        <w:rPr>
          <w:rFonts w:ascii="Arial" w:hAnsi="Arial"/>
          <w:sz w:val="20"/>
        </w:rPr>
        <w:t>ботки.</w:t>
      </w:r>
    </w:p>
    <w:p w:rsidR="003C7205" w:rsidRPr="004B751D" w:rsidRDefault="003C7205" w:rsidP="003C7205">
      <w:pPr>
        <w:numPr>
          <w:ilvl w:val="0"/>
          <w:numId w:val="46"/>
        </w:numPr>
        <w:rPr>
          <w:rFonts w:ascii="Arial" w:hAnsi="Arial"/>
          <w:sz w:val="20"/>
        </w:rPr>
      </w:pPr>
      <w:r w:rsidRPr="004B751D">
        <w:rPr>
          <w:rFonts w:ascii="Arial" w:hAnsi="Arial"/>
          <w:sz w:val="20"/>
        </w:rPr>
        <w:t>Привести план горных работ карьера и разрезы в масшт</w:t>
      </w:r>
      <w:r w:rsidRPr="004B751D">
        <w:rPr>
          <w:rFonts w:ascii="Arial" w:hAnsi="Arial"/>
          <w:sz w:val="20"/>
        </w:rPr>
        <w:t>а</w:t>
      </w:r>
      <w:r w:rsidRPr="004B751D">
        <w:rPr>
          <w:rFonts w:ascii="Arial" w:hAnsi="Arial"/>
          <w:sz w:val="20"/>
        </w:rPr>
        <w:t>бах 1:1000 или 1:2000.</w:t>
      </w:r>
    </w:p>
    <w:p w:rsidR="003C7205" w:rsidRPr="004B751D" w:rsidRDefault="003C7205" w:rsidP="003C7205">
      <w:pPr>
        <w:numPr>
          <w:ilvl w:val="0"/>
          <w:numId w:val="46"/>
        </w:numPr>
        <w:rPr>
          <w:rFonts w:ascii="Arial" w:hAnsi="Arial"/>
          <w:sz w:val="20"/>
        </w:rPr>
      </w:pPr>
      <w:r w:rsidRPr="004B751D">
        <w:rPr>
          <w:rFonts w:ascii="Arial" w:hAnsi="Arial"/>
          <w:sz w:val="20"/>
        </w:rPr>
        <w:t>Рассчитать параметры и показатели углубочных систем разработки в их взаимозависим</w:t>
      </w:r>
      <w:r w:rsidRPr="004B751D">
        <w:rPr>
          <w:rFonts w:ascii="Arial" w:hAnsi="Arial"/>
          <w:sz w:val="20"/>
        </w:rPr>
        <w:t>о</w:t>
      </w:r>
      <w:r w:rsidRPr="004B751D">
        <w:rPr>
          <w:rFonts w:ascii="Arial" w:hAnsi="Arial"/>
          <w:sz w:val="20"/>
        </w:rPr>
        <w:t>сти между собой и параметр</w:t>
      </w:r>
      <w:r w:rsidRPr="004B751D">
        <w:rPr>
          <w:rFonts w:ascii="Arial" w:hAnsi="Arial"/>
          <w:sz w:val="20"/>
        </w:rPr>
        <w:t>а</w:t>
      </w:r>
      <w:r w:rsidRPr="004B751D">
        <w:rPr>
          <w:rFonts w:ascii="Arial" w:hAnsi="Arial"/>
          <w:sz w:val="20"/>
        </w:rPr>
        <w:t>ми карьера.</w:t>
      </w:r>
    </w:p>
    <w:p w:rsidR="003C7205" w:rsidRDefault="003C7205" w:rsidP="009F2586">
      <w:pPr>
        <w:pStyle w:val="Style4"/>
        <w:widowControl/>
        <w:rPr>
          <w:rStyle w:val="FontStyle18"/>
          <w:sz w:val="24"/>
          <w:szCs w:val="24"/>
        </w:rPr>
      </w:pPr>
    </w:p>
    <w:p w:rsidR="003C7205" w:rsidRDefault="003C7205" w:rsidP="009F2586">
      <w:pPr>
        <w:pStyle w:val="Style4"/>
        <w:widowControl/>
        <w:rPr>
          <w:rStyle w:val="FontStyle18"/>
          <w:sz w:val="24"/>
          <w:szCs w:val="24"/>
        </w:rPr>
      </w:pPr>
    </w:p>
    <w:p w:rsidR="009F2586" w:rsidRPr="006A1C6C" w:rsidRDefault="009F2586" w:rsidP="009F2586">
      <w:pPr>
        <w:rPr>
          <w:highlight w:val="yellow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AD22D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BE4CE1" w:rsidRPr="00BE4CE1" w:rsidRDefault="00BE4CE1" w:rsidP="00BE4CE1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Ржевский В.В. Открытые горные работы</w:t>
      </w:r>
      <w:r w:rsidRPr="00BE4CE1">
        <w:rPr>
          <w:snapToGrid w:val="0"/>
        </w:rPr>
        <w:t>: Технология и комплексная механиз</w:t>
      </w:r>
      <w:r w:rsidRPr="00BE4CE1">
        <w:rPr>
          <w:snapToGrid w:val="0"/>
        </w:rPr>
        <w:t>а</w:t>
      </w:r>
      <w:r w:rsidRPr="00BE4CE1">
        <w:rPr>
          <w:snapToGrid w:val="0"/>
        </w:rPr>
        <w:t>ция</w:t>
      </w:r>
      <w:r>
        <w:rPr>
          <w:snapToGrid w:val="0"/>
        </w:rPr>
        <w:t>. Учебник. – М.: ЛЕНАНД, 2017. 549 с.</w:t>
      </w:r>
    </w:p>
    <w:p w:rsidR="00A06A5F" w:rsidRPr="00200F0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Колесников В.Ф.</w:t>
      </w:r>
      <w:r w:rsidRPr="000E6770">
        <w:rPr>
          <w:snapToGrid w:val="0"/>
        </w:rPr>
        <w:t>.</w:t>
      </w:r>
      <w:r>
        <w:rPr>
          <w:snapToGrid w:val="0"/>
        </w:rPr>
        <w:t xml:space="preserve"> Технология и комплексная механизация открытых горных работ </w:t>
      </w:r>
      <w:r w:rsidRPr="00BE4CE1">
        <w:rPr>
          <w:snapToGrid w:val="0"/>
        </w:rPr>
        <w:t>/ издательство «ИНФРА-М» Электронно-библиотечная система. – Режим доступа: http://www.magtu.ru//. – http://znanium.com/. – Загл. с экрана.</w:t>
      </w:r>
    </w:p>
    <w:p w:rsidR="00A06A5F" w:rsidRDefault="00A06A5F" w:rsidP="00A06A5F">
      <w:pPr>
        <w:numPr>
          <w:ilvl w:val="0"/>
          <w:numId w:val="40"/>
        </w:numPr>
        <w:tabs>
          <w:tab w:val="left" w:pos="993"/>
        </w:tabs>
        <w:ind w:right="88" w:firstLine="567"/>
        <w:rPr>
          <w:snapToGrid w:val="0"/>
        </w:rPr>
      </w:pPr>
      <w:r>
        <w:rPr>
          <w:snapToGrid w:val="0"/>
        </w:rPr>
        <w:t>Ялтанец И.М. и др. Практикум по процессам и технологии открытых горных и строительных работ. Учебное пособие. М.: Горная книга, 2016. 519 с.</w:t>
      </w:r>
      <w:r w:rsidRPr="00BE4CE1">
        <w:rPr>
          <w:snapToGrid w:val="0"/>
        </w:rPr>
        <w:t xml:space="preserve"> – Режим доступа: http://www.magtu.ru// – http://e.lanbook.com/. – Загл. с экр</w:t>
      </w:r>
      <w:r w:rsidRPr="00BE4CE1">
        <w:rPr>
          <w:snapToGrid w:val="0"/>
        </w:rPr>
        <w:t>а</w:t>
      </w:r>
      <w:r w:rsidRPr="00BE4CE1">
        <w:rPr>
          <w:snapToGrid w:val="0"/>
        </w:rPr>
        <w:t>на.</w:t>
      </w:r>
    </w:p>
    <w:p w:rsidR="008A7A1B" w:rsidRPr="00545FB2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Гавришев С.Е., Караулов Г.А., Караулов Н.Г.</w:t>
      </w:r>
      <w:r>
        <w:rPr>
          <w:snapToGrid w:val="0"/>
        </w:rPr>
        <w:t>,</w:t>
      </w:r>
      <w:r w:rsidRPr="00545FB2">
        <w:rPr>
          <w:snapToGrid w:val="0"/>
        </w:rPr>
        <w:t xml:space="preserve"> </w:t>
      </w:r>
      <w:r>
        <w:rPr>
          <w:snapToGrid w:val="0"/>
        </w:rPr>
        <w:t>Доможиров Д.В</w:t>
      </w:r>
      <w:r w:rsidRPr="00545FB2">
        <w:rPr>
          <w:snapToGrid w:val="0"/>
        </w:rPr>
        <w:t>., Вскрытие</w:t>
      </w:r>
      <w:r>
        <w:rPr>
          <w:snapToGrid w:val="0"/>
        </w:rPr>
        <w:t xml:space="preserve"> и с</w:t>
      </w:r>
      <w:r>
        <w:rPr>
          <w:snapToGrid w:val="0"/>
        </w:rPr>
        <w:t>и</w:t>
      </w:r>
      <w:r>
        <w:rPr>
          <w:snapToGrid w:val="0"/>
        </w:rPr>
        <w:t>стемы разработки</w:t>
      </w:r>
      <w:r w:rsidRPr="00545FB2">
        <w:rPr>
          <w:snapToGrid w:val="0"/>
        </w:rPr>
        <w:t xml:space="preserve"> месторождений. Магнитогорск: МГТУ, 200</w:t>
      </w:r>
      <w:r>
        <w:rPr>
          <w:snapToGrid w:val="0"/>
        </w:rPr>
        <w:t>9</w:t>
      </w:r>
      <w:r w:rsidRPr="00545FB2">
        <w:rPr>
          <w:snapToGrid w:val="0"/>
        </w:rPr>
        <w:t>. – 1</w:t>
      </w:r>
      <w:r>
        <w:rPr>
          <w:snapToGrid w:val="0"/>
        </w:rPr>
        <w:t>27</w:t>
      </w:r>
      <w:r w:rsidRPr="00545FB2">
        <w:rPr>
          <w:snapToGrid w:val="0"/>
        </w:rPr>
        <w:t xml:space="preserve"> с.</w:t>
      </w:r>
    </w:p>
    <w:p w:rsidR="008A7A1B" w:rsidRPr="00EA6EDC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 xml:space="preserve"> 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 xml:space="preserve">вила безопасности при </w:t>
      </w:r>
      <w:r>
        <w:rPr>
          <w:snapToGrid w:val="0"/>
        </w:rPr>
        <w:t>ведении горных работ и переработке твердых полезных ископа</w:t>
      </w:r>
      <w:r>
        <w:rPr>
          <w:snapToGrid w:val="0"/>
        </w:rPr>
        <w:t>е</w:t>
      </w:r>
      <w:r>
        <w:rPr>
          <w:snapToGrid w:val="0"/>
        </w:rPr>
        <w:t>мых»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276 с.</w:t>
      </w:r>
    </w:p>
    <w:p w:rsidR="008A7A1B" w:rsidRDefault="008A7A1B" w:rsidP="00BE4CE1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Федеральные нормы и правила в области промышленной безопасности «П</w:t>
      </w:r>
      <w:r w:rsidRPr="00EA6EDC">
        <w:rPr>
          <w:snapToGrid w:val="0"/>
        </w:rPr>
        <w:t>р</w:t>
      </w:r>
      <w:r w:rsidRPr="00EA6EDC">
        <w:rPr>
          <w:snapToGrid w:val="0"/>
        </w:rPr>
        <w:t>а</w:t>
      </w:r>
      <w:r w:rsidRPr="00EA6EDC">
        <w:rPr>
          <w:snapToGrid w:val="0"/>
        </w:rPr>
        <w:t>вила безопасности при вз</w:t>
      </w:r>
      <w:r>
        <w:rPr>
          <w:snapToGrid w:val="0"/>
        </w:rPr>
        <w:t>рывных работах»</w:t>
      </w:r>
      <w:r w:rsidRPr="00EA6EDC">
        <w:rPr>
          <w:snapToGrid w:val="0"/>
        </w:rPr>
        <w:t xml:space="preserve">. М.: </w:t>
      </w:r>
      <w:r>
        <w:rPr>
          <w:snapToGrid w:val="0"/>
        </w:rPr>
        <w:t>ЗАО НТЦ ПБ</w:t>
      </w:r>
      <w:r w:rsidRPr="00EA6EDC">
        <w:rPr>
          <w:snapToGrid w:val="0"/>
        </w:rPr>
        <w:t>, 20</w:t>
      </w:r>
      <w:r>
        <w:rPr>
          <w:snapToGrid w:val="0"/>
        </w:rPr>
        <w:t>15</w:t>
      </w:r>
      <w:r w:rsidRPr="00EA6EDC">
        <w:rPr>
          <w:snapToGrid w:val="0"/>
        </w:rPr>
        <w:t>.</w:t>
      </w:r>
      <w:r>
        <w:rPr>
          <w:snapToGrid w:val="0"/>
        </w:rPr>
        <w:t xml:space="preserve"> – 332 с..</w:t>
      </w:r>
    </w:p>
    <w:p w:rsidR="00173672" w:rsidRPr="00C17915" w:rsidRDefault="00173672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8A7A1B" w:rsidRPr="004D75E5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4D75E5">
        <w:rPr>
          <w:snapToGrid w:val="0"/>
        </w:rPr>
        <w:t xml:space="preserve"> Арсентьев А.И. Вскрытие и системы разработки карьерных полей. – М.: Н</w:t>
      </w:r>
      <w:r w:rsidRPr="004D75E5">
        <w:rPr>
          <w:snapToGrid w:val="0"/>
        </w:rPr>
        <w:t>е</w:t>
      </w:r>
      <w:r w:rsidRPr="004D75E5">
        <w:rPr>
          <w:snapToGrid w:val="0"/>
        </w:rPr>
        <w:t>дра, 1981. – 278 с.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Арсентьев А.И., Холодняков Г.А. Проектирование горных работ</w:t>
      </w:r>
      <w:r w:rsidR="00A41894">
        <w:rPr>
          <w:snapToGrid w:val="0"/>
        </w:rPr>
        <w:t xml:space="preserve"> </w:t>
      </w:r>
      <w:r w:rsidRPr="00A41894">
        <w:rPr>
          <w:snapToGrid w:val="0"/>
        </w:rPr>
        <w:t>при открытой разработке месторождений. М.: Недра, 1994. - 336 с.</w:t>
      </w:r>
    </w:p>
    <w:p w:rsidR="00A06A5F" w:rsidRPr="00545FB2" w:rsidRDefault="00A06A5F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>Открытые горные работы. Справочник /Трубецкой К.Н., Потапов М.П., Вини</w:t>
      </w:r>
      <w:r w:rsidRPr="00545FB2">
        <w:rPr>
          <w:snapToGrid w:val="0"/>
        </w:rPr>
        <w:t>ц</w:t>
      </w:r>
      <w:r w:rsidRPr="00545FB2">
        <w:rPr>
          <w:snapToGrid w:val="0"/>
        </w:rPr>
        <w:t>кий К.Е., Мельников Н.Н. и др. М.: Горное б</w:t>
      </w:r>
      <w:r w:rsidRPr="00545FB2">
        <w:rPr>
          <w:snapToGrid w:val="0"/>
        </w:rPr>
        <w:t>ю</w:t>
      </w:r>
      <w:r w:rsidRPr="00545FB2">
        <w:rPr>
          <w:snapToGrid w:val="0"/>
        </w:rPr>
        <w:t>ро, 1994. - 590 с.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>
        <w:rPr>
          <w:snapToGrid w:val="0"/>
        </w:rPr>
        <w:t>Гавришев С.Е., Кузнецова Т.С.</w:t>
      </w:r>
      <w:r w:rsidRPr="00545FB2">
        <w:rPr>
          <w:snapToGrid w:val="0"/>
        </w:rPr>
        <w:t xml:space="preserve"> </w:t>
      </w:r>
      <w:r>
        <w:rPr>
          <w:snapToGrid w:val="0"/>
        </w:rPr>
        <w:t>Методические указания к практическим раб</w:t>
      </w:r>
      <w:r>
        <w:rPr>
          <w:snapToGrid w:val="0"/>
        </w:rPr>
        <w:t>о</w:t>
      </w:r>
      <w:r>
        <w:rPr>
          <w:snapToGrid w:val="0"/>
        </w:rPr>
        <w:t>там по дисциплине «Технология и комплексная механизация открытых горных р</w:t>
      </w:r>
      <w:r>
        <w:rPr>
          <w:snapToGrid w:val="0"/>
        </w:rPr>
        <w:t>а</w:t>
      </w:r>
      <w:r>
        <w:rPr>
          <w:snapToGrid w:val="0"/>
        </w:rPr>
        <w:t>бот».</w:t>
      </w:r>
      <w:r w:rsidRPr="00545FB2">
        <w:rPr>
          <w:snapToGrid w:val="0"/>
        </w:rPr>
        <w:t xml:space="preserve"> Магнит</w:t>
      </w:r>
      <w:r w:rsidRPr="00545FB2">
        <w:rPr>
          <w:snapToGrid w:val="0"/>
        </w:rPr>
        <w:t>о</w:t>
      </w:r>
      <w:r w:rsidRPr="00545FB2">
        <w:rPr>
          <w:snapToGrid w:val="0"/>
        </w:rPr>
        <w:t xml:space="preserve">горск: МГТУ, </w:t>
      </w:r>
      <w:r>
        <w:rPr>
          <w:snapToGrid w:val="0"/>
        </w:rPr>
        <w:t>2008</w:t>
      </w:r>
      <w:r w:rsidRPr="00545FB2">
        <w:rPr>
          <w:snapToGrid w:val="0"/>
        </w:rPr>
        <w:t xml:space="preserve">. - </w:t>
      </w:r>
      <w:r>
        <w:rPr>
          <w:snapToGrid w:val="0"/>
        </w:rPr>
        <w:t>18</w:t>
      </w:r>
      <w:r w:rsidRPr="00545FB2">
        <w:rPr>
          <w:snapToGrid w:val="0"/>
        </w:rPr>
        <w:t xml:space="preserve"> с.</w:t>
      </w:r>
    </w:p>
    <w:p w:rsidR="008A7A1B" w:rsidRPr="00545FB2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545FB2">
        <w:rPr>
          <w:snapToGrid w:val="0"/>
        </w:rPr>
        <w:t xml:space="preserve"> </w:t>
      </w:r>
      <w:r>
        <w:rPr>
          <w:snapToGrid w:val="0"/>
        </w:rPr>
        <w:t>Гавришев С.Е., Пыталев И.А.</w:t>
      </w:r>
      <w:r w:rsidRPr="00545FB2">
        <w:rPr>
          <w:snapToGrid w:val="0"/>
        </w:rPr>
        <w:t xml:space="preserve"> </w:t>
      </w:r>
      <w:r>
        <w:rPr>
          <w:snapToGrid w:val="0"/>
        </w:rPr>
        <w:t>Углубочные</w:t>
      </w:r>
      <w:r w:rsidRPr="00545FB2">
        <w:rPr>
          <w:snapToGrid w:val="0"/>
        </w:rPr>
        <w:t xml:space="preserve"> систем</w:t>
      </w:r>
      <w:r>
        <w:rPr>
          <w:snapToGrid w:val="0"/>
        </w:rPr>
        <w:t>ы</w:t>
      </w:r>
      <w:r w:rsidRPr="00545FB2">
        <w:rPr>
          <w:snapToGrid w:val="0"/>
        </w:rPr>
        <w:t xml:space="preserve"> разработки. Магнит</w:t>
      </w:r>
      <w:r w:rsidRPr="00545FB2">
        <w:rPr>
          <w:snapToGrid w:val="0"/>
        </w:rPr>
        <w:t>о</w:t>
      </w:r>
      <w:r w:rsidRPr="00545FB2">
        <w:rPr>
          <w:snapToGrid w:val="0"/>
        </w:rPr>
        <w:t xml:space="preserve">горск: МГТУ, </w:t>
      </w:r>
      <w:r>
        <w:rPr>
          <w:snapToGrid w:val="0"/>
        </w:rPr>
        <w:t>2010</w:t>
      </w:r>
      <w:r w:rsidRPr="00545FB2">
        <w:rPr>
          <w:snapToGrid w:val="0"/>
        </w:rPr>
        <w:t xml:space="preserve">. - </w:t>
      </w:r>
      <w:r>
        <w:rPr>
          <w:snapToGrid w:val="0"/>
        </w:rPr>
        <w:t>23</w:t>
      </w:r>
      <w:r w:rsidRPr="00545FB2">
        <w:rPr>
          <w:snapToGrid w:val="0"/>
        </w:rPr>
        <w:t xml:space="preserve"> с.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Государственная публичная научно-техническая библиотека России [Эле</w:t>
      </w:r>
      <w:r w:rsidRPr="00180D66">
        <w:rPr>
          <w:snapToGrid w:val="0"/>
        </w:rPr>
        <w:t>к</w:t>
      </w:r>
      <w:r w:rsidRPr="00180D66">
        <w:rPr>
          <w:snapToGrid w:val="0"/>
        </w:rPr>
        <w:t xml:space="preserve">тронный ресурс] – Режим доступа: </w:t>
      </w:r>
      <w:hyperlink r:id="rId105" w:history="1">
        <w:r w:rsidRPr="00180D66">
          <w:rPr>
            <w:snapToGrid w:val="0"/>
          </w:rPr>
          <w:t>http://www.gpntb.ru/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 xml:space="preserve">Студенческая библиотека [Электронный ресурс]. – Режим доступа: </w:t>
      </w:r>
      <w:hyperlink r:id="rId106" w:history="1">
        <w:r w:rsidRPr="00180D66">
          <w:rPr>
            <w:snapToGrid w:val="0"/>
          </w:rPr>
          <w:t>http://www.libstudend.ru/</w:t>
        </w:r>
      </w:hyperlink>
      <w:r w:rsidRPr="00180D66">
        <w:rPr>
          <w:snapToGrid w:val="0"/>
        </w:rPr>
        <w:t xml:space="preserve"> –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Бибилиотека ФГБОУ ВПО ВПО «МГТУ» [Электронный ресурс]. – Режим д</w:t>
      </w:r>
      <w:r w:rsidRPr="00180D66">
        <w:rPr>
          <w:snapToGrid w:val="0"/>
        </w:rPr>
        <w:t>о</w:t>
      </w:r>
      <w:r w:rsidRPr="00180D66">
        <w:rPr>
          <w:snapToGrid w:val="0"/>
        </w:rPr>
        <w:t xml:space="preserve">ступа: </w:t>
      </w:r>
      <w:hyperlink r:id="rId107" w:history="1">
        <w:r w:rsidRPr="00180D66">
          <w:rPr>
            <w:snapToGrid w:val="0"/>
          </w:rPr>
          <w:t>http://www.magtu.ru/</w:t>
        </w:r>
      </w:hyperlink>
      <w:r w:rsidRPr="00180D66">
        <w:rPr>
          <w:snapToGrid w:val="0"/>
        </w:rPr>
        <w:t>, свободный. – Загл. с экрана. – Яз. рус.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Российская государственная библиотека [Электронный ресурс]/ Центр и</w:t>
      </w:r>
      <w:r w:rsidRPr="00180D66">
        <w:rPr>
          <w:snapToGrid w:val="0"/>
        </w:rPr>
        <w:t>н</w:t>
      </w:r>
      <w:r w:rsidRPr="00180D66">
        <w:rPr>
          <w:snapToGrid w:val="0"/>
        </w:rPr>
        <w:t xml:space="preserve">форм. технологий РГБ; ред. Власенко Т.В.; Web-мастер Козлова Н.В. – Электрон. дан. – М.: Рос. гос. б-ка, 1997г. – Режим доступа: </w:t>
      </w:r>
      <w:hyperlink r:id="rId108" w:history="1">
        <w:r w:rsidRPr="00180D66">
          <w:rPr>
            <w:snapToGrid w:val="0"/>
          </w:rPr>
          <w:t>http://www.rsl.ru/</w:t>
        </w:r>
      </w:hyperlink>
      <w:r w:rsidRPr="00180D66">
        <w:rPr>
          <w:snapToGrid w:val="0"/>
        </w:rPr>
        <w:t>, свободный. – Загл. с экрана. – Яз. рус., англ.</w:t>
      </w:r>
    </w:p>
    <w:p w:rsidR="00180D66" w:rsidRPr="00180D66" w:rsidRDefault="00180D66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Все студенты имеют открытый доступ к вузовской электронной библиоте</w:t>
      </w:r>
      <w:r w:rsidRPr="00180D66">
        <w:rPr>
          <w:snapToGrid w:val="0"/>
        </w:rPr>
        <w:t>ч</w:t>
      </w:r>
      <w:r w:rsidRPr="00180D66">
        <w:rPr>
          <w:snapToGrid w:val="0"/>
        </w:rPr>
        <w:t>ной системе. Студенты имеют возможность открытого доступа к вузовской ЭБС Издател</w:t>
      </w:r>
      <w:r w:rsidRPr="00180D66">
        <w:rPr>
          <w:snapToGrid w:val="0"/>
        </w:rPr>
        <w:t>ь</w:t>
      </w:r>
      <w:r w:rsidRPr="00180D66">
        <w:rPr>
          <w:snapToGrid w:val="0"/>
        </w:rPr>
        <w:t>ство «Лань», режим доступа: http://e.lanbook.com/  а также Издательство «ИНФРА-М», р</w:t>
      </w:r>
      <w:r w:rsidRPr="00180D66">
        <w:rPr>
          <w:snapToGrid w:val="0"/>
        </w:rPr>
        <w:t>е</w:t>
      </w:r>
      <w:r w:rsidRPr="00180D66">
        <w:rPr>
          <w:snapToGrid w:val="0"/>
        </w:rPr>
        <w:t>жим доступа: http://znanium.com/.</w:t>
      </w:r>
    </w:p>
    <w:p w:rsidR="008A7A1B" w:rsidRPr="00A41894" w:rsidRDefault="008A7A1B" w:rsidP="00A41894">
      <w:pPr>
        <w:numPr>
          <w:ilvl w:val="0"/>
          <w:numId w:val="40"/>
        </w:numPr>
        <w:tabs>
          <w:tab w:val="left" w:pos="1008"/>
        </w:tabs>
        <w:ind w:right="88" w:firstLine="567"/>
        <w:rPr>
          <w:snapToGrid w:val="0"/>
        </w:rPr>
      </w:pPr>
      <w:r w:rsidRPr="00180D66">
        <w:rPr>
          <w:snapToGrid w:val="0"/>
        </w:rPr>
        <w:t>Сайты посвященные Технологии и комплексной механизации ОГР</w:t>
      </w:r>
      <w:r w:rsidRPr="00A41894">
        <w:rPr>
          <w:snapToGrid w:val="0"/>
        </w:rPr>
        <w:t xml:space="preserve"> </w:t>
      </w:r>
      <w:hyperlink r:id="rId109" w:history="1">
        <w:r w:rsidRPr="00A41894">
          <w:rPr>
            <w:snapToGrid w:val="0"/>
          </w:rPr>
          <w:t>http://miningexpo.ru/</w:t>
        </w:r>
      </w:hyperlink>
      <w:r w:rsidRPr="00A41894">
        <w:rPr>
          <w:snapToGrid w:val="0"/>
        </w:rPr>
        <w:t xml:space="preserve">, </w:t>
      </w:r>
      <w:hyperlink r:id="rId110" w:history="1">
        <w:r w:rsidRPr="00A41894">
          <w:rPr>
            <w:snapToGrid w:val="0"/>
          </w:rPr>
          <w:t>http://geoprotection.narod.ru</w:t>
        </w:r>
      </w:hyperlink>
      <w:r w:rsidRPr="00A41894">
        <w:rPr>
          <w:snapToGrid w:val="0"/>
        </w:rPr>
        <w:t xml:space="preserve">, </w:t>
      </w:r>
      <w:hyperlink r:id="rId111" w:history="1">
        <w:r w:rsidRPr="00A41894">
          <w:rPr>
            <w:snapToGrid w:val="0"/>
          </w:rPr>
          <w:t>http://www.tetralab.ru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E26511" w:rsidRPr="00C17915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80D66" w:rsidRPr="005574D1" w:rsidTr="000828DC">
        <w:trPr>
          <w:tblHeader/>
        </w:trPr>
        <w:tc>
          <w:tcPr>
            <w:tcW w:w="1928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80D66" w:rsidRPr="005574D1" w:rsidRDefault="00180D66" w:rsidP="000828DC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Лекционная аудитория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Мультимедийные средства хранения, передачи  и представления информации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Компьютерный класс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</w:t>
            </w:r>
            <w:r w:rsidRPr="008E5AAA">
              <w:t>е</w:t>
            </w:r>
            <w:r w:rsidRPr="008E5AAA">
              <w:t>та</w:t>
            </w:r>
          </w:p>
        </w:tc>
      </w:tr>
      <w:tr w:rsidR="00180D66" w:rsidRPr="008E5AAA" w:rsidTr="000828DC">
        <w:tc>
          <w:tcPr>
            <w:tcW w:w="1928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80D66" w:rsidRPr="008E5AAA" w:rsidRDefault="00180D66" w:rsidP="000828DC">
            <w:pPr>
              <w:ind w:firstLine="0"/>
              <w:jc w:val="left"/>
            </w:pPr>
            <w:r w:rsidRPr="008E5AAA">
              <w:t xml:space="preserve">Персональные компьютеры с пакетом </w:t>
            </w:r>
            <w:r w:rsidRPr="008E5AAA">
              <w:rPr>
                <w:lang w:val="en-US"/>
              </w:rPr>
              <w:t>MS</w:t>
            </w:r>
            <w:r w:rsidRPr="008E5AAA">
              <w:t xml:space="preserve"> </w:t>
            </w:r>
            <w:r w:rsidRPr="008E5AAA">
              <w:rPr>
                <w:lang w:val="en-US"/>
              </w:rPr>
              <w:t>Office</w:t>
            </w:r>
            <w:r w:rsidRPr="008E5AAA">
              <w:t>, в</w:t>
            </w:r>
            <w:r w:rsidRPr="008E5AAA">
              <w:t>ы</w:t>
            </w:r>
            <w:r w:rsidRPr="008E5AAA">
              <w:t>ходом в Интернет и с доступом в электронную и</w:t>
            </w:r>
            <w:r w:rsidRPr="008E5AAA">
              <w:t>н</w:t>
            </w:r>
            <w:r w:rsidRPr="008E5AAA">
              <w:t>формационно-образовательную среду университ</w:t>
            </w:r>
            <w:r w:rsidRPr="008E5AAA">
              <w:t>е</w:t>
            </w:r>
            <w:r w:rsidRPr="008E5AAA">
              <w:t xml:space="preserve">та </w:t>
            </w:r>
          </w:p>
        </w:tc>
      </w:tr>
    </w:tbl>
    <w:p w:rsidR="007754E4" w:rsidRPr="009F11C0" w:rsidRDefault="007754E4" w:rsidP="002A720F">
      <w:pPr>
        <w:rPr>
          <w:rStyle w:val="FontStyle15"/>
          <w:b w:val="0"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E0" w:rsidRDefault="005903E0">
      <w:r>
        <w:separator/>
      </w:r>
    </w:p>
  </w:endnote>
  <w:endnote w:type="continuationSeparator" w:id="0">
    <w:p w:rsidR="005903E0" w:rsidRDefault="0059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3BD5">
      <w:rPr>
        <w:rStyle w:val="a4"/>
        <w:noProof/>
      </w:rPr>
      <w:t>3</w:t>
    </w:r>
    <w:r>
      <w:rPr>
        <w:rStyle w:val="a4"/>
      </w:rPr>
      <w:fldChar w:fldCharType="end"/>
    </w:r>
  </w:p>
  <w:p w:rsidR="006E5825" w:rsidRDefault="006E582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E0" w:rsidRDefault="005903E0">
      <w:r>
        <w:separator/>
      </w:r>
    </w:p>
  </w:footnote>
  <w:footnote w:type="continuationSeparator" w:id="0">
    <w:p w:rsidR="005903E0" w:rsidRDefault="00590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825" w:rsidRDefault="006E582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78536D"/>
    <w:multiLevelType w:val="hybridMultilevel"/>
    <w:tmpl w:val="7D20A9B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06785C3B"/>
    <w:multiLevelType w:val="hybridMultilevel"/>
    <w:tmpl w:val="F9B8BF5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5520E8"/>
    <w:multiLevelType w:val="hybridMultilevel"/>
    <w:tmpl w:val="367455D4"/>
    <w:lvl w:ilvl="0" w:tplc="667879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914347"/>
    <w:multiLevelType w:val="hybridMultilevel"/>
    <w:tmpl w:val="4274E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73486F"/>
    <w:multiLevelType w:val="hybridMultilevel"/>
    <w:tmpl w:val="1FC64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83A44"/>
    <w:multiLevelType w:val="hybridMultilevel"/>
    <w:tmpl w:val="086ED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591B9B"/>
    <w:multiLevelType w:val="hybridMultilevel"/>
    <w:tmpl w:val="91D89CBA"/>
    <w:lvl w:ilvl="0" w:tplc="1228C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E3F32"/>
    <w:multiLevelType w:val="hybridMultilevel"/>
    <w:tmpl w:val="2FBC8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8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4FFF2E7F"/>
    <w:multiLevelType w:val="multilevel"/>
    <w:tmpl w:val="D2C2D308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6"/>
        </w:tabs>
        <w:ind w:left="1866" w:hanging="1440"/>
      </w:pPr>
      <w:rPr>
        <w:rFonts w:hint="default"/>
      </w:rPr>
    </w:lvl>
  </w:abstractNum>
  <w:abstractNum w:abstractNumId="32">
    <w:nsid w:val="531C3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3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8024CF"/>
    <w:multiLevelType w:val="hybridMultilevel"/>
    <w:tmpl w:val="C6BEF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55A7935"/>
    <w:multiLevelType w:val="hybridMultilevel"/>
    <w:tmpl w:val="8200C618"/>
    <w:lvl w:ilvl="0" w:tplc="E2B6EA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A23692"/>
    <w:multiLevelType w:val="hybridMultilevel"/>
    <w:tmpl w:val="9BD4819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1">
    <w:nsid w:val="794775BB"/>
    <w:multiLevelType w:val="hybridMultilevel"/>
    <w:tmpl w:val="C324CEA2"/>
    <w:lvl w:ilvl="0" w:tplc="7D6C08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30"/>
  </w:num>
  <w:num w:numId="5">
    <w:abstractNumId w:val="44"/>
  </w:num>
  <w:num w:numId="6">
    <w:abstractNumId w:val="45"/>
  </w:num>
  <w:num w:numId="7">
    <w:abstractNumId w:val="26"/>
  </w:num>
  <w:num w:numId="8">
    <w:abstractNumId w:val="37"/>
  </w:num>
  <w:num w:numId="9">
    <w:abstractNumId w:val="17"/>
  </w:num>
  <w:num w:numId="10">
    <w:abstractNumId w:val="7"/>
  </w:num>
  <w:num w:numId="11">
    <w:abstractNumId w:val="23"/>
  </w:num>
  <w:num w:numId="12">
    <w:abstractNumId w:val="20"/>
  </w:num>
  <w:num w:numId="13">
    <w:abstractNumId w:val="43"/>
  </w:num>
  <w:num w:numId="14">
    <w:abstractNumId w:val="12"/>
  </w:num>
  <w:num w:numId="15">
    <w:abstractNumId w:val="18"/>
  </w:num>
  <w:num w:numId="16">
    <w:abstractNumId w:val="39"/>
  </w:num>
  <w:num w:numId="17">
    <w:abstractNumId w:val="28"/>
  </w:num>
  <w:num w:numId="18">
    <w:abstractNumId w:val="9"/>
  </w:num>
  <w:num w:numId="19">
    <w:abstractNumId w:val="36"/>
  </w:num>
  <w:num w:numId="20">
    <w:abstractNumId w:val="24"/>
  </w:num>
  <w:num w:numId="21">
    <w:abstractNumId w:val="10"/>
  </w:num>
  <w:num w:numId="22">
    <w:abstractNumId w:val="34"/>
  </w:num>
  <w:num w:numId="23">
    <w:abstractNumId w:val="33"/>
  </w:num>
  <w:num w:numId="24">
    <w:abstractNumId w:val="19"/>
  </w:num>
  <w:num w:numId="25">
    <w:abstractNumId w:val="4"/>
  </w:num>
  <w:num w:numId="26">
    <w:abstractNumId w:val="29"/>
  </w:num>
  <w:num w:numId="27">
    <w:abstractNumId w:val="13"/>
  </w:num>
  <w:num w:numId="28">
    <w:abstractNumId w:val="14"/>
  </w:num>
  <w:num w:numId="29">
    <w:abstractNumId w:val="0"/>
  </w:num>
  <w:num w:numId="30">
    <w:abstractNumId w:val="42"/>
  </w:num>
  <w:num w:numId="31">
    <w:abstractNumId w:val="6"/>
  </w:num>
  <w:num w:numId="32">
    <w:abstractNumId w:val="15"/>
  </w:num>
  <w:num w:numId="33">
    <w:abstractNumId w:val="22"/>
  </w:num>
  <w:num w:numId="34">
    <w:abstractNumId w:val="32"/>
  </w:num>
  <w:num w:numId="35">
    <w:abstractNumId w:val="21"/>
  </w:num>
  <w:num w:numId="36">
    <w:abstractNumId w:val="27"/>
  </w:num>
  <w:num w:numId="37">
    <w:abstractNumId w:val="38"/>
  </w:num>
  <w:num w:numId="38">
    <w:abstractNumId w:val="3"/>
  </w:num>
  <w:num w:numId="39">
    <w:abstractNumId w:val="25"/>
  </w:num>
  <w:num w:numId="40">
    <w:abstractNumId w:val="5"/>
  </w:num>
  <w:num w:numId="41">
    <w:abstractNumId w:val="41"/>
  </w:num>
  <w:num w:numId="42">
    <w:abstractNumId w:val="16"/>
  </w:num>
  <w:num w:numId="43">
    <w:abstractNumId w:val="40"/>
  </w:num>
  <w:num w:numId="44">
    <w:abstractNumId w:val="2"/>
  </w:num>
  <w:num w:numId="45">
    <w:abstractNumId w:val="31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0D55"/>
    <w:rsid w:val="000430D3"/>
    <w:rsid w:val="00046835"/>
    <w:rsid w:val="00054FE2"/>
    <w:rsid w:val="00055516"/>
    <w:rsid w:val="00063D00"/>
    <w:rsid w:val="00064AD3"/>
    <w:rsid w:val="00065E28"/>
    <w:rsid w:val="00066036"/>
    <w:rsid w:val="00071391"/>
    <w:rsid w:val="00071849"/>
    <w:rsid w:val="0007246B"/>
    <w:rsid w:val="0008161B"/>
    <w:rsid w:val="00082173"/>
    <w:rsid w:val="000828DC"/>
    <w:rsid w:val="0008595C"/>
    <w:rsid w:val="00094253"/>
    <w:rsid w:val="000946CF"/>
    <w:rsid w:val="00096109"/>
    <w:rsid w:val="00097775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204A"/>
    <w:rsid w:val="0013405F"/>
    <w:rsid w:val="00135DEA"/>
    <w:rsid w:val="00143590"/>
    <w:rsid w:val="001459AB"/>
    <w:rsid w:val="00152163"/>
    <w:rsid w:val="00153190"/>
    <w:rsid w:val="00154F84"/>
    <w:rsid w:val="00165BD4"/>
    <w:rsid w:val="00165E32"/>
    <w:rsid w:val="00173672"/>
    <w:rsid w:val="00173E53"/>
    <w:rsid w:val="00180D66"/>
    <w:rsid w:val="00181F2E"/>
    <w:rsid w:val="00195F38"/>
    <w:rsid w:val="00196A06"/>
    <w:rsid w:val="00197B54"/>
    <w:rsid w:val="001A182E"/>
    <w:rsid w:val="001A4E6B"/>
    <w:rsid w:val="001C0E23"/>
    <w:rsid w:val="001C3D6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A7A74"/>
    <w:rsid w:val="002B0CF6"/>
    <w:rsid w:val="002C0376"/>
    <w:rsid w:val="002C1D1A"/>
    <w:rsid w:val="002C1F2B"/>
    <w:rsid w:val="002C3E46"/>
    <w:rsid w:val="002D2B47"/>
    <w:rsid w:val="002D4735"/>
    <w:rsid w:val="002D742F"/>
    <w:rsid w:val="002D7C1C"/>
    <w:rsid w:val="002E0B44"/>
    <w:rsid w:val="002E102E"/>
    <w:rsid w:val="002E3064"/>
    <w:rsid w:val="002E4F95"/>
    <w:rsid w:val="002E61E7"/>
    <w:rsid w:val="002E7BC9"/>
    <w:rsid w:val="002F3881"/>
    <w:rsid w:val="003050D9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AF0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C7205"/>
    <w:rsid w:val="003D2D66"/>
    <w:rsid w:val="003D441D"/>
    <w:rsid w:val="003D4F90"/>
    <w:rsid w:val="003E31A0"/>
    <w:rsid w:val="003E705D"/>
    <w:rsid w:val="003F3DBA"/>
    <w:rsid w:val="003F5BA4"/>
    <w:rsid w:val="003F60AA"/>
    <w:rsid w:val="003F780E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C775F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04D1"/>
    <w:rsid w:val="00532BC2"/>
    <w:rsid w:val="005360EE"/>
    <w:rsid w:val="005461FC"/>
    <w:rsid w:val="00551238"/>
    <w:rsid w:val="00555A94"/>
    <w:rsid w:val="00555CF4"/>
    <w:rsid w:val="005574D1"/>
    <w:rsid w:val="005646DF"/>
    <w:rsid w:val="00565E8F"/>
    <w:rsid w:val="00566DE0"/>
    <w:rsid w:val="005672B3"/>
    <w:rsid w:val="005678A2"/>
    <w:rsid w:val="005720E6"/>
    <w:rsid w:val="00575385"/>
    <w:rsid w:val="0057672B"/>
    <w:rsid w:val="00583D7D"/>
    <w:rsid w:val="00584079"/>
    <w:rsid w:val="005903E0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1B59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73E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F1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0FD9"/>
    <w:rsid w:val="006B28B4"/>
    <w:rsid w:val="006B5BC7"/>
    <w:rsid w:val="006C1369"/>
    <w:rsid w:val="006C3A50"/>
    <w:rsid w:val="006D047C"/>
    <w:rsid w:val="006D04B4"/>
    <w:rsid w:val="006D33BA"/>
    <w:rsid w:val="006D3547"/>
    <w:rsid w:val="006E5825"/>
    <w:rsid w:val="006E6C1C"/>
    <w:rsid w:val="006F28E0"/>
    <w:rsid w:val="006F5C9E"/>
    <w:rsid w:val="006F65CD"/>
    <w:rsid w:val="00701D44"/>
    <w:rsid w:val="00701EC3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F5D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32BD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4336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A7A1B"/>
    <w:rsid w:val="008B0011"/>
    <w:rsid w:val="008B00FB"/>
    <w:rsid w:val="008B1FF6"/>
    <w:rsid w:val="008B4973"/>
    <w:rsid w:val="008B60C2"/>
    <w:rsid w:val="008B76E0"/>
    <w:rsid w:val="008C418E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8650E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3BD5"/>
    <w:rsid w:val="009F09AA"/>
    <w:rsid w:val="009F11C0"/>
    <w:rsid w:val="009F2586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06A5F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7A0"/>
    <w:rsid w:val="00A40900"/>
    <w:rsid w:val="00A41894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22D8"/>
    <w:rsid w:val="00AD301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612B"/>
    <w:rsid w:val="00B401FA"/>
    <w:rsid w:val="00B52493"/>
    <w:rsid w:val="00B56311"/>
    <w:rsid w:val="00B655AD"/>
    <w:rsid w:val="00B663BC"/>
    <w:rsid w:val="00B67105"/>
    <w:rsid w:val="00B72051"/>
    <w:rsid w:val="00B72C01"/>
    <w:rsid w:val="00B75FEF"/>
    <w:rsid w:val="00B81526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2471"/>
    <w:rsid w:val="00BD51D2"/>
    <w:rsid w:val="00BD7EEF"/>
    <w:rsid w:val="00BE4CE1"/>
    <w:rsid w:val="00BE66EE"/>
    <w:rsid w:val="00BE7107"/>
    <w:rsid w:val="00BF164E"/>
    <w:rsid w:val="00BF42C2"/>
    <w:rsid w:val="00C0251B"/>
    <w:rsid w:val="00C05AC9"/>
    <w:rsid w:val="00C13928"/>
    <w:rsid w:val="00C15BB4"/>
    <w:rsid w:val="00C15E81"/>
    <w:rsid w:val="00C17915"/>
    <w:rsid w:val="00C2065C"/>
    <w:rsid w:val="00C2235B"/>
    <w:rsid w:val="00C256CA"/>
    <w:rsid w:val="00C348B0"/>
    <w:rsid w:val="00C36FD5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41B"/>
    <w:rsid w:val="00C6259B"/>
    <w:rsid w:val="00C640B4"/>
    <w:rsid w:val="00C7103F"/>
    <w:rsid w:val="00C7320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05A6"/>
    <w:rsid w:val="00CF7796"/>
    <w:rsid w:val="00D01D8E"/>
    <w:rsid w:val="00D05B95"/>
    <w:rsid w:val="00D147D8"/>
    <w:rsid w:val="00D17066"/>
    <w:rsid w:val="00D20748"/>
    <w:rsid w:val="00D21C33"/>
    <w:rsid w:val="00D33718"/>
    <w:rsid w:val="00D367CB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E6C2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5976"/>
    <w:rsid w:val="00E511D5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B78DC"/>
    <w:rsid w:val="00EB7A98"/>
    <w:rsid w:val="00EC14A7"/>
    <w:rsid w:val="00EC1929"/>
    <w:rsid w:val="00EC23B8"/>
    <w:rsid w:val="00EC2AC6"/>
    <w:rsid w:val="00ED2430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A2D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 Знак Знак2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A7A1B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rsid w:val="002637CD"/>
    <w:rPr>
      <w:rFonts w:ascii="Tahoma" w:hAnsi="Tahoma"/>
      <w:sz w:val="16"/>
      <w:szCs w:val="16"/>
      <w:lang w:val="x-none" w:eastAsia="x-none"/>
    </w:rPr>
  </w:style>
  <w:style w:type="paragraph" w:styleId="ab">
    <w:name w:val="header"/>
    <w:aliases w:val=" Знак"/>
    <w:basedOn w:val="a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, Знак Знак2"/>
    <w:basedOn w:val="a0"/>
    <w:link w:val="ab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a">
    <w:name w:val="Текст выноски Знак"/>
    <w:link w:val="a9"/>
    <w:rsid w:val="00B75FE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7A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rsid w:val="008A7A1B"/>
    <w:rPr>
      <w:color w:val="0000FF"/>
      <w:u w:val="single"/>
    </w:rPr>
  </w:style>
  <w:style w:type="paragraph" w:styleId="afa">
    <w:name w:val="Plain Text"/>
    <w:basedOn w:val="a"/>
    <w:link w:val="afb"/>
    <w:rsid w:val="008A7A1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rsid w:val="008A7A1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3.wmf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6.bin"/><Relationship Id="rId89" Type="http://schemas.openxmlformats.org/officeDocument/2006/relationships/image" Target="media/image25.wmf"/><Relationship Id="rId1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8.wmf"/><Relationship Id="rId107" Type="http://schemas.openxmlformats.org/officeDocument/2006/relationships/hyperlink" Target="http://www.magtu.ru/" TargetMode="External"/><Relationship Id="rId11" Type="http://schemas.openxmlformats.org/officeDocument/2006/relationships/footnotes" Target="foot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4.bin"/><Relationship Id="rId45" Type="http://schemas.openxmlformats.org/officeDocument/2006/relationships/image" Target="media/image12.wmf"/><Relationship Id="rId53" Type="http://schemas.openxmlformats.org/officeDocument/2006/relationships/image" Target="media/image1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9.bin"/><Relationship Id="rId79" Type="http://schemas.openxmlformats.org/officeDocument/2006/relationships/oleObject" Target="embeddings/oleObject41.bin"/><Relationship Id="rId87" Type="http://schemas.openxmlformats.org/officeDocument/2006/relationships/image" Target="media/image24.wmf"/><Relationship Id="rId102" Type="http://schemas.openxmlformats.org/officeDocument/2006/relationships/oleObject" Target="embeddings/oleObject56.bin"/><Relationship Id="rId110" Type="http://schemas.openxmlformats.org/officeDocument/2006/relationships/hyperlink" Target="http://geoprotection.narod.ru/" TargetMode="External"/><Relationship Id="rId5" Type="http://schemas.openxmlformats.org/officeDocument/2006/relationships/customXml" Target="../customXml/item5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90" Type="http://schemas.openxmlformats.org/officeDocument/2006/relationships/oleObject" Target="embeddings/oleObject50.bin"/><Relationship Id="rId95" Type="http://schemas.openxmlformats.org/officeDocument/2006/relationships/image" Target="media/image28.wmf"/><Relationship Id="rId19" Type="http://schemas.openxmlformats.org/officeDocument/2006/relationships/oleObject" Target="embeddings/oleObject1.bin"/><Relationship Id="rId14" Type="http://schemas.openxmlformats.org/officeDocument/2006/relationships/image" Target="media/image2.jpeg"/><Relationship Id="rId22" Type="http://schemas.openxmlformats.org/officeDocument/2006/relationships/image" Target="media/image5.wmf"/><Relationship Id="rId27" Type="http://schemas.openxmlformats.org/officeDocument/2006/relationships/image" Target="media/image7.wmf"/><Relationship Id="rId30" Type="http://schemas.openxmlformats.org/officeDocument/2006/relationships/oleObject" Target="embeddings/oleObject7.bin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64" Type="http://schemas.openxmlformats.org/officeDocument/2006/relationships/image" Target="media/image19.wmf"/><Relationship Id="rId69" Type="http://schemas.openxmlformats.org/officeDocument/2006/relationships/image" Target="media/image20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5.bin"/><Relationship Id="rId105" Type="http://schemas.openxmlformats.org/officeDocument/2006/relationships/hyperlink" Target="http://www.gpntb.ru/" TargetMode="External"/><Relationship Id="rId113" Type="http://schemas.openxmlformats.org/officeDocument/2006/relationships/theme" Target="theme/theme1.xml"/><Relationship Id="rId8" Type="http://schemas.microsoft.com/office/2007/relationships/stylesWithEffects" Target="stylesWithEffects.xml"/><Relationship Id="rId51" Type="http://schemas.openxmlformats.org/officeDocument/2006/relationships/image" Target="media/image14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2.bin"/><Relationship Id="rId85" Type="http://schemas.openxmlformats.org/officeDocument/2006/relationships/oleObject" Target="embeddings/oleObject47.bin"/><Relationship Id="rId93" Type="http://schemas.openxmlformats.org/officeDocument/2006/relationships/image" Target="media/image27.wmf"/><Relationship Id="rId98" Type="http://schemas.openxmlformats.org/officeDocument/2006/relationships/oleObject" Target="embeddings/oleObject54.bin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image" Target="media/image6.wmf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9.bin"/><Relationship Id="rId59" Type="http://schemas.openxmlformats.org/officeDocument/2006/relationships/image" Target="media/image17.wmf"/><Relationship Id="rId67" Type="http://schemas.openxmlformats.org/officeDocument/2006/relationships/oleObject" Target="embeddings/oleObject33.bin"/><Relationship Id="rId103" Type="http://schemas.openxmlformats.org/officeDocument/2006/relationships/image" Target="media/image32.wmf"/><Relationship Id="rId108" Type="http://schemas.openxmlformats.org/officeDocument/2006/relationships/hyperlink" Target="http://www.rsl.ru/" TargetMode="External"/><Relationship Id="rId20" Type="http://schemas.openxmlformats.org/officeDocument/2006/relationships/image" Target="media/image4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24.bin"/><Relationship Id="rId62" Type="http://schemas.openxmlformats.org/officeDocument/2006/relationships/image" Target="media/image18.wmf"/><Relationship Id="rId70" Type="http://schemas.openxmlformats.org/officeDocument/2006/relationships/oleObject" Target="embeddings/oleObject35.bin"/><Relationship Id="rId75" Type="http://schemas.openxmlformats.org/officeDocument/2006/relationships/image" Target="media/image21.jpeg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9.bin"/><Relationship Id="rId91" Type="http://schemas.openxmlformats.org/officeDocument/2006/relationships/image" Target="media/image26.wmf"/><Relationship Id="rId96" Type="http://schemas.openxmlformats.org/officeDocument/2006/relationships/oleObject" Target="embeddings/oleObject53.bin"/><Relationship Id="rId111" Type="http://schemas.openxmlformats.org/officeDocument/2006/relationships/hyperlink" Target="http://www.tetralab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57" Type="http://schemas.openxmlformats.org/officeDocument/2006/relationships/image" Target="media/image16.wmf"/><Relationship Id="rId106" Type="http://schemas.openxmlformats.org/officeDocument/2006/relationships/hyperlink" Target="http://www.libstudend.ru/" TargetMode="External"/><Relationship Id="rId10" Type="http://schemas.openxmlformats.org/officeDocument/2006/relationships/webSettings" Target="webSettings.xml"/><Relationship Id="rId31" Type="http://schemas.openxmlformats.org/officeDocument/2006/relationships/image" Target="media/image9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8.bin"/><Relationship Id="rId78" Type="http://schemas.openxmlformats.org/officeDocument/2006/relationships/image" Target="media/image23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0.wmf"/><Relationship Id="rId101" Type="http://schemas.openxmlformats.org/officeDocument/2006/relationships/image" Target="media/image31.w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image" Target="media/image3.wmf"/><Relationship Id="rId39" Type="http://schemas.openxmlformats.org/officeDocument/2006/relationships/oleObject" Target="embeddings/oleObject13.bin"/><Relationship Id="rId109" Type="http://schemas.openxmlformats.org/officeDocument/2006/relationships/hyperlink" Target="http://miningexpo.ru/" TargetMode="External"/><Relationship Id="rId34" Type="http://schemas.openxmlformats.org/officeDocument/2006/relationships/image" Target="media/image10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76" Type="http://schemas.openxmlformats.org/officeDocument/2006/relationships/image" Target="media/image22.wmf"/><Relationship Id="rId97" Type="http://schemas.openxmlformats.org/officeDocument/2006/relationships/image" Target="media/image29.wmf"/><Relationship Id="rId104" Type="http://schemas.openxmlformats.org/officeDocument/2006/relationships/oleObject" Target="embeddings/oleObject57.bin"/><Relationship Id="rId7" Type="http://schemas.openxmlformats.org/officeDocument/2006/relationships/styles" Target="styl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01E6CA-5344-42BB-92E9-B97B32DC185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56393d0d-0970-4816-9cd0-bc1dc9f495a5"/>
    <ds:schemaRef ds:uri="http://schemas.microsoft.com/office/infopath/2007/PartnerControls"/>
    <ds:schemaRef ds:uri="0922f872-d062-457f-8e83-20e57305e9ff"/>
    <ds:schemaRef ds:uri="http://purl.org/dc/dcmitype/"/>
    <ds:schemaRef ds:uri="http://schemas.microsoft.com/sharepoint/v4"/>
    <ds:schemaRef ds:uri="http://schemas.microsoft.com/office/2006/documentManagement/types"/>
    <ds:schemaRef ds:uri="http://schemas.microsoft.com/sharepoint/v3/fields"/>
    <ds:schemaRef ds:uri="68218788-c299-47b7-bdf0-4e9dbdbe9407"/>
    <ds:schemaRef ds:uri="http://purl.org/dc/terms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06F399EE-FFE7-47FB-B5FE-FFA96DE3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5986</Words>
  <Characters>34123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*</Company>
  <LinksUpToDate>false</LinksUpToDate>
  <CharactersWithSpaces>40029</CharactersWithSpaces>
  <SharedDoc>false</SharedDoc>
  <HLinks>
    <vt:vector size="42" baseType="variant">
      <vt:variant>
        <vt:i4>7340091</vt:i4>
      </vt:variant>
      <vt:variant>
        <vt:i4>189</vt:i4>
      </vt:variant>
      <vt:variant>
        <vt:i4>0</vt:i4>
      </vt:variant>
      <vt:variant>
        <vt:i4>5</vt:i4>
      </vt:variant>
      <vt:variant>
        <vt:lpwstr>http://www.tetralab.ru/</vt:lpwstr>
      </vt:variant>
      <vt:variant>
        <vt:lpwstr/>
      </vt:variant>
      <vt:variant>
        <vt:i4>6553718</vt:i4>
      </vt:variant>
      <vt:variant>
        <vt:i4>186</vt:i4>
      </vt:variant>
      <vt:variant>
        <vt:i4>0</vt:i4>
      </vt:variant>
      <vt:variant>
        <vt:i4>5</vt:i4>
      </vt:variant>
      <vt:variant>
        <vt:lpwstr>http://geoprotection.narod.ru/</vt:lpwstr>
      </vt:variant>
      <vt:variant>
        <vt:lpwstr/>
      </vt:variant>
      <vt:variant>
        <vt:i4>524299</vt:i4>
      </vt:variant>
      <vt:variant>
        <vt:i4>183</vt:i4>
      </vt:variant>
      <vt:variant>
        <vt:i4>0</vt:i4>
      </vt:variant>
      <vt:variant>
        <vt:i4>5</vt:i4>
      </vt:variant>
      <vt:variant>
        <vt:lpwstr>http://miningexpo.ru/</vt:lpwstr>
      </vt:variant>
      <vt:variant>
        <vt:lpwstr/>
      </vt:variant>
      <vt:variant>
        <vt:i4>6815864</vt:i4>
      </vt:variant>
      <vt:variant>
        <vt:i4>180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589854</vt:i4>
      </vt:variant>
      <vt:variant>
        <vt:i4>177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76</vt:i4>
      </vt:variant>
      <vt:variant>
        <vt:i4>174</vt:i4>
      </vt:variant>
      <vt:variant>
        <vt:i4>0</vt:i4>
      </vt:variant>
      <vt:variant>
        <vt:i4>5</vt:i4>
      </vt:variant>
      <vt:variant>
        <vt:lpwstr>http://www.libstudend.ru/</vt:lpwstr>
      </vt:variant>
      <vt:variant>
        <vt:lpwstr/>
      </vt:variant>
      <vt:variant>
        <vt:i4>1900559</vt:i4>
      </vt:variant>
      <vt:variant>
        <vt:i4>171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Galina</cp:lastModifiedBy>
  <cp:revision>2</cp:revision>
  <cp:lastPrinted>2018-12-15T05:47:00Z</cp:lastPrinted>
  <dcterms:created xsi:type="dcterms:W3CDTF">2018-12-15T05:48:00Z</dcterms:created>
  <dcterms:modified xsi:type="dcterms:W3CDTF">2018-12-15T05:48:00Z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