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80C" w:rsidRPr="00CB75DF" w:rsidRDefault="00D16D4C" w:rsidP="00D16D4C">
      <w:pPr>
        <w:pStyle w:val="Style9"/>
        <w:widowControl/>
        <w:jc w:val="both"/>
        <w:rPr>
          <w:rStyle w:val="FontStyle16"/>
          <w:sz w:val="24"/>
          <w:szCs w:val="24"/>
        </w:rPr>
      </w:pPr>
      <w:bookmarkStart w:id="0" w:name="_GoBack"/>
      <w:r>
        <w:rPr>
          <w:b/>
          <w:noProof/>
        </w:rPr>
        <w:drawing>
          <wp:inline distT="0" distB="0" distL="0" distR="0" wp14:anchorId="78FDC2F8" wp14:editId="3A2DAF63">
            <wp:extent cx="5940425" cy="8402320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b/>
          <w:noProof/>
        </w:rPr>
        <w:lastRenderedPageBreak/>
        <w:drawing>
          <wp:inline distT="0" distB="0" distL="0" distR="0" wp14:anchorId="6786D469" wp14:editId="3A8FBF39">
            <wp:extent cx="5940425" cy="840232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lastRenderedPageBreak/>
        <w:drawing>
          <wp:inline distT="0" distB="0" distL="0" distR="0" wp14:anchorId="37A7C9F2" wp14:editId="3AFB1365">
            <wp:extent cx="5940425" cy="840232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6DBF">
        <w:rPr>
          <w:b/>
        </w:rPr>
        <w:br w:type="page"/>
      </w:r>
      <w:r w:rsidR="00D2680C" w:rsidRPr="00CB75DF">
        <w:rPr>
          <w:rStyle w:val="FontStyle16"/>
          <w:sz w:val="24"/>
          <w:szCs w:val="24"/>
        </w:rPr>
        <w:lastRenderedPageBreak/>
        <w:t>1 Цели освоения дисциплины</w:t>
      </w:r>
      <w:r w:rsidR="00D2680C">
        <w:rPr>
          <w:rStyle w:val="FontStyle16"/>
          <w:sz w:val="24"/>
          <w:szCs w:val="24"/>
        </w:rPr>
        <w:t xml:space="preserve"> (модуля)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Целью преподавания дисциплины  «</w:t>
      </w:r>
      <w:r w:rsidR="00EC0152" w:rsidRPr="00EC0152">
        <w:rPr>
          <w:i w:val="0"/>
        </w:rPr>
        <w:t>Основы управления и оценки качества руды</w:t>
      </w:r>
      <w:r w:rsidRPr="00D2680C">
        <w:rPr>
          <w:i w:val="0"/>
        </w:rPr>
        <w:t>» является</w:t>
      </w:r>
      <w:r w:rsidRPr="00D2680C">
        <w:rPr>
          <w:b/>
          <w:i w:val="0"/>
        </w:rPr>
        <w:t xml:space="preserve"> </w:t>
      </w:r>
      <w:r w:rsidR="00C167CE" w:rsidRPr="00D2680C">
        <w:rPr>
          <w:i w:val="0"/>
          <w:iCs w:val="0"/>
        </w:rPr>
        <w:t>формирование у студентов знаний теории и практики управления качеством продукции горного предприятия.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 xml:space="preserve">Задачи дисциплины </w:t>
      </w:r>
      <w:r w:rsidR="00D2680C" w:rsidRPr="00D2680C">
        <w:rPr>
          <w:i w:val="0"/>
        </w:rPr>
        <w:t>–</w:t>
      </w:r>
      <w:r w:rsidRPr="00D2680C">
        <w:rPr>
          <w:i w:val="0"/>
        </w:rPr>
        <w:t xml:space="preserve"> усвоение студентами: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ab/>
        <w:t>-</w:t>
      </w:r>
      <w:r w:rsidR="00C167CE" w:rsidRPr="00D2680C">
        <w:t xml:space="preserve"> </w:t>
      </w:r>
      <w:r w:rsidR="00C167CE" w:rsidRPr="00D2680C">
        <w:rPr>
          <w:i w:val="0"/>
          <w:iCs w:val="0"/>
        </w:rPr>
        <w:t>теорией и передовой практикой управления качеством рудной массы в процессе добычи</w:t>
      </w:r>
      <w:r w:rsidRPr="00D2680C">
        <w:rPr>
          <w:i w:val="0"/>
        </w:rPr>
        <w:t>;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-</w:t>
      </w:r>
      <w:r w:rsidR="00C167CE" w:rsidRPr="00D2680C">
        <w:rPr>
          <w:i w:val="0"/>
        </w:rPr>
        <w:t xml:space="preserve"> </w:t>
      </w:r>
      <w:r w:rsidR="00E60776" w:rsidRPr="00D2680C">
        <w:rPr>
          <w:i w:val="0"/>
          <w:iCs w:val="0"/>
        </w:rPr>
        <w:t>умением</w:t>
      </w:r>
      <w:r w:rsidR="00C167CE" w:rsidRPr="00D2680C">
        <w:rPr>
          <w:i w:val="0"/>
          <w:iCs w:val="0"/>
        </w:rPr>
        <w:t xml:space="preserve"> обосновывать оптимальные требования к качеству рудной массы, а также выбору рациональной технологии и организации работ, обеспечивающих требуемое качество добытой рудной массы</w:t>
      </w:r>
      <w:r w:rsidRPr="00D2680C">
        <w:rPr>
          <w:i w:val="0"/>
        </w:rPr>
        <w:t>;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ab/>
        <w:t xml:space="preserve">- </w:t>
      </w:r>
      <w:r w:rsidR="00C167CE" w:rsidRPr="00D2680C">
        <w:rPr>
          <w:i w:val="0"/>
          <w:iCs w:val="0"/>
        </w:rPr>
        <w:t xml:space="preserve">приобретение студентами практических навыков технолого-экономического обоснования требований к качеству рудной массы применительно к конкретным условиям, а также навыков работы по </w:t>
      </w:r>
      <w:proofErr w:type="gramStart"/>
      <w:r w:rsidR="00C167CE" w:rsidRPr="00D2680C">
        <w:rPr>
          <w:i w:val="0"/>
          <w:iCs w:val="0"/>
        </w:rPr>
        <w:t>контролю за</w:t>
      </w:r>
      <w:proofErr w:type="gramEnd"/>
      <w:r w:rsidR="00C167CE" w:rsidRPr="00D2680C">
        <w:rPr>
          <w:i w:val="0"/>
          <w:iCs w:val="0"/>
        </w:rPr>
        <w:t xml:space="preserve"> качеством продукции горного предприятия</w:t>
      </w:r>
      <w:r w:rsidR="00D2680C">
        <w:rPr>
          <w:i w:val="0"/>
        </w:rPr>
        <w:t>.</w:t>
      </w:r>
    </w:p>
    <w:p w:rsidR="004B1ED3" w:rsidRPr="00A61D9E" w:rsidRDefault="004B1ED3" w:rsidP="004B1ED3">
      <w:pPr>
        <w:pStyle w:val="a3"/>
        <w:ind w:firstLine="567"/>
        <w:jc w:val="both"/>
        <w:rPr>
          <w:i w:val="0"/>
          <w:sz w:val="28"/>
          <w:szCs w:val="28"/>
        </w:rPr>
      </w:pPr>
    </w:p>
    <w:p w:rsidR="00D2680C" w:rsidRPr="00D2680C" w:rsidRDefault="00D2680C" w:rsidP="00D2680C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D2680C">
        <w:rPr>
          <w:rStyle w:val="FontStyle16"/>
          <w:sz w:val="24"/>
          <w:szCs w:val="24"/>
        </w:rPr>
        <w:t>2 Место дисциплины (модуля) в структуре образовательной программы подготовки специалиста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Дисциплина «</w:t>
      </w:r>
      <w:r w:rsidR="00EC0152" w:rsidRPr="00EC0152">
        <w:rPr>
          <w:i w:val="0"/>
        </w:rPr>
        <w:t>Основы управления и оценки качества руды</w:t>
      </w:r>
      <w:r w:rsidRPr="00D2680C">
        <w:rPr>
          <w:i w:val="0"/>
        </w:rPr>
        <w:t xml:space="preserve">» является дисциплиной, </w:t>
      </w:r>
      <w:r w:rsidR="00D2680C" w:rsidRPr="00D2680C">
        <w:rPr>
          <w:i w:val="0"/>
        </w:rPr>
        <w:t xml:space="preserve">входит в </w:t>
      </w:r>
      <w:r w:rsidR="00D2680C">
        <w:rPr>
          <w:i w:val="0"/>
        </w:rPr>
        <w:t>вариативную</w:t>
      </w:r>
      <w:r w:rsidR="00D2680C" w:rsidRPr="00D2680C">
        <w:rPr>
          <w:i w:val="0"/>
        </w:rPr>
        <w:t xml:space="preserve"> часть блока 1 образовательной программы</w:t>
      </w:r>
      <w:r w:rsidRPr="00D2680C">
        <w:rPr>
          <w:i w:val="0"/>
        </w:rPr>
        <w:t xml:space="preserve">. 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 xml:space="preserve">Дисциплина изучается в </w:t>
      </w:r>
      <w:r w:rsidR="00EC0152">
        <w:rPr>
          <w:i w:val="0"/>
        </w:rPr>
        <w:t>8</w:t>
      </w:r>
      <w:r w:rsidRPr="00D2680C">
        <w:rPr>
          <w:i w:val="0"/>
        </w:rPr>
        <w:t xml:space="preserve"> семестре, относится к дисци</w:t>
      </w:r>
      <w:r w:rsidR="00986ED4" w:rsidRPr="00D2680C">
        <w:rPr>
          <w:i w:val="0"/>
        </w:rPr>
        <w:t>плинам профессионального цикла.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Успешное усвоение материала предполагает знание студентами основных положений следующих дисциплин. С</w:t>
      </w:r>
      <w:proofErr w:type="gramStart"/>
      <w:r w:rsidRPr="00D2680C">
        <w:rPr>
          <w:i w:val="0"/>
        </w:rPr>
        <w:t>2</w:t>
      </w:r>
      <w:proofErr w:type="gramEnd"/>
      <w:r w:rsidRPr="00D2680C">
        <w:rPr>
          <w:i w:val="0"/>
        </w:rPr>
        <w:t>.</w:t>
      </w:r>
      <w:r w:rsidR="00AC7FA7" w:rsidRPr="00D2680C">
        <w:rPr>
          <w:i w:val="0"/>
        </w:rPr>
        <w:t>Б</w:t>
      </w:r>
      <w:r w:rsidRPr="00D2680C">
        <w:rPr>
          <w:i w:val="0"/>
        </w:rPr>
        <w:t>.</w:t>
      </w:r>
      <w:r w:rsidR="00AC7FA7" w:rsidRPr="00D2680C">
        <w:rPr>
          <w:i w:val="0"/>
        </w:rPr>
        <w:t>3</w:t>
      </w:r>
      <w:r w:rsidRPr="00D2680C">
        <w:rPr>
          <w:i w:val="0"/>
        </w:rPr>
        <w:t xml:space="preserve"> «</w:t>
      </w:r>
      <w:r w:rsidR="00AC7FA7" w:rsidRPr="00D2680C">
        <w:rPr>
          <w:i w:val="0"/>
        </w:rPr>
        <w:t>Г</w:t>
      </w:r>
      <w:r w:rsidRPr="00D2680C">
        <w:rPr>
          <w:i w:val="0"/>
        </w:rPr>
        <w:t>еология». С3.Б.</w:t>
      </w:r>
      <w:r w:rsidR="00AC7FA7" w:rsidRPr="00D2680C">
        <w:rPr>
          <w:i w:val="0"/>
        </w:rPr>
        <w:t>17</w:t>
      </w:r>
      <w:r w:rsidRPr="00D2680C">
        <w:rPr>
          <w:i w:val="0"/>
        </w:rPr>
        <w:t xml:space="preserve"> «</w:t>
      </w:r>
      <w:r w:rsidR="00AC7FA7" w:rsidRPr="00D2680C">
        <w:rPr>
          <w:i w:val="0"/>
        </w:rPr>
        <w:t xml:space="preserve">Подземная разработка месторождений полезных </w:t>
      </w:r>
      <w:proofErr w:type="gramStart"/>
      <w:r w:rsidR="00AC7FA7" w:rsidRPr="00D2680C">
        <w:rPr>
          <w:i w:val="0"/>
        </w:rPr>
        <w:t>ископаемы</w:t>
      </w:r>
      <w:proofErr w:type="gramEnd"/>
      <w:r w:rsidRPr="00D2680C">
        <w:rPr>
          <w:i w:val="0"/>
        </w:rPr>
        <w:t>».</w:t>
      </w:r>
      <w:r w:rsidR="00986ED4" w:rsidRPr="00D2680C">
        <w:rPr>
          <w:i w:val="0"/>
        </w:rPr>
        <w:t xml:space="preserve"> </w:t>
      </w:r>
      <w:r w:rsidRPr="00D2680C">
        <w:rPr>
          <w:i w:val="0"/>
        </w:rPr>
        <w:t>С</w:t>
      </w:r>
      <w:r w:rsidR="00AC7FA7" w:rsidRPr="00D2680C">
        <w:rPr>
          <w:i w:val="0"/>
        </w:rPr>
        <w:t>3</w:t>
      </w:r>
      <w:r w:rsidRPr="00D2680C">
        <w:rPr>
          <w:i w:val="0"/>
        </w:rPr>
        <w:t>.</w:t>
      </w:r>
      <w:r w:rsidR="00AC7FA7" w:rsidRPr="00D2680C">
        <w:rPr>
          <w:i w:val="0"/>
        </w:rPr>
        <w:t>Б</w:t>
      </w:r>
      <w:r w:rsidRPr="00D2680C">
        <w:rPr>
          <w:i w:val="0"/>
        </w:rPr>
        <w:t>.</w:t>
      </w:r>
      <w:r w:rsidR="00AC7FA7" w:rsidRPr="00D2680C">
        <w:rPr>
          <w:i w:val="0"/>
        </w:rPr>
        <w:t>29</w:t>
      </w:r>
      <w:r w:rsidRPr="00D2680C">
        <w:rPr>
          <w:i w:val="0"/>
        </w:rPr>
        <w:t xml:space="preserve"> «</w:t>
      </w:r>
      <w:r w:rsidR="00AC7FA7" w:rsidRPr="00D2680C">
        <w:rPr>
          <w:i w:val="0"/>
        </w:rPr>
        <w:t>Системы разработки рудных месторождений</w:t>
      </w:r>
      <w:r w:rsidRPr="00D2680C">
        <w:rPr>
          <w:i w:val="0"/>
        </w:rPr>
        <w:t>». С3.Б.</w:t>
      </w:r>
      <w:r w:rsidR="00AC7FA7" w:rsidRPr="00D2680C">
        <w:rPr>
          <w:i w:val="0"/>
        </w:rPr>
        <w:t>24</w:t>
      </w:r>
      <w:r w:rsidRPr="00D2680C">
        <w:rPr>
          <w:i w:val="0"/>
        </w:rPr>
        <w:t xml:space="preserve"> «</w:t>
      </w:r>
      <w:r w:rsidR="00AC7FA7" w:rsidRPr="00D2680C">
        <w:rPr>
          <w:i w:val="0"/>
        </w:rPr>
        <w:t>Процессы подземной разработки рудных месторождений</w:t>
      </w:r>
      <w:r w:rsidRPr="00D2680C">
        <w:rPr>
          <w:i w:val="0"/>
        </w:rPr>
        <w:t>».</w:t>
      </w:r>
    </w:p>
    <w:p w:rsidR="004B1ED3" w:rsidRPr="00D2680C" w:rsidRDefault="004B1ED3" w:rsidP="00D2680C">
      <w:pPr>
        <w:pStyle w:val="a3"/>
        <w:jc w:val="both"/>
        <w:rPr>
          <w:i w:val="0"/>
        </w:rPr>
      </w:pPr>
      <w:r w:rsidRPr="00D2680C">
        <w:rPr>
          <w:i w:val="0"/>
        </w:rPr>
        <w:t>Данная дисциплина необходима для последующего успешного освоения следующих дисциплин</w:t>
      </w:r>
      <w:r w:rsidR="00D2680C">
        <w:rPr>
          <w:i w:val="0"/>
        </w:rPr>
        <w:t>:</w:t>
      </w:r>
      <w:r w:rsidR="00AC7FA7" w:rsidRPr="00D2680C">
        <w:rPr>
          <w:i w:val="0"/>
        </w:rPr>
        <w:t xml:space="preserve"> </w:t>
      </w:r>
      <w:r w:rsidR="00D2680C">
        <w:rPr>
          <w:i w:val="0"/>
        </w:rPr>
        <w:t>«</w:t>
      </w:r>
      <w:r w:rsidR="00986ED4" w:rsidRPr="00D2680C">
        <w:rPr>
          <w:i w:val="0"/>
          <w:iCs w:val="0"/>
        </w:rPr>
        <w:t>Комплексное освоение недр</w:t>
      </w:r>
      <w:r w:rsidR="00D2680C">
        <w:rPr>
          <w:i w:val="0"/>
          <w:iCs w:val="0"/>
        </w:rPr>
        <w:t>»,</w:t>
      </w:r>
      <w:r w:rsidR="00986ED4" w:rsidRPr="00D2680C">
        <w:rPr>
          <w:i w:val="0"/>
        </w:rPr>
        <w:t xml:space="preserve"> </w:t>
      </w:r>
      <w:r w:rsidR="00D2680C">
        <w:rPr>
          <w:i w:val="0"/>
        </w:rPr>
        <w:t>«</w:t>
      </w:r>
      <w:r w:rsidR="00AC7FA7" w:rsidRPr="00D2680C">
        <w:rPr>
          <w:i w:val="0"/>
        </w:rPr>
        <w:t>Дипломное пр</w:t>
      </w:r>
      <w:r w:rsidR="00986ED4" w:rsidRPr="00D2680C">
        <w:rPr>
          <w:i w:val="0"/>
        </w:rPr>
        <w:t>о</w:t>
      </w:r>
      <w:r w:rsidR="00AC7FA7" w:rsidRPr="00D2680C">
        <w:rPr>
          <w:i w:val="0"/>
        </w:rPr>
        <w:t>ектирование</w:t>
      </w:r>
      <w:r w:rsidR="00D2680C">
        <w:rPr>
          <w:i w:val="0"/>
        </w:rPr>
        <w:t>»</w:t>
      </w:r>
      <w:r w:rsidRPr="00D2680C">
        <w:rPr>
          <w:i w:val="0"/>
        </w:rPr>
        <w:t>.</w:t>
      </w:r>
    </w:p>
    <w:p w:rsidR="004B1ED3" w:rsidRPr="00D2680C" w:rsidRDefault="004B1ED3" w:rsidP="00D2680C">
      <w:pPr>
        <w:pStyle w:val="a3"/>
        <w:jc w:val="both"/>
        <w:rPr>
          <w:i w:val="0"/>
        </w:rPr>
      </w:pPr>
    </w:p>
    <w:p w:rsidR="00D2680C" w:rsidRPr="00D2680C" w:rsidRDefault="00D2680C" w:rsidP="00D2680C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D2680C">
        <w:rPr>
          <w:rStyle w:val="FontStyle16"/>
          <w:sz w:val="24"/>
          <w:szCs w:val="24"/>
        </w:rPr>
        <w:t xml:space="preserve">3 Компетенции обучающегося, формируемые в результате освоения </w:t>
      </w:r>
      <w:r w:rsidRPr="00D2680C">
        <w:rPr>
          <w:rStyle w:val="FontStyle16"/>
          <w:sz w:val="24"/>
          <w:szCs w:val="24"/>
        </w:rPr>
        <w:br/>
        <w:t>дисциплины (модуля) и планируемые результаты обучения</w:t>
      </w:r>
    </w:p>
    <w:p w:rsidR="00D2680C" w:rsidRPr="00D2680C" w:rsidRDefault="00D2680C" w:rsidP="00D2680C">
      <w:pPr>
        <w:pStyle w:val="a3"/>
        <w:jc w:val="both"/>
        <w:rPr>
          <w:bCs/>
          <w:i w:val="0"/>
        </w:rPr>
      </w:pPr>
      <w:r w:rsidRPr="00D2680C">
        <w:rPr>
          <w:bCs/>
          <w:i w:val="0"/>
        </w:rPr>
        <w:t>В результате освоения дисциплины (модуля)  «Управление качеством руд при добычи»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D2680C" w:rsidRPr="00CD2D15" w:rsidTr="007F40C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680C" w:rsidRPr="00D2680C" w:rsidRDefault="00D2680C" w:rsidP="007F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 xml:space="preserve">Структурный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2680C" w:rsidRPr="00D2680C" w:rsidRDefault="00D2680C" w:rsidP="007F40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D2680C" w:rsidRPr="00CD2D15" w:rsidTr="00D2680C">
        <w:trPr>
          <w:trHeight w:val="14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Pr="00D2680C" w:rsidRDefault="00C42A32" w:rsidP="00D2680C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ПК-20</w:t>
            </w:r>
            <w:r w:rsidR="00D2680C" w:rsidRPr="00D268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2A32">
              <w:rPr>
                <w:rFonts w:ascii="Times New Roman" w:hAnsi="Times New Roman"/>
                <w:b/>
                <w:sz w:val="24"/>
                <w:szCs w:val="24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D2680C" w:rsidRPr="00CD2D15" w:rsidTr="007F40C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Pr="00D2680C" w:rsidRDefault="00D2680C" w:rsidP="007F40C5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</w:t>
            </w:r>
            <w:r w:rsidR="00C42A32">
              <w:rPr>
                <w:rFonts w:ascii="Times New Roman" w:hAnsi="Times New Roman"/>
                <w:color w:val="000000"/>
                <w:sz w:val="24"/>
                <w:szCs w:val="24"/>
              </w:rPr>
              <w:t>оценки качества при добыче руд</w:t>
            </w:r>
          </w:p>
          <w:p w:rsid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оценки </w:t>
            </w:r>
            <w:proofErr w:type="spellStart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>георесурсного</w:t>
            </w:r>
            <w:proofErr w:type="spellEnd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="00C42A32">
              <w:rPr>
                <w:rFonts w:ascii="Times New Roman" w:hAnsi="Times New Roman"/>
                <w:color w:val="000000"/>
                <w:sz w:val="24"/>
                <w:szCs w:val="24"/>
              </w:rPr>
              <w:t>отенциала рудных месторождений</w:t>
            </w:r>
          </w:p>
          <w:p w:rsidR="00D2680C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классификационные признаки </w:t>
            </w:r>
            <w:proofErr w:type="gramStart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>оценки потребительской разработки рудных месторождений ценности компонентов</w:t>
            </w:r>
            <w:proofErr w:type="gramEnd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>георесурсного</w:t>
            </w:r>
            <w:proofErr w:type="spellEnd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потенциала рудных месторождений</w:t>
            </w:r>
          </w:p>
          <w:p w:rsidR="00D2680C" w:rsidRPr="00C42A32" w:rsidRDefault="00D2680C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влияние природных, технологических, организационно-технических факторов на изменение качества продукции горного производства</w:t>
            </w:r>
          </w:p>
        </w:tc>
      </w:tr>
      <w:tr w:rsidR="00D2680C" w:rsidRPr="00CD2D15" w:rsidTr="007F40C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Pr="00D2680C" w:rsidRDefault="00D2680C" w:rsidP="007F40C5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7C29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>обосновать оптимальные тре</w:t>
            </w:r>
            <w:r w:rsidR="00C42A32">
              <w:rPr>
                <w:rFonts w:ascii="Times New Roman" w:hAnsi="Times New Roman"/>
                <w:sz w:val="24"/>
                <w:szCs w:val="24"/>
              </w:rPr>
              <w:t>бования к качеству рудной массы</w:t>
            </w:r>
          </w:p>
          <w:p w:rsidR="00927C29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 xml:space="preserve"> производить выбор рациональной технологии и организации работ, обеспечивающих требуемое</w:t>
            </w:r>
            <w:r w:rsidR="00C42A32">
              <w:rPr>
                <w:rFonts w:ascii="Times New Roman" w:hAnsi="Times New Roman"/>
                <w:sz w:val="24"/>
                <w:szCs w:val="24"/>
              </w:rPr>
              <w:t xml:space="preserve"> качество добытой рудной массы</w:t>
            </w:r>
          </w:p>
          <w:p w:rsidR="00D2680C" w:rsidRPr="00D2680C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 xml:space="preserve">конструировать технологические схемы управления качеством </w:t>
            </w:r>
            <w:proofErr w:type="spellStart"/>
            <w:r w:rsidR="00D2680C" w:rsidRPr="00D2680C">
              <w:rPr>
                <w:rFonts w:ascii="Times New Roman" w:hAnsi="Times New Roman"/>
                <w:sz w:val="24"/>
                <w:szCs w:val="24"/>
              </w:rPr>
              <w:t>рудопотоков</w:t>
            </w:r>
            <w:proofErr w:type="spellEnd"/>
            <w:r w:rsidR="00D2680C" w:rsidRPr="00D2680C">
              <w:rPr>
                <w:rFonts w:ascii="Times New Roman" w:hAnsi="Times New Roman"/>
                <w:sz w:val="24"/>
                <w:szCs w:val="24"/>
              </w:rPr>
              <w:t xml:space="preserve"> на горном производстве;</w:t>
            </w:r>
          </w:p>
        </w:tc>
      </w:tr>
      <w:tr w:rsidR="00D2680C" w:rsidRPr="00CD2D15" w:rsidTr="007F40C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2680C" w:rsidRPr="00D2680C" w:rsidRDefault="00D2680C" w:rsidP="007F40C5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27C29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>методиками обосновывать мероприятия по повышению полноты и комплексному использованию</w:t>
            </w:r>
            <w:r w:rsidR="00C42A32">
              <w:rPr>
                <w:rFonts w:ascii="Times New Roman" w:hAnsi="Times New Roman"/>
                <w:sz w:val="24"/>
                <w:szCs w:val="24"/>
              </w:rPr>
              <w:t xml:space="preserve"> ресурсов рудных месторождений</w:t>
            </w:r>
          </w:p>
          <w:p w:rsidR="00D2680C" w:rsidRPr="00D2680C" w:rsidRDefault="00927C29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2680C" w:rsidRPr="00D2680C">
              <w:rPr>
                <w:rFonts w:ascii="Times New Roman" w:hAnsi="Times New Roman"/>
                <w:sz w:val="24"/>
                <w:szCs w:val="24"/>
              </w:rPr>
              <w:t xml:space="preserve"> навыками работы по </w:t>
            </w:r>
            <w:proofErr w:type="gramStart"/>
            <w:r w:rsidR="00D2680C" w:rsidRPr="00D2680C">
              <w:rPr>
                <w:rFonts w:ascii="Times New Roman" w:hAnsi="Times New Roman"/>
                <w:sz w:val="24"/>
                <w:szCs w:val="24"/>
              </w:rPr>
              <w:t>контролю за</w:t>
            </w:r>
            <w:proofErr w:type="gramEnd"/>
            <w:r w:rsidR="00D2680C" w:rsidRPr="00D2680C">
              <w:rPr>
                <w:rFonts w:ascii="Times New Roman" w:hAnsi="Times New Roman"/>
                <w:sz w:val="24"/>
                <w:szCs w:val="24"/>
              </w:rPr>
              <w:t xml:space="preserve"> качеством продукции горного предприятия</w:t>
            </w:r>
          </w:p>
        </w:tc>
      </w:tr>
      <w:tr w:rsidR="00C42A32" w:rsidRPr="00CD2D15" w:rsidTr="00C42A32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2A32" w:rsidRDefault="00C42A32" w:rsidP="00C42A3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ПСК-2.1</w:t>
            </w:r>
            <w:r w:rsidRPr="00D268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2A32">
              <w:rPr>
                <w:rFonts w:ascii="Times New Roman" w:hAnsi="Times New Roman"/>
                <w:b/>
                <w:sz w:val="24"/>
                <w:szCs w:val="24"/>
              </w:rPr>
              <w:t>владением навыками геолого-промышленной оценки рудных месторождений полезных ископаемых</w:t>
            </w:r>
          </w:p>
        </w:tc>
      </w:tr>
      <w:tr w:rsidR="00C42A32" w:rsidRPr="00CD2D15" w:rsidTr="007F40C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2A32" w:rsidRPr="00D2680C" w:rsidRDefault="00C42A32" w:rsidP="007F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2A32" w:rsidRDefault="00C42A32" w:rsidP="00C42A3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классификации полезных ископаемых; </w:t>
            </w:r>
          </w:p>
          <w:p w:rsidR="00C42A32" w:rsidRDefault="00C42A32" w:rsidP="00C42A3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методы управления качеством продукции;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42A32" w:rsidRDefault="00C42A32" w:rsidP="00C42A3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показатели и основные методы оценки качества</w:t>
            </w:r>
          </w:p>
        </w:tc>
      </w:tr>
      <w:tr w:rsidR="00C42A32" w:rsidRPr="00CD2D15" w:rsidTr="007F40C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2A32" w:rsidRPr="00D2680C" w:rsidRDefault="00C42A32" w:rsidP="007F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2A32" w:rsidRDefault="00C42A32" w:rsidP="00C42A3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производить оценку качества минераль</w:t>
            </w:r>
            <w:r>
              <w:rPr>
                <w:rFonts w:ascii="Times New Roman" w:hAnsi="Times New Roman"/>
                <w:sz w:val="24"/>
                <w:szCs w:val="24"/>
              </w:rPr>
              <w:t>ного сырья различными методами</w:t>
            </w:r>
          </w:p>
          <w:p w:rsidR="00C42A32" w:rsidRDefault="00C42A32" w:rsidP="00C42A32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рассчитывать ценность добываемого и перерабатываемого полезного ископаемого</w:t>
            </w:r>
          </w:p>
        </w:tc>
      </w:tr>
      <w:tr w:rsidR="00C42A32" w:rsidRPr="00CD2D15" w:rsidTr="007F40C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2A32" w:rsidRDefault="00C42A32" w:rsidP="007F40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42A32" w:rsidRDefault="00C42A32" w:rsidP="00D2680C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- навыками технолого-экономического обоснования требований к качеству рудной массы, примени</w:t>
            </w:r>
            <w:r>
              <w:rPr>
                <w:rFonts w:ascii="Times New Roman" w:hAnsi="Times New Roman"/>
                <w:sz w:val="24"/>
                <w:szCs w:val="24"/>
              </w:rPr>
              <w:t>тельно к конкретным условиям</w:t>
            </w:r>
          </w:p>
        </w:tc>
      </w:tr>
    </w:tbl>
    <w:p w:rsidR="004B1ED3" w:rsidRDefault="004B1ED3" w:rsidP="004B1ED3">
      <w:pPr>
        <w:pStyle w:val="a3"/>
        <w:ind w:firstLine="567"/>
        <w:jc w:val="center"/>
        <w:rPr>
          <w:b/>
          <w:i w:val="0"/>
          <w:sz w:val="28"/>
          <w:szCs w:val="28"/>
        </w:rPr>
      </w:pPr>
    </w:p>
    <w:p w:rsidR="00927C29" w:rsidRDefault="00927C29" w:rsidP="004B1ED3">
      <w:pPr>
        <w:pStyle w:val="a3"/>
        <w:ind w:firstLine="567"/>
        <w:jc w:val="both"/>
        <w:rPr>
          <w:b/>
          <w:i w:val="0"/>
          <w:sz w:val="28"/>
          <w:szCs w:val="28"/>
        </w:rPr>
        <w:sectPr w:rsidR="00927C29" w:rsidSect="004B1E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left="709" w:hanging="14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27C2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 Структура и содержание дисциплины (модуля)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927C29">
        <w:rPr>
          <w:rStyle w:val="FontStyle18"/>
          <w:rFonts w:eastAsia="Times New Roman"/>
          <w:b w:val="0"/>
          <w:bCs w:val="0"/>
          <w:sz w:val="24"/>
          <w:szCs w:val="24"/>
          <w:lang w:eastAsia="ru-RU"/>
        </w:rPr>
        <w:t>Общая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трудоемкость дисциплины составляет 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4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зачетных единиц 1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44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часов, в том числе: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–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контактная работа – </w:t>
      </w:r>
      <w:r w:rsidR="00E93573">
        <w:rPr>
          <w:rStyle w:val="FontStyle18"/>
          <w:rFonts w:eastAsia="Times New Roman"/>
          <w:b w:val="0"/>
          <w:sz w:val="24"/>
          <w:szCs w:val="24"/>
          <w:lang w:eastAsia="ru-RU"/>
        </w:rPr>
        <w:t>54,15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часов: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ab/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– </w:t>
      </w:r>
      <w:proofErr w:type="gramStart"/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аудиторная</w:t>
      </w:r>
      <w:proofErr w:type="gramEnd"/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– </w:t>
      </w:r>
      <w:r w:rsidR="00E93573">
        <w:rPr>
          <w:rStyle w:val="FontStyle18"/>
          <w:rFonts w:eastAsia="Times New Roman"/>
          <w:b w:val="0"/>
          <w:sz w:val="24"/>
          <w:szCs w:val="24"/>
          <w:lang w:eastAsia="ru-RU"/>
        </w:rPr>
        <w:t>51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часов;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– </w:t>
      </w:r>
      <w:proofErr w:type="gramStart"/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внеаудиторная</w:t>
      </w:r>
      <w:proofErr w:type="gramEnd"/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– </w:t>
      </w:r>
      <w:r w:rsidR="00E93573">
        <w:rPr>
          <w:rStyle w:val="FontStyle18"/>
          <w:rFonts w:eastAsia="Times New Roman"/>
          <w:b w:val="0"/>
          <w:sz w:val="24"/>
          <w:szCs w:val="24"/>
          <w:lang w:eastAsia="ru-RU"/>
        </w:rPr>
        <w:t>3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,</w:t>
      </w:r>
      <w:r w:rsidR="00E93573">
        <w:rPr>
          <w:rStyle w:val="FontStyle18"/>
          <w:rFonts w:eastAsia="Times New Roman"/>
          <w:b w:val="0"/>
          <w:sz w:val="24"/>
          <w:szCs w:val="24"/>
          <w:lang w:eastAsia="ru-RU"/>
        </w:rPr>
        <w:t>15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 </w:t>
      </w:r>
    </w:p>
    <w:p w:rsidR="00927C29" w:rsidRPr="00927C29" w:rsidRDefault="00927C29" w:rsidP="00927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18"/>
          <w:rFonts w:eastAsia="Times New Roman"/>
          <w:b w:val="0"/>
          <w:sz w:val="24"/>
          <w:szCs w:val="24"/>
          <w:lang w:eastAsia="ru-RU"/>
        </w:rPr>
      </w:pP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–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ab/>
        <w:t xml:space="preserve">самостоятельная работа – 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5</w:t>
      </w:r>
      <w:r w:rsidR="00E93573">
        <w:rPr>
          <w:rStyle w:val="FontStyle18"/>
          <w:rFonts w:eastAsia="Times New Roman"/>
          <w:b w:val="0"/>
          <w:sz w:val="24"/>
          <w:szCs w:val="24"/>
          <w:lang w:eastAsia="ru-RU"/>
        </w:rPr>
        <w:t>4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>,</w:t>
      </w:r>
      <w:r>
        <w:rPr>
          <w:rStyle w:val="FontStyle18"/>
          <w:rFonts w:eastAsia="Times New Roman"/>
          <w:b w:val="0"/>
          <w:sz w:val="24"/>
          <w:szCs w:val="24"/>
          <w:lang w:eastAsia="ru-RU"/>
        </w:rPr>
        <w:t>1</w:t>
      </w:r>
      <w:r w:rsidR="00E93573">
        <w:rPr>
          <w:rStyle w:val="FontStyle18"/>
          <w:rFonts w:eastAsia="Times New Roman"/>
          <w:b w:val="0"/>
          <w:sz w:val="24"/>
          <w:szCs w:val="24"/>
          <w:lang w:eastAsia="ru-RU"/>
        </w:rPr>
        <w:t>5</w:t>
      </w:r>
      <w:r w:rsidRPr="00927C29">
        <w:rPr>
          <w:rStyle w:val="FontStyle18"/>
          <w:rFonts w:eastAsia="Times New Roman"/>
          <w:b w:val="0"/>
          <w:sz w:val="24"/>
          <w:szCs w:val="24"/>
          <w:lang w:eastAsia="ru-RU"/>
        </w:rPr>
        <w:t xml:space="preserve"> 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2"/>
        <w:gridCol w:w="542"/>
        <w:gridCol w:w="565"/>
        <w:gridCol w:w="668"/>
        <w:gridCol w:w="648"/>
        <w:gridCol w:w="970"/>
        <w:gridCol w:w="3147"/>
        <w:gridCol w:w="2851"/>
        <w:gridCol w:w="1087"/>
      </w:tblGrid>
      <w:tr w:rsidR="00927C29" w:rsidRPr="00F22129" w:rsidTr="007F40C5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927C29" w:rsidRPr="00F22129" w:rsidRDefault="00927C29" w:rsidP="007F40C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927C29" w:rsidRPr="00F22129" w:rsidRDefault="00927C29" w:rsidP="007F40C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27C29" w:rsidRPr="00F22129" w:rsidRDefault="00927C29" w:rsidP="007F40C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F22129"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927C29" w:rsidRPr="00F22129" w:rsidRDefault="00927C29" w:rsidP="007F40C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927C29" w:rsidRPr="00F22129" w:rsidRDefault="00927C29" w:rsidP="007F40C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927C29" w:rsidRPr="00F22129" w:rsidRDefault="00927C29" w:rsidP="007F40C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F22129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927C29" w:rsidRPr="00F22129" w:rsidRDefault="00927C29" w:rsidP="007F40C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927C29" w:rsidRPr="00F22129" w:rsidRDefault="00927C29" w:rsidP="007F40C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927C29" w:rsidRPr="00F22129" w:rsidTr="007F40C5">
        <w:trPr>
          <w:cantSplit/>
          <w:trHeight w:val="1134"/>
          <w:tblHeader/>
        </w:trPr>
        <w:tc>
          <w:tcPr>
            <w:tcW w:w="1424" w:type="pct"/>
            <w:vMerge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vMerge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3" w:type="pct"/>
            <w:textDirection w:val="btLr"/>
            <w:vAlign w:val="cente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F22129">
              <w:rPr>
                <w:sz w:val="20"/>
                <w:szCs w:val="20"/>
              </w:rPr>
              <w:t>лаборат</w:t>
            </w:r>
            <w:proofErr w:type="spellEnd"/>
            <w:r w:rsidRPr="00F22129">
              <w:rPr>
                <w:sz w:val="20"/>
                <w:szCs w:val="20"/>
              </w:rPr>
              <w:t>.</w:t>
            </w:r>
          </w:p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proofErr w:type="spellStart"/>
            <w:r w:rsidRPr="00F22129">
              <w:rPr>
                <w:sz w:val="20"/>
                <w:szCs w:val="20"/>
              </w:rPr>
              <w:t>практич</w:t>
            </w:r>
            <w:proofErr w:type="spellEnd"/>
            <w:r w:rsidRPr="00F22129">
              <w:rPr>
                <w:sz w:val="20"/>
                <w:szCs w:val="20"/>
              </w:rPr>
              <w:t>. занятия</w:t>
            </w:r>
          </w:p>
        </w:tc>
        <w:tc>
          <w:tcPr>
            <w:tcW w:w="331" w:type="pct"/>
            <w:vMerge/>
            <w:textDirection w:val="btL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extDirection w:val="btLr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927C29" w:rsidRPr="00F22129" w:rsidTr="007F40C5">
        <w:trPr>
          <w:trHeight w:val="422"/>
        </w:trPr>
        <w:tc>
          <w:tcPr>
            <w:tcW w:w="1424" w:type="pct"/>
          </w:tcPr>
          <w:p w:rsidR="00927C29" w:rsidRPr="00F22129" w:rsidRDefault="001A32E9" w:rsidP="007F40C5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 xml:space="preserve">1. </w:t>
            </w:r>
            <w:r w:rsidR="002366AC" w:rsidRPr="00F22129">
              <w:rPr>
                <w:sz w:val="20"/>
                <w:szCs w:val="20"/>
              </w:rPr>
              <w:t>Рудная масса и концентрат как продукция горного предприятия. Связь качества минерального сырья с проблемой рационального и комплексного использования недр. Современное состояние и проблема качества полезных ископаемых. Диалектика проблемы качества полезных ископаемых в связи с включением в эксплуатацию все более бедных и сложных для разработки месторождений, а также в связи с развитием техники и технологии горного производства</w:t>
            </w:r>
          </w:p>
        </w:tc>
        <w:tc>
          <w:tcPr>
            <w:tcW w:w="185" w:type="pct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</w:t>
            </w:r>
          </w:p>
        </w:tc>
        <w:tc>
          <w:tcPr>
            <w:tcW w:w="331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10</w:t>
            </w:r>
          </w:p>
        </w:tc>
        <w:tc>
          <w:tcPr>
            <w:tcW w:w="1074" w:type="pct"/>
          </w:tcPr>
          <w:p w:rsidR="00927C29" w:rsidRPr="00F22129" w:rsidRDefault="0099411B" w:rsidP="007F40C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927C29" w:rsidRPr="00F22129" w:rsidRDefault="0099411B" w:rsidP="007F40C5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371" w:type="pct"/>
          </w:tcPr>
          <w:p w:rsidR="00E93573" w:rsidRDefault="00E93573" w:rsidP="00E93573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ПК-20</w:t>
            </w:r>
          </w:p>
          <w:p w:rsidR="00927C29" w:rsidRPr="00F22129" w:rsidRDefault="00E93573" w:rsidP="00E9357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i/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</w:t>
            </w:r>
            <w:r>
              <w:rPr>
                <w:sz w:val="20"/>
                <w:szCs w:val="20"/>
              </w:rPr>
              <w:t>1</w:t>
            </w:r>
          </w:p>
        </w:tc>
      </w:tr>
      <w:tr w:rsidR="00927C29" w:rsidRPr="00F22129" w:rsidTr="007F40C5">
        <w:trPr>
          <w:trHeight w:val="499"/>
        </w:trPr>
        <w:tc>
          <w:tcPr>
            <w:tcW w:w="1424" w:type="pct"/>
          </w:tcPr>
          <w:p w:rsidR="002366AC" w:rsidRPr="00F22129" w:rsidRDefault="001A32E9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 xml:space="preserve">2. Качество продукции горного предприятия и методы определения. </w:t>
            </w:r>
            <w:r w:rsidR="002366AC" w:rsidRPr="00F22129">
              <w:rPr>
                <w:sz w:val="20"/>
                <w:szCs w:val="20"/>
              </w:rPr>
              <w:t>Квалиметрия и ее основные понятия. Содержание понятия «качество полезных ископаемых». Полезные и вредные свойства минерального сырья. Категории качества полезного ископаемого (абсолютное, потребительское, символизирующее, расширенное и оптимальное).</w:t>
            </w:r>
          </w:p>
          <w:p w:rsidR="00927C29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 xml:space="preserve">Дифференциальная оценка качества </w:t>
            </w:r>
            <w:r w:rsidRPr="00F22129">
              <w:rPr>
                <w:sz w:val="20"/>
                <w:szCs w:val="20"/>
              </w:rPr>
              <w:lastRenderedPageBreak/>
              <w:t>минерального сырья. Достоинства и недостатки метода. Метод комплексной оценки качества руд. Показатели значимости отдельных свойств комплексных руд.</w:t>
            </w:r>
          </w:p>
        </w:tc>
        <w:tc>
          <w:tcPr>
            <w:tcW w:w="185" w:type="pct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lastRenderedPageBreak/>
              <w:t>В</w:t>
            </w:r>
          </w:p>
        </w:tc>
        <w:tc>
          <w:tcPr>
            <w:tcW w:w="193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</w:t>
            </w:r>
            <w:r w:rsidR="00927C29" w:rsidRPr="00F22129">
              <w:rPr>
                <w:sz w:val="20"/>
                <w:szCs w:val="20"/>
              </w:rPr>
              <w:t>/4</w:t>
            </w:r>
          </w:p>
        </w:tc>
        <w:tc>
          <w:tcPr>
            <w:tcW w:w="331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10</w:t>
            </w:r>
          </w:p>
        </w:tc>
        <w:tc>
          <w:tcPr>
            <w:tcW w:w="1074" w:type="pct"/>
          </w:tcPr>
          <w:p w:rsidR="00927C29" w:rsidRPr="00F22129" w:rsidRDefault="0099411B" w:rsidP="007F40C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927C29" w:rsidRPr="00F22129" w:rsidRDefault="00927C29" w:rsidP="007F40C5">
            <w:pPr>
              <w:rPr>
                <w:rFonts w:ascii="Times New Roman" w:hAnsi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371" w:type="pct"/>
          </w:tcPr>
          <w:p w:rsidR="00E93573" w:rsidRDefault="00E93573" w:rsidP="00E93573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ПК-20</w:t>
            </w:r>
          </w:p>
          <w:p w:rsidR="00927C29" w:rsidRPr="00F22129" w:rsidRDefault="00E93573" w:rsidP="00E9357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</w:t>
            </w:r>
            <w:r>
              <w:rPr>
                <w:sz w:val="20"/>
                <w:szCs w:val="20"/>
              </w:rPr>
              <w:t>1</w:t>
            </w:r>
          </w:p>
        </w:tc>
      </w:tr>
      <w:tr w:rsidR="00927C29" w:rsidRPr="00F22129" w:rsidTr="007F40C5">
        <w:trPr>
          <w:trHeight w:val="268"/>
        </w:trPr>
        <w:tc>
          <w:tcPr>
            <w:tcW w:w="1424" w:type="pct"/>
          </w:tcPr>
          <w:p w:rsidR="00927C29" w:rsidRPr="00F22129" w:rsidRDefault="00927C29" w:rsidP="007F40C5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lastRenderedPageBreak/>
              <w:t xml:space="preserve">3. </w:t>
            </w:r>
            <w:r w:rsidR="002366AC" w:rsidRPr="00F22129">
              <w:rPr>
                <w:sz w:val="20"/>
                <w:szCs w:val="20"/>
              </w:rPr>
              <w:t>Ценность полезных ископаемых и ее категории: теоретическая, промышленная, валовая, эффективная, реализуемая и товарная. Оценка изменчивости показателей качества. Расчет ценности руд различных типов и сортов.</w:t>
            </w:r>
          </w:p>
        </w:tc>
        <w:tc>
          <w:tcPr>
            <w:tcW w:w="185" w:type="pct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927C29" w:rsidRPr="00F22129" w:rsidRDefault="001A32E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8/2</w:t>
            </w:r>
          </w:p>
        </w:tc>
        <w:tc>
          <w:tcPr>
            <w:tcW w:w="331" w:type="pct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</w:tcPr>
          <w:p w:rsidR="00927C29" w:rsidRPr="00F22129" w:rsidRDefault="0099411B" w:rsidP="007F40C5">
            <w:pPr>
              <w:pStyle w:val="Style14"/>
              <w:widowControl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927C29" w:rsidRPr="00F22129" w:rsidRDefault="0099411B" w:rsidP="007F40C5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. Рубежный контроль № 1</w:t>
            </w:r>
          </w:p>
        </w:tc>
        <w:tc>
          <w:tcPr>
            <w:tcW w:w="371" w:type="pct"/>
          </w:tcPr>
          <w:p w:rsidR="00E93573" w:rsidRDefault="00E93573" w:rsidP="00E93573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ПК-20</w:t>
            </w:r>
          </w:p>
          <w:p w:rsidR="00927C29" w:rsidRPr="00F22129" w:rsidRDefault="00E93573" w:rsidP="00E93573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</w:t>
            </w:r>
            <w:r>
              <w:rPr>
                <w:sz w:val="20"/>
                <w:szCs w:val="20"/>
              </w:rPr>
              <w:t>1</w:t>
            </w:r>
          </w:p>
        </w:tc>
      </w:tr>
      <w:tr w:rsidR="002366AC" w:rsidRPr="00F22129" w:rsidTr="00303B9F">
        <w:trPr>
          <w:trHeight w:val="268"/>
        </w:trPr>
        <w:tc>
          <w:tcPr>
            <w:tcW w:w="1424" w:type="pct"/>
          </w:tcPr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4. Влияние качества минерального сырья на обогащение, металлургический и химический передел, а также на работу теплоэлектростанций.</w:t>
            </w:r>
          </w:p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Значение стабильности показателей качества рудного сырья на себестоимость продукции обогатительных и металлургических предприятий.</w:t>
            </w:r>
          </w:p>
        </w:tc>
        <w:tc>
          <w:tcPr>
            <w:tcW w:w="185" w:type="pct"/>
          </w:tcPr>
          <w:p w:rsidR="002366AC" w:rsidRPr="00F22129" w:rsidRDefault="00576DBF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2366AC" w:rsidRPr="00F22129" w:rsidRDefault="001A32E9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2366AC" w:rsidRPr="00F22129" w:rsidRDefault="001A32E9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8/4</w:t>
            </w:r>
          </w:p>
        </w:tc>
        <w:tc>
          <w:tcPr>
            <w:tcW w:w="331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pct"/>
          </w:tcPr>
          <w:p w:rsidR="002366AC" w:rsidRPr="00F22129" w:rsidRDefault="0099411B" w:rsidP="00303B9F">
            <w:pPr>
              <w:pStyle w:val="Style14"/>
              <w:widowControl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2366AC" w:rsidRPr="00F22129" w:rsidRDefault="0099411B" w:rsidP="00303B9F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371" w:type="pct"/>
          </w:tcPr>
          <w:p w:rsidR="00E93573" w:rsidRDefault="00E93573" w:rsidP="00E93573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ПК-20</w:t>
            </w:r>
          </w:p>
          <w:p w:rsidR="002366AC" w:rsidRPr="00F22129" w:rsidRDefault="00E93573" w:rsidP="00E93573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</w:t>
            </w:r>
            <w:r>
              <w:rPr>
                <w:sz w:val="20"/>
                <w:szCs w:val="20"/>
              </w:rPr>
              <w:t>1</w:t>
            </w:r>
          </w:p>
        </w:tc>
      </w:tr>
      <w:tr w:rsidR="002366AC" w:rsidRPr="00F22129" w:rsidTr="00303B9F">
        <w:trPr>
          <w:trHeight w:val="422"/>
        </w:trPr>
        <w:tc>
          <w:tcPr>
            <w:tcW w:w="1424" w:type="pct"/>
          </w:tcPr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5. Понятия о кондициях: геологические, проектные и эксплуатационные кондиции. Оптимизация требований к качеству минерального сырья на основе  совместного учета интересов  добывающего и перерабатывающего производств. Типы руд и их характеристика.</w:t>
            </w:r>
          </w:p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Оптимизация требований к качеству рудного сырья.</w:t>
            </w:r>
          </w:p>
        </w:tc>
        <w:tc>
          <w:tcPr>
            <w:tcW w:w="185" w:type="pct"/>
          </w:tcPr>
          <w:p w:rsidR="002366AC" w:rsidRPr="00F22129" w:rsidRDefault="00576DBF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8/4</w:t>
            </w:r>
          </w:p>
        </w:tc>
        <w:tc>
          <w:tcPr>
            <w:tcW w:w="331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10</w:t>
            </w:r>
          </w:p>
        </w:tc>
        <w:tc>
          <w:tcPr>
            <w:tcW w:w="1074" w:type="pct"/>
          </w:tcPr>
          <w:p w:rsidR="002366AC" w:rsidRPr="00F22129" w:rsidRDefault="0099411B" w:rsidP="00303B9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2366AC" w:rsidRPr="00F22129" w:rsidRDefault="002366AC" w:rsidP="00303B9F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371" w:type="pct"/>
          </w:tcPr>
          <w:p w:rsidR="00E93573" w:rsidRDefault="00E93573" w:rsidP="00E93573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ПК-20</w:t>
            </w:r>
          </w:p>
          <w:p w:rsidR="002366AC" w:rsidRPr="00F22129" w:rsidRDefault="00E93573" w:rsidP="00E9357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</w:t>
            </w:r>
            <w:r>
              <w:rPr>
                <w:sz w:val="20"/>
                <w:szCs w:val="20"/>
              </w:rPr>
              <w:t>1</w:t>
            </w:r>
          </w:p>
        </w:tc>
      </w:tr>
      <w:tr w:rsidR="002366AC" w:rsidRPr="00F22129" w:rsidTr="00303B9F">
        <w:trPr>
          <w:trHeight w:val="422"/>
        </w:trPr>
        <w:tc>
          <w:tcPr>
            <w:tcW w:w="1424" w:type="pct"/>
          </w:tcPr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lastRenderedPageBreak/>
              <w:t xml:space="preserve">6. Комплексная количественная оценка качества многокомпонентных руд. Сложность формы залежи. Изменчивость качества руд в недрах. Методы вероятностной оценки изменчивости показателей качества полезного ископаемого. </w:t>
            </w:r>
            <w:proofErr w:type="spellStart"/>
            <w:r w:rsidRPr="00F22129">
              <w:rPr>
                <w:sz w:val="20"/>
                <w:szCs w:val="20"/>
              </w:rPr>
              <w:t>Геометро</w:t>
            </w:r>
            <w:proofErr w:type="spellEnd"/>
            <w:r w:rsidRPr="00F22129">
              <w:rPr>
                <w:sz w:val="20"/>
                <w:szCs w:val="20"/>
              </w:rPr>
              <w:t>-статистическая оценка изменчивости показателей качества руды в недрах.</w:t>
            </w:r>
          </w:p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Влияние изменчивости руды в недрах на колебания качества рудной массы.</w:t>
            </w:r>
          </w:p>
          <w:p w:rsidR="002366AC" w:rsidRPr="00F22129" w:rsidRDefault="002366AC" w:rsidP="00576DBF">
            <w:pPr>
              <w:pStyle w:val="Style14"/>
              <w:widowControl/>
              <w:tabs>
                <w:tab w:val="left" w:pos="435"/>
              </w:tabs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Содержание полезного компонента во вмещающих породах и наличие включений пустых пород в контур рудного тела. Их взаимосвязь с качеством добытой рудной массы. Взаимосвязь физико-механических свойств руд и качества добываемой рудной массы.</w:t>
            </w:r>
          </w:p>
        </w:tc>
        <w:tc>
          <w:tcPr>
            <w:tcW w:w="185" w:type="pct"/>
          </w:tcPr>
          <w:p w:rsidR="002366AC" w:rsidRPr="00F22129" w:rsidRDefault="00576DBF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6</w:t>
            </w:r>
          </w:p>
        </w:tc>
        <w:tc>
          <w:tcPr>
            <w:tcW w:w="228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</w:tcPr>
          <w:p w:rsidR="002366AC" w:rsidRPr="00F22129" w:rsidRDefault="002366AC" w:rsidP="001A32E9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8/</w:t>
            </w:r>
            <w:r w:rsidR="001A32E9" w:rsidRPr="00F22129">
              <w:rPr>
                <w:sz w:val="20"/>
                <w:szCs w:val="20"/>
              </w:rPr>
              <w:t>4</w:t>
            </w:r>
          </w:p>
        </w:tc>
        <w:tc>
          <w:tcPr>
            <w:tcW w:w="331" w:type="pct"/>
          </w:tcPr>
          <w:p w:rsidR="002366AC" w:rsidRPr="00F22129" w:rsidRDefault="002366AC" w:rsidP="00303B9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10</w:t>
            </w:r>
          </w:p>
        </w:tc>
        <w:tc>
          <w:tcPr>
            <w:tcW w:w="1074" w:type="pct"/>
          </w:tcPr>
          <w:p w:rsidR="002366AC" w:rsidRPr="00F22129" w:rsidRDefault="0099411B" w:rsidP="00303B9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задач. </w:t>
            </w:r>
            <w:r w:rsidRPr="00D00AB0">
              <w:rPr>
                <w:sz w:val="20"/>
                <w:szCs w:val="20"/>
              </w:rPr>
              <w:t>Самостоятельное изучение учебной и научно</w:t>
            </w:r>
            <w:r>
              <w:rPr>
                <w:sz w:val="20"/>
                <w:szCs w:val="20"/>
              </w:rPr>
              <w:t>й</w:t>
            </w:r>
            <w:r w:rsidRPr="00D00AB0">
              <w:rPr>
                <w:sz w:val="20"/>
                <w:szCs w:val="20"/>
              </w:rPr>
              <w:t xml:space="preserve"> литературы</w:t>
            </w:r>
          </w:p>
        </w:tc>
        <w:tc>
          <w:tcPr>
            <w:tcW w:w="973" w:type="pct"/>
          </w:tcPr>
          <w:p w:rsidR="002366AC" w:rsidRPr="00F22129" w:rsidRDefault="0099411B" w:rsidP="00303B9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Устный опрос</w:t>
            </w: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. Рубежный контроль № 2</w:t>
            </w:r>
          </w:p>
        </w:tc>
        <w:tc>
          <w:tcPr>
            <w:tcW w:w="371" w:type="pct"/>
          </w:tcPr>
          <w:p w:rsidR="00E93573" w:rsidRDefault="00E93573" w:rsidP="00E93573">
            <w:pPr>
              <w:pStyle w:val="Style14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ПК-20</w:t>
            </w:r>
          </w:p>
          <w:p w:rsidR="002366AC" w:rsidRPr="00F22129" w:rsidRDefault="00F22129" w:rsidP="00E93573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ПСК-2.</w:t>
            </w:r>
            <w:r w:rsidR="00E93573">
              <w:rPr>
                <w:sz w:val="20"/>
                <w:szCs w:val="20"/>
              </w:rPr>
              <w:t>1</w:t>
            </w:r>
          </w:p>
        </w:tc>
      </w:tr>
      <w:tr w:rsidR="00927C29" w:rsidRPr="00F22129" w:rsidTr="007F40C5">
        <w:trPr>
          <w:trHeight w:val="499"/>
        </w:trPr>
        <w:tc>
          <w:tcPr>
            <w:tcW w:w="1424" w:type="pct"/>
          </w:tcPr>
          <w:p w:rsidR="00927C29" w:rsidRPr="00F22129" w:rsidRDefault="00927C29" w:rsidP="007F40C5">
            <w:pPr>
              <w:pStyle w:val="Style14"/>
              <w:widowControl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</w:tcPr>
          <w:p w:rsidR="00927C29" w:rsidRPr="00F22129" w:rsidRDefault="00576DBF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В</w:t>
            </w:r>
          </w:p>
        </w:tc>
        <w:tc>
          <w:tcPr>
            <w:tcW w:w="193" w:type="pct"/>
            <w:shd w:val="clear" w:color="auto" w:fill="auto"/>
          </w:tcPr>
          <w:p w:rsidR="00927C29" w:rsidRPr="00F22129" w:rsidRDefault="00E93573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8" w:type="pct"/>
            <w:shd w:val="clear" w:color="auto" w:fill="auto"/>
          </w:tcPr>
          <w:p w:rsidR="00927C29" w:rsidRPr="00F22129" w:rsidRDefault="00927C29" w:rsidP="007F40C5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21" w:type="pct"/>
            <w:shd w:val="clear" w:color="auto" w:fill="auto"/>
          </w:tcPr>
          <w:p w:rsidR="00927C29" w:rsidRPr="00F22129" w:rsidRDefault="00E93573" w:rsidP="00E9357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927C29" w:rsidRPr="00F22129">
              <w:rPr>
                <w:sz w:val="20"/>
                <w:szCs w:val="20"/>
              </w:rPr>
              <w:t>/</w:t>
            </w:r>
            <w:r w:rsidR="00576DBF" w:rsidRPr="00F221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31" w:type="pct"/>
            <w:shd w:val="clear" w:color="auto" w:fill="auto"/>
          </w:tcPr>
          <w:p w:rsidR="00927C29" w:rsidRPr="00F22129" w:rsidRDefault="00576DBF" w:rsidP="00E9357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F22129">
              <w:rPr>
                <w:sz w:val="20"/>
                <w:szCs w:val="20"/>
              </w:rPr>
              <w:t>5</w:t>
            </w:r>
            <w:r w:rsidR="00E93573">
              <w:rPr>
                <w:sz w:val="20"/>
                <w:szCs w:val="20"/>
              </w:rPr>
              <w:t>5</w:t>
            </w:r>
            <w:r w:rsidRPr="00F22129">
              <w:rPr>
                <w:sz w:val="20"/>
                <w:szCs w:val="20"/>
              </w:rPr>
              <w:t>,1</w:t>
            </w:r>
            <w:r w:rsidR="00E93573">
              <w:rPr>
                <w:sz w:val="20"/>
                <w:szCs w:val="20"/>
              </w:rPr>
              <w:t>5</w:t>
            </w:r>
          </w:p>
        </w:tc>
        <w:tc>
          <w:tcPr>
            <w:tcW w:w="1074" w:type="pct"/>
            <w:shd w:val="clear" w:color="auto" w:fill="auto"/>
          </w:tcPr>
          <w:p w:rsidR="00927C29" w:rsidRPr="00F22129" w:rsidRDefault="00927C29" w:rsidP="007F40C5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973" w:type="pct"/>
            <w:shd w:val="clear" w:color="auto" w:fill="auto"/>
          </w:tcPr>
          <w:p w:rsidR="00927C29" w:rsidRPr="00F22129" w:rsidRDefault="00E93573" w:rsidP="007F40C5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371" w:type="pct"/>
            <w:shd w:val="clear" w:color="auto" w:fill="auto"/>
          </w:tcPr>
          <w:p w:rsidR="00927C29" w:rsidRPr="00F22129" w:rsidRDefault="00927C29" w:rsidP="007F40C5">
            <w:pPr>
              <w:pStyle w:val="Style14"/>
              <w:widowControl/>
              <w:rPr>
                <w:sz w:val="20"/>
                <w:szCs w:val="20"/>
              </w:rPr>
            </w:pPr>
          </w:p>
        </w:tc>
      </w:tr>
    </w:tbl>
    <w:p w:rsidR="004B1ED3" w:rsidRDefault="004B1ED3" w:rsidP="004B1ED3">
      <w:pPr>
        <w:pStyle w:val="a3"/>
        <w:ind w:firstLine="567"/>
        <w:jc w:val="both"/>
        <w:rPr>
          <w:b/>
          <w:i w:val="0"/>
          <w:sz w:val="28"/>
          <w:szCs w:val="28"/>
        </w:rPr>
      </w:pPr>
    </w:p>
    <w:p w:rsidR="004B1ED3" w:rsidRDefault="004B1ED3" w:rsidP="004B1ED3">
      <w:pPr>
        <w:pStyle w:val="a3"/>
        <w:ind w:firstLine="567"/>
        <w:jc w:val="both"/>
        <w:rPr>
          <w:b/>
          <w:i w:val="0"/>
          <w:sz w:val="28"/>
          <w:szCs w:val="28"/>
        </w:rPr>
      </w:pPr>
    </w:p>
    <w:p w:rsidR="00927C29" w:rsidRDefault="00927C29" w:rsidP="004B1ED3">
      <w:pPr>
        <w:pStyle w:val="a3"/>
        <w:ind w:firstLine="567"/>
        <w:jc w:val="both"/>
        <w:rPr>
          <w:b/>
          <w:i w:val="0"/>
          <w:sz w:val="28"/>
          <w:szCs w:val="28"/>
        </w:rPr>
        <w:sectPr w:rsidR="00927C29" w:rsidSect="00927C2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B1ED3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b/>
          <w:sz w:val="28"/>
          <w:szCs w:val="28"/>
        </w:rPr>
      </w:pPr>
      <w:r w:rsidRPr="008954EE">
        <w:rPr>
          <w:b/>
          <w:sz w:val="28"/>
          <w:szCs w:val="28"/>
        </w:rPr>
        <w:lastRenderedPageBreak/>
        <w:t xml:space="preserve">5 Образовательные технологии </w:t>
      </w: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b/>
          <w:sz w:val="28"/>
          <w:szCs w:val="28"/>
        </w:rPr>
      </w:pP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E93573" w:rsidRPr="00E93573">
        <w:rPr>
          <w:sz w:val="28"/>
          <w:szCs w:val="28"/>
        </w:rPr>
        <w:t>Основы управления и оценки качества руды</w:t>
      </w:r>
      <w:r w:rsidRPr="008954EE">
        <w:rPr>
          <w:sz w:val="28"/>
          <w:szCs w:val="28"/>
        </w:rPr>
        <w:t xml:space="preserve">» используются </w:t>
      </w:r>
      <w:proofErr w:type="gramStart"/>
      <w:r w:rsidRPr="008954EE">
        <w:rPr>
          <w:sz w:val="28"/>
          <w:szCs w:val="28"/>
        </w:rPr>
        <w:t>традиционная</w:t>
      </w:r>
      <w:proofErr w:type="gramEnd"/>
      <w:r w:rsidRPr="008954EE">
        <w:rPr>
          <w:sz w:val="28"/>
          <w:szCs w:val="28"/>
        </w:rPr>
        <w:t xml:space="preserve"> и модульно - </w:t>
      </w:r>
      <w:proofErr w:type="spellStart"/>
      <w:r w:rsidRPr="008954EE">
        <w:rPr>
          <w:sz w:val="28"/>
          <w:szCs w:val="28"/>
        </w:rPr>
        <w:t>компетентностная</w:t>
      </w:r>
      <w:proofErr w:type="spellEnd"/>
      <w:r w:rsidRPr="008954EE">
        <w:rPr>
          <w:sz w:val="28"/>
          <w:szCs w:val="28"/>
        </w:rPr>
        <w:t xml:space="preserve"> технологии. </w:t>
      </w: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>Передача необходимых теоретических знаний и формирование основных представлений по курсу «</w:t>
      </w:r>
      <w:r w:rsidR="00E93573" w:rsidRPr="00E93573">
        <w:rPr>
          <w:sz w:val="28"/>
          <w:szCs w:val="28"/>
        </w:rPr>
        <w:t>Основы управления и оценки качества руды</w:t>
      </w:r>
      <w:r w:rsidRPr="008954EE">
        <w:rPr>
          <w:sz w:val="28"/>
          <w:szCs w:val="28"/>
        </w:rPr>
        <w:t>» происходит с использованием мультимедийного оборудования</w:t>
      </w:r>
      <w:r>
        <w:rPr>
          <w:sz w:val="28"/>
          <w:szCs w:val="28"/>
        </w:rPr>
        <w:t xml:space="preserve">. </w:t>
      </w: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</w:t>
      </w:r>
      <w:r w:rsidR="00150804">
        <w:rPr>
          <w:sz w:val="28"/>
          <w:szCs w:val="28"/>
        </w:rPr>
        <w:t>поисках ответов на эти вопросы.</w:t>
      </w:r>
    </w:p>
    <w:p w:rsidR="004B1ED3" w:rsidRPr="008954EE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 xml:space="preserve">При проведении практических занятиях используются работа в команде. </w:t>
      </w:r>
    </w:p>
    <w:p w:rsidR="004B1ED3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8954EE">
        <w:rPr>
          <w:sz w:val="28"/>
          <w:szCs w:val="28"/>
        </w:rPr>
        <w:t>Самостоятельная работа стимулирует студентов в процессе подготовки домашних заданий, при решении задач на практических занятиях, при подготовке к контрольным работам</w:t>
      </w:r>
      <w:r>
        <w:rPr>
          <w:sz w:val="28"/>
          <w:szCs w:val="28"/>
        </w:rPr>
        <w:t>, выполнении курсового проекта</w:t>
      </w:r>
      <w:r w:rsidRPr="008954EE">
        <w:rPr>
          <w:sz w:val="28"/>
          <w:szCs w:val="28"/>
        </w:rPr>
        <w:t xml:space="preserve"> и итоговой аттестации.</w:t>
      </w:r>
    </w:p>
    <w:p w:rsidR="00361BB1" w:rsidRDefault="00361BB1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F31846" w:rsidRPr="00F31846" w:rsidRDefault="00F31846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b/>
          <w:sz w:val="28"/>
          <w:szCs w:val="28"/>
        </w:rPr>
      </w:pPr>
      <w:r w:rsidRPr="00F31846">
        <w:rPr>
          <w:b/>
          <w:sz w:val="28"/>
          <w:szCs w:val="28"/>
        </w:rPr>
        <w:t xml:space="preserve">6 Учебно-методическое обеспечение самостоятельной работы </w:t>
      </w:r>
      <w:proofErr w:type="gramStart"/>
      <w:r w:rsidRPr="00F31846">
        <w:rPr>
          <w:b/>
          <w:sz w:val="28"/>
          <w:szCs w:val="28"/>
        </w:rPr>
        <w:t>обучающихся</w:t>
      </w:r>
      <w:proofErr w:type="gramEnd"/>
      <w:r w:rsidRPr="00F31846">
        <w:rPr>
          <w:b/>
          <w:sz w:val="28"/>
          <w:szCs w:val="28"/>
        </w:rPr>
        <w:t xml:space="preserve"> </w:t>
      </w:r>
    </w:p>
    <w:p w:rsidR="00F31846" w:rsidRDefault="00F31846" w:rsidP="004B1ED3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</w:p>
    <w:p w:rsidR="004B1ED3" w:rsidRPr="00AB468C" w:rsidRDefault="004B1ED3" w:rsidP="004B1ED3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AB468C">
        <w:rPr>
          <w:sz w:val="28"/>
          <w:szCs w:val="28"/>
        </w:rPr>
        <w:t xml:space="preserve"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 </w:t>
      </w:r>
    </w:p>
    <w:p w:rsidR="004B1ED3" w:rsidRDefault="004B1ED3" w:rsidP="004B1ED3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AB468C">
        <w:rPr>
          <w:sz w:val="28"/>
          <w:szCs w:val="28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:rsidR="00F31846" w:rsidRDefault="00F31846" w:rsidP="00F31846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F31846" w:rsidRPr="008B2DC2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2DC2">
        <w:rPr>
          <w:sz w:val="28"/>
          <w:szCs w:val="28"/>
        </w:rPr>
        <w:t>Перече</w:t>
      </w:r>
      <w:r w:rsidR="001A32E9">
        <w:rPr>
          <w:sz w:val="28"/>
          <w:szCs w:val="28"/>
        </w:rPr>
        <w:t>нь тем практических занятий</w:t>
      </w:r>
    </w:p>
    <w:p w:rsidR="00F31846" w:rsidRPr="008B2DC2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2DC2">
        <w:rPr>
          <w:sz w:val="28"/>
          <w:szCs w:val="28"/>
        </w:rPr>
        <w:t xml:space="preserve">1. </w:t>
      </w:r>
      <w:proofErr w:type="gramStart"/>
      <w:r w:rsidRPr="008B6BA4">
        <w:rPr>
          <w:sz w:val="28"/>
          <w:szCs w:val="28"/>
        </w:rPr>
        <w:t>Факторы</w:t>
      </w:r>
      <w:proofErr w:type="gramEnd"/>
      <w:r w:rsidRPr="008B6BA4">
        <w:rPr>
          <w:sz w:val="28"/>
          <w:szCs w:val="28"/>
        </w:rPr>
        <w:t xml:space="preserve"> влияющие  на качество добытого полезного ископаемого.</w:t>
      </w:r>
    </w:p>
    <w:p w:rsidR="00F31846" w:rsidRPr="00F31846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2DC2">
        <w:rPr>
          <w:sz w:val="28"/>
          <w:szCs w:val="28"/>
        </w:rPr>
        <w:t xml:space="preserve">2. </w:t>
      </w:r>
      <w:r w:rsidRPr="00F31846">
        <w:rPr>
          <w:sz w:val="28"/>
          <w:szCs w:val="28"/>
        </w:rPr>
        <w:t>Методы оперативного планирования и управления качеством руд</w:t>
      </w:r>
    </w:p>
    <w:p w:rsidR="00F31846" w:rsidRPr="008B2DC2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6BA4">
        <w:rPr>
          <w:sz w:val="28"/>
          <w:szCs w:val="28"/>
        </w:rPr>
        <w:t>ной массы</w:t>
      </w:r>
      <w:r>
        <w:rPr>
          <w:sz w:val="28"/>
          <w:szCs w:val="28"/>
        </w:rPr>
        <w:t>.</w:t>
      </w:r>
    </w:p>
    <w:p w:rsidR="004B1ED3" w:rsidRDefault="00F31846" w:rsidP="00F31846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  <w:r w:rsidRPr="008B2DC2">
        <w:rPr>
          <w:sz w:val="28"/>
          <w:szCs w:val="28"/>
        </w:rPr>
        <w:t xml:space="preserve">3. </w:t>
      </w:r>
      <w:r w:rsidRPr="008B6BA4">
        <w:rPr>
          <w:sz w:val="28"/>
          <w:szCs w:val="28"/>
        </w:rPr>
        <w:t>Расчет соотношения объема добычи из различных блоков (участков) с целью стабилизации качества руды в потоке. Расчет статистических показателей изменчивости качества руд с использованием графических и статистических методов</w:t>
      </w:r>
      <w:r>
        <w:rPr>
          <w:sz w:val="28"/>
          <w:szCs w:val="28"/>
        </w:rPr>
        <w:t>.</w:t>
      </w:r>
    </w:p>
    <w:p w:rsidR="004B1ED3" w:rsidRDefault="004B1ED3" w:rsidP="004B1ED3">
      <w:pPr>
        <w:pStyle w:val="a5"/>
        <w:tabs>
          <w:tab w:val="num" w:pos="0"/>
        </w:tabs>
        <w:spacing w:after="0"/>
        <w:ind w:firstLine="567"/>
        <w:jc w:val="both"/>
        <w:rPr>
          <w:sz w:val="28"/>
          <w:szCs w:val="28"/>
        </w:rPr>
      </w:pPr>
    </w:p>
    <w:p w:rsidR="004B1ED3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  <w:r w:rsidRPr="00954639">
        <w:rPr>
          <w:sz w:val="28"/>
          <w:szCs w:val="28"/>
        </w:rPr>
        <w:lastRenderedPageBreak/>
        <w:t>Оценочные средства для текущего контроля успеваемости, промежуточной аттестации по итогам освоения дисциплины</w:t>
      </w:r>
      <w:r>
        <w:rPr>
          <w:sz w:val="28"/>
          <w:szCs w:val="28"/>
        </w:rPr>
        <w:t xml:space="preserve"> производится посредством проверки расчетных практических работ.</w:t>
      </w:r>
    </w:p>
    <w:p w:rsidR="004B1ED3" w:rsidRDefault="004B1ED3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sz w:val="28"/>
          <w:szCs w:val="28"/>
        </w:rPr>
      </w:pPr>
    </w:p>
    <w:p w:rsidR="004B1ED3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1A32E9" w:rsidRDefault="001A32E9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sz w:val="28"/>
          <w:szCs w:val="28"/>
        </w:rPr>
        <w:sectPr w:rsidR="001A32E9" w:rsidSect="004B1E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ED3" w:rsidRPr="00F31846" w:rsidRDefault="00F31846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sz w:val="28"/>
          <w:szCs w:val="28"/>
        </w:rPr>
      </w:pPr>
      <w:r w:rsidRPr="00F31846">
        <w:rPr>
          <w:b/>
          <w:sz w:val="28"/>
          <w:szCs w:val="28"/>
        </w:rPr>
        <w:lastRenderedPageBreak/>
        <w:t>7 Оценочные средства для проведения промежуточной аттестации</w:t>
      </w:r>
    </w:p>
    <w:p w:rsidR="00F31846" w:rsidRDefault="00F31846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bCs/>
          <w:sz w:val="28"/>
          <w:szCs w:val="28"/>
        </w:rPr>
      </w:pPr>
    </w:p>
    <w:p w:rsidR="00F31846" w:rsidRPr="00F31846" w:rsidRDefault="00F31846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sz w:val="28"/>
          <w:szCs w:val="28"/>
        </w:rPr>
      </w:pPr>
      <w:r w:rsidRPr="00F31846">
        <w:rPr>
          <w:b/>
          <w:sz w:val="28"/>
          <w:szCs w:val="28"/>
        </w:rPr>
        <w:t>а) Планируемые результаты обучения и оценочные средства для проведения промежуточной аттестации:</w:t>
      </w:r>
    </w:p>
    <w:p w:rsidR="001A32E9" w:rsidRDefault="001A32E9" w:rsidP="001A32E9">
      <w:r w:rsidRPr="00402FD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1A32E9" w:rsidRDefault="001A32E9" w:rsidP="001A32E9"/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29"/>
        <w:gridCol w:w="3938"/>
        <w:gridCol w:w="52"/>
        <w:gridCol w:w="9353"/>
      </w:tblGrid>
      <w:tr w:rsidR="001A32E9" w:rsidRPr="001A32E9" w:rsidTr="00657328">
        <w:trPr>
          <w:trHeight w:val="753"/>
          <w:tblHeader/>
        </w:trPr>
        <w:tc>
          <w:tcPr>
            <w:tcW w:w="3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32E9" w:rsidRPr="001A32E9" w:rsidRDefault="001A32E9" w:rsidP="001A32E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32E9">
              <w:rPr>
                <w:rFonts w:ascii="Times New Roman" w:hAnsi="Times New Roman"/>
                <w:sz w:val="20"/>
                <w:szCs w:val="20"/>
              </w:rPr>
              <w:t xml:space="preserve">Структурный элемент </w:t>
            </w:r>
            <w:r w:rsidRPr="001A32E9">
              <w:rPr>
                <w:rFonts w:ascii="Times New Roman" w:hAnsi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3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32E9" w:rsidRPr="001A32E9" w:rsidRDefault="001A32E9" w:rsidP="001A32E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32E9">
              <w:rPr>
                <w:rFonts w:ascii="Times New Roman" w:hAnsi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A32E9" w:rsidRPr="001A32E9" w:rsidRDefault="001A32E9" w:rsidP="001A32E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A32E9">
              <w:rPr>
                <w:rFonts w:ascii="Times New Roman" w:hAnsi="Times New Roman"/>
                <w:sz w:val="20"/>
                <w:szCs w:val="20"/>
              </w:rPr>
              <w:t>Оценочные средства</w:t>
            </w:r>
          </w:p>
        </w:tc>
      </w:tr>
      <w:tr w:rsidR="009D6C74" w:rsidRPr="001A32E9" w:rsidTr="00657328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6C74" w:rsidRPr="001A32E9" w:rsidRDefault="009D6C74" w:rsidP="00E93573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ПК-20</w:t>
            </w:r>
            <w:r w:rsidRPr="00D268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2A32">
              <w:rPr>
                <w:rFonts w:ascii="Times New Roman" w:hAnsi="Times New Roman"/>
                <w:b/>
                <w:sz w:val="24"/>
                <w:szCs w:val="24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9D6C74" w:rsidRPr="001A32E9" w:rsidTr="009D6C74">
        <w:trPr>
          <w:trHeight w:val="283"/>
        </w:trPr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6C74" w:rsidRPr="009D6C74" w:rsidRDefault="009D6C74" w:rsidP="009D6C74">
            <w:pPr>
              <w:rPr>
                <w:rFonts w:ascii="Times New Roman" w:hAnsi="Times New Roman"/>
                <w:sz w:val="24"/>
                <w:szCs w:val="24"/>
              </w:rPr>
            </w:pPr>
            <w:r w:rsidRPr="009D6C74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37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D6C74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оценки качества при добыче руд; </w:t>
            </w:r>
          </w:p>
          <w:p w:rsidR="009D6C74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методы оценки </w:t>
            </w:r>
            <w:proofErr w:type="spellStart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>георесурсного</w:t>
            </w:r>
            <w:proofErr w:type="spellEnd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потенциала рудных месторождений; </w:t>
            </w:r>
          </w:p>
          <w:p w:rsidR="009D6C74" w:rsidRPr="001A32E9" w:rsidRDefault="009D6C74" w:rsidP="009D6C74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классификационные признаки </w:t>
            </w:r>
            <w:proofErr w:type="gramStart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>оценки потребительской разработки рудных месторождений ценности компонентов</w:t>
            </w:r>
            <w:proofErr w:type="gramEnd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>георесурсного</w:t>
            </w:r>
            <w:proofErr w:type="spellEnd"/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потенциала рудных месторождений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26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Вопросы для подготовки к экзамену: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Изменчивость качества руд и методы ее оценки.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геологоразведочных работ на показатели качества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рудопотоков</w:t>
            </w:r>
            <w:proofErr w:type="spellEnd"/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Влияние схемы и способа вскрытия на показатели качества рудной массы.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 способов управления качеством полезного ископаемого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Зависимость показателей эффективности функционирования горнодобывающего предприятия от вещественного состава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рудопотока</w:t>
            </w:r>
            <w:proofErr w:type="spellEnd"/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Факторы, влияющие на качество добываемой рудной массы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кондиции на минеральное сырье, основные показатели кондиций и факторы, их определяющие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способа вскрытия месторождения на выбор способа управления качеством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рудопотока</w:t>
            </w:r>
            <w:proofErr w:type="spellEnd"/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способов управления качеством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рудопотоков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технико-экономические показатели горнодобывающего предприятия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Характеристика способов управления качеством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рудопотоков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Виды и характеристика  ценности минерального сырья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способа управления горным давлением на показатели качества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рудопотока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качества товарного сырья и факторы, их определяющие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параметров залегания рудного тела на показатели качества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рудопотоков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товарного продукта горнодобывающего предприятия: сырье, товарная руда, концентрат, окатыши, металлургические брикеты.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качеству товарного сырья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способа управления горным давлением на показатели качества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рудопотока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качеством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рудопотоков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один из производственных процессов подземной добычи руд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Влияние схемы и способа вскрытия на показатели качества рудной массы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Последовательность операций  по прогнозированию показателей качества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рудопотока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Показатели технологических схем движения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рудопотоков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геологоразведочных работ на показатели качества рудной массы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Область </w:t>
            </w:r>
            <w:proofErr w:type="gram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применения показателей оценки изменчивости качества руды</w:t>
            </w:r>
            <w:proofErr w:type="gram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массиве и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рудопотоке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контрастности руды и ее влияние на выбор способов управления качеством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рудопотока</w:t>
            </w:r>
            <w:proofErr w:type="spellEnd"/>
          </w:p>
          <w:p w:rsidR="009D6C74" w:rsidRPr="001A32E9" w:rsidRDefault="009D6C74" w:rsidP="009D6C74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Влияние очистных процессов на стабилизацию качества </w:t>
            </w:r>
            <w:proofErr w:type="spell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рудопотока</w:t>
            </w:r>
            <w:proofErr w:type="spell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9D6C74" w:rsidRPr="001A32E9" w:rsidTr="009D6C74">
        <w:trPr>
          <w:trHeight w:val="283"/>
        </w:trPr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6C74" w:rsidRPr="009D6C74" w:rsidRDefault="009D6C74" w:rsidP="009D6C74">
            <w:pPr>
              <w:rPr>
                <w:rFonts w:ascii="Times New Roman" w:hAnsi="Times New Roman"/>
                <w:sz w:val="24"/>
                <w:szCs w:val="24"/>
              </w:rPr>
            </w:pPr>
            <w:r w:rsidRPr="009D6C74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37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D6C74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обосновать оптимальные требования к качеству рудной массы;</w:t>
            </w:r>
          </w:p>
          <w:p w:rsidR="009D6C74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 производить выбор рациональной технологии и организации работ, обеспечивающих требуемое качество добытой рудной массы; </w:t>
            </w:r>
          </w:p>
          <w:p w:rsidR="009D6C74" w:rsidRPr="001A32E9" w:rsidRDefault="009D6C74" w:rsidP="009D6C74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конструировать технологические схемы управления качеством </w:t>
            </w:r>
            <w:proofErr w:type="spellStart"/>
            <w:r w:rsidRPr="00D2680C">
              <w:rPr>
                <w:rFonts w:ascii="Times New Roman" w:hAnsi="Times New Roman"/>
                <w:sz w:val="24"/>
                <w:szCs w:val="24"/>
              </w:rPr>
              <w:lastRenderedPageBreak/>
              <w:t>рудопотоков</w:t>
            </w:r>
            <w:proofErr w:type="spellEnd"/>
            <w:r w:rsidRPr="00D2680C">
              <w:rPr>
                <w:rFonts w:ascii="Times New Roman" w:hAnsi="Times New Roman"/>
                <w:sz w:val="24"/>
                <w:szCs w:val="24"/>
              </w:rPr>
              <w:t xml:space="preserve"> на горном производстве;</w:t>
            </w:r>
          </w:p>
        </w:tc>
        <w:tc>
          <w:tcPr>
            <w:tcW w:w="326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Перечень тем практических занятий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proofErr w:type="gramStart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Факторы</w:t>
            </w:r>
            <w:proofErr w:type="gramEnd"/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влияющие  на качество добытого полезного ископаемого.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2. Методы оперативного планирования и управления качеством руд</w:t>
            </w:r>
          </w:p>
          <w:p w:rsidR="009D6C74" w:rsidRPr="001A32E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ной массы.</w:t>
            </w:r>
          </w:p>
          <w:p w:rsidR="009D6C74" w:rsidRPr="001A32E9" w:rsidRDefault="009D6C74" w:rsidP="009D6C74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3. Расчет соотношения объема добычи из различных блоков (участков) с целью стабилизации качества руды в потоке. Расчет статистических показателей изменчивости качества руд с использованием графических и статистических методов.</w:t>
            </w:r>
          </w:p>
        </w:tc>
      </w:tr>
      <w:tr w:rsidR="009D6C74" w:rsidRPr="001A32E9" w:rsidTr="009D6C74">
        <w:trPr>
          <w:trHeight w:val="283"/>
        </w:trPr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6C74" w:rsidRPr="009D6C74" w:rsidRDefault="009D6C74" w:rsidP="009D6C74">
            <w:pPr>
              <w:rPr>
                <w:rFonts w:ascii="Times New Roman" w:hAnsi="Times New Roman"/>
                <w:sz w:val="24"/>
                <w:szCs w:val="24"/>
              </w:rPr>
            </w:pPr>
            <w:r w:rsidRPr="009D6C74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7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D6C74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методиками обосновывать мероприятия по повышению полноты и комплексному использованию ресурсов рудных месторождений; </w:t>
            </w:r>
          </w:p>
          <w:p w:rsidR="009D6C74" w:rsidRPr="009D6C74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 xml:space="preserve">- навыками технолого-экономического обоснования требований к качеству рудной массы, применительно к конкретным условиям; </w:t>
            </w:r>
          </w:p>
        </w:tc>
        <w:tc>
          <w:tcPr>
            <w:tcW w:w="3267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Рубежный контроль №1 осуществляется путем проведения контрольной работы по вариантам. Пример контрольной работы: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№1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Железорудное месторождение отрабатывается в течение 27 лет открытым способом и в соответствии с принятым проектом закончит отработку через 8 лет. Конечная глубина при этом составит 370м. За период отработки данного месторождения накоплено порядка 135 млн. м3 пород вскрыши во внешнем отвале. Норма экологических платежей установлена в размере 45,6 руб. за размещение 1м3 породы. В целях уменьшения экологических платежей, руководством предприятия предложено на рассмотрение три варианта: 1 – размещение пород вскрыши в пространстве карьера и последующем его затоплением водой; 2 – утилизация отходов металлургического передела 30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spellEnd"/>
            <w:proofErr w:type="gram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засыпкой их вскрышными породами; 3 – строительство подземного рудника для доработки оставшихся запасов (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прибортовых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ниже дна карьера) с использованием 45% вскрышных пород в качестве закладки выработанного пространства, а оставшуюся часть во внутреннем отвале карьера. Какой из вариантов является наиболее эффективным если: затраты на размещение 1м3 породы в карьере составят 37 руб., в выработанном пространстве подземных камер с учетом дополнительных затрат на приготовление закладочной смеси 61 руб./м3, капитальное строительство рудника составит 11 млн.$, а ожидаемая удельная прибыль от освоения 128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proofErr w:type="gram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spellEnd"/>
            <w:proofErr w:type="gram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руды 17 руб./т, за утилизацию 1т отходов металлургического передела предприятие получает надбавку в размере 23 руб./</w:t>
            </w:r>
            <w:proofErr w:type="gram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proofErr w:type="gram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№2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При применении на медном руднике систем разработки с обрушением руды и вмещающих пород с содержанием меди в руде балансовых запасов - 2,7%, цинка – 2,8%, золота – 2,46 г/т, серебра – 33 г/т, среднее разубоживание по данным опробования составило 35%, потери 15%. С применением на этом руднике камерных систем с закладкой, для отработки нижних горизонтов, разубоживание уменьшилось до 10%, а потери составили</w:t>
            </w:r>
            <w:proofErr w:type="gram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5%. 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Извлечение на обогатительной фабрике при системах с обрушением составляло: по меди – 82,3%, цинку – 71%, золоту – 55%, серебру – 64%, при камерных - по меди – 86,3%, цинку – 74,5%, золоту – 60%, серебру – 69%. Затраты на добычу и переработку при системах с обрушением 550 руб./т, а при камерных системах в 1,3 раза больше чем с обрушением.</w:t>
            </w:r>
            <w:proofErr w:type="gram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Определить коэффициент увеличения извлечения металлов в концентрат в расчете на 1т руды балансовых запасов и на 1т добытой руды. По расчетам эффективной ценности определить экономическую эффективность применяемых систем разработок.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 3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Рудник продает железную руду двух сортов. Содержание компонентов в руде I сорта: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Fe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- 42 %, S – 1 %,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Mn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3 %. В руде II сорта содержится: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Fe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- 32  %, S – 2 %,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Mn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1.8 %.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Определите цену руды обоих сортов, если  технологическим условием определено, что руда, с содержанием железа 40 % принимается по цене 380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/т. За каждый процент отклонения по технологическому условию дается надбавка в размере 30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/% железа. Также установлена надбавка за каждый процент марганца 1,5 % от цены и скидка  за каждый процент серы в размере 2,6 %. 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 4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ОАО «КМА Руда» продает железный концентрат по цене 1800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руб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тонну концентрата с содержанием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Fe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- 60 %. За каждый процент отклонения по содержанию предусматривается скидка или надбавка в размере 100 руб.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ОАО «КМА Руда» разрабатывает месторождения железистых кварцитов с содержанием железа 45 % системами разработки с породной закладкой. Разубоживание при этом составляет 7 %. Содержание железа в концентрате после обогащения составляет 65 % при извлечении 85 %.  Определите, извлекаемую ценность 1т руды.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 5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процессе планирования разработки месторождения на новом участке установлено, что 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среднее содержание меди в контурах запасов – 2,8 %. Рудное тело имеет общий объем 37,5 тыс</w:t>
            </w:r>
            <w:proofErr w:type="gram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при общей площади контакта рудного тела </w:t>
            </w:r>
            <w:smartTag w:uri="urn:schemas-microsoft-com:office:smarttags" w:element="metricconverter">
              <w:smartTagPr>
                <w:attr w:name="ProductID" w:val="14 300 м2"/>
              </w:smartTagPr>
              <w:r w:rsidRPr="00F22129">
                <w:rPr>
                  <w:rFonts w:ascii="Times New Roman" w:hAnsi="Times New Roman"/>
                  <w:color w:val="000000"/>
                  <w:sz w:val="24"/>
                  <w:szCs w:val="24"/>
                </w:rPr>
                <w:t>14 300 м2</w:t>
              </w:r>
            </w:smartTag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. Определите среднее содержание металла в добытой рудной массе при разработке системой с закладкой выработанного пространства, если при разработке этой же системой близкого по условиям участка было установлено: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- при коэффициенте сложности залегания рудного тела 0,35 потери составили 3 %, разубоживание 6 %.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- при коэффициенте сложности залегания рудного тела 0,6 потери составили 5 %, разубоживание 8 %.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 6</w:t>
            </w: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Ранжируйте по уровню качества 5 партий медно-никелевой руды с исходными данными представленными в таблице.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42"/>
              <w:gridCol w:w="1642"/>
              <w:gridCol w:w="1642"/>
              <w:gridCol w:w="1643"/>
              <w:gridCol w:w="1643"/>
              <w:gridCol w:w="1643"/>
            </w:tblGrid>
            <w:tr w:rsidR="009D6C74" w:rsidRPr="00F22129" w:rsidTr="00FF3D77">
              <w:tc>
                <w:tcPr>
                  <w:tcW w:w="1642" w:type="dxa"/>
                  <w:vMerge w:val="restart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№ партии</w:t>
                  </w:r>
                </w:p>
              </w:tc>
              <w:tc>
                <w:tcPr>
                  <w:tcW w:w="8213" w:type="dxa"/>
                  <w:gridSpan w:val="5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в руде, %</w:t>
                  </w:r>
                </w:p>
              </w:tc>
            </w:tr>
            <w:tr w:rsidR="009D6C74" w:rsidRPr="00F22129" w:rsidTr="00FF3D77">
              <w:tc>
                <w:tcPr>
                  <w:tcW w:w="1642" w:type="dxa"/>
                  <w:vMerge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Cu</w:t>
                  </w:r>
                  <w:proofErr w:type="spellEnd"/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Ni</w:t>
                  </w:r>
                  <w:proofErr w:type="spellEnd"/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As</w:t>
                  </w:r>
                  <w:proofErr w:type="spellEnd"/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Au</w:t>
                  </w:r>
                  <w:proofErr w:type="spellEnd"/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г/т</w:t>
                  </w:r>
                </w:p>
              </w:tc>
            </w:tr>
            <w:tr w:rsidR="009D6C74" w:rsidRPr="00F22129" w:rsidTr="00FF3D77"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0.4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0.4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9D6C74" w:rsidRPr="00F22129" w:rsidTr="00FF3D77"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0.8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9D6C74" w:rsidRPr="00F22129" w:rsidTr="00FF3D77"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0.5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0.3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9D6C74" w:rsidRPr="00F22129" w:rsidTr="00FF3D77"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2.9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13.4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0.9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9D6C74" w:rsidRPr="00F22129" w:rsidTr="00FF3D77"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3.2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16.5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9D6C74" w:rsidRPr="00F22129" w:rsidTr="00FF3D77"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Цены в у.е.:</w:t>
                  </w:r>
                </w:p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642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6300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Затраты</w:t>
                  </w:r>
                </w:p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13$ на %</w:t>
                  </w:r>
                </w:p>
              </w:tc>
              <w:tc>
                <w:tcPr>
                  <w:tcW w:w="1643" w:type="dxa"/>
                </w:tcPr>
                <w:p w:rsidR="009D6C74" w:rsidRPr="00F22129" w:rsidRDefault="009D6C74" w:rsidP="00FF3D77">
                  <w:pPr>
                    <w:tabs>
                      <w:tab w:val="left" w:pos="356"/>
                      <w:tab w:val="left" w:pos="851"/>
                    </w:tabs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2212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12$ / г</w:t>
                  </w:r>
                </w:p>
              </w:tc>
            </w:tr>
          </w:tbl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D6C74" w:rsidRPr="00F22129" w:rsidRDefault="009D6C74" w:rsidP="009D6C7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Задача № 22</w:t>
            </w:r>
          </w:p>
          <w:p w:rsidR="009D6C74" w:rsidRPr="001A32E9" w:rsidRDefault="009D6C74" w:rsidP="009D6C74">
            <w:pPr>
              <w:pStyle w:val="ae"/>
              <w:rPr>
                <w:rFonts w:ascii="Times New Roman" w:hAnsi="Times New Roman"/>
                <w:b/>
                <w:sz w:val="20"/>
                <w:szCs w:val="20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Определить содержание меди в 1 т и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F22129">
                <w:rPr>
                  <w:rFonts w:ascii="Times New Roman" w:hAnsi="Times New Roman"/>
                  <w:color w:val="000000"/>
                  <w:sz w:val="24"/>
                  <w:szCs w:val="24"/>
                </w:rPr>
                <w:t>1 м3</w:t>
              </w:r>
            </w:smartTag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рудной массы, выпущенной из камеры размером 10*35*45м при условии, что содержание меди в медно-колчеданной руде - 3,6 %, разубоживание руды при выпуске составляет 7%, потери в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надштрековом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целике - 5,5 %, 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потери за счет неточного оконтуривания камеры - 0,5 %, потери при выпуске - 3,5 %, плотность руды в массиве - 3600 кг/м3, а коэффициент разрыхления при взрывной отбойке - 1,5.</w:t>
            </w:r>
          </w:p>
        </w:tc>
      </w:tr>
      <w:tr w:rsidR="001A32E9" w:rsidRPr="001A32E9" w:rsidTr="00657328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1A32E9" w:rsidRDefault="001A32E9" w:rsidP="00E93573">
            <w:pPr>
              <w:pStyle w:val="ae"/>
              <w:rPr>
                <w:rFonts w:ascii="Times New Roman" w:hAnsi="Times New Roman"/>
                <w:b/>
                <w:color w:val="C00000"/>
                <w:sz w:val="20"/>
                <w:szCs w:val="20"/>
                <w:highlight w:val="yellow"/>
              </w:rPr>
            </w:pPr>
            <w:r w:rsidRPr="001A32E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ПСК-2.</w:t>
            </w:r>
            <w:r w:rsidR="00E935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1A32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93573" w:rsidRPr="00E93573">
              <w:rPr>
                <w:rFonts w:ascii="Times New Roman" w:hAnsi="Times New Roman"/>
                <w:b/>
                <w:sz w:val="20"/>
                <w:szCs w:val="20"/>
              </w:rPr>
              <w:t>владением навыками геолого-промышленной оценки рудных месторождений полезных ископаемых</w:t>
            </w:r>
          </w:p>
        </w:tc>
      </w:tr>
      <w:tr w:rsidR="001A32E9" w:rsidRPr="001A32E9" w:rsidTr="00657328">
        <w:trPr>
          <w:trHeight w:val="225"/>
        </w:trPr>
        <w:tc>
          <w:tcPr>
            <w:tcW w:w="3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D2680C" w:rsidRDefault="001A32E9" w:rsidP="00657328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3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влияние природных, технологических, организационно-технических факторов на изменение качества продукции горного производства;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классификации полезных ископаемых;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методы управления качеством продукции;</w:t>
            </w:r>
            <w:r w:rsidRPr="00D26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A32E9" w:rsidRPr="00D2680C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показатели и основные методы оценки качества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Самостоятельное изучение и написание конспекта по темам: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- Задачи предприятий по улучшению качества продукции и принципы формирования требуемого уровня качества. Зависимость среднего абсолютного уровня качества руды от ее объема.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- Стадии планирования и управления горными работами в режиме обеспечения среднего заданного уровня качества рудной массы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Организация информации о качестве руды на всех этапах технологического процесса 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Методы оперативного планирования и управления качеством руд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ной массы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Усреднение качества рудной массы на горных предприятиях. Система процессов усреднения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Стабилизация качества руды при выдаче ее отдельными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рудопотоками</w:t>
            </w:r>
            <w:proofErr w:type="spellEnd"/>
          </w:p>
          <w:p w:rsidR="00F22129" w:rsidRDefault="00F2212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A32E9" w:rsidRPr="001A32E9" w:rsidTr="00657328">
        <w:trPr>
          <w:trHeight w:val="258"/>
        </w:trPr>
        <w:tc>
          <w:tcPr>
            <w:tcW w:w="3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D2680C" w:rsidRDefault="001A32E9" w:rsidP="00657328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3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32E9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производить оценку качества минерального сырья различными методами; </w:t>
            </w:r>
          </w:p>
          <w:p w:rsidR="001A32E9" w:rsidRPr="00D2680C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>рассчитывать ценность добываемого и перерабатываемого полезного ископаемого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Перечень тем практических занятий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1. Факторы влияющие  на качество добытого полезного ископаемого.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2. Методы оперативного планирования и управления качеством руд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ной массы.</w:t>
            </w:r>
          </w:p>
          <w:p w:rsidR="001A32E9" w:rsidRPr="001A32E9" w:rsidRDefault="001A32E9" w:rsidP="001A32E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32E9">
              <w:rPr>
                <w:rFonts w:ascii="Times New Roman" w:hAnsi="Times New Roman"/>
                <w:color w:val="000000"/>
                <w:sz w:val="24"/>
                <w:szCs w:val="24"/>
              </w:rPr>
              <w:t>3. Расчет соотношения объема добычи из различных блоков (участков) с целью стабилизации качества руды в потоке. Расчет статистических показателей изменчивости качества руд с использованием графических и статистических методов.</w:t>
            </w:r>
          </w:p>
        </w:tc>
      </w:tr>
      <w:tr w:rsidR="001A32E9" w:rsidRPr="001A32E9" w:rsidTr="00657328">
        <w:trPr>
          <w:trHeight w:val="446"/>
        </w:trPr>
        <w:tc>
          <w:tcPr>
            <w:tcW w:w="3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D2680C" w:rsidRDefault="001A32E9" w:rsidP="00657328">
            <w:pPr>
              <w:rPr>
                <w:rFonts w:ascii="Times New Roman" w:hAnsi="Times New Roman"/>
                <w:sz w:val="24"/>
                <w:szCs w:val="24"/>
              </w:rPr>
            </w:pPr>
            <w:r w:rsidRPr="00D2680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38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A32E9" w:rsidRPr="00D2680C" w:rsidRDefault="001A32E9" w:rsidP="0065732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680C">
              <w:rPr>
                <w:rFonts w:ascii="Times New Roman" w:hAnsi="Times New Roman"/>
                <w:sz w:val="24"/>
                <w:szCs w:val="24"/>
              </w:rPr>
              <w:t xml:space="preserve"> навыками работы по контролю за качеством продукции горного </w:t>
            </w:r>
            <w:r w:rsidRPr="00D2680C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2129" w:rsidRPr="00F22129" w:rsidRDefault="00F22129" w:rsidP="00F22129">
            <w:pPr>
              <w:pStyle w:val="a5"/>
              <w:tabs>
                <w:tab w:val="left" w:pos="356"/>
                <w:tab w:val="left" w:pos="851"/>
              </w:tabs>
              <w:spacing w:after="0"/>
              <w:rPr>
                <w:rFonts w:eastAsia="Calibri"/>
                <w:color w:val="000000"/>
                <w:lang w:eastAsia="en-US"/>
              </w:rPr>
            </w:pPr>
            <w:r w:rsidRPr="00F22129">
              <w:rPr>
                <w:rFonts w:eastAsia="Calibri"/>
                <w:color w:val="000000"/>
                <w:lang w:eastAsia="en-US"/>
              </w:rPr>
              <w:lastRenderedPageBreak/>
              <w:t>Рубежный контроль №2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Рубежный контроль №2 осуществляется путем проведения контрольной работы по </w:t>
            </w: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вариантам. Пример контрольной работы:</w:t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Необходимо решить задачу. На основании данных, полученных на месторождении необходимо рассчитать следующие вероятностные характеристики качества в начале и в конце </w:t>
            </w:r>
            <w:proofErr w:type="spellStart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рудопотока</w:t>
            </w:r>
            <w:proofErr w:type="spellEnd"/>
            <w:r w:rsidRPr="00F2212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2129" w:rsidRPr="00F22129" w:rsidRDefault="00460E38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5765800" cy="4165600"/>
                  <wp:effectExtent l="0" t="0" r="635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0" cy="416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2129" w:rsidRPr="00F22129" w:rsidRDefault="00F2212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2129" w:rsidRPr="00F22129" w:rsidRDefault="00F22129" w:rsidP="00F22129">
            <w:pPr>
              <w:pStyle w:val="a5"/>
              <w:tabs>
                <w:tab w:val="left" w:pos="356"/>
                <w:tab w:val="left" w:pos="851"/>
              </w:tabs>
              <w:spacing w:after="0"/>
              <w:rPr>
                <w:rFonts w:eastAsia="Calibri"/>
                <w:color w:val="000000"/>
                <w:lang w:eastAsia="en-US"/>
              </w:rPr>
            </w:pPr>
          </w:p>
          <w:p w:rsidR="001A32E9" w:rsidRPr="00F22129" w:rsidRDefault="001A32E9" w:rsidP="00F221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A32E9" w:rsidRDefault="001A32E9" w:rsidP="00F31846">
      <w:pPr>
        <w:pStyle w:val="a5"/>
        <w:tabs>
          <w:tab w:val="num" w:pos="0"/>
        </w:tabs>
        <w:spacing w:after="0"/>
        <w:ind w:left="34" w:firstLine="675"/>
        <w:jc w:val="both"/>
        <w:rPr>
          <w:bCs/>
          <w:sz w:val="28"/>
          <w:szCs w:val="28"/>
        </w:rPr>
      </w:pPr>
    </w:p>
    <w:p w:rsidR="001A32E9" w:rsidRDefault="001A32E9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  <w:sectPr w:rsidR="001A32E9" w:rsidSect="001A32E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62779" w:rsidRDefault="00262779" w:rsidP="00262779">
      <w:pPr>
        <w:pStyle w:val="a5"/>
        <w:tabs>
          <w:tab w:val="num" w:pos="0"/>
        </w:tabs>
        <w:spacing w:after="0"/>
        <w:ind w:left="34" w:firstLine="567"/>
        <w:jc w:val="both"/>
        <w:rPr>
          <w:b/>
          <w:sz w:val="28"/>
          <w:szCs w:val="28"/>
        </w:rPr>
      </w:pPr>
      <w:r w:rsidRPr="00262779">
        <w:rPr>
          <w:b/>
          <w:sz w:val="28"/>
          <w:szCs w:val="28"/>
        </w:rPr>
        <w:lastRenderedPageBreak/>
        <w:t>б) Порядок проведения промежуточной аттестации, показатели и критерии оценивания:</w:t>
      </w:r>
    </w:p>
    <w:p w:rsidR="00262779" w:rsidRPr="00262779" w:rsidRDefault="00262779" w:rsidP="0026277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>Промежуточная аттестация по дисциплине «</w:t>
      </w:r>
      <w:r w:rsidR="009D6C74" w:rsidRPr="009D6C74">
        <w:rPr>
          <w:rFonts w:ascii="Times New Roman" w:hAnsi="Times New Roman"/>
          <w:sz w:val="28"/>
          <w:szCs w:val="28"/>
        </w:rPr>
        <w:t>Основы управления и оценки качества руды</w:t>
      </w:r>
      <w:r w:rsidRPr="00262779">
        <w:rPr>
          <w:rFonts w:ascii="Times New Roman" w:hAnsi="Times New Roman"/>
          <w:sz w:val="28"/>
          <w:szCs w:val="28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26277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62779">
        <w:rPr>
          <w:rFonts w:ascii="Times New Roman" w:hAnsi="Times New Roman"/>
          <w:sz w:val="28"/>
          <w:szCs w:val="28"/>
        </w:rPr>
        <w:t xml:space="preserve"> умений и владений, проводится в форме экзамена.</w:t>
      </w:r>
    </w:p>
    <w:p w:rsidR="00262779" w:rsidRPr="00262779" w:rsidRDefault="00262779" w:rsidP="00262779">
      <w:pPr>
        <w:ind w:firstLine="567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>Экзамен по данной дисциплине проводится в устной форме по экзаменационным билетам, каждый из которых включает 3 теоретических вопроса.</w:t>
      </w:r>
    </w:p>
    <w:p w:rsidR="00262779" w:rsidRPr="00262779" w:rsidRDefault="00262779" w:rsidP="00262779">
      <w:pPr>
        <w:ind w:firstLine="567"/>
        <w:rPr>
          <w:rFonts w:ascii="Times New Roman" w:hAnsi="Times New Roman"/>
          <w:b/>
          <w:sz w:val="28"/>
          <w:szCs w:val="28"/>
        </w:rPr>
      </w:pPr>
      <w:r w:rsidRPr="00262779">
        <w:rPr>
          <w:rFonts w:ascii="Times New Roman" w:hAnsi="Times New Roman"/>
          <w:b/>
          <w:sz w:val="28"/>
          <w:szCs w:val="28"/>
        </w:rPr>
        <w:t>Показатели и критерии оценивания экзамена:</w:t>
      </w:r>
    </w:p>
    <w:p w:rsidR="00262779" w:rsidRPr="00262779" w:rsidRDefault="00262779" w:rsidP="00262779">
      <w:pPr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 xml:space="preserve">– на оценку </w:t>
      </w:r>
      <w:r w:rsidRPr="00262779">
        <w:rPr>
          <w:rFonts w:ascii="Times New Roman" w:hAnsi="Times New Roman"/>
          <w:b/>
          <w:sz w:val="28"/>
          <w:szCs w:val="28"/>
        </w:rPr>
        <w:t>«отлично»</w:t>
      </w:r>
      <w:r w:rsidRPr="00262779">
        <w:rPr>
          <w:rFonts w:ascii="Times New Roman" w:hAnsi="Times New Roman"/>
          <w:sz w:val="28"/>
          <w:szCs w:val="28"/>
        </w:rPr>
        <w:t xml:space="preserve"> (5 баллов) – обучающийся демонстрирует высокий уровень </w:t>
      </w:r>
      <w:proofErr w:type="spellStart"/>
      <w:r w:rsidRPr="0026277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62779">
        <w:rPr>
          <w:rFonts w:ascii="Times New Roman" w:hAnsi="Times New Roman"/>
          <w:sz w:val="28"/>
          <w:szCs w:val="28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62779" w:rsidRPr="00262779" w:rsidRDefault="00262779" w:rsidP="00262779">
      <w:pPr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 xml:space="preserve">– на оценку </w:t>
      </w:r>
      <w:r w:rsidRPr="00262779">
        <w:rPr>
          <w:rFonts w:ascii="Times New Roman" w:hAnsi="Times New Roman"/>
          <w:b/>
          <w:sz w:val="28"/>
          <w:szCs w:val="28"/>
        </w:rPr>
        <w:t>«хорошо»</w:t>
      </w:r>
      <w:r w:rsidRPr="00262779">
        <w:rPr>
          <w:rFonts w:ascii="Times New Roman" w:hAnsi="Times New Roman"/>
          <w:sz w:val="28"/>
          <w:szCs w:val="28"/>
        </w:rPr>
        <w:t xml:space="preserve"> (4 балла) – обучающийся демонстрирует средний уровень </w:t>
      </w:r>
      <w:proofErr w:type="spellStart"/>
      <w:r w:rsidRPr="0026277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62779">
        <w:rPr>
          <w:rFonts w:ascii="Times New Roman" w:hAnsi="Times New Roman"/>
          <w:sz w:val="28"/>
          <w:szCs w:val="28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62779" w:rsidRPr="00262779" w:rsidRDefault="00262779" w:rsidP="00262779">
      <w:pPr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 xml:space="preserve">– на оценку </w:t>
      </w:r>
      <w:r w:rsidRPr="00262779">
        <w:rPr>
          <w:rFonts w:ascii="Times New Roman" w:hAnsi="Times New Roman"/>
          <w:b/>
          <w:sz w:val="28"/>
          <w:szCs w:val="28"/>
        </w:rPr>
        <w:t>«удовлетворительно»</w:t>
      </w:r>
      <w:r w:rsidRPr="00262779">
        <w:rPr>
          <w:rFonts w:ascii="Times New Roman" w:hAnsi="Times New Roman"/>
          <w:sz w:val="28"/>
          <w:szCs w:val="28"/>
        </w:rPr>
        <w:t xml:space="preserve"> (3 балла) – обучающийся демонстрирует пороговый уровень </w:t>
      </w:r>
      <w:proofErr w:type="spellStart"/>
      <w:r w:rsidRPr="0026277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62779">
        <w:rPr>
          <w:rFonts w:ascii="Times New Roman" w:hAnsi="Times New Roman"/>
          <w:sz w:val="28"/>
          <w:szCs w:val="28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62779" w:rsidRPr="00262779" w:rsidRDefault="00262779" w:rsidP="00262779">
      <w:pPr>
        <w:jc w:val="both"/>
        <w:rPr>
          <w:rFonts w:ascii="Times New Roman" w:hAnsi="Times New Roman"/>
          <w:sz w:val="28"/>
          <w:szCs w:val="28"/>
        </w:rPr>
      </w:pPr>
      <w:r w:rsidRPr="00262779">
        <w:rPr>
          <w:rFonts w:ascii="Times New Roman" w:hAnsi="Times New Roman"/>
          <w:sz w:val="28"/>
          <w:szCs w:val="28"/>
        </w:rPr>
        <w:t xml:space="preserve">– на оценку </w:t>
      </w:r>
      <w:r w:rsidRPr="00262779">
        <w:rPr>
          <w:rFonts w:ascii="Times New Roman" w:hAnsi="Times New Roman"/>
          <w:b/>
          <w:sz w:val="28"/>
          <w:szCs w:val="28"/>
        </w:rPr>
        <w:t>«неудовлетворительно»</w:t>
      </w:r>
      <w:r w:rsidRPr="00262779">
        <w:rPr>
          <w:rFonts w:ascii="Times New Roman" w:hAnsi="Times New Roman"/>
          <w:sz w:val="28"/>
          <w:szCs w:val="28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62779" w:rsidRPr="00262779" w:rsidRDefault="00262779" w:rsidP="00262779">
      <w:pPr>
        <w:pStyle w:val="a5"/>
        <w:tabs>
          <w:tab w:val="num" w:pos="0"/>
        </w:tabs>
        <w:spacing w:after="0"/>
        <w:ind w:left="34" w:firstLine="108"/>
        <w:jc w:val="both"/>
        <w:rPr>
          <w:b/>
          <w:sz w:val="28"/>
          <w:szCs w:val="28"/>
        </w:rPr>
      </w:pPr>
      <w:r w:rsidRPr="00262779">
        <w:rPr>
          <w:sz w:val="28"/>
          <w:szCs w:val="28"/>
        </w:rPr>
        <w:t xml:space="preserve">– на оценку </w:t>
      </w:r>
      <w:r w:rsidRPr="00262779">
        <w:rPr>
          <w:b/>
          <w:sz w:val="28"/>
          <w:szCs w:val="28"/>
        </w:rPr>
        <w:t>«неудовлетворительно»</w:t>
      </w:r>
      <w:r w:rsidRPr="00262779">
        <w:rPr>
          <w:sz w:val="28"/>
          <w:szCs w:val="28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62779" w:rsidRDefault="00262779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p w:rsidR="004B1ED3" w:rsidRDefault="001A32E9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62779">
        <w:rPr>
          <w:b/>
          <w:bCs/>
          <w:sz w:val="28"/>
          <w:szCs w:val="28"/>
        </w:rPr>
        <w:lastRenderedPageBreak/>
        <w:t>8</w:t>
      </w:r>
      <w:r w:rsidR="004B1ED3" w:rsidRPr="00954639">
        <w:rPr>
          <w:b/>
          <w:bCs/>
          <w:sz w:val="28"/>
          <w:szCs w:val="28"/>
        </w:rPr>
        <w:t xml:space="preserve"> Учебно-методическое и информационное обеспечение дисциплины</w:t>
      </w:r>
    </w:p>
    <w:p w:rsidR="004B1ED3" w:rsidRDefault="004B1ED3" w:rsidP="004B1ED3">
      <w:pPr>
        <w:pStyle w:val="a5"/>
        <w:tabs>
          <w:tab w:val="num" w:pos="0"/>
        </w:tabs>
        <w:spacing w:after="0"/>
        <w:ind w:left="34" w:firstLine="567"/>
        <w:jc w:val="both"/>
        <w:rPr>
          <w:b/>
          <w:bCs/>
          <w:sz w:val="28"/>
          <w:szCs w:val="28"/>
        </w:rPr>
      </w:pPr>
    </w:p>
    <w:p w:rsidR="001C4AAF" w:rsidRPr="00430B8A" w:rsidRDefault="001C4AAF" w:rsidP="001C4AAF">
      <w:pPr>
        <w:pStyle w:val="Style10"/>
        <w:widowControl/>
        <w:rPr>
          <w:rStyle w:val="FontStyle18"/>
          <w:sz w:val="28"/>
          <w:szCs w:val="28"/>
        </w:rPr>
      </w:pPr>
      <w:r w:rsidRPr="006A3AA9">
        <w:rPr>
          <w:rStyle w:val="FontStyle18"/>
          <w:sz w:val="28"/>
          <w:szCs w:val="28"/>
        </w:rPr>
        <w:t xml:space="preserve">а) </w:t>
      </w:r>
      <w:r w:rsidR="00430B8A">
        <w:rPr>
          <w:rStyle w:val="FontStyle18"/>
          <w:sz w:val="28"/>
          <w:szCs w:val="28"/>
        </w:rPr>
        <w:t>о</w:t>
      </w:r>
      <w:r w:rsidRPr="006A3AA9">
        <w:rPr>
          <w:rStyle w:val="FontStyle18"/>
          <w:sz w:val="28"/>
          <w:szCs w:val="28"/>
        </w:rPr>
        <w:t xml:space="preserve">сновная </w:t>
      </w:r>
      <w:r w:rsidRPr="00430B8A">
        <w:rPr>
          <w:rStyle w:val="FontStyle18"/>
          <w:sz w:val="28"/>
          <w:szCs w:val="28"/>
        </w:rPr>
        <w:t xml:space="preserve">литература: </w:t>
      </w:r>
    </w:p>
    <w:p w:rsidR="001C4AAF" w:rsidRPr="0078028E" w:rsidRDefault="001C4AAF" w:rsidP="001C4AAF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6A3AA9">
        <w:rPr>
          <w:sz w:val="28"/>
          <w:szCs w:val="28"/>
        </w:rPr>
        <w:t xml:space="preserve">1. Каплунов, Д.Р. Комбинированная разработка рудных месторождений [Электронный ресурс]: учебное пособие / Д.Р. Каплунов, М.В. </w:t>
      </w:r>
      <w:proofErr w:type="spellStart"/>
      <w:r w:rsidRPr="006A3AA9">
        <w:rPr>
          <w:sz w:val="28"/>
          <w:szCs w:val="28"/>
        </w:rPr>
        <w:t>Рыльникова</w:t>
      </w:r>
      <w:proofErr w:type="spellEnd"/>
      <w:r w:rsidRPr="006A3AA9">
        <w:rPr>
          <w:sz w:val="28"/>
          <w:szCs w:val="28"/>
        </w:rPr>
        <w:t xml:space="preserve">. – Издательство «Горная книга», 2012. – 344 с. – ISBN  978-5-98672-289-4. // </w:t>
      </w:r>
      <w:r w:rsidRPr="0078028E">
        <w:rPr>
          <w:sz w:val="28"/>
          <w:szCs w:val="28"/>
        </w:rPr>
        <w:t xml:space="preserve">Лань: электронно-библиотечная система. – Режим доступа:  URL: </w:t>
      </w:r>
      <w:hyperlink r:id="rId18" w:history="1">
        <w:r w:rsidR="009977C1" w:rsidRPr="0065217F">
          <w:rPr>
            <w:rStyle w:val="af5"/>
            <w:sz w:val="28"/>
            <w:szCs w:val="28"/>
          </w:rPr>
          <w:t>https://e.lanbook.com/reader/book/66432</w:t>
        </w:r>
      </w:hyperlink>
      <w:r w:rsidR="009977C1">
        <w:t xml:space="preserve"> </w:t>
      </w:r>
      <w:r w:rsidRPr="0078028E">
        <w:rPr>
          <w:sz w:val="28"/>
          <w:szCs w:val="28"/>
        </w:rPr>
        <w:t xml:space="preserve"> – </w:t>
      </w:r>
      <w:proofErr w:type="spellStart"/>
      <w:r w:rsidRPr="0078028E">
        <w:rPr>
          <w:sz w:val="28"/>
          <w:szCs w:val="28"/>
        </w:rPr>
        <w:t>Загл</w:t>
      </w:r>
      <w:proofErr w:type="spellEnd"/>
      <w:r w:rsidRPr="0078028E">
        <w:rPr>
          <w:sz w:val="28"/>
          <w:szCs w:val="28"/>
        </w:rPr>
        <w:t>. с экрана</w:t>
      </w:r>
      <w:r w:rsidRPr="0078028E">
        <w:rPr>
          <w:snapToGrid w:val="0"/>
          <w:sz w:val="28"/>
          <w:szCs w:val="28"/>
        </w:rPr>
        <w:t>.</w:t>
      </w:r>
    </w:p>
    <w:p w:rsidR="001C4AAF" w:rsidRPr="0078028E" w:rsidRDefault="001C4AAF" w:rsidP="00430B8A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78028E">
        <w:rPr>
          <w:sz w:val="28"/>
          <w:szCs w:val="28"/>
        </w:rPr>
        <w:t xml:space="preserve">2. </w:t>
      </w:r>
      <w:r w:rsidR="00430B8A" w:rsidRPr="0078028E">
        <w:rPr>
          <w:sz w:val="28"/>
          <w:szCs w:val="28"/>
        </w:rPr>
        <w:t xml:space="preserve">Ломоносов, Г.Г. Производственные процессы подземной разработки рудных месторождений </w:t>
      </w:r>
      <w:r w:rsidRPr="0078028E">
        <w:rPr>
          <w:sz w:val="28"/>
          <w:szCs w:val="28"/>
        </w:rPr>
        <w:t>[Электронный ресурс]: учеб</w:t>
      </w:r>
      <w:proofErr w:type="gramStart"/>
      <w:r w:rsidRPr="0078028E">
        <w:rPr>
          <w:sz w:val="28"/>
          <w:szCs w:val="28"/>
        </w:rPr>
        <w:t>.</w:t>
      </w:r>
      <w:proofErr w:type="gramEnd"/>
      <w:r w:rsidRPr="0078028E">
        <w:rPr>
          <w:sz w:val="28"/>
          <w:szCs w:val="28"/>
        </w:rPr>
        <w:t xml:space="preserve"> </w:t>
      </w:r>
      <w:proofErr w:type="gramStart"/>
      <w:r w:rsidRPr="0078028E">
        <w:rPr>
          <w:sz w:val="28"/>
          <w:szCs w:val="28"/>
        </w:rPr>
        <w:t>п</w:t>
      </w:r>
      <w:proofErr w:type="gramEnd"/>
      <w:r w:rsidRPr="0078028E">
        <w:rPr>
          <w:sz w:val="28"/>
          <w:szCs w:val="28"/>
        </w:rPr>
        <w:t>особие</w:t>
      </w:r>
      <w:r w:rsidR="00430B8A" w:rsidRPr="0078028E">
        <w:rPr>
          <w:sz w:val="28"/>
          <w:szCs w:val="28"/>
        </w:rPr>
        <w:t xml:space="preserve"> –</w:t>
      </w:r>
      <w:r w:rsidRPr="0078028E">
        <w:rPr>
          <w:sz w:val="28"/>
          <w:szCs w:val="28"/>
        </w:rPr>
        <w:t xml:space="preserve"> </w:t>
      </w:r>
      <w:r w:rsidR="00430B8A" w:rsidRPr="0078028E">
        <w:rPr>
          <w:sz w:val="28"/>
          <w:szCs w:val="28"/>
        </w:rPr>
        <w:t xml:space="preserve">Издательство «Горная книга», 2013. – 517 с. – ISBN  978-5-98672-343-3. // Лань: электронно-библиотечная система. – Режим доступа:  URL: </w:t>
      </w:r>
      <w:hyperlink r:id="rId19" w:history="1">
        <w:r w:rsidR="009977C1" w:rsidRPr="0065217F">
          <w:rPr>
            <w:rStyle w:val="af5"/>
            <w:sz w:val="28"/>
            <w:szCs w:val="28"/>
          </w:rPr>
          <w:t>https://e.lanbook.com/book/66445</w:t>
        </w:r>
      </w:hyperlink>
      <w:r w:rsidR="009977C1">
        <w:t xml:space="preserve"> </w:t>
      </w:r>
      <w:r w:rsidR="00430B8A" w:rsidRPr="0078028E">
        <w:rPr>
          <w:sz w:val="28"/>
          <w:szCs w:val="28"/>
        </w:rPr>
        <w:t xml:space="preserve">– </w:t>
      </w:r>
      <w:proofErr w:type="spellStart"/>
      <w:r w:rsidR="00430B8A" w:rsidRPr="0078028E">
        <w:rPr>
          <w:sz w:val="28"/>
          <w:szCs w:val="28"/>
        </w:rPr>
        <w:t>Загл</w:t>
      </w:r>
      <w:proofErr w:type="spellEnd"/>
      <w:r w:rsidR="00430B8A" w:rsidRPr="0078028E">
        <w:rPr>
          <w:sz w:val="28"/>
          <w:szCs w:val="28"/>
        </w:rPr>
        <w:t>. с экрана</w:t>
      </w:r>
      <w:r w:rsidR="00430B8A" w:rsidRPr="0078028E">
        <w:rPr>
          <w:snapToGrid w:val="0"/>
          <w:sz w:val="28"/>
          <w:szCs w:val="28"/>
        </w:rPr>
        <w:t>.</w:t>
      </w:r>
    </w:p>
    <w:p w:rsidR="00430B8A" w:rsidRPr="0078028E" w:rsidRDefault="001C4AAF" w:rsidP="00430B8A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78028E">
        <w:rPr>
          <w:sz w:val="28"/>
          <w:szCs w:val="28"/>
        </w:rPr>
        <w:t xml:space="preserve">3. </w:t>
      </w:r>
      <w:proofErr w:type="spellStart"/>
      <w:r w:rsidR="00F0071B" w:rsidRPr="0078028E">
        <w:rPr>
          <w:sz w:val="28"/>
          <w:szCs w:val="28"/>
        </w:rPr>
        <w:t>Казикаев</w:t>
      </w:r>
      <w:proofErr w:type="spellEnd"/>
      <w:r w:rsidR="00F0071B" w:rsidRPr="0078028E">
        <w:rPr>
          <w:sz w:val="28"/>
          <w:szCs w:val="28"/>
        </w:rPr>
        <w:t xml:space="preserve">, Д.М. Практический курс комбинированной разработки рудных месторождений [Электронный ресурс]: учебное пособие  </w:t>
      </w:r>
      <w:r w:rsidR="00430B8A" w:rsidRPr="0078028E">
        <w:rPr>
          <w:sz w:val="28"/>
          <w:szCs w:val="28"/>
        </w:rPr>
        <w:t>– Издательство «Горная книга», 201</w:t>
      </w:r>
      <w:r w:rsidR="00F0071B" w:rsidRPr="0078028E">
        <w:rPr>
          <w:sz w:val="28"/>
          <w:szCs w:val="28"/>
        </w:rPr>
        <w:t>2</w:t>
      </w:r>
      <w:r w:rsidR="00430B8A" w:rsidRPr="0078028E">
        <w:rPr>
          <w:sz w:val="28"/>
          <w:szCs w:val="28"/>
        </w:rPr>
        <w:t xml:space="preserve">. – </w:t>
      </w:r>
      <w:r w:rsidR="00F0071B" w:rsidRPr="0078028E">
        <w:rPr>
          <w:sz w:val="28"/>
          <w:szCs w:val="28"/>
        </w:rPr>
        <w:t>192</w:t>
      </w:r>
      <w:r w:rsidR="00430B8A" w:rsidRPr="0078028E">
        <w:rPr>
          <w:sz w:val="28"/>
          <w:szCs w:val="28"/>
        </w:rPr>
        <w:t xml:space="preserve"> с. – ISBN  </w:t>
      </w:r>
      <w:r w:rsidR="00F0071B" w:rsidRPr="0078028E">
        <w:rPr>
          <w:sz w:val="28"/>
          <w:szCs w:val="28"/>
        </w:rPr>
        <w:t>978-5-98672-328-0</w:t>
      </w:r>
      <w:r w:rsidR="00430B8A" w:rsidRPr="0078028E">
        <w:rPr>
          <w:sz w:val="28"/>
          <w:szCs w:val="28"/>
        </w:rPr>
        <w:t xml:space="preserve">. // Лань: электронно-библиотечная система. – Режим доступа:  URL: </w:t>
      </w:r>
      <w:hyperlink r:id="rId20" w:history="1">
        <w:r w:rsidR="009977C1" w:rsidRPr="0065217F">
          <w:rPr>
            <w:rStyle w:val="af5"/>
            <w:sz w:val="28"/>
            <w:szCs w:val="28"/>
          </w:rPr>
          <w:t>https://e.lanbook.com/book/66434</w:t>
        </w:r>
      </w:hyperlink>
      <w:r w:rsidR="009977C1">
        <w:rPr>
          <w:sz w:val="28"/>
          <w:szCs w:val="28"/>
        </w:rPr>
        <w:t xml:space="preserve"> </w:t>
      </w:r>
      <w:r w:rsidR="00430B8A" w:rsidRPr="0078028E">
        <w:rPr>
          <w:sz w:val="28"/>
          <w:szCs w:val="28"/>
        </w:rPr>
        <w:t xml:space="preserve">– </w:t>
      </w:r>
      <w:proofErr w:type="spellStart"/>
      <w:r w:rsidR="00430B8A" w:rsidRPr="0078028E">
        <w:rPr>
          <w:sz w:val="28"/>
          <w:szCs w:val="28"/>
        </w:rPr>
        <w:t>Загл</w:t>
      </w:r>
      <w:proofErr w:type="spellEnd"/>
      <w:r w:rsidR="00430B8A" w:rsidRPr="0078028E">
        <w:rPr>
          <w:sz w:val="28"/>
          <w:szCs w:val="28"/>
        </w:rPr>
        <w:t>. с экрана</w:t>
      </w:r>
      <w:r w:rsidR="00430B8A" w:rsidRPr="0078028E">
        <w:rPr>
          <w:snapToGrid w:val="0"/>
          <w:sz w:val="28"/>
          <w:szCs w:val="28"/>
        </w:rPr>
        <w:t>.</w:t>
      </w:r>
    </w:p>
    <w:p w:rsidR="001C4AAF" w:rsidRPr="0078028E" w:rsidRDefault="001C4AAF" w:rsidP="001C4AAF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</w:p>
    <w:p w:rsidR="001C4AAF" w:rsidRPr="0078028E" w:rsidRDefault="001C4AAF" w:rsidP="001C4AAF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</w:p>
    <w:p w:rsidR="001C4AAF" w:rsidRPr="0078028E" w:rsidRDefault="001C4AAF" w:rsidP="001C4AAF">
      <w:pPr>
        <w:pStyle w:val="Style10"/>
        <w:widowControl/>
        <w:rPr>
          <w:rStyle w:val="FontStyle18"/>
          <w:b w:val="0"/>
          <w:sz w:val="28"/>
          <w:szCs w:val="28"/>
        </w:rPr>
      </w:pPr>
      <w:r w:rsidRPr="0078028E">
        <w:rPr>
          <w:rStyle w:val="FontStyle18"/>
          <w:sz w:val="28"/>
          <w:szCs w:val="28"/>
        </w:rPr>
        <w:t xml:space="preserve">б) Дополнительная литература: </w:t>
      </w:r>
    </w:p>
    <w:p w:rsidR="001C4AAF" w:rsidRPr="0078028E" w:rsidRDefault="001C4AAF" w:rsidP="001C4AAF">
      <w:pPr>
        <w:pStyle w:val="a5"/>
        <w:tabs>
          <w:tab w:val="num" w:pos="0"/>
        </w:tabs>
        <w:spacing w:after="0"/>
        <w:ind w:left="34" w:firstLine="533"/>
        <w:jc w:val="both"/>
        <w:rPr>
          <w:snapToGrid w:val="0"/>
          <w:sz w:val="28"/>
          <w:szCs w:val="28"/>
        </w:rPr>
      </w:pPr>
      <w:r w:rsidRPr="0078028E">
        <w:rPr>
          <w:sz w:val="28"/>
          <w:szCs w:val="28"/>
        </w:rPr>
        <w:t xml:space="preserve">1. Трубецкой, К. Н. Основы горного дела [Электронный ресурс]: учебник / К. Н. Трубецкой, Ю. П. </w:t>
      </w:r>
      <w:proofErr w:type="spellStart"/>
      <w:r w:rsidRPr="0078028E">
        <w:rPr>
          <w:sz w:val="28"/>
          <w:szCs w:val="28"/>
        </w:rPr>
        <w:t>Галченко</w:t>
      </w:r>
      <w:proofErr w:type="spellEnd"/>
      <w:r w:rsidRPr="0078028E">
        <w:rPr>
          <w:sz w:val="28"/>
          <w:szCs w:val="28"/>
        </w:rPr>
        <w:t xml:space="preserve">. – Москва: Академический Проект, 2020. – 231 с. – ISBN 978-5-8291-3017-6. // Лань: электронно-библиотечная система. – Режим доступа:  URL: </w:t>
      </w:r>
      <w:hyperlink r:id="rId21" w:history="1">
        <w:r w:rsidRPr="0078028E">
          <w:rPr>
            <w:rStyle w:val="af5"/>
            <w:sz w:val="28"/>
            <w:szCs w:val="28"/>
          </w:rPr>
          <w:t>https://e.lanbook.com/book/132543</w:t>
        </w:r>
      </w:hyperlink>
      <w:r w:rsidRPr="0078028E">
        <w:rPr>
          <w:sz w:val="28"/>
          <w:szCs w:val="28"/>
        </w:rPr>
        <w:t xml:space="preserve"> – </w:t>
      </w:r>
      <w:proofErr w:type="spellStart"/>
      <w:r w:rsidRPr="0078028E">
        <w:rPr>
          <w:sz w:val="28"/>
          <w:szCs w:val="28"/>
        </w:rPr>
        <w:t>Загл</w:t>
      </w:r>
      <w:proofErr w:type="spellEnd"/>
      <w:r w:rsidRPr="0078028E">
        <w:rPr>
          <w:sz w:val="28"/>
          <w:szCs w:val="28"/>
        </w:rPr>
        <w:t>. с экрана</w:t>
      </w:r>
      <w:r w:rsidRPr="0078028E">
        <w:rPr>
          <w:snapToGrid w:val="0"/>
          <w:sz w:val="28"/>
          <w:szCs w:val="28"/>
        </w:rPr>
        <w:t>.</w:t>
      </w:r>
    </w:p>
    <w:p w:rsidR="001C4AAF" w:rsidRPr="009977C1" w:rsidRDefault="001C4AAF" w:rsidP="001C4AAF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78028E">
        <w:rPr>
          <w:sz w:val="28"/>
          <w:szCs w:val="28"/>
        </w:rPr>
        <w:t xml:space="preserve">2. Боровков, Ю.А. Технология добычи полезных ископаемых подземным способом [Электронный ресурс]: учебник / Ю.А. Боровков, В.П. </w:t>
      </w:r>
      <w:proofErr w:type="spellStart"/>
      <w:r w:rsidRPr="0078028E">
        <w:rPr>
          <w:sz w:val="28"/>
          <w:szCs w:val="28"/>
        </w:rPr>
        <w:t>Дробаденко</w:t>
      </w:r>
      <w:proofErr w:type="spellEnd"/>
      <w:r w:rsidRPr="0078028E">
        <w:rPr>
          <w:sz w:val="28"/>
          <w:szCs w:val="28"/>
        </w:rPr>
        <w:t xml:space="preserve">, Д.Н. Ребриков. – Лань, 2020. – 272 с. – ISBN 978-5-8114-5178-4. // Лань: электронно-библиотечная система. – Режим доступа:  URL: </w:t>
      </w:r>
      <w:hyperlink r:id="rId22" w:history="1">
        <w:r w:rsidR="009977C1" w:rsidRPr="0065217F">
          <w:rPr>
            <w:rStyle w:val="af5"/>
            <w:sz w:val="28"/>
            <w:szCs w:val="28"/>
          </w:rPr>
          <w:t>https://e.lanbook.com/book/91079</w:t>
        </w:r>
      </w:hyperlink>
      <w:r w:rsidR="009977C1">
        <w:rPr>
          <w:sz w:val="28"/>
          <w:szCs w:val="28"/>
        </w:rPr>
        <w:t xml:space="preserve"> </w:t>
      </w:r>
      <w:r w:rsidRPr="0078028E">
        <w:rPr>
          <w:sz w:val="28"/>
          <w:szCs w:val="28"/>
        </w:rPr>
        <w:t xml:space="preserve">– </w:t>
      </w:r>
      <w:proofErr w:type="spellStart"/>
      <w:r w:rsidRPr="0078028E">
        <w:rPr>
          <w:sz w:val="28"/>
          <w:szCs w:val="28"/>
        </w:rPr>
        <w:t>Загл</w:t>
      </w:r>
      <w:proofErr w:type="spellEnd"/>
      <w:r w:rsidRPr="0078028E">
        <w:rPr>
          <w:sz w:val="28"/>
          <w:szCs w:val="28"/>
        </w:rPr>
        <w:t>. с экрана</w:t>
      </w:r>
      <w:r w:rsidRPr="009977C1">
        <w:rPr>
          <w:sz w:val="28"/>
          <w:szCs w:val="28"/>
        </w:rPr>
        <w:t>.</w:t>
      </w:r>
    </w:p>
    <w:p w:rsidR="001C4AAF" w:rsidRPr="006A3AA9" w:rsidRDefault="001C4AAF" w:rsidP="001C4AAF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78028E">
        <w:rPr>
          <w:sz w:val="28"/>
          <w:szCs w:val="28"/>
        </w:rPr>
        <w:t xml:space="preserve">3. Мельник, В.В. Физико-химическая </w:t>
      </w:r>
      <w:proofErr w:type="spellStart"/>
      <w:r w:rsidRPr="0078028E">
        <w:rPr>
          <w:sz w:val="28"/>
          <w:szCs w:val="28"/>
        </w:rPr>
        <w:t>геотехнология</w:t>
      </w:r>
      <w:proofErr w:type="spellEnd"/>
      <w:r w:rsidRPr="0078028E">
        <w:rPr>
          <w:sz w:val="28"/>
          <w:szCs w:val="28"/>
        </w:rPr>
        <w:t xml:space="preserve"> [Электронный ресурс]: учебник / В.В. Мельник, В.Г. </w:t>
      </w:r>
      <w:proofErr w:type="spellStart"/>
      <w:r w:rsidRPr="0078028E">
        <w:rPr>
          <w:sz w:val="28"/>
          <w:szCs w:val="28"/>
        </w:rPr>
        <w:t>Виткалов</w:t>
      </w:r>
      <w:proofErr w:type="spellEnd"/>
      <w:r w:rsidRPr="0078028E">
        <w:rPr>
          <w:sz w:val="28"/>
          <w:szCs w:val="28"/>
        </w:rPr>
        <w:t xml:space="preserve">, Н.И. </w:t>
      </w:r>
      <w:proofErr w:type="spellStart"/>
      <w:r w:rsidRPr="0078028E">
        <w:rPr>
          <w:sz w:val="28"/>
          <w:szCs w:val="28"/>
        </w:rPr>
        <w:t>Абрамкин</w:t>
      </w:r>
      <w:proofErr w:type="spellEnd"/>
      <w:r w:rsidRPr="0078028E">
        <w:rPr>
          <w:sz w:val="28"/>
          <w:szCs w:val="28"/>
        </w:rPr>
        <w:t xml:space="preserve">, Ю.М. Максименко. – </w:t>
      </w:r>
      <w:hyperlink r:id="rId23" w:history="1">
        <w:r w:rsidRPr="0078028E">
          <w:rPr>
            <w:sz w:val="28"/>
            <w:szCs w:val="28"/>
          </w:rPr>
          <w:t>НИТУ МИСиС</w:t>
        </w:r>
      </w:hyperlink>
      <w:r w:rsidRPr="0078028E">
        <w:rPr>
          <w:sz w:val="28"/>
          <w:szCs w:val="28"/>
        </w:rPr>
        <w:t xml:space="preserve">, 2019. – 272 с. – ISBN 978-5-906953-12-4. // Лань: электронно-библиотечная система. – Режим доступа:  URL: </w:t>
      </w:r>
      <w:hyperlink r:id="rId24" w:history="1">
        <w:r w:rsidR="009977C1" w:rsidRPr="0065217F">
          <w:rPr>
            <w:rStyle w:val="af5"/>
            <w:sz w:val="28"/>
            <w:szCs w:val="28"/>
          </w:rPr>
          <w:t>https://e.lanbook.com/book/129039</w:t>
        </w:r>
      </w:hyperlink>
      <w:r w:rsidR="009977C1">
        <w:rPr>
          <w:sz w:val="28"/>
          <w:szCs w:val="28"/>
        </w:rPr>
        <w:t xml:space="preserve"> </w:t>
      </w:r>
      <w:r w:rsidRPr="0078028E">
        <w:rPr>
          <w:sz w:val="28"/>
          <w:szCs w:val="28"/>
        </w:rPr>
        <w:t xml:space="preserve">– </w:t>
      </w:r>
      <w:proofErr w:type="spellStart"/>
      <w:r w:rsidRPr="0078028E">
        <w:rPr>
          <w:sz w:val="28"/>
          <w:szCs w:val="28"/>
        </w:rPr>
        <w:t>Загл</w:t>
      </w:r>
      <w:proofErr w:type="spellEnd"/>
      <w:r w:rsidRPr="0078028E">
        <w:rPr>
          <w:sz w:val="28"/>
          <w:szCs w:val="28"/>
        </w:rPr>
        <w:t>. с экрана.</w:t>
      </w:r>
    </w:p>
    <w:p w:rsidR="001C4AAF" w:rsidRPr="006A3AA9" w:rsidRDefault="001C4AAF" w:rsidP="001C4AAF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</w:p>
    <w:p w:rsidR="001C4AAF" w:rsidRPr="006A3AA9" w:rsidRDefault="001C4AAF" w:rsidP="001C4AAF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8"/>
          <w:szCs w:val="28"/>
        </w:rPr>
      </w:pPr>
      <w:r w:rsidRPr="006A3AA9">
        <w:rPr>
          <w:rStyle w:val="FontStyle21"/>
          <w:b/>
          <w:bCs/>
          <w:sz w:val="28"/>
          <w:szCs w:val="28"/>
        </w:rPr>
        <w:t>в)</w:t>
      </w:r>
      <w:r w:rsidRPr="006A3AA9">
        <w:rPr>
          <w:rStyle w:val="FontStyle21"/>
          <w:bCs/>
          <w:sz w:val="28"/>
          <w:szCs w:val="28"/>
        </w:rPr>
        <w:t xml:space="preserve"> </w:t>
      </w:r>
      <w:r w:rsidRPr="006A3AA9">
        <w:rPr>
          <w:rStyle w:val="FontStyle21"/>
          <w:b/>
          <w:sz w:val="28"/>
          <w:szCs w:val="28"/>
        </w:rPr>
        <w:t xml:space="preserve">Методические указания: </w:t>
      </w:r>
    </w:p>
    <w:p w:rsidR="001C4AAF" w:rsidRPr="006A3AA9" w:rsidRDefault="001C4AAF" w:rsidP="001C4AAF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6A3AA9">
        <w:rPr>
          <w:sz w:val="28"/>
          <w:szCs w:val="28"/>
        </w:rPr>
        <w:t xml:space="preserve">1. Мещеряков Э.Ю., Угрюмов А.Н., Зубков А.А., </w:t>
      </w:r>
      <w:proofErr w:type="spellStart"/>
      <w:r w:rsidRPr="006A3AA9">
        <w:rPr>
          <w:sz w:val="28"/>
          <w:szCs w:val="28"/>
        </w:rPr>
        <w:t>Маннанов</w:t>
      </w:r>
      <w:proofErr w:type="spellEnd"/>
      <w:r w:rsidRPr="006A3AA9">
        <w:rPr>
          <w:sz w:val="28"/>
          <w:szCs w:val="28"/>
        </w:rPr>
        <w:t xml:space="preserve"> Р.Ш., Технология подземной разработки руд в сложных условиях. Учеб</w:t>
      </w:r>
      <w:proofErr w:type="gramStart"/>
      <w:r w:rsidRPr="006A3AA9">
        <w:rPr>
          <w:sz w:val="28"/>
          <w:szCs w:val="28"/>
        </w:rPr>
        <w:t>.</w:t>
      </w:r>
      <w:proofErr w:type="gramEnd"/>
      <w:r w:rsidRPr="006A3AA9">
        <w:rPr>
          <w:sz w:val="28"/>
          <w:szCs w:val="28"/>
        </w:rPr>
        <w:t xml:space="preserve"> </w:t>
      </w:r>
      <w:proofErr w:type="gramStart"/>
      <w:r w:rsidRPr="006A3AA9">
        <w:rPr>
          <w:sz w:val="28"/>
          <w:szCs w:val="28"/>
        </w:rPr>
        <w:t>п</w:t>
      </w:r>
      <w:proofErr w:type="gramEnd"/>
      <w:r w:rsidRPr="006A3AA9">
        <w:rPr>
          <w:sz w:val="28"/>
          <w:szCs w:val="28"/>
        </w:rPr>
        <w:t>особие Магнитогорск: ФГБОУ ВПО «МГТУ», 2009, 78 с.</w:t>
      </w:r>
    </w:p>
    <w:p w:rsidR="001C4AAF" w:rsidRPr="006A3AA9" w:rsidRDefault="001C4AAF" w:rsidP="001C4AAF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  <w:r w:rsidRPr="006A3AA9">
        <w:rPr>
          <w:sz w:val="28"/>
          <w:szCs w:val="28"/>
        </w:rPr>
        <w:t xml:space="preserve">2. Мажитов, А.М. Процессы подземной разработки рудных месторождений [Электронный ресурс]: практикум / А.М. Мажитов, П.В. </w:t>
      </w:r>
      <w:r w:rsidRPr="006A3AA9">
        <w:rPr>
          <w:sz w:val="28"/>
          <w:szCs w:val="28"/>
        </w:rPr>
        <w:lastRenderedPageBreak/>
        <w:t>Волков, А.П. Гнедых. – Магнитогорск: МГТУ, 2018. – ISBN 978-5-9967-1294-6. // М.: ФГУП НТЦ «</w:t>
      </w:r>
      <w:proofErr w:type="spellStart"/>
      <w:r w:rsidRPr="006A3AA9">
        <w:rPr>
          <w:sz w:val="28"/>
          <w:szCs w:val="28"/>
        </w:rPr>
        <w:t>Информрегистр</w:t>
      </w:r>
      <w:proofErr w:type="spellEnd"/>
      <w:r w:rsidRPr="006A3AA9">
        <w:rPr>
          <w:sz w:val="28"/>
          <w:szCs w:val="28"/>
        </w:rPr>
        <w:t>», 2018. № гос. рег. 0321803388.</w:t>
      </w:r>
    </w:p>
    <w:p w:rsidR="001C4AAF" w:rsidRPr="006A3AA9" w:rsidRDefault="001C4AAF" w:rsidP="001C4AAF">
      <w:pPr>
        <w:pStyle w:val="Style8"/>
        <w:widowControl/>
        <w:rPr>
          <w:rStyle w:val="FontStyle15"/>
          <w:spacing w:val="40"/>
          <w:sz w:val="28"/>
          <w:szCs w:val="28"/>
        </w:rPr>
      </w:pPr>
    </w:p>
    <w:p w:rsidR="001C4AAF" w:rsidRPr="006A3AA9" w:rsidRDefault="001C4AAF" w:rsidP="001C4AAF">
      <w:pPr>
        <w:pStyle w:val="Style8"/>
        <w:widowControl/>
        <w:ind w:firstLine="567"/>
        <w:rPr>
          <w:rStyle w:val="FontStyle21"/>
          <w:b/>
          <w:sz w:val="28"/>
          <w:szCs w:val="28"/>
        </w:rPr>
      </w:pPr>
      <w:r w:rsidRPr="006A3AA9">
        <w:rPr>
          <w:rStyle w:val="FontStyle21"/>
          <w:b/>
          <w:bCs/>
          <w:sz w:val="28"/>
          <w:szCs w:val="28"/>
        </w:rPr>
        <w:t xml:space="preserve">г) </w:t>
      </w:r>
      <w:r w:rsidRPr="006A3AA9">
        <w:rPr>
          <w:rStyle w:val="FontStyle21"/>
          <w:b/>
          <w:sz w:val="28"/>
          <w:szCs w:val="28"/>
        </w:rPr>
        <w:t xml:space="preserve">Программное обеспечение </w:t>
      </w:r>
      <w:r w:rsidRPr="006A3AA9">
        <w:rPr>
          <w:rStyle w:val="FontStyle21"/>
          <w:b/>
          <w:bCs/>
          <w:sz w:val="28"/>
          <w:szCs w:val="28"/>
        </w:rPr>
        <w:t xml:space="preserve">и </w:t>
      </w:r>
      <w:r w:rsidRPr="006A3AA9">
        <w:rPr>
          <w:rStyle w:val="FontStyle21"/>
          <w:b/>
          <w:sz w:val="28"/>
          <w:szCs w:val="28"/>
        </w:rPr>
        <w:t xml:space="preserve">Интернет-ресурсы: </w:t>
      </w:r>
    </w:p>
    <w:p w:rsidR="001C4AAF" w:rsidRPr="006A3AA9" w:rsidRDefault="001C4AAF" w:rsidP="001C4AAF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6A3AA9">
        <w:rPr>
          <w:sz w:val="28"/>
          <w:szCs w:val="28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1C4AAF" w:rsidRPr="006A3AA9" w:rsidTr="00323388">
        <w:trPr>
          <w:trHeight w:val="537"/>
        </w:trPr>
        <w:tc>
          <w:tcPr>
            <w:tcW w:w="3190" w:type="dxa"/>
            <w:vAlign w:val="center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center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6A3AA9">
              <w:rPr>
                <w:sz w:val="28"/>
                <w:szCs w:val="28"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center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center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Срок действия лицензии</w:t>
            </w:r>
          </w:p>
        </w:tc>
      </w:tr>
      <w:tr w:rsidR="001C4AAF" w:rsidRPr="006A3AA9" w:rsidTr="00323388">
        <w:tc>
          <w:tcPr>
            <w:tcW w:w="3190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 xml:space="preserve">MS </w:t>
            </w:r>
            <w:proofErr w:type="spellStart"/>
            <w:r w:rsidRPr="006A3AA9">
              <w:rPr>
                <w:sz w:val="28"/>
                <w:szCs w:val="28"/>
              </w:rPr>
              <w:t>Windows</w:t>
            </w:r>
            <w:proofErr w:type="spellEnd"/>
            <w:r w:rsidRPr="006A3AA9">
              <w:rPr>
                <w:sz w:val="28"/>
                <w:szCs w:val="28"/>
              </w:rPr>
              <w:t xml:space="preserve"> 7</w:t>
            </w:r>
          </w:p>
        </w:tc>
        <w:tc>
          <w:tcPr>
            <w:tcW w:w="3190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Д-1227 от 08.10.2018</w:t>
            </w:r>
          </w:p>
        </w:tc>
        <w:tc>
          <w:tcPr>
            <w:tcW w:w="3191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11.10.2021</w:t>
            </w:r>
          </w:p>
        </w:tc>
      </w:tr>
      <w:tr w:rsidR="001C4AAF" w:rsidRPr="006A3AA9" w:rsidTr="00323388">
        <w:tc>
          <w:tcPr>
            <w:tcW w:w="3190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 xml:space="preserve">MS </w:t>
            </w:r>
            <w:proofErr w:type="spellStart"/>
            <w:r w:rsidRPr="006A3AA9">
              <w:rPr>
                <w:sz w:val="28"/>
                <w:szCs w:val="28"/>
              </w:rPr>
              <w:t>Office</w:t>
            </w:r>
            <w:proofErr w:type="spellEnd"/>
            <w:r w:rsidRPr="006A3AA9">
              <w:rPr>
                <w:sz w:val="28"/>
                <w:szCs w:val="28"/>
              </w:rPr>
              <w:t xml:space="preserve"> 2007</w:t>
            </w:r>
          </w:p>
        </w:tc>
        <w:tc>
          <w:tcPr>
            <w:tcW w:w="3190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№ 135 от 17.09.2007</w:t>
            </w:r>
          </w:p>
        </w:tc>
        <w:tc>
          <w:tcPr>
            <w:tcW w:w="3191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бессрочно</w:t>
            </w:r>
          </w:p>
        </w:tc>
      </w:tr>
      <w:tr w:rsidR="001C4AAF" w:rsidRPr="006A3AA9" w:rsidTr="00323388">
        <w:tc>
          <w:tcPr>
            <w:tcW w:w="3190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proofErr w:type="spellStart"/>
            <w:r w:rsidRPr="006A3AA9">
              <w:rPr>
                <w:sz w:val="28"/>
                <w:szCs w:val="28"/>
              </w:rPr>
              <w:t>Kaspersky</w:t>
            </w:r>
            <w:proofErr w:type="spellEnd"/>
            <w:r w:rsidRPr="006A3AA9">
              <w:rPr>
                <w:sz w:val="28"/>
                <w:szCs w:val="28"/>
              </w:rPr>
              <w:t xml:space="preserve"> </w:t>
            </w:r>
            <w:proofErr w:type="spellStart"/>
            <w:r w:rsidRPr="006A3AA9">
              <w:rPr>
                <w:sz w:val="28"/>
                <w:szCs w:val="28"/>
              </w:rPr>
              <w:t>Endpoint</w:t>
            </w:r>
            <w:proofErr w:type="spellEnd"/>
            <w:r w:rsidRPr="006A3AA9">
              <w:rPr>
                <w:sz w:val="28"/>
                <w:szCs w:val="28"/>
              </w:rPr>
              <w:t xml:space="preserve"> </w:t>
            </w:r>
            <w:proofErr w:type="spellStart"/>
            <w:r w:rsidRPr="006A3AA9">
              <w:rPr>
                <w:sz w:val="28"/>
                <w:szCs w:val="28"/>
              </w:rPr>
              <w:t>Security</w:t>
            </w:r>
            <w:proofErr w:type="spellEnd"/>
            <w:r w:rsidRPr="006A3AA9">
              <w:rPr>
                <w:sz w:val="28"/>
                <w:szCs w:val="28"/>
              </w:rPr>
              <w:t xml:space="preserve"> для </w:t>
            </w:r>
            <w:proofErr w:type="gramStart"/>
            <w:r w:rsidRPr="006A3AA9">
              <w:rPr>
                <w:sz w:val="28"/>
                <w:szCs w:val="28"/>
              </w:rP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Д-300-18 от 21.03.2018</w:t>
            </w:r>
          </w:p>
        </w:tc>
        <w:tc>
          <w:tcPr>
            <w:tcW w:w="3191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28.01.2020</w:t>
            </w:r>
          </w:p>
        </w:tc>
      </w:tr>
      <w:tr w:rsidR="001C4AAF" w:rsidRPr="006A3AA9" w:rsidTr="00323388">
        <w:tc>
          <w:tcPr>
            <w:tcW w:w="3190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7Zip</w:t>
            </w:r>
          </w:p>
        </w:tc>
        <w:tc>
          <w:tcPr>
            <w:tcW w:w="3190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свободно распространяемое</w:t>
            </w:r>
          </w:p>
        </w:tc>
        <w:tc>
          <w:tcPr>
            <w:tcW w:w="3191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бессрочно</w:t>
            </w:r>
          </w:p>
        </w:tc>
      </w:tr>
      <w:tr w:rsidR="001C4AAF" w:rsidRPr="006A3AA9" w:rsidTr="00323388">
        <w:tc>
          <w:tcPr>
            <w:tcW w:w="3190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  <w:lang w:val="en-US"/>
              </w:rPr>
            </w:pPr>
            <w:r w:rsidRPr="006A3AA9">
              <w:rPr>
                <w:sz w:val="28"/>
                <w:szCs w:val="28"/>
                <w:lang w:val="en-US"/>
              </w:rPr>
              <w:t xml:space="preserve">Autodesk </w:t>
            </w:r>
            <w:proofErr w:type="spellStart"/>
            <w:r w:rsidRPr="006A3AA9">
              <w:rPr>
                <w:sz w:val="28"/>
                <w:szCs w:val="28"/>
                <w:lang w:val="en-US"/>
              </w:rPr>
              <w:t>AcademicEdition</w:t>
            </w:r>
            <w:proofErr w:type="spellEnd"/>
            <w:r w:rsidRPr="006A3AA9">
              <w:rPr>
                <w:sz w:val="28"/>
                <w:szCs w:val="28"/>
                <w:lang w:val="en-US"/>
              </w:rPr>
              <w:t xml:space="preserve"> Master Suite </w:t>
            </w:r>
            <w:proofErr w:type="spellStart"/>
            <w:r w:rsidRPr="006A3AA9">
              <w:rPr>
                <w:sz w:val="28"/>
                <w:szCs w:val="28"/>
                <w:lang w:val="en-US"/>
              </w:rPr>
              <w:t>Autocad</w:t>
            </w:r>
            <w:proofErr w:type="spellEnd"/>
            <w:r w:rsidRPr="006A3AA9">
              <w:rPr>
                <w:sz w:val="28"/>
                <w:szCs w:val="28"/>
                <w:lang w:val="en-US"/>
              </w:rPr>
              <w:t xml:space="preserve"> Civil 3D 2011</w:t>
            </w:r>
          </w:p>
        </w:tc>
        <w:tc>
          <w:tcPr>
            <w:tcW w:w="3190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К-526-11 от</w:t>
            </w:r>
          </w:p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22.11.2011</w:t>
            </w:r>
          </w:p>
        </w:tc>
        <w:tc>
          <w:tcPr>
            <w:tcW w:w="3191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бессрочно</w:t>
            </w:r>
          </w:p>
        </w:tc>
      </w:tr>
      <w:tr w:rsidR="001C4AAF" w:rsidRPr="006A3AA9" w:rsidTr="00323388">
        <w:tc>
          <w:tcPr>
            <w:tcW w:w="3190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  <w:lang w:val="en-US"/>
              </w:rPr>
            </w:pPr>
            <w:r w:rsidRPr="006A3AA9">
              <w:rPr>
                <w:sz w:val="28"/>
                <w:szCs w:val="28"/>
                <w:lang w:val="en-US"/>
              </w:rPr>
              <w:t xml:space="preserve">Autodesk </w:t>
            </w:r>
            <w:proofErr w:type="spellStart"/>
            <w:r w:rsidRPr="006A3AA9">
              <w:rPr>
                <w:sz w:val="28"/>
                <w:szCs w:val="28"/>
                <w:lang w:val="en-US"/>
              </w:rPr>
              <w:t>AcademicEdition</w:t>
            </w:r>
            <w:proofErr w:type="spellEnd"/>
            <w:r w:rsidRPr="006A3AA9">
              <w:rPr>
                <w:sz w:val="28"/>
                <w:szCs w:val="28"/>
                <w:lang w:val="en-US"/>
              </w:rPr>
              <w:t xml:space="preserve"> Master Suite </w:t>
            </w:r>
            <w:proofErr w:type="spellStart"/>
            <w:r w:rsidRPr="006A3AA9">
              <w:rPr>
                <w:sz w:val="28"/>
                <w:szCs w:val="28"/>
                <w:lang w:val="en-US"/>
              </w:rPr>
              <w:t>Autocad</w:t>
            </w:r>
            <w:proofErr w:type="spellEnd"/>
            <w:r w:rsidRPr="006A3AA9">
              <w:rPr>
                <w:sz w:val="28"/>
                <w:szCs w:val="28"/>
                <w:lang w:val="en-US"/>
              </w:rPr>
              <w:t xml:space="preserve"> MEP 2011</w:t>
            </w:r>
          </w:p>
        </w:tc>
        <w:tc>
          <w:tcPr>
            <w:tcW w:w="3190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К-526-11 от</w:t>
            </w:r>
          </w:p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22.11.2011</w:t>
            </w:r>
          </w:p>
        </w:tc>
        <w:tc>
          <w:tcPr>
            <w:tcW w:w="3191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бессрочно</w:t>
            </w:r>
          </w:p>
        </w:tc>
      </w:tr>
      <w:tr w:rsidR="001C4AAF" w:rsidRPr="006A3AA9" w:rsidTr="00323388">
        <w:tc>
          <w:tcPr>
            <w:tcW w:w="3190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proofErr w:type="spellStart"/>
            <w:r w:rsidRPr="006A3AA9">
              <w:rPr>
                <w:sz w:val="28"/>
                <w:szCs w:val="28"/>
              </w:rPr>
              <w:t>Geovia</w:t>
            </w:r>
            <w:proofErr w:type="spellEnd"/>
            <w:r w:rsidRPr="006A3AA9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6A3AA9">
              <w:rPr>
                <w:sz w:val="28"/>
                <w:szCs w:val="28"/>
              </w:rPr>
              <w:t>Surpac</w:t>
            </w:r>
            <w:proofErr w:type="spellEnd"/>
          </w:p>
        </w:tc>
        <w:tc>
          <w:tcPr>
            <w:tcW w:w="3190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vgr-077 от 01.09.2012</w:t>
            </w:r>
          </w:p>
        </w:tc>
        <w:tc>
          <w:tcPr>
            <w:tcW w:w="3191" w:type="dxa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бессрочно</w:t>
            </w:r>
          </w:p>
        </w:tc>
      </w:tr>
    </w:tbl>
    <w:p w:rsidR="001C4AAF" w:rsidRPr="006A3AA9" w:rsidRDefault="001C4AAF" w:rsidP="001C4AAF">
      <w:pPr>
        <w:pStyle w:val="Style8"/>
        <w:widowControl/>
        <w:ind w:firstLine="720"/>
        <w:rPr>
          <w:rStyle w:val="FontStyle21"/>
          <w:b/>
          <w:sz w:val="28"/>
          <w:szCs w:val="28"/>
        </w:rPr>
      </w:pPr>
    </w:p>
    <w:p w:rsidR="001C4AAF" w:rsidRPr="006A3AA9" w:rsidRDefault="001C4AAF" w:rsidP="001C4AAF">
      <w:pPr>
        <w:pStyle w:val="a5"/>
        <w:tabs>
          <w:tab w:val="num" w:pos="0"/>
        </w:tabs>
        <w:spacing w:after="0"/>
        <w:ind w:left="34" w:firstLine="533"/>
        <w:jc w:val="both"/>
        <w:rPr>
          <w:b/>
          <w:sz w:val="28"/>
          <w:szCs w:val="28"/>
        </w:rPr>
      </w:pPr>
      <w:r w:rsidRPr="006A3AA9">
        <w:rPr>
          <w:b/>
          <w:sz w:val="28"/>
          <w:szCs w:val="28"/>
        </w:rPr>
        <w:t>Интернет-ресурсы:</w:t>
      </w:r>
    </w:p>
    <w:p w:rsidR="001C4AAF" w:rsidRPr="006A3AA9" w:rsidRDefault="001C4AAF" w:rsidP="001C4AAF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6A3AA9">
        <w:rPr>
          <w:sz w:val="28"/>
          <w:szCs w:val="28"/>
        </w:rPr>
        <w:t xml:space="preserve">1. Национальная информационно-аналитическая система – Российский индекс научного цитирования (РИНЦ) [Электронный ресурс]. – URL: </w:t>
      </w:r>
      <w:hyperlink r:id="rId25" w:history="1">
        <w:r w:rsidRPr="006A3AA9">
          <w:rPr>
            <w:sz w:val="28"/>
            <w:szCs w:val="28"/>
          </w:rPr>
          <w:t>https://elibrary.ru/defaultx.asp</w:t>
        </w:r>
      </w:hyperlink>
      <w:r w:rsidRPr="006A3AA9">
        <w:rPr>
          <w:sz w:val="28"/>
          <w:szCs w:val="28"/>
        </w:rPr>
        <w:t xml:space="preserve"> – </w:t>
      </w:r>
      <w:proofErr w:type="spellStart"/>
      <w:r w:rsidRPr="006A3AA9">
        <w:rPr>
          <w:sz w:val="28"/>
          <w:szCs w:val="28"/>
        </w:rPr>
        <w:t>Загл</w:t>
      </w:r>
      <w:proofErr w:type="spellEnd"/>
      <w:r w:rsidRPr="006A3AA9">
        <w:rPr>
          <w:sz w:val="28"/>
          <w:szCs w:val="28"/>
        </w:rPr>
        <w:t>. с экрана.</w:t>
      </w:r>
    </w:p>
    <w:p w:rsidR="001C4AAF" w:rsidRPr="006A3AA9" w:rsidRDefault="001C4AAF" w:rsidP="001C4AAF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6A3AA9">
        <w:rPr>
          <w:sz w:val="28"/>
          <w:szCs w:val="28"/>
        </w:rPr>
        <w:t xml:space="preserve">2. Поисковая система Академия </w:t>
      </w:r>
      <w:proofErr w:type="spellStart"/>
      <w:r w:rsidRPr="006A3AA9">
        <w:rPr>
          <w:sz w:val="28"/>
          <w:szCs w:val="28"/>
        </w:rPr>
        <w:t>Google</w:t>
      </w:r>
      <w:proofErr w:type="spellEnd"/>
      <w:r w:rsidRPr="006A3AA9">
        <w:rPr>
          <w:sz w:val="28"/>
          <w:szCs w:val="28"/>
        </w:rPr>
        <w:t xml:space="preserve"> (</w:t>
      </w:r>
      <w:proofErr w:type="spellStart"/>
      <w:r w:rsidRPr="006A3AA9">
        <w:rPr>
          <w:sz w:val="28"/>
          <w:szCs w:val="28"/>
        </w:rPr>
        <w:t>Google</w:t>
      </w:r>
      <w:proofErr w:type="spellEnd"/>
      <w:r w:rsidRPr="006A3AA9">
        <w:rPr>
          <w:sz w:val="28"/>
          <w:szCs w:val="28"/>
        </w:rPr>
        <w:t xml:space="preserve"> </w:t>
      </w:r>
      <w:proofErr w:type="spellStart"/>
      <w:r w:rsidRPr="006A3AA9">
        <w:rPr>
          <w:sz w:val="28"/>
          <w:szCs w:val="28"/>
        </w:rPr>
        <w:t>Scholar</w:t>
      </w:r>
      <w:proofErr w:type="spellEnd"/>
      <w:r w:rsidRPr="006A3AA9">
        <w:rPr>
          <w:sz w:val="28"/>
          <w:szCs w:val="28"/>
        </w:rPr>
        <w:t xml:space="preserve">) [Электронный ресурс]. – URL: </w:t>
      </w:r>
      <w:hyperlink r:id="rId26" w:history="1">
        <w:r w:rsidRPr="006A3AA9">
          <w:rPr>
            <w:sz w:val="28"/>
            <w:szCs w:val="28"/>
          </w:rPr>
          <w:t>https://scholar.google.ru/</w:t>
        </w:r>
      </w:hyperlink>
      <w:r w:rsidRPr="006A3AA9">
        <w:rPr>
          <w:sz w:val="28"/>
          <w:szCs w:val="28"/>
        </w:rPr>
        <w:t xml:space="preserve"> – </w:t>
      </w:r>
      <w:proofErr w:type="spellStart"/>
      <w:r w:rsidRPr="006A3AA9">
        <w:rPr>
          <w:sz w:val="28"/>
          <w:szCs w:val="28"/>
        </w:rPr>
        <w:t>Загл</w:t>
      </w:r>
      <w:proofErr w:type="spellEnd"/>
      <w:r w:rsidRPr="006A3AA9">
        <w:rPr>
          <w:sz w:val="28"/>
          <w:szCs w:val="28"/>
        </w:rPr>
        <w:t>. с экрана.</w:t>
      </w:r>
    </w:p>
    <w:p w:rsidR="001C4AAF" w:rsidRPr="006A3AA9" w:rsidRDefault="001C4AAF" w:rsidP="001C4AAF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6A3AA9">
        <w:rPr>
          <w:sz w:val="28"/>
          <w:szCs w:val="28"/>
        </w:rPr>
        <w:t xml:space="preserve">3. Учебный фильм – горные работы [Электронный ресурс]. – URL: </w:t>
      </w:r>
      <w:hyperlink r:id="rId27" w:history="1">
        <w:r w:rsidRPr="006A3AA9">
          <w:rPr>
            <w:sz w:val="28"/>
            <w:szCs w:val="28"/>
          </w:rPr>
          <w:t>https://yandex.ru/video/preview/?filmId=13146773981173894291&amp;text=ютюб+открытые+горные+работы+это+интересно</w:t>
        </w:r>
      </w:hyperlink>
      <w:r w:rsidRPr="006A3AA9">
        <w:rPr>
          <w:sz w:val="28"/>
          <w:szCs w:val="28"/>
        </w:rPr>
        <w:t xml:space="preserve"> – </w:t>
      </w:r>
      <w:proofErr w:type="spellStart"/>
      <w:r w:rsidRPr="006A3AA9">
        <w:rPr>
          <w:sz w:val="28"/>
          <w:szCs w:val="28"/>
        </w:rPr>
        <w:t>Загл</w:t>
      </w:r>
      <w:proofErr w:type="spellEnd"/>
      <w:r w:rsidRPr="006A3AA9">
        <w:rPr>
          <w:sz w:val="28"/>
          <w:szCs w:val="28"/>
        </w:rPr>
        <w:t>. с экрана.</w:t>
      </w:r>
    </w:p>
    <w:p w:rsidR="001C4AAF" w:rsidRPr="006A3AA9" w:rsidRDefault="001C4AAF" w:rsidP="001C4AAF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</w:p>
    <w:p w:rsidR="001C4AAF" w:rsidRPr="006A3AA9" w:rsidRDefault="001C4AAF" w:rsidP="001C4AAF">
      <w:pPr>
        <w:pStyle w:val="a5"/>
        <w:tabs>
          <w:tab w:val="num" w:pos="0"/>
        </w:tabs>
        <w:spacing w:after="0"/>
        <w:ind w:left="34" w:firstLine="533"/>
        <w:jc w:val="both"/>
        <w:rPr>
          <w:b/>
          <w:sz w:val="28"/>
          <w:szCs w:val="28"/>
        </w:rPr>
      </w:pPr>
      <w:r w:rsidRPr="006A3AA9">
        <w:rPr>
          <w:b/>
          <w:sz w:val="28"/>
          <w:szCs w:val="28"/>
        </w:rPr>
        <w:t>9 Материально-техническое обеспечение дисциплины</w:t>
      </w:r>
    </w:p>
    <w:p w:rsidR="001C4AAF" w:rsidRPr="006A3AA9" w:rsidRDefault="001C4AAF" w:rsidP="001C4AAF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  <w:r w:rsidRPr="006A3AA9">
        <w:rPr>
          <w:sz w:val="28"/>
          <w:szCs w:val="28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1C4AAF" w:rsidRPr="006A3AA9" w:rsidTr="00323388">
        <w:trPr>
          <w:tblHeader/>
        </w:trPr>
        <w:tc>
          <w:tcPr>
            <w:tcW w:w="1928" w:type="pct"/>
            <w:vAlign w:val="center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Оснащение аудитории</w:t>
            </w:r>
          </w:p>
        </w:tc>
      </w:tr>
      <w:tr w:rsidR="001C4AAF" w:rsidRPr="006A3AA9" w:rsidTr="00323388">
        <w:tc>
          <w:tcPr>
            <w:tcW w:w="1928" w:type="pct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Мультимедийные средства хранения, передачи и представления информации, макеты</w:t>
            </w:r>
          </w:p>
        </w:tc>
      </w:tr>
      <w:tr w:rsidR="001C4AAF" w:rsidRPr="006A3AA9" w:rsidTr="00323388">
        <w:tc>
          <w:tcPr>
            <w:tcW w:w="1928" w:type="pct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 xml:space="preserve">Учебные аудитории для проведения практических занятий, групповых и индивидуальных консультаций, текущего </w:t>
            </w:r>
            <w:r w:rsidRPr="006A3AA9">
              <w:rPr>
                <w:sz w:val="28"/>
                <w:szCs w:val="28"/>
              </w:rPr>
              <w:lastRenderedPageBreak/>
              <w:t>контроля и промежуточной аттестации</w:t>
            </w:r>
          </w:p>
        </w:tc>
        <w:tc>
          <w:tcPr>
            <w:tcW w:w="3072" w:type="pct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lastRenderedPageBreak/>
              <w:t xml:space="preserve">Персональные компьютеры с пакетом MS </w:t>
            </w:r>
            <w:proofErr w:type="spellStart"/>
            <w:r w:rsidRPr="006A3AA9">
              <w:rPr>
                <w:sz w:val="28"/>
                <w:szCs w:val="28"/>
              </w:rPr>
              <w:t>Office</w:t>
            </w:r>
            <w:proofErr w:type="spellEnd"/>
            <w:r w:rsidRPr="006A3AA9">
              <w:rPr>
                <w:sz w:val="28"/>
                <w:szCs w:val="28"/>
              </w:rPr>
              <w:t xml:space="preserve">, </w:t>
            </w:r>
            <w:proofErr w:type="spellStart"/>
            <w:r w:rsidRPr="006A3AA9">
              <w:rPr>
                <w:sz w:val="28"/>
                <w:szCs w:val="28"/>
              </w:rPr>
              <w:t>Autodesk</w:t>
            </w:r>
            <w:proofErr w:type="spellEnd"/>
            <w:r w:rsidRPr="006A3AA9">
              <w:rPr>
                <w:sz w:val="28"/>
                <w:szCs w:val="28"/>
              </w:rPr>
              <w:t xml:space="preserve"> </w:t>
            </w:r>
            <w:proofErr w:type="spellStart"/>
            <w:r w:rsidRPr="006A3AA9">
              <w:rPr>
                <w:sz w:val="28"/>
                <w:szCs w:val="28"/>
              </w:rPr>
              <w:t>Autocad</w:t>
            </w:r>
            <w:proofErr w:type="spellEnd"/>
            <w:r w:rsidRPr="006A3AA9">
              <w:rPr>
                <w:sz w:val="28"/>
                <w:szCs w:val="28"/>
              </w:rPr>
              <w:t xml:space="preserve">, </w:t>
            </w:r>
            <w:proofErr w:type="spellStart"/>
            <w:r w:rsidRPr="006A3AA9">
              <w:rPr>
                <w:sz w:val="28"/>
                <w:szCs w:val="28"/>
              </w:rPr>
              <w:t>Surpa</w:t>
            </w:r>
            <w:proofErr w:type="gramStart"/>
            <w:r w:rsidRPr="006A3AA9">
              <w:rPr>
                <w:sz w:val="28"/>
                <w:szCs w:val="28"/>
              </w:rPr>
              <w:t>с</w:t>
            </w:r>
            <w:proofErr w:type="spellEnd"/>
            <w:proofErr w:type="gramEnd"/>
            <w:r w:rsidRPr="006A3AA9">
              <w:rPr>
                <w:sz w:val="28"/>
                <w:szCs w:val="28"/>
              </w:rPr>
              <w:t xml:space="preserve"> и с доступом в электронную информационно-образовательную среду университета</w:t>
            </w:r>
          </w:p>
        </w:tc>
      </w:tr>
      <w:tr w:rsidR="001C4AAF" w:rsidRPr="006A3AA9" w:rsidTr="00323388">
        <w:tc>
          <w:tcPr>
            <w:tcW w:w="1928" w:type="pct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lastRenderedPageBreak/>
              <w:t xml:space="preserve">Помещение для самостоятельной работы </w:t>
            </w:r>
            <w:proofErr w:type="gramStart"/>
            <w:r w:rsidRPr="006A3AA9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 xml:space="preserve">Персональные компьютеры с пакетом MS </w:t>
            </w:r>
            <w:proofErr w:type="spellStart"/>
            <w:r w:rsidRPr="006A3AA9">
              <w:rPr>
                <w:sz w:val="28"/>
                <w:szCs w:val="28"/>
              </w:rPr>
              <w:t>Office</w:t>
            </w:r>
            <w:proofErr w:type="spellEnd"/>
            <w:r w:rsidRPr="006A3AA9">
              <w:rPr>
                <w:sz w:val="28"/>
                <w:szCs w:val="28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C4AAF" w:rsidRPr="006A3AA9" w:rsidTr="00323388">
        <w:tc>
          <w:tcPr>
            <w:tcW w:w="1928" w:type="pct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1C4AAF" w:rsidRPr="006A3AA9" w:rsidRDefault="001C4AAF" w:rsidP="00323388">
            <w:pPr>
              <w:pStyle w:val="a5"/>
              <w:tabs>
                <w:tab w:val="num" w:pos="0"/>
              </w:tabs>
              <w:spacing w:after="0"/>
              <w:ind w:left="34" w:hanging="34"/>
              <w:jc w:val="both"/>
              <w:rPr>
                <w:sz w:val="28"/>
                <w:szCs w:val="28"/>
              </w:rPr>
            </w:pPr>
            <w:r w:rsidRPr="006A3AA9">
              <w:rPr>
                <w:sz w:val="28"/>
                <w:szCs w:val="28"/>
              </w:rPr>
              <w:t>Стеллажи, сейфы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1C4AAF" w:rsidRPr="006A3AA9" w:rsidRDefault="001C4AAF" w:rsidP="001C4AAF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</w:p>
    <w:p w:rsidR="001C4AAF" w:rsidRPr="006A3AA9" w:rsidRDefault="001C4AAF" w:rsidP="001C4AAF">
      <w:pPr>
        <w:pStyle w:val="a5"/>
        <w:tabs>
          <w:tab w:val="num" w:pos="0"/>
        </w:tabs>
        <w:spacing w:after="0"/>
        <w:ind w:left="34" w:firstLine="533"/>
        <w:jc w:val="both"/>
        <w:rPr>
          <w:sz w:val="28"/>
          <w:szCs w:val="28"/>
        </w:rPr>
      </w:pPr>
    </w:p>
    <w:p w:rsidR="004B1ED3" w:rsidRPr="00052BCF" w:rsidRDefault="004B1ED3" w:rsidP="00262779">
      <w:pPr>
        <w:pStyle w:val="a5"/>
        <w:tabs>
          <w:tab w:val="num" w:pos="0"/>
        </w:tabs>
        <w:spacing w:after="0"/>
        <w:ind w:left="34" w:firstLine="567"/>
        <w:jc w:val="both"/>
        <w:rPr>
          <w:sz w:val="28"/>
          <w:szCs w:val="28"/>
        </w:rPr>
      </w:pPr>
    </w:p>
    <w:sectPr w:rsidR="004B1ED3" w:rsidRPr="00052BCF" w:rsidSect="004B1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2A" w:rsidRDefault="0031542A">
      <w:r>
        <w:separator/>
      </w:r>
    </w:p>
  </w:endnote>
  <w:endnote w:type="continuationSeparator" w:id="0">
    <w:p w:rsidR="0031542A" w:rsidRDefault="0031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2A" w:rsidRDefault="0031542A">
      <w:r>
        <w:separator/>
      </w:r>
    </w:p>
  </w:footnote>
  <w:footnote w:type="continuationSeparator" w:id="0">
    <w:p w:rsidR="0031542A" w:rsidRDefault="00315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292" w:rsidRDefault="004072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D9860A9"/>
    <w:multiLevelType w:val="hybridMultilevel"/>
    <w:tmpl w:val="495E0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CE4A67"/>
    <w:multiLevelType w:val="hybridMultilevel"/>
    <w:tmpl w:val="53069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928A2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B0F4C"/>
    <w:multiLevelType w:val="hybridMultilevel"/>
    <w:tmpl w:val="E2B2585C"/>
    <w:lvl w:ilvl="0" w:tplc="E5EC3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D3"/>
    <w:rsid w:val="00003776"/>
    <w:rsid w:val="000669A8"/>
    <w:rsid w:val="00150804"/>
    <w:rsid w:val="001A32E9"/>
    <w:rsid w:val="001C3A93"/>
    <w:rsid w:val="001C4AAF"/>
    <w:rsid w:val="002300D6"/>
    <w:rsid w:val="002366AC"/>
    <w:rsid w:val="00262779"/>
    <w:rsid w:val="002F6532"/>
    <w:rsid w:val="00303B9F"/>
    <w:rsid w:val="0031542A"/>
    <w:rsid w:val="00346614"/>
    <w:rsid w:val="00361BB1"/>
    <w:rsid w:val="00366B4C"/>
    <w:rsid w:val="00380F96"/>
    <w:rsid w:val="003831C9"/>
    <w:rsid w:val="003B3444"/>
    <w:rsid w:val="00407292"/>
    <w:rsid w:val="00420038"/>
    <w:rsid w:val="00430B8A"/>
    <w:rsid w:val="00460E38"/>
    <w:rsid w:val="004A2A9A"/>
    <w:rsid w:val="004B1ED3"/>
    <w:rsid w:val="004E43AD"/>
    <w:rsid w:val="005007DF"/>
    <w:rsid w:val="00576DBF"/>
    <w:rsid w:val="006177E7"/>
    <w:rsid w:val="00622823"/>
    <w:rsid w:val="00657328"/>
    <w:rsid w:val="00693B45"/>
    <w:rsid w:val="006E5E93"/>
    <w:rsid w:val="006E76BA"/>
    <w:rsid w:val="0070270F"/>
    <w:rsid w:val="00713416"/>
    <w:rsid w:val="0078028E"/>
    <w:rsid w:val="007C4A01"/>
    <w:rsid w:val="007F40C5"/>
    <w:rsid w:val="00814AD2"/>
    <w:rsid w:val="00832905"/>
    <w:rsid w:val="008B6BA4"/>
    <w:rsid w:val="008C256E"/>
    <w:rsid w:val="00911EFA"/>
    <w:rsid w:val="009149FC"/>
    <w:rsid w:val="00927C29"/>
    <w:rsid w:val="00933CC5"/>
    <w:rsid w:val="00986ED4"/>
    <w:rsid w:val="0099411B"/>
    <w:rsid w:val="009977C1"/>
    <w:rsid w:val="009A7C9C"/>
    <w:rsid w:val="009D3D26"/>
    <w:rsid w:val="009D6C74"/>
    <w:rsid w:val="009F1234"/>
    <w:rsid w:val="00A05DEB"/>
    <w:rsid w:val="00A21B35"/>
    <w:rsid w:val="00A30B19"/>
    <w:rsid w:val="00A778C7"/>
    <w:rsid w:val="00A77C1E"/>
    <w:rsid w:val="00A913EB"/>
    <w:rsid w:val="00AC7FA7"/>
    <w:rsid w:val="00AE779B"/>
    <w:rsid w:val="00B00345"/>
    <w:rsid w:val="00BA6C9D"/>
    <w:rsid w:val="00C167CE"/>
    <w:rsid w:val="00C42A32"/>
    <w:rsid w:val="00C60B17"/>
    <w:rsid w:val="00C95B66"/>
    <w:rsid w:val="00CC1881"/>
    <w:rsid w:val="00D16D4C"/>
    <w:rsid w:val="00D2680C"/>
    <w:rsid w:val="00D55070"/>
    <w:rsid w:val="00DA74B8"/>
    <w:rsid w:val="00DE5566"/>
    <w:rsid w:val="00E201AF"/>
    <w:rsid w:val="00E26C60"/>
    <w:rsid w:val="00E60776"/>
    <w:rsid w:val="00E93573"/>
    <w:rsid w:val="00EA0EA1"/>
    <w:rsid w:val="00EB3F67"/>
    <w:rsid w:val="00EC0152"/>
    <w:rsid w:val="00EC7C46"/>
    <w:rsid w:val="00ED6858"/>
    <w:rsid w:val="00F0071B"/>
    <w:rsid w:val="00F22129"/>
    <w:rsid w:val="00F31846"/>
    <w:rsid w:val="00F37760"/>
    <w:rsid w:val="00F542FB"/>
    <w:rsid w:val="00F92FF7"/>
    <w:rsid w:val="00F94320"/>
    <w:rsid w:val="00FC048D"/>
    <w:rsid w:val="00FC2531"/>
    <w:rsid w:val="00FF1497"/>
    <w:rsid w:val="00F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E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68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D3D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76DB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ED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3">
    <w:name w:val="Body Text Indent"/>
    <w:basedOn w:val="a"/>
    <w:link w:val="a4"/>
    <w:rsid w:val="004B1ED3"/>
    <w:pPr>
      <w:spacing w:after="0" w:line="240" w:lineRule="auto"/>
      <w:ind w:firstLine="709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B1ED3"/>
    <w:rPr>
      <w:i/>
      <w:iCs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4B1ED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B1ED3"/>
    <w:rPr>
      <w:sz w:val="24"/>
      <w:szCs w:val="24"/>
      <w:lang w:val="ru-RU" w:eastAsia="ru-RU" w:bidi="ar-SA"/>
    </w:rPr>
  </w:style>
  <w:style w:type="paragraph" w:styleId="a7">
    <w:name w:val="header"/>
    <w:aliases w:val=" Знак"/>
    <w:basedOn w:val="a"/>
    <w:link w:val="a8"/>
    <w:uiPriority w:val="99"/>
    <w:unhideWhenUsed/>
    <w:rsid w:val="004B1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0"/>
    <w:link w:val="a7"/>
    <w:uiPriority w:val="99"/>
    <w:rsid w:val="004B1ED3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footer"/>
    <w:basedOn w:val="a"/>
    <w:link w:val="aa"/>
    <w:semiHidden/>
    <w:unhideWhenUsed/>
    <w:rsid w:val="004B1E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4B1ED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b">
    <w:name w:val="Содержимое таблицы"/>
    <w:basedOn w:val="a"/>
    <w:rsid w:val="000669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8">
    <w:name w:val="Знак Знак8"/>
    <w:basedOn w:val="a0"/>
    <w:rsid w:val="000669A8"/>
    <w:rPr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9D3D26"/>
    <w:rPr>
      <w:rFonts w:eastAsia="Times New Roman"/>
      <w:sz w:val="24"/>
    </w:rPr>
  </w:style>
  <w:style w:type="paragraph" w:customStyle="1" w:styleId="Style2">
    <w:name w:val="Style2"/>
    <w:basedOn w:val="a"/>
    <w:rsid w:val="009D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9D3D2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9D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9D3D26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basedOn w:val="a0"/>
    <w:rsid w:val="00D2680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D26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2680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Body Text 2"/>
    <w:basedOn w:val="a"/>
    <w:link w:val="20"/>
    <w:rsid w:val="00D2680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2680C"/>
    <w:rPr>
      <w:rFonts w:eastAsia="Times New Roman"/>
      <w:sz w:val="24"/>
      <w:szCs w:val="24"/>
    </w:rPr>
  </w:style>
  <w:style w:type="paragraph" w:styleId="ac">
    <w:name w:val="footnote text"/>
    <w:basedOn w:val="a"/>
    <w:link w:val="ad"/>
    <w:rsid w:val="00D2680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D2680C"/>
    <w:rPr>
      <w:rFonts w:eastAsia="Times New Roman"/>
    </w:rPr>
  </w:style>
  <w:style w:type="paragraph" w:styleId="ae">
    <w:name w:val="No Spacing"/>
    <w:uiPriority w:val="1"/>
    <w:qFormat/>
    <w:rsid w:val="00D2680C"/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927C29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927C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927C2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927C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262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62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6277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">
    <w:name w:val="Style6"/>
    <w:basedOn w:val="a"/>
    <w:rsid w:val="00576DB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576DB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576DB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76DB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576DBF"/>
    <w:pPr>
      <w:spacing w:after="0"/>
      <w:ind w:left="720" w:firstLine="709"/>
      <w:contextualSpacing/>
      <w:jc w:val="both"/>
    </w:pPr>
    <w:rPr>
      <w:rFonts w:ascii="Times New Roman" w:hAnsi="Times New Roman"/>
      <w:sz w:val="24"/>
      <w:lang w:val="en-US"/>
    </w:rPr>
  </w:style>
  <w:style w:type="table" w:styleId="af0">
    <w:name w:val="Table Grid"/>
    <w:basedOn w:val="a1"/>
    <w:rsid w:val="00F221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rsid w:val="00A05DEB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A05DEB"/>
    <w:rPr>
      <w:rFonts w:ascii="Tahoma" w:eastAsia="Calibri" w:hAnsi="Tahoma" w:cs="Tahoma"/>
      <w:sz w:val="16"/>
      <w:szCs w:val="16"/>
      <w:lang w:eastAsia="en-US"/>
    </w:rPr>
  </w:style>
  <w:style w:type="paragraph" w:styleId="af3">
    <w:name w:val="Balloon Text"/>
    <w:basedOn w:val="a"/>
    <w:link w:val="af4"/>
    <w:rsid w:val="0046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60E38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rsid w:val="001C4AAF"/>
    <w:rPr>
      <w:color w:val="0000FF"/>
      <w:u w:val="single"/>
    </w:rPr>
  </w:style>
  <w:style w:type="character" w:customStyle="1" w:styleId="FontStyle22">
    <w:name w:val="Font Style22"/>
    <w:rsid w:val="001C4AA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1C4A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1C4AAF"/>
    <w:rPr>
      <w:rFonts w:ascii="Times New Roman" w:hAnsi="Times New Roman" w:cs="Times New Roman"/>
      <w:b/>
      <w:bCs/>
      <w:sz w:val="18"/>
      <w:szCs w:val="18"/>
    </w:rPr>
  </w:style>
  <w:style w:type="character" w:customStyle="1" w:styleId="ng-star-inserted">
    <w:name w:val="ng-star-inserted"/>
    <w:basedOn w:val="a0"/>
    <w:rsid w:val="00430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E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680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9D3D2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576DBF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ED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3">
    <w:name w:val="Body Text Indent"/>
    <w:basedOn w:val="a"/>
    <w:link w:val="a4"/>
    <w:rsid w:val="004B1ED3"/>
    <w:pPr>
      <w:spacing w:after="0" w:line="240" w:lineRule="auto"/>
      <w:ind w:firstLine="709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B1ED3"/>
    <w:rPr>
      <w:i/>
      <w:iCs/>
      <w:sz w:val="24"/>
      <w:szCs w:val="24"/>
      <w:lang w:val="ru-RU" w:eastAsia="ru-RU" w:bidi="ar-SA"/>
    </w:rPr>
  </w:style>
  <w:style w:type="paragraph" w:styleId="a5">
    <w:name w:val="Body Text"/>
    <w:basedOn w:val="a"/>
    <w:link w:val="a6"/>
    <w:rsid w:val="004B1ED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B1ED3"/>
    <w:rPr>
      <w:sz w:val="24"/>
      <w:szCs w:val="24"/>
      <w:lang w:val="ru-RU" w:eastAsia="ru-RU" w:bidi="ar-SA"/>
    </w:rPr>
  </w:style>
  <w:style w:type="paragraph" w:styleId="a7">
    <w:name w:val="header"/>
    <w:aliases w:val=" Знак"/>
    <w:basedOn w:val="a"/>
    <w:link w:val="a8"/>
    <w:uiPriority w:val="99"/>
    <w:unhideWhenUsed/>
    <w:rsid w:val="004B1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 Знак Знак"/>
    <w:basedOn w:val="a0"/>
    <w:link w:val="a7"/>
    <w:uiPriority w:val="99"/>
    <w:rsid w:val="004B1ED3"/>
    <w:rPr>
      <w:rFonts w:ascii="Calibri" w:eastAsia="Calibri" w:hAnsi="Calibri"/>
      <w:sz w:val="22"/>
      <w:szCs w:val="22"/>
      <w:lang w:val="ru-RU" w:eastAsia="en-US" w:bidi="ar-SA"/>
    </w:rPr>
  </w:style>
  <w:style w:type="paragraph" w:styleId="a9">
    <w:name w:val="footer"/>
    <w:basedOn w:val="a"/>
    <w:link w:val="aa"/>
    <w:semiHidden/>
    <w:unhideWhenUsed/>
    <w:rsid w:val="004B1E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4B1ED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b">
    <w:name w:val="Содержимое таблицы"/>
    <w:basedOn w:val="a"/>
    <w:rsid w:val="000669A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8">
    <w:name w:val="Знак Знак8"/>
    <w:basedOn w:val="a0"/>
    <w:rsid w:val="000669A8"/>
    <w:rPr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9D3D26"/>
    <w:rPr>
      <w:rFonts w:eastAsia="Times New Roman"/>
      <w:sz w:val="24"/>
    </w:rPr>
  </w:style>
  <w:style w:type="paragraph" w:customStyle="1" w:styleId="Style2">
    <w:name w:val="Style2"/>
    <w:basedOn w:val="a"/>
    <w:rsid w:val="009D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9D3D26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9D3D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9D3D26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basedOn w:val="a0"/>
    <w:rsid w:val="00D2680C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D268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2680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Body Text 2"/>
    <w:basedOn w:val="a"/>
    <w:link w:val="20"/>
    <w:rsid w:val="00D2680C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2680C"/>
    <w:rPr>
      <w:rFonts w:eastAsia="Times New Roman"/>
      <w:sz w:val="24"/>
      <w:szCs w:val="24"/>
    </w:rPr>
  </w:style>
  <w:style w:type="paragraph" w:styleId="ac">
    <w:name w:val="footnote text"/>
    <w:basedOn w:val="a"/>
    <w:link w:val="ad"/>
    <w:rsid w:val="00D2680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D2680C"/>
    <w:rPr>
      <w:rFonts w:eastAsia="Times New Roman"/>
    </w:rPr>
  </w:style>
  <w:style w:type="paragraph" w:styleId="ae">
    <w:name w:val="No Spacing"/>
    <w:uiPriority w:val="1"/>
    <w:qFormat/>
    <w:rsid w:val="00D2680C"/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927C29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927C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7C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927C29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927C2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262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262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26277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">
    <w:name w:val="Style6"/>
    <w:basedOn w:val="a"/>
    <w:rsid w:val="00576DB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576DBF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1">
    <w:name w:val="Style11"/>
    <w:basedOn w:val="a"/>
    <w:rsid w:val="00576DB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576DBF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576DBF"/>
    <w:pPr>
      <w:spacing w:after="0"/>
      <w:ind w:left="720" w:firstLine="709"/>
      <w:contextualSpacing/>
      <w:jc w:val="both"/>
    </w:pPr>
    <w:rPr>
      <w:rFonts w:ascii="Times New Roman" w:hAnsi="Times New Roman"/>
      <w:sz w:val="24"/>
      <w:lang w:val="en-US"/>
    </w:rPr>
  </w:style>
  <w:style w:type="table" w:styleId="af0">
    <w:name w:val="Table Grid"/>
    <w:basedOn w:val="a1"/>
    <w:rsid w:val="00F2212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rsid w:val="00A05DEB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A05DEB"/>
    <w:rPr>
      <w:rFonts w:ascii="Tahoma" w:eastAsia="Calibri" w:hAnsi="Tahoma" w:cs="Tahoma"/>
      <w:sz w:val="16"/>
      <w:szCs w:val="16"/>
      <w:lang w:eastAsia="en-US"/>
    </w:rPr>
  </w:style>
  <w:style w:type="paragraph" w:styleId="af3">
    <w:name w:val="Balloon Text"/>
    <w:basedOn w:val="a"/>
    <w:link w:val="af4"/>
    <w:rsid w:val="0046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460E38"/>
    <w:rPr>
      <w:rFonts w:ascii="Tahoma" w:eastAsia="Calibri" w:hAnsi="Tahoma" w:cs="Tahoma"/>
      <w:sz w:val="16"/>
      <w:szCs w:val="16"/>
      <w:lang w:eastAsia="en-US"/>
    </w:rPr>
  </w:style>
  <w:style w:type="character" w:styleId="af5">
    <w:name w:val="Hyperlink"/>
    <w:rsid w:val="001C4AAF"/>
    <w:rPr>
      <w:color w:val="0000FF"/>
      <w:u w:val="single"/>
    </w:rPr>
  </w:style>
  <w:style w:type="character" w:customStyle="1" w:styleId="FontStyle22">
    <w:name w:val="Font Style22"/>
    <w:rsid w:val="001C4AA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1C4AA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1C4AAF"/>
    <w:rPr>
      <w:rFonts w:ascii="Times New Roman" w:hAnsi="Times New Roman" w:cs="Times New Roman"/>
      <w:b/>
      <w:bCs/>
      <w:sz w:val="18"/>
      <w:szCs w:val="18"/>
    </w:rPr>
  </w:style>
  <w:style w:type="character" w:customStyle="1" w:styleId="ng-star-inserted">
    <w:name w:val="ng-star-inserted"/>
    <w:basedOn w:val="a0"/>
    <w:rsid w:val="0043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https://e.lanbook.com/reader/book/66432" TargetMode="External"/><Relationship Id="rId26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lanbook.com/book/132543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wmf"/><Relationship Id="rId25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https://e.lanbook.com/book/6643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e.lanbook.com/book/12903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www.rudmet.ru/catalog/publisher/5/books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6644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s://e.lanbook.com/book/91079" TargetMode="External"/><Relationship Id="rId27" Type="http://schemas.openxmlformats.org/officeDocument/2006/relationships/hyperlink" Target="https://yandex.ru/video/preview/?filmId=13146773981173894291&amp;text=&#1102;&#1090;&#1102;&#1073;+&#1086;&#1090;&#1082;&#1088;&#1099;&#1090;&#1099;&#1077;+&#1075;&#1086;&#1088;&#1085;&#1099;&#1077;+&#1088;&#1072;&#1073;&#1086;&#1090;&#1099;+&#1101;&#1090;&#1086;+&#1080;&#1085;&#1090;&#1077;&#1088;&#1077;&#1089;&#1085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4088</Words>
  <Characters>23306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27340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Дмитрий</dc:creator>
  <cp:lastModifiedBy>Galina</cp:lastModifiedBy>
  <cp:revision>2</cp:revision>
  <cp:lastPrinted>2020-05-08T11:49:00Z</cp:lastPrinted>
  <dcterms:created xsi:type="dcterms:W3CDTF">2020-05-08T11:50:00Z</dcterms:created>
  <dcterms:modified xsi:type="dcterms:W3CDTF">2020-05-08T11:50:00Z</dcterms:modified>
</cp:coreProperties>
</file>