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A0870" w14:textId="7ACF20B7" w:rsidR="007754E4" w:rsidRPr="00672D2A" w:rsidRDefault="007E7887" w:rsidP="007E7887">
      <w:pPr>
        <w:pStyle w:val="1"/>
        <w:ind w:left="-284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7726FE72" wp14:editId="2DFC3FE5">
            <wp:extent cx="5940425" cy="8402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5EC2F9BB" wp14:editId="298940BA">
            <wp:extent cx="5940425" cy="8402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2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7273CA4E" wp14:editId="1184D6F2">
            <wp:extent cx="5940425" cy="840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2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0BD2A3DB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2AE4C314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251CAAC9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57D0B6A9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7CFC62D5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796885BA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39DF369E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пр..</w:t>
      </w:r>
    </w:p>
    <w:p w14:paraId="433F239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684529AD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405CB92D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4038B955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5B2ABE61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4AC3321A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D67A8A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27B7CD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173DA581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65E863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0990E8BF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270DBC52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030F98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7A09DF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3FD966B6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12461E86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lastRenderedPageBreak/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0B9AF55B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FE4DC2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F9FF9E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23D018B5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01509619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3F9DB38C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C36758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6084A8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6ACDEF8E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</w:p>
          <w:p w14:paraId="796C0235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70508858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FDEB49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6B3818CC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621C3CAC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6032B098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B8D7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BE9426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5A465D0E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586CC79D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25E80A7D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AD99E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F5EEDD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46D953C0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1A6EC0D2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D34511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E71AD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FDF4F0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0EAA699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 с природными массивами.</w:t>
            </w:r>
          </w:p>
          <w:p w14:paraId="3AA0930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2BBF73CD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180DB7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04D2F2F6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2B64079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CA4E4C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2A96BE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14:paraId="72E5EED5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7A084C4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оресурсов.</w:t>
            </w:r>
          </w:p>
        </w:tc>
      </w:tr>
      <w:tr w:rsidR="00840C26" w:rsidRPr="00672D2A" w14:paraId="185B6E14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8492DC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02DBAF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2CB2B9A4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5F88A629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33C93C5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9AC06C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D4A9D3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6E840580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9D3F775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4A1D9519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6BEDCDB3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1CF94244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216FF675" w14:textId="77777777" w:rsidR="009C3182" w:rsidRPr="00672D2A" w:rsidRDefault="009C3182" w:rsidP="009C3182"/>
    <w:p w14:paraId="5F4EB27B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921F990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57700432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4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6B1EC7" w:rsidRPr="00672D2A">
        <w:rPr>
          <w:rStyle w:val="FontStyle18"/>
          <w:sz w:val="24"/>
          <w:szCs w:val="24"/>
          <w:u w:val="single"/>
        </w:rPr>
        <w:t>144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7F5DC7CE" w14:textId="77777777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103,8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4BC71B47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102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306E4CEF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внеаудиторная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1,8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128A3402" w14:textId="77777777" w:rsidR="00066036" w:rsidRPr="00672D2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40,2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Pr="00672D2A"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16D00" w:rsidRPr="00916D00" w14:paraId="41EEF887" w14:textId="77777777" w:rsidTr="00916D00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4E20" w14:textId="77777777" w:rsidR="00916D00" w:rsidRPr="00916D00" w:rsidRDefault="00916D0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38750C8C" w14:textId="77777777" w:rsidR="00916D00" w:rsidRPr="00916D00" w:rsidRDefault="00916D0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F387D" w14:textId="77777777" w:rsidR="00916D00" w:rsidRPr="00916D00" w:rsidRDefault="00916D0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16D0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0740" w14:textId="77777777" w:rsidR="00916D00" w:rsidRPr="00916D00" w:rsidRDefault="00916D0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3DF533" w14:textId="77777777" w:rsidR="00916D00" w:rsidRPr="00916D00" w:rsidRDefault="00916D0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916D0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D0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5BEE" w14:textId="77777777" w:rsidR="00916D00" w:rsidRPr="00916D00" w:rsidRDefault="00916D0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16D0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67FF" w14:textId="77777777" w:rsidR="00916D00" w:rsidRPr="00916D00" w:rsidRDefault="00916D0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D4D66" w14:textId="77777777" w:rsidR="00916D00" w:rsidRPr="00916D00" w:rsidRDefault="00916D0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16D00" w:rsidRPr="00916D00" w14:paraId="3F139CB3" w14:textId="77777777" w:rsidTr="00916D00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2EE9" w14:textId="77777777" w:rsidR="00916D00" w:rsidRPr="00916D00" w:rsidRDefault="00916D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4849" w14:textId="77777777" w:rsidR="00916D00" w:rsidRPr="00916D00" w:rsidRDefault="00916D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AECF5F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56217D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лаборат.</w:t>
            </w:r>
          </w:p>
          <w:p w14:paraId="1E4F982C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8D88B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4E7C" w14:textId="77777777" w:rsidR="00916D00" w:rsidRPr="00916D00" w:rsidRDefault="00916D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D6DF" w14:textId="77777777" w:rsidR="00916D00" w:rsidRPr="00916D00" w:rsidRDefault="00916D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EB19" w14:textId="77777777" w:rsidR="00916D00" w:rsidRPr="00916D00" w:rsidRDefault="00916D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FFDD" w14:textId="77777777" w:rsidR="00916D00" w:rsidRPr="00916D00" w:rsidRDefault="00916D0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D00" w:rsidRPr="00916D00" w14:paraId="58F8EDD0" w14:textId="77777777" w:rsidTr="00916D00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4994" w14:textId="77777777" w:rsidR="00916D00" w:rsidRPr="00916D00" w:rsidRDefault="00916D00">
            <w:pPr>
              <w:jc w:val="center"/>
            </w:pPr>
            <w:r w:rsidRPr="00916D00">
              <w:t>1. Понятие о разделах дисциплины. Значение курса для горного инженера. Классификация объектов шахтного и по</w:t>
            </w:r>
            <w:r w:rsidRPr="00916D00">
              <w:t>д</w:t>
            </w:r>
            <w:r w:rsidRPr="00916D00">
              <w:t>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A8B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D7A3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3E51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273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9205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C25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CF8E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916D00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34A7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7792E21A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916D00" w:rsidRPr="00916D00" w14:paraId="433D64EB" w14:textId="77777777" w:rsidTr="00916D00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3D4" w14:textId="77777777" w:rsidR="00916D00" w:rsidRPr="00916D00" w:rsidRDefault="00916D00">
            <w:pPr>
              <w:jc w:val="center"/>
            </w:pPr>
            <w:r w:rsidRPr="00916D00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916D00">
              <w:t>а</w:t>
            </w:r>
            <w:r w:rsidRPr="00916D00">
              <w:t>ния подземных сооружений как развив</w:t>
            </w:r>
            <w:r w:rsidRPr="00916D00">
              <w:t>а</w:t>
            </w:r>
            <w:r w:rsidRPr="00916D00">
              <w:t>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4219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C379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E5AE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0D4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C75E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1693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CC70" w14:textId="77777777" w:rsidR="00916D00" w:rsidRPr="00916D00" w:rsidRDefault="00916D00">
            <w:pPr>
              <w:pStyle w:val="Style14"/>
              <w:widowControl/>
              <w:ind w:firstLine="0"/>
              <w:jc w:val="left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9FA8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F98C800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16D00" w:rsidRPr="00916D00" w14:paraId="61EDD754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58B3" w14:textId="77777777" w:rsidR="00916D00" w:rsidRPr="00916D00" w:rsidRDefault="00916D00">
            <w:pPr>
              <w:jc w:val="center"/>
            </w:pPr>
            <w:r w:rsidRPr="00916D00">
              <w:t>3. Концептуальные модели процесса создания подземных сооружений как ра</w:t>
            </w:r>
            <w:r w:rsidRPr="00916D00">
              <w:t>з</w:t>
            </w:r>
            <w:r w:rsidRPr="00916D00">
              <w:t>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8FE3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CE88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13CC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2B29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AA9E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70CE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368D" w14:textId="77777777" w:rsidR="00916D00" w:rsidRPr="00916D00" w:rsidRDefault="00916D00">
            <w:pPr>
              <w:pStyle w:val="Style14"/>
              <w:widowControl/>
              <w:ind w:firstLine="0"/>
              <w:jc w:val="left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7D0A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03A4BCDB" w14:textId="77777777" w:rsidR="00916D00" w:rsidRPr="00916D00" w:rsidRDefault="00916D00">
            <w:pPr>
              <w:pStyle w:val="Style14"/>
              <w:widowControl/>
              <w:ind w:firstLine="0"/>
              <w:jc w:val="left"/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916D00" w:rsidRPr="00916D00" w14:paraId="7F7B4B55" w14:textId="77777777" w:rsidTr="00916D00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8D13" w14:textId="77777777" w:rsidR="00916D00" w:rsidRPr="00916D00" w:rsidRDefault="00916D00">
            <w:pPr>
              <w:jc w:val="center"/>
            </w:pPr>
            <w:r w:rsidRPr="00916D00">
              <w:t>4. Геологическое обеспечение стро</w:t>
            </w:r>
            <w:r w:rsidRPr="00916D00">
              <w:t>и</w:t>
            </w:r>
            <w:r w:rsidRPr="00916D00">
              <w:t xml:space="preserve">тельства подземных сооружений. Методы </w:t>
            </w:r>
            <w:r w:rsidRPr="00916D00">
              <w:lastRenderedPageBreak/>
              <w:t>обоснования эффективных технологич</w:t>
            </w:r>
            <w:r w:rsidRPr="00916D00">
              <w:t>е</w:t>
            </w:r>
            <w:r w:rsidRPr="00916D00">
              <w:t>ских и технических решений в строител</w:t>
            </w:r>
            <w:r w:rsidRPr="00916D00">
              <w:t>ь</w:t>
            </w:r>
            <w:r w:rsidRPr="00916D00">
              <w:t>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10C2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lastRenderedPageBreak/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9E2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20E9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45E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F61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8EEC" w14:textId="77777777" w:rsidR="00916D00" w:rsidRPr="00916D00" w:rsidRDefault="00916D00">
            <w:pPr>
              <w:pStyle w:val="Style14"/>
              <w:widowControl/>
              <w:ind w:firstLine="0"/>
              <w:jc w:val="left"/>
            </w:pPr>
            <w:r w:rsidRPr="00916D0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E6E7" w14:textId="77777777" w:rsidR="00916D00" w:rsidRPr="00916D00" w:rsidRDefault="00916D00">
            <w:pPr>
              <w:pStyle w:val="Style14"/>
              <w:widowControl/>
              <w:ind w:firstLine="0"/>
              <w:jc w:val="left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65D" w14:textId="77777777" w:rsidR="00916D00" w:rsidRPr="00916D00" w:rsidRDefault="00916D00">
            <w:pPr>
              <w:pStyle w:val="Style14"/>
              <w:widowControl/>
              <w:ind w:firstLine="0"/>
              <w:jc w:val="left"/>
            </w:pPr>
            <w:r w:rsidRPr="00916D00">
              <w:t>ПК-2-з</w:t>
            </w:r>
          </w:p>
        </w:tc>
      </w:tr>
      <w:tr w:rsidR="00916D00" w:rsidRPr="00916D00" w14:paraId="555BDE65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C02" w14:textId="77777777" w:rsidR="00916D00" w:rsidRPr="00916D00" w:rsidRDefault="00916D00">
            <w:pPr>
              <w:jc w:val="left"/>
            </w:pPr>
            <w:r w:rsidRPr="00916D00">
              <w:lastRenderedPageBreak/>
              <w:t>5. Обоснование принципов выбора технологий и способов строительства об</w:t>
            </w:r>
            <w:r w:rsidRPr="00916D00">
              <w:t>ъ</w:t>
            </w:r>
            <w:r w:rsidRPr="00916D00">
              <w:t>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A39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5036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1397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7E1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2C48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7BF4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2983" w14:textId="77777777" w:rsidR="00916D00" w:rsidRPr="00916D00" w:rsidRDefault="00916D00">
            <w:pPr>
              <w:spacing w:before="240"/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9AE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353BE20D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16D00" w:rsidRPr="00916D00" w14:paraId="3FD2A63B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A215" w14:textId="77777777" w:rsidR="00916D00" w:rsidRPr="00916D00" w:rsidRDefault="00916D00">
            <w:pPr>
              <w:ind w:firstLine="142"/>
              <w:jc w:val="left"/>
            </w:pPr>
            <w:r w:rsidRPr="00916D00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CDDB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1650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C70B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B8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B79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E69A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6D06" w14:textId="77777777" w:rsidR="00916D00" w:rsidRPr="00916D00" w:rsidRDefault="00916D00">
            <w:pPr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92C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16D00" w:rsidRPr="00916D00" w14:paraId="57B7ED01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F696" w14:textId="77777777" w:rsidR="00916D00" w:rsidRPr="00916D00" w:rsidRDefault="00916D00">
            <w:pPr>
              <w:ind w:firstLine="142"/>
              <w:jc w:val="left"/>
            </w:pPr>
            <w:r w:rsidRPr="00916D00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811B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D8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9072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4A0A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5FA9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C450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1CE3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F28E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916D00" w:rsidRPr="00916D00" w14:paraId="12442900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1AC7" w14:textId="77777777" w:rsidR="00916D00" w:rsidRPr="00916D00" w:rsidRDefault="00916D00">
            <w:pPr>
              <w:ind w:firstLine="142"/>
              <w:jc w:val="left"/>
            </w:pPr>
            <w:r w:rsidRPr="00916D00">
              <w:t>8. Закономерности технологии проходч</w:t>
            </w:r>
            <w:r w:rsidRPr="00916D00">
              <w:t>е</w:t>
            </w:r>
            <w:r w:rsidRPr="00916D00">
              <w:t>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0ED8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A68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EDE0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78E6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F72E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8190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A0E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57F5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16D00" w:rsidRPr="00916D00" w14:paraId="0B64EBFB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40E" w14:textId="77777777" w:rsidR="00916D00" w:rsidRPr="00916D00" w:rsidRDefault="00916D00">
            <w:pPr>
              <w:jc w:val="center"/>
            </w:pPr>
            <w:r w:rsidRPr="00916D00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B9A0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F1D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0A06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3D87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4A77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C30C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7B1A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62D3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16D00" w:rsidRPr="00916D00" w14:paraId="42493F7F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BFEB" w14:textId="77777777" w:rsidR="00916D00" w:rsidRPr="00916D00" w:rsidRDefault="00916D00">
            <w:pPr>
              <w:ind w:firstLine="284"/>
              <w:jc w:val="left"/>
            </w:pPr>
            <w:r w:rsidRPr="00916D00">
              <w:t>10. Физические законы взрывных пр</w:t>
            </w:r>
            <w:r w:rsidRPr="00916D00">
              <w:t>о</w:t>
            </w:r>
            <w:r w:rsidRPr="00916D00">
              <w:t>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7C01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FFD8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ADE7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45BE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6729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6145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916D00">
              <w:rPr>
                <w:bCs/>
                <w:iCs/>
              </w:rPr>
              <w:lastRenderedPageBreak/>
              <w:t>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5196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lastRenderedPageBreak/>
              <w:t>устный опрос (собеседов</w:t>
            </w:r>
            <w:r w:rsidRPr="00916D00">
              <w:t>а</w:t>
            </w:r>
            <w:r w:rsidRPr="00916D00">
              <w:t>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9FD6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515CC55C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6F0C348F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16D00" w:rsidRPr="00916D00" w14:paraId="214E30BD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B432" w14:textId="77777777" w:rsidR="00916D00" w:rsidRPr="00916D00" w:rsidRDefault="00916D00">
            <w:pPr>
              <w:ind w:firstLine="284"/>
              <w:jc w:val="left"/>
            </w:pPr>
            <w:r w:rsidRPr="00916D00">
              <w:lastRenderedPageBreak/>
              <w:t>11. Системы управления массивом го</w:t>
            </w:r>
            <w:r w:rsidRPr="00916D00">
              <w:t>р</w:t>
            </w:r>
            <w:r w:rsidRPr="00916D00">
              <w:t>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9976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1FA8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3710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422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5D68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4236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CE2" w14:textId="77777777" w:rsidR="00916D00" w:rsidRPr="00916D00" w:rsidRDefault="00916D00">
            <w:pPr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  <w:p w14:paraId="151C56B9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t>контрольная аудиторная р</w:t>
            </w:r>
            <w:r w:rsidRPr="00916D00">
              <w:t>а</w:t>
            </w:r>
            <w:r w:rsidRPr="00916D00">
              <w:t>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A8A8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16D00" w:rsidRPr="00916D00" w14:paraId="35B2048E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84D" w14:textId="77777777" w:rsidR="00916D00" w:rsidRPr="00916D00" w:rsidRDefault="00916D00">
            <w:pPr>
              <w:ind w:firstLine="284"/>
              <w:jc w:val="left"/>
            </w:pPr>
            <w:r w:rsidRPr="00916D00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916D00">
              <w:t>о</w:t>
            </w:r>
            <w:r w:rsidRPr="00916D00">
              <w:t>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B36A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C37E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BEBF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689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34BE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818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B036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EC3F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16D00" w:rsidRPr="00916D00" w14:paraId="694A5D77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82FF" w14:textId="77777777" w:rsidR="00916D00" w:rsidRPr="00916D00" w:rsidRDefault="00916D00">
            <w:pPr>
              <w:ind w:firstLine="284"/>
              <w:jc w:val="left"/>
            </w:pPr>
            <w:r w:rsidRPr="00916D00">
              <w:t>13. Закономерности распределения нагрузок на конструкции тоннелей и ста</w:t>
            </w:r>
            <w:r w:rsidRPr="00916D00">
              <w:t>н</w:t>
            </w:r>
            <w:r w:rsidRPr="00916D00">
              <w:t>ций метрополитена. Способы расчета кр</w:t>
            </w:r>
            <w:r w:rsidRPr="00916D00">
              <w:t>е</w:t>
            </w:r>
            <w:r w:rsidRPr="00916D00">
              <w:t>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2816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975A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3CD8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2E9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0C01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69C3" w14:textId="77777777" w:rsidR="00916D00" w:rsidRPr="00916D00" w:rsidRDefault="00916D00">
            <w:pPr>
              <w:ind w:firstLine="0"/>
              <w:rPr>
                <w:bCs/>
                <w:iCs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5127" w14:textId="77777777" w:rsidR="00916D00" w:rsidRPr="00916D00" w:rsidRDefault="00916D00">
            <w:pPr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33E9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916D00" w:rsidRPr="00916D00" w14:paraId="54C814E8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86AE" w14:textId="77777777" w:rsidR="00916D00" w:rsidRPr="00916D00" w:rsidRDefault="00916D00">
            <w:r w:rsidRPr="00916D00">
              <w:t>14. Утилизация техногенных по</w:t>
            </w:r>
            <w:r w:rsidRPr="00916D00">
              <w:t>д</w:t>
            </w:r>
            <w:r w:rsidRPr="00916D00">
              <w:t>земных пространств после окончания де</w:t>
            </w:r>
            <w:r w:rsidRPr="00916D00">
              <w:t>я</w:t>
            </w:r>
            <w:r w:rsidRPr="00916D00">
              <w:t>тельности горнодобывающего предпри</w:t>
            </w:r>
            <w:r w:rsidRPr="00916D00">
              <w:t>я</w:t>
            </w:r>
            <w:r w:rsidRPr="00916D00">
              <w:t>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A2FD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C5B0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BB7D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A05A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4C93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7FDD" w14:textId="77777777" w:rsidR="00916D00" w:rsidRPr="00916D00" w:rsidRDefault="00916D00">
            <w:pPr>
              <w:ind w:firstLine="0"/>
              <w:rPr>
                <w:bCs/>
                <w:iCs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20AB" w14:textId="77777777" w:rsidR="00916D00" w:rsidRPr="00916D00" w:rsidRDefault="00916D00">
            <w:pPr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22BA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16D00" w:rsidRPr="00916D00" w14:paraId="2A08D6F9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23C" w14:textId="77777777" w:rsidR="00916D00" w:rsidRPr="00916D00" w:rsidRDefault="00916D00">
            <w:r w:rsidRPr="00916D00">
              <w:lastRenderedPageBreak/>
              <w:t>15. Повторное использование по</w:t>
            </w:r>
            <w:r w:rsidRPr="00916D00">
              <w:t>д</w:t>
            </w:r>
            <w:r w:rsidRPr="00916D00">
              <w:t>земного пространства. Строительство ве</w:t>
            </w:r>
            <w:r w:rsidRPr="00916D00">
              <w:t>р</w:t>
            </w:r>
            <w:r w:rsidRPr="00916D00">
              <w:t>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9521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E8B4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39CD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436A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075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185F" w14:textId="77777777" w:rsidR="00916D00" w:rsidRPr="00916D00" w:rsidRDefault="00916D00">
            <w:pPr>
              <w:ind w:firstLine="0"/>
              <w:rPr>
                <w:bCs/>
                <w:iCs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D59E" w14:textId="77777777" w:rsidR="00916D00" w:rsidRPr="00916D00" w:rsidRDefault="00916D00">
            <w:pPr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7D2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7AE12301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916D00" w:rsidRPr="00916D00" w14:paraId="63E4023E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E0CE" w14:textId="77777777" w:rsidR="00916D00" w:rsidRPr="00916D00" w:rsidRDefault="00916D00">
            <w:r w:rsidRPr="00916D00">
              <w:t>16. Оптимизация и принятие реш</w:t>
            </w:r>
            <w:r w:rsidRPr="00916D00">
              <w:t>е</w:t>
            </w:r>
            <w:r w:rsidRPr="00916D00">
              <w:t>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0A37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AF7B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D0CF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67D8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B0B9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839" w14:textId="77777777" w:rsidR="00916D00" w:rsidRPr="00916D00" w:rsidRDefault="00916D00">
            <w:pPr>
              <w:ind w:firstLine="0"/>
              <w:rPr>
                <w:bCs/>
                <w:iCs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2354" w14:textId="77777777" w:rsidR="00916D00" w:rsidRPr="00916D00" w:rsidRDefault="00916D00">
            <w:pPr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3870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16D00" w:rsidRPr="00916D00" w14:paraId="41251133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F165" w14:textId="77777777" w:rsidR="00916D00" w:rsidRPr="00916D00" w:rsidRDefault="00916D00">
            <w:r w:rsidRPr="00916D00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869B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D20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CEFE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337" w14:textId="77777777" w:rsidR="00916D00" w:rsidRPr="00916D00" w:rsidRDefault="00916D00">
            <w:pPr>
              <w:pStyle w:val="Style14"/>
              <w:widowControl/>
              <w:ind w:firstLine="0"/>
              <w:jc w:val="center"/>
            </w:pPr>
            <w:r w:rsidRPr="00916D00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E93A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6D5" w14:textId="77777777" w:rsidR="00916D00" w:rsidRPr="00916D00" w:rsidRDefault="00916D00">
            <w:pPr>
              <w:ind w:firstLine="0"/>
              <w:rPr>
                <w:bCs/>
                <w:iCs/>
              </w:rPr>
            </w:pPr>
            <w:r w:rsidRPr="00916D00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916D00">
              <w:rPr>
                <w:bCs/>
                <w:iCs/>
              </w:rPr>
              <w:t>у</w:t>
            </w:r>
            <w:r w:rsidRPr="00916D00">
              <w:rPr>
                <w:bCs/>
                <w:iCs/>
              </w:rPr>
              <w:t>чение учебной и научно лит</w:t>
            </w:r>
            <w:r w:rsidRPr="00916D00">
              <w:rPr>
                <w:bCs/>
                <w:iCs/>
              </w:rPr>
              <w:t>е</w:t>
            </w:r>
            <w:r w:rsidRPr="00916D00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67BE" w14:textId="77777777" w:rsidR="00916D00" w:rsidRPr="00916D00" w:rsidRDefault="00916D00">
            <w:pPr>
              <w:ind w:firstLine="0"/>
            </w:pPr>
            <w:r w:rsidRPr="00916D00">
              <w:t>устный опрос (собеседов</w:t>
            </w:r>
            <w:r w:rsidRPr="00916D00">
              <w:t>а</w:t>
            </w:r>
            <w:r w:rsidRPr="00916D00">
              <w:t>ние), лабораторная работа, аудиторная контрольная р</w:t>
            </w:r>
            <w:r w:rsidRPr="00916D00">
              <w:t>а</w:t>
            </w:r>
            <w:r w:rsidRPr="00916D00">
              <w:t>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C25C" w14:textId="77777777" w:rsidR="00916D00" w:rsidRPr="00916D00" w:rsidRDefault="00916D0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6D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916D00" w:rsidRPr="00916D00" w14:paraId="6D1FEA53" w14:textId="77777777" w:rsidTr="00916D00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99D5" w14:textId="77777777" w:rsidR="00916D00" w:rsidRPr="00916D00" w:rsidRDefault="00916D00">
            <w:pPr>
              <w:pStyle w:val="Style14"/>
              <w:widowControl/>
              <w:ind w:firstLine="0"/>
              <w:rPr>
                <w:b/>
              </w:rPr>
            </w:pPr>
            <w:r w:rsidRPr="00916D00">
              <w:rPr>
                <w:b/>
              </w:rPr>
              <w:t>Итого за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6516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543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34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B4FE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34/14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2C18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34/14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7AEB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40,2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048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2E1D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16D00">
              <w:rPr>
                <w:b/>
              </w:rPr>
              <w:t>Промежуточная аттест</w:t>
            </w:r>
            <w:r w:rsidRPr="00916D00">
              <w:rPr>
                <w:b/>
              </w:rPr>
              <w:t>а</w:t>
            </w:r>
            <w:r w:rsidRPr="00916D00">
              <w:rPr>
                <w:b/>
              </w:rPr>
              <w:t>ция (зачет)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DDA" w14:textId="77777777" w:rsidR="00916D00" w:rsidRPr="00916D00" w:rsidRDefault="00916D00">
            <w:pPr>
              <w:pStyle w:val="Style14"/>
              <w:widowControl/>
              <w:ind w:firstLine="0"/>
              <w:jc w:val="left"/>
            </w:pPr>
          </w:p>
        </w:tc>
      </w:tr>
      <w:tr w:rsidR="00916D00" w:rsidRPr="00916D00" w14:paraId="5EE929A2" w14:textId="77777777" w:rsidTr="00916D00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D72F3" w14:textId="77777777" w:rsidR="00916D00" w:rsidRPr="00916D00" w:rsidRDefault="00916D00">
            <w:pPr>
              <w:pStyle w:val="Style14"/>
              <w:widowControl/>
              <w:ind w:firstLine="0"/>
              <w:rPr>
                <w:b/>
              </w:rPr>
            </w:pPr>
            <w:r w:rsidRPr="00916D00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FDDC6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BB464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34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45AC3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34/14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ABD09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34/14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2E614" w14:textId="77777777" w:rsidR="00916D00" w:rsidRPr="00916D00" w:rsidRDefault="00916D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6D00">
              <w:rPr>
                <w:b/>
              </w:rPr>
              <w:t>40,2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13EA4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D0E51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B131D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16D00" w:rsidRPr="00916D00" w14:paraId="602E3525" w14:textId="77777777" w:rsidTr="00916D00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706"/>
            </w:tblGrid>
            <w:tr w:rsidR="00916D00" w:rsidRPr="00916D00" w14:paraId="3AE51B86" w14:textId="77777777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31EF0D7C" w14:textId="77777777" w:rsidR="00916D00" w:rsidRPr="00916D00" w:rsidRDefault="00916D00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 w:rsidRPr="00916D00">
                    <w:rPr>
                      <w:rStyle w:val="FontStyle18"/>
                      <w:sz w:val="24"/>
                      <w:szCs w:val="24"/>
                    </w:rPr>
                    <w:t xml:space="preserve">/И – в том числе, </w:t>
                  </w:r>
                  <w:r w:rsidRPr="00916D00">
                    <w:t>часы, отведенные на работу в интерактивной форме.</w:t>
                  </w:r>
                </w:p>
              </w:tc>
            </w:tr>
          </w:tbl>
          <w:p w14:paraId="025DB67B" w14:textId="77777777" w:rsidR="00916D00" w:rsidRPr="00916D00" w:rsidRDefault="00916D0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473812A2" w14:textId="77777777"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14:paraId="3A2CA908" w14:textId="77777777" w:rsidR="00916D00" w:rsidRDefault="00916D00" w:rsidP="00916D00"/>
    <w:p w14:paraId="650F184F" w14:textId="4D2FB481" w:rsidR="00916D00" w:rsidRPr="00916D00" w:rsidRDefault="00916D00" w:rsidP="00916D00">
      <w:pPr>
        <w:sectPr w:rsidR="00916D00" w:rsidRPr="00916D0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F248C35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08238A40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567B672E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573236D0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3C6DA101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14:paraId="54C67C3A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5D98A73E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4454DE20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06DA3AFC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7D15825A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3D36A85D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74E5C063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2D12968B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3D2620A6" w14:textId="77777777" w:rsidR="00572480" w:rsidRPr="00672D2A" w:rsidRDefault="00572480" w:rsidP="0023339A"/>
    <w:p w14:paraId="7ABF4516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16CA5375" w14:textId="77777777" w:rsidR="00572480" w:rsidRPr="00672D2A" w:rsidRDefault="00572480" w:rsidP="00A72A9A">
      <w:pPr>
        <w:rPr>
          <w:b/>
        </w:rPr>
      </w:pPr>
    </w:p>
    <w:p w14:paraId="6AF069B9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2414BD38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4AABCD1B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3BE874C1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5FD3D1D3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5C2570F4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236B30A9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62368C13" w14:textId="517EC666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6F815A7E" w14:textId="77777777" w:rsidR="0058315A" w:rsidRDefault="0058315A" w:rsidP="0058315A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50797A20" w14:textId="77777777" w:rsidR="0058315A" w:rsidRPr="00131AEA" w:rsidRDefault="0058315A" w:rsidP="0058315A">
      <w:pPr>
        <w:spacing w:line="276" w:lineRule="auto"/>
        <w:jc w:val="center"/>
        <w:rPr>
          <w:b/>
        </w:rPr>
      </w:pPr>
    </w:p>
    <w:p w14:paraId="5F4EFC42" w14:textId="77777777" w:rsidR="0058315A" w:rsidRPr="00D34ECF" w:rsidRDefault="0058315A" w:rsidP="0058315A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7430599F" w14:textId="77777777" w:rsidR="0058315A" w:rsidRPr="00D34ECF" w:rsidRDefault="0058315A" w:rsidP="0058315A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7DEB2D4E" w14:textId="77777777" w:rsidR="0058315A" w:rsidRPr="00D34ECF" w:rsidRDefault="0058315A" w:rsidP="0058315A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423615FA" w14:textId="77777777" w:rsidR="0058315A" w:rsidRPr="00D34ECF" w:rsidRDefault="0058315A" w:rsidP="0058315A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2FF5EF6A" w14:textId="77777777" w:rsidR="0058315A" w:rsidRPr="00D34ECF" w:rsidRDefault="0058315A" w:rsidP="0058315A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08EE75F3" w14:textId="77777777" w:rsidR="0058315A" w:rsidRPr="00D34ECF" w:rsidRDefault="0058315A" w:rsidP="0058315A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3F2FA6D9" w14:textId="77777777" w:rsidR="0058315A" w:rsidRPr="00D34ECF" w:rsidRDefault="0058315A" w:rsidP="0058315A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222095D2" w14:textId="77777777" w:rsidR="0058315A" w:rsidRPr="00D34ECF" w:rsidRDefault="0058315A" w:rsidP="0058315A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57205B99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0F66F346" w14:textId="77777777" w:rsidR="0058315A" w:rsidRPr="00D34ECF" w:rsidRDefault="0058315A" w:rsidP="0058315A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7B8F6D1D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4859E393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3B7C69ED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2EF875AD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0CC739C1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51FF54AA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4B5FD666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36B0DC53" w14:textId="77777777" w:rsidR="0058315A" w:rsidRPr="00D34ECF" w:rsidRDefault="0058315A" w:rsidP="0058315A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3A012AC1" w14:textId="77777777" w:rsidR="0058315A" w:rsidRPr="00D34ECF" w:rsidRDefault="0058315A" w:rsidP="0058315A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59D1F658" w14:textId="77777777" w:rsidR="0058315A" w:rsidRPr="00D34ECF" w:rsidRDefault="0058315A" w:rsidP="0058315A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66E46BB4" w14:textId="77777777" w:rsidR="0058315A" w:rsidRPr="00D34ECF" w:rsidRDefault="0058315A" w:rsidP="0058315A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6404BB25" w14:textId="77777777" w:rsidR="0058315A" w:rsidRPr="00131AEA" w:rsidRDefault="0058315A" w:rsidP="0058315A">
      <w:pPr>
        <w:spacing w:line="276" w:lineRule="auto"/>
        <w:rPr>
          <w:bCs/>
        </w:rPr>
      </w:pPr>
    </w:p>
    <w:p w14:paraId="248C63B8" w14:textId="77777777" w:rsidR="0058315A" w:rsidRDefault="0058315A" w:rsidP="0058315A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38DA4530" w14:textId="77777777" w:rsidR="0058315A" w:rsidRPr="00131AEA" w:rsidRDefault="0058315A" w:rsidP="0058315A">
      <w:pPr>
        <w:spacing w:line="276" w:lineRule="auto"/>
        <w:jc w:val="center"/>
        <w:rPr>
          <w:b/>
        </w:rPr>
      </w:pPr>
    </w:p>
    <w:p w14:paraId="289D16E2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2D83AAC7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 xml:space="preserve">2. </w:t>
      </w:r>
      <w:r w:rsidRPr="007E7887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7E7887">
        <w:rPr>
          <w:szCs w:val="24"/>
          <w:lang w:val="ru-RU"/>
        </w:rPr>
        <w:t>Расчет временной крепи то</w:t>
      </w:r>
      <w:r w:rsidRPr="007E7887">
        <w:rPr>
          <w:szCs w:val="24"/>
          <w:lang w:val="ru-RU"/>
        </w:rPr>
        <w:t>н</w:t>
      </w:r>
      <w:r w:rsidRPr="007E7887">
        <w:rPr>
          <w:szCs w:val="24"/>
          <w:lang w:val="ru-RU"/>
        </w:rPr>
        <w:t>нелей;</w:t>
      </w:r>
    </w:p>
    <w:p w14:paraId="2F3B637E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3. Расчет параметров БВР;</w:t>
      </w:r>
    </w:p>
    <w:p w14:paraId="1464B264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761C6318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3A127579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 xml:space="preserve">6. </w:t>
      </w:r>
      <w:r w:rsidRPr="007E7887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71317035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</w:p>
    <w:p w14:paraId="10AA8583" w14:textId="77777777" w:rsidR="0058315A" w:rsidRPr="007E7887" w:rsidRDefault="0058315A" w:rsidP="0058315A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7E7887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78D0A790" w14:textId="77777777" w:rsidR="0058315A" w:rsidRPr="007E7887" w:rsidRDefault="0058315A" w:rsidP="0058315A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77B92942" w14:textId="77777777" w:rsidR="0058315A" w:rsidRPr="00397DD1" w:rsidRDefault="0058315A" w:rsidP="0058315A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1570C330" w14:textId="77777777" w:rsidR="0058315A" w:rsidRPr="00B80CC2" w:rsidRDefault="0058315A" w:rsidP="0058315A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21FCC5CE" w14:textId="77777777" w:rsidR="0058315A" w:rsidRPr="00B80CC2" w:rsidRDefault="0058315A" w:rsidP="0058315A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793D409B" w14:textId="77777777" w:rsidR="0058315A" w:rsidRPr="00B80CC2" w:rsidRDefault="0058315A" w:rsidP="0058315A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3DE4732B" w14:textId="77777777" w:rsidR="0058315A" w:rsidRPr="00B80CC2" w:rsidRDefault="0058315A" w:rsidP="0058315A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00231204" w14:textId="77777777" w:rsidR="0058315A" w:rsidRPr="00B80CC2" w:rsidRDefault="0058315A" w:rsidP="0058315A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5C76CB50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5462AE2E" w14:textId="77777777" w:rsidR="0058315A" w:rsidRPr="007E7887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От каких параметров зависит устойчивость массива</w:t>
      </w:r>
    </w:p>
    <w:p w14:paraId="68C0F513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4D86B5FD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44008DD1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644D5BC6" w14:textId="77777777" w:rsidR="0058315A" w:rsidRPr="007E7887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06C69466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0B37BBE3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742FBB18" w14:textId="77777777" w:rsidR="0058315A" w:rsidRPr="007E7887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Что такое заходка и как рассчитывается её длина</w:t>
      </w:r>
    </w:p>
    <w:p w14:paraId="66297A6F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604AD1C2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315DECB9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7B4F4899" w14:textId="77777777" w:rsidR="0058315A" w:rsidRPr="007E7887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От каких условий зависят параметры в паспорте БВР?</w:t>
      </w:r>
    </w:p>
    <w:p w14:paraId="2BA11C28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5EC1E6B2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4FBC3565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025951C4" w14:textId="77777777" w:rsidR="0058315A" w:rsidRPr="00B36CC5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37A27929" w14:textId="77777777" w:rsidR="0058315A" w:rsidRPr="007E7887" w:rsidRDefault="0058315A" w:rsidP="0058315A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Что такое КИШ и КИС?</w:t>
      </w:r>
    </w:p>
    <w:p w14:paraId="6F0EF322" w14:textId="77777777" w:rsidR="0058315A" w:rsidRPr="00B36CC5" w:rsidRDefault="0058315A" w:rsidP="0058315A">
      <w:pPr>
        <w:spacing w:line="276" w:lineRule="auto"/>
      </w:pPr>
    </w:p>
    <w:p w14:paraId="2B925D02" w14:textId="77777777" w:rsidR="0058315A" w:rsidRPr="00397DD1" w:rsidRDefault="0058315A" w:rsidP="0058315A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2906E0BB" w14:textId="77777777" w:rsidR="0058315A" w:rsidRPr="007E7887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7E7887">
        <w:rPr>
          <w:szCs w:val="24"/>
          <w:lang w:val="ru-RU"/>
        </w:rPr>
        <w:t>с</w:t>
      </w:r>
      <w:r w:rsidRPr="007E7887">
        <w:rPr>
          <w:szCs w:val="24"/>
          <w:lang w:val="ru-RU"/>
        </w:rPr>
        <w:t>но-рельсовом и пневмоколесном ходу;</w:t>
      </w:r>
    </w:p>
    <w:p w14:paraId="07E838F5" w14:textId="77777777" w:rsidR="0058315A" w:rsidRPr="007E7887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72DDCC5E" w14:textId="77777777" w:rsidR="0058315A" w:rsidRPr="007E7887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Способы бурения шпуров и скважин;</w:t>
      </w:r>
    </w:p>
    <w:p w14:paraId="41F62949" w14:textId="77777777" w:rsidR="0058315A" w:rsidRPr="00B36CC5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1B9AA82B" w14:textId="77777777" w:rsidR="0058315A" w:rsidRPr="00B36CC5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17323A83" w14:textId="77777777" w:rsidR="0058315A" w:rsidRPr="00B36CC5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7CFB729A" w14:textId="77777777" w:rsidR="0058315A" w:rsidRPr="007E7887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Основные типы погрузочных машин и комплексов;</w:t>
      </w:r>
    </w:p>
    <w:p w14:paraId="556874EE" w14:textId="77777777" w:rsidR="0058315A" w:rsidRPr="00B36CC5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235AB963" w14:textId="77777777" w:rsidR="0058315A" w:rsidRPr="007E7887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Машины для установки анкерной крепи;</w:t>
      </w:r>
    </w:p>
    <w:p w14:paraId="6A86C628" w14:textId="77777777" w:rsidR="0058315A" w:rsidRPr="00B36CC5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4F6CD967" w14:textId="77777777" w:rsidR="0058315A" w:rsidRPr="007E7887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1DDD1B56" w14:textId="77777777" w:rsidR="0058315A" w:rsidRPr="007E7887" w:rsidRDefault="0058315A" w:rsidP="0058315A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E7887">
        <w:rPr>
          <w:szCs w:val="24"/>
          <w:lang w:val="ru-RU"/>
        </w:rPr>
        <w:t>Расчет производительности погрузочных и транспортных машин;</w:t>
      </w:r>
    </w:p>
    <w:p w14:paraId="466E80B1" w14:textId="77777777" w:rsidR="0058315A" w:rsidRPr="007E7887" w:rsidRDefault="0058315A" w:rsidP="0058315A">
      <w:pPr>
        <w:pStyle w:val="af4"/>
        <w:ind w:left="0" w:firstLine="567"/>
        <w:rPr>
          <w:szCs w:val="24"/>
          <w:lang w:val="ru-RU"/>
        </w:rPr>
      </w:pPr>
    </w:p>
    <w:p w14:paraId="184BE6F6" w14:textId="77777777" w:rsidR="0058315A" w:rsidRPr="00B36CC5" w:rsidRDefault="0058315A" w:rsidP="0058315A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32E82AFC" w14:textId="77777777" w:rsidR="0058315A" w:rsidRPr="00B36CC5" w:rsidRDefault="0058315A" w:rsidP="0058315A">
      <w:pPr>
        <w:spacing w:line="276" w:lineRule="auto"/>
        <w:rPr>
          <w:b/>
          <w:bCs/>
        </w:rPr>
      </w:pPr>
    </w:p>
    <w:p w14:paraId="0FC5C131" w14:textId="77777777" w:rsidR="0058315A" w:rsidRDefault="0058315A" w:rsidP="0058315A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30913EC2" w14:textId="77777777" w:rsidR="0058315A" w:rsidRDefault="0058315A" w:rsidP="0058315A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4F2156AB" w14:textId="77777777" w:rsidR="0058315A" w:rsidRPr="00B36CC5" w:rsidRDefault="0058315A" w:rsidP="0058315A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D06AED2" w14:textId="77777777" w:rsidR="0058315A" w:rsidRPr="00B36CC5" w:rsidRDefault="0058315A" w:rsidP="0058315A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146D79D2" w14:textId="77777777" w:rsidR="0058315A" w:rsidRPr="00B36CC5" w:rsidRDefault="0058315A" w:rsidP="0058315A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6E7245C" w14:textId="77777777" w:rsidR="0058315A" w:rsidRPr="00B36CC5" w:rsidRDefault="005657C6" w:rsidP="0058315A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58315A" w:rsidRPr="00B36CC5">
        <w:t xml:space="preserve"> – коэффициент разрыхления горной породы;</w:t>
      </w:r>
    </w:p>
    <w:p w14:paraId="2C6ACAAB" w14:textId="77777777" w:rsidR="0058315A" w:rsidRPr="00B36CC5" w:rsidRDefault="0058315A" w:rsidP="0058315A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17EDD585" w14:textId="77777777" w:rsidR="0058315A" w:rsidRPr="00B36CC5" w:rsidRDefault="0058315A" w:rsidP="0058315A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1A25092A" w14:textId="77777777" w:rsidR="0058315A" w:rsidRPr="00B36CC5" w:rsidRDefault="0058315A" w:rsidP="0058315A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19DD4C6E" w14:textId="77777777" w:rsidR="0058315A" w:rsidRPr="00B36CC5" w:rsidRDefault="0058315A" w:rsidP="0058315A">
      <w:r w:rsidRPr="00B36CC5">
        <w:t>Извлекаемая порода медь М=медь;</w:t>
      </w:r>
    </w:p>
    <w:p w14:paraId="59C9C5F7" w14:textId="77777777" w:rsidR="0058315A" w:rsidRPr="00B36CC5" w:rsidRDefault="0058315A" w:rsidP="0058315A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CBC82CD" w14:textId="77777777" w:rsidR="0058315A" w:rsidRPr="00397DD1" w:rsidRDefault="005657C6" w:rsidP="0058315A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58315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56F2C5CB" w14:textId="77777777" w:rsidR="0058315A" w:rsidRPr="00B36CC5" w:rsidRDefault="0058315A" w:rsidP="0058315A"/>
    <w:p w14:paraId="3A9AD5FD" w14:textId="77777777" w:rsidR="0058315A" w:rsidRPr="00B36CC5" w:rsidRDefault="0058315A" w:rsidP="0058315A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61100B32" w14:textId="77777777" w:rsidR="0058315A" w:rsidRPr="00B36CC5" w:rsidRDefault="0058315A" w:rsidP="0058315A">
      <w:pPr>
        <w:spacing w:line="276" w:lineRule="auto"/>
      </w:pPr>
    </w:p>
    <w:p w14:paraId="3F8A7786" w14:textId="77777777" w:rsidR="0058315A" w:rsidRPr="00B36CC5" w:rsidRDefault="0058315A" w:rsidP="0058315A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3E181AE8" w14:textId="77777777" w:rsidR="0058315A" w:rsidRPr="00B36CC5" w:rsidRDefault="0058315A" w:rsidP="0058315A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3DCD1E35" w14:textId="77777777" w:rsidR="0058315A" w:rsidRPr="00B36CC5" w:rsidRDefault="0058315A" w:rsidP="0058315A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010CAEA0" w14:textId="77777777" w:rsidR="0058315A" w:rsidRPr="00B36CC5" w:rsidRDefault="0058315A" w:rsidP="0058315A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5E93DBA8" w14:textId="77777777" w:rsidR="0058315A" w:rsidRPr="00B36CC5" w:rsidRDefault="0058315A" w:rsidP="0058315A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695EAA53" w14:textId="77777777" w:rsidR="0058315A" w:rsidRPr="00B36CC5" w:rsidRDefault="0058315A" w:rsidP="0058315A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6FB925D7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2CED9454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316031A9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525DDD63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7602F342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6A3B1213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773160B4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3C57D89F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111E0FBA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494DFC61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4FD7FCB7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2C06CC67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1BDC4FAE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6DE98BE4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33A8A72F" w14:textId="77777777" w:rsidR="0058315A" w:rsidRPr="00B36CC5" w:rsidRDefault="0058315A" w:rsidP="0058315A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078E0C7A" w14:textId="77777777" w:rsidR="0058315A" w:rsidRPr="00672D2A" w:rsidRDefault="0058315A" w:rsidP="00321DD2">
      <w:pPr>
        <w:pStyle w:val="Style8"/>
        <w:widowControl/>
        <w:rPr>
          <w:szCs w:val="20"/>
        </w:rPr>
      </w:pPr>
    </w:p>
    <w:p w14:paraId="61A89615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B929406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1456F56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3FCD292F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3CB1BBFA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4F1A03" w14:paraId="5DAB2737" w14:textId="77777777" w:rsidTr="004F1A03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28E834" w14:textId="77777777" w:rsidR="004F1A03" w:rsidRDefault="004F1A03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611AE3" w14:textId="77777777" w:rsidR="004F1A03" w:rsidRDefault="004F1A03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9514405" w14:textId="77777777" w:rsidR="004F1A03" w:rsidRDefault="004F1A03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4F1A03" w14:paraId="44BC47DD" w14:textId="77777777" w:rsidTr="004F1A0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0C5A0D" w14:textId="77777777" w:rsidR="004F1A03" w:rsidRDefault="004F1A03">
            <w:pPr>
              <w:ind w:firstLine="0"/>
              <w:jc w:val="left"/>
            </w:pPr>
            <w:r>
              <w:t>ОПК-5</w:t>
            </w:r>
          </w:p>
          <w:p w14:paraId="16E75BDF" w14:textId="77777777" w:rsidR="004F1A03" w:rsidRDefault="004F1A03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F1A03" w14:paraId="10311E80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1DB890" w14:textId="77777777" w:rsidR="004F1A03" w:rsidRDefault="004F1A0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3E2688" w14:textId="77777777" w:rsidR="004F1A03" w:rsidRDefault="004F1A03" w:rsidP="004F1A03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14590E6B" w14:textId="77777777" w:rsidR="004F1A03" w:rsidRDefault="004F1A03" w:rsidP="004F1A03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378ADEA3" w14:textId="77777777" w:rsidR="004F1A03" w:rsidRDefault="004F1A03" w:rsidP="004F1A03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8BDCCB" w14:textId="77777777" w:rsidR="004F1A03" w:rsidRDefault="004F1A0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41A23FD2" w14:textId="77777777" w:rsidR="004F1A03" w:rsidRDefault="004F1A03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08774099" w14:textId="77777777" w:rsidR="004F1A03" w:rsidRDefault="004F1A03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14:paraId="61F5D0DF" w14:textId="77777777" w:rsidR="004F1A03" w:rsidRDefault="004F1A03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14:paraId="2E5AEA0F" w14:textId="77777777" w:rsidR="004F1A03" w:rsidRDefault="004F1A0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70D1FC44" w14:textId="77777777" w:rsidR="004F1A03" w:rsidRDefault="004F1A0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42C7AD19" w14:textId="77777777" w:rsidR="004F1A03" w:rsidRDefault="004F1A03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01485D3F" w14:textId="77777777" w:rsidR="004F1A03" w:rsidRDefault="004F1A03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502DE019" w14:textId="77777777" w:rsidR="004F1A03" w:rsidRDefault="004F1A03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0AFB115A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5CD568B5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021EDEBE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7553E394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2E4EACB0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14:paraId="1B43B987" w14:textId="77777777" w:rsidR="004F1A03" w:rsidRP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4F1A03" w14:paraId="4C0A57A1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6BDFA7" w14:textId="77777777" w:rsidR="004F1A03" w:rsidRDefault="004F1A03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6FEAA1" w14:textId="77777777" w:rsidR="004F1A03" w:rsidRDefault="004F1A03" w:rsidP="004F1A03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3088D79D" w14:textId="77777777" w:rsidR="004F1A03" w:rsidRDefault="004F1A03" w:rsidP="004F1A03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0CC47390" w14:textId="77777777" w:rsidR="004F1A03" w:rsidRDefault="004F1A03" w:rsidP="004F1A03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920066" w14:textId="77777777" w:rsidR="004F1A03" w:rsidRDefault="004F1A03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672645E2" w14:textId="77777777" w:rsidR="004F1A03" w:rsidRDefault="004F1A03">
            <w:pPr>
              <w:jc w:val="center"/>
              <w:rPr>
                <w:b/>
              </w:rPr>
            </w:pPr>
          </w:p>
          <w:p w14:paraId="4253E078" w14:textId="77777777" w:rsidR="004F1A03" w:rsidRDefault="004F1A0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26D72E9E" w14:textId="77777777" w:rsidR="004F1A03" w:rsidRDefault="004F1A0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282420C4" w14:textId="77777777" w:rsidR="004F1A03" w:rsidRDefault="004F1A03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0D09CFFB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14:paraId="4C7C7C51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5EBA08BD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21EE2848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488C2208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43025882" w14:textId="77777777" w:rsidR="004F1A03" w:rsidRDefault="004F1A03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4F1A03" w14:paraId="62D8303A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D0A49D" w14:textId="77777777" w:rsidR="004F1A03" w:rsidRDefault="004F1A03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47EECE" w14:textId="77777777" w:rsidR="004F1A03" w:rsidRDefault="004F1A03" w:rsidP="004F1A03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00A13187" w14:textId="77777777" w:rsidR="004F1A03" w:rsidRDefault="004F1A03" w:rsidP="004F1A03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</w:p>
          <w:p w14:paraId="42F5AF9B" w14:textId="77777777" w:rsidR="004F1A03" w:rsidRDefault="004F1A03" w:rsidP="004F1A03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5EA38D" w14:textId="77777777" w:rsidR="004F1A03" w:rsidRDefault="004F1A03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7B54026" w14:textId="77777777" w:rsidR="004F1A03" w:rsidRDefault="004F1A03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5F6AC92B" w14:textId="77777777" w:rsidR="004F1A03" w:rsidRDefault="004F1A0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EB46EE2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0B0E9C09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4A84C722" w14:textId="77777777" w:rsidR="004F1A03" w:rsidRDefault="004F1A03" w:rsidP="004F1A03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4F1A03" w14:paraId="2F6B6FDE" w14:textId="77777777" w:rsidTr="004F1A0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BF08D9" w14:textId="77777777" w:rsidR="004F1A03" w:rsidRDefault="004F1A03">
            <w:pPr>
              <w:ind w:firstLine="0"/>
              <w:jc w:val="left"/>
            </w:pPr>
            <w:r>
              <w:t>ОПК-9</w:t>
            </w:r>
          </w:p>
          <w:p w14:paraId="2DC33643" w14:textId="77777777" w:rsidR="004F1A03" w:rsidRDefault="004F1A03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3505827B" w14:textId="77777777" w:rsidR="004F1A03" w:rsidRDefault="004F1A03">
            <w:pPr>
              <w:ind w:firstLine="0"/>
              <w:jc w:val="left"/>
            </w:pPr>
          </w:p>
        </w:tc>
      </w:tr>
      <w:tr w:rsidR="004F1A03" w14:paraId="1DE3BEC9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AF608E" w14:textId="77777777" w:rsidR="004F1A03" w:rsidRDefault="004F1A0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17F750" w14:textId="77777777" w:rsidR="004F1A03" w:rsidRDefault="004F1A03" w:rsidP="004F1A03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687775BA" w14:textId="77777777" w:rsidR="004F1A03" w:rsidRDefault="004F1A03" w:rsidP="004F1A03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49EC4D37" w14:textId="77777777" w:rsidR="004F1A03" w:rsidRDefault="004F1A03" w:rsidP="004F1A03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5B1F5C" w14:textId="77777777" w:rsidR="004F1A03" w:rsidRDefault="004F1A0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07CEC0E0" w14:textId="77777777" w:rsidR="004F1A03" w:rsidRDefault="004F1A03" w:rsidP="004F1A03">
            <w:pPr>
              <w:pStyle w:val="a6"/>
              <w:widowControl w:val="0"/>
              <w:numPr>
                <w:ilvl w:val="0"/>
                <w:numId w:val="47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1CA0A8C" w14:textId="77777777" w:rsidR="004F1A03" w:rsidRDefault="004F1A03" w:rsidP="004F1A03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5F036709" w14:textId="77777777" w:rsidR="004F1A03" w:rsidRDefault="004F1A03" w:rsidP="004F1A03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2094BDBB" w14:textId="77777777" w:rsidR="004F1A03" w:rsidRDefault="004F1A03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053F7346" w14:textId="77777777" w:rsidR="004F1A03" w:rsidRDefault="004F1A03" w:rsidP="004F1A03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6E35EAB7" w14:textId="77777777" w:rsidR="004F1A03" w:rsidRDefault="004F1A03" w:rsidP="004F1A03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257A67B7" w14:textId="77777777" w:rsidR="004F1A03" w:rsidRDefault="004F1A03" w:rsidP="004F1A03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63E9AD6C" w14:textId="77777777" w:rsidR="004F1A03" w:rsidRDefault="004F1A0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16AEEF30" w14:textId="77777777" w:rsidR="004F1A03" w:rsidRDefault="004F1A03" w:rsidP="004F1A0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501ACDF1" w14:textId="77777777" w:rsidR="004F1A03" w:rsidRDefault="004F1A03" w:rsidP="004F1A0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2F5B77A9" w14:textId="77777777" w:rsidR="004F1A03" w:rsidRDefault="004F1A03" w:rsidP="004F1A0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630A5174" w14:textId="77777777" w:rsidR="004F1A03" w:rsidRDefault="004F1A03" w:rsidP="004F1A03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4F1A03" w14:paraId="3D61E0F8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1AF139" w14:textId="77777777" w:rsidR="004F1A03" w:rsidRDefault="004F1A0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A4E722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1243CB83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4DE310FE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0FC727" w14:textId="77777777" w:rsidR="004F1A03" w:rsidRDefault="004F1A03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4757E5B4" w14:textId="77777777" w:rsidR="004F1A03" w:rsidRDefault="004F1A0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12140F9F" w14:textId="77777777" w:rsidR="004F1A03" w:rsidRDefault="004F1A0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26A80973" w14:textId="77777777" w:rsidR="004F1A03" w:rsidRDefault="004F1A0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77F4D95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 подземных объектов</w:t>
            </w:r>
          </w:p>
          <w:p w14:paraId="09D00794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0CBF5FF5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14:paraId="24D0ED68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7E30797B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24B1678F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44DEA6CD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2CB1D5C0" w14:textId="77777777" w:rsidR="004F1A03" w:rsidRDefault="004F1A03" w:rsidP="004F1A03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4F1A03" w14:paraId="4AD7FAE0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00691A" w14:textId="77777777" w:rsidR="004F1A03" w:rsidRDefault="004F1A0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CCF092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14:paraId="3A36010F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44D36534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DE640A" w14:textId="77777777" w:rsidR="004F1A03" w:rsidRDefault="004F1A03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7AB0BFE7" w14:textId="77777777" w:rsidR="004F1A03" w:rsidRDefault="004F1A03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69BEECE3" w14:textId="77777777" w:rsidR="004F1A03" w:rsidRDefault="004F1A0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C92B6ED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0380829C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741F4C59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14:paraId="6FC0DC94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54DB097C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7207AD4A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2B8FE885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4F1A03" w14:paraId="2153D2CC" w14:textId="77777777" w:rsidTr="004F1A03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C044EE" w14:textId="77777777" w:rsidR="004F1A03" w:rsidRDefault="004F1A03">
            <w:pPr>
              <w:ind w:firstLine="0"/>
              <w:jc w:val="left"/>
            </w:pPr>
            <w:r>
              <w:lastRenderedPageBreak/>
              <w:t>ПК-2</w:t>
            </w:r>
          </w:p>
          <w:p w14:paraId="1D214B56" w14:textId="77777777" w:rsidR="004F1A03" w:rsidRDefault="004F1A03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4F1A03" w14:paraId="5A42B46F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CAAA90" w14:textId="77777777" w:rsidR="004F1A03" w:rsidRDefault="004F1A03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FE109C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14:paraId="41CFF049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61420286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67BEFF" w14:textId="77777777" w:rsidR="004F1A03" w:rsidRDefault="004F1A03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73172130" w14:textId="77777777" w:rsidR="004F1A03" w:rsidRDefault="004F1A03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5961257F" w14:textId="77777777" w:rsidR="004F1A03" w:rsidRDefault="004F1A0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7EE86B19" w14:textId="77777777" w:rsidR="004F1A03" w:rsidRDefault="004F1A0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3561A8DA" w14:textId="77777777" w:rsidR="004F1A03" w:rsidRDefault="004F1A03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7E9775F4" w14:textId="77777777" w:rsidR="004F1A03" w:rsidRDefault="004F1A03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13950BC7" w14:textId="77777777" w:rsidR="004F1A03" w:rsidRDefault="004F1A03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14:paraId="57F187C4" w14:textId="77777777" w:rsidR="004F1A03" w:rsidRDefault="004F1A03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67F24610" w14:textId="77777777" w:rsidR="004F1A03" w:rsidRDefault="004F1A03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5476C82D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</w:pPr>
            <w:r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6BEA438E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14:paraId="152E9D4B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14:paraId="3854FFB8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2FE2F589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bCs/>
              </w:rPr>
              <w:t>Возведение обделки тоннелей</w:t>
            </w:r>
          </w:p>
          <w:p w14:paraId="30F24B62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4F1A03" w14:paraId="706C9E5F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10EB41" w14:textId="77777777" w:rsidR="004F1A03" w:rsidRDefault="004F1A03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1DE9CA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569EC7AB" w14:textId="77777777" w:rsidR="004F1A03" w:rsidRDefault="004F1A03">
            <w:r>
              <w:t>Применять различные правовые акты для формирования нормативной документации</w:t>
            </w:r>
          </w:p>
          <w:p w14:paraId="245ECA6F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88B999" w14:textId="77777777" w:rsidR="004F1A03" w:rsidRDefault="004F1A03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0F45020B" w14:textId="77777777" w:rsidR="004F1A03" w:rsidRDefault="004F1A03">
            <w:pPr>
              <w:jc w:val="center"/>
              <w:rPr>
                <w:b/>
              </w:rPr>
            </w:pPr>
          </w:p>
          <w:p w14:paraId="656C2334" w14:textId="77777777" w:rsidR="004F1A03" w:rsidRDefault="004F1A03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008F7F7A" w14:textId="77777777" w:rsidR="004F1A03" w:rsidRDefault="004F1A03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1C1A08EB" w14:textId="77777777" w:rsidR="004F1A03" w:rsidRDefault="004F1A03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2DD4EF8C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5CF69A79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7B90F686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034E5DAE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4F1A03" w14:paraId="233400AA" w14:textId="77777777" w:rsidTr="004F1A03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048B44" w14:textId="77777777" w:rsidR="004F1A03" w:rsidRDefault="004F1A03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5F77B5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14:paraId="108049F3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24A1B809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1DF30E" w14:textId="77777777" w:rsidR="004F1A03" w:rsidRDefault="004F1A03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77024C5B" w14:textId="77777777" w:rsidR="004F1A03" w:rsidRDefault="004F1A03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2E382B08" w14:textId="77777777" w:rsidR="004F1A03" w:rsidRDefault="004F1A03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BD7A201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5A6EE0DF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14:paraId="6AB5A30D" w14:textId="77777777" w:rsidR="004F1A03" w:rsidRDefault="004F1A03" w:rsidP="004F1A03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553D13F8" w14:textId="77777777" w:rsidR="004F1A03" w:rsidRDefault="004F1A03">
            <w:pPr>
              <w:ind w:firstLine="0"/>
              <w:jc w:val="left"/>
            </w:pPr>
          </w:p>
        </w:tc>
      </w:tr>
    </w:tbl>
    <w:p w14:paraId="0BE40F82" w14:textId="77777777" w:rsidR="00197B54" w:rsidRPr="00672D2A" w:rsidRDefault="00197B54" w:rsidP="00197B54">
      <w:pPr>
        <w:rPr>
          <w:i/>
        </w:rPr>
      </w:pPr>
    </w:p>
    <w:p w14:paraId="4733AF1D" w14:textId="77777777" w:rsidR="00877E3C" w:rsidRPr="00672D2A" w:rsidRDefault="00877E3C" w:rsidP="00197B54">
      <w:pPr>
        <w:rPr>
          <w:i/>
        </w:rPr>
      </w:pPr>
    </w:p>
    <w:p w14:paraId="24D1D0EA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04871A2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63C186A" w14:textId="77777777" w:rsidR="000E3750" w:rsidRPr="00672D2A" w:rsidRDefault="000E3750" w:rsidP="00311633"/>
    <w:p w14:paraId="1A8155B4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6EC1A0E5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15466E7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4A08E66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527C047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7AC322A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2B15B5C4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7AEAEA2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2125E516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45D24DD7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30010A9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критериям.</w:t>
      </w:r>
    </w:p>
    <w:p w14:paraId="32FF583C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 преподавателя.</w:t>
      </w:r>
    </w:p>
    <w:p w14:paraId="08E8BD6F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63B7F150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2B1676D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2CD09128" w14:textId="77777777" w:rsidR="00DF5CF3" w:rsidRPr="00DF5CF3" w:rsidRDefault="00DF5CF3" w:rsidP="00DF5CF3">
      <w:pPr>
        <w:widowControl/>
        <w:autoSpaceDE/>
        <w:autoSpaceDN/>
        <w:adjustRightInd/>
        <w:jc w:val="left"/>
        <w:rPr>
          <w:b/>
          <w:bCs/>
        </w:rPr>
      </w:pPr>
      <w:r w:rsidRPr="00DF5CF3">
        <w:rPr>
          <w:b/>
          <w:bCs/>
          <w:iCs/>
        </w:rPr>
        <w:t xml:space="preserve">8 </w:t>
      </w:r>
      <w:r w:rsidRPr="00DF5CF3">
        <w:rPr>
          <w:b/>
          <w:bCs/>
        </w:rPr>
        <w:t>Учебно-методическое и информационное обеспечение дисциплины (модуля)</w:t>
      </w:r>
    </w:p>
    <w:p w14:paraId="585D6C91" w14:textId="77777777" w:rsidR="00DF5CF3" w:rsidRPr="00DF5CF3" w:rsidRDefault="00DF5CF3" w:rsidP="00DF5CF3">
      <w:pPr>
        <w:widowControl/>
        <w:ind w:left="284"/>
        <w:rPr>
          <w:bCs/>
          <w:highlight w:val="yellow"/>
        </w:rPr>
      </w:pPr>
    </w:p>
    <w:p w14:paraId="7C3665A5" w14:textId="77777777" w:rsidR="00C035DD" w:rsidRDefault="00C035DD" w:rsidP="00C035DD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4DE6594F" w14:textId="77777777" w:rsidR="00C035DD" w:rsidRDefault="00C035DD" w:rsidP="00C035DD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>ный ресурс]: Учебное пособие / В.Н. Калмыков, И.Т. Слащилин, Э.Ю. Мещеряков;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18FD1AF8" w14:textId="77777777" w:rsidR="00C035DD" w:rsidRDefault="00C035DD" w:rsidP="00C035DD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41006BD1" w14:textId="77777777" w:rsidR="00C035DD" w:rsidRDefault="00C035DD" w:rsidP="00C035DD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483514F4" w14:textId="77777777" w:rsidR="00C035DD" w:rsidRDefault="00C035DD" w:rsidP="00C035DD">
      <w:pPr>
        <w:widowControl/>
        <w:rPr>
          <w:b/>
        </w:rPr>
      </w:pPr>
    </w:p>
    <w:p w14:paraId="3771C14A" w14:textId="77777777" w:rsidR="00C035DD" w:rsidRDefault="00C035DD" w:rsidP="00C035DD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2210F5E6" w14:textId="77777777" w:rsidR="00C035DD" w:rsidRDefault="00C035DD" w:rsidP="00C035DD">
      <w:pPr>
        <w:rPr>
          <w:rFonts w:cs="Arial"/>
        </w:rPr>
      </w:pPr>
      <w:r>
        <w:t xml:space="preserve">1. </w:t>
      </w:r>
      <w:r>
        <w:rPr>
          <w:rFonts w:cs="Arial"/>
        </w:rPr>
        <w:t>Боровков Ю.А. Технология добычи полезных ископаемых подземным способом [Электронный образовательный ресурс] / Ю.А. Боровков, В.П. Дробаденко,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7FB62D00" w14:textId="77777777" w:rsidR="00C035DD" w:rsidRDefault="00C035DD" w:rsidP="00C035DD">
      <w:r>
        <w:t>2. Горнопроходческие машины и комплексы: Учеб. для вузов / Л.Г. Грабчак и др.– М.: Недра, 1990. – 336 с.</w:t>
      </w:r>
    </w:p>
    <w:p w14:paraId="0AE95EE7" w14:textId="77777777" w:rsidR="00C035DD" w:rsidRDefault="00C035DD" w:rsidP="00C035DD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35EA67CF" w14:textId="77777777" w:rsidR="00C035DD" w:rsidRDefault="00C035DD" w:rsidP="00C035DD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7C9D4A42" w14:textId="77777777" w:rsidR="00C035DD" w:rsidRDefault="00C035DD" w:rsidP="00C035DD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3936D2EB" w14:textId="77777777" w:rsidR="00C035DD" w:rsidRDefault="00C035DD" w:rsidP="00C035DD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07464E7A" w14:textId="77777777" w:rsidR="00C035DD" w:rsidRDefault="00C035DD" w:rsidP="00C035DD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>разовательный ресурс]: Учебное пособие / А.П. Политов; ФГБОУ ВО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2F3D4E47" w14:textId="77777777" w:rsidR="00C035DD" w:rsidRDefault="00C035DD" w:rsidP="00C035DD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5DF0B6DC" w14:textId="77777777" w:rsidR="00C035DD" w:rsidRDefault="00C035DD" w:rsidP="00C035DD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76A3F12E" w14:textId="77777777" w:rsidR="00C035DD" w:rsidRDefault="00C035DD" w:rsidP="00C035DD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0A687B0F" w14:textId="77777777" w:rsidR="00C035DD" w:rsidRDefault="00C035DD" w:rsidP="00C035DD">
      <w:r>
        <w:t>11. Шехурдин В.К. и др. Проведение подземных горных выработок: Учеб. пособие. – М.: Недра, 1991. – 304 с.</w:t>
      </w:r>
    </w:p>
    <w:p w14:paraId="65459FFA" w14:textId="77777777" w:rsidR="00C035DD" w:rsidRDefault="00C035DD" w:rsidP="00C035DD">
      <w:pPr>
        <w:widowControl/>
        <w:autoSpaceDE/>
        <w:adjustRightInd/>
        <w:rPr>
          <w:lang w:val="x-none" w:eastAsia="x-none"/>
        </w:rPr>
      </w:pPr>
    </w:p>
    <w:p w14:paraId="3B171622" w14:textId="77777777" w:rsidR="00C035DD" w:rsidRDefault="00C035DD" w:rsidP="00C035DD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7FB8E7CC" w14:textId="77777777" w:rsidR="00C035DD" w:rsidRDefault="00C035DD" w:rsidP="00C035DD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73A167F4" w14:textId="77777777" w:rsidR="00C035DD" w:rsidRDefault="00C035DD" w:rsidP="00C035DD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121DFCBF" w14:textId="77777777" w:rsidR="00C035DD" w:rsidRDefault="00C035DD" w:rsidP="00C035DD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lastRenderedPageBreak/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2375DDAA" w14:textId="77777777" w:rsidR="00C035DD" w:rsidRDefault="00C035DD" w:rsidP="00C035DD">
      <w:pPr>
        <w:widowControl/>
      </w:pPr>
      <w:r>
        <w:t>4. Слащилин И.Т. Проектирование горных предприятий [Электронный образов</w:t>
      </w:r>
      <w:r>
        <w:t>а</w:t>
      </w:r>
      <w:r>
        <w:t>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7BC59806" w14:textId="77777777" w:rsidR="00C035DD" w:rsidRDefault="00C035DD" w:rsidP="00C035DD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66661324" w14:textId="77777777" w:rsidR="00C035DD" w:rsidRDefault="00C035DD" w:rsidP="00C035DD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74F93ABF" w14:textId="77777777" w:rsidR="00C035DD" w:rsidRDefault="00C035DD" w:rsidP="00C035DD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1"/>
    </w:p>
    <w:p w14:paraId="705279D9" w14:textId="77777777" w:rsidR="00DF5CF3" w:rsidRPr="00DF5CF3" w:rsidRDefault="00DF5CF3" w:rsidP="00DF5CF3">
      <w:pPr>
        <w:widowControl/>
        <w:ind w:firstLine="0"/>
        <w:rPr>
          <w:sz w:val="18"/>
          <w:szCs w:val="18"/>
        </w:rPr>
      </w:pPr>
    </w:p>
    <w:p w14:paraId="271971B8" w14:textId="77777777" w:rsidR="00DF5CF3" w:rsidRPr="00DF5CF3" w:rsidRDefault="00DF5CF3" w:rsidP="00DF5CF3">
      <w:pPr>
        <w:widowControl/>
        <w:rPr>
          <w:b/>
        </w:rPr>
      </w:pPr>
      <w:bookmarkStart w:id="2" w:name="_Hlk32749729"/>
      <w:r w:rsidRPr="00DF5CF3">
        <w:rPr>
          <w:b/>
          <w:bCs/>
          <w:spacing w:val="40"/>
        </w:rPr>
        <w:t>г)</w:t>
      </w:r>
      <w:r w:rsidRPr="00DF5CF3">
        <w:rPr>
          <w:b/>
          <w:bCs/>
        </w:rPr>
        <w:t xml:space="preserve"> </w:t>
      </w:r>
      <w:r w:rsidRPr="00DF5CF3">
        <w:rPr>
          <w:b/>
        </w:rPr>
        <w:t xml:space="preserve">Программное обеспечение </w:t>
      </w:r>
      <w:r w:rsidRPr="00DF5CF3">
        <w:rPr>
          <w:b/>
          <w:bCs/>
          <w:spacing w:val="40"/>
        </w:rPr>
        <w:t>и</w:t>
      </w:r>
      <w:r w:rsidRPr="00DF5CF3">
        <w:rPr>
          <w:b/>
          <w:bCs/>
        </w:rPr>
        <w:t xml:space="preserve"> </w:t>
      </w:r>
      <w:r w:rsidRPr="00DF5CF3">
        <w:rPr>
          <w:b/>
        </w:rPr>
        <w:t>Интернет-ресурсы</w:t>
      </w:r>
    </w:p>
    <w:p w14:paraId="162C6B4D" w14:textId="77777777" w:rsidR="00DF5CF3" w:rsidRPr="00DF5CF3" w:rsidRDefault="00DF5CF3" w:rsidP="00DF5CF3">
      <w:pPr>
        <w:widowControl/>
        <w:rPr>
          <w:b/>
        </w:rPr>
      </w:pPr>
      <w:bookmarkStart w:id="3" w:name="_Hlk32749319"/>
      <w:r w:rsidRPr="00DF5CF3">
        <w:rPr>
          <w:b/>
        </w:rPr>
        <w:t>Программное обеспечение</w:t>
      </w:r>
    </w:p>
    <w:p w14:paraId="411D1914" w14:textId="77777777" w:rsidR="00DF5CF3" w:rsidRPr="00DF5CF3" w:rsidRDefault="00DF5CF3" w:rsidP="00DF5CF3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52E7" w:rsidRPr="00DF5CF3" w14:paraId="6524F1FA" w14:textId="77777777" w:rsidTr="005F3F54">
        <w:tc>
          <w:tcPr>
            <w:tcW w:w="3190" w:type="dxa"/>
          </w:tcPr>
          <w:p w14:paraId="1457DF46" w14:textId="20B18475" w:rsidR="002852E7" w:rsidRPr="00DF5CF3" w:rsidRDefault="002852E7" w:rsidP="002852E7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14:paraId="0A1D2D17" w14:textId="28657A9D" w:rsidR="002852E7" w:rsidRPr="00DF5CF3" w:rsidRDefault="002852E7" w:rsidP="002852E7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1C5788B9" w14:textId="063BCEDC" w:rsidR="002852E7" w:rsidRPr="00DF5CF3" w:rsidRDefault="002852E7" w:rsidP="002852E7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2852E7" w:rsidRPr="00DF5CF3" w14:paraId="174C03E9" w14:textId="77777777" w:rsidTr="005F3F54">
        <w:tc>
          <w:tcPr>
            <w:tcW w:w="3190" w:type="dxa"/>
          </w:tcPr>
          <w:p w14:paraId="5563FCAE" w14:textId="02F45724" w:rsidR="002852E7" w:rsidRPr="00DF5CF3" w:rsidRDefault="002852E7" w:rsidP="002852E7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3EDF65B1" w14:textId="77777777" w:rsidR="002852E7" w:rsidRPr="008A7E06" w:rsidRDefault="002852E7" w:rsidP="002852E7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1ECA6F4F" w14:textId="1B4D150A" w:rsidR="002852E7" w:rsidRPr="00DF5CF3" w:rsidRDefault="002852E7" w:rsidP="002852E7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14:paraId="0F281875" w14:textId="77777777" w:rsidR="002852E7" w:rsidRPr="008A7E06" w:rsidRDefault="002852E7" w:rsidP="002852E7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20DB4753" w14:textId="103EFBED" w:rsidR="002852E7" w:rsidRPr="00DF5CF3" w:rsidRDefault="002852E7" w:rsidP="002852E7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</w:tc>
      </w:tr>
      <w:tr w:rsidR="002852E7" w:rsidRPr="00DF5CF3" w14:paraId="4963D3EF" w14:textId="77777777" w:rsidTr="005F3F54">
        <w:tc>
          <w:tcPr>
            <w:tcW w:w="3190" w:type="dxa"/>
          </w:tcPr>
          <w:p w14:paraId="5A3EC36E" w14:textId="29CF445C" w:rsidR="002852E7" w:rsidRPr="00DF5CF3" w:rsidRDefault="002852E7" w:rsidP="002852E7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34DC3F3C" w14:textId="7B5CA8BA" w:rsidR="002852E7" w:rsidRPr="00DF5CF3" w:rsidRDefault="002852E7" w:rsidP="002852E7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0072A656" w14:textId="24335C22" w:rsidR="002852E7" w:rsidRPr="00DF5CF3" w:rsidRDefault="002852E7" w:rsidP="002852E7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2852E7" w:rsidRPr="00DF5CF3" w14:paraId="5EEF486E" w14:textId="77777777" w:rsidTr="005F3F54">
        <w:tc>
          <w:tcPr>
            <w:tcW w:w="3190" w:type="dxa"/>
          </w:tcPr>
          <w:p w14:paraId="15C6557D" w14:textId="113823DA" w:rsidR="002852E7" w:rsidRPr="00DF5CF3" w:rsidRDefault="002852E7" w:rsidP="002852E7">
            <w:pPr>
              <w:ind w:firstLine="0"/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14:paraId="4D577870" w14:textId="77777777" w:rsidR="002852E7" w:rsidRDefault="002852E7" w:rsidP="002852E7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77021732" w14:textId="2FB43343" w:rsidR="002852E7" w:rsidRPr="00DF5CF3" w:rsidRDefault="002852E7" w:rsidP="002852E7">
            <w:pPr>
              <w:spacing w:before="120"/>
              <w:ind w:firstLine="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14:paraId="5E970C79" w14:textId="77777777" w:rsidR="002852E7" w:rsidRDefault="002852E7" w:rsidP="002852E7">
            <w:pPr>
              <w:spacing w:before="120"/>
              <w:ind w:firstLine="0"/>
              <w:contextualSpacing/>
            </w:pPr>
            <w:r>
              <w:t>28.01.2020</w:t>
            </w:r>
          </w:p>
          <w:p w14:paraId="5C525E0F" w14:textId="63C67491" w:rsidR="002852E7" w:rsidRPr="00DF5CF3" w:rsidRDefault="002852E7" w:rsidP="002852E7">
            <w:pPr>
              <w:spacing w:before="120"/>
              <w:ind w:firstLine="0"/>
              <w:contextualSpacing/>
            </w:pPr>
            <w:r>
              <w:t>21.03.2018</w:t>
            </w:r>
          </w:p>
        </w:tc>
      </w:tr>
      <w:tr w:rsidR="002852E7" w:rsidRPr="00DF5CF3" w14:paraId="0B046322" w14:textId="77777777" w:rsidTr="005F3F54">
        <w:tc>
          <w:tcPr>
            <w:tcW w:w="3190" w:type="dxa"/>
          </w:tcPr>
          <w:p w14:paraId="1CBA7BC8" w14:textId="0233EE10" w:rsidR="002852E7" w:rsidRPr="00DF5CF3" w:rsidRDefault="002852E7" w:rsidP="002852E7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392B56A3" w14:textId="53581DF1" w:rsidR="002852E7" w:rsidRPr="00DF5CF3" w:rsidRDefault="002852E7" w:rsidP="002852E7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4EA780C8" w14:textId="61160EC6" w:rsidR="002852E7" w:rsidRPr="00DF5CF3" w:rsidRDefault="002852E7" w:rsidP="002852E7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425BC719" w14:textId="77777777" w:rsidR="00DF5CF3" w:rsidRPr="00DF5CF3" w:rsidRDefault="00DF5CF3" w:rsidP="00DF5CF3">
      <w:pPr>
        <w:widowControl/>
        <w:rPr>
          <w:b/>
        </w:rPr>
      </w:pPr>
    </w:p>
    <w:p w14:paraId="55F1E951" w14:textId="77777777" w:rsidR="00DF5CF3" w:rsidRPr="00DF5CF3" w:rsidRDefault="00DF5CF3" w:rsidP="00DF5CF3">
      <w:pPr>
        <w:widowControl/>
        <w:rPr>
          <w:b/>
        </w:rPr>
      </w:pPr>
      <w:r w:rsidRPr="00DF5CF3">
        <w:rPr>
          <w:b/>
        </w:rPr>
        <w:t>Интернет ресурсы</w:t>
      </w:r>
    </w:p>
    <w:p w14:paraId="3C909D18" w14:textId="77777777" w:rsidR="00DF5CF3" w:rsidRPr="00DF5CF3" w:rsidRDefault="00DF5CF3" w:rsidP="00DF5CF3"/>
    <w:p w14:paraId="12E7854D" w14:textId="77777777" w:rsidR="00DF5CF3" w:rsidRPr="00DF5CF3" w:rsidRDefault="00DF5CF3" w:rsidP="00DF5CF3">
      <w:r w:rsidRPr="00DF5CF3">
        <w:t xml:space="preserve">1. Горная техника 2014. Каталог-справочник [электронный ресурс]. </w:t>
      </w:r>
      <w:hyperlink r:id="rId28" w:history="1">
        <w:r w:rsidRPr="00DF5CF3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DF5CF3">
        <w:rPr>
          <w:rFonts w:cs="Arial"/>
        </w:rPr>
        <w:t xml:space="preserve"> </w:t>
      </w:r>
      <w:r w:rsidRPr="00DF5CF3">
        <w:t xml:space="preserve"> </w:t>
      </w:r>
    </w:p>
    <w:p w14:paraId="56F19DCF" w14:textId="77777777" w:rsidR="00DF5CF3" w:rsidRPr="00DF5CF3" w:rsidRDefault="00DF5CF3" w:rsidP="00DF5CF3">
      <w:pPr>
        <w:jc w:val="left"/>
      </w:pPr>
      <w:r w:rsidRPr="00DF5CF3">
        <w:t>2. Профессиональная база данных «</w:t>
      </w:r>
      <w:r w:rsidRPr="00DF5CF3">
        <w:rPr>
          <w:lang w:val="en-US"/>
        </w:rPr>
        <w:t>Scopus</w:t>
      </w:r>
      <w:r w:rsidRPr="00DF5CF3">
        <w:t xml:space="preserve">» </w:t>
      </w:r>
      <w:hyperlink r:id="rId29" w:history="1">
        <w:r w:rsidRPr="00DF5CF3">
          <w:rPr>
            <w:color w:val="0000FF"/>
            <w:u w:val="single"/>
          </w:rPr>
          <w:t>https://www.scopus.com/</w:t>
        </w:r>
      </w:hyperlink>
      <w:r w:rsidRPr="00DF5CF3">
        <w:t xml:space="preserve"> </w:t>
      </w:r>
    </w:p>
    <w:p w14:paraId="0E3FE8F1" w14:textId="77777777" w:rsidR="00DF5CF3" w:rsidRPr="00DF5CF3" w:rsidRDefault="00DF5CF3" w:rsidP="00DF5CF3">
      <w:pPr>
        <w:jc w:val="left"/>
      </w:pPr>
      <w:r w:rsidRPr="00DF5CF3">
        <w:t xml:space="preserve">3. Электронно-библиотечная система «Консультант студента» </w:t>
      </w:r>
      <w:hyperlink r:id="rId30" w:history="1">
        <w:r w:rsidRPr="00DF5CF3">
          <w:rPr>
            <w:color w:val="0000FF"/>
            <w:u w:val="single"/>
          </w:rPr>
          <w:t>http://studentlibrary.ru/</w:t>
        </w:r>
      </w:hyperlink>
      <w:r w:rsidRPr="00DF5CF3">
        <w:t xml:space="preserve"> </w:t>
      </w:r>
    </w:p>
    <w:p w14:paraId="44D817C1" w14:textId="77777777" w:rsidR="00DF5CF3" w:rsidRPr="00DF5CF3" w:rsidRDefault="00DF5CF3" w:rsidP="00DF5CF3">
      <w:pPr>
        <w:jc w:val="left"/>
      </w:pPr>
      <w:r w:rsidRPr="00DF5CF3">
        <w:t xml:space="preserve">4. Электронно-библиотечная система «Лань» </w:t>
      </w:r>
      <w:hyperlink r:id="rId31" w:history="1">
        <w:r w:rsidRPr="00DF5CF3">
          <w:rPr>
            <w:color w:val="0000FF"/>
            <w:u w:val="single"/>
          </w:rPr>
          <w:t>http://e.lanbook.com</w:t>
        </w:r>
      </w:hyperlink>
    </w:p>
    <w:p w14:paraId="3114156A" w14:textId="77777777" w:rsidR="00DF5CF3" w:rsidRPr="00DF5CF3" w:rsidRDefault="00DF5CF3" w:rsidP="00DF5CF3">
      <w:pPr>
        <w:jc w:val="left"/>
      </w:pPr>
      <w:r w:rsidRPr="00DF5CF3">
        <w:t xml:space="preserve">5. Электронно-библиотечная система «Юрайт» </w:t>
      </w:r>
      <w:hyperlink r:id="rId32" w:history="1">
        <w:r w:rsidRPr="00DF5CF3">
          <w:rPr>
            <w:color w:val="0000FF"/>
            <w:u w:val="single"/>
          </w:rPr>
          <w:t>https://www.biblio-online.ru/</w:t>
        </w:r>
      </w:hyperlink>
      <w:r w:rsidRPr="00DF5CF3">
        <w:t xml:space="preserve"> </w:t>
      </w:r>
    </w:p>
    <w:p w14:paraId="6A86563A" w14:textId="77777777" w:rsidR="00DF5CF3" w:rsidRPr="00DF5CF3" w:rsidRDefault="00DF5CF3" w:rsidP="00DF5CF3">
      <w:r w:rsidRPr="00DF5CF3">
        <w:t>6. Электронно-библиотечная система «</w:t>
      </w:r>
      <w:r w:rsidRPr="00DF5CF3">
        <w:rPr>
          <w:lang w:val="en-US"/>
        </w:rPr>
        <w:t>BOOK</w:t>
      </w:r>
      <w:r w:rsidRPr="00DF5CF3">
        <w:t>.</w:t>
      </w:r>
      <w:r w:rsidRPr="00DF5CF3">
        <w:rPr>
          <w:lang w:val="en-US"/>
        </w:rPr>
        <w:t>ru</w:t>
      </w:r>
      <w:r w:rsidRPr="00DF5CF3">
        <w:t xml:space="preserve">» </w:t>
      </w:r>
      <w:hyperlink r:id="rId33" w:history="1">
        <w:r w:rsidRPr="00DF5CF3">
          <w:rPr>
            <w:color w:val="0000FF"/>
            <w:u w:val="single"/>
          </w:rPr>
          <w:t>https://www.book.ru/</w:t>
        </w:r>
      </w:hyperlink>
      <w:r w:rsidRPr="00DF5CF3">
        <w:t xml:space="preserve"> </w:t>
      </w:r>
    </w:p>
    <w:p w14:paraId="3EA6DD4A" w14:textId="77777777" w:rsidR="00DF5CF3" w:rsidRPr="00DF5CF3" w:rsidRDefault="00DF5CF3" w:rsidP="00DF5CF3">
      <w:r w:rsidRPr="00DF5CF3">
        <w:t>7. Электронно-библиотечная система «</w:t>
      </w:r>
      <w:r w:rsidRPr="00DF5CF3">
        <w:rPr>
          <w:lang w:val="en-US"/>
        </w:rPr>
        <w:t>znanium</w:t>
      </w:r>
      <w:r w:rsidRPr="00DF5CF3">
        <w:t>.</w:t>
      </w:r>
      <w:r w:rsidRPr="00DF5CF3">
        <w:rPr>
          <w:lang w:val="en-US"/>
        </w:rPr>
        <w:t>com</w:t>
      </w:r>
      <w:r w:rsidRPr="00DF5CF3">
        <w:t xml:space="preserve">» </w:t>
      </w:r>
      <w:hyperlink r:id="rId34" w:history="1">
        <w:r w:rsidRPr="00DF5CF3">
          <w:rPr>
            <w:color w:val="0000FF"/>
            <w:u w:val="single"/>
            <w:lang w:val="en-US"/>
          </w:rPr>
          <w:t>http</w:t>
        </w:r>
        <w:r w:rsidRPr="00DF5CF3">
          <w:rPr>
            <w:color w:val="0000FF"/>
            <w:u w:val="single"/>
          </w:rPr>
          <w:t>://</w:t>
        </w:r>
        <w:r w:rsidRPr="00DF5CF3">
          <w:rPr>
            <w:color w:val="0000FF"/>
            <w:u w:val="single"/>
            <w:lang w:val="en-US"/>
          </w:rPr>
          <w:t>znanium</w:t>
        </w:r>
        <w:r w:rsidRPr="00DF5CF3">
          <w:rPr>
            <w:color w:val="0000FF"/>
            <w:u w:val="single"/>
          </w:rPr>
          <w:t>.</w:t>
        </w:r>
        <w:r w:rsidRPr="00DF5CF3">
          <w:rPr>
            <w:color w:val="0000FF"/>
            <w:u w:val="single"/>
            <w:lang w:val="en-US"/>
          </w:rPr>
          <w:t>com</w:t>
        </w:r>
        <w:r w:rsidRPr="00DF5CF3">
          <w:rPr>
            <w:color w:val="0000FF"/>
            <w:u w:val="single"/>
          </w:rPr>
          <w:t>/</w:t>
        </w:r>
      </w:hyperlink>
      <w:bookmarkEnd w:id="3"/>
      <w:r w:rsidRPr="00DF5CF3">
        <w:t xml:space="preserve"> </w:t>
      </w:r>
    </w:p>
    <w:p w14:paraId="22844124" w14:textId="77777777" w:rsidR="00DF5CF3" w:rsidRPr="00DF5CF3" w:rsidRDefault="00DF5CF3" w:rsidP="00DF5CF3">
      <w:pPr>
        <w:widowControl/>
        <w:ind w:firstLine="720"/>
        <w:rPr>
          <w:highlight w:val="yellow"/>
        </w:rPr>
      </w:pPr>
    </w:p>
    <w:p w14:paraId="46C3D313" w14:textId="77777777" w:rsidR="00DF5CF3" w:rsidRPr="00DF5CF3" w:rsidRDefault="00DF5CF3" w:rsidP="00DF5CF3">
      <w:pPr>
        <w:widowControl/>
        <w:rPr>
          <w:b/>
          <w:bCs/>
        </w:rPr>
      </w:pPr>
      <w:r w:rsidRPr="00DF5CF3">
        <w:rPr>
          <w:b/>
          <w:bCs/>
        </w:rPr>
        <w:t>9 Материально-техническое обеспечение дисциплины (модуля)</w:t>
      </w:r>
    </w:p>
    <w:p w14:paraId="6185674D" w14:textId="77777777" w:rsidR="00DF5CF3" w:rsidRPr="00DF5CF3" w:rsidRDefault="00DF5CF3" w:rsidP="00DF5CF3">
      <w:pPr>
        <w:widowControl/>
        <w:ind w:firstLine="720"/>
        <w:rPr>
          <w:bCs/>
          <w:sz w:val="14"/>
          <w:szCs w:val="14"/>
        </w:rPr>
      </w:pPr>
    </w:p>
    <w:p w14:paraId="55D8E849" w14:textId="77777777" w:rsidR="00DF5CF3" w:rsidRPr="00DF5CF3" w:rsidRDefault="00DF5CF3" w:rsidP="00DF5CF3">
      <w:pPr>
        <w:widowControl/>
        <w:autoSpaceDE/>
        <w:autoSpaceDN/>
        <w:adjustRightInd/>
        <w:jc w:val="left"/>
      </w:pPr>
      <w:r w:rsidRPr="00DF5CF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7D7C8E" w14:paraId="7C1615A9" w14:textId="77777777" w:rsidTr="007D7C8E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3465" w14:textId="77777777" w:rsidR="007D7C8E" w:rsidRDefault="007D7C8E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DF08" w14:textId="77777777" w:rsidR="007D7C8E" w:rsidRDefault="007D7C8E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7D7C8E" w14:paraId="71E5624B" w14:textId="77777777" w:rsidTr="007D7C8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F9D7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9A48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7D7C8E" w14:paraId="1537C75B" w14:textId="77777777" w:rsidTr="007D7C8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C28C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C87" w14:textId="77777777" w:rsidR="007D7C8E" w:rsidRDefault="007D7C8E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1E5535AD" w14:textId="77777777" w:rsidR="007D7C8E" w:rsidRDefault="007D7C8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45F8E06D" w14:textId="77777777" w:rsidR="007D7C8E" w:rsidRDefault="007D7C8E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77C6805F" w14:textId="77777777" w:rsidR="007D7C8E" w:rsidRDefault="007D7C8E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7D7C8E" w14:paraId="2D22C9DC" w14:textId="77777777" w:rsidTr="007D7C8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B7DE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6FE7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 xml:space="preserve">тор, экран); наглядные учебные пособия, таблицы, </w:t>
            </w:r>
            <w:r>
              <w:lastRenderedPageBreak/>
              <w:t>плакаты, демонстрационные образцы</w:t>
            </w:r>
          </w:p>
        </w:tc>
      </w:tr>
      <w:tr w:rsidR="007D7C8E" w14:paraId="7494FEF4" w14:textId="77777777" w:rsidTr="007D7C8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C7B4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0281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7D7C8E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7D7C8E" w14:paraId="02CA5336" w14:textId="77777777" w:rsidTr="007D7C8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CCA8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FFCD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7D7C8E" w14:paraId="32A7DE12" w14:textId="77777777" w:rsidTr="007D7C8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FC23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311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2852E7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7D7C8E" w14:paraId="794EE8EF" w14:textId="77777777" w:rsidTr="007D7C8E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2989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542C" w14:textId="77777777" w:rsidR="007D7C8E" w:rsidRDefault="007D7C8E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5D73BBDC" w14:textId="77777777" w:rsidR="00DF5CF3" w:rsidRPr="00DF5CF3" w:rsidRDefault="00DF5CF3" w:rsidP="00DF5CF3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14:paraId="3BFAD30B" w14:textId="77777777" w:rsidR="00DF5CF3" w:rsidRPr="00DF5CF3" w:rsidRDefault="00DF5CF3" w:rsidP="00DF5CF3">
      <w:pPr>
        <w:widowControl/>
      </w:pPr>
    </w:p>
    <w:p w14:paraId="68F722F2" w14:textId="28921789" w:rsidR="007754E4" w:rsidRPr="00352999" w:rsidRDefault="007754E4" w:rsidP="002A720F">
      <w:pPr>
        <w:rPr>
          <w:rStyle w:val="FontStyle15"/>
          <w:b w:val="0"/>
          <w:i/>
          <w:sz w:val="24"/>
          <w:szCs w:val="24"/>
        </w:rPr>
      </w:pPr>
    </w:p>
    <w:p w14:paraId="6C049C04" w14:textId="77777777" w:rsidR="00352999" w:rsidRPr="00352999" w:rsidRDefault="00352999" w:rsidP="002A720F">
      <w:pPr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EE758" w14:textId="77777777" w:rsidR="005657C6" w:rsidRDefault="005657C6">
      <w:r>
        <w:separator/>
      </w:r>
    </w:p>
  </w:endnote>
  <w:endnote w:type="continuationSeparator" w:id="0">
    <w:p w14:paraId="76368A55" w14:textId="77777777" w:rsidR="005657C6" w:rsidRDefault="005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A3CB" w14:textId="77777777" w:rsidR="002852E7" w:rsidRDefault="002852E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C95B78" w14:textId="77777777" w:rsidR="002852E7" w:rsidRDefault="002852E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948F9" w14:textId="77777777" w:rsidR="002852E7" w:rsidRDefault="002852E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887">
      <w:rPr>
        <w:rStyle w:val="a4"/>
        <w:noProof/>
      </w:rPr>
      <w:t>8</w:t>
    </w:r>
    <w:r>
      <w:rPr>
        <w:rStyle w:val="a4"/>
      </w:rPr>
      <w:fldChar w:fldCharType="end"/>
    </w:r>
  </w:p>
  <w:p w14:paraId="025160E9" w14:textId="77777777" w:rsidR="002852E7" w:rsidRDefault="002852E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63EB9" w14:textId="77777777" w:rsidR="005657C6" w:rsidRDefault="005657C6">
      <w:r>
        <w:separator/>
      </w:r>
    </w:p>
  </w:footnote>
  <w:footnote w:type="continuationSeparator" w:id="0">
    <w:p w14:paraId="30DA3CCE" w14:textId="77777777" w:rsidR="005657C6" w:rsidRDefault="005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12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1D04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852E7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3607"/>
    <w:rsid w:val="0034629A"/>
    <w:rsid w:val="003523DE"/>
    <w:rsid w:val="00352999"/>
    <w:rsid w:val="00355826"/>
    <w:rsid w:val="0035681F"/>
    <w:rsid w:val="00357401"/>
    <w:rsid w:val="003622D7"/>
    <w:rsid w:val="00363E8A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0A39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00AA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1A03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7C6"/>
    <w:rsid w:val="00565E8F"/>
    <w:rsid w:val="005672B3"/>
    <w:rsid w:val="005678A2"/>
    <w:rsid w:val="005720E6"/>
    <w:rsid w:val="00572480"/>
    <w:rsid w:val="0057672B"/>
    <w:rsid w:val="0058315A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3F54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02F5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D7C8E"/>
    <w:rsid w:val="007E0E96"/>
    <w:rsid w:val="007E7887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16D00"/>
    <w:rsid w:val="00922C31"/>
    <w:rsid w:val="0092312B"/>
    <w:rsid w:val="0093107E"/>
    <w:rsid w:val="009345A9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7F4"/>
    <w:rsid w:val="00982B17"/>
    <w:rsid w:val="00982EB2"/>
    <w:rsid w:val="00984F4D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6E7F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39AF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035DD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3E1A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5CF3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786D"/>
    <w:rsid w:val="00E80A68"/>
    <w:rsid w:val="00E80F75"/>
    <w:rsid w:val="00E95DD8"/>
    <w:rsid w:val="00E9746F"/>
    <w:rsid w:val="00EA5D5C"/>
    <w:rsid w:val="00EB036B"/>
    <w:rsid w:val="00EB1160"/>
    <w:rsid w:val="00EB261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0BA8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B7538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B3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DF5C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DF5C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24AD60B-FA8E-408F-B813-BC514617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6106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2020-03-23T11:13:00Z</cp:lastPrinted>
  <dcterms:created xsi:type="dcterms:W3CDTF">2020-03-23T11:13:00Z</dcterms:created>
  <dcterms:modified xsi:type="dcterms:W3CDTF">2020-03-23T11:13:00Z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