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39C" w:rsidRDefault="009B339C">
      <w:r w:rsidRPr="009B339C">
        <w:rPr>
          <w:noProof/>
          <w:lang w:val="ru-RU" w:eastAsia="ru-RU"/>
        </w:rPr>
        <w:drawing>
          <wp:inline distT="0" distB="0" distL="0" distR="0" wp14:anchorId="4FE50F0E" wp14:editId="217F6F25">
            <wp:extent cx="5941060" cy="8201660"/>
            <wp:effectExtent l="0" t="0" r="0" b="0"/>
            <wp:docPr id="2" name="Рисунок 2" descr="C:\Users\Анастасия\Documents\Документы 2019-2020 уч.год\РПД_Новое\РПД_2019\фин. вычисления\ЭЭб-1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C:\Users\Анастасия\Documents\Документы 2019-2020 уч.год\РПД_Новое\РПД_2019\фин. вычисления\ЭЭб-19-22.jpg"/>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5941060" cy="8201660"/>
                    </a:xfrm>
                    <a:prstGeom prst="rect">
                      <a:avLst/>
                    </a:prstGeom>
                    <a:noFill/>
                    <a:ln>
                      <a:noFill/>
                    </a:ln>
                  </pic:spPr>
                </pic:pic>
              </a:graphicData>
            </a:graphic>
          </wp:inline>
        </w:drawing>
      </w:r>
      <w:r>
        <w:br w:type="page"/>
      </w:r>
    </w:p>
    <w:p w:rsidR="009B339C" w:rsidRDefault="009B339C">
      <w:r w:rsidRPr="009B339C">
        <w:rPr>
          <w:noProof/>
          <w:lang w:val="ru-RU" w:eastAsia="ru-RU"/>
        </w:rPr>
        <w:lastRenderedPageBreak/>
        <w:drawing>
          <wp:inline distT="0" distB="0" distL="0" distR="0" wp14:anchorId="1EDDD608" wp14:editId="3F68AA01">
            <wp:extent cx="5941060" cy="8201660"/>
            <wp:effectExtent l="0" t="0" r="0" b="0"/>
            <wp:docPr id="3" name="Рисунок 3" descr="C:\Users\Анастасия\Documents\Документы 2019-2020 уч.год\РПД_Новое\РПД_2019\фин. вычисления\лист утверж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C:\Users\Анастасия\Documents\Документы 2019-2020 уч.год\РПД_Новое\РПД_2019\фин. вычисления\лист утвержд.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5941060" cy="8201660"/>
                    </a:xfrm>
                    <a:prstGeom prst="rect">
                      <a:avLst/>
                    </a:prstGeom>
                    <a:noFill/>
                    <a:ln>
                      <a:noFill/>
                    </a:ln>
                  </pic:spPr>
                </pic:pic>
              </a:graphicData>
            </a:graphic>
          </wp:inline>
        </w:drawing>
      </w:r>
      <w:r>
        <w:br w:type="page"/>
      </w:r>
    </w:p>
    <w:p w:rsidR="009400ED" w:rsidRPr="001F32AD" w:rsidRDefault="009400ED">
      <w:pPr>
        <w:rPr>
          <w:sz w:val="0"/>
          <w:szCs w:val="0"/>
          <w:lang w:val="ru-RU"/>
        </w:rPr>
      </w:pPr>
    </w:p>
    <w:p w:rsidR="009400ED" w:rsidRPr="001F32AD" w:rsidRDefault="004D491E">
      <w:pPr>
        <w:rPr>
          <w:sz w:val="0"/>
          <w:szCs w:val="0"/>
          <w:lang w:val="ru-RU"/>
        </w:rPr>
      </w:pPr>
      <w:r w:rsidRPr="004D491E">
        <w:rPr>
          <w:noProof/>
          <w:lang w:val="ru-RU" w:eastAsia="ru-RU"/>
        </w:rPr>
        <w:drawing>
          <wp:inline distT="0" distB="0" distL="0" distR="0">
            <wp:extent cx="5941060" cy="8402784"/>
            <wp:effectExtent l="0" t="0" r="0" b="0"/>
            <wp:docPr id="4" name="Рисунок 4" descr="C:\Users\Анастасия\Downloads\Лист изменений 2019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Анастасия\Downloads\Лист изменений 2019_с подписями.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1060" cy="8402784"/>
                    </a:xfrm>
                    <a:prstGeom prst="rect">
                      <a:avLst/>
                    </a:prstGeom>
                    <a:noFill/>
                    <a:ln>
                      <a:noFill/>
                    </a:ln>
                  </pic:spPr>
                </pic:pic>
              </a:graphicData>
            </a:graphic>
          </wp:inline>
        </w:drawing>
      </w:r>
      <w:r w:rsidR="009B339C" w:rsidRPr="001F32AD">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9400ED">
        <w:trPr>
          <w:trHeight w:hRule="exact" w:val="285"/>
        </w:trPr>
        <w:tc>
          <w:tcPr>
            <w:tcW w:w="9370" w:type="dxa"/>
            <w:gridSpan w:val="2"/>
            <w:shd w:val="clear" w:color="000000" w:fill="FFFFFF"/>
            <w:tcMar>
              <w:left w:w="34" w:type="dxa"/>
              <w:right w:w="34" w:type="dxa"/>
            </w:tcMar>
          </w:tcPr>
          <w:p w:rsidR="009400ED" w:rsidRDefault="009B339C">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9400ED" w:rsidRPr="0006613D">
        <w:trPr>
          <w:trHeight w:hRule="exact" w:val="1096"/>
        </w:trPr>
        <w:tc>
          <w:tcPr>
            <w:tcW w:w="9370" w:type="dxa"/>
            <w:gridSpan w:val="2"/>
            <w:shd w:val="clear" w:color="000000" w:fill="FFFFFF"/>
            <w:tcMar>
              <w:left w:w="34" w:type="dxa"/>
              <w:right w:w="34" w:type="dxa"/>
            </w:tcMar>
          </w:tcPr>
          <w:p w:rsidR="009400ED" w:rsidRPr="001F32AD" w:rsidRDefault="009B339C">
            <w:pPr>
              <w:spacing w:after="0" w:line="240" w:lineRule="auto"/>
              <w:ind w:firstLine="756"/>
              <w:jc w:val="both"/>
              <w:rPr>
                <w:sz w:val="24"/>
                <w:szCs w:val="24"/>
                <w:lang w:val="ru-RU"/>
              </w:rPr>
            </w:pPr>
            <w:r w:rsidRPr="001F32AD">
              <w:rPr>
                <w:rFonts w:ascii="Times New Roman" w:hAnsi="Times New Roman" w:cs="Times New Roman"/>
                <w:color w:val="000000"/>
                <w:sz w:val="24"/>
                <w:szCs w:val="24"/>
                <w:lang w:val="ru-RU"/>
              </w:rPr>
              <w:t>формирование</w:t>
            </w:r>
            <w:r w:rsidRPr="001F32AD">
              <w:rPr>
                <w:lang w:val="ru-RU"/>
              </w:rPr>
              <w:t xml:space="preserve"> </w:t>
            </w:r>
            <w:r w:rsidRPr="001F32AD">
              <w:rPr>
                <w:rFonts w:ascii="Times New Roman" w:hAnsi="Times New Roman" w:cs="Times New Roman"/>
                <w:color w:val="000000"/>
                <w:sz w:val="24"/>
                <w:szCs w:val="24"/>
                <w:lang w:val="ru-RU"/>
              </w:rPr>
              <w:t>комплексных</w:t>
            </w:r>
            <w:r w:rsidRPr="001F32AD">
              <w:rPr>
                <w:lang w:val="ru-RU"/>
              </w:rPr>
              <w:t xml:space="preserve"> </w:t>
            </w:r>
            <w:r w:rsidRPr="001F32AD">
              <w:rPr>
                <w:rFonts w:ascii="Times New Roman" w:hAnsi="Times New Roman" w:cs="Times New Roman"/>
                <w:color w:val="000000"/>
                <w:sz w:val="24"/>
                <w:szCs w:val="24"/>
                <w:lang w:val="ru-RU"/>
              </w:rPr>
              <w:t>и</w:t>
            </w:r>
            <w:r w:rsidRPr="001F32AD">
              <w:rPr>
                <w:lang w:val="ru-RU"/>
              </w:rPr>
              <w:t xml:space="preserve"> </w:t>
            </w:r>
            <w:r w:rsidRPr="001F32AD">
              <w:rPr>
                <w:rFonts w:ascii="Times New Roman" w:hAnsi="Times New Roman" w:cs="Times New Roman"/>
                <w:color w:val="000000"/>
                <w:sz w:val="24"/>
                <w:szCs w:val="24"/>
                <w:lang w:val="ru-RU"/>
              </w:rPr>
              <w:t>систематизированных</w:t>
            </w:r>
            <w:r w:rsidRPr="001F32AD">
              <w:rPr>
                <w:lang w:val="ru-RU"/>
              </w:rPr>
              <w:t xml:space="preserve"> </w:t>
            </w:r>
            <w:r w:rsidRPr="001F32AD">
              <w:rPr>
                <w:rFonts w:ascii="Times New Roman" w:hAnsi="Times New Roman" w:cs="Times New Roman"/>
                <w:color w:val="000000"/>
                <w:sz w:val="24"/>
                <w:szCs w:val="24"/>
                <w:lang w:val="ru-RU"/>
              </w:rPr>
              <w:t>знаний,</w:t>
            </w:r>
            <w:r w:rsidRPr="001F32AD">
              <w:rPr>
                <w:lang w:val="ru-RU"/>
              </w:rPr>
              <w:t xml:space="preserve"> </w:t>
            </w:r>
            <w:r w:rsidRPr="001F32AD">
              <w:rPr>
                <w:rFonts w:ascii="Times New Roman" w:hAnsi="Times New Roman" w:cs="Times New Roman"/>
                <w:color w:val="000000"/>
                <w:sz w:val="24"/>
                <w:szCs w:val="24"/>
                <w:lang w:val="ru-RU"/>
              </w:rPr>
              <w:t>а</w:t>
            </w:r>
            <w:r w:rsidRPr="001F32AD">
              <w:rPr>
                <w:lang w:val="ru-RU"/>
              </w:rPr>
              <w:t xml:space="preserve"> </w:t>
            </w:r>
            <w:r w:rsidRPr="001F32AD">
              <w:rPr>
                <w:rFonts w:ascii="Times New Roman" w:hAnsi="Times New Roman" w:cs="Times New Roman"/>
                <w:color w:val="000000"/>
                <w:sz w:val="24"/>
                <w:szCs w:val="24"/>
                <w:lang w:val="ru-RU"/>
              </w:rPr>
              <w:t>также</w:t>
            </w:r>
            <w:r w:rsidRPr="001F32AD">
              <w:rPr>
                <w:lang w:val="ru-RU"/>
              </w:rPr>
              <w:t xml:space="preserve"> </w:t>
            </w:r>
            <w:r w:rsidRPr="001F32AD">
              <w:rPr>
                <w:rFonts w:ascii="Times New Roman" w:hAnsi="Times New Roman" w:cs="Times New Roman"/>
                <w:color w:val="000000"/>
                <w:sz w:val="24"/>
                <w:szCs w:val="24"/>
                <w:lang w:val="ru-RU"/>
              </w:rPr>
              <w:t>привитие</w:t>
            </w:r>
            <w:r w:rsidRPr="001F32AD">
              <w:rPr>
                <w:lang w:val="ru-RU"/>
              </w:rPr>
              <w:t xml:space="preserve"> </w:t>
            </w:r>
            <w:r w:rsidRPr="001F32AD">
              <w:rPr>
                <w:rFonts w:ascii="Times New Roman" w:hAnsi="Times New Roman" w:cs="Times New Roman"/>
                <w:color w:val="000000"/>
                <w:sz w:val="24"/>
                <w:szCs w:val="24"/>
                <w:lang w:val="ru-RU"/>
              </w:rPr>
              <w:t>практических</w:t>
            </w:r>
            <w:r w:rsidRPr="001F32AD">
              <w:rPr>
                <w:lang w:val="ru-RU"/>
              </w:rPr>
              <w:t xml:space="preserve"> </w:t>
            </w:r>
            <w:r w:rsidRPr="001F32AD">
              <w:rPr>
                <w:rFonts w:ascii="Times New Roman" w:hAnsi="Times New Roman" w:cs="Times New Roman"/>
                <w:color w:val="000000"/>
                <w:sz w:val="24"/>
                <w:szCs w:val="24"/>
                <w:lang w:val="ru-RU"/>
              </w:rPr>
              <w:t>умений</w:t>
            </w:r>
            <w:r w:rsidRPr="001F32AD">
              <w:rPr>
                <w:lang w:val="ru-RU"/>
              </w:rPr>
              <w:t xml:space="preserve"> </w:t>
            </w:r>
            <w:r w:rsidRPr="001F32AD">
              <w:rPr>
                <w:rFonts w:ascii="Times New Roman" w:hAnsi="Times New Roman" w:cs="Times New Roman"/>
                <w:color w:val="000000"/>
                <w:sz w:val="24"/>
                <w:szCs w:val="24"/>
                <w:lang w:val="ru-RU"/>
              </w:rPr>
              <w:t>и</w:t>
            </w:r>
            <w:r w:rsidRPr="001F32AD">
              <w:rPr>
                <w:lang w:val="ru-RU"/>
              </w:rPr>
              <w:t xml:space="preserve"> </w:t>
            </w:r>
            <w:r w:rsidRPr="001F32AD">
              <w:rPr>
                <w:rFonts w:ascii="Times New Roman" w:hAnsi="Times New Roman" w:cs="Times New Roman"/>
                <w:color w:val="000000"/>
                <w:sz w:val="24"/>
                <w:szCs w:val="24"/>
                <w:lang w:val="ru-RU"/>
              </w:rPr>
              <w:t>навыков</w:t>
            </w:r>
            <w:r w:rsidRPr="001F32AD">
              <w:rPr>
                <w:lang w:val="ru-RU"/>
              </w:rPr>
              <w:t xml:space="preserve"> </w:t>
            </w:r>
            <w:r w:rsidRPr="001F32AD">
              <w:rPr>
                <w:rFonts w:ascii="Times New Roman" w:hAnsi="Times New Roman" w:cs="Times New Roman"/>
                <w:color w:val="000000"/>
                <w:sz w:val="24"/>
                <w:szCs w:val="24"/>
                <w:lang w:val="ru-RU"/>
              </w:rPr>
              <w:t>для</w:t>
            </w:r>
            <w:r w:rsidRPr="001F32AD">
              <w:rPr>
                <w:lang w:val="ru-RU"/>
              </w:rPr>
              <w:t xml:space="preserve"> </w:t>
            </w:r>
            <w:r w:rsidRPr="001F32AD">
              <w:rPr>
                <w:rFonts w:ascii="Times New Roman" w:hAnsi="Times New Roman" w:cs="Times New Roman"/>
                <w:color w:val="000000"/>
                <w:sz w:val="24"/>
                <w:szCs w:val="24"/>
                <w:lang w:val="ru-RU"/>
              </w:rPr>
              <w:t>решения</w:t>
            </w:r>
            <w:r w:rsidRPr="001F32AD">
              <w:rPr>
                <w:lang w:val="ru-RU"/>
              </w:rPr>
              <w:t xml:space="preserve"> </w:t>
            </w:r>
            <w:r w:rsidRPr="001F32AD">
              <w:rPr>
                <w:rFonts w:ascii="Times New Roman" w:hAnsi="Times New Roman" w:cs="Times New Roman"/>
                <w:color w:val="000000"/>
                <w:sz w:val="24"/>
                <w:szCs w:val="24"/>
                <w:lang w:val="ru-RU"/>
              </w:rPr>
              <w:t>профессиональных</w:t>
            </w:r>
            <w:r w:rsidRPr="001F32AD">
              <w:rPr>
                <w:lang w:val="ru-RU"/>
              </w:rPr>
              <w:t xml:space="preserve"> </w:t>
            </w:r>
            <w:r w:rsidRPr="001F32AD">
              <w:rPr>
                <w:rFonts w:ascii="Times New Roman" w:hAnsi="Times New Roman" w:cs="Times New Roman"/>
                <w:color w:val="000000"/>
                <w:sz w:val="24"/>
                <w:szCs w:val="24"/>
                <w:lang w:val="ru-RU"/>
              </w:rPr>
              <w:t>задач</w:t>
            </w:r>
            <w:r w:rsidRPr="001F32AD">
              <w:rPr>
                <w:lang w:val="ru-RU"/>
              </w:rPr>
              <w:t xml:space="preserve"> </w:t>
            </w:r>
            <w:r w:rsidRPr="001F32AD">
              <w:rPr>
                <w:rFonts w:ascii="Times New Roman" w:hAnsi="Times New Roman" w:cs="Times New Roman"/>
                <w:color w:val="000000"/>
                <w:sz w:val="24"/>
                <w:szCs w:val="24"/>
                <w:lang w:val="ru-RU"/>
              </w:rPr>
              <w:t>в</w:t>
            </w:r>
            <w:r w:rsidRPr="001F32AD">
              <w:rPr>
                <w:lang w:val="ru-RU"/>
              </w:rPr>
              <w:t xml:space="preserve"> </w:t>
            </w:r>
            <w:r w:rsidRPr="001F32AD">
              <w:rPr>
                <w:rFonts w:ascii="Times New Roman" w:hAnsi="Times New Roman" w:cs="Times New Roman"/>
                <w:color w:val="000000"/>
                <w:sz w:val="24"/>
                <w:szCs w:val="24"/>
                <w:lang w:val="ru-RU"/>
              </w:rPr>
              <w:t>области</w:t>
            </w:r>
            <w:r w:rsidRPr="001F32AD">
              <w:rPr>
                <w:lang w:val="ru-RU"/>
              </w:rPr>
              <w:t xml:space="preserve"> </w:t>
            </w:r>
            <w:r w:rsidRPr="001F32AD">
              <w:rPr>
                <w:rFonts w:ascii="Times New Roman" w:hAnsi="Times New Roman" w:cs="Times New Roman"/>
                <w:color w:val="000000"/>
                <w:sz w:val="24"/>
                <w:szCs w:val="24"/>
                <w:lang w:val="ru-RU"/>
              </w:rPr>
              <w:t>проведения</w:t>
            </w:r>
            <w:r w:rsidRPr="001F32AD">
              <w:rPr>
                <w:lang w:val="ru-RU"/>
              </w:rPr>
              <w:t xml:space="preserve"> </w:t>
            </w:r>
            <w:r w:rsidRPr="001F32AD">
              <w:rPr>
                <w:rFonts w:ascii="Times New Roman" w:hAnsi="Times New Roman" w:cs="Times New Roman"/>
                <w:color w:val="000000"/>
                <w:sz w:val="24"/>
                <w:szCs w:val="24"/>
                <w:lang w:val="ru-RU"/>
              </w:rPr>
              <w:t>финансово-экономических</w:t>
            </w:r>
            <w:r w:rsidRPr="001F32AD">
              <w:rPr>
                <w:lang w:val="ru-RU"/>
              </w:rPr>
              <w:t xml:space="preserve"> </w:t>
            </w:r>
            <w:r w:rsidRPr="001F32AD">
              <w:rPr>
                <w:rFonts w:ascii="Times New Roman" w:hAnsi="Times New Roman" w:cs="Times New Roman"/>
                <w:color w:val="000000"/>
                <w:sz w:val="24"/>
                <w:szCs w:val="24"/>
                <w:lang w:val="ru-RU"/>
              </w:rPr>
              <w:t>расчетов</w:t>
            </w:r>
            <w:r w:rsidRPr="001F32AD">
              <w:rPr>
                <w:lang w:val="ru-RU"/>
              </w:rPr>
              <w:t xml:space="preserve"> </w:t>
            </w:r>
            <w:r w:rsidRPr="001F32AD">
              <w:rPr>
                <w:rFonts w:ascii="Times New Roman" w:hAnsi="Times New Roman" w:cs="Times New Roman"/>
                <w:color w:val="000000"/>
                <w:sz w:val="24"/>
                <w:szCs w:val="24"/>
                <w:lang w:val="ru-RU"/>
              </w:rPr>
              <w:t>и</w:t>
            </w:r>
            <w:r w:rsidRPr="001F32AD">
              <w:rPr>
                <w:lang w:val="ru-RU"/>
              </w:rPr>
              <w:t xml:space="preserve"> </w:t>
            </w:r>
            <w:r w:rsidRPr="001F32AD">
              <w:rPr>
                <w:rFonts w:ascii="Times New Roman" w:hAnsi="Times New Roman" w:cs="Times New Roman"/>
                <w:color w:val="000000"/>
                <w:sz w:val="24"/>
                <w:szCs w:val="24"/>
                <w:lang w:val="ru-RU"/>
              </w:rPr>
              <w:t>принятия</w:t>
            </w:r>
            <w:r w:rsidRPr="001F32AD">
              <w:rPr>
                <w:lang w:val="ru-RU"/>
              </w:rPr>
              <w:t xml:space="preserve"> </w:t>
            </w:r>
            <w:r w:rsidRPr="001F32AD">
              <w:rPr>
                <w:rFonts w:ascii="Times New Roman" w:hAnsi="Times New Roman" w:cs="Times New Roman"/>
                <w:color w:val="000000"/>
                <w:sz w:val="24"/>
                <w:szCs w:val="24"/>
                <w:lang w:val="ru-RU"/>
              </w:rPr>
              <w:t>на</w:t>
            </w:r>
            <w:r w:rsidRPr="001F32AD">
              <w:rPr>
                <w:lang w:val="ru-RU"/>
              </w:rPr>
              <w:t xml:space="preserve"> </w:t>
            </w:r>
            <w:r w:rsidRPr="001F32AD">
              <w:rPr>
                <w:rFonts w:ascii="Times New Roman" w:hAnsi="Times New Roman" w:cs="Times New Roman"/>
                <w:color w:val="000000"/>
                <w:sz w:val="24"/>
                <w:szCs w:val="24"/>
                <w:lang w:val="ru-RU"/>
              </w:rPr>
              <w:t>их</w:t>
            </w:r>
            <w:r w:rsidRPr="001F32AD">
              <w:rPr>
                <w:lang w:val="ru-RU"/>
              </w:rPr>
              <w:t xml:space="preserve"> </w:t>
            </w:r>
            <w:r w:rsidRPr="001F32AD">
              <w:rPr>
                <w:rFonts w:ascii="Times New Roman" w:hAnsi="Times New Roman" w:cs="Times New Roman"/>
                <w:color w:val="000000"/>
                <w:sz w:val="24"/>
                <w:szCs w:val="24"/>
                <w:lang w:val="ru-RU"/>
              </w:rPr>
              <w:t>базе</w:t>
            </w:r>
            <w:r w:rsidRPr="001F32AD">
              <w:rPr>
                <w:lang w:val="ru-RU"/>
              </w:rPr>
              <w:t xml:space="preserve"> </w:t>
            </w:r>
            <w:r w:rsidRPr="001F32AD">
              <w:rPr>
                <w:rFonts w:ascii="Times New Roman" w:hAnsi="Times New Roman" w:cs="Times New Roman"/>
                <w:color w:val="000000"/>
                <w:sz w:val="24"/>
                <w:szCs w:val="24"/>
                <w:lang w:val="ru-RU"/>
              </w:rPr>
              <w:t>взвешенных</w:t>
            </w:r>
            <w:r w:rsidRPr="001F32AD">
              <w:rPr>
                <w:lang w:val="ru-RU"/>
              </w:rPr>
              <w:t xml:space="preserve"> </w:t>
            </w:r>
            <w:r w:rsidRPr="001F32AD">
              <w:rPr>
                <w:rFonts w:ascii="Times New Roman" w:hAnsi="Times New Roman" w:cs="Times New Roman"/>
                <w:color w:val="000000"/>
                <w:sz w:val="24"/>
                <w:szCs w:val="24"/>
                <w:lang w:val="ru-RU"/>
              </w:rPr>
              <w:t>финансовых</w:t>
            </w:r>
            <w:r w:rsidRPr="001F32AD">
              <w:rPr>
                <w:lang w:val="ru-RU"/>
              </w:rPr>
              <w:t xml:space="preserve"> </w:t>
            </w:r>
            <w:r w:rsidRPr="001F32AD">
              <w:rPr>
                <w:rFonts w:ascii="Times New Roman" w:hAnsi="Times New Roman" w:cs="Times New Roman"/>
                <w:color w:val="000000"/>
                <w:sz w:val="24"/>
                <w:szCs w:val="24"/>
                <w:lang w:val="ru-RU"/>
              </w:rPr>
              <w:t>решений.</w:t>
            </w:r>
            <w:r w:rsidRPr="001F32AD">
              <w:rPr>
                <w:lang w:val="ru-RU"/>
              </w:rPr>
              <w:t xml:space="preserve"> </w:t>
            </w:r>
          </w:p>
        </w:tc>
      </w:tr>
      <w:tr w:rsidR="009400ED" w:rsidRPr="0006613D">
        <w:trPr>
          <w:trHeight w:hRule="exact" w:val="138"/>
        </w:trPr>
        <w:tc>
          <w:tcPr>
            <w:tcW w:w="1985" w:type="dxa"/>
          </w:tcPr>
          <w:p w:rsidR="009400ED" w:rsidRPr="001F32AD" w:rsidRDefault="009400ED">
            <w:pPr>
              <w:rPr>
                <w:lang w:val="ru-RU"/>
              </w:rPr>
            </w:pPr>
          </w:p>
        </w:tc>
        <w:tc>
          <w:tcPr>
            <w:tcW w:w="7372" w:type="dxa"/>
          </w:tcPr>
          <w:p w:rsidR="009400ED" w:rsidRPr="001F32AD" w:rsidRDefault="009400ED">
            <w:pPr>
              <w:rPr>
                <w:lang w:val="ru-RU"/>
              </w:rPr>
            </w:pPr>
          </w:p>
        </w:tc>
      </w:tr>
      <w:tr w:rsidR="009400ED" w:rsidRPr="0006613D">
        <w:trPr>
          <w:trHeight w:hRule="exact" w:val="416"/>
        </w:trPr>
        <w:tc>
          <w:tcPr>
            <w:tcW w:w="9370" w:type="dxa"/>
            <w:gridSpan w:val="2"/>
            <w:shd w:val="clear" w:color="000000" w:fill="FFFFFF"/>
            <w:tcMar>
              <w:left w:w="34" w:type="dxa"/>
              <w:right w:w="34" w:type="dxa"/>
            </w:tcMar>
          </w:tcPr>
          <w:p w:rsidR="009400ED" w:rsidRPr="001F32AD" w:rsidRDefault="009B339C">
            <w:pPr>
              <w:spacing w:after="0" w:line="240" w:lineRule="auto"/>
              <w:ind w:firstLine="756"/>
              <w:jc w:val="both"/>
              <w:rPr>
                <w:sz w:val="24"/>
                <w:szCs w:val="24"/>
                <w:lang w:val="ru-RU"/>
              </w:rPr>
            </w:pPr>
            <w:r w:rsidRPr="001F32AD">
              <w:rPr>
                <w:rFonts w:ascii="Times New Roman" w:hAnsi="Times New Roman" w:cs="Times New Roman"/>
                <w:b/>
                <w:color w:val="000000"/>
                <w:sz w:val="24"/>
                <w:szCs w:val="24"/>
                <w:lang w:val="ru-RU"/>
              </w:rPr>
              <w:t>2</w:t>
            </w:r>
            <w:r w:rsidRPr="001F32AD">
              <w:rPr>
                <w:lang w:val="ru-RU"/>
              </w:rPr>
              <w:t xml:space="preserve"> </w:t>
            </w:r>
            <w:r w:rsidRPr="001F32AD">
              <w:rPr>
                <w:rFonts w:ascii="Times New Roman" w:hAnsi="Times New Roman" w:cs="Times New Roman"/>
                <w:b/>
                <w:color w:val="000000"/>
                <w:sz w:val="24"/>
                <w:szCs w:val="24"/>
                <w:lang w:val="ru-RU"/>
              </w:rPr>
              <w:t>Место</w:t>
            </w:r>
            <w:r w:rsidRPr="001F32AD">
              <w:rPr>
                <w:lang w:val="ru-RU"/>
              </w:rPr>
              <w:t xml:space="preserve"> </w:t>
            </w:r>
            <w:r w:rsidRPr="001F32AD">
              <w:rPr>
                <w:rFonts w:ascii="Times New Roman" w:hAnsi="Times New Roman" w:cs="Times New Roman"/>
                <w:b/>
                <w:color w:val="000000"/>
                <w:sz w:val="24"/>
                <w:szCs w:val="24"/>
                <w:lang w:val="ru-RU"/>
              </w:rPr>
              <w:t>дисциплины</w:t>
            </w:r>
            <w:r w:rsidRPr="001F32AD">
              <w:rPr>
                <w:lang w:val="ru-RU"/>
              </w:rPr>
              <w:t xml:space="preserve"> </w:t>
            </w:r>
            <w:r w:rsidRPr="001F32AD">
              <w:rPr>
                <w:rFonts w:ascii="Times New Roman" w:hAnsi="Times New Roman" w:cs="Times New Roman"/>
                <w:b/>
                <w:color w:val="000000"/>
                <w:sz w:val="24"/>
                <w:szCs w:val="24"/>
                <w:lang w:val="ru-RU"/>
              </w:rPr>
              <w:t>(модуля)</w:t>
            </w:r>
            <w:r w:rsidRPr="001F32AD">
              <w:rPr>
                <w:lang w:val="ru-RU"/>
              </w:rPr>
              <w:t xml:space="preserve"> </w:t>
            </w:r>
            <w:r w:rsidRPr="001F32AD">
              <w:rPr>
                <w:rFonts w:ascii="Times New Roman" w:hAnsi="Times New Roman" w:cs="Times New Roman"/>
                <w:b/>
                <w:color w:val="000000"/>
                <w:sz w:val="24"/>
                <w:szCs w:val="24"/>
                <w:lang w:val="ru-RU"/>
              </w:rPr>
              <w:t>в</w:t>
            </w:r>
            <w:r w:rsidRPr="001F32AD">
              <w:rPr>
                <w:lang w:val="ru-RU"/>
              </w:rPr>
              <w:t xml:space="preserve"> </w:t>
            </w:r>
            <w:r w:rsidRPr="001F32AD">
              <w:rPr>
                <w:rFonts w:ascii="Times New Roman" w:hAnsi="Times New Roman" w:cs="Times New Roman"/>
                <w:b/>
                <w:color w:val="000000"/>
                <w:sz w:val="24"/>
                <w:szCs w:val="24"/>
                <w:lang w:val="ru-RU"/>
              </w:rPr>
              <w:t>структуре</w:t>
            </w:r>
            <w:r w:rsidRPr="001F32AD">
              <w:rPr>
                <w:lang w:val="ru-RU"/>
              </w:rPr>
              <w:t xml:space="preserve"> </w:t>
            </w:r>
            <w:r w:rsidRPr="001F32AD">
              <w:rPr>
                <w:rFonts w:ascii="Times New Roman" w:hAnsi="Times New Roman" w:cs="Times New Roman"/>
                <w:b/>
                <w:color w:val="000000"/>
                <w:sz w:val="24"/>
                <w:szCs w:val="24"/>
                <w:lang w:val="ru-RU"/>
              </w:rPr>
              <w:t>образовательной</w:t>
            </w:r>
            <w:r w:rsidRPr="001F32AD">
              <w:rPr>
                <w:lang w:val="ru-RU"/>
              </w:rPr>
              <w:t xml:space="preserve"> </w:t>
            </w:r>
            <w:r w:rsidRPr="001F32AD">
              <w:rPr>
                <w:rFonts w:ascii="Times New Roman" w:hAnsi="Times New Roman" w:cs="Times New Roman"/>
                <w:b/>
                <w:color w:val="000000"/>
                <w:sz w:val="24"/>
                <w:szCs w:val="24"/>
                <w:lang w:val="ru-RU"/>
              </w:rPr>
              <w:t>программы</w:t>
            </w:r>
            <w:r w:rsidRPr="001F32AD">
              <w:rPr>
                <w:lang w:val="ru-RU"/>
              </w:rPr>
              <w:t xml:space="preserve"> </w:t>
            </w:r>
          </w:p>
        </w:tc>
      </w:tr>
      <w:tr w:rsidR="009400ED" w:rsidRPr="0006613D">
        <w:trPr>
          <w:trHeight w:hRule="exact" w:val="1096"/>
        </w:trPr>
        <w:tc>
          <w:tcPr>
            <w:tcW w:w="9370" w:type="dxa"/>
            <w:gridSpan w:val="2"/>
            <w:shd w:val="clear" w:color="000000" w:fill="FFFFFF"/>
            <w:tcMar>
              <w:left w:w="34" w:type="dxa"/>
              <w:right w:w="34" w:type="dxa"/>
            </w:tcMar>
          </w:tcPr>
          <w:p w:rsidR="009400ED" w:rsidRPr="001F32AD" w:rsidRDefault="009B339C">
            <w:pPr>
              <w:spacing w:after="0" w:line="240" w:lineRule="auto"/>
              <w:ind w:firstLine="756"/>
              <w:jc w:val="both"/>
              <w:rPr>
                <w:sz w:val="24"/>
                <w:szCs w:val="24"/>
                <w:lang w:val="ru-RU"/>
              </w:rPr>
            </w:pPr>
            <w:r w:rsidRPr="001F32AD">
              <w:rPr>
                <w:rFonts w:ascii="Times New Roman" w:hAnsi="Times New Roman" w:cs="Times New Roman"/>
                <w:color w:val="000000"/>
                <w:sz w:val="24"/>
                <w:szCs w:val="24"/>
                <w:lang w:val="ru-RU"/>
              </w:rPr>
              <w:t>Дисциплина</w:t>
            </w:r>
            <w:r w:rsidRPr="001F32AD">
              <w:rPr>
                <w:lang w:val="ru-RU"/>
              </w:rPr>
              <w:t xml:space="preserve"> </w:t>
            </w:r>
            <w:r w:rsidRPr="001F32AD">
              <w:rPr>
                <w:rFonts w:ascii="Times New Roman" w:hAnsi="Times New Roman" w:cs="Times New Roman"/>
                <w:color w:val="000000"/>
                <w:sz w:val="24"/>
                <w:szCs w:val="24"/>
                <w:lang w:val="ru-RU"/>
              </w:rPr>
              <w:t>Финансовые</w:t>
            </w:r>
            <w:r w:rsidRPr="001F32AD">
              <w:rPr>
                <w:lang w:val="ru-RU"/>
              </w:rPr>
              <w:t xml:space="preserve"> </w:t>
            </w:r>
            <w:r w:rsidRPr="001F32AD">
              <w:rPr>
                <w:rFonts w:ascii="Times New Roman" w:hAnsi="Times New Roman" w:cs="Times New Roman"/>
                <w:color w:val="000000"/>
                <w:sz w:val="24"/>
                <w:szCs w:val="24"/>
                <w:lang w:val="ru-RU"/>
              </w:rPr>
              <w:t>вычисления</w:t>
            </w:r>
            <w:r w:rsidRPr="001F32AD">
              <w:rPr>
                <w:lang w:val="ru-RU"/>
              </w:rPr>
              <w:t xml:space="preserve"> </w:t>
            </w:r>
            <w:r w:rsidRPr="001F32AD">
              <w:rPr>
                <w:rFonts w:ascii="Times New Roman" w:hAnsi="Times New Roman" w:cs="Times New Roman"/>
                <w:color w:val="000000"/>
                <w:sz w:val="24"/>
                <w:szCs w:val="24"/>
                <w:lang w:val="ru-RU"/>
              </w:rPr>
              <w:t>входит</w:t>
            </w:r>
            <w:r w:rsidRPr="001F32AD">
              <w:rPr>
                <w:lang w:val="ru-RU"/>
              </w:rPr>
              <w:t xml:space="preserve"> </w:t>
            </w:r>
            <w:r w:rsidRPr="001F32AD">
              <w:rPr>
                <w:rFonts w:ascii="Times New Roman" w:hAnsi="Times New Roman" w:cs="Times New Roman"/>
                <w:color w:val="000000"/>
                <w:sz w:val="24"/>
                <w:szCs w:val="24"/>
                <w:lang w:val="ru-RU"/>
              </w:rPr>
              <w:t>в</w:t>
            </w:r>
            <w:r w:rsidRPr="001F32AD">
              <w:rPr>
                <w:lang w:val="ru-RU"/>
              </w:rPr>
              <w:t xml:space="preserve"> </w:t>
            </w:r>
            <w:r w:rsidRPr="001F32AD">
              <w:rPr>
                <w:rFonts w:ascii="Times New Roman" w:hAnsi="Times New Roman" w:cs="Times New Roman"/>
                <w:color w:val="000000"/>
                <w:sz w:val="24"/>
                <w:szCs w:val="24"/>
                <w:lang w:val="ru-RU"/>
              </w:rPr>
              <w:t>вариативную</w:t>
            </w:r>
            <w:r w:rsidRPr="001F32AD">
              <w:rPr>
                <w:lang w:val="ru-RU"/>
              </w:rPr>
              <w:t xml:space="preserve"> </w:t>
            </w:r>
            <w:r w:rsidRPr="001F32AD">
              <w:rPr>
                <w:rFonts w:ascii="Times New Roman" w:hAnsi="Times New Roman" w:cs="Times New Roman"/>
                <w:color w:val="000000"/>
                <w:sz w:val="24"/>
                <w:szCs w:val="24"/>
                <w:lang w:val="ru-RU"/>
              </w:rPr>
              <w:t>часть</w:t>
            </w:r>
            <w:r w:rsidRPr="001F32AD">
              <w:rPr>
                <w:lang w:val="ru-RU"/>
              </w:rPr>
              <w:t xml:space="preserve"> </w:t>
            </w:r>
            <w:r w:rsidRPr="001F32AD">
              <w:rPr>
                <w:rFonts w:ascii="Times New Roman" w:hAnsi="Times New Roman" w:cs="Times New Roman"/>
                <w:color w:val="000000"/>
                <w:sz w:val="24"/>
                <w:szCs w:val="24"/>
                <w:lang w:val="ru-RU"/>
              </w:rPr>
              <w:t>учебного</w:t>
            </w:r>
            <w:r w:rsidRPr="001F32AD">
              <w:rPr>
                <w:lang w:val="ru-RU"/>
              </w:rPr>
              <w:t xml:space="preserve"> </w:t>
            </w:r>
            <w:r w:rsidRPr="001F32AD">
              <w:rPr>
                <w:rFonts w:ascii="Times New Roman" w:hAnsi="Times New Roman" w:cs="Times New Roman"/>
                <w:color w:val="000000"/>
                <w:sz w:val="24"/>
                <w:szCs w:val="24"/>
                <w:lang w:val="ru-RU"/>
              </w:rPr>
              <w:t>плана</w:t>
            </w:r>
            <w:r w:rsidRPr="001F32AD">
              <w:rPr>
                <w:lang w:val="ru-RU"/>
              </w:rPr>
              <w:t xml:space="preserve"> </w:t>
            </w:r>
            <w:r w:rsidRPr="001F32AD">
              <w:rPr>
                <w:rFonts w:ascii="Times New Roman" w:hAnsi="Times New Roman" w:cs="Times New Roman"/>
                <w:color w:val="000000"/>
                <w:sz w:val="24"/>
                <w:szCs w:val="24"/>
                <w:lang w:val="ru-RU"/>
              </w:rPr>
              <w:t>образовательной</w:t>
            </w:r>
            <w:r w:rsidRPr="001F32AD">
              <w:rPr>
                <w:lang w:val="ru-RU"/>
              </w:rPr>
              <w:t xml:space="preserve"> </w:t>
            </w:r>
            <w:r w:rsidRPr="001F32AD">
              <w:rPr>
                <w:rFonts w:ascii="Times New Roman" w:hAnsi="Times New Roman" w:cs="Times New Roman"/>
                <w:color w:val="000000"/>
                <w:sz w:val="24"/>
                <w:szCs w:val="24"/>
                <w:lang w:val="ru-RU"/>
              </w:rPr>
              <w:t>программы.</w:t>
            </w:r>
            <w:r w:rsidRPr="001F32AD">
              <w:rPr>
                <w:lang w:val="ru-RU"/>
              </w:rPr>
              <w:t xml:space="preserve"> </w:t>
            </w:r>
          </w:p>
          <w:p w:rsidR="009400ED" w:rsidRPr="001F32AD" w:rsidRDefault="009B339C">
            <w:pPr>
              <w:spacing w:after="0" w:line="240" w:lineRule="auto"/>
              <w:ind w:firstLine="756"/>
              <w:jc w:val="both"/>
              <w:rPr>
                <w:sz w:val="24"/>
                <w:szCs w:val="24"/>
                <w:lang w:val="ru-RU"/>
              </w:rPr>
            </w:pPr>
            <w:r w:rsidRPr="001F32AD">
              <w:rPr>
                <w:rFonts w:ascii="Times New Roman" w:hAnsi="Times New Roman" w:cs="Times New Roman"/>
                <w:color w:val="000000"/>
                <w:sz w:val="24"/>
                <w:szCs w:val="24"/>
                <w:lang w:val="ru-RU"/>
              </w:rPr>
              <w:t>Для</w:t>
            </w:r>
            <w:r w:rsidRPr="001F32AD">
              <w:rPr>
                <w:lang w:val="ru-RU"/>
              </w:rPr>
              <w:t xml:space="preserve"> </w:t>
            </w:r>
            <w:r w:rsidRPr="001F32AD">
              <w:rPr>
                <w:rFonts w:ascii="Times New Roman" w:hAnsi="Times New Roman" w:cs="Times New Roman"/>
                <w:color w:val="000000"/>
                <w:sz w:val="24"/>
                <w:szCs w:val="24"/>
                <w:lang w:val="ru-RU"/>
              </w:rPr>
              <w:t>изучения</w:t>
            </w:r>
            <w:r w:rsidRPr="001F32AD">
              <w:rPr>
                <w:lang w:val="ru-RU"/>
              </w:rPr>
              <w:t xml:space="preserve"> </w:t>
            </w:r>
            <w:r w:rsidRPr="001F32AD">
              <w:rPr>
                <w:rFonts w:ascii="Times New Roman" w:hAnsi="Times New Roman" w:cs="Times New Roman"/>
                <w:color w:val="000000"/>
                <w:sz w:val="24"/>
                <w:szCs w:val="24"/>
                <w:lang w:val="ru-RU"/>
              </w:rPr>
              <w:t>дисциплины</w:t>
            </w:r>
            <w:r w:rsidRPr="001F32AD">
              <w:rPr>
                <w:lang w:val="ru-RU"/>
              </w:rPr>
              <w:t xml:space="preserve"> </w:t>
            </w:r>
            <w:r w:rsidRPr="001F32AD">
              <w:rPr>
                <w:rFonts w:ascii="Times New Roman" w:hAnsi="Times New Roman" w:cs="Times New Roman"/>
                <w:color w:val="000000"/>
                <w:sz w:val="24"/>
                <w:szCs w:val="24"/>
                <w:lang w:val="ru-RU"/>
              </w:rPr>
              <w:t>необходимы</w:t>
            </w:r>
            <w:r w:rsidRPr="001F32AD">
              <w:rPr>
                <w:lang w:val="ru-RU"/>
              </w:rPr>
              <w:t xml:space="preserve"> </w:t>
            </w:r>
            <w:r w:rsidRPr="001F32AD">
              <w:rPr>
                <w:rFonts w:ascii="Times New Roman" w:hAnsi="Times New Roman" w:cs="Times New Roman"/>
                <w:color w:val="000000"/>
                <w:sz w:val="24"/>
                <w:szCs w:val="24"/>
                <w:lang w:val="ru-RU"/>
              </w:rPr>
              <w:t>знания</w:t>
            </w:r>
            <w:r w:rsidRPr="001F32AD">
              <w:rPr>
                <w:lang w:val="ru-RU"/>
              </w:rPr>
              <w:t xml:space="preserve"> </w:t>
            </w:r>
            <w:r w:rsidRPr="001F32AD">
              <w:rPr>
                <w:rFonts w:ascii="Times New Roman" w:hAnsi="Times New Roman" w:cs="Times New Roman"/>
                <w:color w:val="000000"/>
                <w:sz w:val="24"/>
                <w:szCs w:val="24"/>
                <w:lang w:val="ru-RU"/>
              </w:rPr>
              <w:t>(умения,</w:t>
            </w:r>
            <w:r w:rsidRPr="001F32AD">
              <w:rPr>
                <w:lang w:val="ru-RU"/>
              </w:rPr>
              <w:t xml:space="preserve"> </w:t>
            </w:r>
            <w:r w:rsidRPr="001F32AD">
              <w:rPr>
                <w:rFonts w:ascii="Times New Roman" w:hAnsi="Times New Roman" w:cs="Times New Roman"/>
                <w:color w:val="000000"/>
                <w:sz w:val="24"/>
                <w:szCs w:val="24"/>
                <w:lang w:val="ru-RU"/>
              </w:rPr>
              <w:t>владения),</w:t>
            </w:r>
            <w:r w:rsidRPr="001F32AD">
              <w:rPr>
                <w:lang w:val="ru-RU"/>
              </w:rPr>
              <w:t xml:space="preserve"> </w:t>
            </w:r>
            <w:r w:rsidRPr="001F32AD">
              <w:rPr>
                <w:rFonts w:ascii="Times New Roman" w:hAnsi="Times New Roman" w:cs="Times New Roman"/>
                <w:color w:val="000000"/>
                <w:sz w:val="24"/>
                <w:szCs w:val="24"/>
                <w:lang w:val="ru-RU"/>
              </w:rPr>
              <w:t>сформированные</w:t>
            </w:r>
            <w:r w:rsidRPr="001F32AD">
              <w:rPr>
                <w:lang w:val="ru-RU"/>
              </w:rPr>
              <w:t xml:space="preserve"> </w:t>
            </w:r>
            <w:r w:rsidRPr="001F32AD">
              <w:rPr>
                <w:rFonts w:ascii="Times New Roman" w:hAnsi="Times New Roman" w:cs="Times New Roman"/>
                <w:color w:val="000000"/>
                <w:sz w:val="24"/>
                <w:szCs w:val="24"/>
                <w:lang w:val="ru-RU"/>
              </w:rPr>
              <w:t>в</w:t>
            </w:r>
            <w:r w:rsidRPr="001F32AD">
              <w:rPr>
                <w:lang w:val="ru-RU"/>
              </w:rPr>
              <w:t xml:space="preserve"> </w:t>
            </w:r>
            <w:r w:rsidRPr="001F32AD">
              <w:rPr>
                <w:rFonts w:ascii="Times New Roman" w:hAnsi="Times New Roman" w:cs="Times New Roman"/>
                <w:color w:val="000000"/>
                <w:sz w:val="24"/>
                <w:szCs w:val="24"/>
                <w:lang w:val="ru-RU"/>
              </w:rPr>
              <w:t>результате</w:t>
            </w:r>
            <w:r w:rsidRPr="001F32AD">
              <w:rPr>
                <w:lang w:val="ru-RU"/>
              </w:rPr>
              <w:t xml:space="preserve"> </w:t>
            </w:r>
            <w:r w:rsidRPr="001F32AD">
              <w:rPr>
                <w:rFonts w:ascii="Times New Roman" w:hAnsi="Times New Roman" w:cs="Times New Roman"/>
                <w:color w:val="000000"/>
                <w:sz w:val="24"/>
                <w:szCs w:val="24"/>
                <w:lang w:val="ru-RU"/>
              </w:rPr>
              <w:t>изучения</w:t>
            </w:r>
            <w:r w:rsidRPr="001F32AD">
              <w:rPr>
                <w:lang w:val="ru-RU"/>
              </w:rPr>
              <w:t xml:space="preserve"> </w:t>
            </w:r>
            <w:r w:rsidRPr="001F32AD">
              <w:rPr>
                <w:rFonts w:ascii="Times New Roman" w:hAnsi="Times New Roman" w:cs="Times New Roman"/>
                <w:color w:val="000000"/>
                <w:sz w:val="24"/>
                <w:szCs w:val="24"/>
                <w:lang w:val="ru-RU"/>
              </w:rPr>
              <w:t>дисциплин/</w:t>
            </w:r>
            <w:r w:rsidRPr="001F32AD">
              <w:rPr>
                <w:lang w:val="ru-RU"/>
              </w:rPr>
              <w:t xml:space="preserve"> </w:t>
            </w:r>
            <w:r w:rsidRPr="001F32AD">
              <w:rPr>
                <w:rFonts w:ascii="Times New Roman" w:hAnsi="Times New Roman" w:cs="Times New Roman"/>
                <w:color w:val="000000"/>
                <w:sz w:val="24"/>
                <w:szCs w:val="24"/>
                <w:lang w:val="ru-RU"/>
              </w:rPr>
              <w:t>практик:</w:t>
            </w:r>
            <w:r w:rsidRPr="001F32AD">
              <w:rPr>
                <w:lang w:val="ru-RU"/>
              </w:rPr>
              <w:t xml:space="preserve"> </w:t>
            </w:r>
          </w:p>
        </w:tc>
      </w:tr>
      <w:tr w:rsidR="009400ED">
        <w:trPr>
          <w:trHeight w:hRule="exact" w:val="285"/>
        </w:trPr>
        <w:tc>
          <w:tcPr>
            <w:tcW w:w="9370" w:type="dxa"/>
            <w:gridSpan w:val="2"/>
            <w:shd w:val="clear" w:color="000000" w:fill="FFFFFF"/>
            <w:tcMar>
              <w:left w:w="34" w:type="dxa"/>
              <w:right w:w="34" w:type="dxa"/>
            </w:tcMar>
          </w:tcPr>
          <w:p w:rsidR="009400ED" w:rsidRDefault="009B339C">
            <w:pPr>
              <w:spacing w:after="0" w:line="240" w:lineRule="auto"/>
              <w:ind w:firstLine="756"/>
              <w:jc w:val="both"/>
              <w:rPr>
                <w:sz w:val="24"/>
                <w:szCs w:val="24"/>
              </w:rPr>
            </w:pPr>
            <w:r>
              <w:rPr>
                <w:rFonts w:ascii="Times New Roman" w:hAnsi="Times New Roman" w:cs="Times New Roman"/>
                <w:color w:val="000000"/>
                <w:sz w:val="24"/>
                <w:szCs w:val="24"/>
              </w:rPr>
              <w:t>Корпоративные</w:t>
            </w:r>
            <w:r>
              <w:t xml:space="preserve"> </w:t>
            </w:r>
            <w:r>
              <w:rPr>
                <w:rFonts w:ascii="Times New Roman" w:hAnsi="Times New Roman" w:cs="Times New Roman"/>
                <w:color w:val="000000"/>
                <w:sz w:val="24"/>
                <w:szCs w:val="24"/>
              </w:rPr>
              <w:t>финансы</w:t>
            </w:r>
            <w:r>
              <w:t xml:space="preserve"> </w:t>
            </w:r>
          </w:p>
        </w:tc>
      </w:tr>
      <w:tr w:rsidR="009400ED" w:rsidRPr="0006613D">
        <w:trPr>
          <w:trHeight w:hRule="exact" w:val="555"/>
        </w:trPr>
        <w:tc>
          <w:tcPr>
            <w:tcW w:w="9370" w:type="dxa"/>
            <w:gridSpan w:val="2"/>
            <w:shd w:val="clear" w:color="000000" w:fill="FFFFFF"/>
            <w:tcMar>
              <w:left w:w="34" w:type="dxa"/>
              <w:right w:w="34" w:type="dxa"/>
            </w:tcMar>
          </w:tcPr>
          <w:p w:rsidR="009400ED" w:rsidRPr="001F32AD" w:rsidRDefault="009B339C">
            <w:pPr>
              <w:spacing w:after="0" w:line="240" w:lineRule="auto"/>
              <w:ind w:firstLine="756"/>
              <w:jc w:val="both"/>
              <w:rPr>
                <w:sz w:val="24"/>
                <w:szCs w:val="24"/>
                <w:lang w:val="ru-RU"/>
              </w:rPr>
            </w:pPr>
            <w:r w:rsidRPr="001F32AD">
              <w:rPr>
                <w:rFonts w:ascii="Times New Roman" w:hAnsi="Times New Roman" w:cs="Times New Roman"/>
                <w:color w:val="000000"/>
                <w:sz w:val="24"/>
                <w:szCs w:val="24"/>
                <w:lang w:val="ru-RU"/>
              </w:rPr>
              <w:t>Знания</w:t>
            </w:r>
            <w:r w:rsidRPr="001F32AD">
              <w:rPr>
                <w:lang w:val="ru-RU"/>
              </w:rPr>
              <w:t xml:space="preserve"> </w:t>
            </w:r>
            <w:r w:rsidRPr="001F32AD">
              <w:rPr>
                <w:rFonts w:ascii="Times New Roman" w:hAnsi="Times New Roman" w:cs="Times New Roman"/>
                <w:color w:val="000000"/>
                <w:sz w:val="24"/>
                <w:szCs w:val="24"/>
                <w:lang w:val="ru-RU"/>
              </w:rPr>
              <w:t>(умения,</w:t>
            </w:r>
            <w:r w:rsidRPr="001F32AD">
              <w:rPr>
                <w:lang w:val="ru-RU"/>
              </w:rPr>
              <w:t xml:space="preserve"> </w:t>
            </w:r>
            <w:r w:rsidRPr="001F32AD">
              <w:rPr>
                <w:rFonts w:ascii="Times New Roman" w:hAnsi="Times New Roman" w:cs="Times New Roman"/>
                <w:color w:val="000000"/>
                <w:sz w:val="24"/>
                <w:szCs w:val="24"/>
                <w:lang w:val="ru-RU"/>
              </w:rPr>
              <w:t>владения),</w:t>
            </w:r>
            <w:r w:rsidRPr="001F32AD">
              <w:rPr>
                <w:lang w:val="ru-RU"/>
              </w:rPr>
              <w:t xml:space="preserve"> </w:t>
            </w:r>
            <w:r w:rsidRPr="001F32AD">
              <w:rPr>
                <w:rFonts w:ascii="Times New Roman" w:hAnsi="Times New Roman" w:cs="Times New Roman"/>
                <w:color w:val="000000"/>
                <w:sz w:val="24"/>
                <w:szCs w:val="24"/>
                <w:lang w:val="ru-RU"/>
              </w:rPr>
              <w:t>полученные</w:t>
            </w:r>
            <w:r w:rsidRPr="001F32AD">
              <w:rPr>
                <w:lang w:val="ru-RU"/>
              </w:rPr>
              <w:t xml:space="preserve"> </w:t>
            </w:r>
            <w:r w:rsidRPr="001F32AD">
              <w:rPr>
                <w:rFonts w:ascii="Times New Roman" w:hAnsi="Times New Roman" w:cs="Times New Roman"/>
                <w:color w:val="000000"/>
                <w:sz w:val="24"/>
                <w:szCs w:val="24"/>
                <w:lang w:val="ru-RU"/>
              </w:rPr>
              <w:t>при</w:t>
            </w:r>
            <w:r w:rsidRPr="001F32AD">
              <w:rPr>
                <w:lang w:val="ru-RU"/>
              </w:rPr>
              <w:t xml:space="preserve"> </w:t>
            </w:r>
            <w:r w:rsidRPr="001F32AD">
              <w:rPr>
                <w:rFonts w:ascii="Times New Roman" w:hAnsi="Times New Roman" w:cs="Times New Roman"/>
                <w:color w:val="000000"/>
                <w:sz w:val="24"/>
                <w:szCs w:val="24"/>
                <w:lang w:val="ru-RU"/>
              </w:rPr>
              <w:t>изучении</w:t>
            </w:r>
            <w:r w:rsidRPr="001F32AD">
              <w:rPr>
                <w:lang w:val="ru-RU"/>
              </w:rPr>
              <w:t xml:space="preserve"> </w:t>
            </w:r>
            <w:r w:rsidRPr="001F32AD">
              <w:rPr>
                <w:rFonts w:ascii="Times New Roman" w:hAnsi="Times New Roman" w:cs="Times New Roman"/>
                <w:color w:val="000000"/>
                <w:sz w:val="24"/>
                <w:szCs w:val="24"/>
                <w:lang w:val="ru-RU"/>
              </w:rPr>
              <w:t>данной</w:t>
            </w:r>
            <w:r w:rsidRPr="001F32AD">
              <w:rPr>
                <w:lang w:val="ru-RU"/>
              </w:rPr>
              <w:t xml:space="preserve"> </w:t>
            </w:r>
            <w:r w:rsidRPr="001F32AD">
              <w:rPr>
                <w:rFonts w:ascii="Times New Roman" w:hAnsi="Times New Roman" w:cs="Times New Roman"/>
                <w:color w:val="000000"/>
                <w:sz w:val="24"/>
                <w:szCs w:val="24"/>
                <w:lang w:val="ru-RU"/>
              </w:rPr>
              <w:t>дисциплины</w:t>
            </w:r>
            <w:r w:rsidRPr="001F32AD">
              <w:rPr>
                <w:lang w:val="ru-RU"/>
              </w:rPr>
              <w:t xml:space="preserve"> </w:t>
            </w:r>
            <w:r w:rsidRPr="001F32AD">
              <w:rPr>
                <w:rFonts w:ascii="Times New Roman" w:hAnsi="Times New Roman" w:cs="Times New Roman"/>
                <w:color w:val="000000"/>
                <w:sz w:val="24"/>
                <w:szCs w:val="24"/>
                <w:lang w:val="ru-RU"/>
              </w:rPr>
              <w:t>будут</w:t>
            </w:r>
            <w:r w:rsidRPr="001F32AD">
              <w:rPr>
                <w:lang w:val="ru-RU"/>
              </w:rPr>
              <w:t xml:space="preserve"> </w:t>
            </w:r>
            <w:r w:rsidRPr="001F32AD">
              <w:rPr>
                <w:rFonts w:ascii="Times New Roman" w:hAnsi="Times New Roman" w:cs="Times New Roman"/>
                <w:color w:val="000000"/>
                <w:sz w:val="24"/>
                <w:szCs w:val="24"/>
                <w:lang w:val="ru-RU"/>
              </w:rPr>
              <w:t>необходимы</w:t>
            </w:r>
            <w:r w:rsidRPr="001F32AD">
              <w:rPr>
                <w:lang w:val="ru-RU"/>
              </w:rPr>
              <w:t xml:space="preserve"> </w:t>
            </w:r>
            <w:r w:rsidRPr="001F32AD">
              <w:rPr>
                <w:rFonts w:ascii="Times New Roman" w:hAnsi="Times New Roman" w:cs="Times New Roman"/>
                <w:color w:val="000000"/>
                <w:sz w:val="24"/>
                <w:szCs w:val="24"/>
                <w:lang w:val="ru-RU"/>
              </w:rPr>
              <w:t>для</w:t>
            </w:r>
            <w:r w:rsidRPr="001F32AD">
              <w:rPr>
                <w:lang w:val="ru-RU"/>
              </w:rPr>
              <w:t xml:space="preserve"> </w:t>
            </w:r>
            <w:r w:rsidRPr="001F32AD">
              <w:rPr>
                <w:rFonts w:ascii="Times New Roman" w:hAnsi="Times New Roman" w:cs="Times New Roman"/>
                <w:color w:val="000000"/>
                <w:sz w:val="24"/>
                <w:szCs w:val="24"/>
                <w:lang w:val="ru-RU"/>
              </w:rPr>
              <w:t>изучения</w:t>
            </w:r>
            <w:r w:rsidRPr="001F32AD">
              <w:rPr>
                <w:lang w:val="ru-RU"/>
              </w:rPr>
              <w:t xml:space="preserve"> </w:t>
            </w:r>
            <w:r w:rsidRPr="001F32AD">
              <w:rPr>
                <w:rFonts w:ascii="Times New Roman" w:hAnsi="Times New Roman" w:cs="Times New Roman"/>
                <w:color w:val="000000"/>
                <w:sz w:val="24"/>
                <w:szCs w:val="24"/>
                <w:lang w:val="ru-RU"/>
              </w:rPr>
              <w:t>дисциплин/практик:</w:t>
            </w:r>
            <w:r w:rsidRPr="001F32AD">
              <w:rPr>
                <w:lang w:val="ru-RU"/>
              </w:rPr>
              <w:t xml:space="preserve"> </w:t>
            </w:r>
          </w:p>
        </w:tc>
      </w:tr>
      <w:tr w:rsidR="009400ED">
        <w:trPr>
          <w:trHeight w:hRule="exact" w:val="285"/>
        </w:trPr>
        <w:tc>
          <w:tcPr>
            <w:tcW w:w="9370" w:type="dxa"/>
            <w:gridSpan w:val="2"/>
            <w:shd w:val="clear" w:color="000000" w:fill="FFFFFF"/>
            <w:tcMar>
              <w:left w:w="34" w:type="dxa"/>
              <w:right w:w="34" w:type="dxa"/>
            </w:tcMar>
          </w:tcPr>
          <w:p w:rsidR="009400ED" w:rsidRDefault="009B339C">
            <w:pPr>
              <w:spacing w:after="0" w:line="240" w:lineRule="auto"/>
              <w:ind w:firstLine="756"/>
              <w:jc w:val="both"/>
              <w:rPr>
                <w:sz w:val="24"/>
                <w:szCs w:val="24"/>
              </w:rPr>
            </w:pPr>
            <w:r>
              <w:rPr>
                <w:rFonts w:ascii="Times New Roman" w:hAnsi="Times New Roman" w:cs="Times New Roman"/>
                <w:color w:val="000000"/>
                <w:sz w:val="24"/>
                <w:szCs w:val="24"/>
              </w:rPr>
              <w:t>Бизнес-план</w:t>
            </w:r>
            <w:r>
              <w:t xml:space="preserve"> </w:t>
            </w:r>
          </w:p>
        </w:tc>
      </w:tr>
      <w:tr w:rsidR="009400ED">
        <w:trPr>
          <w:trHeight w:hRule="exact" w:val="285"/>
        </w:trPr>
        <w:tc>
          <w:tcPr>
            <w:tcW w:w="9370" w:type="dxa"/>
            <w:gridSpan w:val="2"/>
            <w:shd w:val="clear" w:color="000000" w:fill="FFFFFF"/>
            <w:tcMar>
              <w:left w:w="34" w:type="dxa"/>
              <w:right w:w="34" w:type="dxa"/>
            </w:tcMar>
          </w:tcPr>
          <w:p w:rsidR="009400ED" w:rsidRDefault="009B339C">
            <w:pPr>
              <w:spacing w:after="0" w:line="240" w:lineRule="auto"/>
              <w:ind w:firstLine="756"/>
              <w:jc w:val="both"/>
              <w:rPr>
                <w:sz w:val="24"/>
                <w:szCs w:val="24"/>
              </w:rPr>
            </w:pP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планирование</w:t>
            </w:r>
            <w:r>
              <w:t xml:space="preserve"> </w:t>
            </w:r>
          </w:p>
        </w:tc>
      </w:tr>
      <w:tr w:rsidR="009400ED" w:rsidRPr="0006613D">
        <w:trPr>
          <w:trHeight w:hRule="exact" w:val="285"/>
        </w:trPr>
        <w:tc>
          <w:tcPr>
            <w:tcW w:w="9370" w:type="dxa"/>
            <w:gridSpan w:val="2"/>
            <w:shd w:val="clear" w:color="000000" w:fill="FFFFFF"/>
            <w:tcMar>
              <w:left w:w="34" w:type="dxa"/>
              <w:right w:w="34" w:type="dxa"/>
            </w:tcMar>
          </w:tcPr>
          <w:p w:rsidR="009400ED" w:rsidRPr="001F32AD" w:rsidRDefault="009B339C">
            <w:pPr>
              <w:spacing w:after="0" w:line="240" w:lineRule="auto"/>
              <w:ind w:firstLine="756"/>
              <w:jc w:val="both"/>
              <w:rPr>
                <w:sz w:val="24"/>
                <w:szCs w:val="24"/>
                <w:lang w:val="ru-RU"/>
              </w:rPr>
            </w:pPr>
            <w:r w:rsidRPr="001F32AD">
              <w:rPr>
                <w:rFonts w:ascii="Times New Roman" w:hAnsi="Times New Roman" w:cs="Times New Roman"/>
                <w:color w:val="000000"/>
                <w:sz w:val="24"/>
                <w:szCs w:val="24"/>
                <w:lang w:val="ru-RU"/>
              </w:rPr>
              <w:t>Подготовка</w:t>
            </w:r>
            <w:r w:rsidRPr="001F32AD">
              <w:rPr>
                <w:lang w:val="ru-RU"/>
              </w:rPr>
              <w:t xml:space="preserve"> </w:t>
            </w:r>
            <w:r w:rsidRPr="001F32AD">
              <w:rPr>
                <w:rFonts w:ascii="Times New Roman" w:hAnsi="Times New Roman" w:cs="Times New Roman"/>
                <w:color w:val="000000"/>
                <w:sz w:val="24"/>
                <w:szCs w:val="24"/>
                <w:lang w:val="ru-RU"/>
              </w:rPr>
              <w:t>к</w:t>
            </w:r>
            <w:r w:rsidRPr="001F32AD">
              <w:rPr>
                <w:lang w:val="ru-RU"/>
              </w:rPr>
              <w:t xml:space="preserve"> </w:t>
            </w:r>
            <w:r w:rsidRPr="001F32AD">
              <w:rPr>
                <w:rFonts w:ascii="Times New Roman" w:hAnsi="Times New Roman" w:cs="Times New Roman"/>
                <w:color w:val="000000"/>
                <w:sz w:val="24"/>
                <w:szCs w:val="24"/>
                <w:lang w:val="ru-RU"/>
              </w:rPr>
              <w:t>защите</w:t>
            </w:r>
            <w:r w:rsidRPr="001F32AD">
              <w:rPr>
                <w:lang w:val="ru-RU"/>
              </w:rPr>
              <w:t xml:space="preserve"> </w:t>
            </w:r>
            <w:r w:rsidRPr="001F32AD">
              <w:rPr>
                <w:rFonts w:ascii="Times New Roman" w:hAnsi="Times New Roman" w:cs="Times New Roman"/>
                <w:color w:val="000000"/>
                <w:sz w:val="24"/>
                <w:szCs w:val="24"/>
                <w:lang w:val="ru-RU"/>
              </w:rPr>
              <w:t>и</w:t>
            </w:r>
            <w:r w:rsidRPr="001F32AD">
              <w:rPr>
                <w:lang w:val="ru-RU"/>
              </w:rPr>
              <w:t xml:space="preserve"> </w:t>
            </w:r>
            <w:r w:rsidRPr="001F32AD">
              <w:rPr>
                <w:rFonts w:ascii="Times New Roman" w:hAnsi="Times New Roman" w:cs="Times New Roman"/>
                <w:color w:val="000000"/>
                <w:sz w:val="24"/>
                <w:szCs w:val="24"/>
                <w:lang w:val="ru-RU"/>
              </w:rPr>
              <w:t>защита</w:t>
            </w:r>
            <w:r w:rsidRPr="001F32AD">
              <w:rPr>
                <w:lang w:val="ru-RU"/>
              </w:rPr>
              <w:t xml:space="preserve"> </w:t>
            </w:r>
            <w:r w:rsidRPr="001F32AD">
              <w:rPr>
                <w:rFonts w:ascii="Times New Roman" w:hAnsi="Times New Roman" w:cs="Times New Roman"/>
                <w:color w:val="000000"/>
                <w:sz w:val="24"/>
                <w:szCs w:val="24"/>
                <w:lang w:val="ru-RU"/>
              </w:rPr>
              <w:t>выпускной</w:t>
            </w:r>
            <w:r w:rsidRPr="001F32AD">
              <w:rPr>
                <w:lang w:val="ru-RU"/>
              </w:rPr>
              <w:t xml:space="preserve"> </w:t>
            </w:r>
            <w:r w:rsidRPr="001F32AD">
              <w:rPr>
                <w:rFonts w:ascii="Times New Roman" w:hAnsi="Times New Roman" w:cs="Times New Roman"/>
                <w:color w:val="000000"/>
                <w:sz w:val="24"/>
                <w:szCs w:val="24"/>
                <w:lang w:val="ru-RU"/>
              </w:rPr>
              <w:t>квалификационной</w:t>
            </w:r>
            <w:r w:rsidRPr="001F32AD">
              <w:rPr>
                <w:lang w:val="ru-RU"/>
              </w:rPr>
              <w:t xml:space="preserve"> </w:t>
            </w:r>
            <w:r w:rsidRPr="001F32AD">
              <w:rPr>
                <w:rFonts w:ascii="Times New Roman" w:hAnsi="Times New Roman" w:cs="Times New Roman"/>
                <w:color w:val="000000"/>
                <w:sz w:val="24"/>
                <w:szCs w:val="24"/>
                <w:lang w:val="ru-RU"/>
              </w:rPr>
              <w:t>работы</w:t>
            </w:r>
            <w:r w:rsidRPr="001F32AD">
              <w:rPr>
                <w:lang w:val="ru-RU"/>
              </w:rPr>
              <w:t xml:space="preserve"> </w:t>
            </w:r>
          </w:p>
        </w:tc>
      </w:tr>
      <w:tr w:rsidR="009400ED" w:rsidRPr="0006613D">
        <w:trPr>
          <w:trHeight w:hRule="exact" w:val="285"/>
        </w:trPr>
        <w:tc>
          <w:tcPr>
            <w:tcW w:w="9370" w:type="dxa"/>
            <w:gridSpan w:val="2"/>
            <w:shd w:val="clear" w:color="000000" w:fill="FFFFFF"/>
            <w:tcMar>
              <w:left w:w="34" w:type="dxa"/>
              <w:right w:w="34" w:type="dxa"/>
            </w:tcMar>
          </w:tcPr>
          <w:p w:rsidR="009400ED" w:rsidRPr="001F32AD" w:rsidRDefault="009B339C">
            <w:pPr>
              <w:spacing w:after="0" w:line="240" w:lineRule="auto"/>
              <w:ind w:firstLine="756"/>
              <w:jc w:val="both"/>
              <w:rPr>
                <w:sz w:val="24"/>
                <w:szCs w:val="24"/>
                <w:lang w:val="ru-RU"/>
              </w:rPr>
            </w:pPr>
            <w:r w:rsidRPr="001F32AD">
              <w:rPr>
                <w:rFonts w:ascii="Times New Roman" w:hAnsi="Times New Roman" w:cs="Times New Roman"/>
                <w:color w:val="000000"/>
                <w:sz w:val="24"/>
                <w:szCs w:val="24"/>
                <w:lang w:val="ru-RU"/>
              </w:rPr>
              <w:t>Подготовка</w:t>
            </w:r>
            <w:r w:rsidRPr="001F32AD">
              <w:rPr>
                <w:lang w:val="ru-RU"/>
              </w:rPr>
              <w:t xml:space="preserve"> </w:t>
            </w:r>
            <w:r w:rsidRPr="001F32AD">
              <w:rPr>
                <w:rFonts w:ascii="Times New Roman" w:hAnsi="Times New Roman" w:cs="Times New Roman"/>
                <w:color w:val="000000"/>
                <w:sz w:val="24"/>
                <w:szCs w:val="24"/>
                <w:lang w:val="ru-RU"/>
              </w:rPr>
              <w:t>к</w:t>
            </w:r>
            <w:r w:rsidRPr="001F32AD">
              <w:rPr>
                <w:lang w:val="ru-RU"/>
              </w:rPr>
              <w:t xml:space="preserve"> </w:t>
            </w:r>
            <w:r w:rsidRPr="001F32AD">
              <w:rPr>
                <w:rFonts w:ascii="Times New Roman" w:hAnsi="Times New Roman" w:cs="Times New Roman"/>
                <w:color w:val="000000"/>
                <w:sz w:val="24"/>
                <w:szCs w:val="24"/>
                <w:lang w:val="ru-RU"/>
              </w:rPr>
              <w:t>сдаче</w:t>
            </w:r>
            <w:r w:rsidRPr="001F32AD">
              <w:rPr>
                <w:lang w:val="ru-RU"/>
              </w:rPr>
              <w:t xml:space="preserve"> </w:t>
            </w:r>
            <w:r w:rsidRPr="001F32AD">
              <w:rPr>
                <w:rFonts w:ascii="Times New Roman" w:hAnsi="Times New Roman" w:cs="Times New Roman"/>
                <w:color w:val="000000"/>
                <w:sz w:val="24"/>
                <w:szCs w:val="24"/>
                <w:lang w:val="ru-RU"/>
              </w:rPr>
              <w:t>и</w:t>
            </w:r>
            <w:r w:rsidRPr="001F32AD">
              <w:rPr>
                <w:lang w:val="ru-RU"/>
              </w:rPr>
              <w:t xml:space="preserve"> </w:t>
            </w:r>
            <w:r w:rsidRPr="001F32AD">
              <w:rPr>
                <w:rFonts w:ascii="Times New Roman" w:hAnsi="Times New Roman" w:cs="Times New Roman"/>
                <w:color w:val="000000"/>
                <w:sz w:val="24"/>
                <w:szCs w:val="24"/>
                <w:lang w:val="ru-RU"/>
              </w:rPr>
              <w:t>сдача</w:t>
            </w:r>
            <w:r w:rsidRPr="001F32AD">
              <w:rPr>
                <w:lang w:val="ru-RU"/>
              </w:rPr>
              <w:t xml:space="preserve"> </w:t>
            </w:r>
            <w:r w:rsidRPr="001F32AD">
              <w:rPr>
                <w:rFonts w:ascii="Times New Roman" w:hAnsi="Times New Roman" w:cs="Times New Roman"/>
                <w:color w:val="000000"/>
                <w:sz w:val="24"/>
                <w:szCs w:val="24"/>
                <w:lang w:val="ru-RU"/>
              </w:rPr>
              <w:t>государственного</w:t>
            </w:r>
            <w:r w:rsidRPr="001F32AD">
              <w:rPr>
                <w:lang w:val="ru-RU"/>
              </w:rPr>
              <w:t xml:space="preserve"> </w:t>
            </w:r>
            <w:r w:rsidRPr="001F32AD">
              <w:rPr>
                <w:rFonts w:ascii="Times New Roman" w:hAnsi="Times New Roman" w:cs="Times New Roman"/>
                <w:color w:val="000000"/>
                <w:sz w:val="24"/>
                <w:szCs w:val="24"/>
                <w:lang w:val="ru-RU"/>
              </w:rPr>
              <w:t>экзамена</w:t>
            </w:r>
            <w:r w:rsidRPr="001F32AD">
              <w:rPr>
                <w:lang w:val="ru-RU"/>
              </w:rPr>
              <w:t xml:space="preserve"> </w:t>
            </w:r>
          </w:p>
        </w:tc>
      </w:tr>
      <w:tr w:rsidR="009400ED">
        <w:trPr>
          <w:trHeight w:hRule="exact" w:val="285"/>
        </w:trPr>
        <w:tc>
          <w:tcPr>
            <w:tcW w:w="9370" w:type="dxa"/>
            <w:gridSpan w:val="2"/>
            <w:shd w:val="clear" w:color="000000" w:fill="FFFFFF"/>
            <w:tcMar>
              <w:left w:w="34" w:type="dxa"/>
              <w:right w:w="34" w:type="dxa"/>
            </w:tcMar>
          </w:tcPr>
          <w:p w:rsidR="009400ED" w:rsidRDefault="009B339C">
            <w:pPr>
              <w:spacing w:after="0" w:line="240" w:lineRule="auto"/>
              <w:ind w:firstLine="756"/>
              <w:jc w:val="both"/>
              <w:rPr>
                <w:sz w:val="24"/>
                <w:szCs w:val="24"/>
              </w:rPr>
            </w:pPr>
            <w:r>
              <w:rPr>
                <w:rFonts w:ascii="Times New Roman" w:hAnsi="Times New Roman" w:cs="Times New Roman"/>
                <w:color w:val="000000"/>
                <w:sz w:val="24"/>
                <w:szCs w:val="24"/>
              </w:rPr>
              <w:t>Производственная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преддипломная</w:t>
            </w:r>
            <w:r>
              <w:t xml:space="preserve"> </w:t>
            </w:r>
            <w:r>
              <w:rPr>
                <w:rFonts w:ascii="Times New Roman" w:hAnsi="Times New Roman" w:cs="Times New Roman"/>
                <w:color w:val="000000"/>
                <w:sz w:val="24"/>
                <w:szCs w:val="24"/>
              </w:rPr>
              <w:t>практика</w:t>
            </w:r>
            <w:r>
              <w:t xml:space="preserve"> </w:t>
            </w:r>
          </w:p>
        </w:tc>
      </w:tr>
      <w:tr w:rsidR="009400ED">
        <w:trPr>
          <w:trHeight w:hRule="exact" w:val="138"/>
        </w:trPr>
        <w:tc>
          <w:tcPr>
            <w:tcW w:w="1985" w:type="dxa"/>
          </w:tcPr>
          <w:p w:rsidR="009400ED" w:rsidRDefault="009400ED"/>
        </w:tc>
        <w:tc>
          <w:tcPr>
            <w:tcW w:w="7372" w:type="dxa"/>
          </w:tcPr>
          <w:p w:rsidR="009400ED" w:rsidRDefault="009400ED"/>
        </w:tc>
      </w:tr>
      <w:tr w:rsidR="009400ED" w:rsidRPr="0006613D">
        <w:trPr>
          <w:trHeight w:hRule="exact" w:val="555"/>
        </w:trPr>
        <w:tc>
          <w:tcPr>
            <w:tcW w:w="9370" w:type="dxa"/>
            <w:gridSpan w:val="2"/>
            <w:shd w:val="clear" w:color="000000" w:fill="FFFFFF"/>
            <w:tcMar>
              <w:left w:w="34" w:type="dxa"/>
              <w:right w:w="34" w:type="dxa"/>
            </w:tcMar>
          </w:tcPr>
          <w:p w:rsidR="009400ED" w:rsidRPr="001F32AD" w:rsidRDefault="009B339C">
            <w:pPr>
              <w:spacing w:after="0" w:line="240" w:lineRule="auto"/>
              <w:ind w:firstLine="756"/>
              <w:jc w:val="both"/>
              <w:rPr>
                <w:sz w:val="24"/>
                <w:szCs w:val="24"/>
                <w:lang w:val="ru-RU"/>
              </w:rPr>
            </w:pPr>
            <w:r w:rsidRPr="001F32AD">
              <w:rPr>
                <w:rFonts w:ascii="Times New Roman" w:hAnsi="Times New Roman" w:cs="Times New Roman"/>
                <w:b/>
                <w:color w:val="000000"/>
                <w:sz w:val="24"/>
                <w:szCs w:val="24"/>
                <w:lang w:val="ru-RU"/>
              </w:rPr>
              <w:t>3</w:t>
            </w:r>
            <w:r w:rsidRPr="001F32AD">
              <w:rPr>
                <w:lang w:val="ru-RU"/>
              </w:rPr>
              <w:t xml:space="preserve"> </w:t>
            </w:r>
            <w:r w:rsidRPr="001F32AD">
              <w:rPr>
                <w:rFonts w:ascii="Times New Roman" w:hAnsi="Times New Roman" w:cs="Times New Roman"/>
                <w:b/>
                <w:color w:val="000000"/>
                <w:sz w:val="24"/>
                <w:szCs w:val="24"/>
                <w:lang w:val="ru-RU"/>
              </w:rPr>
              <w:t>Компетенции</w:t>
            </w:r>
            <w:r w:rsidRPr="001F32AD">
              <w:rPr>
                <w:lang w:val="ru-RU"/>
              </w:rPr>
              <w:t xml:space="preserve"> </w:t>
            </w:r>
            <w:r w:rsidRPr="001F32AD">
              <w:rPr>
                <w:rFonts w:ascii="Times New Roman" w:hAnsi="Times New Roman" w:cs="Times New Roman"/>
                <w:b/>
                <w:color w:val="000000"/>
                <w:sz w:val="24"/>
                <w:szCs w:val="24"/>
                <w:lang w:val="ru-RU"/>
              </w:rPr>
              <w:t>обучающегося,</w:t>
            </w:r>
            <w:r w:rsidRPr="001F32AD">
              <w:rPr>
                <w:lang w:val="ru-RU"/>
              </w:rPr>
              <w:t xml:space="preserve"> </w:t>
            </w:r>
            <w:r w:rsidRPr="001F32AD">
              <w:rPr>
                <w:rFonts w:ascii="Times New Roman" w:hAnsi="Times New Roman" w:cs="Times New Roman"/>
                <w:b/>
                <w:color w:val="000000"/>
                <w:sz w:val="24"/>
                <w:szCs w:val="24"/>
                <w:lang w:val="ru-RU"/>
              </w:rPr>
              <w:t>формируемые</w:t>
            </w:r>
            <w:r w:rsidRPr="001F32AD">
              <w:rPr>
                <w:lang w:val="ru-RU"/>
              </w:rPr>
              <w:t xml:space="preserve"> </w:t>
            </w:r>
            <w:r w:rsidRPr="001F32AD">
              <w:rPr>
                <w:rFonts w:ascii="Times New Roman" w:hAnsi="Times New Roman" w:cs="Times New Roman"/>
                <w:b/>
                <w:color w:val="000000"/>
                <w:sz w:val="24"/>
                <w:szCs w:val="24"/>
                <w:lang w:val="ru-RU"/>
              </w:rPr>
              <w:t>в</w:t>
            </w:r>
            <w:r w:rsidRPr="001F32AD">
              <w:rPr>
                <w:lang w:val="ru-RU"/>
              </w:rPr>
              <w:t xml:space="preserve"> </w:t>
            </w:r>
            <w:r w:rsidRPr="001F32AD">
              <w:rPr>
                <w:rFonts w:ascii="Times New Roman" w:hAnsi="Times New Roman" w:cs="Times New Roman"/>
                <w:b/>
                <w:color w:val="000000"/>
                <w:sz w:val="24"/>
                <w:szCs w:val="24"/>
                <w:lang w:val="ru-RU"/>
              </w:rPr>
              <w:t>результате</w:t>
            </w:r>
            <w:r w:rsidRPr="001F32AD">
              <w:rPr>
                <w:lang w:val="ru-RU"/>
              </w:rPr>
              <w:t xml:space="preserve"> </w:t>
            </w:r>
            <w:r w:rsidRPr="001F32AD">
              <w:rPr>
                <w:rFonts w:ascii="Times New Roman" w:hAnsi="Times New Roman" w:cs="Times New Roman"/>
                <w:b/>
                <w:color w:val="000000"/>
                <w:sz w:val="24"/>
                <w:szCs w:val="24"/>
                <w:lang w:val="ru-RU"/>
              </w:rPr>
              <w:t>освоения</w:t>
            </w:r>
            <w:r w:rsidRPr="001F32AD">
              <w:rPr>
                <w:lang w:val="ru-RU"/>
              </w:rPr>
              <w:t xml:space="preserve"> </w:t>
            </w:r>
          </w:p>
          <w:p w:rsidR="009400ED" w:rsidRPr="001F32AD" w:rsidRDefault="009B339C">
            <w:pPr>
              <w:spacing w:after="0" w:line="240" w:lineRule="auto"/>
              <w:ind w:firstLine="756"/>
              <w:jc w:val="both"/>
              <w:rPr>
                <w:sz w:val="24"/>
                <w:szCs w:val="24"/>
                <w:lang w:val="ru-RU"/>
              </w:rPr>
            </w:pPr>
            <w:r w:rsidRPr="001F32AD">
              <w:rPr>
                <w:rFonts w:ascii="Times New Roman" w:hAnsi="Times New Roman" w:cs="Times New Roman"/>
                <w:b/>
                <w:color w:val="000000"/>
                <w:sz w:val="24"/>
                <w:szCs w:val="24"/>
                <w:lang w:val="ru-RU"/>
              </w:rPr>
              <w:t>дисциплины</w:t>
            </w:r>
            <w:r w:rsidRPr="001F32AD">
              <w:rPr>
                <w:lang w:val="ru-RU"/>
              </w:rPr>
              <w:t xml:space="preserve"> </w:t>
            </w:r>
            <w:r w:rsidRPr="001F32AD">
              <w:rPr>
                <w:rFonts w:ascii="Times New Roman" w:hAnsi="Times New Roman" w:cs="Times New Roman"/>
                <w:b/>
                <w:color w:val="000000"/>
                <w:sz w:val="24"/>
                <w:szCs w:val="24"/>
                <w:lang w:val="ru-RU"/>
              </w:rPr>
              <w:t>(модуля)</w:t>
            </w:r>
            <w:r w:rsidRPr="001F32AD">
              <w:rPr>
                <w:lang w:val="ru-RU"/>
              </w:rPr>
              <w:t xml:space="preserve"> </w:t>
            </w:r>
            <w:r w:rsidRPr="001F32AD">
              <w:rPr>
                <w:rFonts w:ascii="Times New Roman" w:hAnsi="Times New Roman" w:cs="Times New Roman"/>
                <w:b/>
                <w:color w:val="000000"/>
                <w:sz w:val="24"/>
                <w:szCs w:val="24"/>
                <w:lang w:val="ru-RU"/>
              </w:rPr>
              <w:t>и</w:t>
            </w:r>
            <w:r w:rsidRPr="001F32AD">
              <w:rPr>
                <w:lang w:val="ru-RU"/>
              </w:rPr>
              <w:t xml:space="preserve"> </w:t>
            </w:r>
            <w:r w:rsidRPr="001F32AD">
              <w:rPr>
                <w:rFonts w:ascii="Times New Roman" w:hAnsi="Times New Roman" w:cs="Times New Roman"/>
                <w:b/>
                <w:color w:val="000000"/>
                <w:sz w:val="24"/>
                <w:szCs w:val="24"/>
                <w:lang w:val="ru-RU"/>
              </w:rPr>
              <w:t>планируемые</w:t>
            </w:r>
            <w:r w:rsidRPr="001F32AD">
              <w:rPr>
                <w:lang w:val="ru-RU"/>
              </w:rPr>
              <w:t xml:space="preserve"> </w:t>
            </w:r>
            <w:r w:rsidRPr="001F32AD">
              <w:rPr>
                <w:rFonts w:ascii="Times New Roman" w:hAnsi="Times New Roman" w:cs="Times New Roman"/>
                <w:b/>
                <w:color w:val="000000"/>
                <w:sz w:val="24"/>
                <w:szCs w:val="24"/>
                <w:lang w:val="ru-RU"/>
              </w:rPr>
              <w:t>результаты</w:t>
            </w:r>
            <w:r w:rsidRPr="001F32AD">
              <w:rPr>
                <w:lang w:val="ru-RU"/>
              </w:rPr>
              <w:t xml:space="preserve"> </w:t>
            </w:r>
            <w:r w:rsidRPr="001F32AD">
              <w:rPr>
                <w:rFonts w:ascii="Times New Roman" w:hAnsi="Times New Roman" w:cs="Times New Roman"/>
                <w:b/>
                <w:color w:val="000000"/>
                <w:sz w:val="24"/>
                <w:szCs w:val="24"/>
                <w:lang w:val="ru-RU"/>
              </w:rPr>
              <w:t>обучения</w:t>
            </w:r>
            <w:r w:rsidRPr="001F32AD">
              <w:rPr>
                <w:lang w:val="ru-RU"/>
              </w:rPr>
              <w:t xml:space="preserve"> </w:t>
            </w:r>
          </w:p>
        </w:tc>
      </w:tr>
      <w:tr w:rsidR="009400ED" w:rsidRPr="0006613D">
        <w:trPr>
          <w:trHeight w:hRule="exact" w:val="555"/>
        </w:trPr>
        <w:tc>
          <w:tcPr>
            <w:tcW w:w="9370" w:type="dxa"/>
            <w:gridSpan w:val="2"/>
            <w:shd w:val="clear" w:color="000000" w:fill="FFFFFF"/>
            <w:tcMar>
              <w:left w:w="34" w:type="dxa"/>
              <w:right w:w="34" w:type="dxa"/>
            </w:tcMar>
          </w:tcPr>
          <w:p w:rsidR="009400ED" w:rsidRPr="001F32AD" w:rsidRDefault="009B339C">
            <w:pPr>
              <w:spacing w:after="0" w:line="240" w:lineRule="auto"/>
              <w:ind w:firstLine="756"/>
              <w:jc w:val="both"/>
              <w:rPr>
                <w:sz w:val="24"/>
                <w:szCs w:val="24"/>
                <w:lang w:val="ru-RU"/>
              </w:rPr>
            </w:pPr>
            <w:r w:rsidRPr="001F32AD">
              <w:rPr>
                <w:rFonts w:ascii="Times New Roman" w:hAnsi="Times New Roman" w:cs="Times New Roman"/>
                <w:color w:val="000000"/>
                <w:sz w:val="24"/>
                <w:szCs w:val="24"/>
                <w:lang w:val="ru-RU"/>
              </w:rPr>
              <w:t>В</w:t>
            </w:r>
            <w:r w:rsidRPr="001F32AD">
              <w:rPr>
                <w:lang w:val="ru-RU"/>
              </w:rPr>
              <w:t xml:space="preserve"> </w:t>
            </w:r>
            <w:r w:rsidRPr="001F32AD">
              <w:rPr>
                <w:rFonts w:ascii="Times New Roman" w:hAnsi="Times New Roman" w:cs="Times New Roman"/>
                <w:color w:val="000000"/>
                <w:sz w:val="24"/>
                <w:szCs w:val="24"/>
                <w:lang w:val="ru-RU"/>
              </w:rPr>
              <w:t>результате</w:t>
            </w:r>
            <w:r w:rsidRPr="001F32AD">
              <w:rPr>
                <w:lang w:val="ru-RU"/>
              </w:rPr>
              <w:t xml:space="preserve"> </w:t>
            </w:r>
            <w:r w:rsidRPr="001F32AD">
              <w:rPr>
                <w:rFonts w:ascii="Times New Roman" w:hAnsi="Times New Roman" w:cs="Times New Roman"/>
                <w:color w:val="000000"/>
                <w:sz w:val="24"/>
                <w:szCs w:val="24"/>
                <w:lang w:val="ru-RU"/>
              </w:rPr>
              <w:t>освоения</w:t>
            </w:r>
            <w:r w:rsidRPr="001F32AD">
              <w:rPr>
                <w:lang w:val="ru-RU"/>
              </w:rPr>
              <w:t xml:space="preserve"> </w:t>
            </w:r>
            <w:r w:rsidRPr="001F32AD">
              <w:rPr>
                <w:rFonts w:ascii="Times New Roman" w:hAnsi="Times New Roman" w:cs="Times New Roman"/>
                <w:color w:val="000000"/>
                <w:sz w:val="24"/>
                <w:szCs w:val="24"/>
                <w:lang w:val="ru-RU"/>
              </w:rPr>
              <w:t>дисциплины</w:t>
            </w:r>
            <w:r w:rsidRPr="001F32AD">
              <w:rPr>
                <w:lang w:val="ru-RU"/>
              </w:rPr>
              <w:t xml:space="preserve"> </w:t>
            </w:r>
            <w:r w:rsidRPr="001F32AD">
              <w:rPr>
                <w:rFonts w:ascii="Times New Roman" w:hAnsi="Times New Roman" w:cs="Times New Roman"/>
                <w:color w:val="000000"/>
                <w:sz w:val="24"/>
                <w:szCs w:val="24"/>
                <w:lang w:val="ru-RU"/>
              </w:rPr>
              <w:t>(модуля)</w:t>
            </w:r>
            <w:r w:rsidRPr="001F32AD">
              <w:rPr>
                <w:lang w:val="ru-RU"/>
              </w:rPr>
              <w:t xml:space="preserve"> </w:t>
            </w:r>
            <w:r w:rsidRPr="001F32AD">
              <w:rPr>
                <w:rFonts w:ascii="Times New Roman" w:hAnsi="Times New Roman" w:cs="Times New Roman"/>
                <w:color w:val="000000"/>
                <w:sz w:val="24"/>
                <w:szCs w:val="24"/>
                <w:lang w:val="ru-RU"/>
              </w:rPr>
              <w:t>«Финансовые</w:t>
            </w:r>
            <w:r w:rsidRPr="001F32AD">
              <w:rPr>
                <w:lang w:val="ru-RU"/>
              </w:rPr>
              <w:t xml:space="preserve"> </w:t>
            </w:r>
            <w:r w:rsidRPr="001F32AD">
              <w:rPr>
                <w:rFonts w:ascii="Times New Roman" w:hAnsi="Times New Roman" w:cs="Times New Roman"/>
                <w:color w:val="000000"/>
                <w:sz w:val="24"/>
                <w:szCs w:val="24"/>
                <w:lang w:val="ru-RU"/>
              </w:rPr>
              <w:t>вычисления»</w:t>
            </w:r>
            <w:r w:rsidRPr="001F32AD">
              <w:rPr>
                <w:lang w:val="ru-RU"/>
              </w:rPr>
              <w:t xml:space="preserve"> </w:t>
            </w:r>
            <w:r w:rsidRPr="001F32AD">
              <w:rPr>
                <w:rFonts w:ascii="Times New Roman" w:hAnsi="Times New Roman" w:cs="Times New Roman"/>
                <w:color w:val="000000"/>
                <w:sz w:val="24"/>
                <w:szCs w:val="24"/>
                <w:lang w:val="ru-RU"/>
              </w:rPr>
              <w:t>обучающийся</w:t>
            </w:r>
            <w:r w:rsidRPr="001F32AD">
              <w:rPr>
                <w:lang w:val="ru-RU"/>
              </w:rPr>
              <w:t xml:space="preserve"> </w:t>
            </w:r>
            <w:r w:rsidRPr="001F32AD">
              <w:rPr>
                <w:rFonts w:ascii="Times New Roman" w:hAnsi="Times New Roman" w:cs="Times New Roman"/>
                <w:color w:val="000000"/>
                <w:sz w:val="24"/>
                <w:szCs w:val="24"/>
                <w:lang w:val="ru-RU"/>
              </w:rPr>
              <w:t>должен</w:t>
            </w:r>
            <w:r w:rsidRPr="001F32AD">
              <w:rPr>
                <w:lang w:val="ru-RU"/>
              </w:rPr>
              <w:t xml:space="preserve"> </w:t>
            </w:r>
            <w:r w:rsidRPr="001F32AD">
              <w:rPr>
                <w:rFonts w:ascii="Times New Roman" w:hAnsi="Times New Roman" w:cs="Times New Roman"/>
                <w:color w:val="000000"/>
                <w:sz w:val="24"/>
                <w:szCs w:val="24"/>
                <w:lang w:val="ru-RU"/>
              </w:rPr>
              <w:t>обладать</w:t>
            </w:r>
            <w:r w:rsidRPr="001F32AD">
              <w:rPr>
                <w:lang w:val="ru-RU"/>
              </w:rPr>
              <w:t xml:space="preserve"> </w:t>
            </w:r>
            <w:r w:rsidRPr="001F32AD">
              <w:rPr>
                <w:rFonts w:ascii="Times New Roman" w:hAnsi="Times New Roman" w:cs="Times New Roman"/>
                <w:color w:val="000000"/>
                <w:sz w:val="24"/>
                <w:szCs w:val="24"/>
                <w:lang w:val="ru-RU"/>
              </w:rPr>
              <w:t>следующими</w:t>
            </w:r>
            <w:r w:rsidRPr="001F32AD">
              <w:rPr>
                <w:lang w:val="ru-RU"/>
              </w:rPr>
              <w:t xml:space="preserve"> </w:t>
            </w:r>
            <w:r w:rsidRPr="001F32AD">
              <w:rPr>
                <w:rFonts w:ascii="Times New Roman" w:hAnsi="Times New Roman" w:cs="Times New Roman"/>
                <w:color w:val="000000"/>
                <w:sz w:val="24"/>
                <w:szCs w:val="24"/>
                <w:lang w:val="ru-RU"/>
              </w:rPr>
              <w:t>компетенциями:</w:t>
            </w:r>
            <w:r w:rsidRPr="001F32AD">
              <w:rPr>
                <w:lang w:val="ru-RU"/>
              </w:rPr>
              <w:t xml:space="preserve"> </w:t>
            </w:r>
          </w:p>
        </w:tc>
      </w:tr>
      <w:tr w:rsidR="009400ED" w:rsidRPr="0006613D">
        <w:trPr>
          <w:trHeight w:hRule="exact" w:val="277"/>
        </w:trPr>
        <w:tc>
          <w:tcPr>
            <w:tcW w:w="1985" w:type="dxa"/>
          </w:tcPr>
          <w:p w:rsidR="009400ED" w:rsidRPr="001F32AD" w:rsidRDefault="009400ED">
            <w:pPr>
              <w:rPr>
                <w:lang w:val="ru-RU"/>
              </w:rPr>
            </w:pPr>
          </w:p>
        </w:tc>
        <w:tc>
          <w:tcPr>
            <w:tcW w:w="7372" w:type="dxa"/>
          </w:tcPr>
          <w:p w:rsidR="009400ED" w:rsidRPr="001F32AD" w:rsidRDefault="009400ED">
            <w:pPr>
              <w:rPr>
                <w:lang w:val="ru-RU"/>
              </w:rPr>
            </w:pPr>
          </w:p>
        </w:tc>
      </w:tr>
      <w:tr w:rsidR="009400ED">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400ED" w:rsidRDefault="009B339C">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9400ED" w:rsidRDefault="009B339C">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9400ED" w:rsidRDefault="009B339C">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400ED" w:rsidRDefault="009B339C">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9400ED" w:rsidRPr="0006613D">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400ED" w:rsidRPr="004D491E" w:rsidRDefault="009B339C" w:rsidP="004D491E">
            <w:pPr>
              <w:spacing w:after="0" w:line="240" w:lineRule="auto"/>
              <w:jc w:val="both"/>
              <w:rPr>
                <w:b/>
                <w:sz w:val="24"/>
                <w:szCs w:val="24"/>
                <w:lang w:val="ru-RU"/>
              </w:rPr>
            </w:pPr>
            <w:r w:rsidRPr="004D491E">
              <w:rPr>
                <w:rFonts w:ascii="Times New Roman" w:hAnsi="Times New Roman" w:cs="Times New Roman"/>
                <w:b/>
                <w:color w:val="000000"/>
                <w:sz w:val="24"/>
                <w:szCs w:val="24"/>
                <w:lang w:val="ru-RU"/>
              </w:rPr>
              <w:t>ПК-3 способностью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w:t>
            </w:r>
          </w:p>
        </w:tc>
      </w:tr>
      <w:tr w:rsidR="009400ED" w:rsidRPr="0006613D" w:rsidTr="004D491E">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B339C" w:rsidP="004D491E">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Pr="001F32AD" w:rsidRDefault="009B339C" w:rsidP="004D491E">
            <w:pPr>
              <w:spacing w:after="0" w:line="240" w:lineRule="auto"/>
              <w:jc w:val="both"/>
              <w:rPr>
                <w:sz w:val="24"/>
                <w:szCs w:val="24"/>
                <w:lang w:val="ru-RU"/>
              </w:rPr>
            </w:pPr>
            <w:r w:rsidRPr="001F32AD">
              <w:rPr>
                <w:rFonts w:ascii="Times New Roman" w:hAnsi="Times New Roman" w:cs="Times New Roman"/>
                <w:color w:val="000000"/>
                <w:sz w:val="24"/>
                <w:szCs w:val="24"/>
                <w:lang w:val="ru-RU"/>
              </w:rPr>
              <w:t>- систему инструментальных средств, необходимых для проведения расчетов и обработки расчетных данных, характеризующих обоснованность экономических разделов планов организаций, их преимущества и недостатки;</w:t>
            </w:r>
          </w:p>
          <w:p w:rsidR="009400ED" w:rsidRPr="001F32AD" w:rsidRDefault="009B339C" w:rsidP="004D491E">
            <w:pPr>
              <w:spacing w:after="0" w:line="240" w:lineRule="auto"/>
              <w:jc w:val="both"/>
              <w:rPr>
                <w:sz w:val="24"/>
                <w:szCs w:val="24"/>
                <w:lang w:val="ru-RU"/>
              </w:rPr>
            </w:pPr>
            <w:r w:rsidRPr="001F32AD">
              <w:rPr>
                <w:rFonts w:ascii="Times New Roman" w:hAnsi="Times New Roman" w:cs="Times New Roman"/>
                <w:color w:val="000000"/>
                <w:sz w:val="24"/>
                <w:szCs w:val="24"/>
                <w:lang w:val="ru-RU"/>
              </w:rPr>
              <w:t>- принципы и алгоритмы проведения расчетов, необходимых для составления экономических разделов планов организации, обоснования и представления результатов проведенной работы в соответствии с принятыми в организации стандартами;</w:t>
            </w:r>
          </w:p>
        </w:tc>
      </w:tr>
      <w:tr w:rsidR="009400ED" w:rsidRPr="0006613D" w:rsidTr="004D491E">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B339C" w:rsidP="004D491E">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Pr="001F32AD" w:rsidRDefault="009B339C" w:rsidP="004D491E">
            <w:pPr>
              <w:spacing w:after="0" w:line="240" w:lineRule="auto"/>
              <w:jc w:val="both"/>
              <w:rPr>
                <w:sz w:val="24"/>
                <w:szCs w:val="24"/>
                <w:lang w:val="ru-RU"/>
              </w:rPr>
            </w:pPr>
            <w:r w:rsidRPr="001F32AD">
              <w:rPr>
                <w:rFonts w:ascii="Times New Roman" w:hAnsi="Times New Roman" w:cs="Times New Roman"/>
                <w:color w:val="000000"/>
                <w:sz w:val="24"/>
                <w:szCs w:val="24"/>
                <w:lang w:val="ru-RU"/>
              </w:rPr>
              <w:t>- обоснованно выбирать и применять инструментальные средства, необходимые для проведения расчетов и обработки расчетных данных, характеризующих обоснованность экономических разделов планов организаций;</w:t>
            </w:r>
          </w:p>
          <w:p w:rsidR="009400ED" w:rsidRPr="001F32AD" w:rsidRDefault="009B339C" w:rsidP="004D491E">
            <w:pPr>
              <w:spacing w:after="0" w:line="240" w:lineRule="auto"/>
              <w:jc w:val="both"/>
              <w:rPr>
                <w:sz w:val="24"/>
                <w:szCs w:val="24"/>
                <w:lang w:val="ru-RU"/>
              </w:rPr>
            </w:pPr>
            <w:r w:rsidRPr="001F32AD">
              <w:rPr>
                <w:rFonts w:ascii="Times New Roman" w:hAnsi="Times New Roman" w:cs="Times New Roman"/>
                <w:color w:val="000000"/>
                <w:sz w:val="24"/>
                <w:szCs w:val="24"/>
                <w:lang w:val="ru-RU"/>
              </w:rPr>
              <w:t>- оперировать принципами и алгоритмами проведения расчетов, необходимых для составления экономических разделов планов организации, обосновывать и представлять результаты проведенной работы в соответствии с принятыми в организации стандартами;</w:t>
            </w:r>
          </w:p>
        </w:tc>
      </w:tr>
    </w:tbl>
    <w:p w:rsidR="009400ED" w:rsidRPr="001F32AD" w:rsidRDefault="009B339C">
      <w:pPr>
        <w:rPr>
          <w:sz w:val="0"/>
          <w:szCs w:val="0"/>
          <w:lang w:val="ru-RU"/>
        </w:rPr>
      </w:pPr>
      <w:r w:rsidRPr="001F32AD">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9400ED" w:rsidRPr="0006613D" w:rsidTr="004D491E">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B339C" w:rsidP="004D491E">
            <w:pPr>
              <w:spacing w:after="0" w:line="240" w:lineRule="auto"/>
              <w:jc w:val="both"/>
              <w:rPr>
                <w:sz w:val="24"/>
                <w:szCs w:val="24"/>
              </w:rPr>
            </w:pPr>
            <w:r>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Pr="001F32AD" w:rsidRDefault="009B339C" w:rsidP="004D491E">
            <w:pPr>
              <w:spacing w:after="0" w:line="240" w:lineRule="auto"/>
              <w:jc w:val="both"/>
              <w:rPr>
                <w:sz w:val="24"/>
                <w:szCs w:val="24"/>
                <w:lang w:val="ru-RU"/>
              </w:rPr>
            </w:pPr>
            <w:r w:rsidRPr="001F32AD">
              <w:rPr>
                <w:rFonts w:ascii="Times New Roman" w:hAnsi="Times New Roman" w:cs="Times New Roman"/>
                <w:color w:val="000000"/>
                <w:sz w:val="24"/>
                <w:szCs w:val="24"/>
                <w:lang w:val="ru-RU"/>
              </w:rPr>
              <w:t>- навыками обоснованного выбора и применения инструментальных средств, необходимых для проведения расчетов и обработки расчетных данных, характеризующих обоснованность экономических разделов планов организаций;</w:t>
            </w:r>
          </w:p>
          <w:p w:rsidR="009400ED" w:rsidRPr="001F32AD" w:rsidRDefault="009B339C" w:rsidP="004D491E">
            <w:pPr>
              <w:spacing w:after="0" w:line="240" w:lineRule="auto"/>
              <w:jc w:val="both"/>
              <w:rPr>
                <w:sz w:val="24"/>
                <w:szCs w:val="24"/>
                <w:lang w:val="ru-RU"/>
              </w:rPr>
            </w:pPr>
            <w:r w:rsidRPr="001F32AD">
              <w:rPr>
                <w:rFonts w:ascii="Times New Roman" w:hAnsi="Times New Roman" w:cs="Times New Roman"/>
                <w:color w:val="000000"/>
                <w:sz w:val="24"/>
                <w:szCs w:val="24"/>
                <w:lang w:val="ru-RU"/>
              </w:rPr>
              <w:t>- навыками аргументации и представления результатов проведенных расчетов и обработки расчетных данных, характеризующих обоснованность экономических разделов планов организаций, в соответствии с принятыми в организации стандартами.</w:t>
            </w:r>
          </w:p>
        </w:tc>
      </w:tr>
    </w:tbl>
    <w:p w:rsidR="009400ED" w:rsidRPr="001F32AD" w:rsidRDefault="009B339C">
      <w:pPr>
        <w:rPr>
          <w:sz w:val="0"/>
          <w:szCs w:val="0"/>
          <w:lang w:val="ru-RU"/>
        </w:rPr>
      </w:pPr>
      <w:r w:rsidRPr="001F32AD">
        <w:rPr>
          <w:lang w:val="ru-RU"/>
        </w:rPr>
        <w:br w:type="page"/>
      </w:r>
    </w:p>
    <w:tbl>
      <w:tblPr>
        <w:tblW w:w="0" w:type="auto"/>
        <w:tblCellMar>
          <w:left w:w="0" w:type="dxa"/>
          <w:right w:w="0" w:type="dxa"/>
        </w:tblCellMar>
        <w:tblLook w:val="04A0" w:firstRow="1" w:lastRow="0" w:firstColumn="1" w:lastColumn="0" w:noHBand="0" w:noVBand="1"/>
      </w:tblPr>
      <w:tblGrid>
        <w:gridCol w:w="659"/>
        <w:gridCol w:w="1320"/>
        <w:gridCol w:w="371"/>
        <w:gridCol w:w="507"/>
        <w:gridCol w:w="568"/>
        <w:gridCol w:w="652"/>
        <w:gridCol w:w="542"/>
        <w:gridCol w:w="1527"/>
        <w:gridCol w:w="2060"/>
        <w:gridCol w:w="1218"/>
      </w:tblGrid>
      <w:tr w:rsidR="009400ED" w:rsidRPr="0006613D">
        <w:trPr>
          <w:trHeight w:hRule="exact" w:val="285"/>
        </w:trPr>
        <w:tc>
          <w:tcPr>
            <w:tcW w:w="710" w:type="dxa"/>
          </w:tcPr>
          <w:p w:rsidR="009400ED" w:rsidRPr="001F32AD" w:rsidRDefault="009400ED">
            <w:pPr>
              <w:rPr>
                <w:lang w:val="ru-RU"/>
              </w:rPr>
            </w:pPr>
          </w:p>
        </w:tc>
        <w:tc>
          <w:tcPr>
            <w:tcW w:w="9228" w:type="dxa"/>
            <w:gridSpan w:val="9"/>
            <w:shd w:val="clear" w:color="000000" w:fill="FFFFFF"/>
            <w:tcMar>
              <w:left w:w="34" w:type="dxa"/>
              <w:right w:w="34" w:type="dxa"/>
            </w:tcMar>
          </w:tcPr>
          <w:p w:rsidR="009400ED" w:rsidRPr="001F32AD" w:rsidRDefault="009B339C">
            <w:pPr>
              <w:spacing w:after="0" w:line="240" w:lineRule="auto"/>
              <w:jc w:val="both"/>
              <w:rPr>
                <w:sz w:val="24"/>
                <w:szCs w:val="24"/>
                <w:lang w:val="ru-RU"/>
              </w:rPr>
            </w:pPr>
            <w:r w:rsidRPr="001F32AD">
              <w:rPr>
                <w:rFonts w:ascii="Times New Roman" w:hAnsi="Times New Roman" w:cs="Times New Roman"/>
                <w:b/>
                <w:color w:val="000000"/>
                <w:sz w:val="24"/>
                <w:szCs w:val="24"/>
                <w:lang w:val="ru-RU"/>
              </w:rPr>
              <w:t>4.</w:t>
            </w:r>
            <w:r w:rsidRPr="001F32AD">
              <w:rPr>
                <w:lang w:val="ru-RU"/>
              </w:rPr>
              <w:t xml:space="preserve"> </w:t>
            </w:r>
            <w:r w:rsidRPr="001F32AD">
              <w:rPr>
                <w:rFonts w:ascii="Times New Roman" w:hAnsi="Times New Roman" w:cs="Times New Roman"/>
                <w:b/>
                <w:color w:val="000000"/>
                <w:sz w:val="24"/>
                <w:szCs w:val="24"/>
                <w:lang w:val="ru-RU"/>
              </w:rPr>
              <w:t>Структура,</w:t>
            </w:r>
            <w:r w:rsidRPr="001F32AD">
              <w:rPr>
                <w:lang w:val="ru-RU"/>
              </w:rPr>
              <w:t xml:space="preserve"> </w:t>
            </w:r>
            <w:r w:rsidRPr="001F32AD">
              <w:rPr>
                <w:rFonts w:ascii="Times New Roman" w:hAnsi="Times New Roman" w:cs="Times New Roman"/>
                <w:b/>
                <w:color w:val="000000"/>
                <w:sz w:val="24"/>
                <w:szCs w:val="24"/>
                <w:lang w:val="ru-RU"/>
              </w:rPr>
              <w:t>объём</w:t>
            </w:r>
            <w:r w:rsidRPr="001F32AD">
              <w:rPr>
                <w:lang w:val="ru-RU"/>
              </w:rPr>
              <w:t xml:space="preserve"> </w:t>
            </w:r>
            <w:r w:rsidRPr="001F32AD">
              <w:rPr>
                <w:rFonts w:ascii="Times New Roman" w:hAnsi="Times New Roman" w:cs="Times New Roman"/>
                <w:b/>
                <w:color w:val="000000"/>
                <w:sz w:val="24"/>
                <w:szCs w:val="24"/>
                <w:lang w:val="ru-RU"/>
              </w:rPr>
              <w:t>и</w:t>
            </w:r>
            <w:r w:rsidRPr="001F32AD">
              <w:rPr>
                <w:lang w:val="ru-RU"/>
              </w:rPr>
              <w:t xml:space="preserve"> </w:t>
            </w:r>
            <w:r w:rsidRPr="001F32AD">
              <w:rPr>
                <w:rFonts w:ascii="Times New Roman" w:hAnsi="Times New Roman" w:cs="Times New Roman"/>
                <w:b/>
                <w:color w:val="000000"/>
                <w:sz w:val="24"/>
                <w:szCs w:val="24"/>
                <w:lang w:val="ru-RU"/>
              </w:rPr>
              <w:t>содержание</w:t>
            </w:r>
            <w:r w:rsidRPr="001F32AD">
              <w:rPr>
                <w:lang w:val="ru-RU"/>
              </w:rPr>
              <w:t xml:space="preserve"> </w:t>
            </w:r>
            <w:r w:rsidRPr="001F32AD">
              <w:rPr>
                <w:rFonts w:ascii="Times New Roman" w:hAnsi="Times New Roman" w:cs="Times New Roman"/>
                <w:b/>
                <w:color w:val="000000"/>
                <w:sz w:val="24"/>
                <w:szCs w:val="24"/>
                <w:lang w:val="ru-RU"/>
              </w:rPr>
              <w:t>дисциплины</w:t>
            </w:r>
            <w:r w:rsidRPr="001F32AD">
              <w:rPr>
                <w:lang w:val="ru-RU"/>
              </w:rPr>
              <w:t xml:space="preserve"> </w:t>
            </w:r>
            <w:r w:rsidRPr="001F32AD">
              <w:rPr>
                <w:rFonts w:ascii="Times New Roman" w:hAnsi="Times New Roman" w:cs="Times New Roman"/>
                <w:b/>
                <w:color w:val="000000"/>
                <w:sz w:val="24"/>
                <w:szCs w:val="24"/>
                <w:lang w:val="ru-RU"/>
              </w:rPr>
              <w:t>(модуля)</w:t>
            </w:r>
            <w:r w:rsidRPr="001F32AD">
              <w:rPr>
                <w:lang w:val="ru-RU"/>
              </w:rPr>
              <w:t xml:space="preserve"> </w:t>
            </w:r>
          </w:p>
        </w:tc>
      </w:tr>
      <w:tr w:rsidR="009400ED" w:rsidRPr="0006613D">
        <w:trPr>
          <w:trHeight w:hRule="exact" w:val="3611"/>
        </w:trPr>
        <w:tc>
          <w:tcPr>
            <w:tcW w:w="9937" w:type="dxa"/>
            <w:gridSpan w:val="10"/>
            <w:shd w:val="clear" w:color="000000" w:fill="FFFFFF"/>
            <w:tcMar>
              <w:left w:w="34" w:type="dxa"/>
              <w:right w:w="34" w:type="dxa"/>
            </w:tcMar>
          </w:tcPr>
          <w:p w:rsidR="009400ED" w:rsidRPr="001F32AD" w:rsidRDefault="009B339C">
            <w:pPr>
              <w:spacing w:after="0" w:line="240" w:lineRule="auto"/>
              <w:jc w:val="both"/>
              <w:rPr>
                <w:sz w:val="24"/>
                <w:szCs w:val="24"/>
                <w:lang w:val="ru-RU"/>
              </w:rPr>
            </w:pPr>
            <w:r w:rsidRPr="001F32AD">
              <w:rPr>
                <w:rFonts w:ascii="Times New Roman" w:hAnsi="Times New Roman" w:cs="Times New Roman"/>
                <w:color w:val="000000"/>
                <w:sz w:val="24"/>
                <w:szCs w:val="24"/>
                <w:lang w:val="ru-RU"/>
              </w:rPr>
              <w:t>Общая</w:t>
            </w:r>
            <w:r w:rsidRPr="001F32AD">
              <w:rPr>
                <w:lang w:val="ru-RU"/>
              </w:rPr>
              <w:t xml:space="preserve"> </w:t>
            </w:r>
            <w:r w:rsidRPr="001F32AD">
              <w:rPr>
                <w:rFonts w:ascii="Times New Roman" w:hAnsi="Times New Roman" w:cs="Times New Roman"/>
                <w:color w:val="000000"/>
                <w:sz w:val="24"/>
                <w:szCs w:val="24"/>
                <w:lang w:val="ru-RU"/>
              </w:rPr>
              <w:t>трудоемкость</w:t>
            </w:r>
            <w:r w:rsidRPr="001F32AD">
              <w:rPr>
                <w:lang w:val="ru-RU"/>
              </w:rPr>
              <w:t xml:space="preserve"> </w:t>
            </w:r>
            <w:r w:rsidRPr="001F32AD">
              <w:rPr>
                <w:rFonts w:ascii="Times New Roman" w:hAnsi="Times New Roman" w:cs="Times New Roman"/>
                <w:color w:val="000000"/>
                <w:sz w:val="24"/>
                <w:szCs w:val="24"/>
                <w:lang w:val="ru-RU"/>
              </w:rPr>
              <w:t>дисциплины</w:t>
            </w:r>
            <w:r w:rsidRPr="001F32AD">
              <w:rPr>
                <w:lang w:val="ru-RU"/>
              </w:rPr>
              <w:t xml:space="preserve"> </w:t>
            </w:r>
            <w:r w:rsidRPr="001F32AD">
              <w:rPr>
                <w:rFonts w:ascii="Times New Roman" w:hAnsi="Times New Roman" w:cs="Times New Roman"/>
                <w:color w:val="000000"/>
                <w:sz w:val="24"/>
                <w:szCs w:val="24"/>
                <w:lang w:val="ru-RU"/>
              </w:rPr>
              <w:t>составляет</w:t>
            </w:r>
            <w:r w:rsidRPr="001F32AD">
              <w:rPr>
                <w:lang w:val="ru-RU"/>
              </w:rPr>
              <w:t xml:space="preserve"> </w:t>
            </w:r>
            <w:r w:rsidRPr="001F32AD">
              <w:rPr>
                <w:rFonts w:ascii="Times New Roman" w:hAnsi="Times New Roman" w:cs="Times New Roman"/>
                <w:color w:val="000000"/>
                <w:sz w:val="24"/>
                <w:szCs w:val="24"/>
                <w:lang w:val="ru-RU"/>
              </w:rPr>
              <w:t>4</w:t>
            </w:r>
            <w:r w:rsidRPr="001F32AD">
              <w:rPr>
                <w:lang w:val="ru-RU"/>
              </w:rPr>
              <w:t xml:space="preserve"> </w:t>
            </w:r>
            <w:r w:rsidRPr="001F32AD">
              <w:rPr>
                <w:rFonts w:ascii="Times New Roman" w:hAnsi="Times New Roman" w:cs="Times New Roman"/>
                <w:color w:val="000000"/>
                <w:sz w:val="24"/>
                <w:szCs w:val="24"/>
                <w:lang w:val="ru-RU"/>
              </w:rPr>
              <w:t>зачетных</w:t>
            </w:r>
            <w:r w:rsidRPr="001F32AD">
              <w:rPr>
                <w:lang w:val="ru-RU"/>
              </w:rPr>
              <w:t xml:space="preserve"> </w:t>
            </w:r>
            <w:r w:rsidRPr="001F32AD">
              <w:rPr>
                <w:rFonts w:ascii="Times New Roman" w:hAnsi="Times New Roman" w:cs="Times New Roman"/>
                <w:color w:val="000000"/>
                <w:sz w:val="24"/>
                <w:szCs w:val="24"/>
                <w:lang w:val="ru-RU"/>
              </w:rPr>
              <w:t>единиц</w:t>
            </w:r>
            <w:r w:rsidRPr="001F32AD">
              <w:rPr>
                <w:lang w:val="ru-RU"/>
              </w:rPr>
              <w:t xml:space="preserve"> </w:t>
            </w:r>
            <w:r w:rsidRPr="001F32AD">
              <w:rPr>
                <w:rFonts w:ascii="Times New Roman" w:hAnsi="Times New Roman" w:cs="Times New Roman"/>
                <w:color w:val="000000"/>
                <w:sz w:val="24"/>
                <w:szCs w:val="24"/>
                <w:lang w:val="ru-RU"/>
              </w:rPr>
              <w:t>144</w:t>
            </w:r>
            <w:r w:rsidRPr="001F32AD">
              <w:rPr>
                <w:lang w:val="ru-RU"/>
              </w:rPr>
              <w:t xml:space="preserve"> </w:t>
            </w:r>
            <w:r w:rsidRPr="001F32AD">
              <w:rPr>
                <w:rFonts w:ascii="Times New Roman" w:hAnsi="Times New Roman" w:cs="Times New Roman"/>
                <w:color w:val="000000"/>
                <w:sz w:val="24"/>
                <w:szCs w:val="24"/>
                <w:lang w:val="ru-RU"/>
              </w:rPr>
              <w:t>акад.</w:t>
            </w:r>
            <w:r w:rsidRPr="001F32AD">
              <w:rPr>
                <w:lang w:val="ru-RU"/>
              </w:rPr>
              <w:t xml:space="preserve"> </w:t>
            </w:r>
            <w:r w:rsidRPr="001F32AD">
              <w:rPr>
                <w:rFonts w:ascii="Times New Roman" w:hAnsi="Times New Roman" w:cs="Times New Roman"/>
                <w:color w:val="000000"/>
                <w:sz w:val="24"/>
                <w:szCs w:val="24"/>
                <w:lang w:val="ru-RU"/>
              </w:rPr>
              <w:t>часов,</w:t>
            </w:r>
            <w:r w:rsidRPr="001F32AD">
              <w:rPr>
                <w:lang w:val="ru-RU"/>
              </w:rPr>
              <w:t xml:space="preserve"> </w:t>
            </w:r>
            <w:r w:rsidRPr="001F32AD">
              <w:rPr>
                <w:rFonts w:ascii="Times New Roman" w:hAnsi="Times New Roman" w:cs="Times New Roman"/>
                <w:color w:val="000000"/>
                <w:sz w:val="24"/>
                <w:szCs w:val="24"/>
                <w:lang w:val="ru-RU"/>
              </w:rPr>
              <w:t>в</w:t>
            </w:r>
            <w:r w:rsidRPr="001F32AD">
              <w:rPr>
                <w:lang w:val="ru-RU"/>
              </w:rPr>
              <w:t xml:space="preserve"> </w:t>
            </w:r>
            <w:r w:rsidRPr="001F32AD">
              <w:rPr>
                <w:rFonts w:ascii="Times New Roman" w:hAnsi="Times New Roman" w:cs="Times New Roman"/>
                <w:color w:val="000000"/>
                <w:sz w:val="24"/>
                <w:szCs w:val="24"/>
                <w:lang w:val="ru-RU"/>
              </w:rPr>
              <w:t>том</w:t>
            </w:r>
            <w:r w:rsidRPr="001F32AD">
              <w:rPr>
                <w:lang w:val="ru-RU"/>
              </w:rPr>
              <w:t xml:space="preserve"> </w:t>
            </w:r>
            <w:r w:rsidRPr="001F32AD">
              <w:rPr>
                <w:rFonts w:ascii="Times New Roman" w:hAnsi="Times New Roman" w:cs="Times New Roman"/>
                <w:color w:val="000000"/>
                <w:sz w:val="24"/>
                <w:szCs w:val="24"/>
                <w:lang w:val="ru-RU"/>
              </w:rPr>
              <w:t>числе:</w:t>
            </w:r>
            <w:r w:rsidRPr="001F32AD">
              <w:rPr>
                <w:lang w:val="ru-RU"/>
              </w:rPr>
              <w:t xml:space="preserve"> </w:t>
            </w:r>
          </w:p>
          <w:p w:rsidR="009400ED" w:rsidRPr="001F32AD" w:rsidRDefault="009B339C">
            <w:pPr>
              <w:spacing w:after="0" w:line="240" w:lineRule="auto"/>
              <w:jc w:val="both"/>
              <w:rPr>
                <w:sz w:val="24"/>
                <w:szCs w:val="24"/>
                <w:lang w:val="ru-RU"/>
              </w:rPr>
            </w:pPr>
            <w:r w:rsidRPr="001F32AD">
              <w:rPr>
                <w:rFonts w:ascii="Times New Roman" w:hAnsi="Times New Roman" w:cs="Times New Roman"/>
                <w:color w:val="000000"/>
                <w:sz w:val="24"/>
                <w:szCs w:val="24"/>
                <w:lang w:val="ru-RU"/>
              </w:rPr>
              <w:t>–</w:t>
            </w:r>
            <w:r w:rsidRPr="001F32AD">
              <w:rPr>
                <w:lang w:val="ru-RU"/>
              </w:rPr>
              <w:t xml:space="preserve"> </w:t>
            </w:r>
            <w:r w:rsidRPr="001F32AD">
              <w:rPr>
                <w:rFonts w:ascii="Times New Roman" w:hAnsi="Times New Roman" w:cs="Times New Roman"/>
                <w:color w:val="000000"/>
                <w:sz w:val="24"/>
                <w:szCs w:val="24"/>
                <w:lang w:val="ru-RU"/>
              </w:rPr>
              <w:t>контактная</w:t>
            </w:r>
            <w:r w:rsidRPr="001F32AD">
              <w:rPr>
                <w:lang w:val="ru-RU"/>
              </w:rPr>
              <w:t xml:space="preserve"> </w:t>
            </w:r>
            <w:r w:rsidRPr="001F32AD">
              <w:rPr>
                <w:rFonts w:ascii="Times New Roman" w:hAnsi="Times New Roman" w:cs="Times New Roman"/>
                <w:color w:val="000000"/>
                <w:sz w:val="24"/>
                <w:szCs w:val="24"/>
                <w:lang w:val="ru-RU"/>
              </w:rPr>
              <w:t>работа</w:t>
            </w:r>
            <w:r w:rsidRPr="001F32AD">
              <w:rPr>
                <w:lang w:val="ru-RU"/>
              </w:rPr>
              <w:t xml:space="preserve"> </w:t>
            </w:r>
            <w:r w:rsidRPr="001F32AD">
              <w:rPr>
                <w:rFonts w:ascii="Times New Roman" w:hAnsi="Times New Roman" w:cs="Times New Roman"/>
                <w:color w:val="000000"/>
                <w:sz w:val="24"/>
                <w:szCs w:val="24"/>
                <w:lang w:val="ru-RU"/>
              </w:rPr>
              <w:t>–</w:t>
            </w:r>
            <w:r w:rsidRPr="001F32AD">
              <w:rPr>
                <w:lang w:val="ru-RU"/>
              </w:rPr>
              <w:t xml:space="preserve"> </w:t>
            </w:r>
            <w:r w:rsidRPr="001F32AD">
              <w:rPr>
                <w:rFonts w:ascii="Times New Roman" w:hAnsi="Times New Roman" w:cs="Times New Roman"/>
                <w:color w:val="000000"/>
                <w:sz w:val="24"/>
                <w:szCs w:val="24"/>
                <w:lang w:val="ru-RU"/>
              </w:rPr>
              <w:t>10,6</w:t>
            </w:r>
            <w:r w:rsidRPr="001F32AD">
              <w:rPr>
                <w:lang w:val="ru-RU"/>
              </w:rPr>
              <w:t xml:space="preserve"> </w:t>
            </w:r>
            <w:r w:rsidRPr="001F32AD">
              <w:rPr>
                <w:rFonts w:ascii="Times New Roman" w:hAnsi="Times New Roman" w:cs="Times New Roman"/>
                <w:color w:val="000000"/>
                <w:sz w:val="24"/>
                <w:szCs w:val="24"/>
                <w:lang w:val="ru-RU"/>
              </w:rPr>
              <w:t>акад.</w:t>
            </w:r>
            <w:r w:rsidRPr="001F32AD">
              <w:rPr>
                <w:lang w:val="ru-RU"/>
              </w:rPr>
              <w:t xml:space="preserve"> </w:t>
            </w:r>
            <w:r w:rsidRPr="001F32AD">
              <w:rPr>
                <w:rFonts w:ascii="Times New Roman" w:hAnsi="Times New Roman" w:cs="Times New Roman"/>
                <w:color w:val="000000"/>
                <w:sz w:val="24"/>
                <w:szCs w:val="24"/>
                <w:lang w:val="ru-RU"/>
              </w:rPr>
              <w:t>часов:</w:t>
            </w:r>
            <w:r w:rsidRPr="001F32AD">
              <w:rPr>
                <w:lang w:val="ru-RU"/>
              </w:rPr>
              <w:t xml:space="preserve"> </w:t>
            </w:r>
          </w:p>
          <w:p w:rsidR="009400ED" w:rsidRPr="001F32AD" w:rsidRDefault="009B339C">
            <w:pPr>
              <w:spacing w:after="0" w:line="240" w:lineRule="auto"/>
              <w:jc w:val="both"/>
              <w:rPr>
                <w:sz w:val="24"/>
                <w:szCs w:val="24"/>
                <w:lang w:val="ru-RU"/>
              </w:rPr>
            </w:pPr>
            <w:r w:rsidRPr="001F32AD">
              <w:rPr>
                <w:rFonts w:ascii="Times New Roman" w:hAnsi="Times New Roman" w:cs="Times New Roman"/>
                <w:color w:val="000000"/>
                <w:sz w:val="24"/>
                <w:szCs w:val="24"/>
                <w:lang w:val="ru-RU"/>
              </w:rPr>
              <w:t>–</w:t>
            </w:r>
            <w:r w:rsidRPr="001F32AD">
              <w:rPr>
                <w:lang w:val="ru-RU"/>
              </w:rPr>
              <w:t xml:space="preserve"> </w:t>
            </w:r>
            <w:r w:rsidRPr="001F32AD">
              <w:rPr>
                <w:rFonts w:ascii="Times New Roman" w:hAnsi="Times New Roman" w:cs="Times New Roman"/>
                <w:color w:val="000000"/>
                <w:sz w:val="24"/>
                <w:szCs w:val="24"/>
                <w:lang w:val="ru-RU"/>
              </w:rPr>
              <w:t>аудиторная</w:t>
            </w:r>
            <w:r w:rsidRPr="001F32AD">
              <w:rPr>
                <w:lang w:val="ru-RU"/>
              </w:rPr>
              <w:t xml:space="preserve"> </w:t>
            </w:r>
            <w:r w:rsidRPr="001F32AD">
              <w:rPr>
                <w:rFonts w:ascii="Times New Roman" w:hAnsi="Times New Roman" w:cs="Times New Roman"/>
                <w:color w:val="000000"/>
                <w:sz w:val="24"/>
                <w:szCs w:val="24"/>
                <w:lang w:val="ru-RU"/>
              </w:rPr>
              <w:t>–</w:t>
            </w:r>
            <w:r w:rsidRPr="001F32AD">
              <w:rPr>
                <w:lang w:val="ru-RU"/>
              </w:rPr>
              <w:t xml:space="preserve"> </w:t>
            </w:r>
            <w:r w:rsidRPr="001F32AD">
              <w:rPr>
                <w:rFonts w:ascii="Times New Roman" w:hAnsi="Times New Roman" w:cs="Times New Roman"/>
                <w:color w:val="000000"/>
                <w:sz w:val="24"/>
                <w:szCs w:val="24"/>
                <w:lang w:val="ru-RU"/>
              </w:rPr>
              <w:t>8</w:t>
            </w:r>
            <w:r w:rsidRPr="001F32AD">
              <w:rPr>
                <w:lang w:val="ru-RU"/>
              </w:rPr>
              <w:t xml:space="preserve"> </w:t>
            </w:r>
            <w:r w:rsidRPr="001F32AD">
              <w:rPr>
                <w:rFonts w:ascii="Times New Roman" w:hAnsi="Times New Roman" w:cs="Times New Roman"/>
                <w:color w:val="000000"/>
                <w:sz w:val="24"/>
                <w:szCs w:val="24"/>
                <w:lang w:val="ru-RU"/>
              </w:rPr>
              <w:t>акад.</w:t>
            </w:r>
            <w:r w:rsidRPr="001F32AD">
              <w:rPr>
                <w:lang w:val="ru-RU"/>
              </w:rPr>
              <w:t xml:space="preserve"> </w:t>
            </w:r>
            <w:r w:rsidRPr="001F32AD">
              <w:rPr>
                <w:rFonts w:ascii="Times New Roman" w:hAnsi="Times New Roman" w:cs="Times New Roman"/>
                <w:color w:val="000000"/>
                <w:sz w:val="24"/>
                <w:szCs w:val="24"/>
                <w:lang w:val="ru-RU"/>
              </w:rPr>
              <w:t>часов;</w:t>
            </w:r>
            <w:r w:rsidRPr="001F32AD">
              <w:rPr>
                <w:lang w:val="ru-RU"/>
              </w:rPr>
              <w:t xml:space="preserve"> </w:t>
            </w:r>
          </w:p>
          <w:p w:rsidR="009400ED" w:rsidRPr="001F32AD" w:rsidRDefault="009B339C">
            <w:pPr>
              <w:spacing w:after="0" w:line="240" w:lineRule="auto"/>
              <w:jc w:val="both"/>
              <w:rPr>
                <w:sz w:val="24"/>
                <w:szCs w:val="24"/>
                <w:lang w:val="ru-RU"/>
              </w:rPr>
            </w:pPr>
            <w:r w:rsidRPr="001F32AD">
              <w:rPr>
                <w:rFonts w:ascii="Times New Roman" w:hAnsi="Times New Roman" w:cs="Times New Roman"/>
                <w:color w:val="000000"/>
                <w:sz w:val="24"/>
                <w:szCs w:val="24"/>
                <w:lang w:val="ru-RU"/>
              </w:rPr>
              <w:t>–</w:t>
            </w:r>
            <w:r w:rsidRPr="001F32AD">
              <w:rPr>
                <w:lang w:val="ru-RU"/>
              </w:rPr>
              <w:t xml:space="preserve"> </w:t>
            </w:r>
            <w:r w:rsidRPr="001F32AD">
              <w:rPr>
                <w:rFonts w:ascii="Times New Roman" w:hAnsi="Times New Roman" w:cs="Times New Roman"/>
                <w:color w:val="000000"/>
                <w:sz w:val="24"/>
                <w:szCs w:val="24"/>
                <w:lang w:val="ru-RU"/>
              </w:rPr>
              <w:t>внеаудиторная</w:t>
            </w:r>
            <w:r w:rsidRPr="001F32AD">
              <w:rPr>
                <w:lang w:val="ru-RU"/>
              </w:rPr>
              <w:t xml:space="preserve"> </w:t>
            </w:r>
            <w:r w:rsidRPr="001F32AD">
              <w:rPr>
                <w:rFonts w:ascii="Times New Roman" w:hAnsi="Times New Roman" w:cs="Times New Roman"/>
                <w:color w:val="000000"/>
                <w:sz w:val="24"/>
                <w:szCs w:val="24"/>
                <w:lang w:val="ru-RU"/>
              </w:rPr>
              <w:t>–</w:t>
            </w:r>
            <w:r w:rsidRPr="001F32AD">
              <w:rPr>
                <w:lang w:val="ru-RU"/>
              </w:rPr>
              <w:t xml:space="preserve"> </w:t>
            </w:r>
            <w:r w:rsidRPr="001F32AD">
              <w:rPr>
                <w:rFonts w:ascii="Times New Roman" w:hAnsi="Times New Roman" w:cs="Times New Roman"/>
                <w:color w:val="000000"/>
                <w:sz w:val="24"/>
                <w:szCs w:val="24"/>
                <w:lang w:val="ru-RU"/>
              </w:rPr>
              <w:t>2,6</w:t>
            </w:r>
            <w:r w:rsidRPr="001F32AD">
              <w:rPr>
                <w:lang w:val="ru-RU"/>
              </w:rPr>
              <w:t xml:space="preserve"> </w:t>
            </w:r>
            <w:r w:rsidRPr="001F32AD">
              <w:rPr>
                <w:rFonts w:ascii="Times New Roman" w:hAnsi="Times New Roman" w:cs="Times New Roman"/>
                <w:color w:val="000000"/>
                <w:sz w:val="24"/>
                <w:szCs w:val="24"/>
                <w:lang w:val="ru-RU"/>
              </w:rPr>
              <w:t>акад.</w:t>
            </w:r>
            <w:r w:rsidRPr="001F32AD">
              <w:rPr>
                <w:lang w:val="ru-RU"/>
              </w:rPr>
              <w:t xml:space="preserve"> </w:t>
            </w:r>
            <w:r w:rsidRPr="001F32AD">
              <w:rPr>
                <w:rFonts w:ascii="Times New Roman" w:hAnsi="Times New Roman" w:cs="Times New Roman"/>
                <w:color w:val="000000"/>
                <w:sz w:val="24"/>
                <w:szCs w:val="24"/>
                <w:lang w:val="ru-RU"/>
              </w:rPr>
              <w:t>часов</w:t>
            </w:r>
            <w:r w:rsidRPr="001F32AD">
              <w:rPr>
                <w:lang w:val="ru-RU"/>
              </w:rPr>
              <w:t xml:space="preserve"> </w:t>
            </w:r>
          </w:p>
          <w:p w:rsidR="009400ED" w:rsidRPr="001F32AD" w:rsidRDefault="009B339C">
            <w:pPr>
              <w:spacing w:after="0" w:line="240" w:lineRule="auto"/>
              <w:jc w:val="both"/>
              <w:rPr>
                <w:sz w:val="24"/>
                <w:szCs w:val="24"/>
                <w:lang w:val="ru-RU"/>
              </w:rPr>
            </w:pPr>
            <w:r w:rsidRPr="001F32AD">
              <w:rPr>
                <w:rFonts w:ascii="Times New Roman" w:hAnsi="Times New Roman" w:cs="Times New Roman"/>
                <w:color w:val="000000"/>
                <w:sz w:val="24"/>
                <w:szCs w:val="24"/>
                <w:lang w:val="ru-RU"/>
              </w:rPr>
              <w:t>–</w:t>
            </w:r>
            <w:r w:rsidRPr="001F32AD">
              <w:rPr>
                <w:lang w:val="ru-RU"/>
              </w:rPr>
              <w:t xml:space="preserve"> </w:t>
            </w:r>
            <w:r w:rsidRPr="001F32AD">
              <w:rPr>
                <w:rFonts w:ascii="Times New Roman" w:hAnsi="Times New Roman" w:cs="Times New Roman"/>
                <w:color w:val="000000"/>
                <w:sz w:val="24"/>
                <w:szCs w:val="24"/>
                <w:lang w:val="ru-RU"/>
              </w:rPr>
              <w:t>самостоятельная</w:t>
            </w:r>
            <w:r w:rsidRPr="001F32AD">
              <w:rPr>
                <w:lang w:val="ru-RU"/>
              </w:rPr>
              <w:t xml:space="preserve"> </w:t>
            </w:r>
            <w:r w:rsidRPr="001F32AD">
              <w:rPr>
                <w:rFonts w:ascii="Times New Roman" w:hAnsi="Times New Roman" w:cs="Times New Roman"/>
                <w:color w:val="000000"/>
                <w:sz w:val="24"/>
                <w:szCs w:val="24"/>
                <w:lang w:val="ru-RU"/>
              </w:rPr>
              <w:t>работа</w:t>
            </w:r>
            <w:r w:rsidRPr="001F32AD">
              <w:rPr>
                <w:lang w:val="ru-RU"/>
              </w:rPr>
              <w:t xml:space="preserve"> </w:t>
            </w:r>
            <w:r w:rsidRPr="001F32AD">
              <w:rPr>
                <w:rFonts w:ascii="Times New Roman" w:hAnsi="Times New Roman" w:cs="Times New Roman"/>
                <w:color w:val="000000"/>
                <w:sz w:val="24"/>
                <w:szCs w:val="24"/>
                <w:lang w:val="ru-RU"/>
              </w:rPr>
              <w:t>–</w:t>
            </w:r>
            <w:r w:rsidRPr="001F32AD">
              <w:rPr>
                <w:lang w:val="ru-RU"/>
              </w:rPr>
              <w:t xml:space="preserve"> </w:t>
            </w:r>
            <w:r w:rsidRPr="001F32AD">
              <w:rPr>
                <w:rFonts w:ascii="Times New Roman" w:hAnsi="Times New Roman" w:cs="Times New Roman"/>
                <w:color w:val="000000"/>
                <w:sz w:val="24"/>
                <w:szCs w:val="24"/>
                <w:lang w:val="ru-RU"/>
              </w:rPr>
              <w:t>124,7</w:t>
            </w:r>
            <w:r w:rsidRPr="001F32AD">
              <w:rPr>
                <w:lang w:val="ru-RU"/>
              </w:rPr>
              <w:t xml:space="preserve"> </w:t>
            </w:r>
            <w:r w:rsidRPr="001F32AD">
              <w:rPr>
                <w:rFonts w:ascii="Times New Roman" w:hAnsi="Times New Roman" w:cs="Times New Roman"/>
                <w:color w:val="000000"/>
                <w:sz w:val="24"/>
                <w:szCs w:val="24"/>
                <w:lang w:val="ru-RU"/>
              </w:rPr>
              <w:t>акад.</w:t>
            </w:r>
            <w:r w:rsidRPr="001F32AD">
              <w:rPr>
                <w:lang w:val="ru-RU"/>
              </w:rPr>
              <w:t xml:space="preserve"> </w:t>
            </w:r>
            <w:r w:rsidRPr="001F32AD">
              <w:rPr>
                <w:rFonts w:ascii="Times New Roman" w:hAnsi="Times New Roman" w:cs="Times New Roman"/>
                <w:color w:val="000000"/>
                <w:sz w:val="24"/>
                <w:szCs w:val="24"/>
                <w:lang w:val="ru-RU"/>
              </w:rPr>
              <w:t>часов;</w:t>
            </w:r>
            <w:r w:rsidRPr="001F32AD">
              <w:rPr>
                <w:lang w:val="ru-RU"/>
              </w:rPr>
              <w:t xml:space="preserve"> </w:t>
            </w:r>
          </w:p>
          <w:p w:rsidR="009400ED" w:rsidRPr="001F32AD" w:rsidRDefault="009B339C">
            <w:pPr>
              <w:spacing w:after="0" w:line="240" w:lineRule="auto"/>
              <w:jc w:val="both"/>
              <w:rPr>
                <w:sz w:val="24"/>
                <w:szCs w:val="24"/>
                <w:lang w:val="ru-RU"/>
              </w:rPr>
            </w:pPr>
            <w:r w:rsidRPr="001F32AD">
              <w:rPr>
                <w:rFonts w:ascii="Times New Roman" w:hAnsi="Times New Roman" w:cs="Times New Roman"/>
                <w:color w:val="000000"/>
                <w:sz w:val="24"/>
                <w:szCs w:val="24"/>
                <w:lang w:val="ru-RU"/>
              </w:rPr>
              <w:t>–</w:t>
            </w:r>
            <w:r w:rsidRPr="001F32AD">
              <w:rPr>
                <w:lang w:val="ru-RU"/>
              </w:rPr>
              <w:t xml:space="preserve"> </w:t>
            </w:r>
            <w:r w:rsidRPr="001F32AD">
              <w:rPr>
                <w:rFonts w:ascii="Times New Roman" w:hAnsi="Times New Roman" w:cs="Times New Roman"/>
                <w:color w:val="000000"/>
                <w:sz w:val="24"/>
                <w:szCs w:val="24"/>
                <w:lang w:val="ru-RU"/>
              </w:rPr>
              <w:t>подготовка</w:t>
            </w:r>
            <w:r w:rsidRPr="001F32AD">
              <w:rPr>
                <w:lang w:val="ru-RU"/>
              </w:rPr>
              <w:t xml:space="preserve"> </w:t>
            </w:r>
            <w:r w:rsidRPr="001F32AD">
              <w:rPr>
                <w:rFonts w:ascii="Times New Roman" w:hAnsi="Times New Roman" w:cs="Times New Roman"/>
                <w:color w:val="000000"/>
                <w:sz w:val="24"/>
                <w:szCs w:val="24"/>
                <w:lang w:val="ru-RU"/>
              </w:rPr>
              <w:t>к</w:t>
            </w:r>
            <w:r w:rsidRPr="001F32AD">
              <w:rPr>
                <w:lang w:val="ru-RU"/>
              </w:rPr>
              <w:t xml:space="preserve"> </w:t>
            </w:r>
            <w:r w:rsidRPr="001F32AD">
              <w:rPr>
                <w:rFonts w:ascii="Times New Roman" w:hAnsi="Times New Roman" w:cs="Times New Roman"/>
                <w:color w:val="000000"/>
                <w:sz w:val="24"/>
                <w:szCs w:val="24"/>
                <w:lang w:val="ru-RU"/>
              </w:rPr>
              <w:t>экзамену</w:t>
            </w:r>
            <w:r w:rsidRPr="001F32AD">
              <w:rPr>
                <w:lang w:val="ru-RU"/>
              </w:rPr>
              <w:t xml:space="preserve"> </w:t>
            </w:r>
            <w:r w:rsidRPr="001F32AD">
              <w:rPr>
                <w:rFonts w:ascii="Times New Roman" w:hAnsi="Times New Roman" w:cs="Times New Roman"/>
                <w:color w:val="000000"/>
                <w:sz w:val="24"/>
                <w:szCs w:val="24"/>
                <w:lang w:val="ru-RU"/>
              </w:rPr>
              <w:t>–</w:t>
            </w:r>
            <w:r w:rsidRPr="001F32AD">
              <w:rPr>
                <w:lang w:val="ru-RU"/>
              </w:rPr>
              <w:t xml:space="preserve"> </w:t>
            </w:r>
            <w:r w:rsidRPr="001F32AD">
              <w:rPr>
                <w:rFonts w:ascii="Times New Roman" w:hAnsi="Times New Roman" w:cs="Times New Roman"/>
                <w:color w:val="000000"/>
                <w:sz w:val="24"/>
                <w:szCs w:val="24"/>
                <w:lang w:val="ru-RU"/>
              </w:rPr>
              <w:t>8,7</w:t>
            </w:r>
            <w:r w:rsidRPr="001F32AD">
              <w:rPr>
                <w:lang w:val="ru-RU"/>
              </w:rPr>
              <w:t xml:space="preserve"> </w:t>
            </w:r>
            <w:r w:rsidRPr="001F32AD">
              <w:rPr>
                <w:rFonts w:ascii="Times New Roman" w:hAnsi="Times New Roman" w:cs="Times New Roman"/>
                <w:color w:val="000000"/>
                <w:sz w:val="24"/>
                <w:szCs w:val="24"/>
                <w:lang w:val="ru-RU"/>
              </w:rPr>
              <w:t>акад.</w:t>
            </w:r>
            <w:r w:rsidRPr="001F32AD">
              <w:rPr>
                <w:lang w:val="ru-RU"/>
              </w:rPr>
              <w:t xml:space="preserve"> </w:t>
            </w:r>
            <w:r w:rsidRPr="001F32AD">
              <w:rPr>
                <w:rFonts w:ascii="Times New Roman" w:hAnsi="Times New Roman" w:cs="Times New Roman"/>
                <w:color w:val="000000"/>
                <w:sz w:val="24"/>
                <w:szCs w:val="24"/>
                <w:lang w:val="ru-RU"/>
              </w:rPr>
              <w:t>часа</w:t>
            </w:r>
            <w:r w:rsidRPr="001F32AD">
              <w:rPr>
                <w:lang w:val="ru-RU"/>
              </w:rPr>
              <w:t xml:space="preserve"> </w:t>
            </w:r>
          </w:p>
          <w:p w:rsidR="009400ED" w:rsidRPr="001F32AD" w:rsidRDefault="009B339C">
            <w:pPr>
              <w:spacing w:after="0" w:line="240" w:lineRule="auto"/>
              <w:jc w:val="both"/>
              <w:rPr>
                <w:sz w:val="24"/>
                <w:szCs w:val="24"/>
                <w:lang w:val="ru-RU"/>
              </w:rPr>
            </w:pPr>
            <w:r w:rsidRPr="001F32AD">
              <w:rPr>
                <w:rFonts w:ascii="Times New Roman" w:hAnsi="Times New Roman" w:cs="Times New Roman"/>
                <w:color w:val="000000"/>
                <w:sz w:val="24"/>
                <w:szCs w:val="24"/>
                <w:lang w:val="ru-RU"/>
              </w:rPr>
              <w:t>Форма</w:t>
            </w:r>
            <w:r w:rsidRPr="001F32AD">
              <w:rPr>
                <w:lang w:val="ru-RU"/>
              </w:rPr>
              <w:t xml:space="preserve"> </w:t>
            </w:r>
            <w:r w:rsidRPr="001F32AD">
              <w:rPr>
                <w:rFonts w:ascii="Times New Roman" w:hAnsi="Times New Roman" w:cs="Times New Roman"/>
                <w:color w:val="000000"/>
                <w:sz w:val="24"/>
                <w:szCs w:val="24"/>
                <w:lang w:val="ru-RU"/>
              </w:rPr>
              <w:t>аттестации</w:t>
            </w:r>
            <w:r w:rsidRPr="001F32AD">
              <w:rPr>
                <w:lang w:val="ru-RU"/>
              </w:rPr>
              <w:t xml:space="preserve"> </w:t>
            </w:r>
            <w:r w:rsidRPr="001F32AD">
              <w:rPr>
                <w:rFonts w:ascii="Times New Roman" w:hAnsi="Times New Roman" w:cs="Times New Roman"/>
                <w:color w:val="000000"/>
                <w:sz w:val="24"/>
                <w:szCs w:val="24"/>
                <w:lang w:val="ru-RU"/>
              </w:rPr>
              <w:t>-</w:t>
            </w:r>
            <w:r w:rsidRPr="001F32AD">
              <w:rPr>
                <w:lang w:val="ru-RU"/>
              </w:rPr>
              <w:t xml:space="preserve"> </w:t>
            </w:r>
            <w:r w:rsidRPr="001F32AD">
              <w:rPr>
                <w:rFonts w:ascii="Times New Roman" w:hAnsi="Times New Roman" w:cs="Times New Roman"/>
                <w:color w:val="000000"/>
                <w:sz w:val="24"/>
                <w:szCs w:val="24"/>
                <w:lang w:val="ru-RU"/>
              </w:rPr>
              <w:t>экзамен</w:t>
            </w:r>
            <w:r w:rsidRPr="001F32AD">
              <w:rPr>
                <w:lang w:val="ru-RU"/>
              </w:rPr>
              <w:t xml:space="preserve"> </w:t>
            </w:r>
          </w:p>
        </w:tc>
      </w:tr>
      <w:tr w:rsidR="009400ED" w:rsidRPr="0006613D">
        <w:trPr>
          <w:trHeight w:hRule="exact" w:val="138"/>
        </w:trPr>
        <w:tc>
          <w:tcPr>
            <w:tcW w:w="710" w:type="dxa"/>
          </w:tcPr>
          <w:p w:rsidR="009400ED" w:rsidRPr="001F32AD" w:rsidRDefault="009400ED">
            <w:pPr>
              <w:rPr>
                <w:lang w:val="ru-RU"/>
              </w:rPr>
            </w:pPr>
          </w:p>
        </w:tc>
        <w:tc>
          <w:tcPr>
            <w:tcW w:w="1702" w:type="dxa"/>
          </w:tcPr>
          <w:p w:rsidR="009400ED" w:rsidRPr="001F32AD" w:rsidRDefault="009400ED">
            <w:pPr>
              <w:rPr>
                <w:lang w:val="ru-RU"/>
              </w:rPr>
            </w:pPr>
          </w:p>
        </w:tc>
        <w:tc>
          <w:tcPr>
            <w:tcW w:w="426" w:type="dxa"/>
          </w:tcPr>
          <w:p w:rsidR="009400ED" w:rsidRPr="001F32AD" w:rsidRDefault="009400ED">
            <w:pPr>
              <w:rPr>
                <w:lang w:val="ru-RU"/>
              </w:rPr>
            </w:pPr>
          </w:p>
        </w:tc>
        <w:tc>
          <w:tcPr>
            <w:tcW w:w="568" w:type="dxa"/>
          </w:tcPr>
          <w:p w:rsidR="009400ED" w:rsidRPr="001F32AD" w:rsidRDefault="009400ED">
            <w:pPr>
              <w:rPr>
                <w:lang w:val="ru-RU"/>
              </w:rPr>
            </w:pPr>
          </w:p>
        </w:tc>
        <w:tc>
          <w:tcPr>
            <w:tcW w:w="710" w:type="dxa"/>
          </w:tcPr>
          <w:p w:rsidR="009400ED" w:rsidRPr="001F32AD" w:rsidRDefault="009400ED">
            <w:pPr>
              <w:rPr>
                <w:lang w:val="ru-RU"/>
              </w:rPr>
            </w:pPr>
          </w:p>
        </w:tc>
        <w:tc>
          <w:tcPr>
            <w:tcW w:w="710" w:type="dxa"/>
          </w:tcPr>
          <w:p w:rsidR="009400ED" w:rsidRPr="001F32AD" w:rsidRDefault="009400ED">
            <w:pPr>
              <w:rPr>
                <w:lang w:val="ru-RU"/>
              </w:rPr>
            </w:pPr>
          </w:p>
        </w:tc>
        <w:tc>
          <w:tcPr>
            <w:tcW w:w="568" w:type="dxa"/>
          </w:tcPr>
          <w:p w:rsidR="009400ED" w:rsidRPr="001F32AD" w:rsidRDefault="009400ED">
            <w:pPr>
              <w:rPr>
                <w:lang w:val="ru-RU"/>
              </w:rPr>
            </w:pPr>
          </w:p>
        </w:tc>
        <w:tc>
          <w:tcPr>
            <w:tcW w:w="1560" w:type="dxa"/>
          </w:tcPr>
          <w:p w:rsidR="009400ED" w:rsidRPr="001F32AD" w:rsidRDefault="009400ED">
            <w:pPr>
              <w:rPr>
                <w:lang w:val="ru-RU"/>
              </w:rPr>
            </w:pPr>
          </w:p>
        </w:tc>
        <w:tc>
          <w:tcPr>
            <w:tcW w:w="1702" w:type="dxa"/>
          </w:tcPr>
          <w:p w:rsidR="009400ED" w:rsidRPr="001F32AD" w:rsidRDefault="009400ED">
            <w:pPr>
              <w:rPr>
                <w:lang w:val="ru-RU"/>
              </w:rPr>
            </w:pPr>
          </w:p>
        </w:tc>
        <w:tc>
          <w:tcPr>
            <w:tcW w:w="1277" w:type="dxa"/>
          </w:tcPr>
          <w:p w:rsidR="009400ED" w:rsidRPr="001F32AD" w:rsidRDefault="009400ED">
            <w:pPr>
              <w:rPr>
                <w:lang w:val="ru-RU"/>
              </w:rPr>
            </w:pPr>
          </w:p>
        </w:tc>
      </w:tr>
      <w:tr w:rsidR="009400ED">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B339C">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9400ED" w:rsidRDefault="009B339C">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400ED" w:rsidRDefault="009B339C">
            <w:pPr>
              <w:spacing w:after="0" w:line="240" w:lineRule="auto"/>
              <w:jc w:val="center"/>
              <w:rPr>
                <w:sz w:val="19"/>
                <w:szCs w:val="19"/>
              </w:rPr>
            </w:pPr>
            <w:r>
              <w:rPr>
                <w:rFonts w:ascii="Times New Roman" w:hAnsi="Times New Roman" w:cs="Times New Roman"/>
                <w:color w:val="000000"/>
                <w:sz w:val="19"/>
                <w:szCs w:val="19"/>
              </w:rPr>
              <w:t>Курс</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Pr="001F32AD" w:rsidRDefault="009B339C">
            <w:pPr>
              <w:spacing w:after="0" w:line="240" w:lineRule="auto"/>
              <w:jc w:val="center"/>
              <w:rPr>
                <w:sz w:val="19"/>
                <w:szCs w:val="19"/>
                <w:lang w:val="ru-RU"/>
              </w:rPr>
            </w:pPr>
            <w:r w:rsidRPr="001F32AD">
              <w:rPr>
                <w:rFonts w:ascii="Times New Roman" w:hAnsi="Times New Roman" w:cs="Times New Roman"/>
                <w:color w:val="000000"/>
                <w:sz w:val="19"/>
                <w:szCs w:val="19"/>
                <w:lang w:val="ru-RU"/>
              </w:rPr>
              <w:t>Аудиторная</w:t>
            </w:r>
            <w:r w:rsidRPr="001F32AD">
              <w:rPr>
                <w:lang w:val="ru-RU"/>
              </w:rPr>
              <w:t xml:space="preserve"> </w:t>
            </w:r>
          </w:p>
          <w:p w:rsidR="009400ED" w:rsidRPr="001F32AD" w:rsidRDefault="009B339C">
            <w:pPr>
              <w:spacing w:after="0" w:line="240" w:lineRule="auto"/>
              <w:jc w:val="center"/>
              <w:rPr>
                <w:sz w:val="19"/>
                <w:szCs w:val="19"/>
                <w:lang w:val="ru-RU"/>
              </w:rPr>
            </w:pPr>
            <w:r w:rsidRPr="001F32AD">
              <w:rPr>
                <w:rFonts w:ascii="Times New Roman" w:hAnsi="Times New Roman" w:cs="Times New Roman"/>
                <w:color w:val="000000"/>
                <w:sz w:val="19"/>
                <w:szCs w:val="19"/>
                <w:lang w:val="ru-RU"/>
              </w:rPr>
              <w:t>контактная</w:t>
            </w:r>
            <w:r w:rsidRPr="001F32AD">
              <w:rPr>
                <w:lang w:val="ru-RU"/>
              </w:rPr>
              <w:t xml:space="preserve"> </w:t>
            </w:r>
            <w:r w:rsidRPr="001F32AD">
              <w:rPr>
                <w:rFonts w:ascii="Times New Roman" w:hAnsi="Times New Roman" w:cs="Times New Roman"/>
                <w:color w:val="000000"/>
                <w:sz w:val="19"/>
                <w:szCs w:val="19"/>
                <w:lang w:val="ru-RU"/>
              </w:rPr>
              <w:t>работа</w:t>
            </w:r>
            <w:r w:rsidRPr="001F32AD">
              <w:rPr>
                <w:lang w:val="ru-RU"/>
              </w:rPr>
              <w:t xml:space="preserve"> </w:t>
            </w:r>
          </w:p>
          <w:p w:rsidR="009400ED" w:rsidRPr="001F32AD" w:rsidRDefault="009B339C">
            <w:pPr>
              <w:spacing w:after="0" w:line="240" w:lineRule="auto"/>
              <w:jc w:val="center"/>
              <w:rPr>
                <w:sz w:val="19"/>
                <w:szCs w:val="19"/>
                <w:lang w:val="ru-RU"/>
              </w:rPr>
            </w:pPr>
            <w:r w:rsidRPr="001F32AD">
              <w:rPr>
                <w:rFonts w:ascii="Times New Roman" w:hAnsi="Times New Roman" w:cs="Times New Roman"/>
                <w:color w:val="000000"/>
                <w:sz w:val="19"/>
                <w:szCs w:val="19"/>
                <w:lang w:val="ru-RU"/>
              </w:rPr>
              <w:t>(в</w:t>
            </w:r>
            <w:r w:rsidRPr="001F32AD">
              <w:rPr>
                <w:lang w:val="ru-RU"/>
              </w:rPr>
              <w:t xml:space="preserve"> </w:t>
            </w:r>
            <w:r w:rsidRPr="001F32AD">
              <w:rPr>
                <w:rFonts w:ascii="Times New Roman" w:hAnsi="Times New Roman" w:cs="Times New Roman"/>
                <w:color w:val="000000"/>
                <w:sz w:val="19"/>
                <w:szCs w:val="19"/>
                <w:lang w:val="ru-RU"/>
              </w:rPr>
              <w:t>акад.</w:t>
            </w:r>
            <w:r w:rsidRPr="001F32AD">
              <w:rPr>
                <w:lang w:val="ru-RU"/>
              </w:rPr>
              <w:t xml:space="preserve"> </w:t>
            </w:r>
            <w:r w:rsidRPr="001F32AD">
              <w:rPr>
                <w:rFonts w:ascii="Times New Roman" w:hAnsi="Times New Roman" w:cs="Times New Roman"/>
                <w:color w:val="000000"/>
                <w:sz w:val="19"/>
                <w:szCs w:val="19"/>
                <w:lang w:val="ru-RU"/>
              </w:rPr>
              <w:t>часах)</w:t>
            </w:r>
            <w:r w:rsidRPr="001F32AD">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400ED" w:rsidRDefault="009B339C">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B339C">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9400ED" w:rsidRDefault="009B339C">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Pr="001F32AD" w:rsidRDefault="009B339C">
            <w:pPr>
              <w:spacing w:after="0" w:line="240" w:lineRule="auto"/>
              <w:jc w:val="center"/>
              <w:rPr>
                <w:sz w:val="19"/>
                <w:szCs w:val="19"/>
                <w:lang w:val="ru-RU"/>
              </w:rPr>
            </w:pPr>
            <w:r w:rsidRPr="001F32AD">
              <w:rPr>
                <w:rFonts w:ascii="Times New Roman" w:hAnsi="Times New Roman" w:cs="Times New Roman"/>
                <w:color w:val="000000"/>
                <w:sz w:val="19"/>
                <w:szCs w:val="19"/>
                <w:lang w:val="ru-RU"/>
              </w:rPr>
              <w:t>Форма</w:t>
            </w:r>
            <w:r w:rsidRPr="001F32AD">
              <w:rPr>
                <w:lang w:val="ru-RU"/>
              </w:rPr>
              <w:t xml:space="preserve"> </w:t>
            </w:r>
            <w:r w:rsidRPr="001F32AD">
              <w:rPr>
                <w:rFonts w:ascii="Times New Roman" w:hAnsi="Times New Roman" w:cs="Times New Roman"/>
                <w:color w:val="000000"/>
                <w:sz w:val="19"/>
                <w:szCs w:val="19"/>
                <w:lang w:val="ru-RU"/>
              </w:rPr>
              <w:t>текущего</w:t>
            </w:r>
            <w:r w:rsidRPr="001F32AD">
              <w:rPr>
                <w:lang w:val="ru-RU"/>
              </w:rPr>
              <w:t xml:space="preserve"> </w:t>
            </w:r>
            <w:r w:rsidRPr="001F32AD">
              <w:rPr>
                <w:rFonts w:ascii="Times New Roman" w:hAnsi="Times New Roman" w:cs="Times New Roman"/>
                <w:color w:val="000000"/>
                <w:sz w:val="19"/>
                <w:szCs w:val="19"/>
                <w:lang w:val="ru-RU"/>
              </w:rPr>
              <w:t>контроля</w:t>
            </w:r>
            <w:r w:rsidRPr="001F32AD">
              <w:rPr>
                <w:lang w:val="ru-RU"/>
              </w:rPr>
              <w:t xml:space="preserve"> </w:t>
            </w:r>
            <w:r w:rsidRPr="001F32AD">
              <w:rPr>
                <w:rFonts w:ascii="Times New Roman" w:hAnsi="Times New Roman" w:cs="Times New Roman"/>
                <w:color w:val="000000"/>
                <w:sz w:val="19"/>
                <w:szCs w:val="19"/>
                <w:lang w:val="ru-RU"/>
              </w:rPr>
              <w:t>успеваемости</w:t>
            </w:r>
            <w:r w:rsidRPr="001F32AD">
              <w:rPr>
                <w:lang w:val="ru-RU"/>
              </w:rPr>
              <w:t xml:space="preserve"> </w:t>
            </w:r>
            <w:r w:rsidRPr="001F32AD">
              <w:rPr>
                <w:rFonts w:ascii="Times New Roman" w:hAnsi="Times New Roman" w:cs="Times New Roman"/>
                <w:color w:val="000000"/>
                <w:sz w:val="19"/>
                <w:szCs w:val="19"/>
                <w:lang w:val="ru-RU"/>
              </w:rPr>
              <w:t>и</w:t>
            </w:r>
            <w:r w:rsidRPr="001F32AD">
              <w:rPr>
                <w:lang w:val="ru-RU"/>
              </w:rPr>
              <w:t xml:space="preserve"> </w:t>
            </w:r>
          </w:p>
          <w:p w:rsidR="009400ED" w:rsidRPr="001F32AD" w:rsidRDefault="009B339C">
            <w:pPr>
              <w:spacing w:after="0" w:line="240" w:lineRule="auto"/>
              <w:jc w:val="center"/>
              <w:rPr>
                <w:sz w:val="19"/>
                <w:szCs w:val="19"/>
                <w:lang w:val="ru-RU"/>
              </w:rPr>
            </w:pPr>
            <w:r w:rsidRPr="001F32AD">
              <w:rPr>
                <w:rFonts w:ascii="Times New Roman" w:hAnsi="Times New Roman" w:cs="Times New Roman"/>
                <w:color w:val="000000"/>
                <w:sz w:val="19"/>
                <w:szCs w:val="19"/>
                <w:lang w:val="ru-RU"/>
              </w:rPr>
              <w:t>промежуточной</w:t>
            </w:r>
            <w:r w:rsidRPr="001F32AD">
              <w:rPr>
                <w:lang w:val="ru-RU"/>
              </w:rPr>
              <w:t xml:space="preserve"> </w:t>
            </w:r>
            <w:r w:rsidRPr="001F32AD">
              <w:rPr>
                <w:rFonts w:ascii="Times New Roman" w:hAnsi="Times New Roman" w:cs="Times New Roman"/>
                <w:color w:val="000000"/>
                <w:sz w:val="19"/>
                <w:szCs w:val="19"/>
                <w:lang w:val="ru-RU"/>
              </w:rPr>
              <w:t>аттестации</w:t>
            </w:r>
            <w:r w:rsidRPr="001F32AD">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B339C">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9400ED">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400ED"/>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400ED" w:rsidRDefault="009400E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B339C">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B339C">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9400ED" w:rsidRDefault="009B339C">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B339C">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400ED" w:rsidRDefault="009400ED"/>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400ED"/>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400ED"/>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400ED"/>
        </w:tc>
      </w:tr>
      <w:tr w:rsidR="009400ED">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B339C">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Проценты,</w:t>
            </w:r>
            <w:r>
              <w:t xml:space="preserve"> </w:t>
            </w:r>
            <w:r>
              <w:rPr>
                <w:rFonts w:ascii="Times New Roman" w:hAnsi="Times New Roman" w:cs="Times New Roman"/>
                <w:color w:val="000000"/>
                <w:sz w:val="19"/>
                <w:szCs w:val="19"/>
              </w:rPr>
              <w:t>виды</w:t>
            </w:r>
            <w:r>
              <w:t xml:space="preserve"> </w:t>
            </w:r>
            <w:r>
              <w:rPr>
                <w:rFonts w:ascii="Times New Roman" w:hAnsi="Times New Roman" w:cs="Times New Roman"/>
                <w:color w:val="000000"/>
                <w:sz w:val="19"/>
                <w:szCs w:val="19"/>
              </w:rPr>
              <w:t>процентных</w:t>
            </w:r>
            <w:r>
              <w:t xml:space="preserve"> </w:t>
            </w:r>
            <w:r>
              <w:rPr>
                <w:rFonts w:ascii="Times New Roman" w:hAnsi="Times New Roman" w:cs="Times New Roman"/>
                <w:color w:val="000000"/>
                <w:sz w:val="19"/>
                <w:szCs w:val="19"/>
              </w:rPr>
              <w:t>ставок</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400ED"/>
        </w:tc>
      </w:tr>
      <w:tr w:rsidR="009400ED">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B339C">
            <w:pPr>
              <w:spacing w:after="0" w:line="240" w:lineRule="auto"/>
              <w:jc w:val="both"/>
              <w:rPr>
                <w:sz w:val="19"/>
                <w:szCs w:val="19"/>
              </w:rPr>
            </w:pPr>
            <w:r>
              <w:rPr>
                <w:rFonts w:ascii="Times New Roman" w:hAnsi="Times New Roman" w:cs="Times New Roman"/>
                <w:color w:val="000000"/>
                <w:sz w:val="19"/>
                <w:szCs w:val="19"/>
              </w:rPr>
              <w:t>1.1</w:t>
            </w:r>
            <w:r>
              <w:t xml:space="preserve"> </w:t>
            </w:r>
            <w:r>
              <w:rPr>
                <w:rFonts w:ascii="Times New Roman" w:hAnsi="Times New Roman" w:cs="Times New Roman"/>
                <w:color w:val="000000"/>
                <w:sz w:val="19"/>
                <w:szCs w:val="19"/>
              </w:rPr>
              <w:t>Простые</w:t>
            </w:r>
            <w:r>
              <w:t xml:space="preserve"> </w:t>
            </w:r>
            <w:r>
              <w:rPr>
                <w:rFonts w:ascii="Times New Roman" w:hAnsi="Times New Roman" w:cs="Times New Roman"/>
                <w:color w:val="000000"/>
                <w:sz w:val="19"/>
                <w:szCs w:val="19"/>
              </w:rPr>
              <w:t>ставки</w:t>
            </w:r>
            <w:r>
              <w:t xml:space="preserve"> </w:t>
            </w:r>
            <w:r>
              <w:rPr>
                <w:rFonts w:ascii="Times New Roman" w:hAnsi="Times New Roman" w:cs="Times New Roman"/>
                <w:color w:val="000000"/>
                <w:sz w:val="19"/>
                <w:szCs w:val="19"/>
              </w:rPr>
              <w:t>ссудных</w:t>
            </w:r>
            <w:r>
              <w:t xml:space="preserve"> </w:t>
            </w:r>
            <w:r>
              <w:rPr>
                <w:rFonts w:ascii="Times New Roman" w:hAnsi="Times New Roman" w:cs="Times New Roman"/>
                <w:color w:val="000000"/>
                <w:sz w:val="19"/>
                <w:szCs w:val="19"/>
              </w:rPr>
              <w:t>процентов.</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B339C">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400E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400E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B339C">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B339C">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Pr="001F32AD" w:rsidRDefault="009B339C">
            <w:pPr>
              <w:spacing w:after="0" w:line="240" w:lineRule="auto"/>
              <w:jc w:val="center"/>
              <w:rPr>
                <w:sz w:val="19"/>
                <w:szCs w:val="19"/>
                <w:lang w:val="ru-RU"/>
              </w:rPr>
            </w:pPr>
            <w:r w:rsidRPr="001F32AD">
              <w:rPr>
                <w:rFonts w:ascii="Times New Roman" w:hAnsi="Times New Roman" w:cs="Times New Roman"/>
                <w:color w:val="000000"/>
                <w:sz w:val="19"/>
                <w:szCs w:val="19"/>
                <w:lang w:val="ru-RU"/>
              </w:rPr>
              <w:t>Самостоятельное изучение учебной и научной литературы, подготовка к практическому (семинарскому) занятию, выполнение расчетно- аналитических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Pr="001F32AD" w:rsidRDefault="009B339C">
            <w:pPr>
              <w:spacing w:after="0" w:line="240" w:lineRule="auto"/>
              <w:jc w:val="center"/>
              <w:rPr>
                <w:sz w:val="19"/>
                <w:szCs w:val="19"/>
                <w:lang w:val="ru-RU"/>
              </w:rPr>
            </w:pPr>
            <w:r w:rsidRPr="001F32AD">
              <w:rPr>
                <w:rFonts w:ascii="Times New Roman" w:hAnsi="Times New Roman" w:cs="Times New Roman"/>
                <w:color w:val="000000"/>
                <w:sz w:val="19"/>
                <w:szCs w:val="19"/>
                <w:lang w:val="ru-RU"/>
              </w:rPr>
              <w:t>Устный</w:t>
            </w:r>
            <w:r w:rsidRPr="001F32AD">
              <w:rPr>
                <w:lang w:val="ru-RU"/>
              </w:rPr>
              <w:t xml:space="preserve"> </w:t>
            </w:r>
            <w:r w:rsidRPr="001F32AD">
              <w:rPr>
                <w:rFonts w:ascii="Times New Roman" w:hAnsi="Times New Roman" w:cs="Times New Roman"/>
                <w:color w:val="000000"/>
                <w:sz w:val="19"/>
                <w:szCs w:val="19"/>
                <w:lang w:val="ru-RU"/>
              </w:rPr>
              <w:t>опрос,</w:t>
            </w:r>
            <w:r w:rsidRPr="001F32AD">
              <w:rPr>
                <w:lang w:val="ru-RU"/>
              </w:rPr>
              <w:t xml:space="preserve"> </w:t>
            </w:r>
            <w:r w:rsidRPr="001F32AD">
              <w:rPr>
                <w:rFonts w:ascii="Times New Roman" w:hAnsi="Times New Roman" w:cs="Times New Roman"/>
                <w:color w:val="000000"/>
                <w:sz w:val="19"/>
                <w:szCs w:val="19"/>
                <w:lang w:val="ru-RU"/>
              </w:rPr>
              <w:t>проверка</w:t>
            </w:r>
            <w:r w:rsidRPr="001F32AD">
              <w:rPr>
                <w:lang w:val="ru-RU"/>
              </w:rPr>
              <w:t xml:space="preserve"> </w:t>
            </w:r>
            <w:r w:rsidRPr="001F32AD">
              <w:rPr>
                <w:rFonts w:ascii="Times New Roman" w:hAnsi="Times New Roman" w:cs="Times New Roman"/>
                <w:color w:val="000000"/>
                <w:sz w:val="19"/>
                <w:szCs w:val="19"/>
                <w:lang w:val="ru-RU"/>
              </w:rPr>
              <w:t>расчетно-аналитических</w:t>
            </w:r>
            <w:r w:rsidRPr="001F32AD">
              <w:rPr>
                <w:lang w:val="ru-RU"/>
              </w:rPr>
              <w:t xml:space="preserve"> </w:t>
            </w:r>
            <w:r w:rsidRPr="001F32AD">
              <w:rPr>
                <w:rFonts w:ascii="Times New Roman" w:hAnsi="Times New Roman" w:cs="Times New Roman"/>
                <w:color w:val="000000"/>
                <w:sz w:val="19"/>
                <w:szCs w:val="19"/>
                <w:lang w:val="ru-RU"/>
              </w:rPr>
              <w:t>заданий.</w:t>
            </w:r>
            <w:r w:rsidRPr="001F32AD">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B339C">
            <w:pPr>
              <w:spacing w:after="0" w:line="240" w:lineRule="auto"/>
              <w:jc w:val="center"/>
              <w:rPr>
                <w:sz w:val="19"/>
                <w:szCs w:val="19"/>
              </w:rPr>
            </w:pPr>
            <w:r>
              <w:rPr>
                <w:rFonts w:ascii="Times New Roman" w:hAnsi="Times New Roman" w:cs="Times New Roman"/>
                <w:color w:val="000000"/>
                <w:sz w:val="19"/>
                <w:szCs w:val="19"/>
              </w:rPr>
              <w:t>ПК-3</w:t>
            </w:r>
            <w:r>
              <w:t xml:space="preserve"> </w:t>
            </w:r>
          </w:p>
        </w:tc>
      </w:tr>
      <w:tr w:rsidR="009400ED">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B339C">
            <w:pPr>
              <w:spacing w:after="0" w:line="240" w:lineRule="auto"/>
              <w:jc w:val="both"/>
              <w:rPr>
                <w:sz w:val="19"/>
                <w:szCs w:val="19"/>
              </w:rPr>
            </w:pPr>
            <w:r>
              <w:rPr>
                <w:rFonts w:ascii="Times New Roman" w:hAnsi="Times New Roman" w:cs="Times New Roman"/>
                <w:color w:val="000000"/>
                <w:sz w:val="19"/>
                <w:szCs w:val="19"/>
              </w:rPr>
              <w:t>1.2</w:t>
            </w:r>
            <w:r>
              <w:t xml:space="preserve"> </w:t>
            </w:r>
            <w:r>
              <w:rPr>
                <w:rFonts w:ascii="Times New Roman" w:hAnsi="Times New Roman" w:cs="Times New Roman"/>
                <w:color w:val="000000"/>
                <w:sz w:val="19"/>
                <w:szCs w:val="19"/>
              </w:rPr>
              <w:t>Сложные</w:t>
            </w:r>
            <w:r>
              <w:t xml:space="preserve"> </w:t>
            </w:r>
            <w:r>
              <w:rPr>
                <w:rFonts w:ascii="Times New Roman" w:hAnsi="Times New Roman" w:cs="Times New Roman"/>
                <w:color w:val="000000"/>
                <w:sz w:val="19"/>
                <w:szCs w:val="19"/>
              </w:rPr>
              <w:t>ставки</w:t>
            </w:r>
            <w:r>
              <w:t xml:space="preserve"> </w:t>
            </w:r>
            <w:r>
              <w:rPr>
                <w:rFonts w:ascii="Times New Roman" w:hAnsi="Times New Roman" w:cs="Times New Roman"/>
                <w:color w:val="000000"/>
                <w:sz w:val="19"/>
                <w:szCs w:val="19"/>
              </w:rPr>
              <w:t>ссудных</w:t>
            </w:r>
            <w:r>
              <w:t xml:space="preserve"> </w:t>
            </w:r>
            <w:r>
              <w:rPr>
                <w:rFonts w:ascii="Times New Roman" w:hAnsi="Times New Roman" w:cs="Times New Roman"/>
                <w:color w:val="000000"/>
                <w:sz w:val="19"/>
                <w:szCs w:val="19"/>
              </w:rPr>
              <w:t>процентов.</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400E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400E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400E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B339C">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B339C">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Pr="001F32AD" w:rsidRDefault="009B339C">
            <w:pPr>
              <w:spacing w:after="0" w:line="240" w:lineRule="auto"/>
              <w:jc w:val="center"/>
              <w:rPr>
                <w:sz w:val="19"/>
                <w:szCs w:val="19"/>
                <w:lang w:val="ru-RU"/>
              </w:rPr>
            </w:pPr>
            <w:r w:rsidRPr="001F32AD">
              <w:rPr>
                <w:rFonts w:ascii="Times New Roman" w:hAnsi="Times New Roman" w:cs="Times New Roman"/>
                <w:color w:val="000000"/>
                <w:sz w:val="19"/>
                <w:szCs w:val="19"/>
                <w:lang w:val="ru-RU"/>
              </w:rPr>
              <w:t>Самостоятельное изучение учебной и научной литературы, подготовка к практическому (семинарскому) занятию, выполнение расчетно- аналитических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Pr="001F32AD" w:rsidRDefault="009B339C">
            <w:pPr>
              <w:spacing w:after="0" w:line="240" w:lineRule="auto"/>
              <w:jc w:val="center"/>
              <w:rPr>
                <w:sz w:val="19"/>
                <w:szCs w:val="19"/>
                <w:lang w:val="ru-RU"/>
              </w:rPr>
            </w:pPr>
            <w:r w:rsidRPr="001F32AD">
              <w:rPr>
                <w:rFonts w:ascii="Times New Roman" w:hAnsi="Times New Roman" w:cs="Times New Roman"/>
                <w:color w:val="000000"/>
                <w:sz w:val="19"/>
                <w:szCs w:val="19"/>
                <w:lang w:val="ru-RU"/>
              </w:rPr>
              <w:t>Устный</w:t>
            </w:r>
            <w:r w:rsidRPr="001F32AD">
              <w:rPr>
                <w:lang w:val="ru-RU"/>
              </w:rPr>
              <w:t xml:space="preserve"> </w:t>
            </w:r>
            <w:r w:rsidRPr="001F32AD">
              <w:rPr>
                <w:rFonts w:ascii="Times New Roman" w:hAnsi="Times New Roman" w:cs="Times New Roman"/>
                <w:color w:val="000000"/>
                <w:sz w:val="19"/>
                <w:szCs w:val="19"/>
                <w:lang w:val="ru-RU"/>
              </w:rPr>
              <w:t>опрос,</w:t>
            </w:r>
            <w:r w:rsidRPr="001F32AD">
              <w:rPr>
                <w:lang w:val="ru-RU"/>
              </w:rPr>
              <w:t xml:space="preserve"> </w:t>
            </w:r>
            <w:r w:rsidRPr="001F32AD">
              <w:rPr>
                <w:rFonts w:ascii="Times New Roman" w:hAnsi="Times New Roman" w:cs="Times New Roman"/>
                <w:color w:val="000000"/>
                <w:sz w:val="19"/>
                <w:szCs w:val="19"/>
                <w:lang w:val="ru-RU"/>
              </w:rPr>
              <w:t>проверка</w:t>
            </w:r>
            <w:r w:rsidRPr="001F32AD">
              <w:rPr>
                <w:lang w:val="ru-RU"/>
              </w:rPr>
              <w:t xml:space="preserve"> </w:t>
            </w:r>
            <w:r w:rsidRPr="001F32AD">
              <w:rPr>
                <w:rFonts w:ascii="Times New Roman" w:hAnsi="Times New Roman" w:cs="Times New Roman"/>
                <w:color w:val="000000"/>
                <w:sz w:val="19"/>
                <w:szCs w:val="19"/>
                <w:lang w:val="ru-RU"/>
              </w:rPr>
              <w:t>расчетно-аналитических</w:t>
            </w:r>
            <w:r w:rsidRPr="001F32AD">
              <w:rPr>
                <w:lang w:val="ru-RU"/>
              </w:rPr>
              <w:t xml:space="preserve"> </w:t>
            </w:r>
            <w:r w:rsidRPr="001F32AD">
              <w:rPr>
                <w:rFonts w:ascii="Times New Roman" w:hAnsi="Times New Roman" w:cs="Times New Roman"/>
                <w:color w:val="000000"/>
                <w:sz w:val="19"/>
                <w:szCs w:val="19"/>
                <w:lang w:val="ru-RU"/>
              </w:rPr>
              <w:t>заданий.</w:t>
            </w:r>
            <w:r w:rsidRPr="001F32AD">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B339C">
            <w:pPr>
              <w:spacing w:after="0" w:line="240" w:lineRule="auto"/>
              <w:jc w:val="center"/>
              <w:rPr>
                <w:sz w:val="19"/>
                <w:szCs w:val="19"/>
              </w:rPr>
            </w:pPr>
            <w:r>
              <w:rPr>
                <w:rFonts w:ascii="Times New Roman" w:hAnsi="Times New Roman" w:cs="Times New Roman"/>
                <w:color w:val="000000"/>
                <w:sz w:val="19"/>
                <w:szCs w:val="19"/>
              </w:rPr>
              <w:t>ПК-3</w:t>
            </w:r>
            <w:r>
              <w:t xml:space="preserve"> </w:t>
            </w:r>
          </w:p>
        </w:tc>
      </w:tr>
      <w:tr w:rsidR="009400ED">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B339C">
            <w:pPr>
              <w:spacing w:after="0" w:line="240" w:lineRule="auto"/>
              <w:jc w:val="both"/>
              <w:rPr>
                <w:sz w:val="19"/>
                <w:szCs w:val="19"/>
              </w:rPr>
            </w:pPr>
            <w:r>
              <w:rPr>
                <w:rFonts w:ascii="Times New Roman" w:hAnsi="Times New Roman" w:cs="Times New Roman"/>
                <w:color w:val="000000"/>
                <w:sz w:val="19"/>
                <w:szCs w:val="19"/>
              </w:rPr>
              <w:lastRenderedPageBreak/>
              <w:t>1.3</w:t>
            </w:r>
            <w:r>
              <w:t xml:space="preserve"> </w:t>
            </w:r>
            <w:r>
              <w:rPr>
                <w:rFonts w:ascii="Times New Roman" w:hAnsi="Times New Roman" w:cs="Times New Roman"/>
                <w:color w:val="000000"/>
                <w:sz w:val="19"/>
                <w:szCs w:val="19"/>
              </w:rPr>
              <w:t>Простые</w:t>
            </w:r>
            <w:r>
              <w:t xml:space="preserve"> </w:t>
            </w:r>
            <w:r>
              <w:rPr>
                <w:rFonts w:ascii="Times New Roman" w:hAnsi="Times New Roman" w:cs="Times New Roman"/>
                <w:color w:val="000000"/>
                <w:sz w:val="19"/>
                <w:szCs w:val="19"/>
              </w:rPr>
              <w:t>учетные</w:t>
            </w:r>
            <w:r>
              <w:t xml:space="preserve"> </w:t>
            </w:r>
            <w:r>
              <w:rPr>
                <w:rFonts w:ascii="Times New Roman" w:hAnsi="Times New Roman" w:cs="Times New Roman"/>
                <w:color w:val="000000"/>
                <w:sz w:val="19"/>
                <w:szCs w:val="19"/>
              </w:rPr>
              <w:t>ставки.</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400E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400E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400E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B339C">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B339C">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Pr="001F32AD" w:rsidRDefault="009B339C">
            <w:pPr>
              <w:spacing w:after="0" w:line="240" w:lineRule="auto"/>
              <w:jc w:val="center"/>
              <w:rPr>
                <w:sz w:val="19"/>
                <w:szCs w:val="19"/>
                <w:lang w:val="ru-RU"/>
              </w:rPr>
            </w:pPr>
            <w:r w:rsidRPr="001F32AD">
              <w:rPr>
                <w:rFonts w:ascii="Times New Roman" w:hAnsi="Times New Roman" w:cs="Times New Roman"/>
                <w:color w:val="000000"/>
                <w:sz w:val="19"/>
                <w:szCs w:val="19"/>
                <w:lang w:val="ru-RU"/>
              </w:rPr>
              <w:t>Самостоятельное изучение учебной и научной литературы, подготовка к практическому (семинарскому) занятию, выполнение расчетно- аналитических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Pr="001F32AD" w:rsidRDefault="009B339C">
            <w:pPr>
              <w:spacing w:after="0" w:line="240" w:lineRule="auto"/>
              <w:jc w:val="center"/>
              <w:rPr>
                <w:sz w:val="19"/>
                <w:szCs w:val="19"/>
                <w:lang w:val="ru-RU"/>
              </w:rPr>
            </w:pPr>
            <w:r w:rsidRPr="001F32AD">
              <w:rPr>
                <w:rFonts w:ascii="Times New Roman" w:hAnsi="Times New Roman" w:cs="Times New Roman"/>
                <w:color w:val="000000"/>
                <w:sz w:val="19"/>
                <w:szCs w:val="19"/>
                <w:lang w:val="ru-RU"/>
              </w:rPr>
              <w:t>Устный</w:t>
            </w:r>
            <w:r w:rsidRPr="001F32AD">
              <w:rPr>
                <w:lang w:val="ru-RU"/>
              </w:rPr>
              <w:t xml:space="preserve"> </w:t>
            </w:r>
            <w:r w:rsidRPr="001F32AD">
              <w:rPr>
                <w:rFonts w:ascii="Times New Roman" w:hAnsi="Times New Roman" w:cs="Times New Roman"/>
                <w:color w:val="000000"/>
                <w:sz w:val="19"/>
                <w:szCs w:val="19"/>
                <w:lang w:val="ru-RU"/>
              </w:rPr>
              <w:t>опрос,</w:t>
            </w:r>
            <w:r w:rsidRPr="001F32AD">
              <w:rPr>
                <w:lang w:val="ru-RU"/>
              </w:rPr>
              <w:t xml:space="preserve"> </w:t>
            </w:r>
            <w:r w:rsidRPr="001F32AD">
              <w:rPr>
                <w:rFonts w:ascii="Times New Roman" w:hAnsi="Times New Roman" w:cs="Times New Roman"/>
                <w:color w:val="000000"/>
                <w:sz w:val="19"/>
                <w:szCs w:val="19"/>
                <w:lang w:val="ru-RU"/>
              </w:rPr>
              <w:t>проверка</w:t>
            </w:r>
            <w:r w:rsidRPr="001F32AD">
              <w:rPr>
                <w:lang w:val="ru-RU"/>
              </w:rPr>
              <w:t xml:space="preserve"> </w:t>
            </w:r>
            <w:r w:rsidRPr="001F32AD">
              <w:rPr>
                <w:rFonts w:ascii="Times New Roman" w:hAnsi="Times New Roman" w:cs="Times New Roman"/>
                <w:color w:val="000000"/>
                <w:sz w:val="19"/>
                <w:szCs w:val="19"/>
                <w:lang w:val="ru-RU"/>
              </w:rPr>
              <w:t>расчетно-аналитических</w:t>
            </w:r>
            <w:r w:rsidRPr="001F32AD">
              <w:rPr>
                <w:lang w:val="ru-RU"/>
              </w:rPr>
              <w:t xml:space="preserve"> </w:t>
            </w:r>
            <w:r w:rsidRPr="001F32AD">
              <w:rPr>
                <w:rFonts w:ascii="Times New Roman" w:hAnsi="Times New Roman" w:cs="Times New Roman"/>
                <w:color w:val="000000"/>
                <w:sz w:val="19"/>
                <w:szCs w:val="19"/>
                <w:lang w:val="ru-RU"/>
              </w:rPr>
              <w:t>заданий.</w:t>
            </w:r>
            <w:r w:rsidRPr="001F32AD">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B339C">
            <w:pPr>
              <w:spacing w:after="0" w:line="240" w:lineRule="auto"/>
              <w:jc w:val="center"/>
              <w:rPr>
                <w:sz w:val="19"/>
                <w:szCs w:val="19"/>
              </w:rPr>
            </w:pPr>
            <w:r>
              <w:rPr>
                <w:rFonts w:ascii="Times New Roman" w:hAnsi="Times New Roman" w:cs="Times New Roman"/>
                <w:color w:val="000000"/>
                <w:sz w:val="19"/>
                <w:szCs w:val="19"/>
              </w:rPr>
              <w:t>ПК-3</w:t>
            </w:r>
            <w:r>
              <w:t xml:space="preserve"> </w:t>
            </w:r>
          </w:p>
        </w:tc>
      </w:tr>
      <w:tr w:rsidR="009400ED">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B339C">
            <w:pPr>
              <w:spacing w:after="0" w:line="240" w:lineRule="auto"/>
              <w:jc w:val="both"/>
              <w:rPr>
                <w:sz w:val="19"/>
                <w:szCs w:val="19"/>
              </w:rPr>
            </w:pPr>
            <w:r>
              <w:rPr>
                <w:rFonts w:ascii="Times New Roman" w:hAnsi="Times New Roman" w:cs="Times New Roman"/>
                <w:color w:val="000000"/>
                <w:sz w:val="19"/>
                <w:szCs w:val="19"/>
              </w:rPr>
              <w:t>1.4</w:t>
            </w:r>
            <w:r>
              <w:t xml:space="preserve"> </w:t>
            </w:r>
            <w:r>
              <w:rPr>
                <w:rFonts w:ascii="Times New Roman" w:hAnsi="Times New Roman" w:cs="Times New Roman"/>
                <w:color w:val="000000"/>
                <w:sz w:val="19"/>
                <w:szCs w:val="19"/>
              </w:rPr>
              <w:t>Сложные</w:t>
            </w:r>
            <w:r>
              <w:t xml:space="preserve"> </w:t>
            </w:r>
            <w:r>
              <w:rPr>
                <w:rFonts w:ascii="Times New Roman" w:hAnsi="Times New Roman" w:cs="Times New Roman"/>
                <w:color w:val="000000"/>
                <w:sz w:val="19"/>
                <w:szCs w:val="19"/>
              </w:rPr>
              <w:t>учетные</w:t>
            </w:r>
            <w:r>
              <w:t xml:space="preserve"> </w:t>
            </w:r>
            <w:r>
              <w:rPr>
                <w:rFonts w:ascii="Times New Roman" w:hAnsi="Times New Roman" w:cs="Times New Roman"/>
                <w:color w:val="000000"/>
                <w:sz w:val="19"/>
                <w:szCs w:val="19"/>
              </w:rPr>
              <w:t>ставки.</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400E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400E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400E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B339C">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B339C">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Pr="001F32AD" w:rsidRDefault="009B339C">
            <w:pPr>
              <w:spacing w:after="0" w:line="240" w:lineRule="auto"/>
              <w:jc w:val="center"/>
              <w:rPr>
                <w:sz w:val="19"/>
                <w:szCs w:val="19"/>
                <w:lang w:val="ru-RU"/>
              </w:rPr>
            </w:pPr>
            <w:r w:rsidRPr="001F32AD">
              <w:rPr>
                <w:rFonts w:ascii="Times New Roman" w:hAnsi="Times New Roman" w:cs="Times New Roman"/>
                <w:color w:val="000000"/>
                <w:sz w:val="19"/>
                <w:szCs w:val="19"/>
                <w:lang w:val="ru-RU"/>
              </w:rPr>
              <w:t>Самостоятельное изучение учебной и научной литературы, подготовка к практическому (семинарскому) занятию, выполнение расчетно- аналитических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Pr="001F32AD" w:rsidRDefault="009B339C">
            <w:pPr>
              <w:spacing w:after="0" w:line="240" w:lineRule="auto"/>
              <w:jc w:val="center"/>
              <w:rPr>
                <w:sz w:val="19"/>
                <w:szCs w:val="19"/>
                <w:lang w:val="ru-RU"/>
              </w:rPr>
            </w:pPr>
            <w:r w:rsidRPr="001F32AD">
              <w:rPr>
                <w:rFonts w:ascii="Times New Roman" w:hAnsi="Times New Roman" w:cs="Times New Roman"/>
                <w:color w:val="000000"/>
                <w:sz w:val="19"/>
                <w:szCs w:val="19"/>
                <w:lang w:val="ru-RU"/>
              </w:rPr>
              <w:t>Устный</w:t>
            </w:r>
            <w:r w:rsidRPr="001F32AD">
              <w:rPr>
                <w:lang w:val="ru-RU"/>
              </w:rPr>
              <w:t xml:space="preserve"> </w:t>
            </w:r>
            <w:r w:rsidRPr="001F32AD">
              <w:rPr>
                <w:rFonts w:ascii="Times New Roman" w:hAnsi="Times New Roman" w:cs="Times New Roman"/>
                <w:color w:val="000000"/>
                <w:sz w:val="19"/>
                <w:szCs w:val="19"/>
                <w:lang w:val="ru-RU"/>
              </w:rPr>
              <w:t>опрос,</w:t>
            </w:r>
            <w:r w:rsidRPr="001F32AD">
              <w:rPr>
                <w:lang w:val="ru-RU"/>
              </w:rPr>
              <w:t xml:space="preserve"> </w:t>
            </w:r>
            <w:r w:rsidRPr="001F32AD">
              <w:rPr>
                <w:rFonts w:ascii="Times New Roman" w:hAnsi="Times New Roman" w:cs="Times New Roman"/>
                <w:color w:val="000000"/>
                <w:sz w:val="19"/>
                <w:szCs w:val="19"/>
                <w:lang w:val="ru-RU"/>
              </w:rPr>
              <w:t>проверка</w:t>
            </w:r>
            <w:r w:rsidRPr="001F32AD">
              <w:rPr>
                <w:lang w:val="ru-RU"/>
              </w:rPr>
              <w:t xml:space="preserve"> </w:t>
            </w:r>
            <w:r w:rsidRPr="001F32AD">
              <w:rPr>
                <w:rFonts w:ascii="Times New Roman" w:hAnsi="Times New Roman" w:cs="Times New Roman"/>
                <w:color w:val="000000"/>
                <w:sz w:val="19"/>
                <w:szCs w:val="19"/>
                <w:lang w:val="ru-RU"/>
              </w:rPr>
              <w:t>расчетно-аналитических</w:t>
            </w:r>
            <w:r w:rsidRPr="001F32AD">
              <w:rPr>
                <w:lang w:val="ru-RU"/>
              </w:rPr>
              <w:t xml:space="preserve"> </w:t>
            </w:r>
            <w:r w:rsidRPr="001F32AD">
              <w:rPr>
                <w:rFonts w:ascii="Times New Roman" w:hAnsi="Times New Roman" w:cs="Times New Roman"/>
                <w:color w:val="000000"/>
                <w:sz w:val="19"/>
                <w:szCs w:val="19"/>
                <w:lang w:val="ru-RU"/>
              </w:rPr>
              <w:t>заданий.</w:t>
            </w:r>
            <w:r w:rsidRPr="001F32AD">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B339C">
            <w:pPr>
              <w:spacing w:after="0" w:line="240" w:lineRule="auto"/>
              <w:jc w:val="center"/>
              <w:rPr>
                <w:sz w:val="19"/>
                <w:szCs w:val="19"/>
              </w:rPr>
            </w:pPr>
            <w:r>
              <w:rPr>
                <w:rFonts w:ascii="Times New Roman" w:hAnsi="Times New Roman" w:cs="Times New Roman"/>
                <w:color w:val="000000"/>
                <w:sz w:val="19"/>
                <w:szCs w:val="19"/>
              </w:rPr>
              <w:t>ПК-3</w:t>
            </w:r>
            <w:r>
              <w:t xml:space="preserve"> </w:t>
            </w:r>
          </w:p>
        </w:tc>
      </w:tr>
      <w:tr w:rsidR="009400ED">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Pr="001F32AD" w:rsidRDefault="009B339C">
            <w:pPr>
              <w:spacing w:after="0" w:line="240" w:lineRule="auto"/>
              <w:jc w:val="both"/>
              <w:rPr>
                <w:sz w:val="19"/>
                <w:szCs w:val="19"/>
                <w:lang w:val="ru-RU"/>
              </w:rPr>
            </w:pPr>
            <w:r w:rsidRPr="001F32AD">
              <w:rPr>
                <w:rFonts w:ascii="Times New Roman" w:hAnsi="Times New Roman" w:cs="Times New Roman"/>
                <w:color w:val="000000"/>
                <w:sz w:val="19"/>
                <w:szCs w:val="19"/>
                <w:lang w:val="ru-RU"/>
              </w:rPr>
              <w:t>1.5</w:t>
            </w:r>
            <w:r w:rsidRPr="001F32AD">
              <w:rPr>
                <w:lang w:val="ru-RU"/>
              </w:rPr>
              <w:t xml:space="preserve"> </w:t>
            </w:r>
            <w:r w:rsidRPr="001F32AD">
              <w:rPr>
                <w:rFonts w:ascii="Times New Roman" w:hAnsi="Times New Roman" w:cs="Times New Roman"/>
                <w:color w:val="000000"/>
                <w:sz w:val="19"/>
                <w:szCs w:val="19"/>
                <w:lang w:val="ru-RU"/>
              </w:rPr>
              <w:t>Эквивалентность</w:t>
            </w:r>
            <w:r w:rsidRPr="001F32AD">
              <w:rPr>
                <w:lang w:val="ru-RU"/>
              </w:rPr>
              <w:t xml:space="preserve"> </w:t>
            </w:r>
            <w:r w:rsidRPr="001F32AD">
              <w:rPr>
                <w:rFonts w:ascii="Times New Roman" w:hAnsi="Times New Roman" w:cs="Times New Roman"/>
                <w:color w:val="000000"/>
                <w:sz w:val="19"/>
                <w:szCs w:val="19"/>
                <w:lang w:val="ru-RU"/>
              </w:rPr>
              <w:t>процентных</w:t>
            </w:r>
            <w:r w:rsidRPr="001F32AD">
              <w:rPr>
                <w:lang w:val="ru-RU"/>
              </w:rPr>
              <w:t xml:space="preserve"> </w:t>
            </w:r>
            <w:r w:rsidRPr="001F32AD">
              <w:rPr>
                <w:rFonts w:ascii="Times New Roman" w:hAnsi="Times New Roman" w:cs="Times New Roman"/>
                <w:color w:val="000000"/>
                <w:sz w:val="19"/>
                <w:szCs w:val="19"/>
                <w:lang w:val="ru-RU"/>
              </w:rPr>
              <w:t>ставок</w:t>
            </w:r>
            <w:r w:rsidRPr="001F32AD">
              <w:rPr>
                <w:lang w:val="ru-RU"/>
              </w:rPr>
              <w:t xml:space="preserve"> </w:t>
            </w:r>
            <w:r w:rsidRPr="001F32AD">
              <w:rPr>
                <w:rFonts w:ascii="Times New Roman" w:hAnsi="Times New Roman" w:cs="Times New Roman"/>
                <w:color w:val="000000"/>
                <w:sz w:val="19"/>
                <w:szCs w:val="19"/>
                <w:lang w:val="ru-RU"/>
              </w:rPr>
              <w:t>разного</w:t>
            </w:r>
            <w:r w:rsidRPr="001F32AD">
              <w:rPr>
                <w:lang w:val="ru-RU"/>
              </w:rPr>
              <w:t xml:space="preserve"> </w:t>
            </w:r>
            <w:r w:rsidRPr="001F32AD">
              <w:rPr>
                <w:rFonts w:ascii="Times New Roman" w:hAnsi="Times New Roman" w:cs="Times New Roman"/>
                <w:color w:val="000000"/>
                <w:sz w:val="19"/>
                <w:szCs w:val="19"/>
                <w:lang w:val="ru-RU"/>
              </w:rPr>
              <w:t>типа.</w:t>
            </w:r>
            <w:r w:rsidRPr="001F32AD">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Pr="001F32AD" w:rsidRDefault="009400ED">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Pr="001F32AD" w:rsidRDefault="009400ED">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Pr="001F32AD" w:rsidRDefault="009400ED">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B339C">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B339C">
            <w:pPr>
              <w:spacing w:after="0" w:line="240" w:lineRule="auto"/>
              <w:jc w:val="center"/>
              <w:rPr>
                <w:sz w:val="19"/>
                <w:szCs w:val="19"/>
              </w:rPr>
            </w:pPr>
            <w:r>
              <w:rPr>
                <w:rFonts w:ascii="Times New Roman" w:hAnsi="Times New Roman" w:cs="Times New Roman"/>
                <w:color w:val="000000"/>
                <w:sz w:val="19"/>
                <w:szCs w:val="19"/>
              </w:rPr>
              <w:t>14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Pr="001F32AD" w:rsidRDefault="009B339C">
            <w:pPr>
              <w:spacing w:after="0" w:line="240" w:lineRule="auto"/>
              <w:jc w:val="center"/>
              <w:rPr>
                <w:sz w:val="19"/>
                <w:szCs w:val="19"/>
                <w:lang w:val="ru-RU"/>
              </w:rPr>
            </w:pPr>
            <w:r w:rsidRPr="001F32AD">
              <w:rPr>
                <w:rFonts w:ascii="Times New Roman" w:hAnsi="Times New Roman" w:cs="Times New Roman"/>
                <w:color w:val="000000"/>
                <w:sz w:val="19"/>
                <w:szCs w:val="19"/>
                <w:lang w:val="ru-RU"/>
              </w:rPr>
              <w:t>Самостоятельное изучение учебной и научной литературы, подготовка к практическому (семинарскому) занятию, выполнение расчетно- аналитических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Pr="001F32AD" w:rsidRDefault="009B339C">
            <w:pPr>
              <w:spacing w:after="0" w:line="240" w:lineRule="auto"/>
              <w:jc w:val="center"/>
              <w:rPr>
                <w:sz w:val="19"/>
                <w:szCs w:val="19"/>
                <w:lang w:val="ru-RU"/>
              </w:rPr>
            </w:pPr>
            <w:r w:rsidRPr="001F32AD">
              <w:rPr>
                <w:rFonts w:ascii="Times New Roman" w:hAnsi="Times New Roman" w:cs="Times New Roman"/>
                <w:color w:val="000000"/>
                <w:sz w:val="19"/>
                <w:szCs w:val="19"/>
                <w:lang w:val="ru-RU"/>
              </w:rPr>
              <w:t>Устный</w:t>
            </w:r>
            <w:r w:rsidRPr="001F32AD">
              <w:rPr>
                <w:lang w:val="ru-RU"/>
              </w:rPr>
              <w:t xml:space="preserve"> </w:t>
            </w:r>
            <w:r w:rsidRPr="001F32AD">
              <w:rPr>
                <w:rFonts w:ascii="Times New Roman" w:hAnsi="Times New Roman" w:cs="Times New Roman"/>
                <w:color w:val="000000"/>
                <w:sz w:val="19"/>
                <w:szCs w:val="19"/>
                <w:lang w:val="ru-RU"/>
              </w:rPr>
              <w:t>опрос,</w:t>
            </w:r>
            <w:r w:rsidRPr="001F32AD">
              <w:rPr>
                <w:lang w:val="ru-RU"/>
              </w:rPr>
              <w:t xml:space="preserve"> </w:t>
            </w:r>
            <w:r w:rsidRPr="001F32AD">
              <w:rPr>
                <w:rFonts w:ascii="Times New Roman" w:hAnsi="Times New Roman" w:cs="Times New Roman"/>
                <w:color w:val="000000"/>
                <w:sz w:val="19"/>
                <w:szCs w:val="19"/>
                <w:lang w:val="ru-RU"/>
              </w:rPr>
              <w:t>проверка</w:t>
            </w:r>
            <w:r w:rsidRPr="001F32AD">
              <w:rPr>
                <w:lang w:val="ru-RU"/>
              </w:rPr>
              <w:t xml:space="preserve"> </w:t>
            </w:r>
            <w:r w:rsidRPr="001F32AD">
              <w:rPr>
                <w:rFonts w:ascii="Times New Roman" w:hAnsi="Times New Roman" w:cs="Times New Roman"/>
                <w:color w:val="000000"/>
                <w:sz w:val="19"/>
                <w:szCs w:val="19"/>
                <w:lang w:val="ru-RU"/>
              </w:rPr>
              <w:t>расчетно-аналитических</w:t>
            </w:r>
            <w:r w:rsidRPr="001F32AD">
              <w:rPr>
                <w:lang w:val="ru-RU"/>
              </w:rPr>
              <w:t xml:space="preserve"> </w:t>
            </w:r>
            <w:r w:rsidRPr="001F32AD">
              <w:rPr>
                <w:rFonts w:ascii="Times New Roman" w:hAnsi="Times New Roman" w:cs="Times New Roman"/>
                <w:color w:val="000000"/>
                <w:sz w:val="19"/>
                <w:szCs w:val="19"/>
                <w:lang w:val="ru-RU"/>
              </w:rPr>
              <w:t>заданий.</w:t>
            </w:r>
            <w:r w:rsidRPr="001F32AD">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B339C">
            <w:pPr>
              <w:spacing w:after="0" w:line="240" w:lineRule="auto"/>
              <w:jc w:val="center"/>
              <w:rPr>
                <w:sz w:val="19"/>
                <w:szCs w:val="19"/>
              </w:rPr>
            </w:pPr>
            <w:r>
              <w:rPr>
                <w:rFonts w:ascii="Times New Roman" w:hAnsi="Times New Roman" w:cs="Times New Roman"/>
                <w:color w:val="000000"/>
                <w:sz w:val="19"/>
                <w:szCs w:val="19"/>
              </w:rPr>
              <w:t>ПК-3</w:t>
            </w:r>
            <w:r>
              <w:t xml:space="preserve"> </w:t>
            </w:r>
          </w:p>
        </w:tc>
      </w:tr>
      <w:tr w:rsidR="009400ED">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Pr="001F32AD" w:rsidRDefault="009B339C">
            <w:pPr>
              <w:spacing w:after="0" w:line="240" w:lineRule="auto"/>
              <w:jc w:val="both"/>
              <w:rPr>
                <w:sz w:val="19"/>
                <w:szCs w:val="19"/>
                <w:lang w:val="ru-RU"/>
              </w:rPr>
            </w:pPr>
            <w:r w:rsidRPr="001F32AD">
              <w:rPr>
                <w:rFonts w:ascii="Times New Roman" w:hAnsi="Times New Roman" w:cs="Times New Roman"/>
                <w:color w:val="000000"/>
                <w:sz w:val="19"/>
                <w:szCs w:val="19"/>
                <w:lang w:val="ru-RU"/>
              </w:rPr>
              <w:t>1.6</w:t>
            </w:r>
            <w:r w:rsidRPr="001F32AD">
              <w:rPr>
                <w:lang w:val="ru-RU"/>
              </w:rPr>
              <w:t xml:space="preserve"> </w:t>
            </w:r>
            <w:r w:rsidRPr="001F32AD">
              <w:rPr>
                <w:rFonts w:ascii="Times New Roman" w:hAnsi="Times New Roman" w:cs="Times New Roman"/>
                <w:color w:val="000000"/>
                <w:sz w:val="19"/>
                <w:szCs w:val="19"/>
                <w:lang w:val="ru-RU"/>
              </w:rPr>
              <w:t>Учет</w:t>
            </w:r>
            <w:r w:rsidRPr="001F32AD">
              <w:rPr>
                <w:lang w:val="ru-RU"/>
              </w:rPr>
              <w:t xml:space="preserve"> </w:t>
            </w:r>
            <w:r w:rsidRPr="001F32AD">
              <w:rPr>
                <w:rFonts w:ascii="Times New Roman" w:hAnsi="Times New Roman" w:cs="Times New Roman"/>
                <w:color w:val="000000"/>
                <w:sz w:val="19"/>
                <w:szCs w:val="19"/>
                <w:lang w:val="ru-RU"/>
              </w:rPr>
              <w:t>инфляционного</w:t>
            </w:r>
            <w:r w:rsidRPr="001F32AD">
              <w:rPr>
                <w:lang w:val="ru-RU"/>
              </w:rPr>
              <w:t xml:space="preserve"> </w:t>
            </w:r>
            <w:r w:rsidRPr="001F32AD">
              <w:rPr>
                <w:rFonts w:ascii="Times New Roman" w:hAnsi="Times New Roman" w:cs="Times New Roman"/>
                <w:color w:val="000000"/>
                <w:sz w:val="19"/>
                <w:szCs w:val="19"/>
                <w:lang w:val="ru-RU"/>
              </w:rPr>
              <w:t>обесценения</w:t>
            </w:r>
            <w:r w:rsidRPr="001F32AD">
              <w:rPr>
                <w:lang w:val="ru-RU"/>
              </w:rPr>
              <w:t xml:space="preserve"> </w:t>
            </w:r>
            <w:r w:rsidRPr="001F32AD">
              <w:rPr>
                <w:rFonts w:ascii="Times New Roman" w:hAnsi="Times New Roman" w:cs="Times New Roman"/>
                <w:color w:val="000000"/>
                <w:sz w:val="19"/>
                <w:szCs w:val="19"/>
                <w:lang w:val="ru-RU"/>
              </w:rPr>
              <w:t>денег</w:t>
            </w:r>
            <w:r w:rsidRPr="001F32AD">
              <w:rPr>
                <w:lang w:val="ru-RU"/>
              </w:rPr>
              <w:t xml:space="preserve"> </w:t>
            </w:r>
            <w:r w:rsidRPr="001F32AD">
              <w:rPr>
                <w:rFonts w:ascii="Times New Roman" w:hAnsi="Times New Roman" w:cs="Times New Roman"/>
                <w:color w:val="000000"/>
                <w:sz w:val="19"/>
                <w:szCs w:val="19"/>
                <w:lang w:val="ru-RU"/>
              </w:rPr>
              <w:t>в</w:t>
            </w:r>
            <w:r w:rsidRPr="001F32AD">
              <w:rPr>
                <w:lang w:val="ru-RU"/>
              </w:rPr>
              <w:t xml:space="preserve"> </w:t>
            </w:r>
            <w:r w:rsidRPr="001F32AD">
              <w:rPr>
                <w:rFonts w:ascii="Times New Roman" w:hAnsi="Times New Roman" w:cs="Times New Roman"/>
                <w:color w:val="000000"/>
                <w:sz w:val="19"/>
                <w:szCs w:val="19"/>
                <w:lang w:val="ru-RU"/>
              </w:rPr>
              <w:t>принятии</w:t>
            </w:r>
            <w:r w:rsidRPr="001F32AD">
              <w:rPr>
                <w:lang w:val="ru-RU"/>
              </w:rPr>
              <w:t xml:space="preserve"> </w:t>
            </w:r>
            <w:r w:rsidRPr="001F32AD">
              <w:rPr>
                <w:rFonts w:ascii="Times New Roman" w:hAnsi="Times New Roman" w:cs="Times New Roman"/>
                <w:color w:val="000000"/>
                <w:sz w:val="19"/>
                <w:szCs w:val="19"/>
                <w:lang w:val="ru-RU"/>
              </w:rPr>
              <w:t>финансовых</w:t>
            </w:r>
            <w:r w:rsidRPr="001F32AD">
              <w:rPr>
                <w:lang w:val="ru-RU"/>
              </w:rPr>
              <w:t xml:space="preserve"> </w:t>
            </w:r>
            <w:r w:rsidRPr="001F32AD">
              <w:rPr>
                <w:rFonts w:ascii="Times New Roman" w:hAnsi="Times New Roman" w:cs="Times New Roman"/>
                <w:color w:val="000000"/>
                <w:sz w:val="19"/>
                <w:szCs w:val="19"/>
                <w:lang w:val="ru-RU"/>
              </w:rPr>
              <w:t>решений.</w:t>
            </w:r>
            <w:r w:rsidRPr="001F32AD">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Pr="001F32AD" w:rsidRDefault="009400ED">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Pr="001F32AD" w:rsidRDefault="009400ED">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Pr="001F32AD" w:rsidRDefault="009400ED">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Pr="001F32AD" w:rsidRDefault="009400ED">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B339C">
            <w:pPr>
              <w:spacing w:after="0" w:line="240" w:lineRule="auto"/>
              <w:jc w:val="center"/>
              <w:rPr>
                <w:sz w:val="19"/>
                <w:szCs w:val="19"/>
              </w:rPr>
            </w:pPr>
            <w:r>
              <w:rPr>
                <w:rFonts w:ascii="Times New Roman" w:hAnsi="Times New Roman" w:cs="Times New Roman"/>
                <w:color w:val="000000"/>
                <w:sz w:val="19"/>
                <w:szCs w:val="19"/>
              </w:rPr>
              <w:t>20,7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Pr="001F32AD" w:rsidRDefault="009B339C">
            <w:pPr>
              <w:spacing w:after="0" w:line="240" w:lineRule="auto"/>
              <w:jc w:val="center"/>
              <w:rPr>
                <w:sz w:val="19"/>
                <w:szCs w:val="19"/>
                <w:lang w:val="ru-RU"/>
              </w:rPr>
            </w:pPr>
            <w:r w:rsidRPr="001F32AD">
              <w:rPr>
                <w:rFonts w:ascii="Times New Roman" w:hAnsi="Times New Roman" w:cs="Times New Roman"/>
                <w:color w:val="000000"/>
                <w:sz w:val="19"/>
                <w:szCs w:val="19"/>
                <w:lang w:val="ru-RU"/>
              </w:rPr>
              <w:t>Самостоятельное изучение учебной и научной литературы, выполнение расчетно- аналитических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Pr="001F32AD" w:rsidRDefault="008E1A11">
            <w:pPr>
              <w:spacing w:after="0" w:line="240" w:lineRule="auto"/>
              <w:jc w:val="center"/>
              <w:rPr>
                <w:sz w:val="19"/>
                <w:szCs w:val="19"/>
                <w:lang w:val="ru-RU"/>
              </w:rPr>
            </w:pPr>
            <w:r>
              <w:rPr>
                <w:rFonts w:ascii="Times New Roman" w:hAnsi="Times New Roman" w:cs="Times New Roman"/>
                <w:color w:val="000000"/>
                <w:sz w:val="19"/>
                <w:szCs w:val="19"/>
                <w:lang w:val="ru-RU"/>
              </w:rPr>
              <w:t>П</w:t>
            </w:r>
            <w:r w:rsidR="009B339C" w:rsidRPr="001F32AD">
              <w:rPr>
                <w:rFonts w:ascii="Times New Roman" w:hAnsi="Times New Roman" w:cs="Times New Roman"/>
                <w:color w:val="000000"/>
                <w:sz w:val="19"/>
                <w:szCs w:val="19"/>
                <w:lang w:val="ru-RU"/>
              </w:rPr>
              <w:t>роверка</w:t>
            </w:r>
            <w:r w:rsidR="009B339C" w:rsidRPr="001F32AD">
              <w:rPr>
                <w:lang w:val="ru-RU"/>
              </w:rPr>
              <w:t xml:space="preserve"> </w:t>
            </w:r>
            <w:r w:rsidR="009B339C" w:rsidRPr="001F32AD">
              <w:rPr>
                <w:rFonts w:ascii="Times New Roman" w:hAnsi="Times New Roman" w:cs="Times New Roman"/>
                <w:color w:val="000000"/>
                <w:sz w:val="19"/>
                <w:szCs w:val="19"/>
                <w:lang w:val="ru-RU"/>
              </w:rPr>
              <w:t>расчетно-аналитических</w:t>
            </w:r>
            <w:r w:rsidR="009B339C" w:rsidRPr="001F32AD">
              <w:rPr>
                <w:lang w:val="ru-RU"/>
              </w:rPr>
              <w:t xml:space="preserve"> </w:t>
            </w:r>
            <w:r w:rsidR="009B339C" w:rsidRPr="001F32AD">
              <w:rPr>
                <w:rFonts w:ascii="Times New Roman" w:hAnsi="Times New Roman" w:cs="Times New Roman"/>
                <w:color w:val="000000"/>
                <w:sz w:val="19"/>
                <w:szCs w:val="19"/>
                <w:lang w:val="ru-RU"/>
              </w:rPr>
              <w:t>заданий.</w:t>
            </w:r>
            <w:r w:rsidR="009B339C" w:rsidRPr="001F32AD">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B339C">
            <w:pPr>
              <w:spacing w:after="0" w:line="240" w:lineRule="auto"/>
              <w:jc w:val="center"/>
              <w:rPr>
                <w:sz w:val="19"/>
                <w:szCs w:val="19"/>
              </w:rPr>
            </w:pPr>
            <w:r>
              <w:rPr>
                <w:rFonts w:ascii="Times New Roman" w:hAnsi="Times New Roman" w:cs="Times New Roman"/>
                <w:color w:val="000000"/>
                <w:sz w:val="19"/>
                <w:szCs w:val="19"/>
              </w:rPr>
              <w:t>ПК-3</w:t>
            </w:r>
            <w:r>
              <w:t xml:space="preserve"> </w:t>
            </w:r>
          </w:p>
        </w:tc>
      </w:tr>
      <w:tr w:rsidR="009400ED">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B339C">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400E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400E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B339C">
            <w:pPr>
              <w:spacing w:after="0" w:line="240" w:lineRule="auto"/>
              <w:jc w:val="center"/>
              <w:rPr>
                <w:sz w:val="19"/>
                <w:szCs w:val="19"/>
              </w:rPr>
            </w:pPr>
            <w:r>
              <w:rPr>
                <w:rFonts w:ascii="Times New Roman" w:hAnsi="Times New Roman" w:cs="Times New Roman"/>
                <w:color w:val="000000"/>
                <w:sz w:val="19"/>
                <w:szCs w:val="19"/>
              </w:rPr>
              <w:t>5/1И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B339C">
            <w:pPr>
              <w:spacing w:after="0" w:line="240" w:lineRule="auto"/>
              <w:jc w:val="center"/>
              <w:rPr>
                <w:sz w:val="19"/>
                <w:szCs w:val="19"/>
              </w:rPr>
            </w:pPr>
            <w:r>
              <w:rPr>
                <w:rFonts w:ascii="Times New Roman" w:hAnsi="Times New Roman" w:cs="Times New Roman"/>
                <w:color w:val="000000"/>
                <w:sz w:val="19"/>
                <w:szCs w:val="19"/>
              </w:rPr>
              <w:t>82,7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400E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400ED"/>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400ED"/>
        </w:tc>
      </w:tr>
      <w:tr w:rsidR="009400ED" w:rsidRPr="008E1A11">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Pr="001F32AD" w:rsidRDefault="009B339C">
            <w:pPr>
              <w:spacing w:after="0" w:line="240" w:lineRule="auto"/>
              <w:jc w:val="both"/>
              <w:rPr>
                <w:sz w:val="19"/>
                <w:szCs w:val="19"/>
                <w:lang w:val="ru-RU"/>
              </w:rPr>
            </w:pPr>
            <w:r w:rsidRPr="001F32AD">
              <w:rPr>
                <w:rFonts w:ascii="Times New Roman" w:hAnsi="Times New Roman" w:cs="Times New Roman"/>
                <w:color w:val="000000"/>
                <w:sz w:val="19"/>
                <w:szCs w:val="19"/>
                <w:lang w:val="ru-RU"/>
              </w:rPr>
              <w:t>2.</w:t>
            </w:r>
            <w:r w:rsidRPr="001F32AD">
              <w:rPr>
                <w:lang w:val="ru-RU"/>
              </w:rPr>
              <w:t xml:space="preserve"> </w:t>
            </w:r>
            <w:r w:rsidRPr="001F32AD">
              <w:rPr>
                <w:rFonts w:ascii="Times New Roman" w:hAnsi="Times New Roman" w:cs="Times New Roman"/>
                <w:color w:val="000000"/>
                <w:sz w:val="19"/>
                <w:szCs w:val="19"/>
                <w:lang w:val="ru-RU"/>
              </w:rPr>
              <w:t>Потоки</w:t>
            </w:r>
            <w:r w:rsidRPr="001F32AD">
              <w:rPr>
                <w:lang w:val="ru-RU"/>
              </w:rPr>
              <w:t xml:space="preserve"> </w:t>
            </w:r>
            <w:r w:rsidRPr="001F32AD">
              <w:rPr>
                <w:rFonts w:ascii="Times New Roman" w:hAnsi="Times New Roman" w:cs="Times New Roman"/>
                <w:color w:val="000000"/>
                <w:sz w:val="19"/>
                <w:szCs w:val="19"/>
                <w:lang w:val="ru-RU"/>
              </w:rPr>
              <w:t>платежей,</w:t>
            </w:r>
            <w:r w:rsidRPr="001F32AD">
              <w:rPr>
                <w:lang w:val="ru-RU"/>
              </w:rPr>
              <w:t xml:space="preserve"> </w:t>
            </w:r>
            <w:r w:rsidRPr="001F32AD">
              <w:rPr>
                <w:rFonts w:ascii="Times New Roman" w:hAnsi="Times New Roman" w:cs="Times New Roman"/>
                <w:color w:val="000000"/>
                <w:sz w:val="19"/>
                <w:szCs w:val="19"/>
                <w:lang w:val="ru-RU"/>
              </w:rPr>
              <w:t>планирование</w:t>
            </w:r>
            <w:r w:rsidRPr="001F32AD">
              <w:rPr>
                <w:lang w:val="ru-RU"/>
              </w:rPr>
              <w:t xml:space="preserve"> </w:t>
            </w:r>
            <w:r w:rsidRPr="001F32AD">
              <w:rPr>
                <w:rFonts w:ascii="Times New Roman" w:hAnsi="Times New Roman" w:cs="Times New Roman"/>
                <w:color w:val="000000"/>
                <w:sz w:val="19"/>
                <w:szCs w:val="19"/>
                <w:lang w:val="ru-RU"/>
              </w:rPr>
              <w:t>денежных</w:t>
            </w:r>
            <w:r w:rsidRPr="001F32AD">
              <w:rPr>
                <w:lang w:val="ru-RU"/>
              </w:rPr>
              <w:t xml:space="preserve"> </w:t>
            </w:r>
            <w:r w:rsidRPr="001F32AD">
              <w:rPr>
                <w:rFonts w:ascii="Times New Roman" w:hAnsi="Times New Roman" w:cs="Times New Roman"/>
                <w:color w:val="000000"/>
                <w:sz w:val="19"/>
                <w:szCs w:val="19"/>
                <w:lang w:val="ru-RU"/>
              </w:rPr>
              <w:t>потоков</w:t>
            </w:r>
            <w:r w:rsidRPr="001F32AD">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Pr="001F32AD" w:rsidRDefault="009400ED">
            <w:pPr>
              <w:rPr>
                <w:lang w:val="ru-RU"/>
              </w:rPr>
            </w:pPr>
          </w:p>
        </w:tc>
      </w:tr>
      <w:tr w:rsidR="009400ED">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B339C">
            <w:pPr>
              <w:spacing w:after="0" w:line="240" w:lineRule="auto"/>
              <w:jc w:val="both"/>
              <w:rPr>
                <w:sz w:val="19"/>
                <w:szCs w:val="19"/>
              </w:rPr>
            </w:pPr>
            <w:r>
              <w:rPr>
                <w:rFonts w:ascii="Times New Roman" w:hAnsi="Times New Roman" w:cs="Times New Roman"/>
                <w:color w:val="000000"/>
                <w:sz w:val="19"/>
                <w:szCs w:val="19"/>
              </w:rPr>
              <w:t>2.1</w:t>
            </w:r>
            <w:r>
              <w:t xml:space="preserve"> </w:t>
            </w:r>
            <w:r>
              <w:rPr>
                <w:rFonts w:ascii="Times New Roman" w:hAnsi="Times New Roman" w:cs="Times New Roman"/>
                <w:color w:val="000000"/>
                <w:sz w:val="19"/>
                <w:szCs w:val="19"/>
              </w:rPr>
              <w:t>Аннуитеты</w:t>
            </w:r>
            <w:r>
              <w:t xml:space="preserve"> </w:t>
            </w:r>
            <w:r>
              <w:rPr>
                <w:rFonts w:ascii="Times New Roman" w:hAnsi="Times New Roman" w:cs="Times New Roman"/>
                <w:color w:val="000000"/>
                <w:sz w:val="19"/>
                <w:szCs w:val="19"/>
              </w:rPr>
              <w:t>постнумерандо</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пренумерандо.</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B339C">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B339C">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400E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400E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B339C">
            <w:pPr>
              <w:spacing w:after="0" w:line="240" w:lineRule="auto"/>
              <w:jc w:val="center"/>
              <w:rPr>
                <w:sz w:val="19"/>
                <w:szCs w:val="19"/>
              </w:rPr>
            </w:pPr>
            <w:r>
              <w:rPr>
                <w:rFonts w:ascii="Times New Roman" w:hAnsi="Times New Roman" w:cs="Times New Roman"/>
                <w:color w:val="000000"/>
                <w:sz w:val="19"/>
                <w:szCs w:val="19"/>
              </w:rPr>
              <w:t>14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Pr="001F32AD" w:rsidRDefault="009B339C">
            <w:pPr>
              <w:spacing w:after="0" w:line="240" w:lineRule="auto"/>
              <w:jc w:val="center"/>
              <w:rPr>
                <w:sz w:val="19"/>
                <w:szCs w:val="19"/>
                <w:lang w:val="ru-RU"/>
              </w:rPr>
            </w:pPr>
            <w:r w:rsidRPr="001F32AD">
              <w:rPr>
                <w:rFonts w:ascii="Times New Roman" w:hAnsi="Times New Roman" w:cs="Times New Roman"/>
                <w:color w:val="000000"/>
                <w:sz w:val="19"/>
                <w:szCs w:val="19"/>
                <w:lang w:val="ru-RU"/>
              </w:rPr>
              <w:t>Самостоятельное изучение учебной и научной литературы, выполнение расчетно- аналитических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Pr="001F32AD" w:rsidRDefault="0006613D">
            <w:pPr>
              <w:spacing w:after="0" w:line="240" w:lineRule="auto"/>
              <w:jc w:val="center"/>
              <w:rPr>
                <w:sz w:val="19"/>
                <w:szCs w:val="19"/>
                <w:lang w:val="ru-RU"/>
              </w:rPr>
            </w:pPr>
            <w:r>
              <w:rPr>
                <w:rFonts w:ascii="Times New Roman" w:hAnsi="Times New Roman" w:cs="Times New Roman"/>
                <w:color w:val="000000"/>
                <w:sz w:val="19"/>
                <w:szCs w:val="19"/>
                <w:lang w:val="ru-RU"/>
              </w:rPr>
              <w:t>п</w:t>
            </w:r>
            <w:r w:rsidR="009B339C" w:rsidRPr="001F32AD">
              <w:rPr>
                <w:rFonts w:ascii="Times New Roman" w:hAnsi="Times New Roman" w:cs="Times New Roman"/>
                <w:color w:val="000000"/>
                <w:sz w:val="19"/>
                <w:szCs w:val="19"/>
                <w:lang w:val="ru-RU"/>
              </w:rPr>
              <w:t>роверка</w:t>
            </w:r>
            <w:r w:rsidR="009B339C" w:rsidRPr="001F32AD">
              <w:rPr>
                <w:lang w:val="ru-RU"/>
              </w:rPr>
              <w:t xml:space="preserve"> </w:t>
            </w:r>
            <w:r w:rsidR="009B339C" w:rsidRPr="001F32AD">
              <w:rPr>
                <w:rFonts w:ascii="Times New Roman" w:hAnsi="Times New Roman" w:cs="Times New Roman"/>
                <w:color w:val="000000"/>
                <w:sz w:val="19"/>
                <w:szCs w:val="19"/>
                <w:lang w:val="ru-RU"/>
              </w:rPr>
              <w:t>расчетно-аналитических</w:t>
            </w:r>
            <w:r w:rsidR="009B339C" w:rsidRPr="001F32AD">
              <w:rPr>
                <w:lang w:val="ru-RU"/>
              </w:rPr>
              <w:t xml:space="preserve"> </w:t>
            </w:r>
            <w:r w:rsidR="009B339C" w:rsidRPr="001F32AD">
              <w:rPr>
                <w:rFonts w:ascii="Times New Roman" w:hAnsi="Times New Roman" w:cs="Times New Roman"/>
                <w:color w:val="000000"/>
                <w:sz w:val="19"/>
                <w:szCs w:val="19"/>
                <w:lang w:val="ru-RU"/>
              </w:rPr>
              <w:t>заданий.</w:t>
            </w:r>
            <w:r w:rsidR="009B339C" w:rsidRPr="001F32AD">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B339C">
            <w:pPr>
              <w:spacing w:after="0" w:line="240" w:lineRule="auto"/>
              <w:jc w:val="center"/>
              <w:rPr>
                <w:sz w:val="19"/>
                <w:szCs w:val="19"/>
              </w:rPr>
            </w:pPr>
            <w:r>
              <w:rPr>
                <w:rFonts w:ascii="Times New Roman" w:hAnsi="Times New Roman" w:cs="Times New Roman"/>
                <w:color w:val="000000"/>
                <w:sz w:val="19"/>
                <w:szCs w:val="19"/>
              </w:rPr>
              <w:t>ПК-3</w:t>
            </w:r>
            <w:r>
              <w:t xml:space="preserve"> </w:t>
            </w:r>
          </w:p>
        </w:tc>
      </w:tr>
      <w:tr w:rsidR="009400ED">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B339C">
            <w:pPr>
              <w:spacing w:after="0" w:line="240" w:lineRule="auto"/>
              <w:jc w:val="both"/>
              <w:rPr>
                <w:sz w:val="19"/>
                <w:szCs w:val="19"/>
              </w:rPr>
            </w:pPr>
            <w:r>
              <w:rPr>
                <w:rFonts w:ascii="Times New Roman" w:hAnsi="Times New Roman" w:cs="Times New Roman"/>
                <w:color w:val="000000"/>
                <w:sz w:val="19"/>
                <w:szCs w:val="19"/>
              </w:rPr>
              <w:lastRenderedPageBreak/>
              <w:t>2.2</w:t>
            </w:r>
            <w:r>
              <w:t xml:space="preserve"> </w:t>
            </w:r>
            <w:r>
              <w:rPr>
                <w:rFonts w:ascii="Times New Roman" w:hAnsi="Times New Roman" w:cs="Times New Roman"/>
                <w:color w:val="000000"/>
                <w:sz w:val="19"/>
                <w:szCs w:val="19"/>
              </w:rPr>
              <w:t>Планирование</w:t>
            </w:r>
            <w:r>
              <w:t xml:space="preserve"> </w:t>
            </w:r>
            <w:r>
              <w:rPr>
                <w:rFonts w:ascii="Times New Roman" w:hAnsi="Times New Roman" w:cs="Times New Roman"/>
                <w:color w:val="000000"/>
                <w:sz w:val="19"/>
                <w:szCs w:val="19"/>
              </w:rPr>
              <w:t>погашения</w:t>
            </w:r>
            <w:r>
              <w:t xml:space="preserve"> </w:t>
            </w:r>
            <w:r>
              <w:rPr>
                <w:rFonts w:ascii="Times New Roman" w:hAnsi="Times New Roman" w:cs="Times New Roman"/>
                <w:color w:val="000000"/>
                <w:sz w:val="19"/>
                <w:szCs w:val="19"/>
              </w:rPr>
              <w:t>задолженности.</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400E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B339C">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400E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400E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B339C">
            <w:pPr>
              <w:spacing w:after="0" w:line="240" w:lineRule="auto"/>
              <w:jc w:val="center"/>
              <w:rPr>
                <w:sz w:val="19"/>
                <w:szCs w:val="19"/>
              </w:rPr>
            </w:pPr>
            <w:r>
              <w:rPr>
                <w:rFonts w:ascii="Times New Roman" w:hAnsi="Times New Roman" w:cs="Times New Roman"/>
                <w:color w:val="000000"/>
                <w:sz w:val="19"/>
                <w:szCs w:val="19"/>
              </w:rPr>
              <w:t>14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Pr="001F32AD" w:rsidRDefault="009B339C">
            <w:pPr>
              <w:spacing w:after="0" w:line="240" w:lineRule="auto"/>
              <w:jc w:val="center"/>
              <w:rPr>
                <w:sz w:val="19"/>
                <w:szCs w:val="19"/>
                <w:lang w:val="ru-RU"/>
              </w:rPr>
            </w:pPr>
            <w:r w:rsidRPr="001F32AD">
              <w:rPr>
                <w:rFonts w:ascii="Times New Roman" w:hAnsi="Times New Roman" w:cs="Times New Roman"/>
                <w:color w:val="000000"/>
                <w:sz w:val="19"/>
                <w:szCs w:val="19"/>
                <w:lang w:val="ru-RU"/>
              </w:rPr>
              <w:t>Самостоятельное изучение учебной и научной литературы, выполнение расчетно- аналитических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Pr="001F32AD" w:rsidRDefault="0006613D">
            <w:pPr>
              <w:spacing w:after="0" w:line="240" w:lineRule="auto"/>
              <w:jc w:val="center"/>
              <w:rPr>
                <w:sz w:val="19"/>
                <w:szCs w:val="19"/>
                <w:lang w:val="ru-RU"/>
              </w:rPr>
            </w:pPr>
            <w:r>
              <w:rPr>
                <w:rFonts w:ascii="Times New Roman" w:hAnsi="Times New Roman" w:cs="Times New Roman"/>
                <w:color w:val="000000"/>
                <w:sz w:val="19"/>
                <w:szCs w:val="19"/>
                <w:lang w:val="ru-RU"/>
              </w:rPr>
              <w:t>П</w:t>
            </w:r>
            <w:bookmarkStart w:id="0" w:name="_GoBack"/>
            <w:bookmarkEnd w:id="0"/>
            <w:r w:rsidR="009B339C" w:rsidRPr="001F32AD">
              <w:rPr>
                <w:rFonts w:ascii="Times New Roman" w:hAnsi="Times New Roman" w:cs="Times New Roman"/>
                <w:color w:val="000000"/>
                <w:sz w:val="19"/>
                <w:szCs w:val="19"/>
                <w:lang w:val="ru-RU"/>
              </w:rPr>
              <w:t>роверка</w:t>
            </w:r>
            <w:r w:rsidR="009B339C" w:rsidRPr="001F32AD">
              <w:rPr>
                <w:lang w:val="ru-RU"/>
              </w:rPr>
              <w:t xml:space="preserve"> </w:t>
            </w:r>
            <w:r w:rsidR="009B339C" w:rsidRPr="001F32AD">
              <w:rPr>
                <w:rFonts w:ascii="Times New Roman" w:hAnsi="Times New Roman" w:cs="Times New Roman"/>
                <w:color w:val="000000"/>
                <w:sz w:val="19"/>
                <w:szCs w:val="19"/>
                <w:lang w:val="ru-RU"/>
              </w:rPr>
              <w:t>расчетно-аналитических</w:t>
            </w:r>
            <w:r w:rsidR="009B339C" w:rsidRPr="001F32AD">
              <w:rPr>
                <w:lang w:val="ru-RU"/>
              </w:rPr>
              <w:t xml:space="preserve"> </w:t>
            </w:r>
            <w:r w:rsidR="009B339C" w:rsidRPr="001F32AD">
              <w:rPr>
                <w:rFonts w:ascii="Times New Roman" w:hAnsi="Times New Roman" w:cs="Times New Roman"/>
                <w:color w:val="000000"/>
                <w:sz w:val="19"/>
                <w:szCs w:val="19"/>
                <w:lang w:val="ru-RU"/>
              </w:rPr>
              <w:t>заданий.</w:t>
            </w:r>
            <w:r w:rsidR="009B339C" w:rsidRPr="001F32AD">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B339C">
            <w:pPr>
              <w:spacing w:after="0" w:line="240" w:lineRule="auto"/>
              <w:jc w:val="center"/>
              <w:rPr>
                <w:sz w:val="19"/>
                <w:szCs w:val="19"/>
              </w:rPr>
            </w:pPr>
            <w:r>
              <w:rPr>
                <w:rFonts w:ascii="Times New Roman" w:hAnsi="Times New Roman" w:cs="Times New Roman"/>
                <w:color w:val="000000"/>
                <w:sz w:val="19"/>
                <w:szCs w:val="19"/>
              </w:rPr>
              <w:t>ПК-3</w:t>
            </w:r>
            <w:r>
              <w:t xml:space="preserve"> </w:t>
            </w:r>
          </w:p>
        </w:tc>
      </w:tr>
      <w:tr w:rsidR="009400ED">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Pr="001F32AD" w:rsidRDefault="009B339C">
            <w:pPr>
              <w:spacing w:after="0" w:line="240" w:lineRule="auto"/>
              <w:jc w:val="both"/>
              <w:rPr>
                <w:sz w:val="19"/>
                <w:szCs w:val="19"/>
                <w:lang w:val="ru-RU"/>
              </w:rPr>
            </w:pPr>
            <w:r w:rsidRPr="001F32AD">
              <w:rPr>
                <w:rFonts w:ascii="Times New Roman" w:hAnsi="Times New Roman" w:cs="Times New Roman"/>
                <w:color w:val="000000"/>
                <w:sz w:val="19"/>
                <w:szCs w:val="19"/>
                <w:lang w:val="ru-RU"/>
              </w:rPr>
              <w:t>2.3</w:t>
            </w:r>
            <w:r w:rsidRPr="001F32AD">
              <w:rPr>
                <w:lang w:val="ru-RU"/>
              </w:rPr>
              <w:t xml:space="preserve"> </w:t>
            </w:r>
            <w:r w:rsidRPr="001F32AD">
              <w:rPr>
                <w:rFonts w:ascii="Times New Roman" w:hAnsi="Times New Roman" w:cs="Times New Roman"/>
                <w:color w:val="000000"/>
                <w:sz w:val="19"/>
                <w:szCs w:val="19"/>
                <w:lang w:val="ru-RU"/>
              </w:rPr>
              <w:t>Финансовые</w:t>
            </w:r>
            <w:r w:rsidRPr="001F32AD">
              <w:rPr>
                <w:lang w:val="ru-RU"/>
              </w:rPr>
              <w:t xml:space="preserve"> </w:t>
            </w:r>
            <w:r w:rsidRPr="001F32AD">
              <w:rPr>
                <w:rFonts w:ascii="Times New Roman" w:hAnsi="Times New Roman" w:cs="Times New Roman"/>
                <w:color w:val="000000"/>
                <w:sz w:val="19"/>
                <w:szCs w:val="19"/>
                <w:lang w:val="ru-RU"/>
              </w:rPr>
              <w:t>вычисления</w:t>
            </w:r>
            <w:r w:rsidRPr="001F32AD">
              <w:rPr>
                <w:lang w:val="ru-RU"/>
              </w:rPr>
              <w:t xml:space="preserve"> </w:t>
            </w:r>
            <w:r w:rsidRPr="001F32AD">
              <w:rPr>
                <w:rFonts w:ascii="Times New Roman" w:hAnsi="Times New Roman" w:cs="Times New Roman"/>
                <w:color w:val="000000"/>
                <w:sz w:val="19"/>
                <w:szCs w:val="19"/>
                <w:lang w:val="ru-RU"/>
              </w:rPr>
              <w:t>по</w:t>
            </w:r>
            <w:r w:rsidRPr="001F32AD">
              <w:rPr>
                <w:lang w:val="ru-RU"/>
              </w:rPr>
              <w:t xml:space="preserve"> </w:t>
            </w:r>
            <w:r w:rsidRPr="001F32AD">
              <w:rPr>
                <w:rFonts w:ascii="Times New Roman" w:hAnsi="Times New Roman" w:cs="Times New Roman"/>
                <w:color w:val="000000"/>
                <w:sz w:val="19"/>
                <w:szCs w:val="19"/>
                <w:lang w:val="ru-RU"/>
              </w:rPr>
              <w:t>инвестиционным</w:t>
            </w:r>
            <w:r w:rsidRPr="001F32AD">
              <w:rPr>
                <w:lang w:val="ru-RU"/>
              </w:rPr>
              <w:t xml:space="preserve"> </w:t>
            </w:r>
            <w:r w:rsidRPr="001F32AD">
              <w:rPr>
                <w:rFonts w:ascii="Times New Roman" w:hAnsi="Times New Roman" w:cs="Times New Roman"/>
                <w:color w:val="000000"/>
                <w:sz w:val="19"/>
                <w:szCs w:val="19"/>
                <w:lang w:val="ru-RU"/>
              </w:rPr>
              <w:t>проектам.</w:t>
            </w:r>
            <w:r w:rsidRPr="001F32AD">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Pr="001F32AD" w:rsidRDefault="009400ED">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Pr="001F32AD" w:rsidRDefault="009400ED">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Pr="001F32AD" w:rsidRDefault="009400ED">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B339C">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B339C">
            <w:pPr>
              <w:spacing w:after="0" w:line="240" w:lineRule="auto"/>
              <w:jc w:val="center"/>
              <w:rPr>
                <w:sz w:val="19"/>
                <w:szCs w:val="19"/>
              </w:rPr>
            </w:pPr>
            <w:r>
              <w:rPr>
                <w:rFonts w:ascii="Times New Roman" w:hAnsi="Times New Roman" w:cs="Times New Roman"/>
                <w:color w:val="000000"/>
                <w:sz w:val="19"/>
                <w:szCs w:val="19"/>
              </w:rPr>
              <w:t>14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Pr="001F32AD" w:rsidRDefault="009B339C">
            <w:pPr>
              <w:spacing w:after="0" w:line="240" w:lineRule="auto"/>
              <w:jc w:val="center"/>
              <w:rPr>
                <w:sz w:val="19"/>
                <w:szCs w:val="19"/>
                <w:lang w:val="ru-RU"/>
              </w:rPr>
            </w:pPr>
            <w:r w:rsidRPr="001F32AD">
              <w:rPr>
                <w:rFonts w:ascii="Times New Roman" w:hAnsi="Times New Roman" w:cs="Times New Roman"/>
                <w:color w:val="000000"/>
                <w:sz w:val="19"/>
                <w:szCs w:val="19"/>
                <w:lang w:val="ru-RU"/>
              </w:rPr>
              <w:t>Самостоятельное изучение учебной и научной литературы, подготовка к практическому (семинарскому) занятию, выполнение расчетно- аналитических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Pr="001F32AD" w:rsidRDefault="009B339C">
            <w:pPr>
              <w:spacing w:after="0" w:line="240" w:lineRule="auto"/>
              <w:jc w:val="center"/>
              <w:rPr>
                <w:sz w:val="19"/>
                <w:szCs w:val="19"/>
                <w:lang w:val="ru-RU"/>
              </w:rPr>
            </w:pPr>
            <w:r w:rsidRPr="001F32AD">
              <w:rPr>
                <w:rFonts w:ascii="Times New Roman" w:hAnsi="Times New Roman" w:cs="Times New Roman"/>
                <w:color w:val="000000"/>
                <w:sz w:val="19"/>
                <w:szCs w:val="19"/>
                <w:lang w:val="ru-RU"/>
              </w:rPr>
              <w:t>Устный</w:t>
            </w:r>
            <w:r w:rsidRPr="001F32AD">
              <w:rPr>
                <w:lang w:val="ru-RU"/>
              </w:rPr>
              <w:t xml:space="preserve"> </w:t>
            </w:r>
            <w:r w:rsidRPr="001F32AD">
              <w:rPr>
                <w:rFonts w:ascii="Times New Roman" w:hAnsi="Times New Roman" w:cs="Times New Roman"/>
                <w:color w:val="000000"/>
                <w:sz w:val="19"/>
                <w:szCs w:val="19"/>
                <w:lang w:val="ru-RU"/>
              </w:rPr>
              <w:t>опрос,</w:t>
            </w:r>
            <w:r w:rsidRPr="001F32AD">
              <w:rPr>
                <w:lang w:val="ru-RU"/>
              </w:rPr>
              <w:t xml:space="preserve"> </w:t>
            </w:r>
            <w:r w:rsidRPr="001F32AD">
              <w:rPr>
                <w:rFonts w:ascii="Times New Roman" w:hAnsi="Times New Roman" w:cs="Times New Roman"/>
                <w:color w:val="000000"/>
                <w:sz w:val="19"/>
                <w:szCs w:val="19"/>
                <w:lang w:val="ru-RU"/>
              </w:rPr>
              <w:t>проверка</w:t>
            </w:r>
            <w:r w:rsidRPr="001F32AD">
              <w:rPr>
                <w:lang w:val="ru-RU"/>
              </w:rPr>
              <w:t xml:space="preserve"> </w:t>
            </w:r>
            <w:r w:rsidRPr="001F32AD">
              <w:rPr>
                <w:rFonts w:ascii="Times New Roman" w:hAnsi="Times New Roman" w:cs="Times New Roman"/>
                <w:color w:val="000000"/>
                <w:sz w:val="19"/>
                <w:szCs w:val="19"/>
                <w:lang w:val="ru-RU"/>
              </w:rPr>
              <w:t>расчетно-аналитических</w:t>
            </w:r>
            <w:r w:rsidRPr="001F32AD">
              <w:rPr>
                <w:lang w:val="ru-RU"/>
              </w:rPr>
              <w:t xml:space="preserve"> </w:t>
            </w:r>
            <w:r w:rsidRPr="001F32AD">
              <w:rPr>
                <w:rFonts w:ascii="Times New Roman" w:hAnsi="Times New Roman" w:cs="Times New Roman"/>
                <w:color w:val="000000"/>
                <w:sz w:val="19"/>
                <w:szCs w:val="19"/>
                <w:lang w:val="ru-RU"/>
              </w:rPr>
              <w:t>заданий.</w:t>
            </w:r>
            <w:r w:rsidRPr="001F32AD">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B339C">
            <w:pPr>
              <w:spacing w:after="0" w:line="240" w:lineRule="auto"/>
              <w:jc w:val="center"/>
              <w:rPr>
                <w:sz w:val="19"/>
                <w:szCs w:val="19"/>
              </w:rPr>
            </w:pPr>
            <w:r>
              <w:rPr>
                <w:rFonts w:ascii="Times New Roman" w:hAnsi="Times New Roman" w:cs="Times New Roman"/>
                <w:color w:val="000000"/>
                <w:sz w:val="19"/>
                <w:szCs w:val="19"/>
              </w:rPr>
              <w:t>ПК-3</w:t>
            </w:r>
            <w:r>
              <w:t xml:space="preserve"> </w:t>
            </w:r>
          </w:p>
        </w:tc>
      </w:tr>
      <w:tr w:rsidR="009400ED">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B339C">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B339C">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400E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B339C">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B339C">
            <w:pPr>
              <w:spacing w:after="0" w:line="240" w:lineRule="auto"/>
              <w:jc w:val="center"/>
              <w:rPr>
                <w:sz w:val="19"/>
                <w:szCs w:val="19"/>
              </w:rPr>
            </w:pPr>
            <w:r>
              <w:rPr>
                <w:rFonts w:ascii="Times New Roman" w:hAnsi="Times New Roman" w:cs="Times New Roman"/>
                <w:color w:val="000000"/>
                <w:sz w:val="19"/>
                <w:szCs w:val="19"/>
              </w:rPr>
              <w:t>42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400E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400ED"/>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400ED"/>
        </w:tc>
      </w:tr>
      <w:tr w:rsidR="009400ED">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B339C">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B339C">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400E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B339C">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B339C">
            <w:pPr>
              <w:spacing w:after="0" w:line="240" w:lineRule="auto"/>
              <w:jc w:val="center"/>
              <w:rPr>
                <w:sz w:val="19"/>
                <w:szCs w:val="19"/>
              </w:rPr>
            </w:pPr>
            <w:r>
              <w:rPr>
                <w:rFonts w:ascii="Times New Roman" w:hAnsi="Times New Roman" w:cs="Times New Roman"/>
                <w:color w:val="000000"/>
                <w:sz w:val="19"/>
                <w:szCs w:val="19"/>
              </w:rPr>
              <w:t>124,7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400E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B339C">
            <w:pPr>
              <w:spacing w:after="0" w:line="240" w:lineRule="auto"/>
              <w:jc w:val="center"/>
              <w:rPr>
                <w:sz w:val="19"/>
                <w:szCs w:val="19"/>
              </w:rPr>
            </w:pPr>
            <w:r>
              <w:rPr>
                <w:rFonts w:ascii="Times New Roman" w:hAnsi="Times New Roman" w:cs="Times New Roman"/>
                <w:color w:val="000000"/>
                <w:sz w:val="19"/>
                <w:szCs w:val="19"/>
              </w:rPr>
              <w:t>экзамен</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400ED"/>
        </w:tc>
      </w:tr>
      <w:tr w:rsidR="009400ED">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B339C">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B339C">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400E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B339C">
            <w:pPr>
              <w:spacing w:after="0" w:line="240" w:lineRule="auto"/>
              <w:jc w:val="center"/>
              <w:rPr>
                <w:sz w:val="19"/>
                <w:szCs w:val="19"/>
              </w:rPr>
            </w:pPr>
            <w:r>
              <w:rPr>
                <w:rFonts w:ascii="Times New Roman" w:hAnsi="Times New Roman" w:cs="Times New Roman"/>
                <w:color w:val="000000"/>
                <w:sz w:val="19"/>
                <w:szCs w:val="19"/>
              </w:rPr>
              <w:t>6/2И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B339C">
            <w:pPr>
              <w:spacing w:after="0" w:line="240" w:lineRule="auto"/>
              <w:jc w:val="center"/>
              <w:rPr>
                <w:sz w:val="19"/>
                <w:szCs w:val="19"/>
              </w:rPr>
            </w:pPr>
            <w:r>
              <w:rPr>
                <w:rFonts w:ascii="Times New Roman" w:hAnsi="Times New Roman" w:cs="Times New Roman"/>
                <w:color w:val="000000"/>
                <w:sz w:val="19"/>
                <w:szCs w:val="19"/>
              </w:rPr>
              <w:t>124,7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400E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B339C">
            <w:pPr>
              <w:spacing w:after="0" w:line="240" w:lineRule="auto"/>
              <w:jc w:val="center"/>
              <w:rPr>
                <w:sz w:val="19"/>
                <w:szCs w:val="19"/>
              </w:rPr>
            </w:pPr>
            <w:r>
              <w:rPr>
                <w:rFonts w:ascii="Times New Roman" w:hAnsi="Times New Roman" w:cs="Times New Roman"/>
                <w:color w:val="000000"/>
                <w:sz w:val="19"/>
                <w:szCs w:val="19"/>
              </w:rPr>
              <w:t>экзамен</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0ED" w:rsidRDefault="009B339C">
            <w:pPr>
              <w:spacing w:after="0" w:line="240" w:lineRule="auto"/>
              <w:jc w:val="both"/>
              <w:rPr>
                <w:sz w:val="19"/>
                <w:szCs w:val="19"/>
              </w:rPr>
            </w:pPr>
            <w:r>
              <w:rPr>
                <w:rFonts w:ascii="Times New Roman" w:hAnsi="Times New Roman" w:cs="Times New Roman"/>
                <w:color w:val="000000"/>
                <w:sz w:val="19"/>
                <w:szCs w:val="19"/>
              </w:rPr>
              <w:t>ПК-3</w:t>
            </w:r>
          </w:p>
        </w:tc>
      </w:tr>
    </w:tbl>
    <w:p w:rsidR="009400ED" w:rsidRDefault="009B339C">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9400ED">
        <w:trPr>
          <w:trHeight w:hRule="exact" w:val="285"/>
        </w:trPr>
        <w:tc>
          <w:tcPr>
            <w:tcW w:w="9370" w:type="dxa"/>
            <w:shd w:val="clear" w:color="000000" w:fill="FFFFFF"/>
            <w:tcMar>
              <w:left w:w="34" w:type="dxa"/>
              <w:right w:w="34" w:type="dxa"/>
            </w:tcMar>
          </w:tcPr>
          <w:p w:rsidR="009400ED" w:rsidRDefault="009B339C">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9400ED">
        <w:trPr>
          <w:trHeight w:hRule="exact" w:val="138"/>
        </w:trPr>
        <w:tc>
          <w:tcPr>
            <w:tcW w:w="9357" w:type="dxa"/>
          </w:tcPr>
          <w:p w:rsidR="009400ED" w:rsidRDefault="009400ED"/>
        </w:tc>
      </w:tr>
      <w:tr w:rsidR="009400ED">
        <w:trPr>
          <w:trHeight w:hRule="exact" w:val="7046"/>
        </w:trPr>
        <w:tc>
          <w:tcPr>
            <w:tcW w:w="9370" w:type="dxa"/>
            <w:shd w:val="clear" w:color="000000" w:fill="FFFFFF"/>
            <w:tcMar>
              <w:left w:w="34" w:type="dxa"/>
              <w:right w:w="34" w:type="dxa"/>
            </w:tcMar>
          </w:tcPr>
          <w:p w:rsidR="009400ED" w:rsidRPr="001F32AD" w:rsidRDefault="009B339C">
            <w:pPr>
              <w:spacing w:after="0" w:line="240" w:lineRule="auto"/>
              <w:ind w:firstLine="756"/>
              <w:jc w:val="both"/>
              <w:rPr>
                <w:sz w:val="24"/>
                <w:szCs w:val="24"/>
                <w:lang w:val="ru-RU"/>
              </w:rPr>
            </w:pPr>
            <w:r w:rsidRPr="001F32AD">
              <w:rPr>
                <w:rFonts w:ascii="Times New Roman" w:hAnsi="Times New Roman" w:cs="Times New Roman"/>
                <w:color w:val="000000"/>
                <w:sz w:val="24"/>
                <w:szCs w:val="24"/>
                <w:lang w:val="ru-RU"/>
              </w:rPr>
              <w:t>Реализация</w:t>
            </w:r>
            <w:r w:rsidRPr="001F32AD">
              <w:rPr>
                <w:lang w:val="ru-RU"/>
              </w:rPr>
              <w:t xml:space="preserve"> </w:t>
            </w:r>
            <w:r w:rsidRPr="001F32AD">
              <w:rPr>
                <w:rFonts w:ascii="Times New Roman" w:hAnsi="Times New Roman" w:cs="Times New Roman"/>
                <w:color w:val="000000"/>
                <w:sz w:val="24"/>
                <w:szCs w:val="24"/>
                <w:lang w:val="ru-RU"/>
              </w:rPr>
              <w:t>компетентностного</w:t>
            </w:r>
            <w:r w:rsidRPr="001F32AD">
              <w:rPr>
                <w:lang w:val="ru-RU"/>
              </w:rPr>
              <w:t xml:space="preserve"> </w:t>
            </w:r>
            <w:r w:rsidRPr="001F32AD">
              <w:rPr>
                <w:rFonts w:ascii="Times New Roman" w:hAnsi="Times New Roman" w:cs="Times New Roman"/>
                <w:color w:val="000000"/>
                <w:sz w:val="24"/>
                <w:szCs w:val="24"/>
                <w:lang w:val="ru-RU"/>
              </w:rPr>
              <w:t>подхода</w:t>
            </w:r>
            <w:r w:rsidRPr="001F32AD">
              <w:rPr>
                <w:lang w:val="ru-RU"/>
              </w:rPr>
              <w:t xml:space="preserve"> </w:t>
            </w:r>
            <w:r w:rsidRPr="001F32AD">
              <w:rPr>
                <w:rFonts w:ascii="Times New Roman" w:hAnsi="Times New Roman" w:cs="Times New Roman"/>
                <w:color w:val="000000"/>
                <w:sz w:val="24"/>
                <w:szCs w:val="24"/>
                <w:lang w:val="ru-RU"/>
              </w:rPr>
              <w:t>в</w:t>
            </w:r>
            <w:r w:rsidRPr="001F32AD">
              <w:rPr>
                <w:lang w:val="ru-RU"/>
              </w:rPr>
              <w:t xml:space="preserve"> </w:t>
            </w:r>
            <w:r w:rsidRPr="001F32AD">
              <w:rPr>
                <w:rFonts w:ascii="Times New Roman" w:hAnsi="Times New Roman" w:cs="Times New Roman"/>
                <w:color w:val="000000"/>
                <w:sz w:val="24"/>
                <w:szCs w:val="24"/>
                <w:lang w:val="ru-RU"/>
              </w:rPr>
              <w:t>процессе</w:t>
            </w:r>
            <w:r w:rsidRPr="001F32AD">
              <w:rPr>
                <w:lang w:val="ru-RU"/>
              </w:rPr>
              <w:t xml:space="preserve"> </w:t>
            </w:r>
            <w:r w:rsidRPr="001F32AD">
              <w:rPr>
                <w:rFonts w:ascii="Times New Roman" w:hAnsi="Times New Roman" w:cs="Times New Roman"/>
                <w:color w:val="000000"/>
                <w:sz w:val="24"/>
                <w:szCs w:val="24"/>
                <w:lang w:val="ru-RU"/>
              </w:rPr>
              <w:t>изучения</w:t>
            </w:r>
            <w:r w:rsidRPr="001F32AD">
              <w:rPr>
                <w:lang w:val="ru-RU"/>
              </w:rPr>
              <w:t xml:space="preserve"> </w:t>
            </w:r>
            <w:r w:rsidRPr="001F32AD">
              <w:rPr>
                <w:rFonts w:ascii="Times New Roman" w:hAnsi="Times New Roman" w:cs="Times New Roman"/>
                <w:color w:val="000000"/>
                <w:sz w:val="24"/>
                <w:szCs w:val="24"/>
                <w:lang w:val="ru-RU"/>
              </w:rPr>
              <w:t>дисциплины</w:t>
            </w:r>
            <w:r w:rsidRPr="001F32AD">
              <w:rPr>
                <w:lang w:val="ru-RU"/>
              </w:rPr>
              <w:t xml:space="preserve"> </w:t>
            </w:r>
            <w:r w:rsidRPr="001F32AD">
              <w:rPr>
                <w:rFonts w:ascii="Times New Roman" w:hAnsi="Times New Roman" w:cs="Times New Roman"/>
                <w:color w:val="000000"/>
                <w:sz w:val="24"/>
                <w:szCs w:val="24"/>
                <w:lang w:val="ru-RU"/>
              </w:rPr>
              <w:t>«Финансовые</w:t>
            </w:r>
            <w:r w:rsidRPr="001F32AD">
              <w:rPr>
                <w:lang w:val="ru-RU"/>
              </w:rPr>
              <w:t xml:space="preserve"> </w:t>
            </w:r>
            <w:r w:rsidRPr="001F32AD">
              <w:rPr>
                <w:rFonts w:ascii="Times New Roman" w:hAnsi="Times New Roman" w:cs="Times New Roman"/>
                <w:color w:val="000000"/>
                <w:sz w:val="24"/>
                <w:szCs w:val="24"/>
                <w:lang w:val="ru-RU"/>
              </w:rPr>
              <w:t>вычисления»</w:t>
            </w:r>
            <w:r w:rsidRPr="001F32AD">
              <w:rPr>
                <w:lang w:val="ru-RU"/>
              </w:rPr>
              <w:t xml:space="preserve"> </w:t>
            </w:r>
            <w:r w:rsidRPr="001F32AD">
              <w:rPr>
                <w:rFonts w:ascii="Times New Roman" w:hAnsi="Times New Roman" w:cs="Times New Roman"/>
                <w:color w:val="000000"/>
                <w:sz w:val="24"/>
                <w:szCs w:val="24"/>
                <w:lang w:val="ru-RU"/>
              </w:rPr>
              <w:t>предусматривает</w:t>
            </w:r>
            <w:r w:rsidRPr="001F32AD">
              <w:rPr>
                <w:lang w:val="ru-RU"/>
              </w:rPr>
              <w:t xml:space="preserve"> </w:t>
            </w:r>
            <w:r w:rsidRPr="001F32AD">
              <w:rPr>
                <w:rFonts w:ascii="Times New Roman" w:hAnsi="Times New Roman" w:cs="Times New Roman"/>
                <w:color w:val="000000"/>
                <w:sz w:val="24"/>
                <w:szCs w:val="24"/>
                <w:lang w:val="ru-RU"/>
              </w:rPr>
              <w:t>применение</w:t>
            </w:r>
            <w:r w:rsidRPr="001F32AD">
              <w:rPr>
                <w:lang w:val="ru-RU"/>
              </w:rPr>
              <w:t xml:space="preserve"> </w:t>
            </w:r>
            <w:r w:rsidRPr="001F32AD">
              <w:rPr>
                <w:rFonts w:ascii="Times New Roman" w:hAnsi="Times New Roman" w:cs="Times New Roman"/>
                <w:color w:val="000000"/>
                <w:sz w:val="24"/>
                <w:szCs w:val="24"/>
                <w:lang w:val="ru-RU"/>
              </w:rPr>
              <w:t>для</w:t>
            </w:r>
            <w:r w:rsidRPr="001F32AD">
              <w:rPr>
                <w:lang w:val="ru-RU"/>
              </w:rPr>
              <w:t xml:space="preserve"> </w:t>
            </w:r>
            <w:r w:rsidRPr="001F32AD">
              <w:rPr>
                <w:rFonts w:ascii="Times New Roman" w:hAnsi="Times New Roman" w:cs="Times New Roman"/>
                <w:color w:val="000000"/>
                <w:sz w:val="24"/>
                <w:szCs w:val="24"/>
                <w:lang w:val="ru-RU"/>
              </w:rPr>
              <w:t>проведения:</w:t>
            </w:r>
            <w:r w:rsidRPr="001F32AD">
              <w:rPr>
                <w:lang w:val="ru-RU"/>
              </w:rPr>
              <w:t xml:space="preserve"> </w:t>
            </w:r>
          </w:p>
          <w:p w:rsidR="009400ED" w:rsidRPr="001F32AD" w:rsidRDefault="009B339C">
            <w:pPr>
              <w:spacing w:after="0" w:line="240" w:lineRule="auto"/>
              <w:ind w:firstLine="756"/>
              <w:jc w:val="both"/>
              <w:rPr>
                <w:sz w:val="24"/>
                <w:szCs w:val="24"/>
                <w:lang w:val="ru-RU"/>
              </w:rPr>
            </w:pPr>
            <w:r w:rsidRPr="001F32AD">
              <w:rPr>
                <w:rFonts w:ascii="Times New Roman" w:hAnsi="Times New Roman" w:cs="Times New Roman"/>
                <w:color w:val="000000"/>
                <w:sz w:val="24"/>
                <w:szCs w:val="24"/>
                <w:lang w:val="ru-RU"/>
              </w:rPr>
              <w:t>–</w:t>
            </w:r>
            <w:r w:rsidRPr="001F32AD">
              <w:rPr>
                <w:lang w:val="ru-RU"/>
              </w:rPr>
              <w:t xml:space="preserve"> </w:t>
            </w:r>
            <w:r w:rsidRPr="001F32AD">
              <w:rPr>
                <w:rFonts w:ascii="Times New Roman" w:hAnsi="Times New Roman" w:cs="Times New Roman"/>
                <w:color w:val="000000"/>
                <w:sz w:val="24"/>
                <w:szCs w:val="24"/>
                <w:lang w:val="ru-RU"/>
              </w:rPr>
              <w:t>лекционных</w:t>
            </w:r>
            <w:r w:rsidRPr="001F32AD">
              <w:rPr>
                <w:lang w:val="ru-RU"/>
              </w:rPr>
              <w:t xml:space="preserve"> </w:t>
            </w:r>
            <w:r w:rsidRPr="001F32AD">
              <w:rPr>
                <w:rFonts w:ascii="Times New Roman" w:hAnsi="Times New Roman" w:cs="Times New Roman"/>
                <w:color w:val="000000"/>
                <w:sz w:val="24"/>
                <w:szCs w:val="24"/>
                <w:lang w:val="ru-RU"/>
              </w:rPr>
              <w:t>занятий,</w:t>
            </w:r>
            <w:r w:rsidRPr="001F32AD">
              <w:rPr>
                <w:lang w:val="ru-RU"/>
              </w:rPr>
              <w:t xml:space="preserve"> </w:t>
            </w:r>
            <w:r w:rsidRPr="001F32AD">
              <w:rPr>
                <w:rFonts w:ascii="Times New Roman" w:hAnsi="Times New Roman" w:cs="Times New Roman"/>
                <w:color w:val="000000"/>
                <w:sz w:val="24"/>
                <w:szCs w:val="24"/>
                <w:lang w:val="ru-RU"/>
              </w:rPr>
              <w:t>предполагающих</w:t>
            </w:r>
            <w:r w:rsidRPr="001F32AD">
              <w:rPr>
                <w:lang w:val="ru-RU"/>
              </w:rPr>
              <w:t xml:space="preserve"> </w:t>
            </w:r>
            <w:r w:rsidRPr="001F32AD">
              <w:rPr>
                <w:rFonts w:ascii="Times New Roman" w:hAnsi="Times New Roman" w:cs="Times New Roman"/>
                <w:color w:val="000000"/>
                <w:sz w:val="24"/>
                <w:szCs w:val="24"/>
                <w:lang w:val="ru-RU"/>
              </w:rPr>
              <w:t>наряду</w:t>
            </w:r>
            <w:r w:rsidRPr="001F32AD">
              <w:rPr>
                <w:lang w:val="ru-RU"/>
              </w:rPr>
              <w:t xml:space="preserve"> </w:t>
            </w:r>
            <w:r w:rsidRPr="001F32AD">
              <w:rPr>
                <w:rFonts w:ascii="Times New Roman" w:hAnsi="Times New Roman" w:cs="Times New Roman"/>
                <w:color w:val="000000"/>
                <w:sz w:val="24"/>
                <w:szCs w:val="24"/>
                <w:lang w:val="ru-RU"/>
              </w:rPr>
              <w:t>с</w:t>
            </w:r>
            <w:r w:rsidRPr="001F32AD">
              <w:rPr>
                <w:lang w:val="ru-RU"/>
              </w:rPr>
              <w:t xml:space="preserve"> </w:t>
            </w:r>
            <w:r w:rsidRPr="001F32AD">
              <w:rPr>
                <w:rFonts w:ascii="Times New Roman" w:hAnsi="Times New Roman" w:cs="Times New Roman"/>
                <w:color w:val="000000"/>
                <w:sz w:val="24"/>
                <w:szCs w:val="24"/>
                <w:lang w:val="ru-RU"/>
              </w:rPr>
              <w:t>сообщением</w:t>
            </w:r>
            <w:r w:rsidRPr="001F32AD">
              <w:rPr>
                <w:lang w:val="ru-RU"/>
              </w:rPr>
              <w:t xml:space="preserve"> </w:t>
            </w:r>
            <w:r w:rsidRPr="001F32AD">
              <w:rPr>
                <w:rFonts w:ascii="Times New Roman" w:hAnsi="Times New Roman" w:cs="Times New Roman"/>
                <w:color w:val="000000"/>
                <w:sz w:val="24"/>
                <w:szCs w:val="24"/>
                <w:lang w:val="ru-RU"/>
              </w:rPr>
              <w:t>учебной</w:t>
            </w:r>
            <w:r w:rsidRPr="001F32AD">
              <w:rPr>
                <w:lang w:val="ru-RU"/>
              </w:rPr>
              <w:t xml:space="preserve"> </w:t>
            </w:r>
            <w:r w:rsidRPr="001F32AD">
              <w:rPr>
                <w:rFonts w:ascii="Times New Roman" w:hAnsi="Times New Roman" w:cs="Times New Roman"/>
                <w:color w:val="000000"/>
                <w:sz w:val="24"/>
                <w:szCs w:val="24"/>
                <w:lang w:val="ru-RU"/>
              </w:rPr>
              <w:t>информации</w:t>
            </w:r>
            <w:r w:rsidRPr="001F32AD">
              <w:rPr>
                <w:lang w:val="ru-RU"/>
              </w:rPr>
              <w:t xml:space="preserve"> </w:t>
            </w:r>
            <w:r w:rsidRPr="001F32AD">
              <w:rPr>
                <w:rFonts w:ascii="Times New Roman" w:hAnsi="Times New Roman" w:cs="Times New Roman"/>
                <w:color w:val="000000"/>
                <w:sz w:val="24"/>
                <w:szCs w:val="24"/>
                <w:lang w:val="ru-RU"/>
              </w:rPr>
              <w:t>формирование</w:t>
            </w:r>
            <w:r w:rsidRPr="001F32AD">
              <w:rPr>
                <w:lang w:val="ru-RU"/>
              </w:rPr>
              <w:t xml:space="preserve"> </w:t>
            </w:r>
            <w:r w:rsidRPr="001F32AD">
              <w:rPr>
                <w:rFonts w:ascii="Times New Roman" w:hAnsi="Times New Roman" w:cs="Times New Roman"/>
                <w:color w:val="000000"/>
                <w:sz w:val="24"/>
                <w:szCs w:val="24"/>
                <w:lang w:val="ru-RU"/>
              </w:rPr>
              <w:t>заинтересованности</w:t>
            </w:r>
            <w:r w:rsidRPr="001F32AD">
              <w:rPr>
                <w:lang w:val="ru-RU"/>
              </w:rPr>
              <w:t xml:space="preserve"> </w:t>
            </w:r>
            <w:r w:rsidRPr="001F32AD">
              <w:rPr>
                <w:rFonts w:ascii="Times New Roman" w:hAnsi="Times New Roman" w:cs="Times New Roman"/>
                <w:color w:val="000000"/>
                <w:sz w:val="24"/>
                <w:szCs w:val="24"/>
                <w:lang w:val="ru-RU"/>
              </w:rPr>
              <w:t>обучающихся</w:t>
            </w:r>
            <w:r w:rsidRPr="001F32AD">
              <w:rPr>
                <w:lang w:val="ru-RU"/>
              </w:rPr>
              <w:t xml:space="preserve"> </w:t>
            </w:r>
            <w:r w:rsidRPr="001F32AD">
              <w:rPr>
                <w:rFonts w:ascii="Times New Roman" w:hAnsi="Times New Roman" w:cs="Times New Roman"/>
                <w:color w:val="000000"/>
                <w:sz w:val="24"/>
                <w:szCs w:val="24"/>
                <w:lang w:val="ru-RU"/>
              </w:rPr>
              <w:t>изучаемой</w:t>
            </w:r>
            <w:r w:rsidRPr="001F32AD">
              <w:rPr>
                <w:lang w:val="ru-RU"/>
              </w:rPr>
              <w:t xml:space="preserve"> </w:t>
            </w:r>
            <w:r w:rsidRPr="001F32AD">
              <w:rPr>
                <w:rFonts w:ascii="Times New Roman" w:hAnsi="Times New Roman" w:cs="Times New Roman"/>
                <w:color w:val="000000"/>
                <w:sz w:val="24"/>
                <w:szCs w:val="24"/>
                <w:lang w:val="ru-RU"/>
              </w:rPr>
              <w:t>темой,</w:t>
            </w:r>
            <w:r w:rsidRPr="001F32AD">
              <w:rPr>
                <w:lang w:val="ru-RU"/>
              </w:rPr>
              <w:t xml:space="preserve"> </w:t>
            </w:r>
            <w:r w:rsidRPr="001F32AD">
              <w:rPr>
                <w:rFonts w:ascii="Times New Roman" w:hAnsi="Times New Roman" w:cs="Times New Roman"/>
                <w:color w:val="000000"/>
                <w:sz w:val="24"/>
                <w:szCs w:val="24"/>
                <w:lang w:val="ru-RU"/>
              </w:rPr>
              <w:t>убеждение</w:t>
            </w:r>
            <w:r w:rsidRPr="001F32AD">
              <w:rPr>
                <w:lang w:val="ru-RU"/>
              </w:rPr>
              <w:t xml:space="preserve"> </w:t>
            </w:r>
            <w:r w:rsidRPr="001F32AD">
              <w:rPr>
                <w:rFonts w:ascii="Times New Roman" w:hAnsi="Times New Roman" w:cs="Times New Roman"/>
                <w:color w:val="000000"/>
                <w:sz w:val="24"/>
                <w:szCs w:val="24"/>
                <w:lang w:val="ru-RU"/>
              </w:rPr>
              <w:t>в</w:t>
            </w:r>
            <w:r w:rsidRPr="001F32AD">
              <w:rPr>
                <w:lang w:val="ru-RU"/>
              </w:rPr>
              <w:t xml:space="preserve"> </w:t>
            </w:r>
            <w:r w:rsidRPr="001F32AD">
              <w:rPr>
                <w:rFonts w:ascii="Times New Roman" w:hAnsi="Times New Roman" w:cs="Times New Roman"/>
                <w:color w:val="000000"/>
                <w:sz w:val="24"/>
                <w:szCs w:val="24"/>
                <w:lang w:val="ru-RU"/>
              </w:rPr>
              <w:t>необходимости</w:t>
            </w:r>
            <w:r w:rsidRPr="001F32AD">
              <w:rPr>
                <w:lang w:val="ru-RU"/>
              </w:rPr>
              <w:t xml:space="preserve"> </w:t>
            </w:r>
            <w:r w:rsidRPr="001F32AD">
              <w:rPr>
                <w:rFonts w:ascii="Times New Roman" w:hAnsi="Times New Roman" w:cs="Times New Roman"/>
                <w:color w:val="000000"/>
                <w:sz w:val="24"/>
                <w:szCs w:val="24"/>
                <w:lang w:val="ru-RU"/>
              </w:rPr>
              <w:t>глубокого</w:t>
            </w:r>
            <w:r w:rsidRPr="001F32AD">
              <w:rPr>
                <w:lang w:val="ru-RU"/>
              </w:rPr>
              <w:t xml:space="preserve"> </w:t>
            </w:r>
            <w:r w:rsidRPr="001F32AD">
              <w:rPr>
                <w:rFonts w:ascii="Times New Roman" w:hAnsi="Times New Roman" w:cs="Times New Roman"/>
                <w:color w:val="000000"/>
                <w:sz w:val="24"/>
                <w:szCs w:val="24"/>
                <w:lang w:val="ru-RU"/>
              </w:rPr>
              <w:t>освоения</w:t>
            </w:r>
            <w:r w:rsidRPr="001F32AD">
              <w:rPr>
                <w:lang w:val="ru-RU"/>
              </w:rPr>
              <w:t xml:space="preserve"> </w:t>
            </w:r>
            <w:r w:rsidRPr="001F32AD">
              <w:rPr>
                <w:rFonts w:ascii="Times New Roman" w:hAnsi="Times New Roman" w:cs="Times New Roman"/>
                <w:color w:val="000000"/>
                <w:sz w:val="24"/>
                <w:szCs w:val="24"/>
                <w:lang w:val="ru-RU"/>
              </w:rPr>
              <w:t>материала,</w:t>
            </w:r>
            <w:r w:rsidRPr="001F32AD">
              <w:rPr>
                <w:lang w:val="ru-RU"/>
              </w:rPr>
              <w:t xml:space="preserve"> </w:t>
            </w:r>
            <w:r w:rsidRPr="001F32AD">
              <w:rPr>
                <w:rFonts w:ascii="Times New Roman" w:hAnsi="Times New Roman" w:cs="Times New Roman"/>
                <w:color w:val="000000"/>
                <w:sz w:val="24"/>
                <w:szCs w:val="24"/>
                <w:lang w:val="ru-RU"/>
              </w:rPr>
              <w:t>побуждение</w:t>
            </w:r>
            <w:r w:rsidRPr="001F32AD">
              <w:rPr>
                <w:lang w:val="ru-RU"/>
              </w:rPr>
              <w:t xml:space="preserve"> </w:t>
            </w:r>
            <w:r w:rsidRPr="001F32AD">
              <w:rPr>
                <w:rFonts w:ascii="Times New Roman" w:hAnsi="Times New Roman" w:cs="Times New Roman"/>
                <w:color w:val="000000"/>
                <w:sz w:val="24"/>
                <w:szCs w:val="24"/>
                <w:lang w:val="ru-RU"/>
              </w:rPr>
              <w:t>к</w:t>
            </w:r>
            <w:r w:rsidRPr="001F32AD">
              <w:rPr>
                <w:lang w:val="ru-RU"/>
              </w:rPr>
              <w:t xml:space="preserve"> </w:t>
            </w:r>
            <w:r w:rsidRPr="001F32AD">
              <w:rPr>
                <w:rFonts w:ascii="Times New Roman" w:hAnsi="Times New Roman" w:cs="Times New Roman"/>
                <w:color w:val="000000"/>
                <w:sz w:val="24"/>
                <w:szCs w:val="24"/>
                <w:lang w:val="ru-RU"/>
              </w:rPr>
              <w:t>самостоятельному</w:t>
            </w:r>
            <w:r w:rsidRPr="001F32AD">
              <w:rPr>
                <w:lang w:val="ru-RU"/>
              </w:rPr>
              <w:t xml:space="preserve"> </w:t>
            </w:r>
            <w:r w:rsidRPr="001F32AD">
              <w:rPr>
                <w:rFonts w:ascii="Times New Roman" w:hAnsi="Times New Roman" w:cs="Times New Roman"/>
                <w:color w:val="000000"/>
                <w:sz w:val="24"/>
                <w:szCs w:val="24"/>
                <w:lang w:val="ru-RU"/>
              </w:rPr>
              <w:t>поиску</w:t>
            </w:r>
            <w:r w:rsidRPr="001F32AD">
              <w:rPr>
                <w:lang w:val="ru-RU"/>
              </w:rPr>
              <w:t xml:space="preserve"> </w:t>
            </w:r>
            <w:r w:rsidRPr="001F32AD">
              <w:rPr>
                <w:rFonts w:ascii="Times New Roman" w:hAnsi="Times New Roman" w:cs="Times New Roman"/>
                <w:color w:val="000000"/>
                <w:sz w:val="24"/>
                <w:szCs w:val="24"/>
                <w:lang w:val="ru-RU"/>
              </w:rPr>
              <w:t>и</w:t>
            </w:r>
            <w:r w:rsidRPr="001F32AD">
              <w:rPr>
                <w:lang w:val="ru-RU"/>
              </w:rPr>
              <w:t xml:space="preserve"> </w:t>
            </w:r>
            <w:r w:rsidRPr="001F32AD">
              <w:rPr>
                <w:rFonts w:ascii="Times New Roman" w:hAnsi="Times New Roman" w:cs="Times New Roman"/>
                <w:color w:val="000000"/>
                <w:sz w:val="24"/>
                <w:szCs w:val="24"/>
                <w:lang w:val="ru-RU"/>
              </w:rPr>
              <w:t>активной</w:t>
            </w:r>
            <w:r w:rsidRPr="001F32AD">
              <w:rPr>
                <w:lang w:val="ru-RU"/>
              </w:rPr>
              <w:t xml:space="preserve"> </w:t>
            </w:r>
            <w:r w:rsidRPr="001F32AD">
              <w:rPr>
                <w:rFonts w:ascii="Times New Roman" w:hAnsi="Times New Roman" w:cs="Times New Roman"/>
                <w:color w:val="000000"/>
                <w:sz w:val="24"/>
                <w:szCs w:val="24"/>
                <w:lang w:val="ru-RU"/>
              </w:rPr>
              <w:t>мыслительной</w:t>
            </w:r>
            <w:r w:rsidRPr="001F32AD">
              <w:rPr>
                <w:lang w:val="ru-RU"/>
              </w:rPr>
              <w:t xml:space="preserve"> </w:t>
            </w:r>
            <w:r w:rsidRPr="001F32AD">
              <w:rPr>
                <w:rFonts w:ascii="Times New Roman" w:hAnsi="Times New Roman" w:cs="Times New Roman"/>
                <w:color w:val="000000"/>
                <w:sz w:val="24"/>
                <w:szCs w:val="24"/>
                <w:lang w:val="ru-RU"/>
              </w:rPr>
              <w:t>деятельности,</w:t>
            </w:r>
            <w:r w:rsidRPr="001F32AD">
              <w:rPr>
                <w:lang w:val="ru-RU"/>
              </w:rPr>
              <w:t xml:space="preserve"> </w:t>
            </w:r>
            <w:r w:rsidRPr="001F32AD">
              <w:rPr>
                <w:rFonts w:ascii="Times New Roman" w:hAnsi="Times New Roman" w:cs="Times New Roman"/>
                <w:color w:val="000000"/>
                <w:sz w:val="24"/>
                <w:szCs w:val="24"/>
                <w:lang w:val="ru-RU"/>
              </w:rPr>
              <w:t>помощь</w:t>
            </w:r>
            <w:r w:rsidRPr="001F32AD">
              <w:rPr>
                <w:lang w:val="ru-RU"/>
              </w:rPr>
              <w:t xml:space="preserve"> </w:t>
            </w:r>
            <w:r w:rsidRPr="001F32AD">
              <w:rPr>
                <w:rFonts w:ascii="Times New Roman" w:hAnsi="Times New Roman" w:cs="Times New Roman"/>
                <w:color w:val="000000"/>
                <w:sz w:val="24"/>
                <w:szCs w:val="24"/>
                <w:lang w:val="ru-RU"/>
              </w:rPr>
              <w:t>в</w:t>
            </w:r>
            <w:r w:rsidRPr="001F32AD">
              <w:rPr>
                <w:lang w:val="ru-RU"/>
              </w:rPr>
              <w:t xml:space="preserve"> </w:t>
            </w:r>
            <w:r w:rsidRPr="001F32AD">
              <w:rPr>
                <w:rFonts w:ascii="Times New Roman" w:hAnsi="Times New Roman" w:cs="Times New Roman"/>
                <w:color w:val="000000"/>
                <w:sz w:val="24"/>
                <w:szCs w:val="24"/>
                <w:lang w:val="ru-RU"/>
              </w:rPr>
              <w:t>совершении</w:t>
            </w:r>
            <w:r w:rsidRPr="001F32AD">
              <w:rPr>
                <w:lang w:val="ru-RU"/>
              </w:rPr>
              <w:t xml:space="preserve"> </w:t>
            </w:r>
            <w:r w:rsidRPr="001F32AD">
              <w:rPr>
                <w:rFonts w:ascii="Times New Roman" w:hAnsi="Times New Roman" w:cs="Times New Roman"/>
                <w:color w:val="000000"/>
                <w:sz w:val="24"/>
                <w:szCs w:val="24"/>
                <w:lang w:val="ru-RU"/>
              </w:rPr>
              <w:t>перехода</w:t>
            </w:r>
            <w:r w:rsidRPr="001F32AD">
              <w:rPr>
                <w:lang w:val="ru-RU"/>
              </w:rPr>
              <w:t xml:space="preserve"> </w:t>
            </w:r>
            <w:r w:rsidRPr="001F32AD">
              <w:rPr>
                <w:rFonts w:ascii="Times New Roman" w:hAnsi="Times New Roman" w:cs="Times New Roman"/>
                <w:color w:val="000000"/>
                <w:sz w:val="24"/>
                <w:szCs w:val="24"/>
                <w:lang w:val="ru-RU"/>
              </w:rPr>
              <w:t>от</w:t>
            </w:r>
            <w:r w:rsidRPr="001F32AD">
              <w:rPr>
                <w:lang w:val="ru-RU"/>
              </w:rPr>
              <w:t xml:space="preserve"> </w:t>
            </w:r>
            <w:r w:rsidRPr="001F32AD">
              <w:rPr>
                <w:rFonts w:ascii="Times New Roman" w:hAnsi="Times New Roman" w:cs="Times New Roman"/>
                <w:color w:val="000000"/>
                <w:sz w:val="24"/>
                <w:szCs w:val="24"/>
                <w:lang w:val="ru-RU"/>
              </w:rPr>
              <w:t>теоретического</w:t>
            </w:r>
            <w:r w:rsidRPr="001F32AD">
              <w:rPr>
                <w:lang w:val="ru-RU"/>
              </w:rPr>
              <w:t xml:space="preserve"> </w:t>
            </w:r>
            <w:r w:rsidRPr="001F32AD">
              <w:rPr>
                <w:rFonts w:ascii="Times New Roman" w:hAnsi="Times New Roman" w:cs="Times New Roman"/>
                <w:color w:val="000000"/>
                <w:sz w:val="24"/>
                <w:szCs w:val="24"/>
                <w:lang w:val="ru-RU"/>
              </w:rPr>
              <w:t>уровня</w:t>
            </w:r>
            <w:r w:rsidRPr="001F32AD">
              <w:rPr>
                <w:lang w:val="ru-RU"/>
              </w:rPr>
              <w:t xml:space="preserve"> </w:t>
            </w:r>
            <w:r w:rsidRPr="001F32AD">
              <w:rPr>
                <w:rFonts w:ascii="Times New Roman" w:hAnsi="Times New Roman" w:cs="Times New Roman"/>
                <w:color w:val="000000"/>
                <w:sz w:val="24"/>
                <w:szCs w:val="24"/>
                <w:lang w:val="ru-RU"/>
              </w:rPr>
              <w:t>к</w:t>
            </w:r>
            <w:r w:rsidRPr="001F32AD">
              <w:rPr>
                <w:lang w:val="ru-RU"/>
              </w:rPr>
              <w:t xml:space="preserve"> </w:t>
            </w:r>
            <w:r w:rsidRPr="001F32AD">
              <w:rPr>
                <w:rFonts w:ascii="Times New Roman" w:hAnsi="Times New Roman" w:cs="Times New Roman"/>
                <w:color w:val="000000"/>
                <w:sz w:val="24"/>
                <w:szCs w:val="24"/>
                <w:lang w:val="ru-RU"/>
              </w:rPr>
              <w:t>прикладным</w:t>
            </w:r>
            <w:r w:rsidRPr="001F32AD">
              <w:rPr>
                <w:lang w:val="ru-RU"/>
              </w:rPr>
              <w:t xml:space="preserve"> </w:t>
            </w:r>
            <w:r w:rsidRPr="001F32AD">
              <w:rPr>
                <w:rFonts w:ascii="Times New Roman" w:hAnsi="Times New Roman" w:cs="Times New Roman"/>
                <w:color w:val="000000"/>
                <w:sz w:val="24"/>
                <w:szCs w:val="24"/>
                <w:lang w:val="ru-RU"/>
              </w:rPr>
              <w:t>знаниям,</w:t>
            </w:r>
            <w:r w:rsidRPr="001F32AD">
              <w:rPr>
                <w:lang w:val="ru-RU"/>
              </w:rPr>
              <w:t xml:space="preserve"> </w:t>
            </w:r>
            <w:r w:rsidRPr="001F32AD">
              <w:rPr>
                <w:rFonts w:ascii="Times New Roman" w:hAnsi="Times New Roman" w:cs="Times New Roman"/>
                <w:color w:val="000000"/>
                <w:sz w:val="24"/>
                <w:szCs w:val="24"/>
                <w:lang w:val="ru-RU"/>
              </w:rPr>
              <w:t>-</w:t>
            </w:r>
            <w:r w:rsidRPr="001F32AD">
              <w:rPr>
                <w:lang w:val="ru-RU"/>
              </w:rPr>
              <w:t xml:space="preserve"> </w:t>
            </w:r>
            <w:r w:rsidRPr="001F32AD">
              <w:rPr>
                <w:rFonts w:ascii="Times New Roman" w:hAnsi="Times New Roman" w:cs="Times New Roman"/>
                <w:color w:val="000000"/>
                <w:sz w:val="24"/>
                <w:szCs w:val="24"/>
                <w:lang w:val="ru-RU"/>
              </w:rPr>
              <w:t>традиционных</w:t>
            </w:r>
            <w:r w:rsidRPr="001F32AD">
              <w:rPr>
                <w:lang w:val="ru-RU"/>
              </w:rPr>
              <w:t xml:space="preserve"> </w:t>
            </w:r>
            <w:r w:rsidRPr="001F32AD">
              <w:rPr>
                <w:rFonts w:ascii="Times New Roman" w:hAnsi="Times New Roman" w:cs="Times New Roman"/>
                <w:color w:val="000000"/>
                <w:sz w:val="24"/>
                <w:szCs w:val="24"/>
                <w:lang w:val="ru-RU"/>
              </w:rPr>
              <w:t>образовательных</w:t>
            </w:r>
            <w:r w:rsidRPr="001F32AD">
              <w:rPr>
                <w:lang w:val="ru-RU"/>
              </w:rPr>
              <w:t xml:space="preserve"> </w:t>
            </w:r>
            <w:r w:rsidRPr="001F32AD">
              <w:rPr>
                <w:rFonts w:ascii="Times New Roman" w:hAnsi="Times New Roman" w:cs="Times New Roman"/>
                <w:color w:val="000000"/>
                <w:sz w:val="24"/>
                <w:szCs w:val="24"/>
                <w:lang w:val="ru-RU"/>
              </w:rPr>
              <w:t>технологий</w:t>
            </w:r>
            <w:r w:rsidRPr="001F32AD">
              <w:rPr>
                <w:lang w:val="ru-RU"/>
              </w:rPr>
              <w:t xml:space="preserve"> </w:t>
            </w:r>
            <w:r w:rsidRPr="001F32AD">
              <w:rPr>
                <w:rFonts w:ascii="Times New Roman" w:hAnsi="Times New Roman" w:cs="Times New Roman"/>
                <w:color w:val="000000"/>
                <w:sz w:val="24"/>
                <w:szCs w:val="24"/>
                <w:lang w:val="ru-RU"/>
              </w:rPr>
              <w:t>(информационная</w:t>
            </w:r>
            <w:r w:rsidRPr="001F32AD">
              <w:rPr>
                <w:lang w:val="ru-RU"/>
              </w:rPr>
              <w:t xml:space="preserve"> </w:t>
            </w:r>
            <w:r w:rsidRPr="001F32AD">
              <w:rPr>
                <w:rFonts w:ascii="Times New Roman" w:hAnsi="Times New Roman" w:cs="Times New Roman"/>
                <w:color w:val="000000"/>
                <w:sz w:val="24"/>
                <w:szCs w:val="24"/>
                <w:lang w:val="ru-RU"/>
              </w:rPr>
              <w:t>лекция),</w:t>
            </w:r>
            <w:r w:rsidRPr="001F32AD">
              <w:rPr>
                <w:lang w:val="ru-RU"/>
              </w:rPr>
              <w:t xml:space="preserve"> </w:t>
            </w:r>
            <w:r w:rsidRPr="001F32AD">
              <w:rPr>
                <w:rFonts w:ascii="Times New Roman" w:hAnsi="Times New Roman" w:cs="Times New Roman"/>
                <w:color w:val="000000"/>
                <w:sz w:val="24"/>
                <w:szCs w:val="24"/>
                <w:lang w:val="ru-RU"/>
              </w:rPr>
              <w:t>технологий</w:t>
            </w:r>
            <w:r w:rsidRPr="001F32AD">
              <w:rPr>
                <w:lang w:val="ru-RU"/>
              </w:rPr>
              <w:t xml:space="preserve"> </w:t>
            </w:r>
            <w:r w:rsidRPr="001F32AD">
              <w:rPr>
                <w:rFonts w:ascii="Times New Roman" w:hAnsi="Times New Roman" w:cs="Times New Roman"/>
                <w:color w:val="000000"/>
                <w:sz w:val="24"/>
                <w:szCs w:val="24"/>
                <w:lang w:val="ru-RU"/>
              </w:rPr>
              <w:t>проблемного</w:t>
            </w:r>
            <w:r w:rsidRPr="001F32AD">
              <w:rPr>
                <w:lang w:val="ru-RU"/>
              </w:rPr>
              <w:t xml:space="preserve"> </w:t>
            </w:r>
            <w:r w:rsidRPr="001F32AD">
              <w:rPr>
                <w:rFonts w:ascii="Times New Roman" w:hAnsi="Times New Roman" w:cs="Times New Roman"/>
                <w:color w:val="000000"/>
                <w:sz w:val="24"/>
                <w:szCs w:val="24"/>
                <w:lang w:val="ru-RU"/>
              </w:rPr>
              <w:t>обучения</w:t>
            </w:r>
            <w:r w:rsidRPr="001F32AD">
              <w:rPr>
                <w:lang w:val="ru-RU"/>
              </w:rPr>
              <w:t xml:space="preserve"> </w:t>
            </w:r>
            <w:r w:rsidRPr="001F32AD">
              <w:rPr>
                <w:rFonts w:ascii="Times New Roman" w:hAnsi="Times New Roman" w:cs="Times New Roman"/>
                <w:color w:val="000000"/>
                <w:sz w:val="24"/>
                <w:szCs w:val="24"/>
                <w:lang w:val="ru-RU"/>
              </w:rPr>
              <w:t>(проблемная</w:t>
            </w:r>
            <w:r w:rsidRPr="001F32AD">
              <w:rPr>
                <w:lang w:val="ru-RU"/>
              </w:rPr>
              <w:t xml:space="preserve"> </w:t>
            </w:r>
            <w:r w:rsidRPr="001F32AD">
              <w:rPr>
                <w:rFonts w:ascii="Times New Roman" w:hAnsi="Times New Roman" w:cs="Times New Roman"/>
                <w:color w:val="000000"/>
                <w:sz w:val="24"/>
                <w:szCs w:val="24"/>
                <w:lang w:val="ru-RU"/>
              </w:rPr>
              <w:t>лекция),</w:t>
            </w:r>
            <w:r w:rsidRPr="001F32AD">
              <w:rPr>
                <w:lang w:val="ru-RU"/>
              </w:rPr>
              <w:t xml:space="preserve"> </w:t>
            </w:r>
            <w:r w:rsidRPr="001F32AD">
              <w:rPr>
                <w:rFonts w:ascii="Times New Roman" w:hAnsi="Times New Roman" w:cs="Times New Roman"/>
                <w:color w:val="000000"/>
                <w:sz w:val="24"/>
                <w:szCs w:val="24"/>
                <w:lang w:val="ru-RU"/>
              </w:rPr>
              <w:t>интерактивных</w:t>
            </w:r>
            <w:r w:rsidRPr="001F32AD">
              <w:rPr>
                <w:lang w:val="ru-RU"/>
              </w:rPr>
              <w:t xml:space="preserve"> </w:t>
            </w:r>
            <w:r w:rsidRPr="001F32AD">
              <w:rPr>
                <w:rFonts w:ascii="Times New Roman" w:hAnsi="Times New Roman" w:cs="Times New Roman"/>
                <w:color w:val="000000"/>
                <w:sz w:val="24"/>
                <w:szCs w:val="24"/>
                <w:lang w:val="ru-RU"/>
              </w:rPr>
              <w:t>технологий</w:t>
            </w:r>
            <w:r w:rsidRPr="001F32AD">
              <w:rPr>
                <w:lang w:val="ru-RU"/>
              </w:rPr>
              <w:t xml:space="preserve"> </w:t>
            </w:r>
            <w:r w:rsidRPr="001F32AD">
              <w:rPr>
                <w:rFonts w:ascii="Times New Roman" w:hAnsi="Times New Roman" w:cs="Times New Roman"/>
                <w:color w:val="000000"/>
                <w:sz w:val="24"/>
                <w:szCs w:val="24"/>
                <w:lang w:val="ru-RU"/>
              </w:rPr>
              <w:t>(лекция–провокация,</w:t>
            </w:r>
            <w:r w:rsidRPr="001F32AD">
              <w:rPr>
                <w:lang w:val="ru-RU"/>
              </w:rPr>
              <w:t xml:space="preserve"> </w:t>
            </w:r>
            <w:r w:rsidRPr="001F32AD">
              <w:rPr>
                <w:rFonts w:ascii="Times New Roman" w:hAnsi="Times New Roman" w:cs="Times New Roman"/>
                <w:color w:val="000000"/>
                <w:sz w:val="24"/>
                <w:szCs w:val="24"/>
                <w:lang w:val="ru-RU"/>
              </w:rPr>
              <w:t>лекция-беседа,</w:t>
            </w:r>
            <w:r w:rsidRPr="001F32AD">
              <w:rPr>
                <w:lang w:val="ru-RU"/>
              </w:rPr>
              <w:t xml:space="preserve"> </w:t>
            </w:r>
            <w:r w:rsidRPr="001F32AD">
              <w:rPr>
                <w:rFonts w:ascii="Times New Roman" w:hAnsi="Times New Roman" w:cs="Times New Roman"/>
                <w:color w:val="000000"/>
                <w:sz w:val="24"/>
                <w:szCs w:val="24"/>
                <w:lang w:val="ru-RU"/>
              </w:rPr>
              <w:t>лекция-дискуссия),</w:t>
            </w:r>
            <w:r w:rsidRPr="001F32AD">
              <w:rPr>
                <w:lang w:val="ru-RU"/>
              </w:rPr>
              <w:t xml:space="preserve"> </w:t>
            </w:r>
            <w:r w:rsidRPr="001F32AD">
              <w:rPr>
                <w:rFonts w:ascii="Times New Roman" w:hAnsi="Times New Roman" w:cs="Times New Roman"/>
                <w:color w:val="000000"/>
                <w:sz w:val="24"/>
                <w:szCs w:val="24"/>
                <w:lang w:val="ru-RU"/>
              </w:rPr>
              <w:t>информационно-коммуникационных</w:t>
            </w:r>
            <w:r w:rsidRPr="001F32AD">
              <w:rPr>
                <w:lang w:val="ru-RU"/>
              </w:rPr>
              <w:t xml:space="preserve"> </w:t>
            </w:r>
            <w:r w:rsidRPr="001F32AD">
              <w:rPr>
                <w:rFonts w:ascii="Times New Roman" w:hAnsi="Times New Roman" w:cs="Times New Roman"/>
                <w:color w:val="000000"/>
                <w:sz w:val="24"/>
                <w:szCs w:val="24"/>
                <w:lang w:val="ru-RU"/>
              </w:rPr>
              <w:t>образовательных</w:t>
            </w:r>
            <w:r w:rsidRPr="001F32AD">
              <w:rPr>
                <w:lang w:val="ru-RU"/>
              </w:rPr>
              <w:t xml:space="preserve"> </w:t>
            </w:r>
            <w:r w:rsidRPr="001F32AD">
              <w:rPr>
                <w:rFonts w:ascii="Times New Roman" w:hAnsi="Times New Roman" w:cs="Times New Roman"/>
                <w:color w:val="000000"/>
                <w:sz w:val="24"/>
                <w:szCs w:val="24"/>
                <w:lang w:val="ru-RU"/>
              </w:rPr>
              <w:t>технологий</w:t>
            </w:r>
            <w:r w:rsidRPr="001F32AD">
              <w:rPr>
                <w:lang w:val="ru-RU"/>
              </w:rPr>
              <w:t xml:space="preserve"> </w:t>
            </w:r>
            <w:r w:rsidRPr="001F32AD">
              <w:rPr>
                <w:rFonts w:ascii="Times New Roman" w:hAnsi="Times New Roman" w:cs="Times New Roman"/>
                <w:color w:val="000000"/>
                <w:sz w:val="24"/>
                <w:szCs w:val="24"/>
                <w:lang w:val="ru-RU"/>
              </w:rPr>
              <w:t>(лекция-визуализация);</w:t>
            </w:r>
            <w:r w:rsidRPr="001F32AD">
              <w:rPr>
                <w:lang w:val="ru-RU"/>
              </w:rPr>
              <w:t xml:space="preserve"> </w:t>
            </w:r>
          </w:p>
          <w:p w:rsidR="009400ED" w:rsidRPr="001F32AD" w:rsidRDefault="009B339C">
            <w:pPr>
              <w:spacing w:after="0" w:line="240" w:lineRule="auto"/>
              <w:ind w:firstLine="756"/>
              <w:jc w:val="both"/>
              <w:rPr>
                <w:sz w:val="24"/>
                <w:szCs w:val="24"/>
                <w:lang w:val="ru-RU"/>
              </w:rPr>
            </w:pPr>
            <w:r w:rsidRPr="001F32AD">
              <w:rPr>
                <w:rFonts w:ascii="Times New Roman" w:hAnsi="Times New Roman" w:cs="Times New Roman"/>
                <w:color w:val="000000"/>
                <w:sz w:val="24"/>
                <w:szCs w:val="24"/>
                <w:lang w:val="ru-RU"/>
              </w:rPr>
              <w:t>–</w:t>
            </w:r>
            <w:r w:rsidRPr="001F32AD">
              <w:rPr>
                <w:lang w:val="ru-RU"/>
              </w:rPr>
              <w:t xml:space="preserve"> </w:t>
            </w:r>
            <w:r w:rsidRPr="001F32AD">
              <w:rPr>
                <w:rFonts w:ascii="Times New Roman" w:hAnsi="Times New Roman" w:cs="Times New Roman"/>
                <w:color w:val="000000"/>
                <w:sz w:val="24"/>
                <w:szCs w:val="24"/>
                <w:lang w:val="ru-RU"/>
              </w:rPr>
              <w:t>практических</w:t>
            </w:r>
            <w:r w:rsidRPr="001F32AD">
              <w:rPr>
                <w:lang w:val="ru-RU"/>
              </w:rPr>
              <w:t xml:space="preserve"> </w:t>
            </w:r>
            <w:r w:rsidRPr="001F32AD">
              <w:rPr>
                <w:rFonts w:ascii="Times New Roman" w:hAnsi="Times New Roman" w:cs="Times New Roman"/>
                <w:color w:val="000000"/>
                <w:sz w:val="24"/>
                <w:szCs w:val="24"/>
                <w:lang w:val="ru-RU"/>
              </w:rPr>
              <w:t>занятий,</w:t>
            </w:r>
            <w:r w:rsidRPr="001F32AD">
              <w:rPr>
                <w:lang w:val="ru-RU"/>
              </w:rPr>
              <w:t xml:space="preserve"> </w:t>
            </w:r>
            <w:r w:rsidRPr="001F32AD">
              <w:rPr>
                <w:rFonts w:ascii="Times New Roman" w:hAnsi="Times New Roman" w:cs="Times New Roman"/>
                <w:color w:val="000000"/>
                <w:sz w:val="24"/>
                <w:szCs w:val="24"/>
                <w:lang w:val="ru-RU"/>
              </w:rPr>
              <w:t>ориентированных</w:t>
            </w:r>
            <w:r w:rsidRPr="001F32AD">
              <w:rPr>
                <w:lang w:val="ru-RU"/>
              </w:rPr>
              <w:t xml:space="preserve"> </w:t>
            </w:r>
            <w:r w:rsidRPr="001F32AD">
              <w:rPr>
                <w:rFonts w:ascii="Times New Roman" w:hAnsi="Times New Roman" w:cs="Times New Roman"/>
                <w:color w:val="000000"/>
                <w:sz w:val="24"/>
                <w:szCs w:val="24"/>
                <w:lang w:val="ru-RU"/>
              </w:rPr>
              <w:t>на</w:t>
            </w:r>
            <w:r w:rsidRPr="001F32AD">
              <w:rPr>
                <w:lang w:val="ru-RU"/>
              </w:rPr>
              <w:t xml:space="preserve"> </w:t>
            </w:r>
            <w:r w:rsidRPr="001F32AD">
              <w:rPr>
                <w:rFonts w:ascii="Times New Roman" w:hAnsi="Times New Roman" w:cs="Times New Roman"/>
                <w:color w:val="000000"/>
                <w:sz w:val="24"/>
                <w:szCs w:val="24"/>
                <w:lang w:val="ru-RU"/>
              </w:rPr>
              <w:t>закрепление</w:t>
            </w:r>
            <w:r w:rsidRPr="001F32AD">
              <w:rPr>
                <w:lang w:val="ru-RU"/>
              </w:rPr>
              <w:t xml:space="preserve"> </w:t>
            </w:r>
            <w:r w:rsidRPr="001F32AD">
              <w:rPr>
                <w:rFonts w:ascii="Times New Roman" w:hAnsi="Times New Roman" w:cs="Times New Roman"/>
                <w:color w:val="000000"/>
                <w:sz w:val="24"/>
                <w:szCs w:val="24"/>
                <w:lang w:val="ru-RU"/>
              </w:rPr>
              <w:t>полученных</w:t>
            </w:r>
            <w:r w:rsidRPr="001F32AD">
              <w:rPr>
                <w:lang w:val="ru-RU"/>
              </w:rPr>
              <w:t xml:space="preserve"> </w:t>
            </w:r>
            <w:r w:rsidRPr="001F32AD">
              <w:rPr>
                <w:rFonts w:ascii="Times New Roman" w:hAnsi="Times New Roman" w:cs="Times New Roman"/>
                <w:color w:val="000000"/>
                <w:sz w:val="24"/>
                <w:szCs w:val="24"/>
                <w:lang w:val="ru-RU"/>
              </w:rPr>
              <w:t>знаний,</w:t>
            </w:r>
            <w:r w:rsidRPr="001F32AD">
              <w:rPr>
                <w:lang w:val="ru-RU"/>
              </w:rPr>
              <w:t xml:space="preserve"> </w:t>
            </w:r>
            <w:r w:rsidRPr="001F32AD">
              <w:rPr>
                <w:rFonts w:ascii="Times New Roman" w:hAnsi="Times New Roman" w:cs="Times New Roman"/>
                <w:color w:val="000000"/>
                <w:sz w:val="24"/>
                <w:szCs w:val="24"/>
                <w:lang w:val="ru-RU"/>
              </w:rPr>
              <w:t>формирование</w:t>
            </w:r>
            <w:r w:rsidRPr="001F32AD">
              <w:rPr>
                <w:lang w:val="ru-RU"/>
              </w:rPr>
              <w:t xml:space="preserve"> </w:t>
            </w:r>
            <w:r w:rsidRPr="001F32AD">
              <w:rPr>
                <w:rFonts w:ascii="Times New Roman" w:hAnsi="Times New Roman" w:cs="Times New Roman"/>
                <w:color w:val="000000"/>
                <w:sz w:val="24"/>
                <w:szCs w:val="24"/>
                <w:lang w:val="ru-RU"/>
              </w:rPr>
              <w:t>умения</w:t>
            </w:r>
            <w:r w:rsidRPr="001F32AD">
              <w:rPr>
                <w:lang w:val="ru-RU"/>
              </w:rPr>
              <w:t xml:space="preserve"> </w:t>
            </w:r>
            <w:r w:rsidRPr="001F32AD">
              <w:rPr>
                <w:rFonts w:ascii="Times New Roman" w:hAnsi="Times New Roman" w:cs="Times New Roman"/>
                <w:color w:val="000000"/>
                <w:sz w:val="24"/>
                <w:szCs w:val="24"/>
                <w:lang w:val="ru-RU"/>
              </w:rPr>
              <w:t>применять</w:t>
            </w:r>
            <w:r w:rsidRPr="001F32AD">
              <w:rPr>
                <w:lang w:val="ru-RU"/>
              </w:rPr>
              <w:t xml:space="preserve"> </w:t>
            </w:r>
            <w:r w:rsidRPr="001F32AD">
              <w:rPr>
                <w:rFonts w:ascii="Times New Roman" w:hAnsi="Times New Roman" w:cs="Times New Roman"/>
                <w:color w:val="000000"/>
                <w:sz w:val="24"/>
                <w:szCs w:val="24"/>
                <w:lang w:val="ru-RU"/>
              </w:rPr>
              <w:t>их</w:t>
            </w:r>
            <w:r w:rsidRPr="001F32AD">
              <w:rPr>
                <w:lang w:val="ru-RU"/>
              </w:rPr>
              <w:t xml:space="preserve"> </w:t>
            </w:r>
            <w:r w:rsidRPr="001F32AD">
              <w:rPr>
                <w:rFonts w:ascii="Times New Roman" w:hAnsi="Times New Roman" w:cs="Times New Roman"/>
                <w:color w:val="000000"/>
                <w:sz w:val="24"/>
                <w:szCs w:val="24"/>
                <w:lang w:val="ru-RU"/>
              </w:rPr>
              <w:t>на</w:t>
            </w:r>
            <w:r w:rsidRPr="001F32AD">
              <w:rPr>
                <w:lang w:val="ru-RU"/>
              </w:rPr>
              <w:t xml:space="preserve"> </w:t>
            </w:r>
            <w:r w:rsidRPr="001F32AD">
              <w:rPr>
                <w:rFonts w:ascii="Times New Roman" w:hAnsi="Times New Roman" w:cs="Times New Roman"/>
                <w:color w:val="000000"/>
                <w:sz w:val="24"/>
                <w:szCs w:val="24"/>
                <w:lang w:val="ru-RU"/>
              </w:rPr>
              <w:t>практике,</w:t>
            </w:r>
            <w:r w:rsidRPr="001F32AD">
              <w:rPr>
                <w:lang w:val="ru-RU"/>
              </w:rPr>
              <w:t xml:space="preserve"> </w:t>
            </w:r>
            <w:r w:rsidRPr="001F32AD">
              <w:rPr>
                <w:rFonts w:ascii="Times New Roman" w:hAnsi="Times New Roman" w:cs="Times New Roman"/>
                <w:color w:val="000000"/>
                <w:sz w:val="24"/>
                <w:szCs w:val="24"/>
                <w:lang w:val="ru-RU"/>
              </w:rPr>
              <w:t>совершенствование</w:t>
            </w:r>
            <w:r w:rsidRPr="001F32AD">
              <w:rPr>
                <w:lang w:val="ru-RU"/>
              </w:rPr>
              <w:t xml:space="preserve"> </w:t>
            </w:r>
            <w:r w:rsidRPr="001F32AD">
              <w:rPr>
                <w:rFonts w:ascii="Times New Roman" w:hAnsi="Times New Roman" w:cs="Times New Roman"/>
                <w:color w:val="000000"/>
                <w:sz w:val="24"/>
                <w:szCs w:val="24"/>
                <w:lang w:val="ru-RU"/>
              </w:rPr>
              <w:t>умения</w:t>
            </w:r>
            <w:r w:rsidRPr="001F32AD">
              <w:rPr>
                <w:lang w:val="ru-RU"/>
              </w:rPr>
              <w:t xml:space="preserve"> </w:t>
            </w:r>
            <w:r w:rsidRPr="001F32AD">
              <w:rPr>
                <w:rFonts w:ascii="Times New Roman" w:hAnsi="Times New Roman" w:cs="Times New Roman"/>
                <w:color w:val="000000"/>
                <w:sz w:val="24"/>
                <w:szCs w:val="24"/>
                <w:lang w:val="ru-RU"/>
              </w:rPr>
              <w:t>работать</w:t>
            </w:r>
            <w:r w:rsidRPr="001F32AD">
              <w:rPr>
                <w:lang w:val="ru-RU"/>
              </w:rPr>
              <w:t xml:space="preserve"> </w:t>
            </w:r>
            <w:r w:rsidRPr="001F32AD">
              <w:rPr>
                <w:rFonts w:ascii="Times New Roman" w:hAnsi="Times New Roman" w:cs="Times New Roman"/>
                <w:color w:val="000000"/>
                <w:sz w:val="24"/>
                <w:szCs w:val="24"/>
                <w:lang w:val="ru-RU"/>
              </w:rPr>
              <w:t>с</w:t>
            </w:r>
            <w:r w:rsidRPr="001F32AD">
              <w:rPr>
                <w:lang w:val="ru-RU"/>
              </w:rPr>
              <w:t xml:space="preserve"> </w:t>
            </w:r>
            <w:r w:rsidRPr="001F32AD">
              <w:rPr>
                <w:rFonts w:ascii="Times New Roman" w:hAnsi="Times New Roman" w:cs="Times New Roman"/>
                <w:color w:val="000000"/>
                <w:sz w:val="24"/>
                <w:szCs w:val="24"/>
                <w:lang w:val="ru-RU"/>
              </w:rPr>
              <w:t>информацией,</w:t>
            </w:r>
            <w:r w:rsidRPr="001F32AD">
              <w:rPr>
                <w:lang w:val="ru-RU"/>
              </w:rPr>
              <w:t xml:space="preserve"> </w:t>
            </w:r>
            <w:r w:rsidRPr="001F32AD">
              <w:rPr>
                <w:rFonts w:ascii="Times New Roman" w:hAnsi="Times New Roman" w:cs="Times New Roman"/>
                <w:color w:val="000000"/>
                <w:sz w:val="24"/>
                <w:szCs w:val="24"/>
                <w:lang w:val="ru-RU"/>
              </w:rPr>
              <w:t>анализировать,</w:t>
            </w:r>
            <w:r w:rsidRPr="001F32AD">
              <w:rPr>
                <w:lang w:val="ru-RU"/>
              </w:rPr>
              <w:t xml:space="preserve"> </w:t>
            </w:r>
            <w:r w:rsidRPr="001F32AD">
              <w:rPr>
                <w:rFonts w:ascii="Times New Roman" w:hAnsi="Times New Roman" w:cs="Times New Roman"/>
                <w:color w:val="000000"/>
                <w:sz w:val="24"/>
                <w:szCs w:val="24"/>
                <w:lang w:val="ru-RU"/>
              </w:rPr>
              <w:t>обобщать,</w:t>
            </w:r>
            <w:r w:rsidRPr="001F32AD">
              <w:rPr>
                <w:lang w:val="ru-RU"/>
              </w:rPr>
              <w:t xml:space="preserve"> </w:t>
            </w:r>
            <w:r w:rsidRPr="001F32AD">
              <w:rPr>
                <w:rFonts w:ascii="Times New Roman" w:hAnsi="Times New Roman" w:cs="Times New Roman"/>
                <w:color w:val="000000"/>
                <w:sz w:val="24"/>
                <w:szCs w:val="24"/>
                <w:lang w:val="ru-RU"/>
              </w:rPr>
              <w:t>принимать</w:t>
            </w:r>
            <w:r w:rsidRPr="001F32AD">
              <w:rPr>
                <w:lang w:val="ru-RU"/>
              </w:rPr>
              <w:t xml:space="preserve"> </w:t>
            </w:r>
            <w:r w:rsidRPr="001F32AD">
              <w:rPr>
                <w:rFonts w:ascii="Times New Roman" w:hAnsi="Times New Roman" w:cs="Times New Roman"/>
                <w:color w:val="000000"/>
                <w:sz w:val="24"/>
                <w:szCs w:val="24"/>
                <w:lang w:val="ru-RU"/>
              </w:rPr>
              <w:t>и</w:t>
            </w:r>
            <w:r w:rsidRPr="001F32AD">
              <w:rPr>
                <w:lang w:val="ru-RU"/>
              </w:rPr>
              <w:t xml:space="preserve"> </w:t>
            </w:r>
            <w:r w:rsidRPr="001F32AD">
              <w:rPr>
                <w:rFonts w:ascii="Times New Roman" w:hAnsi="Times New Roman" w:cs="Times New Roman"/>
                <w:color w:val="000000"/>
                <w:sz w:val="24"/>
                <w:szCs w:val="24"/>
                <w:lang w:val="ru-RU"/>
              </w:rPr>
              <w:t>обосновывать</w:t>
            </w:r>
            <w:r w:rsidRPr="001F32AD">
              <w:rPr>
                <w:lang w:val="ru-RU"/>
              </w:rPr>
              <w:t xml:space="preserve"> </w:t>
            </w:r>
            <w:r w:rsidRPr="001F32AD">
              <w:rPr>
                <w:rFonts w:ascii="Times New Roman" w:hAnsi="Times New Roman" w:cs="Times New Roman"/>
                <w:color w:val="000000"/>
                <w:sz w:val="24"/>
                <w:szCs w:val="24"/>
                <w:lang w:val="ru-RU"/>
              </w:rPr>
              <w:t>решения,</w:t>
            </w:r>
            <w:r w:rsidRPr="001F32AD">
              <w:rPr>
                <w:lang w:val="ru-RU"/>
              </w:rPr>
              <w:t xml:space="preserve"> </w:t>
            </w:r>
            <w:r w:rsidRPr="001F32AD">
              <w:rPr>
                <w:rFonts w:ascii="Times New Roman" w:hAnsi="Times New Roman" w:cs="Times New Roman"/>
                <w:color w:val="000000"/>
                <w:sz w:val="24"/>
                <w:szCs w:val="24"/>
                <w:lang w:val="ru-RU"/>
              </w:rPr>
              <w:t>аргументировано</w:t>
            </w:r>
            <w:r w:rsidRPr="001F32AD">
              <w:rPr>
                <w:lang w:val="ru-RU"/>
              </w:rPr>
              <w:t xml:space="preserve"> </w:t>
            </w:r>
            <w:r w:rsidRPr="001F32AD">
              <w:rPr>
                <w:rFonts w:ascii="Times New Roman" w:hAnsi="Times New Roman" w:cs="Times New Roman"/>
                <w:color w:val="000000"/>
                <w:sz w:val="24"/>
                <w:szCs w:val="24"/>
                <w:lang w:val="ru-RU"/>
              </w:rPr>
              <w:t>защищать</w:t>
            </w:r>
            <w:r w:rsidRPr="001F32AD">
              <w:rPr>
                <w:lang w:val="ru-RU"/>
              </w:rPr>
              <w:t xml:space="preserve"> </w:t>
            </w:r>
            <w:r w:rsidRPr="001F32AD">
              <w:rPr>
                <w:rFonts w:ascii="Times New Roman" w:hAnsi="Times New Roman" w:cs="Times New Roman"/>
                <w:color w:val="000000"/>
                <w:sz w:val="24"/>
                <w:szCs w:val="24"/>
                <w:lang w:val="ru-RU"/>
              </w:rPr>
              <w:t>собственные</w:t>
            </w:r>
            <w:r w:rsidRPr="001F32AD">
              <w:rPr>
                <w:lang w:val="ru-RU"/>
              </w:rPr>
              <w:t xml:space="preserve"> </w:t>
            </w:r>
            <w:r w:rsidRPr="001F32AD">
              <w:rPr>
                <w:rFonts w:ascii="Times New Roman" w:hAnsi="Times New Roman" w:cs="Times New Roman"/>
                <w:color w:val="000000"/>
                <w:sz w:val="24"/>
                <w:szCs w:val="24"/>
                <w:lang w:val="ru-RU"/>
              </w:rPr>
              <w:t>взгляды</w:t>
            </w:r>
            <w:r w:rsidRPr="001F32AD">
              <w:rPr>
                <w:lang w:val="ru-RU"/>
              </w:rPr>
              <w:t xml:space="preserve"> </w:t>
            </w:r>
            <w:r w:rsidRPr="001F32AD">
              <w:rPr>
                <w:rFonts w:ascii="Times New Roman" w:hAnsi="Times New Roman" w:cs="Times New Roman"/>
                <w:color w:val="000000"/>
                <w:sz w:val="24"/>
                <w:szCs w:val="24"/>
                <w:lang w:val="ru-RU"/>
              </w:rPr>
              <w:t>в</w:t>
            </w:r>
            <w:r w:rsidRPr="001F32AD">
              <w:rPr>
                <w:lang w:val="ru-RU"/>
              </w:rPr>
              <w:t xml:space="preserve"> </w:t>
            </w:r>
            <w:r w:rsidRPr="001F32AD">
              <w:rPr>
                <w:rFonts w:ascii="Times New Roman" w:hAnsi="Times New Roman" w:cs="Times New Roman"/>
                <w:color w:val="000000"/>
                <w:sz w:val="24"/>
                <w:szCs w:val="24"/>
                <w:lang w:val="ru-RU"/>
              </w:rPr>
              <w:t>дискуссии,</w:t>
            </w:r>
            <w:r w:rsidRPr="001F32AD">
              <w:rPr>
                <w:lang w:val="ru-RU"/>
              </w:rPr>
              <w:t xml:space="preserve"> </w:t>
            </w:r>
            <w:r w:rsidRPr="001F32AD">
              <w:rPr>
                <w:rFonts w:ascii="Times New Roman" w:hAnsi="Times New Roman" w:cs="Times New Roman"/>
                <w:color w:val="000000"/>
                <w:sz w:val="24"/>
                <w:szCs w:val="24"/>
                <w:lang w:val="ru-RU"/>
              </w:rPr>
              <w:t>взаимодействовать</w:t>
            </w:r>
            <w:r w:rsidRPr="001F32AD">
              <w:rPr>
                <w:lang w:val="ru-RU"/>
              </w:rPr>
              <w:t xml:space="preserve"> </w:t>
            </w:r>
            <w:r w:rsidRPr="001F32AD">
              <w:rPr>
                <w:rFonts w:ascii="Times New Roman" w:hAnsi="Times New Roman" w:cs="Times New Roman"/>
                <w:color w:val="000000"/>
                <w:sz w:val="24"/>
                <w:szCs w:val="24"/>
                <w:lang w:val="ru-RU"/>
              </w:rPr>
              <w:t>с</w:t>
            </w:r>
            <w:r w:rsidRPr="001F32AD">
              <w:rPr>
                <w:lang w:val="ru-RU"/>
              </w:rPr>
              <w:t xml:space="preserve"> </w:t>
            </w:r>
            <w:r w:rsidRPr="001F32AD">
              <w:rPr>
                <w:rFonts w:ascii="Times New Roman" w:hAnsi="Times New Roman" w:cs="Times New Roman"/>
                <w:color w:val="000000"/>
                <w:sz w:val="24"/>
                <w:szCs w:val="24"/>
                <w:lang w:val="ru-RU"/>
              </w:rPr>
              <w:t>другими</w:t>
            </w:r>
            <w:r w:rsidRPr="001F32AD">
              <w:rPr>
                <w:lang w:val="ru-RU"/>
              </w:rPr>
              <w:t xml:space="preserve"> </w:t>
            </w:r>
            <w:r w:rsidRPr="001F32AD">
              <w:rPr>
                <w:rFonts w:ascii="Times New Roman" w:hAnsi="Times New Roman" w:cs="Times New Roman"/>
                <w:color w:val="000000"/>
                <w:sz w:val="24"/>
                <w:szCs w:val="24"/>
                <w:lang w:val="ru-RU"/>
              </w:rPr>
              <w:t>члена-ми</w:t>
            </w:r>
            <w:r w:rsidRPr="001F32AD">
              <w:rPr>
                <w:lang w:val="ru-RU"/>
              </w:rPr>
              <w:t xml:space="preserve"> </w:t>
            </w:r>
            <w:r w:rsidRPr="001F32AD">
              <w:rPr>
                <w:rFonts w:ascii="Times New Roman" w:hAnsi="Times New Roman" w:cs="Times New Roman"/>
                <w:color w:val="000000"/>
                <w:sz w:val="24"/>
                <w:szCs w:val="24"/>
                <w:lang w:val="ru-RU"/>
              </w:rPr>
              <w:t>группы</w:t>
            </w:r>
            <w:r w:rsidRPr="001F32AD">
              <w:rPr>
                <w:lang w:val="ru-RU"/>
              </w:rPr>
              <w:t xml:space="preserve"> </w:t>
            </w:r>
            <w:r w:rsidRPr="001F32AD">
              <w:rPr>
                <w:rFonts w:ascii="Times New Roman" w:hAnsi="Times New Roman" w:cs="Times New Roman"/>
                <w:color w:val="000000"/>
                <w:sz w:val="24"/>
                <w:szCs w:val="24"/>
                <w:lang w:val="ru-RU"/>
              </w:rPr>
              <w:t>в</w:t>
            </w:r>
            <w:r w:rsidRPr="001F32AD">
              <w:rPr>
                <w:lang w:val="ru-RU"/>
              </w:rPr>
              <w:t xml:space="preserve"> </w:t>
            </w:r>
            <w:r w:rsidRPr="001F32AD">
              <w:rPr>
                <w:rFonts w:ascii="Times New Roman" w:hAnsi="Times New Roman" w:cs="Times New Roman"/>
                <w:color w:val="000000"/>
                <w:sz w:val="24"/>
                <w:szCs w:val="24"/>
                <w:lang w:val="ru-RU"/>
              </w:rPr>
              <w:t>процессе</w:t>
            </w:r>
            <w:r w:rsidRPr="001F32AD">
              <w:rPr>
                <w:lang w:val="ru-RU"/>
              </w:rPr>
              <w:t xml:space="preserve"> </w:t>
            </w:r>
            <w:r w:rsidRPr="001F32AD">
              <w:rPr>
                <w:rFonts w:ascii="Times New Roman" w:hAnsi="Times New Roman" w:cs="Times New Roman"/>
                <w:color w:val="000000"/>
                <w:sz w:val="24"/>
                <w:szCs w:val="24"/>
                <w:lang w:val="ru-RU"/>
              </w:rPr>
              <w:t>разрешения</w:t>
            </w:r>
            <w:r w:rsidRPr="001F32AD">
              <w:rPr>
                <w:lang w:val="ru-RU"/>
              </w:rPr>
              <w:t xml:space="preserve"> </w:t>
            </w:r>
            <w:r w:rsidRPr="001F32AD">
              <w:rPr>
                <w:rFonts w:ascii="Times New Roman" w:hAnsi="Times New Roman" w:cs="Times New Roman"/>
                <w:color w:val="000000"/>
                <w:sz w:val="24"/>
                <w:szCs w:val="24"/>
                <w:lang w:val="ru-RU"/>
              </w:rPr>
              <w:t>конфликтных</w:t>
            </w:r>
            <w:r w:rsidRPr="001F32AD">
              <w:rPr>
                <w:lang w:val="ru-RU"/>
              </w:rPr>
              <w:t xml:space="preserve"> </w:t>
            </w:r>
            <w:r w:rsidRPr="001F32AD">
              <w:rPr>
                <w:rFonts w:ascii="Times New Roman" w:hAnsi="Times New Roman" w:cs="Times New Roman"/>
                <w:color w:val="000000"/>
                <w:sz w:val="24"/>
                <w:szCs w:val="24"/>
                <w:lang w:val="ru-RU"/>
              </w:rPr>
              <w:t>ситуаций,</w:t>
            </w:r>
            <w:r w:rsidRPr="001F32AD">
              <w:rPr>
                <w:lang w:val="ru-RU"/>
              </w:rPr>
              <w:t xml:space="preserve"> </w:t>
            </w:r>
            <w:r w:rsidRPr="001F32AD">
              <w:rPr>
                <w:rFonts w:ascii="Times New Roman" w:hAnsi="Times New Roman" w:cs="Times New Roman"/>
                <w:color w:val="000000"/>
                <w:sz w:val="24"/>
                <w:szCs w:val="24"/>
                <w:lang w:val="ru-RU"/>
              </w:rPr>
              <w:t>-</w:t>
            </w:r>
            <w:r w:rsidRPr="001F32AD">
              <w:rPr>
                <w:lang w:val="ru-RU"/>
              </w:rPr>
              <w:t xml:space="preserve"> </w:t>
            </w:r>
            <w:r w:rsidRPr="001F32AD">
              <w:rPr>
                <w:rFonts w:ascii="Times New Roman" w:hAnsi="Times New Roman" w:cs="Times New Roman"/>
                <w:color w:val="000000"/>
                <w:sz w:val="24"/>
                <w:szCs w:val="24"/>
                <w:lang w:val="ru-RU"/>
              </w:rPr>
              <w:t>традиционных</w:t>
            </w:r>
            <w:r w:rsidRPr="001F32AD">
              <w:rPr>
                <w:lang w:val="ru-RU"/>
              </w:rPr>
              <w:t xml:space="preserve"> </w:t>
            </w:r>
            <w:r w:rsidRPr="001F32AD">
              <w:rPr>
                <w:rFonts w:ascii="Times New Roman" w:hAnsi="Times New Roman" w:cs="Times New Roman"/>
                <w:color w:val="000000"/>
                <w:sz w:val="24"/>
                <w:szCs w:val="24"/>
                <w:lang w:val="ru-RU"/>
              </w:rPr>
              <w:t>образовательных</w:t>
            </w:r>
            <w:r w:rsidRPr="001F32AD">
              <w:rPr>
                <w:lang w:val="ru-RU"/>
              </w:rPr>
              <w:t xml:space="preserve"> </w:t>
            </w:r>
            <w:r w:rsidRPr="001F32AD">
              <w:rPr>
                <w:rFonts w:ascii="Times New Roman" w:hAnsi="Times New Roman" w:cs="Times New Roman"/>
                <w:color w:val="000000"/>
                <w:sz w:val="24"/>
                <w:szCs w:val="24"/>
                <w:lang w:val="ru-RU"/>
              </w:rPr>
              <w:t>технологий</w:t>
            </w:r>
            <w:r w:rsidRPr="001F32AD">
              <w:rPr>
                <w:lang w:val="ru-RU"/>
              </w:rPr>
              <w:t xml:space="preserve"> </w:t>
            </w:r>
            <w:r w:rsidRPr="001F32AD">
              <w:rPr>
                <w:rFonts w:ascii="Times New Roman" w:hAnsi="Times New Roman" w:cs="Times New Roman"/>
                <w:color w:val="000000"/>
                <w:sz w:val="24"/>
                <w:szCs w:val="24"/>
                <w:lang w:val="ru-RU"/>
              </w:rPr>
              <w:t>(семинар</w:t>
            </w:r>
            <w:r w:rsidRPr="001F32AD">
              <w:rPr>
                <w:lang w:val="ru-RU"/>
              </w:rPr>
              <w:t xml:space="preserve"> </w:t>
            </w:r>
            <w:r w:rsidRPr="001F32AD">
              <w:rPr>
                <w:rFonts w:ascii="Times New Roman" w:hAnsi="Times New Roman" w:cs="Times New Roman"/>
                <w:color w:val="000000"/>
                <w:sz w:val="24"/>
                <w:szCs w:val="24"/>
                <w:lang w:val="ru-RU"/>
              </w:rPr>
              <w:t>–</w:t>
            </w:r>
            <w:r w:rsidRPr="001F32AD">
              <w:rPr>
                <w:lang w:val="ru-RU"/>
              </w:rPr>
              <w:t xml:space="preserve"> </w:t>
            </w:r>
            <w:r w:rsidRPr="001F32AD">
              <w:rPr>
                <w:rFonts w:ascii="Times New Roman" w:hAnsi="Times New Roman" w:cs="Times New Roman"/>
                <w:color w:val="000000"/>
                <w:sz w:val="24"/>
                <w:szCs w:val="24"/>
                <w:lang w:val="ru-RU"/>
              </w:rPr>
              <w:t>беседа,</w:t>
            </w:r>
            <w:r w:rsidRPr="001F32AD">
              <w:rPr>
                <w:lang w:val="ru-RU"/>
              </w:rPr>
              <w:t xml:space="preserve"> </w:t>
            </w:r>
            <w:r w:rsidRPr="001F32AD">
              <w:rPr>
                <w:rFonts w:ascii="Times New Roman" w:hAnsi="Times New Roman" w:cs="Times New Roman"/>
                <w:color w:val="000000"/>
                <w:sz w:val="24"/>
                <w:szCs w:val="24"/>
                <w:lang w:val="ru-RU"/>
              </w:rPr>
              <w:t>практическое</w:t>
            </w:r>
            <w:r w:rsidRPr="001F32AD">
              <w:rPr>
                <w:lang w:val="ru-RU"/>
              </w:rPr>
              <w:t xml:space="preserve"> </w:t>
            </w:r>
            <w:r w:rsidRPr="001F32AD">
              <w:rPr>
                <w:rFonts w:ascii="Times New Roman" w:hAnsi="Times New Roman" w:cs="Times New Roman"/>
                <w:color w:val="000000"/>
                <w:sz w:val="24"/>
                <w:szCs w:val="24"/>
                <w:lang w:val="ru-RU"/>
              </w:rPr>
              <w:t>занятие,</w:t>
            </w:r>
            <w:r w:rsidRPr="001F32AD">
              <w:rPr>
                <w:lang w:val="ru-RU"/>
              </w:rPr>
              <w:t xml:space="preserve"> </w:t>
            </w:r>
            <w:r w:rsidRPr="001F32AD">
              <w:rPr>
                <w:rFonts w:ascii="Times New Roman" w:hAnsi="Times New Roman" w:cs="Times New Roman"/>
                <w:color w:val="000000"/>
                <w:sz w:val="24"/>
                <w:szCs w:val="24"/>
                <w:lang w:val="ru-RU"/>
              </w:rPr>
              <w:t>посвященное</w:t>
            </w:r>
            <w:r w:rsidRPr="001F32AD">
              <w:rPr>
                <w:lang w:val="ru-RU"/>
              </w:rPr>
              <w:t xml:space="preserve"> </w:t>
            </w:r>
            <w:r w:rsidRPr="001F32AD">
              <w:rPr>
                <w:rFonts w:ascii="Times New Roman" w:hAnsi="Times New Roman" w:cs="Times New Roman"/>
                <w:color w:val="000000"/>
                <w:sz w:val="24"/>
                <w:szCs w:val="24"/>
                <w:lang w:val="ru-RU"/>
              </w:rPr>
              <w:t>освоению</w:t>
            </w:r>
            <w:r w:rsidRPr="001F32AD">
              <w:rPr>
                <w:lang w:val="ru-RU"/>
              </w:rPr>
              <w:t xml:space="preserve"> </w:t>
            </w:r>
            <w:r w:rsidRPr="001F32AD">
              <w:rPr>
                <w:rFonts w:ascii="Times New Roman" w:hAnsi="Times New Roman" w:cs="Times New Roman"/>
                <w:color w:val="000000"/>
                <w:sz w:val="24"/>
                <w:szCs w:val="24"/>
                <w:lang w:val="ru-RU"/>
              </w:rPr>
              <w:t>конкретных</w:t>
            </w:r>
            <w:r w:rsidRPr="001F32AD">
              <w:rPr>
                <w:lang w:val="ru-RU"/>
              </w:rPr>
              <w:t xml:space="preserve"> </w:t>
            </w:r>
            <w:r w:rsidRPr="001F32AD">
              <w:rPr>
                <w:rFonts w:ascii="Times New Roman" w:hAnsi="Times New Roman" w:cs="Times New Roman"/>
                <w:color w:val="000000"/>
                <w:sz w:val="24"/>
                <w:szCs w:val="24"/>
                <w:lang w:val="ru-RU"/>
              </w:rPr>
              <w:t>умений</w:t>
            </w:r>
            <w:r w:rsidRPr="001F32AD">
              <w:rPr>
                <w:lang w:val="ru-RU"/>
              </w:rPr>
              <w:t xml:space="preserve"> </w:t>
            </w:r>
            <w:r w:rsidRPr="001F32AD">
              <w:rPr>
                <w:rFonts w:ascii="Times New Roman" w:hAnsi="Times New Roman" w:cs="Times New Roman"/>
                <w:color w:val="000000"/>
                <w:sz w:val="24"/>
                <w:szCs w:val="24"/>
                <w:lang w:val="ru-RU"/>
              </w:rPr>
              <w:t>и</w:t>
            </w:r>
            <w:r w:rsidRPr="001F32AD">
              <w:rPr>
                <w:lang w:val="ru-RU"/>
              </w:rPr>
              <w:t xml:space="preserve"> </w:t>
            </w:r>
            <w:r w:rsidRPr="001F32AD">
              <w:rPr>
                <w:rFonts w:ascii="Times New Roman" w:hAnsi="Times New Roman" w:cs="Times New Roman"/>
                <w:color w:val="000000"/>
                <w:sz w:val="24"/>
                <w:szCs w:val="24"/>
                <w:lang w:val="ru-RU"/>
              </w:rPr>
              <w:t>навыков</w:t>
            </w:r>
            <w:r w:rsidRPr="001F32AD">
              <w:rPr>
                <w:lang w:val="ru-RU"/>
              </w:rPr>
              <w:t xml:space="preserve"> </w:t>
            </w:r>
            <w:r w:rsidRPr="001F32AD">
              <w:rPr>
                <w:rFonts w:ascii="Times New Roman" w:hAnsi="Times New Roman" w:cs="Times New Roman"/>
                <w:color w:val="000000"/>
                <w:sz w:val="24"/>
                <w:szCs w:val="24"/>
                <w:lang w:val="ru-RU"/>
              </w:rPr>
              <w:t>по</w:t>
            </w:r>
            <w:r w:rsidRPr="001F32AD">
              <w:rPr>
                <w:lang w:val="ru-RU"/>
              </w:rPr>
              <w:t xml:space="preserve"> </w:t>
            </w:r>
            <w:r w:rsidRPr="001F32AD">
              <w:rPr>
                <w:rFonts w:ascii="Times New Roman" w:hAnsi="Times New Roman" w:cs="Times New Roman"/>
                <w:color w:val="000000"/>
                <w:sz w:val="24"/>
                <w:szCs w:val="24"/>
                <w:lang w:val="ru-RU"/>
              </w:rPr>
              <w:t>предложенному</w:t>
            </w:r>
            <w:r w:rsidRPr="001F32AD">
              <w:rPr>
                <w:lang w:val="ru-RU"/>
              </w:rPr>
              <w:t xml:space="preserve"> </w:t>
            </w:r>
            <w:r w:rsidRPr="001F32AD">
              <w:rPr>
                <w:rFonts w:ascii="Times New Roman" w:hAnsi="Times New Roman" w:cs="Times New Roman"/>
                <w:color w:val="000000"/>
                <w:sz w:val="24"/>
                <w:szCs w:val="24"/>
                <w:lang w:val="ru-RU"/>
              </w:rPr>
              <w:t>алгоритму),</w:t>
            </w:r>
            <w:r w:rsidRPr="001F32AD">
              <w:rPr>
                <w:lang w:val="ru-RU"/>
              </w:rPr>
              <w:t xml:space="preserve"> </w:t>
            </w:r>
            <w:r w:rsidRPr="001F32AD">
              <w:rPr>
                <w:rFonts w:ascii="Times New Roman" w:hAnsi="Times New Roman" w:cs="Times New Roman"/>
                <w:color w:val="000000"/>
                <w:sz w:val="24"/>
                <w:szCs w:val="24"/>
                <w:lang w:val="ru-RU"/>
              </w:rPr>
              <w:t>технологий</w:t>
            </w:r>
            <w:r w:rsidRPr="001F32AD">
              <w:rPr>
                <w:lang w:val="ru-RU"/>
              </w:rPr>
              <w:t xml:space="preserve"> </w:t>
            </w:r>
            <w:r w:rsidRPr="001F32AD">
              <w:rPr>
                <w:rFonts w:ascii="Times New Roman" w:hAnsi="Times New Roman" w:cs="Times New Roman"/>
                <w:color w:val="000000"/>
                <w:sz w:val="24"/>
                <w:szCs w:val="24"/>
                <w:lang w:val="ru-RU"/>
              </w:rPr>
              <w:t>проблемного</w:t>
            </w:r>
            <w:r w:rsidRPr="001F32AD">
              <w:rPr>
                <w:lang w:val="ru-RU"/>
              </w:rPr>
              <w:t xml:space="preserve"> </w:t>
            </w:r>
            <w:r w:rsidRPr="001F32AD">
              <w:rPr>
                <w:rFonts w:ascii="Times New Roman" w:hAnsi="Times New Roman" w:cs="Times New Roman"/>
                <w:color w:val="000000"/>
                <w:sz w:val="24"/>
                <w:szCs w:val="24"/>
                <w:lang w:val="ru-RU"/>
              </w:rPr>
              <w:t>обучения</w:t>
            </w:r>
            <w:r w:rsidRPr="001F32AD">
              <w:rPr>
                <w:lang w:val="ru-RU"/>
              </w:rPr>
              <w:t xml:space="preserve"> </w:t>
            </w:r>
            <w:r w:rsidRPr="001F32AD">
              <w:rPr>
                <w:rFonts w:ascii="Times New Roman" w:hAnsi="Times New Roman" w:cs="Times New Roman"/>
                <w:color w:val="000000"/>
                <w:sz w:val="24"/>
                <w:szCs w:val="24"/>
                <w:lang w:val="ru-RU"/>
              </w:rPr>
              <w:t>(практическое</w:t>
            </w:r>
            <w:r w:rsidRPr="001F32AD">
              <w:rPr>
                <w:lang w:val="ru-RU"/>
              </w:rPr>
              <w:t xml:space="preserve"> </w:t>
            </w:r>
            <w:r w:rsidRPr="001F32AD">
              <w:rPr>
                <w:rFonts w:ascii="Times New Roman" w:hAnsi="Times New Roman" w:cs="Times New Roman"/>
                <w:color w:val="000000"/>
                <w:sz w:val="24"/>
                <w:szCs w:val="24"/>
                <w:lang w:val="ru-RU"/>
              </w:rPr>
              <w:t>занятие</w:t>
            </w:r>
            <w:r w:rsidRPr="001F32AD">
              <w:rPr>
                <w:lang w:val="ru-RU"/>
              </w:rPr>
              <w:t xml:space="preserve"> </w:t>
            </w:r>
            <w:r w:rsidRPr="001F32AD">
              <w:rPr>
                <w:rFonts w:ascii="Times New Roman" w:hAnsi="Times New Roman" w:cs="Times New Roman"/>
                <w:color w:val="000000"/>
                <w:sz w:val="24"/>
                <w:szCs w:val="24"/>
                <w:lang w:val="ru-RU"/>
              </w:rPr>
              <w:t>на</w:t>
            </w:r>
            <w:r w:rsidRPr="001F32AD">
              <w:rPr>
                <w:lang w:val="ru-RU"/>
              </w:rPr>
              <w:t xml:space="preserve"> </w:t>
            </w:r>
            <w:r w:rsidRPr="001F32AD">
              <w:rPr>
                <w:rFonts w:ascii="Times New Roman" w:hAnsi="Times New Roman" w:cs="Times New Roman"/>
                <w:color w:val="000000"/>
                <w:sz w:val="24"/>
                <w:szCs w:val="24"/>
                <w:lang w:val="ru-RU"/>
              </w:rPr>
              <w:t>основе</w:t>
            </w:r>
            <w:r w:rsidRPr="001F32AD">
              <w:rPr>
                <w:lang w:val="ru-RU"/>
              </w:rPr>
              <w:t xml:space="preserve"> </w:t>
            </w:r>
            <w:r w:rsidRPr="001F32AD">
              <w:rPr>
                <w:rFonts w:ascii="Times New Roman" w:hAnsi="Times New Roman" w:cs="Times New Roman"/>
                <w:color w:val="000000"/>
                <w:sz w:val="24"/>
                <w:szCs w:val="24"/>
                <w:lang w:val="ru-RU"/>
              </w:rPr>
              <w:t>кейс-метода),</w:t>
            </w:r>
            <w:r w:rsidRPr="001F32AD">
              <w:rPr>
                <w:lang w:val="ru-RU"/>
              </w:rPr>
              <w:t xml:space="preserve"> </w:t>
            </w:r>
            <w:r w:rsidRPr="001F32AD">
              <w:rPr>
                <w:rFonts w:ascii="Times New Roman" w:hAnsi="Times New Roman" w:cs="Times New Roman"/>
                <w:color w:val="000000"/>
                <w:sz w:val="24"/>
                <w:szCs w:val="24"/>
                <w:lang w:val="ru-RU"/>
              </w:rPr>
              <w:t>технологий</w:t>
            </w:r>
            <w:r w:rsidRPr="001F32AD">
              <w:rPr>
                <w:lang w:val="ru-RU"/>
              </w:rPr>
              <w:t xml:space="preserve"> </w:t>
            </w:r>
            <w:r w:rsidRPr="001F32AD">
              <w:rPr>
                <w:rFonts w:ascii="Times New Roman" w:hAnsi="Times New Roman" w:cs="Times New Roman"/>
                <w:color w:val="000000"/>
                <w:sz w:val="24"/>
                <w:szCs w:val="24"/>
                <w:lang w:val="ru-RU"/>
              </w:rPr>
              <w:t>проектного</w:t>
            </w:r>
            <w:r w:rsidRPr="001F32AD">
              <w:rPr>
                <w:lang w:val="ru-RU"/>
              </w:rPr>
              <w:t xml:space="preserve"> </w:t>
            </w:r>
            <w:r w:rsidRPr="001F32AD">
              <w:rPr>
                <w:rFonts w:ascii="Times New Roman" w:hAnsi="Times New Roman" w:cs="Times New Roman"/>
                <w:color w:val="000000"/>
                <w:sz w:val="24"/>
                <w:szCs w:val="24"/>
                <w:lang w:val="ru-RU"/>
              </w:rPr>
              <w:t>обучения</w:t>
            </w:r>
            <w:r w:rsidRPr="001F32AD">
              <w:rPr>
                <w:lang w:val="ru-RU"/>
              </w:rPr>
              <w:t xml:space="preserve"> </w:t>
            </w:r>
            <w:r w:rsidRPr="001F32AD">
              <w:rPr>
                <w:rFonts w:ascii="Times New Roman" w:hAnsi="Times New Roman" w:cs="Times New Roman"/>
                <w:color w:val="000000"/>
                <w:sz w:val="24"/>
                <w:szCs w:val="24"/>
                <w:lang w:val="ru-RU"/>
              </w:rPr>
              <w:t>(информационный</w:t>
            </w:r>
            <w:r w:rsidRPr="001F32AD">
              <w:rPr>
                <w:lang w:val="ru-RU"/>
              </w:rPr>
              <w:t xml:space="preserve"> </w:t>
            </w:r>
            <w:r w:rsidRPr="001F32AD">
              <w:rPr>
                <w:rFonts w:ascii="Times New Roman" w:hAnsi="Times New Roman" w:cs="Times New Roman"/>
                <w:color w:val="000000"/>
                <w:sz w:val="24"/>
                <w:szCs w:val="24"/>
                <w:lang w:val="ru-RU"/>
              </w:rPr>
              <w:t>проект),</w:t>
            </w:r>
            <w:r w:rsidRPr="001F32AD">
              <w:rPr>
                <w:lang w:val="ru-RU"/>
              </w:rPr>
              <w:t xml:space="preserve"> </w:t>
            </w:r>
            <w:r w:rsidRPr="001F32AD">
              <w:rPr>
                <w:rFonts w:ascii="Times New Roman" w:hAnsi="Times New Roman" w:cs="Times New Roman"/>
                <w:color w:val="000000"/>
                <w:sz w:val="24"/>
                <w:szCs w:val="24"/>
                <w:lang w:val="ru-RU"/>
              </w:rPr>
              <w:t>интерактивных</w:t>
            </w:r>
            <w:r w:rsidRPr="001F32AD">
              <w:rPr>
                <w:lang w:val="ru-RU"/>
              </w:rPr>
              <w:t xml:space="preserve"> </w:t>
            </w:r>
            <w:r w:rsidRPr="001F32AD">
              <w:rPr>
                <w:rFonts w:ascii="Times New Roman" w:hAnsi="Times New Roman" w:cs="Times New Roman"/>
                <w:color w:val="000000"/>
                <w:sz w:val="24"/>
                <w:szCs w:val="24"/>
                <w:lang w:val="ru-RU"/>
              </w:rPr>
              <w:t>технологий</w:t>
            </w:r>
            <w:r w:rsidRPr="001F32AD">
              <w:rPr>
                <w:lang w:val="ru-RU"/>
              </w:rPr>
              <w:t xml:space="preserve"> </w:t>
            </w:r>
            <w:r w:rsidRPr="001F32AD">
              <w:rPr>
                <w:rFonts w:ascii="Times New Roman" w:hAnsi="Times New Roman" w:cs="Times New Roman"/>
                <w:color w:val="000000"/>
                <w:sz w:val="24"/>
                <w:szCs w:val="24"/>
                <w:lang w:val="ru-RU"/>
              </w:rPr>
              <w:t>(семинар-дискуссия),</w:t>
            </w:r>
            <w:r w:rsidRPr="001F32AD">
              <w:rPr>
                <w:lang w:val="ru-RU"/>
              </w:rPr>
              <w:t xml:space="preserve"> </w:t>
            </w:r>
            <w:r w:rsidRPr="001F32AD">
              <w:rPr>
                <w:rFonts w:ascii="Times New Roman" w:hAnsi="Times New Roman" w:cs="Times New Roman"/>
                <w:color w:val="000000"/>
                <w:sz w:val="24"/>
                <w:szCs w:val="24"/>
                <w:lang w:val="ru-RU"/>
              </w:rPr>
              <w:t>информационно-коммуникационных</w:t>
            </w:r>
            <w:r w:rsidRPr="001F32AD">
              <w:rPr>
                <w:lang w:val="ru-RU"/>
              </w:rPr>
              <w:t xml:space="preserve"> </w:t>
            </w:r>
            <w:r w:rsidRPr="001F32AD">
              <w:rPr>
                <w:rFonts w:ascii="Times New Roman" w:hAnsi="Times New Roman" w:cs="Times New Roman"/>
                <w:color w:val="000000"/>
                <w:sz w:val="24"/>
                <w:szCs w:val="24"/>
                <w:lang w:val="ru-RU"/>
              </w:rPr>
              <w:t>образовательных</w:t>
            </w:r>
            <w:r w:rsidRPr="001F32AD">
              <w:rPr>
                <w:lang w:val="ru-RU"/>
              </w:rPr>
              <w:t xml:space="preserve"> </w:t>
            </w:r>
            <w:r w:rsidRPr="001F32AD">
              <w:rPr>
                <w:rFonts w:ascii="Times New Roman" w:hAnsi="Times New Roman" w:cs="Times New Roman"/>
                <w:color w:val="000000"/>
                <w:sz w:val="24"/>
                <w:szCs w:val="24"/>
                <w:lang w:val="ru-RU"/>
              </w:rPr>
              <w:t>технологий</w:t>
            </w:r>
            <w:r w:rsidRPr="001F32AD">
              <w:rPr>
                <w:lang w:val="ru-RU"/>
              </w:rPr>
              <w:t xml:space="preserve"> </w:t>
            </w:r>
            <w:r w:rsidRPr="001F32AD">
              <w:rPr>
                <w:rFonts w:ascii="Times New Roman" w:hAnsi="Times New Roman" w:cs="Times New Roman"/>
                <w:color w:val="000000"/>
                <w:sz w:val="24"/>
                <w:szCs w:val="24"/>
                <w:lang w:val="ru-RU"/>
              </w:rPr>
              <w:t>(практическое</w:t>
            </w:r>
            <w:r w:rsidRPr="001F32AD">
              <w:rPr>
                <w:lang w:val="ru-RU"/>
              </w:rPr>
              <w:t xml:space="preserve"> </w:t>
            </w:r>
            <w:r w:rsidRPr="001F32AD">
              <w:rPr>
                <w:rFonts w:ascii="Times New Roman" w:hAnsi="Times New Roman" w:cs="Times New Roman"/>
                <w:color w:val="000000"/>
                <w:sz w:val="24"/>
                <w:szCs w:val="24"/>
                <w:lang w:val="ru-RU"/>
              </w:rPr>
              <w:t>занятие</w:t>
            </w:r>
            <w:r w:rsidRPr="001F32AD">
              <w:rPr>
                <w:lang w:val="ru-RU"/>
              </w:rPr>
              <w:t xml:space="preserve"> </w:t>
            </w:r>
            <w:r w:rsidRPr="001F32AD">
              <w:rPr>
                <w:rFonts w:ascii="Times New Roman" w:hAnsi="Times New Roman" w:cs="Times New Roman"/>
                <w:color w:val="000000"/>
                <w:sz w:val="24"/>
                <w:szCs w:val="24"/>
                <w:lang w:val="ru-RU"/>
              </w:rPr>
              <w:t>в</w:t>
            </w:r>
            <w:r w:rsidRPr="001F32AD">
              <w:rPr>
                <w:lang w:val="ru-RU"/>
              </w:rPr>
              <w:t xml:space="preserve"> </w:t>
            </w:r>
            <w:r w:rsidRPr="001F32AD">
              <w:rPr>
                <w:rFonts w:ascii="Times New Roman" w:hAnsi="Times New Roman" w:cs="Times New Roman"/>
                <w:color w:val="000000"/>
                <w:sz w:val="24"/>
                <w:szCs w:val="24"/>
                <w:lang w:val="ru-RU"/>
              </w:rPr>
              <w:t>форме</w:t>
            </w:r>
            <w:r w:rsidRPr="001F32AD">
              <w:rPr>
                <w:lang w:val="ru-RU"/>
              </w:rPr>
              <w:t xml:space="preserve"> </w:t>
            </w:r>
            <w:r w:rsidRPr="001F32AD">
              <w:rPr>
                <w:rFonts w:ascii="Times New Roman" w:hAnsi="Times New Roman" w:cs="Times New Roman"/>
                <w:color w:val="000000"/>
                <w:sz w:val="24"/>
                <w:szCs w:val="24"/>
                <w:lang w:val="ru-RU"/>
              </w:rPr>
              <w:t>презентации).</w:t>
            </w:r>
            <w:r w:rsidRPr="001F32AD">
              <w:rPr>
                <w:lang w:val="ru-RU"/>
              </w:rPr>
              <w:t xml:space="preserve"> </w:t>
            </w:r>
          </w:p>
          <w:p w:rsidR="009400ED" w:rsidRDefault="009B339C">
            <w:pPr>
              <w:spacing w:after="0" w:line="240" w:lineRule="auto"/>
              <w:ind w:firstLine="756"/>
              <w:jc w:val="both"/>
              <w:rPr>
                <w:sz w:val="24"/>
                <w:szCs w:val="24"/>
              </w:rPr>
            </w:pPr>
            <w:r w:rsidRPr="001F32AD">
              <w:rPr>
                <w:rFonts w:ascii="Times New Roman" w:hAnsi="Times New Roman" w:cs="Times New Roman"/>
                <w:color w:val="000000"/>
                <w:sz w:val="24"/>
                <w:szCs w:val="24"/>
                <w:lang w:val="ru-RU"/>
              </w:rPr>
              <w:t>Самостоятельная</w:t>
            </w:r>
            <w:r w:rsidRPr="001F32AD">
              <w:rPr>
                <w:lang w:val="ru-RU"/>
              </w:rPr>
              <w:t xml:space="preserve"> </w:t>
            </w:r>
            <w:r w:rsidRPr="001F32AD">
              <w:rPr>
                <w:rFonts w:ascii="Times New Roman" w:hAnsi="Times New Roman" w:cs="Times New Roman"/>
                <w:color w:val="000000"/>
                <w:sz w:val="24"/>
                <w:szCs w:val="24"/>
                <w:lang w:val="ru-RU"/>
              </w:rPr>
              <w:t>работа</w:t>
            </w:r>
            <w:r w:rsidRPr="001F32AD">
              <w:rPr>
                <w:lang w:val="ru-RU"/>
              </w:rPr>
              <w:t xml:space="preserve"> </w:t>
            </w:r>
            <w:r w:rsidRPr="001F32AD">
              <w:rPr>
                <w:rFonts w:ascii="Times New Roman" w:hAnsi="Times New Roman" w:cs="Times New Roman"/>
                <w:color w:val="000000"/>
                <w:sz w:val="24"/>
                <w:szCs w:val="24"/>
                <w:lang w:val="ru-RU"/>
              </w:rPr>
              <w:t>обучающихся</w:t>
            </w:r>
            <w:r w:rsidRPr="001F32AD">
              <w:rPr>
                <w:lang w:val="ru-RU"/>
              </w:rPr>
              <w:t xml:space="preserve"> </w:t>
            </w:r>
            <w:r w:rsidRPr="001F32AD">
              <w:rPr>
                <w:rFonts w:ascii="Times New Roman" w:hAnsi="Times New Roman" w:cs="Times New Roman"/>
                <w:color w:val="000000"/>
                <w:sz w:val="24"/>
                <w:szCs w:val="24"/>
                <w:lang w:val="ru-RU"/>
              </w:rPr>
              <w:t>предусматривает</w:t>
            </w:r>
            <w:r w:rsidRPr="001F32AD">
              <w:rPr>
                <w:lang w:val="ru-RU"/>
              </w:rPr>
              <w:t xml:space="preserve"> </w:t>
            </w:r>
            <w:r w:rsidRPr="001F32AD">
              <w:rPr>
                <w:rFonts w:ascii="Times New Roman" w:hAnsi="Times New Roman" w:cs="Times New Roman"/>
                <w:color w:val="000000"/>
                <w:sz w:val="24"/>
                <w:szCs w:val="24"/>
                <w:lang w:val="ru-RU"/>
              </w:rPr>
              <w:t>использование</w:t>
            </w:r>
            <w:r w:rsidRPr="001F32AD">
              <w:rPr>
                <w:lang w:val="ru-RU"/>
              </w:rPr>
              <w:t xml:space="preserve"> </w:t>
            </w:r>
            <w:r w:rsidRPr="001F32AD">
              <w:rPr>
                <w:rFonts w:ascii="Times New Roman" w:hAnsi="Times New Roman" w:cs="Times New Roman"/>
                <w:color w:val="000000"/>
                <w:sz w:val="24"/>
                <w:szCs w:val="24"/>
                <w:lang w:val="ru-RU"/>
              </w:rPr>
              <w:t>основных</w:t>
            </w:r>
            <w:r w:rsidRPr="001F32AD">
              <w:rPr>
                <w:lang w:val="ru-RU"/>
              </w:rPr>
              <w:t xml:space="preserve"> </w:t>
            </w:r>
            <w:r w:rsidRPr="001F32AD">
              <w:rPr>
                <w:rFonts w:ascii="Times New Roman" w:hAnsi="Times New Roman" w:cs="Times New Roman"/>
                <w:color w:val="000000"/>
                <w:sz w:val="24"/>
                <w:szCs w:val="24"/>
                <w:lang w:val="ru-RU"/>
              </w:rPr>
              <w:t>дидактических</w:t>
            </w:r>
            <w:r w:rsidRPr="001F32AD">
              <w:rPr>
                <w:lang w:val="ru-RU"/>
              </w:rPr>
              <w:t xml:space="preserve"> </w:t>
            </w:r>
            <w:r w:rsidRPr="001F32AD">
              <w:rPr>
                <w:rFonts w:ascii="Times New Roman" w:hAnsi="Times New Roman" w:cs="Times New Roman"/>
                <w:color w:val="000000"/>
                <w:sz w:val="24"/>
                <w:szCs w:val="24"/>
                <w:lang w:val="ru-RU"/>
              </w:rPr>
              <w:t>материалов,</w:t>
            </w:r>
            <w:r w:rsidRPr="001F32AD">
              <w:rPr>
                <w:lang w:val="ru-RU"/>
              </w:rPr>
              <w:t xml:space="preserve"> </w:t>
            </w:r>
            <w:r w:rsidRPr="001F32AD">
              <w:rPr>
                <w:rFonts w:ascii="Times New Roman" w:hAnsi="Times New Roman" w:cs="Times New Roman"/>
                <w:color w:val="000000"/>
                <w:sz w:val="24"/>
                <w:szCs w:val="24"/>
                <w:lang w:val="ru-RU"/>
              </w:rPr>
              <w:t>размещенных</w:t>
            </w:r>
            <w:r w:rsidRPr="001F32AD">
              <w:rPr>
                <w:lang w:val="ru-RU"/>
              </w:rPr>
              <w:t xml:space="preserve"> </w:t>
            </w:r>
            <w:r w:rsidRPr="001F32AD">
              <w:rPr>
                <w:rFonts w:ascii="Times New Roman" w:hAnsi="Times New Roman" w:cs="Times New Roman"/>
                <w:color w:val="000000"/>
                <w:sz w:val="24"/>
                <w:szCs w:val="24"/>
                <w:lang w:val="ru-RU"/>
              </w:rPr>
              <w:t>на</w:t>
            </w:r>
            <w:r w:rsidRPr="001F32AD">
              <w:rPr>
                <w:lang w:val="ru-RU"/>
              </w:rPr>
              <w:t xml:space="preserve"> </w:t>
            </w:r>
            <w:r w:rsidRPr="001F32AD">
              <w:rPr>
                <w:rFonts w:ascii="Times New Roman" w:hAnsi="Times New Roman" w:cs="Times New Roman"/>
                <w:color w:val="000000"/>
                <w:sz w:val="24"/>
                <w:szCs w:val="24"/>
                <w:lang w:val="ru-RU"/>
              </w:rPr>
              <w:t>образовательном</w:t>
            </w:r>
            <w:r w:rsidRPr="001F32AD">
              <w:rPr>
                <w:lang w:val="ru-RU"/>
              </w:rPr>
              <w:t xml:space="preserve"> </w:t>
            </w:r>
            <w:r w:rsidRPr="001F32AD">
              <w:rPr>
                <w:rFonts w:ascii="Times New Roman" w:hAnsi="Times New Roman" w:cs="Times New Roman"/>
                <w:color w:val="000000"/>
                <w:sz w:val="24"/>
                <w:szCs w:val="24"/>
                <w:lang w:val="ru-RU"/>
              </w:rPr>
              <w:t>портале</w:t>
            </w:r>
            <w:r w:rsidRPr="001F32AD">
              <w:rPr>
                <w:lang w:val="ru-RU"/>
              </w:rPr>
              <w:t xml:space="preserve"> </w:t>
            </w:r>
            <w:r w:rsidRPr="001F32AD">
              <w:rPr>
                <w:rFonts w:ascii="Times New Roman" w:hAnsi="Times New Roman" w:cs="Times New Roman"/>
                <w:color w:val="000000"/>
                <w:sz w:val="24"/>
                <w:szCs w:val="24"/>
                <w:lang w:val="ru-RU"/>
              </w:rPr>
              <w:t>ФГБОУ</w:t>
            </w:r>
            <w:r w:rsidRPr="001F32AD">
              <w:rPr>
                <w:lang w:val="ru-RU"/>
              </w:rPr>
              <w:t xml:space="preserve"> </w:t>
            </w:r>
            <w:r w:rsidRPr="001F32AD">
              <w:rPr>
                <w:rFonts w:ascii="Times New Roman" w:hAnsi="Times New Roman" w:cs="Times New Roman"/>
                <w:color w:val="000000"/>
                <w:sz w:val="24"/>
                <w:szCs w:val="24"/>
                <w:lang w:val="ru-RU"/>
              </w:rPr>
              <w:t>ВО</w:t>
            </w:r>
            <w:r w:rsidRPr="001F32AD">
              <w:rPr>
                <w:lang w:val="ru-RU"/>
              </w:rPr>
              <w:t xml:space="preserve"> </w:t>
            </w:r>
            <w:r w:rsidRPr="001F32AD">
              <w:rPr>
                <w:rFonts w:ascii="Times New Roman" w:hAnsi="Times New Roman" w:cs="Times New Roman"/>
                <w:color w:val="000000"/>
                <w:sz w:val="24"/>
                <w:szCs w:val="24"/>
                <w:lang w:val="ru-RU"/>
              </w:rPr>
              <w:t>«МГТУ</w:t>
            </w:r>
            <w:r w:rsidRPr="001F32AD">
              <w:rPr>
                <w:lang w:val="ru-RU"/>
              </w:rPr>
              <w:t xml:space="preserve"> </w:t>
            </w:r>
            <w:r w:rsidRPr="001F32AD">
              <w:rPr>
                <w:rFonts w:ascii="Times New Roman" w:hAnsi="Times New Roman" w:cs="Times New Roman"/>
                <w:color w:val="000000"/>
                <w:sz w:val="24"/>
                <w:szCs w:val="24"/>
                <w:lang w:val="ru-RU"/>
              </w:rPr>
              <w:t>им.</w:t>
            </w:r>
            <w:r w:rsidRPr="001F32AD">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r>
              <w:rPr>
                <w:rFonts w:ascii="Times New Roman" w:hAnsi="Times New Roman" w:cs="Times New Roman"/>
                <w:color w:val="000000"/>
                <w:sz w:val="24"/>
                <w:szCs w:val="24"/>
              </w:rPr>
              <w:t>http://newlms.magtu.ru.</w:t>
            </w:r>
            <w:r>
              <w:t xml:space="preserve"> </w:t>
            </w:r>
          </w:p>
        </w:tc>
      </w:tr>
      <w:tr w:rsidR="009400ED">
        <w:trPr>
          <w:trHeight w:hRule="exact" w:val="277"/>
        </w:trPr>
        <w:tc>
          <w:tcPr>
            <w:tcW w:w="9357" w:type="dxa"/>
          </w:tcPr>
          <w:p w:rsidR="009400ED" w:rsidRDefault="009400ED"/>
        </w:tc>
      </w:tr>
      <w:tr w:rsidR="009400ED" w:rsidRPr="008E1A11">
        <w:trPr>
          <w:trHeight w:hRule="exact" w:val="285"/>
        </w:trPr>
        <w:tc>
          <w:tcPr>
            <w:tcW w:w="9370" w:type="dxa"/>
            <w:shd w:val="clear" w:color="000000" w:fill="FFFFFF"/>
            <w:tcMar>
              <w:left w:w="34" w:type="dxa"/>
              <w:right w:w="34" w:type="dxa"/>
            </w:tcMar>
          </w:tcPr>
          <w:p w:rsidR="009400ED" w:rsidRPr="001F32AD" w:rsidRDefault="009B339C">
            <w:pPr>
              <w:spacing w:after="0" w:line="240" w:lineRule="auto"/>
              <w:ind w:firstLine="756"/>
              <w:jc w:val="both"/>
              <w:rPr>
                <w:sz w:val="24"/>
                <w:szCs w:val="24"/>
                <w:lang w:val="ru-RU"/>
              </w:rPr>
            </w:pPr>
            <w:r w:rsidRPr="001F32AD">
              <w:rPr>
                <w:rFonts w:ascii="Times New Roman" w:hAnsi="Times New Roman" w:cs="Times New Roman"/>
                <w:b/>
                <w:color w:val="000000"/>
                <w:sz w:val="24"/>
                <w:szCs w:val="24"/>
                <w:lang w:val="ru-RU"/>
              </w:rPr>
              <w:t>6</w:t>
            </w:r>
            <w:r w:rsidRPr="001F32AD">
              <w:rPr>
                <w:lang w:val="ru-RU"/>
              </w:rPr>
              <w:t xml:space="preserve"> </w:t>
            </w:r>
            <w:r w:rsidRPr="001F32AD">
              <w:rPr>
                <w:rFonts w:ascii="Times New Roman" w:hAnsi="Times New Roman" w:cs="Times New Roman"/>
                <w:b/>
                <w:color w:val="000000"/>
                <w:sz w:val="24"/>
                <w:szCs w:val="24"/>
                <w:lang w:val="ru-RU"/>
              </w:rPr>
              <w:t>Учебно-методическое</w:t>
            </w:r>
            <w:r w:rsidRPr="001F32AD">
              <w:rPr>
                <w:lang w:val="ru-RU"/>
              </w:rPr>
              <w:t xml:space="preserve"> </w:t>
            </w:r>
            <w:r w:rsidRPr="001F32AD">
              <w:rPr>
                <w:rFonts w:ascii="Times New Roman" w:hAnsi="Times New Roman" w:cs="Times New Roman"/>
                <w:b/>
                <w:color w:val="000000"/>
                <w:sz w:val="24"/>
                <w:szCs w:val="24"/>
                <w:lang w:val="ru-RU"/>
              </w:rPr>
              <w:t>обеспечение</w:t>
            </w:r>
            <w:r w:rsidRPr="001F32AD">
              <w:rPr>
                <w:lang w:val="ru-RU"/>
              </w:rPr>
              <w:t xml:space="preserve"> </w:t>
            </w:r>
            <w:r w:rsidRPr="001F32AD">
              <w:rPr>
                <w:rFonts w:ascii="Times New Roman" w:hAnsi="Times New Roman" w:cs="Times New Roman"/>
                <w:b/>
                <w:color w:val="000000"/>
                <w:sz w:val="24"/>
                <w:szCs w:val="24"/>
                <w:lang w:val="ru-RU"/>
              </w:rPr>
              <w:t>самостоятельной</w:t>
            </w:r>
            <w:r w:rsidRPr="001F32AD">
              <w:rPr>
                <w:lang w:val="ru-RU"/>
              </w:rPr>
              <w:t xml:space="preserve"> </w:t>
            </w:r>
            <w:r w:rsidRPr="001F32AD">
              <w:rPr>
                <w:rFonts w:ascii="Times New Roman" w:hAnsi="Times New Roman" w:cs="Times New Roman"/>
                <w:b/>
                <w:color w:val="000000"/>
                <w:sz w:val="24"/>
                <w:szCs w:val="24"/>
                <w:lang w:val="ru-RU"/>
              </w:rPr>
              <w:t>работы</w:t>
            </w:r>
            <w:r w:rsidRPr="001F32AD">
              <w:rPr>
                <w:lang w:val="ru-RU"/>
              </w:rPr>
              <w:t xml:space="preserve"> </w:t>
            </w:r>
            <w:r w:rsidRPr="001F32AD">
              <w:rPr>
                <w:rFonts w:ascii="Times New Roman" w:hAnsi="Times New Roman" w:cs="Times New Roman"/>
                <w:b/>
                <w:color w:val="000000"/>
                <w:sz w:val="24"/>
                <w:szCs w:val="24"/>
                <w:lang w:val="ru-RU"/>
              </w:rPr>
              <w:t>обучающихся</w:t>
            </w:r>
            <w:r w:rsidRPr="001F32AD">
              <w:rPr>
                <w:lang w:val="ru-RU"/>
              </w:rPr>
              <w:t xml:space="preserve"> </w:t>
            </w:r>
          </w:p>
        </w:tc>
      </w:tr>
      <w:tr w:rsidR="009400ED">
        <w:trPr>
          <w:trHeight w:hRule="exact" w:val="285"/>
        </w:trPr>
        <w:tc>
          <w:tcPr>
            <w:tcW w:w="9370" w:type="dxa"/>
            <w:shd w:val="clear" w:color="000000" w:fill="FFFFFF"/>
            <w:tcMar>
              <w:left w:w="34" w:type="dxa"/>
              <w:right w:w="34" w:type="dxa"/>
            </w:tcMar>
          </w:tcPr>
          <w:p w:rsidR="009400ED" w:rsidRDefault="009B339C">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9400ED">
        <w:trPr>
          <w:trHeight w:hRule="exact" w:val="138"/>
        </w:trPr>
        <w:tc>
          <w:tcPr>
            <w:tcW w:w="9357" w:type="dxa"/>
          </w:tcPr>
          <w:p w:rsidR="009400ED" w:rsidRDefault="009400ED"/>
        </w:tc>
      </w:tr>
      <w:tr w:rsidR="009400ED" w:rsidRPr="008E1A11">
        <w:trPr>
          <w:trHeight w:hRule="exact" w:val="285"/>
        </w:trPr>
        <w:tc>
          <w:tcPr>
            <w:tcW w:w="9370" w:type="dxa"/>
            <w:shd w:val="clear" w:color="000000" w:fill="FFFFFF"/>
            <w:tcMar>
              <w:left w:w="34" w:type="dxa"/>
              <w:right w:w="34" w:type="dxa"/>
            </w:tcMar>
          </w:tcPr>
          <w:p w:rsidR="009400ED" w:rsidRPr="001F32AD" w:rsidRDefault="009B339C">
            <w:pPr>
              <w:spacing w:after="0" w:line="240" w:lineRule="auto"/>
              <w:ind w:firstLine="756"/>
              <w:jc w:val="both"/>
              <w:rPr>
                <w:sz w:val="24"/>
                <w:szCs w:val="24"/>
                <w:lang w:val="ru-RU"/>
              </w:rPr>
            </w:pPr>
            <w:r w:rsidRPr="001F32AD">
              <w:rPr>
                <w:rFonts w:ascii="Times New Roman" w:hAnsi="Times New Roman" w:cs="Times New Roman"/>
                <w:b/>
                <w:color w:val="000000"/>
                <w:sz w:val="24"/>
                <w:szCs w:val="24"/>
                <w:lang w:val="ru-RU"/>
              </w:rPr>
              <w:t>7</w:t>
            </w:r>
            <w:r w:rsidRPr="001F32AD">
              <w:rPr>
                <w:lang w:val="ru-RU"/>
              </w:rPr>
              <w:t xml:space="preserve"> </w:t>
            </w:r>
            <w:r w:rsidRPr="001F32AD">
              <w:rPr>
                <w:rFonts w:ascii="Times New Roman" w:hAnsi="Times New Roman" w:cs="Times New Roman"/>
                <w:b/>
                <w:color w:val="000000"/>
                <w:sz w:val="24"/>
                <w:szCs w:val="24"/>
                <w:lang w:val="ru-RU"/>
              </w:rPr>
              <w:t>Оценочные</w:t>
            </w:r>
            <w:r w:rsidRPr="001F32AD">
              <w:rPr>
                <w:lang w:val="ru-RU"/>
              </w:rPr>
              <w:t xml:space="preserve"> </w:t>
            </w:r>
            <w:r w:rsidRPr="001F32AD">
              <w:rPr>
                <w:rFonts w:ascii="Times New Roman" w:hAnsi="Times New Roman" w:cs="Times New Roman"/>
                <w:b/>
                <w:color w:val="000000"/>
                <w:sz w:val="24"/>
                <w:szCs w:val="24"/>
                <w:lang w:val="ru-RU"/>
              </w:rPr>
              <w:t>средства</w:t>
            </w:r>
            <w:r w:rsidRPr="001F32AD">
              <w:rPr>
                <w:lang w:val="ru-RU"/>
              </w:rPr>
              <w:t xml:space="preserve"> </w:t>
            </w:r>
            <w:r w:rsidRPr="001F32AD">
              <w:rPr>
                <w:rFonts w:ascii="Times New Roman" w:hAnsi="Times New Roman" w:cs="Times New Roman"/>
                <w:b/>
                <w:color w:val="000000"/>
                <w:sz w:val="24"/>
                <w:szCs w:val="24"/>
                <w:lang w:val="ru-RU"/>
              </w:rPr>
              <w:t>для</w:t>
            </w:r>
            <w:r w:rsidRPr="001F32AD">
              <w:rPr>
                <w:lang w:val="ru-RU"/>
              </w:rPr>
              <w:t xml:space="preserve"> </w:t>
            </w:r>
            <w:r w:rsidRPr="001F32AD">
              <w:rPr>
                <w:rFonts w:ascii="Times New Roman" w:hAnsi="Times New Roman" w:cs="Times New Roman"/>
                <w:b/>
                <w:color w:val="000000"/>
                <w:sz w:val="24"/>
                <w:szCs w:val="24"/>
                <w:lang w:val="ru-RU"/>
              </w:rPr>
              <w:t>проведения</w:t>
            </w:r>
            <w:r w:rsidRPr="001F32AD">
              <w:rPr>
                <w:lang w:val="ru-RU"/>
              </w:rPr>
              <w:t xml:space="preserve"> </w:t>
            </w:r>
            <w:r w:rsidRPr="001F32AD">
              <w:rPr>
                <w:rFonts w:ascii="Times New Roman" w:hAnsi="Times New Roman" w:cs="Times New Roman"/>
                <w:b/>
                <w:color w:val="000000"/>
                <w:sz w:val="24"/>
                <w:szCs w:val="24"/>
                <w:lang w:val="ru-RU"/>
              </w:rPr>
              <w:t>промежуточной</w:t>
            </w:r>
            <w:r w:rsidRPr="001F32AD">
              <w:rPr>
                <w:lang w:val="ru-RU"/>
              </w:rPr>
              <w:t xml:space="preserve"> </w:t>
            </w:r>
            <w:r w:rsidRPr="001F32AD">
              <w:rPr>
                <w:rFonts w:ascii="Times New Roman" w:hAnsi="Times New Roman" w:cs="Times New Roman"/>
                <w:b/>
                <w:color w:val="000000"/>
                <w:sz w:val="24"/>
                <w:szCs w:val="24"/>
                <w:lang w:val="ru-RU"/>
              </w:rPr>
              <w:t>аттестации</w:t>
            </w:r>
            <w:r w:rsidRPr="001F32AD">
              <w:rPr>
                <w:lang w:val="ru-RU"/>
              </w:rPr>
              <w:t xml:space="preserve"> </w:t>
            </w:r>
          </w:p>
        </w:tc>
      </w:tr>
      <w:tr w:rsidR="009400ED">
        <w:trPr>
          <w:trHeight w:hRule="exact" w:val="285"/>
        </w:trPr>
        <w:tc>
          <w:tcPr>
            <w:tcW w:w="9370" w:type="dxa"/>
            <w:shd w:val="clear" w:color="000000" w:fill="FFFFFF"/>
            <w:tcMar>
              <w:left w:w="34" w:type="dxa"/>
              <w:right w:w="34" w:type="dxa"/>
            </w:tcMar>
          </w:tcPr>
          <w:p w:rsidR="009400ED" w:rsidRDefault="009B339C">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9400ED">
        <w:trPr>
          <w:trHeight w:hRule="exact" w:val="138"/>
        </w:trPr>
        <w:tc>
          <w:tcPr>
            <w:tcW w:w="9357" w:type="dxa"/>
          </w:tcPr>
          <w:p w:rsidR="009400ED" w:rsidRDefault="009400ED"/>
        </w:tc>
      </w:tr>
      <w:tr w:rsidR="009400ED" w:rsidRPr="008E1A11">
        <w:trPr>
          <w:trHeight w:hRule="exact" w:val="277"/>
        </w:trPr>
        <w:tc>
          <w:tcPr>
            <w:tcW w:w="9370" w:type="dxa"/>
            <w:shd w:val="clear" w:color="000000" w:fill="FFFFFF"/>
            <w:tcMar>
              <w:left w:w="34" w:type="dxa"/>
              <w:right w:w="34" w:type="dxa"/>
            </w:tcMar>
          </w:tcPr>
          <w:p w:rsidR="009400ED" w:rsidRPr="001F32AD" w:rsidRDefault="009B339C">
            <w:pPr>
              <w:spacing w:after="0" w:line="240" w:lineRule="auto"/>
              <w:ind w:firstLine="756"/>
              <w:jc w:val="both"/>
              <w:rPr>
                <w:sz w:val="24"/>
                <w:szCs w:val="24"/>
                <w:lang w:val="ru-RU"/>
              </w:rPr>
            </w:pPr>
            <w:r w:rsidRPr="001F32AD">
              <w:rPr>
                <w:rFonts w:ascii="Times New Roman" w:hAnsi="Times New Roman" w:cs="Times New Roman"/>
                <w:b/>
                <w:color w:val="000000"/>
                <w:sz w:val="24"/>
                <w:szCs w:val="24"/>
                <w:lang w:val="ru-RU"/>
              </w:rPr>
              <w:t>8</w:t>
            </w:r>
            <w:r w:rsidRPr="001F32AD">
              <w:rPr>
                <w:lang w:val="ru-RU"/>
              </w:rPr>
              <w:t xml:space="preserve"> </w:t>
            </w:r>
            <w:r w:rsidRPr="001F32AD">
              <w:rPr>
                <w:rFonts w:ascii="Times New Roman" w:hAnsi="Times New Roman" w:cs="Times New Roman"/>
                <w:b/>
                <w:color w:val="000000"/>
                <w:sz w:val="24"/>
                <w:szCs w:val="24"/>
                <w:lang w:val="ru-RU"/>
              </w:rPr>
              <w:t>Учебно-методическое</w:t>
            </w:r>
            <w:r w:rsidRPr="001F32AD">
              <w:rPr>
                <w:lang w:val="ru-RU"/>
              </w:rPr>
              <w:t xml:space="preserve"> </w:t>
            </w:r>
            <w:r w:rsidRPr="001F32AD">
              <w:rPr>
                <w:rFonts w:ascii="Times New Roman" w:hAnsi="Times New Roman" w:cs="Times New Roman"/>
                <w:b/>
                <w:color w:val="000000"/>
                <w:sz w:val="24"/>
                <w:szCs w:val="24"/>
                <w:lang w:val="ru-RU"/>
              </w:rPr>
              <w:t>и</w:t>
            </w:r>
            <w:r w:rsidRPr="001F32AD">
              <w:rPr>
                <w:lang w:val="ru-RU"/>
              </w:rPr>
              <w:t xml:space="preserve"> </w:t>
            </w:r>
            <w:r w:rsidRPr="001F32AD">
              <w:rPr>
                <w:rFonts w:ascii="Times New Roman" w:hAnsi="Times New Roman" w:cs="Times New Roman"/>
                <w:b/>
                <w:color w:val="000000"/>
                <w:sz w:val="24"/>
                <w:szCs w:val="24"/>
                <w:lang w:val="ru-RU"/>
              </w:rPr>
              <w:t>информационное</w:t>
            </w:r>
            <w:r w:rsidRPr="001F32AD">
              <w:rPr>
                <w:lang w:val="ru-RU"/>
              </w:rPr>
              <w:t xml:space="preserve"> </w:t>
            </w:r>
            <w:r w:rsidRPr="001F32AD">
              <w:rPr>
                <w:rFonts w:ascii="Times New Roman" w:hAnsi="Times New Roman" w:cs="Times New Roman"/>
                <w:b/>
                <w:color w:val="000000"/>
                <w:sz w:val="24"/>
                <w:szCs w:val="24"/>
                <w:lang w:val="ru-RU"/>
              </w:rPr>
              <w:t>обеспечение</w:t>
            </w:r>
            <w:r w:rsidRPr="001F32AD">
              <w:rPr>
                <w:lang w:val="ru-RU"/>
              </w:rPr>
              <w:t xml:space="preserve"> </w:t>
            </w:r>
            <w:r w:rsidRPr="001F32AD">
              <w:rPr>
                <w:rFonts w:ascii="Times New Roman" w:hAnsi="Times New Roman" w:cs="Times New Roman"/>
                <w:b/>
                <w:color w:val="000000"/>
                <w:sz w:val="24"/>
                <w:szCs w:val="24"/>
                <w:lang w:val="ru-RU"/>
              </w:rPr>
              <w:t>дисциплины</w:t>
            </w:r>
            <w:r w:rsidRPr="001F32AD">
              <w:rPr>
                <w:lang w:val="ru-RU"/>
              </w:rPr>
              <w:t xml:space="preserve"> </w:t>
            </w:r>
            <w:r w:rsidRPr="001F32AD">
              <w:rPr>
                <w:rFonts w:ascii="Times New Roman" w:hAnsi="Times New Roman" w:cs="Times New Roman"/>
                <w:b/>
                <w:color w:val="000000"/>
                <w:sz w:val="24"/>
                <w:szCs w:val="24"/>
                <w:lang w:val="ru-RU"/>
              </w:rPr>
              <w:t>(модуля)</w:t>
            </w:r>
            <w:r w:rsidRPr="001F32AD">
              <w:rPr>
                <w:lang w:val="ru-RU"/>
              </w:rPr>
              <w:t xml:space="preserve"> </w:t>
            </w:r>
          </w:p>
        </w:tc>
      </w:tr>
      <w:tr w:rsidR="009400ED">
        <w:trPr>
          <w:trHeight w:hRule="exact" w:val="277"/>
        </w:trPr>
        <w:tc>
          <w:tcPr>
            <w:tcW w:w="9370" w:type="dxa"/>
            <w:shd w:val="clear" w:color="000000" w:fill="FFFFFF"/>
            <w:tcMar>
              <w:left w:w="34" w:type="dxa"/>
              <w:right w:w="34" w:type="dxa"/>
            </w:tcMar>
          </w:tcPr>
          <w:p w:rsidR="009400ED" w:rsidRDefault="009B339C">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9400ED" w:rsidRPr="008E1A11" w:rsidTr="004D491E">
        <w:trPr>
          <w:trHeight w:hRule="exact" w:val="2746"/>
        </w:trPr>
        <w:tc>
          <w:tcPr>
            <w:tcW w:w="9370" w:type="dxa"/>
            <w:shd w:val="clear" w:color="000000" w:fill="FFFFFF"/>
            <w:tcMar>
              <w:left w:w="34" w:type="dxa"/>
              <w:right w:w="34" w:type="dxa"/>
            </w:tcMar>
          </w:tcPr>
          <w:p w:rsidR="004D491E" w:rsidRPr="004D491E" w:rsidRDefault="004D491E" w:rsidP="004D491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val="ru-RU" w:eastAsia="ru-RU"/>
              </w:rPr>
            </w:pPr>
            <w:r w:rsidRPr="004D491E">
              <w:rPr>
                <w:rFonts w:ascii="Times New Roman" w:eastAsia="Times New Roman" w:hAnsi="Times New Roman" w:cs="Times New Roman"/>
                <w:color w:val="000000"/>
                <w:sz w:val="24"/>
                <w:szCs w:val="24"/>
                <w:shd w:val="clear" w:color="auto" w:fill="FFFFFF"/>
                <w:lang w:val="ru-RU" w:eastAsia="ru-RU"/>
              </w:rPr>
              <w:t xml:space="preserve">Кузнецов, Г. В. Основы финансовых вычислений : учеб. пособие / Г.В. Кузнецов, А.А. Кочетыгов. - Москва : ИНФРА-М, 2017. - 407 с. - (Высшее образование: Бакалавриат). - www.dx.doi.org/10.12737/22195. - ISBN 978-5-16-012094-2. - Текст : электронный. - URL: </w:t>
            </w:r>
            <w:r w:rsidRPr="004D491E">
              <w:rPr>
                <w:rFonts w:ascii="Times New Roman" w:eastAsia="Times New Roman" w:hAnsi="Times New Roman" w:cs="Times New Roman"/>
                <w:color w:val="0000FF"/>
                <w:sz w:val="24"/>
                <w:szCs w:val="24"/>
                <w:u w:val="single"/>
                <w:lang w:val="ru-RU" w:eastAsia="ru-RU"/>
              </w:rPr>
              <w:t>https://znanium.com/read?id=32451</w:t>
            </w:r>
            <w:r w:rsidRPr="004D491E">
              <w:rPr>
                <w:rFonts w:ascii="Times New Roman" w:eastAsia="Times New Roman" w:hAnsi="Times New Roman" w:cs="Times New Roman"/>
                <w:color w:val="000000"/>
                <w:sz w:val="24"/>
                <w:szCs w:val="24"/>
                <w:shd w:val="clear" w:color="auto" w:fill="FFFFFF"/>
                <w:lang w:val="ru-RU" w:eastAsia="ru-RU"/>
              </w:rPr>
              <w:t xml:space="preserve"> (дата обращения: 01.09.2020). – Режим доступа: по подписке.</w:t>
            </w:r>
          </w:p>
          <w:p w:rsidR="009400ED" w:rsidRPr="001F32AD" w:rsidRDefault="004D491E" w:rsidP="004D491E">
            <w:pPr>
              <w:spacing w:after="0" w:line="240" w:lineRule="auto"/>
              <w:ind w:firstLine="756"/>
              <w:jc w:val="both"/>
              <w:rPr>
                <w:sz w:val="24"/>
                <w:szCs w:val="24"/>
                <w:lang w:val="ru-RU"/>
              </w:rPr>
            </w:pPr>
            <w:r w:rsidRPr="004D491E">
              <w:rPr>
                <w:rFonts w:ascii="Times New Roman" w:eastAsia="Times New Roman" w:hAnsi="Times New Roman" w:cs="Times New Roman"/>
                <w:color w:val="000000"/>
                <w:sz w:val="24"/>
                <w:szCs w:val="24"/>
                <w:shd w:val="clear" w:color="auto" w:fill="FFFFFF"/>
                <w:lang w:val="ru-RU" w:eastAsia="ru-RU"/>
              </w:rPr>
              <w:t xml:space="preserve">Самылин, А. И. Корпоративные финансы. Финансовые расчеты : учебник / А.И. Самылин. - Изд. испр. и доп. - Москва : ИНФРА-М, 2017.- 472 с. - (Высшее образование: Бакалавриат). - www.dx.doi.org/ 10.12737/914. - ISBN 978-5-16-010889-6. - Текст : электронный. - URL: </w:t>
            </w:r>
            <w:r w:rsidRPr="004D491E">
              <w:rPr>
                <w:rFonts w:ascii="Times New Roman" w:eastAsia="Times New Roman" w:hAnsi="Times New Roman" w:cs="Times New Roman"/>
                <w:color w:val="0000FF"/>
                <w:sz w:val="24"/>
                <w:szCs w:val="24"/>
                <w:u w:val="single"/>
                <w:lang w:val="ru-RU" w:eastAsia="ru-RU"/>
              </w:rPr>
              <w:t>https://znanium.com/read?id=258290</w:t>
            </w:r>
            <w:r w:rsidRPr="004D491E">
              <w:rPr>
                <w:rFonts w:ascii="Times New Roman" w:eastAsia="Times New Roman" w:hAnsi="Times New Roman" w:cs="Times New Roman"/>
                <w:color w:val="000000"/>
                <w:sz w:val="24"/>
                <w:szCs w:val="24"/>
                <w:shd w:val="clear" w:color="auto" w:fill="FFFFFF"/>
                <w:lang w:val="ru-RU" w:eastAsia="ru-RU"/>
              </w:rPr>
              <w:t xml:space="preserve"> (дата обращения: 01.09.2020). – Режим доступа: по подписке.</w:t>
            </w:r>
            <w:r w:rsidR="009B339C" w:rsidRPr="001F32AD">
              <w:rPr>
                <w:lang w:val="ru-RU"/>
              </w:rPr>
              <w:t xml:space="preserve"> </w:t>
            </w:r>
          </w:p>
        </w:tc>
      </w:tr>
      <w:tr w:rsidR="009400ED" w:rsidRPr="008E1A11">
        <w:trPr>
          <w:trHeight w:hRule="exact" w:val="138"/>
        </w:trPr>
        <w:tc>
          <w:tcPr>
            <w:tcW w:w="9357" w:type="dxa"/>
          </w:tcPr>
          <w:p w:rsidR="009400ED" w:rsidRPr="001F32AD" w:rsidRDefault="009400ED">
            <w:pPr>
              <w:rPr>
                <w:lang w:val="ru-RU"/>
              </w:rPr>
            </w:pPr>
          </w:p>
        </w:tc>
      </w:tr>
      <w:tr w:rsidR="009400ED">
        <w:trPr>
          <w:trHeight w:hRule="exact" w:val="285"/>
        </w:trPr>
        <w:tc>
          <w:tcPr>
            <w:tcW w:w="9370" w:type="dxa"/>
            <w:shd w:val="clear" w:color="000000" w:fill="FFFFFF"/>
            <w:tcMar>
              <w:left w:w="34" w:type="dxa"/>
              <w:right w:w="34" w:type="dxa"/>
            </w:tcMar>
          </w:tcPr>
          <w:p w:rsidR="009400ED" w:rsidRDefault="009B339C">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9400ED" w:rsidRPr="008E1A11">
        <w:trPr>
          <w:trHeight w:hRule="exact" w:val="1947"/>
        </w:trPr>
        <w:tc>
          <w:tcPr>
            <w:tcW w:w="9370" w:type="dxa"/>
            <w:shd w:val="clear" w:color="000000" w:fill="FFFFFF"/>
            <w:tcMar>
              <w:left w:w="34" w:type="dxa"/>
              <w:right w:w="34" w:type="dxa"/>
            </w:tcMar>
          </w:tcPr>
          <w:p w:rsidR="004D491E" w:rsidRPr="004D491E" w:rsidRDefault="004D491E" w:rsidP="004D491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val="ru-RU" w:eastAsia="ru-RU"/>
              </w:rPr>
            </w:pPr>
            <w:r w:rsidRPr="004D491E">
              <w:rPr>
                <w:rFonts w:ascii="Times New Roman" w:eastAsia="Times New Roman" w:hAnsi="Times New Roman" w:cs="Times New Roman"/>
                <w:color w:val="000000"/>
                <w:sz w:val="24"/>
                <w:szCs w:val="24"/>
                <w:shd w:val="clear" w:color="auto" w:fill="FFFFFF"/>
                <w:lang w:val="ru-RU" w:eastAsia="ru-RU"/>
              </w:rPr>
              <w:t xml:space="preserve">Брусов, П. Н. Справочник по финансовой математике : учебное пособие / П. Н. Брусов, Т. В. Филатова, Н. П. Орехова. - Москва : ИНФРА-М, 2019. - 239 с. - (Высшее образование: Бакалавриат). - ISBN 978-5-16-009577-6. - Текст : электронный. - URL: </w:t>
            </w:r>
            <w:r w:rsidRPr="004D491E">
              <w:rPr>
                <w:rFonts w:ascii="Times New Roman" w:eastAsia="Times New Roman" w:hAnsi="Times New Roman" w:cs="Times New Roman"/>
                <w:color w:val="0000FF"/>
                <w:sz w:val="24"/>
                <w:szCs w:val="24"/>
                <w:u w:val="single"/>
                <w:lang w:val="ru-RU" w:eastAsia="ru-RU"/>
              </w:rPr>
              <w:t>https://znanium.com/read?id=355548</w:t>
            </w:r>
            <w:r w:rsidRPr="004D491E">
              <w:rPr>
                <w:rFonts w:ascii="Times New Roman" w:eastAsia="Times New Roman" w:hAnsi="Times New Roman" w:cs="Times New Roman"/>
                <w:color w:val="000000"/>
                <w:sz w:val="24"/>
                <w:szCs w:val="24"/>
                <w:shd w:val="clear" w:color="auto" w:fill="FFFFFF"/>
                <w:lang w:val="ru-RU" w:eastAsia="ru-RU"/>
              </w:rPr>
              <w:t xml:space="preserve"> (дата обращения: 01.09.2020). – Режим доступа: по подписке.</w:t>
            </w:r>
          </w:p>
          <w:p w:rsidR="009400ED" w:rsidRPr="001F32AD" w:rsidRDefault="009B339C" w:rsidP="004D491E">
            <w:pPr>
              <w:spacing w:after="0" w:line="240" w:lineRule="auto"/>
              <w:ind w:firstLine="756"/>
              <w:jc w:val="both"/>
              <w:rPr>
                <w:sz w:val="24"/>
                <w:szCs w:val="24"/>
                <w:lang w:val="ru-RU"/>
              </w:rPr>
            </w:pPr>
            <w:r w:rsidRPr="001F32AD">
              <w:rPr>
                <w:lang w:val="ru-RU"/>
              </w:rPr>
              <w:t xml:space="preserve"> </w:t>
            </w:r>
          </w:p>
        </w:tc>
      </w:tr>
    </w:tbl>
    <w:p w:rsidR="009400ED" w:rsidRPr="001F32AD" w:rsidRDefault="009B339C">
      <w:pPr>
        <w:rPr>
          <w:sz w:val="0"/>
          <w:szCs w:val="0"/>
          <w:lang w:val="ru-RU"/>
        </w:rPr>
      </w:pPr>
      <w:r w:rsidRPr="001F32AD">
        <w:rPr>
          <w:lang w:val="ru-RU"/>
        </w:rPr>
        <w:br w:type="page"/>
      </w:r>
    </w:p>
    <w:tbl>
      <w:tblPr>
        <w:tblW w:w="0" w:type="auto"/>
        <w:tblCellMar>
          <w:left w:w="0" w:type="dxa"/>
          <w:right w:w="0" w:type="dxa"/>
        </w:tblCellMar>
        <w:tblLook w:val="04A0" w:firstRow="1" w:lastRow="0" w:firstColumn="1" w:lastColumn="0" w:noHBand="0" w:noVBand="1"/>
      </w:tblPr>
      <w:tblGrid>
        <w:gridCol w:w="399"/>
        <w:gridCol w:w="6"/>
        <w:gridCol w:w="2307"/>
        <w:gridCol w:w="3254"/>
        <w:gridCol w:w="325"/>
        <w:gridCol w:w="2997"/>
        <w:gridCol w:w="136"/>
      </w:tblGrid>
      <w:tr w:rsidR="009400ED" w:rsidRPr="008E1A11" w:rsidTr="000A34E9">
        <w:trPr>
          <w:trHeight w:hRule="exact" w:val="4252"/>
        </w:trPr>
        <w:tc>
          <w:tcPr>
            <w:tcW w:w="9424" w:type="dxa"/>
            <w:gridSpan w:val="7"/>
            <w:shd w:val="clear" w:color="000000" w:fill="FFFFFF"/>
            <w:tcMar>
              <w:left w:w="34" w:type="dxa"/>
              <w:right w:w="34" w:type="dxa"/>
            </w:tcMar>
          </w:tcPr>
          <w:p w:rsidR="004D491E" w:rsidRPr="004D491E" w:rsidRDefault="004D491E" w:rsidP="004D491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val="ru-RU" w:eastAsia="ru-RU"/>
              </w:rPr>
            </w:pPr>
            <w:r w:rsidRPr="004D491E">
              <w:rPr>
                <w:rFonts w:ascii="Times New Roman" w:eastAsia="Times New Roman" w:hAnsi="Times New Roman" w:cs="Times New Roman"/>
                <w:color w:val="000000"/>
                <w:sz w:val="24"/>
                <w:szCs w:val="24"/>
                <w:shd w:val="clear" w:color="auto" w:fill="FFFFFF"/>
                <w:lang w:val="ru-RU" w:eastAsia="ru-RU"/>
              </w:rPr>
              <w:lastRenderedPageBreak/>
              <w:t xml:space="preserve">Гобарева, Я. Л. Бизнес-аналитика средствами Excel : учеб. пособие / Я.Л. Гобарева, О.Ю. Городецкая, А.В. Золотарюк. - 3-е изд., перераб. и доп. - Москва : Вузовский учебник : ИНФРА-М, 2018. - 350 с. + Доп. материалы [Электронный ресурс; Режим доступа: https://new.znanium.com]. - ISBN 978-5-9558-0560-3. - Текст : электронный. - URL: </w:t>
            </w:r>
            <w:r w:rsidRPr="004D491E">
              <w:rPr>
                <w:rFonts w:ascii="Times New Roman" w:eastAsia="Times New Roman" w:hAnsi="Times New Roman" w:cs="Times New Roman"/>
                <w:color w:val="0000FF"/>
                <w:sz w:val="24"/>
                <w:szCs w:val="24"/>
                <w:u w:val="single"/>
                <w:lang w:val="ru-RU" w:eastAsia="ru-RU"/>
              </w:rPr>
              <w:t>https://znanium.com/read?id=301962</w:t>
            </w:r>
            <w:r w:rsidRPr="004D491E">
              <w:rPr>
                <w:rFonts w:ascii="Times New Roman" w:eastAsia="Times New Roman" w:hAnsi="Times New Roman" w:cs="Times New Roman"/>
                <w:color w:val="000000"/>
                <w:sz w:val="24"/>
                <w:szCs w:val="24"/>
                <w:shd w:val="clear" w:color="auto" w:fill="FFFFFF"/>
                <w:lang w:val="ru-RU" w:eastAsia="ru-RU"/>
              </w:rPr>
              <w:t xml:space="preserve"> (дата обращения: 01.09.2020). – Режим доступа: по подписке.</w:t>
            </w:r>
          </w:p>
          <w:p w:rsidR="004D491E" w:rsidRPr="004D491E" w:rsidRDefault="004D491E" w:rsidP="004D491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val="ru-RU" w:eastAsia="ru-RU"/>
              </w:rPr>
            </w:pPr>
            <w:r w:rsidRPr="004D491E">
              <w:rPr>
                <w:rFonts w:ascii="Times New Roman" w:eastAsia="Times New Roman" w:hAnsi="Times New Roman" w:cs="Times New Roman"/>
                <w:color w:val="000000"/>
                <w:sz w:val="24"/>
                <w:szCs w:val="24"/>
                <w:shd w:val="clear" w:color="auto" w:fill="FFFFFF"/>
                <w:lang w:val="ru-RU" w:eastAsia="ru-RU"/>
              </w:rPr>
              <w:t xml:space="preserve">Мелкумов, Я. С. Финансовые вычисления. Теория и практика : учеб.-справоч. пособие / Я.С. Мелкумов. - 2-е изд. - Москва : ИНФРА-М, 2017. - 408 с. - (Высшее образование: Бакалавриат). - ISBN 978-5-16-005751-4. - Текст : электронный. - URL: </w:t>
            </w:r>
            <w:r w:rsidRPr="004D491E">
              <w:rPr>
                <w:rFonts w:ascii="Times New Roman" w:eastAsia="Times New Roman" w:hAnsi="Times New Roman" w:cs="Times New Roman"/>
                <w:color w:val="0000FF"/>
                <w:sz w:val="24"/>
                <w:szCs w:val="24"/>
                <w:u w:val="single"/>
                <w:lang w:val="ru-RU" w:eastAsia="ru-RU"/>
              </w:rPr>
              <w:t>https://znanium.com/read?id=107321</w:t>
            </w:r>
            <w:r w:rsidRPr="004D491E">
              <w:rPr>
                <w:rFonts w:ascii="Times New Roman" w:eastAsia="Times New Roman" w:hAnsi="Times New Roman" w:cs="Times New Roman"/>
                <w:color w:val="000000"/>
                <w:sz w:val="24"/>
                <w:szCs w:val="24"/>
                <w:shd w:val="clear" w:color="auto" w:fill="FFFFFF"/>
                <w:lang w:val="ru-RU" w:eastAsia="ru-RU"/>
              </w:rPr>
              <w:t xml:space="preserve"> (дата обращения: 01.09.2020). – Режим доступа: по подписке.</w:t>
            </w:r>
          </w:p>
          <w:p w:rsidR="004D491E" w:rsidRPr="004D491E" w:rsidRDefault="004D491E" w:rsidP="004D491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val="ru-RU" w:eastAsia="ru-RU"/>
              </w:rPr>
            </w:pPr>
            <w:r w:rsidRPr="004D491E">
              <w:rPr>
                <w:rFonts w:ascii="Times New Roman" w:eastAsia="Times New Roman" w:hAnsi="Times New Roman" w:cs="Times New Roman"/>
                <w:color w:val="000000"/>
                <w:sz w:val="24"/>
                <w:szCs w:val="24"/>
                <w:shd w:val="clear" w:color="auto" w:fill="FFFFFF"/>
                <w:lang w:val="ru-RU" w:eastAsia="ru-RU"/>
              </w:rPr>
              <w:t xml:space="preserve">Чуйко, А. С. Финансовая математика : учебное пособие / А.С. Чуйко, В.Г. Шершнев. - Москва : ИНФРА-М, 2020. - 160 с. - (Высшее образование: Бакалавриат). - ISBN 978-5-16-015641-5. - Текст : электронный. - URL: </w:t>
            </w:r>
            <w:r w:rsidRPr="004D491E">
              <w:rPr>
                <w:rFonts w:ascii="Times New Roman" w:eastAsia="Times New Roman" w:hAnsi="Times New Roman" w:cs="Times New Roman"/>
                <w:color w:val="0000FF"/>
                <w:sz w:val="24"/>
                <w:szCs w:val="24"/>
                <w:u w:val="single"/>
                <w:lang w:val="ru-RU" w:eastAsia="ru-RU"/>
              </w:rPr>
              <w:t>https://znanium.com/read?id=344901</w:t>
            </w:r>
            <w:r w:rsidRPr="004D491E">
              <w:rPr>
                <w:rFonts w:ascii="Times New Roman" w:eastAsia="Times New Roman" w:hAnsi="Times New Roman" w:cs="Times New Roman"/>
                <w:color w:val="000000"/>
                <w:sz w:val="24"/>
                <w:szCs w:val="24"/>
                <w:shd w:val="clear" w:color="auto" w:fill="FFFFFF"/>
                <w:lang w:val="ru-RU" w:eastAsia="ru-RU"/>
              </w:rPr>
              <w:t xml:space="preserve"> (дата обращения: 01.09.2020). – Режим доступа: по подписке.</w:t>
            </w:r>
          </w:p>
          <w:p w:rsidR="009400ED" w:rsidRPr="001F32AD" w:rsidRDefault="009400ED">
            <w:pPr>
              <w:spacing w:after="0" w:line="240" w:lineRule="auto"/>
              <w:ind w:firstLine="756"/>
              <w:jc w:val="both"/>
              <w:rPr>
                <w:sz w:val="24"/>
                <w:szCs w:val="24"/>
                <w:lang w:val="ru-RU"/>
              </w:rPr>
            </w:pPr>
          </w:p>
        </w:tc>
      </w:tr>
      <w:tr w:rsidR="009400ED" w:rsidRPr="008E1A11" w:rsidTr="000A34E9">
        <w:trPr>
          <w:trHeight w:hRule="exact" w:val="80"/>
        </w:trPr>
        <w:tc>
          <w:tcPr>
            <w:tcW w:w="399" w:type="dxa"/>
          </w:tcPr>
          <w:p w:rsidR="009400ED" w:rsidRPr="001F32AD" w:rsidRDefault="009400ED">
            <w:pPr>
              <w:rPr>
                <w:lang w:val="ru-RU"/>
              </w:rPr>
            </w:pPr>
          </w:p>
        </w:tc>
        <w:tc>
          <w:tcPr>
            <w:tcW w:w="2313" w:type="dxa"/>
            <w:gridSpan w:val="2"/>
          </w:tcPr>
          <w:p w:rsidR="009400ED" w:rsidRPr="001F32AD" w:rsidRDefault="009400ED">
            <w:pPr>
              <w:rPr>
                <w:lang w:val="ru-RU"/>
              </w:rPr>
            </w:pPr>
          </w:p>
        </w:tc>
        <w:tc>
          <w:tcPr>
            <w:tcW w:w="3579" w:type="dxa"/>
            <w:gridSpan w:val="2"/>
          </w:tcPr>
          <w:p w:rsidR="009400ED" w:rsidRPr="001F32AD" w:rsidRDefault="009400ED">
            <w:pPr>
              <w:rPr>
                <w:lang w:val="ru-RU"/>
              </w:rPr>
            </w:pPr>
          </w:p>
        </w:tc>
        <w:tc>
          <w:tcPr>
            <w:tcW w:w="2997" w:type="dxa"/>
          </w:tcPr>
          <w:p w:rsidR="009400ED" w:rsidRPr="001F32AD" w:rsidRDefault="009400ED">
            <w:pPr>
              <w:rPr>
                <w:lang w:val="ru-RU"/>
              </w:rPr>
            </w:pPr>
          </w:p>
        </w:tc>
        <w:tc>
          <w:tcPr>
            <w:tcW w:w="136" w:type="dxa"/>
          </w:tcPr>
          <w:p w:rsidR="009400ED" w:rsidRPr="001F32AD" w:rsidRDefault="009400ED">
            <w:pPr>
              <w:rPr>
                <w:lang w:val="ru-RU"/>
              </w:rPr>
            </w:pPr>
          </w:p>
        </w:tc>
      </w:tr>
      <w:tr w:rsidR="009400ED" w:rsidTr="000A34E9">
        <w:trPr>
          <w:trHeight w:hRule="exact" w:val="285"/>
        </w:trPr>
        <w:tc>
          <w:tcPr>
            <w:tcW w:w="9424" w:type="dxa"/>
            <w:gridSpan w:val="7"/>
            <w:shd w:val="clear" w:color="000000" w:fill="FFFFFF"/>
            <w:tcMar>
              <w:left w:w="34" w:type="dxa"/>
              <w:right w:w="34" w:type="dxa"/>
            </w:tcMar>
          </w:tcPr>
          <w:p w:rsidR="009400ED" w:rsidRDefault="009B339C">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9400ED" w:rsidRPr="008E1A11" w:rsidTr="000A34E9">
        <w:trPr>
          <w:trHeight w:hRule="exact" w:val="2178"/>
        </w:trPr>
        <w:tc>
          <w:tcPr>
            <w:tcW w:w="9424" w:type="dxa"/>
            <w:gridSpan w:val="7"/>
            <w:shd w:val="clear" w:color="000000" w:fill="FFFFFF"/>
            <w:tcMar>
              <w:left w:w="34" w:type="dxa"/>
              <w:right w:w="34" w:type="dxa"/>
            </w:tcMar>
          </w:tcPr>
          <w:p w:rsidR="004D491E" w:rsidRPr="004D491E" w:rsidRDefault="004D491E" w:rsidP="004D491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val="ru-RU" w:eastAsia="ru-RU"/>
              </w:rPr>
            </w:pPr>
            <w:r w:rsidRPr="004D491E">
              <w:rPr>
                <w:rFonts w:ascii="Times New Roman" w:eastAsia="Times New Roman" w:hAnsi="Times New Roman" w:cs="Times New Roman"/>
                <w:color w:val="000000"/>
                <w:sz w:val="24"/>
                <w:szCs w:val="24"/>
                <w:shd w:val="clear" w:color="auto" w:fill="FFFFFF"/>
                <w:lang w:val="ru-RU" w:eastAsia="ru-RU"/>
              </w:rPr>
              <w:t xml:space="preserve">Морошкин, В. А. Практикум по финансовому менеджменту: технология финансовых расчетов с процентами : практическое пособие / В.А. Морошкин, А.С. Сметанкин. - 3-е изд., испр. и доп. - Москва : ИНФРА-М, 2020. - 131 с. - (Высшее образование: Бакалавриат). - DOI 10.12737/textbook_59d72ccb65f441.47292660. - ISBN 978-5-16-013070-5. - Текст : электронный. - URL: </w:t>
            </w:r>
            <w:r w:rsidRPr="004D491E">
              <w:rPr>
                <w:rFonts w:ascii="Times New Roman" w:eastAsia="Times New Roman" w:hAnsi="Times New Roman" w:cs="Times New Roman"/>
                <w:color w:val="0000FF"/>
                <w:sz w:val="24"/>
                <w:szCs w:val="24"/>
                <w:u w:val="single"/>
                <w:lang w:val="ru-RU" w:eastAsia="ru-RU"/>
              </w:rPr>
              <w:t>https://znanium.com/read?id=356242</w:t>
            </w:r>
            <w:r w:rsidRPr="004D491E">
              <w:rPr>
                <w:rFonts w:ascii="Times New Roman" w:eastAsia="Times New Roman" w:hAnsi="Times New Roman" w:cs="Times New Roman"/>
                <w:color w:val="000000"/>
                <w:sz w:val="24"/>
                <w:szCs w:val="24"/>
                <w:shd w:val="clear" w:color="auto" w:fill="FFFFFF"/>
                <w:lang w:val="ru-RU" w:eastAsia="ru-RU"/>
              </w:rPr>
              <w:t xml:space="preserve"> (дата обращения: 01.09.2020). – Режим доступа: по подписке.</w:t>
            </w:r>
          </w:p>
          <w:p w:rsidR="004D491E" w:rsidRPr="004D491E" w:rsidRDefault="004D491E" w:rsidP="004D491E">
            <w:pPr>
              <w:autoSpaceDE w:val="0"/>
              <w:autoSpaceDN w:val="0"/>
              <w:adjustRightInd w:val="0"/>
              <w:spacing w:after="0" w:line="240" w:lineRule="auto"/>
              <w:ind w:firstLine="426"/>
              <w:jc w:val="both"/>
              <w:rPr>
                <w:rFonts w:ascii="Times New Roman" w:eastAsia="Times New Roman" w:hAnsi="Times New Roman" w:cs="Times New Roman"/>
                <w:sz w:val="24"/>
                <w:szCs w:val="24"/>
                <w:shd w:val="clear" w:color="auto" w:fill="FFFFFF"/>
                <w:lang w:val="ru-RU" w:eastAsia="ru-RU"/>
              </w:rPr>
            </w:pPr>
            <w:r w:rsidRPr="004D491E">
              <w:rPr>
                <w:rFonts w:ascii="Times New Roman" w:eastAsia="Times New Roman" w:hAnsi="Times New Roman" w:cs="Times New Roman"/>
                <w:sz w:val="24"/>
                <w:szCs w:val="24"/>
                <w:shd w:val="clear" w:color="auto" w:fill="FFFFFF"/>
                <w:lang w:val="ru-RU" w:eastAsia="ru-RU"/>
              </w:rPr>
              <w:t>Методические рекомендации по подготовке расчетно-аналитических заданий представлены в приложении 3</w:t>
            </w:r>
          </w:p>
          <w:p w:rsidR="009400ED" w:rsidRPr="001F32AD" w:rsidRDefault="009400ED">
            <w:pPr>
              <w:spacing w:after="0" w:line="240" w:lineRule="auto"/>
              <w:ind w:firstLine="756"/>
              <w:jc w:val="both"/>
              <w:rPr>
                <w:sz w:val="24"/>
                <w:szCs w:val="24"/>
                <w:lang w:val="ru-RU"/>
              </w:rPr>
            </w:pPr>
          </w:p>
        </w:tc>
      </w:tr>
      <w:tr w:rsidR="009400ED" w:rsidRPr="008E1A11" w:rsidTr="000A34E9">
        <w:trPr>
          <w:trHeight w:hRule="exact" w:val="138"/>
        </w:trPr>
        <w:tc>
          <w:tcPr>
            <w:tcW w:w="399" w:type="dxa"/>
          </w:tcPr>
          <w:p w:rsidR="009400ED" w:rsidRPr="001F32AD" w:rsidRDefault="009400ED">
            <w:pPr>
              <w:rPr>
                <w:lang w:val="ru-RU"/>
              </w:rPr>
            </w:pPr>
          </w:p>
        </w:tc>
        <w:tc>
          <w:tcPr>
            <w:tcW w:w="2313" w:type="dxa"/>
            <w:gridSpan w:val="2"/>
          </w:tcPr>
          <w:p w:rsidR="009400ED" w:rsidRPr="001F32AD" w:rsidRDefault="009400ED">
            <w:pPr>
              <w:rPr>
                <w:lang w:val="ru-RU"/>
              </w:rPr>
            </w:pPr>
          </w:p>
        </w:tc>
        <w:tc>
          <w:tcPr>
            <w:tcW w:w="3579" w:type="dxa"/>
            <w:gridSpan w:val="2"/>
          </w:tcPr>
          <w:p w:rsidR="009400ED" w:rsidRPr="001F32AD" w:rsidRDefault="009400ED">
            <w:pPr>
              <w:rPr>
                <w:lang w:val="ru-RU"/>
              </w:rPr>
            </w:pPr>
          </w:p>
        </w:tc>
        <w:tc>
          <w:tcPr>
            <w:tcW w:w="2997" w:type="dxa"/>
          </w:tcPr>
          <w:p w:rsidR="009400ED" w:rsidRPr="001F32AD" w:rsidRDefault="009400ED">
            <w:pPr>
              <w:rPr>
                <w:lang w:val="ru-RU"/>
              </w:rPr>
            </w:pPr>
          </w:p>
        </w:tc>
        <w:tc>
          <w:tcPr>
            <w:tcW w:w="136" w:type="dxa"/>
          </w:tcPr>
          <w:p w:rsidR="009400ED" w:rsidRPr="001F32AD" w:rsidRDefault="009400ED">
            <w:pPr>
              <w:rPr>
                <w:lang w:val="ru-RU"/>
              </w:rPr>
            </w:pPr>
          </w:p>
        </w:tc>
      </w:tr>
      <w:tr w:rsidR="009400ED" w:rsidRPr="004D491E" w:rsidTr="000A34E9">
        <w:trPr>
          <w:trHeight w:hRule="exact" w:val="7950"/>
        </w:trPr>
        <w:tc>
          <w:tcPr>
            <w:tcW w:w="9424" w:type="dxa"/>
            <w:gridSpan w:val="7"/>
            <w:shd w:val="clear" w:color="000000" w:fill="FFFFFF"/>
            <w:tcMar>
              <w:left w:w="34" w:type="dxa"/>
              <w:right w:w="34" w:type="dxa"/>
            </w:tcMar>
          </w:tcPr>
          <w:p w:rsidR="009400ED" w:rsidRDefault="009B339C">
            <w:pPr>
              <w:spacing w:after="0" w:line="240" w:lineRule="auto"/>
              <w:ind w:firstLine="756"/>
              <w:jc w:val="both"/>
              <w:rPr>
                <w:lang w:val="ru-RU"/>
              </w:rPr>
            </w:pPr>
            <w:r w:rsidRPr="001F32AD">
              <w:rPr>
                <w:rFonts w:ascii="Times New Roman" w:hAnsi="Times New Roman" w:cs="Times New Roman"/>
                <w:b/>
                <w:color w:val="000000"/>
                <w:sz w:val="24"/>
                <w:szCs w:val="24"/>
                <w:lang w:val="ru-RU"/>
              </w:rPr>
              <w:t>г)</w:t>
            </w:r>
            <w:r w:rsidRPr="001F32AD">
              <w:rPr>
                <w:lang w:val="ru-RU"/>
              </w:rPr>
              <w:t xml:space="preserve"> </w:t>
            </w:r>
            <w:r w:rsidRPr="001F32AD">
              <w:rPr>
                <w:rFonts w:ascii="Times New Roman" w:hAnsi="Times New Roman" w:cs="Times New Roman"/>
                <w:b/>
                <w:color w:val="000000"/>
                <w:sz w:val="24"/>
                <w:szCs w:val="24"/>
                <w:lang w:val="ru-RU"/>
              </w:rPr>
              <w:t>Программное</w:t>
            </w:r>
            <w:r w:rsidRPr="001F32AD">
              <w:rPr>
                <w:lang w:val="ru-RU"/>
              </w:rPr>
              <w:t xml:space="preserve"> </w:t>
            </w:r>
            <w:r w:rsidRPr="001F32AD">
              <w:rPr>
                <w:rFonts w:ascii="Times New Roman" w:hAnsi="Times New Roman" w:cs="Times New Roman"/>
                <w:b/>
                <w:color w:val="000000"/>
                <w:sz w:val="24"/>
                <w:szCs w:val="24"/>
                <w:lang w:val="ru-RU"/>
              </w:rPr>
              <w:t>обеспечение</w:t>
            </w:r>
            <w:r w:rsidRPr="001F32AD">
              <w:rPr>
                <w:lang w:val="ru-RU"/>
              </w:rPr>
              <w:t xml:space="preserve"> </w:t>
            </w:r>
            <w:r w:rsidRPr="001F32AD">
              <w:rPr>
                <w:rFonts w:ascii="Times New Roman" w:hAnsi="Times New Roman" w:cs="Times New Roman"/>
                <w:b/>
                <w:color w:val="000000"/>
                <w:sz w:val="24"/>
                <w:szCs w:val="24"/>
                <w:lang w:val="ru-RU"/>
              </w:rPr>
              <w:t>и</w:t>
            </w:r>
            <w:r w:rsidRPr="001F32AD">
              <w:rPr>
                <w:lang w:val="ru-RU"/>
              </w:rPr>
              <w:t xml:space="preserve"> </w:t>
            </w:r>
            <w:r w:rsidRPr="001F32AD">
              <w:rPr>
                <w:rFonts w:ascii="Times New Roman" w:hAnsi="Times New Roman" w:cs="Times New Roman"/>
                <w:b/>
                <w:color w:val="000000"/>
                <w:sz w:val="24"/>
                <w:szCs w:val="24"/>
                <w:lang w:val="ru-RU"/>
              </w:rPr>
              <w:t>Интернет-ресурсы:</w:t>
            </w:r>
            <w:r w:rsidRPr="001F32AD">
              <w:rPr>
                <w:lang w:val="ru-RU"/>
              </w:rPr>
              <w:t xml:space="preserve"> </w:t>
            </w:r>
          </w:p>
          <w:tbl>
            <w:tblPr>
              <w:tblW w:w="0" w:type="auto"/>
              <w:tblCellMar>
                <w:left w:w="0" w:type="dxa"/>
                <w:right w:w="0" w:type="dxa"/>
              </w:tblCellMar>
              <w:tblLook w:val="04A0" w:firstRow="1" w:lastRow="0" w:firstColumn="1" w:lastColumn="0" w:noHBand="0" w:noVBand="1"/>
            </w:tblPr>
            <w:tblGrid>
              <w:gridCol w:w="1854"/>
              <w:gridCol w:w="2882"/>
              <w:gridCol w:w="4281"/>
              <w:gridCol w:w="319"/>
            </w:tblGrid>
            <w:tr w:rsidR="000A34E9" w:rsidTr="000D66FA">
              <w:trPr>
                <w:trHeight w:hRule="exact" w:val="285"/>
              </w:trPr>
              <w:tc>
                <w:tcPr>
                  <w:tcW w:w="9424" w:type="dxa"/>
                  <w:gridSpan w:val="4"/>
                  <w:shd w:val="clear" w:color="000000" w:fill="FFFFFF"/>
                  <w:tcMar>
                    <w:left w:w="34" w:type="dxa"/>
                    <w:right w:w="34" w:type="dxa"/>
                  </w:tcMar>
                </w:tcPr>
                <w:p w:rsidR="000A34E9" w:rsidRDefault="000A34E9" w:rsidP="000A34E9">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0A34E9" w:rsidTr="000D66FA">
              <w:trPr>
                <w:gridAfter w:val="1"/>
                <w:wAfter w:w="324" w:type="dxa"/>
                <w:trHeight w:hRule="exact" w:val="555"/>
              </w:trPr>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34E9" w:rsidRDefault="000A34E9" w:rsidP="000A34E9">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34E9" w:rsidRDefault="000A34E9" w:rsidP="000A34E9">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34E9" w:rsidRDefault="000A34E9" w:rsidP="000A34E9">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r>
            <w:tr w:rsidR="000A34E9" w:rsidTr="000D66FA">
              <w:trPr>
                <w:gridAfter w:val="1"/>
                <w:wAfter w:w="324" w:type="dxa"/>
                <w:trHeight w:hRule="exact" w:val="818"/>
              </w:trPr>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34E9" w:rsidRDefault="000A34E9" w:rsidP="000A34E9">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34E9" w:rsidRDefault="000A34E9" w:rsidP="000A34E9">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34E9" w:rsidRDefault="000A34E9" w:rsidP="000A34E9">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r>
            <w:tr w:rsidR="000A34E9" w:rsidTr="000D66FA">
              <w:trPr>
                <w:gridAfter w:val="1"/>
                <w:wAfter w:w="324" w:type="dxa"/>
                <w:trHeight w:hRule="exact" w:val="555"/>
              </w:trPr>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34E9" w:rsidRDefault="000A34E9" w:rsidP="000A34E9">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34E9" w:rsidRDefault="000A34E9" w:rsidP="000A34E9">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34E9" w:rsidRDefault="000A34E9" w:rsidP="000A34E9">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r>
            <w:tr w:rsidR="000A34E9" w:rsidTr="000D66FA">
              <w:trPr>
                <w:gridAfter w:val="1"/>
                <w:wAfter w:w="324" w:type="dxa"/>
                <w:trHeight w:hRule="exact" w:val="285"/>
              </w:trPr>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34E9" w:rsidRDefault="000A34E9" w:rsidP="000A34E9">
                  <w:pPr>
                    <w:spacing w:after="0" w:line="240" w:lineRule="auto"/>
                    <w:rPr>
                      <w:sz w:val="24"/>
                      <w:szCs w:val="24"/>
                    </w:rPr>
                  </w:pPr>
                  <w:r>
                    <w:rPr>
                      <w:rFonts w:ascii="Times New Roman" w:hAnsi="Times New Roman" w:cs="Times New Roman"/>
                      <w:color w:val="000000"/>
                      <w:sz w:val="24"/>
                      <w:szCs w:val="24"/>
                    </w:rPr>
                    <w:t>7Zip</w:t>
                  </w:r>
                  <w:r>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34E9" w:rsidRDefault="000A34E9" w:rsidP="000A34E9">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34E9" w:rsidRDefault="000A34E9" w:rsidP="000A34E9">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r>
            <w:tr w:rsidR="000A34E9" w:rsidTr="000D66FA">
              <w:trPr>
                <w:gridAfter w:val="1"/>
                <w:wAfter w:w="324" w:type="dxa"/>
                <w:trHeight w:hRule="exact" w:val="285"/>
              </w:trPr>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34E9" w:rsidRDefault="000A34E9" w:rsidP="000A34E9">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34E9" w:rsidRDefault="000A34E9" w:rsidP="000A34E9">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34E9" w:rsidRDefault="000A34E9" w:rsidP="000A34E9">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r>
            <w:tr w:rsidR="000A34E9" w:rsidTr="000D66FA">
              <w:trPr>
                <w:gridAfter w:val="1"/>
                <w:wAfter w:w="324" w:type="dxa"/>
                <w:trHeight w:hRule="exact" w:val="138"/>
              </w:trPr>
              <w:tc>
                <w:tcPr>
                  <w:tcW w:w="1865" w:type="dxa"/>
                </w:tcPr>
                <w:p w:rsidR="000A34E9" w:rsidRDefault="000A34E9" w:rsidP="000A34E9"/>
              </w:tc>
              <w:tc>
                <w:tcPr>
                  <w:tcW w:w="2940" w:type="dxa"/>
                </w:tcPr>
                <w:p w:rsidR="000A34E9" w:rsidRDefault="000A34E9" w:rsidP="000A34E9"/>
              </w:tc>
              <w:tc>
                <w:tcPr>
                  <w:tcW w:w="4281" w:type="dxa"/>
                </w:tcPr>
                <w:p w:rsidR="000A34E9" w:rsidRDefault="000A34E9" w:rsidP="000A34E9"/>
              </w:tc>
            </w:tr>
            <w:tr w:rsidR="000A34E9" w:rsidRPr="008E1A11" w:rsidTr="000D66FA">
              <w:trPr>
                <w:trHeight w:hRule="exact" w:val="285"/>
              </w:trPr>
              <w:tc>
                <w:tcPr>
                  <w:tcW w:w="9424" w:type="dxa"/>
                  <w:gridSpan w:val="4"/>
                  <w:shd w:val="clear" w:color="000000" w:fill="FFFFFF"/>
                  <w:tcMar>
                    <w:left w:w="34" w:type="dxa"/>
                    <w:right w:w="34" w:type="dxa"/>
                  </w:tcMar>
                </w:tcPr>
                <w:p w:rsidR="000A34E9" w:rsidRPr="00876CF1" w:rsidRDefault="000A34E9" w:rsidP="000A34E9">
                  <w:pPr>
                    <w:spacing w:after="0" w:line="240" w:lineRule="auto"/>
                    <w:ind w:firstLine="756"/>
                    <w:jc w:val="both"/>
                    <w:rPr>
                      <w:sz w:val="24"/>
                      <w:szCs w:val="24"/>
                      <w:lang w:val="ru-RU"/>
                    </w:rPr>
                  </w:pPr>
                  <w:r w:rsidRPr="00876CF1">
                    <w:rPr>
                      <w:rFonts w:ascii="Times New Roman" w:hAnsi="Times New Roman" w:cs="Times New Roman"/>
                      <w:b/>
                      <w:color w:val="000000"/>
                      <w:sz w:val="24"/>
                      <w:szCs w:val="24"/>
                      <w:lang w:val="ru-RU"/>
                    </w:rPr>
                    <w:t>Профессиональные</w:t>
                  </w:r>
                  <w:r w:rsidRPr="00876CF1">
                    <w:rPr>
                      <w:lang w:val="ru-RU"/>
                    </w:rPr>
                    <w:t xml:space="preserve"> </w:t>
                  </w:r>
                  <w:r w:rsidRPr="00876CF1">
                    <w:rPr>
                      <w:rFonts w:ascii="Times New Roman" w:hAnsi="Times New Roman" w:cs="Times New Roman"/>
                      <w:b/>
                      <w:color w:val="000000"/>
                      <w:sz w:val="24"/>
                      <w:szCs w:val="24"/>
                      <w:lang w:val="ru-RU"/>
                    </w:rPr>
                    <w:t>базы</w:t>
                  </w:r>
                  <w:r w:rsidRPr="00876CF1">
                    <w:rPr>
                      <w:lang w:val="ru-RU"/>
                    </w:rPr>
                    <w:t xml:space="preserve"> </w:t>
                  </w:r>
                  <w:r w:rsidRPr="00876CF1">
                    <w:rPr>
                      <w:rFonts w:ascii="Times New Roman" w:hAnsi="Times New Roman" w:cs="Times New Roman"/>
                      <w:b/>
                      <w:color w:val="000000"/>
                      <w:sz w:val="24"/>
                      <w:szCs w:val="24"/>
                      <w:lang w:val="ru-RU"/>
                    </w:rPr>
                    <w:t>данных</w:t>
                  </w:r>
                  <w:r w:rsidRPr="00876CF1">
                    <w:rPr>
                      <w:lang w:val="ru-RU"/>
                    </w:rPr>
                    <w:t xml:space="preserve"> </w:t>
                  </w:r>
                  <w:r w:rsidRPr="00876CF1">
                    <w:rPr>
                      <w:rFonts w:ascii="Times New Roman" w:hAnsi="Times New Roman" w:cs="Times New Roman"/>
                      <w:b/>
                      <w:color w:val="000000"/>
                      <w:sz w:val="24"/>
                      <w:szCs w:val="24"/>
                      <w:lang w:val="ru-RU"/>
                    </w:rPr>
                    <w:t>и</w:t>
                  </w:r>
                  <w:r w:rsidRPr="00876CF1">
                    <w:rPr>
                      <w:lang w:val="ru-RU"/>
                    </w:rPr>
                    <w:t xml:space="preserve"> </w:t>
                  </w:r>
                  <w:r w:rsidRPr="00876CF1">
                    <w:rPr>
                      <w:rFonts w:ascii="Times New Roman" w:hAnsi="Times New Roman" w:cs="Times New Roman"/>
                      <w:b/>
                      <w:color w:val="000000"/>
                      <w:sz w:val="24"/>
                      <w:szCs w:val="24"/>
                      <w:lang w:val="ru-RU"/>
                    </w:rPr>
                    <w:t>информационные</w:t>
                  </w:r>
                  <w:r w:rsidRPr="00876CF1">
                    <w:rPr>
                      <w:lang w:val="ru-RU"/>
                    </w:rPr>
                    <w:t xml:space="preserve"> </w:t>
                  </w:r>
                  <w:r w:rsidRPr="00876CF1">
                    <w:rPr>
                      <w:rFonts w:ascii="Times New Roman" w:hAnsi="Times New Roman" w:cs="Times New Roman"/>
                      <w:b/>
                      <w:color w:val="000000"/>
                      <w:sz w:val="24"/>
                      <w:szCs w:val="24"/>
                      <w:lang w:val="ru-RU"/>
                    </w:rPr>
                    <w:t>справочные</w:t>
                  </w:r>
                  <w:r w:rsidRPr="00876CF1">
                    <w:rPr>
                      <w:lang w:val="ru-RU"/>
                    </w:rPr>
                    <w:t xml:space="preserve"> </w:t>
                  </w:r>
                  <w:r w:rsidRPr="00876CF1">
                    <w:rPr>
                      <w:rFonts w:ascii="Times New Roman" w:hAnsi="Times New Roman" w:cs="Times New Roman"/>
                      <w:b/>
                      <w:color w:val="000000"/>
                      <w:sz w:val="24"/>
                      <w:szCs w:val="24"/>
                      <w:lang w:val="ru-RU"/>
                    </w:rPr>
                    <w:t>системы</w:t>
                  </w:r>
                  <w:r w:rsidRPr="00876CF1">
                    <w:rPr>
                      <w:lang w:val="ru-RU"/>
                    </w:rPr>
                    <w:t xml:space="preserve"> </w:t>
                  </w:r>
                </w:p>
              </w:tc>
            </w:tr>
            <w:tr w:rsidR="000A34E9" w:rsidTr="000D66FA">
              <w:trPr>
                <w:gridAfter w:val="1"/>
                <w:wAfter w:w="324" w:type="dxa"/>
                <w:trHeight w:hRule="exact" w:val="270"/>
              </w:trPr>
              <w:tc>
                <w:tcPr>
                  <w:tcW w:w="480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0A34E9" w:rsidRDefault="000A34E9" w:rsidP="000A34E9">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0A34E9" w:rsidRDefault="000A34E9" w:rsidP="000A34E9">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r>
            <w:tr w:rsidR="000A34E9" w:rsidTr="000D66FA">
              <w:trPr>
                <w:gridAfter w:val="1"/>
                <w:wAfter w:w="324" w:type="dxa"/>
                <w:trHeight w:hRule="exact" w:val="14"/>
              </w:trPr>
              <w:tc>
                <w:tcPr>
                  <w:tcW w:w="480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34E9" w:rsidRPr="00876CF1" w:rsidRDefault="000A34E9" w:rsidP="000A34E9">
                  <w:pPr>
                    <w:spacing w:after="0" w:line="240" w:lineRule="auto"/>
                    <w:jc w:val="both"/>
                    <w:rPr>
                      <w:sz w:val="24"/>
                      <w:szCs w:val="24"/>
                      <w:lang w:val="ru-RU"/>
                    </w:rPr>
                  </w:pPr>
                  <w:r w:rsidRPr="00876CF1">
                    <w:rPr>
                      <w:rFonts w:ascii="Times New Roman" w:hAnsi="Times New Roman" w:cs="Times New Roman"/>
                      <w:color w:val="000000"/>
                      <w:sz w:val="24"/>
                      <w:szCs w:val="24"/>
                      <w:lang w:val="ru-RU"/>
                    </w:rPr>
                    <w:t>Электронная</w:t>
                  </w:r>
                  <w:r w:rsidRPr="00876CF1">
                    <w:rPr>
                      <w:lang w:val="ru-RU"/>
                    </w:rPr>
                    <w:t xml:space="preserve"> </w:t>
                  </w:r>
                  <w:r w:rsidRPr="00876CF1">
                    <w:rPr>
                      <w:rFonts w:ascii="Times New Roman" w:hAnsi="Times New Roman" w:cs="Times New Roman"/>
                      <w:color w:val="000000"/>
                      <w:sz w:val="24"/>
                      <w:szCs w:val="24"/>
                      <w:lang w:val="ru-RU"/>
                    </w:rPr>
                    <w:t>база</w:t>
                  </w:r>
                  <w:r w:rsidRPr="00876CF1">
                    <w:rPr>
                      <w:lang w:val="ru-RU"/>
                    </w:rPr>
                    <w:t xml:space="preserve"> </w:t>
                  </w:r>
                  <w:r w:rsidRPr="00876CF1">
                    <w:rPr>
                      <w:rFonts w:ascii="Times New Roman" w:hAnsi="Times New Roman" w:cs="Times New Roman"/>
                      <w:color w:val="000000"/>
                      <w:sz w:val="24"/>
                      <w:szCs w:val="24"/>
                      <w:lang w:val="ru-RU"/>
                    </w:rPr>
                    <w:t>периодических</w:t>
                  </w:r>
                  <w:r w:rsidRPr="00876CF1">
                    <w:rPr>
                      <w:lang w:val="ru-RU"/>
                    </w:rPr>
                    <w:t xml:space="preserve"> </w:t>
                  </w:r>
                  <w:r w:rsidRPr="00876CF1">
                    <w:rPr>
                      <w:rFonts w:ascii="Times New Roman" w:hAnsi="Times New Roman" w:cs="Times New Roman"/>
                      <w:color w:val="000000"/>
                      <w:sz w:val="24"/>
                      <w:szCs w:val="24"/>
                      <w:lang w:val="ru-RU"/>
                    </w:rPr>
                    <w:t>изданий</w:t>
                  </w:r>
                  <w:r w:rsidRPr="00876CF1">
                    <w:rPr>
                      <w:lang w:val="ru-RU"/>
                    </w:rPr>
                    <w:t xml:space="preserve"> </w:t>
                  </w:r>
                  <w:r>
                    <w:rPr>
                      <w:rFonts w:ascii="Times New Roman" w:hAnsi="Times New Roman" w:cs="Times New Roman"/>
                      <w:color w:val="000000"/>
                      <w:sz w:val="24"/>
                      <w:szCs w:val="24"/>
                    </w:rPr>
                    <w:t>East</w:t>
                  </w:r>
                  <w:r w:rsidRPr="00876CF1">
                    <w:rPr>
                      <w:lang w:val="ru-RU"/>
                    </w:rPr>
                    <w:t xml:space="preserve"> </w:t>
                  </w:r>
                  <w:r>
                    <w:rPr>
                      <w:rFonts w:ascii="Times New Roman" w:hAnsi="Times New Roman" w:cs="Times New Roman"/>
                      <w:color w:val="000000"/>
                      <w:sz w:val="24"/>
                      <w:szCs w:val="24"/>
                    </w:rPr>
                    <w:t>View</w:t>
                  </w:r>
                  <w:r w:rsidRPr="00876CF1">
                    <w:rPr>
                      <w:lang w:val="ru-RU"/>
                    </w:rPr>
                    <w:t xml:space="preserve"> </w:t>
                  </w:r>
                  <w:r>
                    <w:rPr>
                      <w:rFonts w:ascii="Times New Roman" w:hAnsi="Times New Roman" w:cs="Times New Roman"/>
                      <w:color w:val="000000"/>
                      <w:sz w:val="24"/>
                      <w:szCs w:val="24"/>
                    </w:rPr>
                    <w:t>Information</w:t>
                  </w:r>
                  <w:r w:rsidRPr="00876CF1">
                    <w:rPr>
                      <w:lang w:val="ru-RU"/>
                    </w:rPr>
                    <w:t xml:space="preserve"> </w:t>
                  </w:r>
                  <w:r>
                    <w:rPr>
                      <w:rFonts w:ascii="Times New Roman" w:hAnsi="Times New Roman" w:cs="Times New Roman"/>
                      <w:color w:val="000000"/>
                      <w:sz w:val="24"/>
                      <w:szCs w:val="24"/>
                    </w:rPr>
                    <w:t>Services</w:t>
                  </w:r>
                  <w:r w:rsidRPr="00876CF1">
                    <w:rPr>
                      <w:rFonts w:ascii="Times New Roman" w:hAnsi="Times New Roman" w:cs="Times New Roman"/>
                      <w:color w:val="000000"/>
                      <w:sz w:val="24"/>
                      <w:szCs w:val="24"/>
                      <w:lang w:val="ru-RU"/>
                    </w:rPr>
                    <w:t>,</w:t>
                  </w:r>
                  <w:r w:rsidRPr="00876CF1">
                    <w:rPr>
                      <w:lang w:val="ru-RU"/>
                    </w:rPr>
                    <w:t xml:space="preserve"> </w:t>
                  </w:r>
                  <w:r w:rsidRPr="00876CF1">
                    <w:rPr>
                      <w:rFonts w:ascii="Times New Roman" w:hAnsi="Times New Roman" w:cs="Times New Roman"/>
                      <w:color w:val="000000"/>
                      <w:sz w:val="24"/>
                      <w:szCs w:val="24"/>
                      <w:lang w:val="ru-RU"/>
                    </w:rPr>
                    <w:t>ООО</w:t>
                  </w:r>
                  <w:r w:rsidRPr="00876CF1">
                    <w:rPr>
                      <w:lang w:val="ru-RU"/>
                    </w:rPr>
                    <w:t xml:space="preserve"> </w:t>
                  </w:r>
                  <w:r w:rsidRPr="00876CF1">
                    <w:rPr>
                      <w:rFonts w:ascii="Times New Roman" w:hAnsi="Times New Roman" w:cs="Times New Roman"/>
                      <w:color w:val="000000"/>
                      <w:sz w:val="24"/>
                      <w:szCs w:val="24"/>
                      <w:lang w:val="ru-RU"/>
                    </w:rPr>
                    <w:t>«ИВИС»</w:t>
                  </w:r>
                  <w:r w:rsidRPr="00876CF1">
                    <w:rPr>
                      <w:lang w:val="ru-RU"/>
                    </w:rPr>
                    <w:t xml:space="preserve"> </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34E9" w:rsidRDefault="000A34E9" w:rsidP="000A34E9">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r>
            <w:tr w:rsidR="000A34E9" w:rsidTr="000D66FA">
              <w:trPr>
                <w:gridAfter w:val="1"/>
                <w:wAfter w:w="324" w:type="dxa"/>
                <w:trHeight w:hRule="exact" w:val="540"/>
              </w:trPr>
              <w:tc>
                <w:tcPr>
                  <w:tcW w:w="480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34E9" w:rsidRDefault="000A34E9" w:rsidP="000A34E9"/>
              </w:tc>
              <w:tc>
                <w:tcPr>
                  <w:tcW w:w="42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34E9" w:rsidRDefault="000A34E9" w:rsidP="000A34E9"/>
              </w:tc>
            </w:tr>
            <w:tr w:rsidR="000A34E9" w:rsidTr="000D66FA">
              <w:trPr>
                <w:gridAfter w:val="1"/>
                <w:wAfter w:w="324" w:type="dxa"/>
                <w:trHeight w:hRule="exact" w:val="826"/>
              </w:trPr>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34E9" w:rsidRPr="00876CF1" w:rsidRDefault="000A34E9" w:rsidP="000A34E9">
                  <w:pPr>
                    <w:spacing w:after="0" w:line="240" w:lineRule="auto"/>
                    <w:jc w:val="both"/>
                    <w:rPr>
                      <w:sz w:val="24"/>
                      <w:szCs w:val="24"/>
                      <w:lang w:val="ru-RU"/>
                    </w:rPr>
                  </w:pPr>
                  <w:r w:rsidRPr="00876CF1">
                    <w:rPr>
                      <w:rFonts w:ascii="Times New Roman" w:hAnsi="Times New Roman" w:cs="Times New Roman"/>
                      <w:color w:val="000000"/>
                      <w:sz w:val="24"/>
                      <w:szCs w:val="24"/>
                      <w:lang w:val="ru-RU"/>
                    </w:rPr>
                    <w:t>Национальная</w:t>
                  </w:r>
                  <w:r w:rsidRPr="00876CF1">
                    <w:rPr>
                      <w:lang w:val="ru-RU"/>
                    </w:rPr>
                    <w:t xml:space="preserve"> </w:t>
                  </w:r>
                  <w:r w:rsidRPr="00876CF1">
                    <w:rPr>
                      <w:rFonts w:ascii="Times New Roman" w:hAnsi="Times New Roman" w:cs="Times New Roman"/>
                      <w:color w:val="000000"/>
                      <w:sz w:val="24"/>
                      <w:szCs w:val="24"/>
                      <w:lang w:val="ru-RU"/>
                    </w:rPr>
                    <w:t>информационно-аналитическая</w:t>
                  </w:r>
                  <w:r w:rsidRPr="00876CF1">
                    <w:rPr>
                      <w:lang w:val="ru-RU"/>
                    </w:rPr>
                    <w:t xml:space="preserve"> </w:t>
                  </w:r>
                  <w:r w:rsidRPr="00876CF1">
                    <w:rPr>
                      <w:rFonts w:ascii="Times New Roman" w:hAnsi="Times New Roman" w:cs="Times New Roman"/>
                      <w:color w:val="000000"/>
                      <w:sz w:val="24"/>
                      <w:szCs w:val="24"/>
                      <w:lang w:val="ru-RU"/>
                    </w:rPr>
                    <w:t>система</w:t>
                  </w:r>
                  <w:r w:rsidRPr="00876CF1">
                    <w:rPr>
                      <w:lang w:val="ru-RU"/>
                    </w:rPr>
                    <w:t xml:space="preserve"> </w:t>
                  </w:r>
                  <w:r w:rsidRPr="00876CF1">
                    <w:rPr>
                      <w:rFonts w:ascii="Times New Roman" w:hAnsi="Times New Roman" w:cs="Times New Roman"/>
                      <w:color w:val="000000"/>
                      <w:sz w:val="24"/>
                      <w:szCs w:val="24"/>
                      <w:lang w:val="ru-RU"/>
                    </w:rPr>
                    <w:t>–</w:t>
                  </w:r>
                  <w:r w:rsidRPr="00876CF1">
                    <w:rPr>
                      <w:lang w:val="ru-RU"/>
                    </w:rPr>
                    <w:t xml:space="preserve"> </w:t>
                  </w:r>
                  <w:r w:rsidRPr="00876CF1">
                    <w:rPr>
                      <w:rFonts w:ascii="Times New Roman" w:hAnsi="Times New Roman" w:cs="Times New Roman"/>
                      <w:color w:val="000000"/>
                      <w:sz w:val="24"/>
                      <w:szCs w:val="24"/>
                      <w:lang w:val="ru-RU"/>
                    </w:rPr>
                    <w:t>Российский</w:t>
                  </w:r>
                  <w:r w:rsidRPr="00876CF1">
                    <w:rPr>
                      <w:lang w:val="ru-RU"/>
                    </w:rPr>
                    <w:t xml:space="preserve"> </w:t>
                  </w:r>
                  <w:r w:rsidRPr="00876CF1">
                    <w:rPr>
                      <w:rFonts w:ascii="Times New Roman" w:hAnsi="Times New Roman" w:cs="Times New Roman"/>
                      <w:color w:val="000000"/>
                      <w:sz w:val="24"/>
                      <w:szCs w:val="24"/>
                      <w:lang w:val="ru-RU"/>
                    </w:rPr>
                    <w:t>индекс</w:t>
                  </w:r>
                  <w:r w:rsidRPr="00876CF1">
                    <w:rPr>
                      <w:lang w:val="ru-RU"/>
                    </w:rPr>
                    <w:t xml:space="preserve"> </w:t>
                  </w:r>
                  <w:r w:rsidRPr="00876CF1">
                    <w:rPr>
                      <w:rFonts w:ascii="Times New Roman" w:hAnsi="Times New Roman" w:cs="Times New Roman"/>
                      <w:color w:val="000000"/>
                      <w:sz w:val="24"/>
                      <w:szCs w:val="24"/>
                      <w:lang w:val="ru-RU"/>
                    </w:rPr>
                    <w:t>научного</w:t>
                  </w:r>
                  <w:r w:rsidRPr="00876CF1">
                    <w:rPr>
                      <w:lang w:val="ru-RU"/>
                    </w:rPr>
                    <w:t xml:space="preserve"> </w:t>
                  </w:r>
                  <w:r w:rsidRPr="00876CF1">
                    <w:rPr>
                      <w:rFonts w:ascii="Times New Roman" w:hAnsi="Times New Roman" w:cs="Times New Roman"/>
                      <w:color w:val="000000"/>
                      <w:sz w:val="24"/>
                      <w:szCs w:val="24"/>
                      <w:lang w:val="ru-RU"/>
                    </w:rPr>
                    <w:t>цитирования</w:t>
                  </w:r>
                  <w:r w:rsidRPr="00876CF1">
                    <w:rPr>
                      <w:lang w:val="ru-RU"/>
                    </w:rPr>
                    <w:t xml:space="preserve"> </w:t>
                  </w:r>
                  <w:r w:rsidRPr="00876CF1">
                    <w:rPr>
                      <w:rFonts w:ascii="Times New Roman" w:hAnsi="Times New Roman" w:cs="Times New Roman"/>
                      <w:color w:val="000000"/>
                      <w:sz w:val="24"/>
                      <w:szCs w:val="24"/>
                      <w:lang w:val="ru-RU"/>
                    </w:rPr>
                    <w:t>(РИНЦ)</w:t>
                  </w:r>
                  <w:r w:rsidRPr="00876CF1">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34E9" w:rsidRDefault="000A34E9" w:rsidP="000A34E9">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r>
            <w:tr w:rsidR="000A34E9" w:rsidTr="000D66FA">
              <w:trPr>
                <w:gridAfter w:val="1"/>
                <w:wAfter w:w="324" w:type="dxa"/>
                <w:trHeight w:hRule="exact" w:val="555"/>
              </w:trPr>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34E9" w:rsidRPr="00876CF1" w:rsidRDefault="000A34E9" w:rsidP="000A34E9">
                  <w:pPr>
                    <w:spacing w:after="0" w:line="240" w:lineRule="auto"/>
                    <w:jc w:val="both"/>
                    <w:rPr>
                      <w:sz w:val="24"/>
                      <w:szCs w:val="24"/>
                      <w:lang w:val="ru-RU"/>
                    </w:rPr>
                  </w:pPr>
                  <w:r w:rsidRPr="00876CF1">
                    <w:rPr>
                      <w:rFonts w:ascii="Times New Roman" w:hAnsi="Times New Roman" w:cs="Times New Roman"/>
                      <w:color w:val="000000"/>
                      <w:sz w:val="24"/>
                      <w:szCs w:val="24"/>
                      <w:lang w:val="ru-RU"/>
                    </w:rPr>
                    <w:t>Поисковая</w:t>
                  </w:r>
                  <w:r w:rsidRPr="00876CF1">
                    <w:rPr>
                      <w:lang w:val="ru-RU"/>
                    </w:rPr>
                    <w:t xml:space="preserve"> </w:t>
                  </w:r>
                  <w:r w:rsidRPr="00876CF1">
                    <w:rPr>
                      <w:rFonts w:ascii="Times New Roman" w:hAnsi="Times New Roman" w:cs="Times New Roman"/>
                      <w:color w:val="000000"/>
                      <w:sz w:val="24"/>
                      <w:szCs w:val="24"/>
                      <w:lang w:val="ru-RU"/>
                    </w:rPr>
                    <w:t>система</w:t>
                  </w:r>
                  <w:r w:rsidRPr="00876CF1">
                    <w:rPr>
                      <w:lang w:val="ru-RU"/>
                    </w:rPr>
                    <w:t xml:space="preserve"> </w:t>
                  </w:r>
                  <w:r w:rsidRPr="00876CF1">
                    <w:rPr>
                      <w:rFonts w:ascii="Times New Roman" w:hAnsi="Times New Roman" w:cs="Times New Roman"/>
                      <w:color w:val="000000"/>
                      <w:sz w:val="24"/>
                      <w:szCs w:val="24"/>
                      <w:lang w:val="ru-RU"/>
                    </w:rPr>
                    <w:t>Академия</w:t>
                  </w:r>
                  <w:r w:rsidRPr="00876CF1">
                    <w:rPr>
                      <w:lang w:val="ru-RU"/>
                    </w:rPr>
                    <w:t xml:space="preserve"> </w:t>
                  </w:r>
                  <w:r>
                    <w:rPr>
                      <w:rFonts w:ascii="Times New Roman" w:hAnsi="Times New Roman" w:cs="Times New Roman"/>
                      <w:color w:val="000000"/>
                      <w:sz w:val="24"/>
                      <w:szCs w:val="24"/>
                    </w:rPr>
                    <w:t>Google</w:t>
                  </w:r>
                  <w:r w:rsidRPr="00876CF1">
                    <w:rPr>
                      <w:lang w:val="ru-RU"/>
                    </w:rPr>
                    <w:t xml:space="preserve"> </w:t>
                  </w:r>
                  <w:r w:rsidRPr="00876CF1">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876CF1">
                    <w:rPr>
                      <w:lang w:val="ru-RU"/>
                    </w:rPr>
                    <w:t xml:space="preserve"> </w:t>
                  </w:r>
                  <w:r>
                    <w:rPr>
                      <w:rFonts w:ascii="Times New Roman" w:hAnsi="Times New Roman" w:cs="Times New Roman"/>
                      <w:color w:val="000000"/>
                      <w:sz w:val="24"/>
                      <w:szCs w:val="24"/>
                    </w:rPr>
                    <w:t>Scholar</w:t>
                  </w:r>
                  <w:r w:rsidRPr="00876CF1">
                    <w:rPr>
                      <w:rFonts w:ascii="Times New Roman" w:hAnsi="Times New Roman" w:cs="Times New Roman"/>
                      <w:color w:val="000000"/>
                      <w:sz w:val="24"/>
                      <w:szCs w:val="24"/>
                      <w:lang w:val="ru-RU"/>
                    </w:rPr>
                    <w:t>)</w:t>
                  </w:r>
                  <w:r w:rsidRPr="00876CF1">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34E9" w:rsidRDefault="000A34E9" w:rsidP="000A34E9">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r>
            <w:tr w:rsidR="000A34E9" w:rsidTr="000D66FA">
              <w:trPr>
                <w:gridAfter w:val="1"/>
                <w:wAfter w:w="324" w:type="dxa"/>
                <w:trHeight w:hRule="exact" w:val="555"/>
              </w:trPr>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34E9" w:rsidRPr="00876CF1" w:rsidRDefault="000A34E9" w:rsidP="000A34E9">
                  <w:pPr>
                    <w:spacing w:after="0" w:line="240" w:lineRule="auto"/>
                    <w:jc w:val="both"/>
                    <w:rPr>
                      <w:sz w:val="24"/>
                      <w:szCs w:val="24"/>
                      <w:lang w:val="ru-RU"/>
                    </w:rPr>
                  </w:pPr>
                  <w:r w:rsidRPr="00876CF1">
                    <w:rPr>
                      <w:rFonts w:ascii="Times New Roman" w:hAnsi="Times New Roman" w:cs="Times New Roman"/>
                      <w:color w:val="000000"/>
                      <w:sz w:val="24"/>
                      <w:szCs w:val="24"/>
                      <w:lang w:val="ru-RU"/>
                    </w:rPr>
                    <w:t>Информационная</w:t>
                  </w:r>
                  <w:r w:rsidRPr="00876CF1">
                    <w:rPr>
                      <w:lang w:val="ru-RU"/>
                    </w:rPr>
                    <w:t xml:space="preserve"> </w:t>
                  </w:r>
                  <w:r w:rsidRPr="00876CF1">
                    <w:rPr>
                      <w:rFonts w:ascii="Times New Roman" w:hAnsi="Times New Roman" w:cs="Times New Roman"/>
                      <w:color w:val="000000"/>
                      <w:sz w:val="24"/>
                      <w:szCs w:val="24"/>
                      <w:lang w:val="ru-RU"/>
                    </w:rPr>
                    <w:t>система</w:t>
                  </w:r>
                  <w:r w:rsidRPr="00876CF1">
                    <w:rPr>
                      <w:lang w:val="ru-RU"/>
                    </w:rPr>
                    <w:t xml:space="preserve"> </w:t>
                  </w:r>
                  <w:r w:rsidRPr="00876CF1">
                    <w:rPr>
                      <w:rFonts w:ascii="Times New Roman" w:hAnsi="Times New Roman" w:cs="Times New Roman"/>
                      <w:color w:val="000000"/>
                      <w:sz w:val="24"/>
                      <w:szCs w:val="24"/>
                      <w:lang w:val="ru-RU"/>
                    </w:rPr>
                    <w:t>-</w:t>
                  </w:r>
                  <w:r w:rsidRPr="00876CF1">
                    <w:rPr>
                      <w:lang w:val="ru-RU"/>
                    </w:rPr>
                    <w:t xml:space="preserve"> </w:t>
                  </w:r>
                  <w:r w:rsidRPr="00876CF1">
                    <w:rPr>
                      <w:rFonts w:ascii="Times New Roman" w:hAnsi="Times New Roman" w:cs="Times New Roman"/>
                      <w:color w:val="000000"/>
                      <w:sz w:val="24"/>
                      <w:szCs w:val="24"/>
                      <w:lang w:val="ru-RU"/>
                    </w:rPr>
                    <w:t>Единое</w:t>
                  </w:r>
                  <w:r w:rsidRPr="00876CF1">
                    <w:rPr>
                      <w:lang w:val="ru-RU"/>
                    </w:rPr>
                    <w:t xml:space="preserve"> </w:t>
                  </w:r>
                  <w:r w:rsidRPr="00876CF1">
                    <w:rPr>
                      <w:rFonts w:ascii="Times New Roman" w:hAnsi="Times New Roman" w:cs="Times New Roman"/>
                      <w:color w:val="000000"/>
                      <w:sz w:val="24"/>
                      <w:szCs w:val="24"/>
                      <w:lang w:val="ru-RU"/>
                    </w:rPr>
                    <w:t>окно</w:t>
                  </w:r>
                  <w:r w:rsidRPr="00876CF1">
                    <w:rPr>
                      <w:lang w:val="ru-RU"/>
                    </w:rPr>
                    <w:t xml:space="preserve"> </w:t>
                  </w:r>
                  <w:r w:rsidRPr="00876CF1">
                    <w:rPr>
                      <w:rFonts w:ascii="Times New Roman" w:hAnsi="Times New Roman" w:cs="Times New Roman"/>
                      <w:color w:val="000000"/>
                      <w:sz w:val="24"/>
                      <w:szCs w:val="24"/>
                      <w:lang w:val="ru-RU"/>
                    </w:rPr>
                    <w:t>доступа</w:t>
                  </w:r>
                  <w:r w:rsidRPr="00876CF1">
                    <w:rPr>
                      <w:lang w:val="ru-RU"/>
                    </w:rPr>
                    <w:t xml:space="preserve"> </w:t>
                  </w:r>
                  <w:r w:rsidRPr="00876CF1">
                    <w:rPr>
                      <w:rFonts w:ascii="Times New Roman" w:hAnsi="Times New Roman" w:cs="Times New Roman"/>
                      <w:color w:val="000000"/>
                      <w:sz w:val="24"/>
                      <w:szCs w:val="24"/>
                      <w:lang w:val="ru-RU"/>
                    </w:rPr>
                    <w:t>к</w:t>
                  </w:r>
                  <w:r w:rsidRPr="00876CF1">
                    <w:rPr>
                      <w:lang w:val="ru-RU"/>
                    </w:rPr>
                    <w:t xml:space="preserve"> </w:t>
                  </w:r>
                  <w:r w:rsidRPr="00876CF1">
                    <w:rPr>
                      <w:rFonts w:ascii="Times New Roman" w:hAnsi="Times New Roman" w:cs="Times New Roman"/>
                      <w:color w:val="000000"/>
                      <w:sz w:val="24"/>
                      <w:szCs w:val="24"/>
                      <w:lang w:val="ru-RU"/>
                    </w:rPr>
                    <w:t>информационным</w:t>
                  </w:r>
                  <w:r w:rsidRPr="00876CF1">
                    <w:rPr>
                      <w:lang w:val="ru-RU"/>
                    </w:rPr>
                    <w:t xml:space="preserve"> </w:t>
                  </w:r>
                  <w:r w:rsidRPr="00876CF1">
                    <w:rPr>
                      <w:rFonts w:ascii="Times New Roman" w:hAnsi="Times New Roman" w:cs="Times New Roman"/>
                      <w:color w:val="000000"/>
                      <w:sz w:val="24"/>
                      <w:szCs w:val="24"/>
                      <w:lang w:val="ru-RU"/>
                    </w:rPr>
                    <w:t>ресурсам</w:t>
                  </w:r>
                  <w:r w:rsidRPr="00876CF1">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34E9" w:rsidRDefault="000A34E9" w:rsidP="000A34E9">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r>
            <w:tr w:rsidR="000A34E9" w:rsidTr="000D66FA">
              <w:trPr>
                <w:gridAfter w:val="1"/>
                <w:wAfter w:w="324" w:type="dxa"/>
                <w:trHeight w:hRule="exact" w:val="555"/>
              </w:trPr>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34E9" w:rsidRDefault="000A34E9" w:rsidP="000A34E9">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34E9" w:rsidRDefault="000A34E9" w:rsidP="000A34E9">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r>
            <w:tr w:rsidR="000A34E9" w:rsidTr="000D66FA">
              <w:trPr>
                <w:gridAfter w:val="1"/>
                <w:wAfter w:w="324" w:type="dxa"/>
                <w:trHeight w:hRule="exact" w:val="555"/>
              </w:trPr>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34E9" w:rsidRDefault="000A34E9" w:rsidP="000A34E9">
                  <w:pPr>
                    <w:spacing w:after="0" w:line="240" w:lineRule="auto"/>
                    <w:jc w:val="both"/>
                    <w:rPr>
                      <w:sz w:val="24"/>
                      <w:szCs w:val="24"/>
                    </w:rPr>
                  </w:pPr>
                  <w:r w:rsidRPr="00876CF1">
                    <w:rPr>
                      <w:rFonts w:ascii="Times New Roman" w:hAnsi="Times New Roman" w:cs="Times New Roman"/>
                      <w:color w:val="000000"/>
                      <w:sz w:val="24"/>
                      <w:szCs w:val="24"/>
                      <w:lang w:val="ru-RU"/>
                    </w:rPr>
                    <w:t>Электронные</w:t>
                  </w:r>
                  <w:r w:rsidRPr="00876CF1">
                    <w:rPr>
                      <w:lang w:val="ru-RU"/>
                    </w:rPr>
                    <w:t xml:space="preserve"> </w:t>
                  </w:r>
                  <w:r w:rsidRPr="00876CF1">
                    <w:rPr>
                      <w:rFonts w:ascii="Times New Roman" w:hAnsi="Times New Roman" w:cs="Times New Roman"/>
                      <w:color w:val="000000"/>
                      <w:sz w:val="24"/>
                      <w:szCs w:val="24"/>
                      <w:lang w:val="ru-RU"/>
                    </w:rPr>
                    <w:t>ресурсы</w:t>
                  </w:r>
                  <w:r w:rsidRPr="00876CF1">
                    <w:rPr>
                      <w:lang w:val="ru-RU"/>
                    </w:rPr>
                    <w:t xml:space="preserve"> </w:t>
                  </w:r>
                  <w:r w:rsidRPr="00876CF1">
                    <w:rPr>
                      <w:rFonts w:ascii="Times New Roman" w:hAnsi="Times New Roman" w:cs="Times New Roman"/>
                      <w:color w:val="000000"/>
                      <w:sz w:val="24"/>
                      <w:szCs w:val="24"/>
                      <w:lang w:val="ru-RU"/>
                    </w:rPr>
                    <w:t>библиотеки</w:t>
                  </w:r>
                  <w:r w:rsidRPr="00876CF1">
                    <w:rPr>
                      <w:lang w:val="ru-RU"/>
                    </w:rPr>
                    <w:t xml:space="preserve"> </w:t>
                  </w:r>
                  <w:r w:rsidRPr="00876CF1">
                    <w:rPr>
                      <w:rFonts w:ascii="Times New Roman" w:hAnsi="Times New Roman" w:cs="Times New Roman"/>
                      <w:color w:val="000000"/>
                      <w:sz w:val="24"/>
                      <w:szCs w:val="24"/>
                      <w:lang w:val="ru-RU"/>
                    </w:rPr>
                    <w:t>МГТУ</w:t>
                  </w:r>
                  <w:r w:rsidRPr="00876CF1">
                    <w:rPr>
                      <w:lang w:val="ru-RU"/>
                    </w:rPr>
                    <w:t xml:space="preserve"> </w:t>
                  </w:r>
                  <w:r w:rsidRPr="00876CF1">
                    <w:rPr>
                      <w:rFonts w:ascii="Times New Roman" w:hAnsi="Times New Roman" w:cs="Times New Roman"/>
                      <w:color w:val="000000"/>
                      <w:sz w:val="24"/>
                      <w:szCs w:val="24"/>
                      <w:lang w:val="ru-RU"/>
                    </w:rPr>
                    <w:t>им.</w:t>
                  </w:r>
                  <w:r w:rsidRPr="00876CF1">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34E9" w:rsidRDefault="000A34E9" w:rsidP="000A34E9">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r>
            <w:tr w:rsidR="000A34E9" w:rsidTr="000D66FA">
              <w:trPr>
                <w:gridAfter w:val="1"/>
                <w:wAfter w:w="324" w:type="dxa"/>
                <w:trHeight w:hRule="exact" w:val="555"/>
              </w:trPr>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34E9" w:rsidRDefault="000A34E9" w:rsidP="000A34E9">
                  <w:pPr>
                    <w:spacing w:after="0" w:line="240" w:lineRule="auto"/>
                    <w:jc w:val="both"/>
                    <w:rPr>
                      <w:sz w:val="24"/>
                      <w:szCs w:val="24"/>
                    </w:rPr>
                  </w:pPr>
                  <w:r w:rsidRPr="00876CF1">
                    <w:rPr>
                      <w:rFonts w:ascii="Times New Roman" w:hAnsi="Times New Roman" w:cs="Times New Roman"/>
                      <w:color w:val="000000"/>
                      <w:sz w:val="24"/>
                      <w:szCs w:val="24"/>
                      <w:lang w:val="ru-RU"/>
                    </w:rPr>
                    <w:t>Федеральный</w:t>
                  </w:r>
                  <w:r w:rsidRPr="00876CF1">
                    <w:rPr>
                      <w:lang w:val="ru-RU"/>
                    </w:rPr>
                    <w:t xml:space="preserve"> </w:t>
                  </w:r>
                  <w:r w:rsidRPr="00876CF1">
                    <w:rPr>
                      <w:rFonts w:ascii="Times New Roman" w:hAnsi="Times New Roman" w:cs="Times New Roman"/>
                      <w:color w:val="000000"/>
                      <w:sz w:val="24"/>
                      <w:szCs w:val="24"/>
                      <w:lang w:val="ru-RU"/>
                    </w:rPr>
                    <w:t>образовательный</w:t>
                  </w:r>
                  <w:r w:rsidRPr="00876CF1">
                    <w:rPr>
                      <w:lang w:val="ru-RU"/>
                    </w:rPr>
                    <w:t xml:space="preserve"> </w:t>
                  </w:r>
                  <w:r w:rsidRPr="00876CF1">
                    <w:rPr>
                      <w:rFonts w:ascii="Times New Roman" w:hAnsi="Times New Roman" w:cs="Times New Roman"/>
                      <w:color w:val="000000"/>
                      <w:sz w:val="24"/>
                      <w:szCs w:val="24"/>
                      <w:lang w:val="ru-RU"/>
                    </w:rPr>
                    <w:t>портал</w:t>
                  </w:r>
                  <w:r w:rsidRPr="00876CF1">
                    <w:rPr>
                      <w:lang w:val="ru-RU"/>
                    </w:rPr>
                    <w:t xml:space="preserve"> </w:t>
                  </w:r>
                  <w:r w:rsidRPr="00876CF1">
                    <w:rPr>
                      <w:rFonts w:ascii="Times New Roman" w:hAnsi="Times New Roman" w:cs="Times New Roman"/>
                      <w:color w:val="000000"/>
                      <w:sz w:val="24"/>
                      <w:szCs w:val="24"/>
                      <w:lang w:val="ru-RU"/>
                    </w:rPr>
                    <w:t>–</w:t>
                  </w:r>
                  <w:r w:rsidRPr="00876CF1">
                    <w:rPr>
                      <w:lang w:val="ru-RU"/>
                    </w:rPr>
                    <w:t xml:space="preserve"> </w:t>
                  </w:r>
                  <w:r w:rsidRPr="00876CF1">
                    <w:rPr>
                      <w:rFonts w:ascii="Times New Roman" w:hAnsi="Times New Roman" w:cs="Times New Roman"/>
                      <w:color w:val="000000"/>
                      <w:sz w:val="24"/>
                      <w:szCs w:val="24"/>
                      <w:lang w:val="ru-RU"/>
                    </w:rPr>
                    <w:t>Экономика.</w:t>
                  </w:r>
                  <w:r w:rsidRPr="00876CF1">
                    <w:rPr>
                      <w:lang w:val="ru-RU"/>
                    </w:rPr>
                    <w:t xml:space="preserve"> </w:t>
                  </w:r>
                  <w:r w:rsidRPr="00876CF1">
                    <w:rPr>
                      <w:rFonts w:ascii="Times New Roman" w:hAnsi="Times New Roman" w:cs="Times New Roman"/>
                      <w:color w:val="000000"/>
                      <w:sz w:val="24"/>
                      <w:szCs w:val="24"/>
                      <w:lang w:val="ru-RU"/>
                    </w:rPr>
                    <w:t>Социология.</w:t>
                  </w:r>
                  <w:r w:rsidRPr="00876CF1">
                    <w:rPr>
                      <w:lang w:val="ru-RU"/>
                    </w:rPr>
                    <w:t xml:space="preserve"> </w:t>
                  </w:r>
                  <w:r>
                    <w:rPr>
                      <w:rFonts w:ascii="Times New Roman" w:hAnsi="Times New Roman" w:cs="Times New Roman"/>
                      <w:color w:val="000000"/>
                      <w:sz w:val="24"/>
                      <w:szCs w:val="24"/>
                    </w:rPr>
                    <w:t>Менеджмент</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34E9" w:rsidRDefault="000A34E9" w:rsidP="000A34E9">
                  <w:pPr>
                    <w:spacing w:after="0" w:line="240" w:lineRule="auto"/>
                    <w:jc w:val="both"/>
                    <w:rPr>
                      <w:sz w:val="24"/>
                      <w:szCs w:val="24"/>
                    </w:rPr>
                  </w:pPr>
                  <w:r>
                    <w:rPr>
                      <w:rFonts w:ascii="Times New Roman" w:hAnsi="Times New Roman" w:cs="Times New Roman"/>
                      <w:color w:val="000000"/>
                      <w:sz w:val="24"/>
                      <w:szCs w:val="24"/>
                    </w:rPr>
                    <w:t>http://ecsocman.hse.ru/</w:t>
                  </w:r>
                  <w:r>
                    <w:t xml:space="preserve"> </w:t>
                  </w:r>
                </w:p>
              </w:tc>
            </w:tr>
          </w:tbl>
          <w:p w:rsidR="000A34E9" w:rsidRPr="001F32AD" w:rsidRDefault="000A34E9">
            <w:pPr>
              <w:spacing w:after="0" w:line="240" w:lineRule="auto"/>
              <w:ind w:firstLine="756"/>
              <w:jc w:val="both"/>
              <w:rPr>
                <w:sz w:val="24"/>
                <w:szCs w:val="24"/>
                <w:lang w:val="ru-RU"/>
              </w:rPr>
            </w:pPr>
          </w:p>
        </w:tc>
      </w:tr>
      <w:tr w:rsidR="009400ED" w:rsidRPr="004D491E" w:rsidTr="000A34E9">
        <w:trPr>
          <w:trHeight w:hRule="exact" w:val="7"/>
        </w:trPr>
        <w:tc>
          <w:tcPr>
            <w:tcW w:w="9424" w:type="dxa"/>
            <w:gridSpan w:val="7"/>
            <w:shd w:val="clear" w:color="000000" w:fill="FFFFFF"/>
            <w:tcMar>
              <w:left w:w="34" w:type="dxa"/>
              <w:right w:w="34" w:type="dxa"/>
            </w:tcMar>
          </w:tcPr>
          <w:p w:rsidR="009400ED" w:rsidRPr="001F32AD" w:rsidRDefault="009B339C">
            <w:pPr>
              <w:spacing w:after="0" w:line="240" w:lineRule="auto"/>
              <w:ind w:firstLine="756"/>
              <w:jc w:val="both"/>
              <w:rPr>
                <w:sz w:val="24"/>
                <w:szCs w:val="24"/>
                <w:lang w:val="ru-RU"/>
              </w:rPr>
            </w:pPr>
            <w:r w:rsidRPr="001F32AD">
              <w:rPr>
                <w:lang w:val="ru-RU"/>
              </w:rPr>
              <w:t xml:space="preserve"> </w:t>
            </w:r>
          </w:p>
        </w:tc>
      </w:tr>
      <w:tr w:rsidR="009400ED" w:rsidRPr="008E1A11" w:rsidTr="000A34E9">
        <w:trPr>
          <w:trHeight w:hRule="exact" w:val="285"/>
        </w:trPr>
        <w:tc>
          <w:tcPr>
            <w:tcW w:w="9424" w:type="dxa"/>
            <w:gridSpan w:val="7"/>
            <w:shd w:val="clear" w:color="000000" w:fill="FFFFFF"/>
            <w:tcMar>
              <w:left w:w="34" w:type="dxa"/>
              <w:right w:w="34" w:type="dxa"/>
            </w:tcMar>
          </w:tcPr>
          <w:p w:rsidR="009400ED" w:rsidRPr="001F32AD" w:rsidRDefault="009B339C" w:rsidP="000A34E9">
            <w:pPr>
              <w:pageBreakBefore/>
              <w:spacing w:after="0" w:line="240" w:lineRule="auto"/>
              <w:ind w:firstLine="754"/>
              <w:jc w:val="both"/>
              <w:rPr>
                <w:sz w:val="24"/>
                <w:szCs w:val="24"/>
                <w:lang w:val="ru-RU"/>
              </w:rPr>
            </w:pPr>
            <w:r w:rsidRPr="001F32AD">
              <w:rPr>
                <w:rFonts w:ascii="Times New Roman" w:hAnsi="Times New Roman" w:cs="Times New Roman"/>
                <w:b/>
                <w:color w:val="000000"/>
                <w:sz w:val="24"/>
                <w:szCs w:val="24"/>
                <w:lang w:val="ru-RU"/>
              </w:rPr>
              <w:lastRenderedPageBreak/>
              <w:t>9</w:t>
            </w:r>
            <w:r w:rsidRPr="001F32AD">
              <w:rPr>
                <w:lang w:val="ru-RU"/>
              </w:rPr>
              <w:t xml:space="preserve"> </w:t>
            </w:r>
            <w:r w:rsidRPr="001F32AD">
              <w:rPr>
                <w:rFonts w:ascii="Times New Roman" w:hAnsi="Times New Roman" w:cs="Times New Roman"/>
                <w:b/>
                <w:color w:val="000000"/>
                <w:sz w:val="24"/>
                <w:szCs w:val="24"/>
                <w:lang w:val="ru-RU"/>
              </w:rPr>
              <w:t>Материально-техническое</w:t>
            </w:r>
            <w:r w:rsidRPr="001F32AD">
              <w:rPr>
                <w:lang w:val="ru-RU"/>
              </w:rPr>
              <w:t xml:space="preserve"> </w:t>
            </w:r>
            <w:r w:rsidRPr="001F32AD">
              <w:rPr>
                <w:rFonts w:ascii="Times New Roman" w:hAnsi="Times New Roman" w:cs="Times New Roman"/>
                <w:b/>
                <w:color w:val="000000"/>
                <w:sz w:val="24"/>
                <w:szCs w:val="24"/>
                <w:lang w:val="ru-RU"/>
              </w:rPr>
              <w:t>обеспечение</w:t>
            </w:r>
            <w:r w:rsidRPr="001F32AD">
              <w:rPr>
                <w:lang w:val="ru-RU"/>
              </w:rPr>
              <w:t xml:space="preserve"> </w:t>
            </w:r>
            <w:r w:rsidRPr="001F32AD">
              <w:rPr>
                <w:rFonts w:ascii="Times New Roman" w:hAnsi="Times New Roman" w:cs="Times New Roman"/>
                <w:b/>
                <w:color w:val="000000"/>
                <w:sz w:val="24"/>
                <w:szCs w:val="24"/>
                <w:lang w:val="ru-RU"/>
              </w:rPr>
              <w:t>дисциплины</w:t>
            </w:r>
            <w:r w:rsidRPr="001F32AD">
              <w:rPr>
                <w:lang w:val="ru-RU"/>
              </w:rPr>
              <w:t xml:space="preserve"> </w:t>
            </w:r>
            <w:r w:rsidRPr="001F32AD">
              <w:rPr>
                <w:rFonts w:ascii="Times New Roman" w:hAnsi="Times New Roman" w:cs="Times New Roman"/>
                <w:b/>
                <w:color w:val="000000"/>
                <w:sz w:val="24"/>
                <w:szCs w:val="24"/>
                <w:lang w:val="ru-RU"/>
              </w:rPr>
              <w:t>(модуля)</w:t>
            </w:r>
            <w:r w:rsidRPr="001F32AD">
              <w:rPr>
                <w:lang w:val="ru-RU"/>
              </w:rPr>
              <w:t xml:space="preserve"> </w:t>
            </w:r>
          </w:p>
        </w:tc>
      </w:tr>
      <w:tr w:rsidR="009400ED" w:rsidRPr="008E1A11" w:rsidTr="000A34E9">
        <w:trPr>
          <w:trHeight w:hRule="exact" w:val="138"/>
        </w:trPr>
        <w:tc>
          <w:tcPr>
            <w:tcW w:w="405" w:type="dxa"/>
            <w:gridSpan w:val="2"/>
          </w:tcPr>
          <w:p w:rsidR="009400ED" w:rsidRPr="001F32AD" w:rsidRDefault="009400ED">
            <w:pPr>
              <w:rPr>
                <w:lang w:val="ru-RU"/>
              </w:rPr>
            </w:pPr>
          </w:p>
        </w:tc>
        <w:tc>
          <w:tcPr>
            <w:tcW w:w="5561" w:type="dxa"/>
            <w:gridSpan w:val="2"/>
          </w:tcPr>
          <w:p w:rsidR="009400ED" w:rsidRPr="001F32AD" w:rsidRDefault="009400ED">
            <w:pPr>
              <w:rPr>
                <w:lang w:val="ru-RU"/>
              </w:rPr>
            </w:pPr>
          </w:p>
        </w:tc>
        <w:tc>
          <w:tcPr>
            <w:tcW w:w="3322" w:type="dxa"/>
            <w:gridSpan w:val="2"/>
          </w:tcPr>
          <w:p w:rsidR="009400ED" w:rsidRPr="001F32AD" w:rsidRDefault="009400ED">
            <w:pPr>
              <w:rPr>
                <w:lang w:val="ru-RU"/>
              </w:rPr>
            </w:pPr>
          </w:p>
        </w:tc>
        <w:tc>
          <w:tcPr>
            <w:tcW w:w="136" w:type="dxa"/>
          </w:tcPr>
          <w:p w:rsidR="009400ED" w:rsidRPr="001F32AD" w:rsidRDefault="009400ED">
            <w:pPr>
              <w:rPr>
                <w:lang w:val="ru-RU"/>
              </w:rPr>
            </w:pPr>
          </w:p>
        </w:tc>
      </w:tr>
      <w:tr w:rsidR="009400ED" w:rsidRPr="008E1A11" w:rsidTr="000A34E9">
        <w:trPr>
          <w:trHeight w:hRule="exact" w:val="270"/>
        </w:trPr>
        <w:tc>
          <w:tcPr>
            <w:tcW w:w="9424" w:type="dxa"/>
            <w:gridSpan w:val="7"/>
            <w:shd w:val="clear" w:color="000000" w:fill="FFFFFF"/>
            <w:tcMar>
              <w:left w:w="34" w:type="dxa"/>
              <w:right w:w="34" w:type="dxa"/>
            </w:tcMar>
          </w:tcPr>
          <w:p w:rsidR="009400ED" w:rsidRPr="001F32AD" w:rsidRDefault="009B339C">
            <w:pPr>
              <w:spacing w:after="0" w:line="240" w:lineRule="auto"/>
              <w:ind w:firstLine="756"/>
              <w:jc w:val="both"/>
              <w:rPr>
                <w:sz w:val="24"/>
                <w:szCs w:val="24"/>
                <w:lang w:val="ru-RU"/>
              </w:rPr>
            </w:pPr>
            <w:r w:rsidRPr="001F32AD">
              <w:rPr>
                <w:rFonts w:ascii="Times New Roman" w:hAnsi="Times New Roman" w:cs="Times New Roman"/>
                <w:color w:val="000000"/>
                <w:sz w:val="24"/>
                <w:szCs w:val="24"/>
                <w:lang w:val="ru-RU"/>
              </w:rPr>
              <w:t>Материально-техническое</w:t>
            </w:r>
            <w:r w:rsidRPr="001F32AD">
              <w:rPr>
                <w:lang w:val="ru-RU"/>
              </w:rPr>
              <w:t xml:space="preserve"> </w:t>
            </w:r>
            <w:r w:rsidRPr="001F32AD">
              <w:rPr>
                <w:rFonts w:ascii="Times New Roman" w:hAnsi="Times New Roman" w:cs="Times New Roman"/>
                <w:color w:val="000000"/>
                <w:sz w:val="24"/>
                <w:szCs w:val="24"/>
                <w:lang w:val="ru-RU"/>
              </w:rPr>
              <w:t>обеспечение</w:t>
            </w:r>
            <w:r w:rsidRPr="001F32AD">
              <w:rPr>
                <w:lang w:val="ru-RU"/>
              </w:rPr>
              <w:t xml:space="preserve"> </w:t>
            </w:r>
            <w:r w:rsidRPr="001F32AD">
              <w:rPr>
                <w:rFonts w:ascii="Times New Roman" w:hAnsi="Times New Roman" w:cs="Times New Roman"/>
                <w:color w:val="000000"/>
                <w:sz w:val="24"/>
                <w:szCs w:val="24"/>
                <w:lang w:val="ru-RU"/>
              </w:rPr>
              <w:t>дисциплины</w:t>
            </w:r>
            <w:r w:rsidRPr="001F32AD">
              <w:rPr>
                <w:lang w:val="ru-RU"/>
              </w:rPr>
              <w:t xml:space="preserve"> </w:t>
            </w:r>
            <w:r w:rsidRPr="001F32AD">
              <w:rPr>
                <w:rFonts w:ascii="Times New Roman" w:hAnsi="Times New Roman" w:cs="Times New Roman"/>
                <w:color w:val="000000"/>
                <w:sz w:val="24"/>
                <w:szCs w:val="24"/>
                <w:lang w:val="ru-RU"/>
              </w:rPr>
              <w:t>включает:</w:t>
            </w:r>
            <w:r w:rsidRPr="001F32AD">
              <w:rPr>
                <w:lang w:val="ru-RU"/>
              </w:rPr>
              <w:t xml:space="preserve"> </w:t>
            </w:r>
          </w:p>
        </w:tc>
      </w:tr>
      <w:tr w:rsidR="009400ED" w:rsidRPr="008E1A11" w:rsidTr="000A34E9">
        <w:trPr>
          <w:trHeight w:hRule="exact" w:val="14"/>
        </w:trPr>
        <w:tc>
          <w:tcPr>
            <w:tcW w:w="9424" w:type="dxa"/>
            <w:gridSpan w:val="7"/>
            <w:vMerge w:val="restart"/>
            <w:shd w:val="clear" w:color="000000" w:fill="FFFFFF"/>
            <w:tcMar>
              <w:left w:w="34" w:type="dxa"/>
              <w:right w:w="34" w:type="dxa"/>
            </w:tcMar>
          </w:tcPr>
          <w:p w:rsidR="009400ED" w:rsidRPr="001F32AD" w:rsidRDefault="009B339C">
            <w:pPr>
              <w:spacing w:after="0" w:line="240" w:lineRule="auto"/>
              <w:ind w:firstLine="756"/>
              <w:jc w:val="both"/>
              <w:rPr>
                <w:sz w:val="24"/>
                <w:szCs w:val="24"/>
                <w:lang w:val="ru-RU"/>
              </w:rPr>
            </w:pPr>
            <w:r w:rsidRPr="001F32AD">
              <w:rPr>
                <w:rFonts w:ascii="Times New Roman" w:hAnsi="Times New Roman" w:cs="Times New Roman"/>
                <w:color w:val="000000"/>
                <w:sz w:val="24"/>
                <w:szCs w:val="24"/>
                <w:lang w:val="ru-RU"/>
              </w:rPr>
              <w:t>Учебные</w:t>
            </w:r>
            <w:r w:rsidRPr="001F32AD">
              <w:rPr>
                <w:lang w:val="ru-RU"/>
              </w:rPr>
              <w:t xml:space="preserve"> </w:t>
            </w:r>
            <w:r w:rsidRPr="001F32AD">
              <w:rPr>
                <w:rFonts w:ascii="Times New Roman" w:hAnsi="Times New Roman" w:cs="Times New Roman"/>
                <w:color w:val="000000"/>
                <w:sz w:val="24"/>
                <w:szCs w:val="24"/>
                <w:lang w:val="ru-RU"/>
              </w:rPr>
              <w:t>аудитории</w:t>
            </w:r>
            <w:r w:rsidRPr="001F32AD">
              <w:rPr>
                <w:lang w:val="ru-RU"/>
              </w:rPr>
              <w:t xml:space="preserve"> </w:t>
            </w:r>
            <w:r w:rsidRPr="001F32AD">
              <w:rPr>
                <w:rFonts w:ascii="Times New Roman" w:hAnsi="Times New Roman" w:cs="Times New Roman"/>
                <w:color w:val="000000"/>
                <w:sz w:val="24"/>
                <w:szCs w:val="24"/>
                <w:lang w:val="ru-RU"/>
              </w:rPr>
              <w:t>для</w:t>
            </w:r>
            <w:r w:rsidRPr="001F32AD">
              <w:rPr>
                <w:lang w:val="ru-RU"/>
              </w:rPr>
              <w:t xml:space="preserve"> </w:t>
            </w:r>
            <w:r w:rsidRPr="001F32AD">
              <w:rPr>
                <w:rFonts w:ascii="Times New Roman" w:hAnsi="Times New Roman" w:cs="Times New Roman"/>
                <w:color w:val="000000"/>
                <w:sz w:val="24"/>
                <w:szCs w:val="24"/>
                <w:lang w:val="ru-RU"/>
              </w:rPr>
              <w:t>проведения</w:t>
            </w:r>
            <w:r w:rsidRPr="001F32AD">
              <w:rPr>
                <w:lang w:val="ru-RU"/>
              </w:rPr>
              <w:t xml:space="preserve"> </w:t>
            </w:r>
            <w:r w:rsidRPr="001F32AD">
              <w:rPr>
                <w:rFonts w:ascii="Times New Roman" w:hAnsi="Times New Roman" w:cs="Times New Roman"/>
                <w:color w:val="000000"/>
                <w:sz w:val="24"/>
                <w:szCs w:val="24"/>
                <w:lang w:val="ru-RU"/>
              </w:rPr>
              <w:t>занятий</w:t>
            </w:r>
            <w:r w:rsidRPr="001F32AD">
              <w:rPr>
                <w:lang w:val="ru-RU"/>
              </w:rPr>
              <w:t xml:space="preserve"> </w:t>
            </w:r>
            <w:r w:rsidRPr="001F32AD">
              <w:rPr>
                <w:rFonts w:ascii="Times New Roman" w:hAnsi="Times New Roman" w:cs="Times New Roman"/>
                <w:color w:val="000000"/>
                <w:sz w:val="24"/>
                <w:szCs w:val="24"/>
                <w:lang w:val="ru-RU"/>
              </w:rPr>
              <w:t>лекционного</w:t>
            </w:r>
            <w:r w:rsidRPr="001F32AD">
              <w:rPr>
                <w:lang w:val="ru-RU"/>
              </w:rPr>
              <w:t xml:space="preserve"> </w:t>
            </w:r>
            <w:r w:rsidRPr="001F32AD">
              <w:rPr>
                <w:rFonts w:ascii="Times New Roman" w:hAnsi="Times New Roman" w:cs="Times New Roman"/>
                <w:color w:val="000000"/>
                <w:sz w:val="24"/>
                <w:szCs w:val="24"/>
                <w:lang w:val="ru-RU"/>
              </w:rPr>
              <w:t>типа:</w:t>
            </w:r>
            <w:r w:rsidRPr="001F32AD">
              <w:rPr>
                <w:lang w:val="ru-RU"/>
              </w:rPr>
              <w:t xml:space="preserve"> </w:t>
            </w:r>
            <w:r w:rsidRPr="001F32AD">
              <w:rPr>
                <w:rFonts w:ascii="Times New Roman" w:hAnsi="Times New Roman" w:cs="Times New Roman"/>
                <w:color w:val="000000"/>
                <w:sz w:val="24"/>
                <w:szCs w:val="24"/>
                <w:lang w:val="ru-RU"/>
              </w:rPr>
              <w:t>мультимедийные</w:t>
            </w:r>
            <w:r w:rsidRPr="001F32AD">
              <w:rPr>
                <w:lang w:val="ru-RU"/>
              </w:rPr>
              <w:t xml:space="preserve"> </w:t>
            </w:r>
            <w:r w:rsidRPr="001F32AD">
              <w:rPr>
                <w:rFonts w:ascii="Times New Roman" w:hAnsi="Times New Roman" w:cs="Times New Roman"/>
                <w:color w:val="000000"/>
                <w:sz w:val="24"/>
                <w:szCs w:val="24"/>
                <w:lang w:val="ru-RU"/>
              </w:rPr>
              <w:t>средства</w:t>
            </w:r>
            <w:r w:rsidRPr="001F32AD">
              <w:rPr>
                <w:lang w:val="ru-RU"/>
              </w:rPr>
              <w:t xml:space="preserve"> </w:t>
            </w:r>
            <w:r w:rsidRPr="001F32AD">
              <w:rPr>
                <w:rFonts w:ascii="Times New Roman" w:hAnsi="Times New Roman" w:cs="Times New Roman"/>
                <w:color w:val="000000"/>
                <w:sz w:val="24"/>
                <w:szCs w:val="24"/>
                <w:lang w:val="ru-RU"/>
              </w:rPr>
              <w:t>хранения,</w:t>
            </w:r>
            <w:r w:rsidRPr="001F32AD">
              <w:rPr>
                <w:lang w:val="ru-RU"/>
              </w:rPr>
              <w:t xml:space="preserve"> </w:t>
            </w:r>
            <w:r w:rsidRPr="001F32AD">
              <w:rPr>
                <w:rFonts w:ascii="Times New Roman" w:hAnsi="Times New Roman" w:cs="Times New Roman"/>
                <w:color w:val="000000"/>
                <w:sz w:val="24"/>
                <w:szCs w:val="24"/>
                <w:lang w:val="ru-RU"/>
              </w:rPr>
              <w:t>передачи</w:t>
            </w:r>
            <w:r w:rsidRPr="001F32AD">
              <w:rPr>
                <w:lang w:val="ru-RU"/>
              </w:rPr>
              <w:t xml:space="preserve"> </w:t>
            </w:r>
            <w:r w:rsidRPr="001F32AD">
              <w:rPr>
                <w:rFonts w:ascii="Times New Roman" w:hAnsi="Times New Roman" w:cs="Times New Roman"/>
                <w:color w:val="000000"/>
                <w:sz w:val="24"/>
                <w:szCs w:val="24"/>
                <w:lang w:val="ru-RU"/>
              </w:rPr>
              <w:t>и</w:t>
            </w:r>
            <w:r w:rsidRPr="001F32AD">
              <w:rPr>
                <w:lang w:val="ru-RU"/>
              </w:rPr>
              <w:t xml:space="preserve"> </w:t>
            </w:r>
            <w:r w:rsidRPr="001F32AD">
              <w:rPr>
                <w:rFonts w:ascii="Times New Roman" w:hAnsi="Times New Roman" w:cs="Times New Roman"/>
                <w:color w:val="000000"/>
                <w:sz w:val="24"/>
                <w:szCs w:val="24"/>
                <w:lang w:val="ru-RU"/>
              </w:rPr>
              <w:t>представления</w:t>
            </w:r>
            <w:r w:rsidRPr="001F32AD">
              <w:rPr>
                <w:lang w:val="ru-RU"/>
              </w:rPr>
              <w:t xml:space="preserve"> </w:t>
            </w:r>
            <w:r w:rsidRPr="001F32AD">
              <w:rPr>
                <w:rFonts w:ascii="Times New Roman" w:hAnsi="Times New Roman" w:cs="Times New Roman"/>
                <w:color w:val="000000"/>
                <w:sz w:val="24"/>
                <w:szCs w:val="24"/>
                <w:lang w:val="ru-RU"/>
              </w:rPr>
              <w:t>информации.</w:t>
            </w:r>
            <w:r w:rsidRPr="001F32AD">
              <w:rPr>
                <w:lang w:val="ru-RU"/>
              </w:rPr>
              <w:t xml:space="preserve"> </w:t>
            </w:r>
          </w:p>
          <w:p w:rsidR="009400ED" w:rsidRPr="001F32AD" w:rsidRDefault="009B339C">
            <w:pPr>
              <w:spacing w:after="0" w:line="240" w:lineRule="auto"/>
              <w:ind w:firstLine="756"/>
              <w:jc w:val="both"/>
              <w:rPr>
                <w:sz w:val="24"/>
                <w:szCs w:val="24"/>
                <w:lang w:val="ru-RU"/>
              </w:rPr>
            </w:pPr>
            <w:r w:rsidRPr="001F32AD">
              <w:rPr>
                <w:rFonts w:ascii="Times New Roman" w:hAnsi="Times New Roman" w:cs="Times New Roman"/>
                <w:color w:val="000000"/>
                <w:sz w:val="24"/>
                <w:szCs w:val="24"/>
                <w:lang w:val="ru-RU"/>
              </w:rPr>
              <w:t>Учебные</w:t>
            </w:r>
            <w:r w:rsidRPr="001F32AD">
              <w:rPr>
                <w:lang w:val="ru-RU"/>
              </w:rPr>
              <w:t xml:space="preserve"> </w:t>
            </w:r>
            <w:r w:rsidRPr="001F32AD">
              <w:rPr>
                <w:rFonts w:ascii="Times New Roman" w:hAnsi="Times New Roman" w:cs="Times New Roman"/>
                <w:color w:val="000000"/>
                <w:sz w:val="24"/>
                <w:szCs w:val="24"/>
                <w:lang w:val="ru-RU"/>
              </w:rPr>
              <w:t>аудитории</w:t>
            </w:r>
            <w:r w:rsidRPr="001F32AD">
              <w:rPr>
                <w:lang w:val="ru-RU"/>
              </w:rPr>
              <w:t xml:space="preserve"> </w:t>
            </w:r>
            <w:r w:rsidRPr="001F32AD">
              <w:rPr>
                <w:rFonts w:ascii="Times New Roman" w:hAnsi="Times New Roman" w:cs="Times New Roman"/>
                <w:color w:val="000000"/>
                <w:sz w:val="24"/>
                <w:szCs w:val="24"/>
                <w:lang w:val="ru-RU"/>
              </w:rPr>
              <w:t>для</w:t>
            </w:r>
            <w:r w:rsidRPr="001F32AD">
              <w:rPr>
                <w:lang w:val="ru-RU"/>
              </w:rPr>
              <w:t xml:space="preserve"> </w:t>
            </w:r>
            <w:r w:rsidRPr="001F32AD">
              <w:rPr>
                <w:rFonts w:ascii="Times New Roman" w:hAnsi="Times New Roman" w:cs="Times New Roman"/>
                <w:color w:val="000000"/>
                <w:sz w:val="24"/>
                <w:szCs w:val="24"/>
                <w:lang w:val="ru-RU"/>
              </w:rPr>
              <w:t>проведения</w:t>
            </w:r>
            <w:r w:rsidRPr="001F32AD">
              <w:rPr>
                <w:lang w:val="ru-RU"/>
              </w:rPr>
              <w:t xml:space="preserve"> </w:t>
            </w:r>
            <w:r w:rsidRPr="001F32AD">
              <w:rPr>
                <w:rFonts w:ascii="Times New Roman" w:hAnsi="Times New Roman" w:cs="Times New Roman"/>
                <w:color w:val="000000"/>
                <w:sz w:val="24"/>
                <w:szCs w:val="24"/>
                <w:lang w:val="ru-RU"/>
              </w:rPr>
              <w:t>практических</w:t>
            </w:r>
            <w:r w:rsidRPr="001F32AD">
              <w:rPr>
                <w:lang w:val="ru-RU"/>
              </w:rPr>
              <w:t xml:space="preserve"> </w:t>
            </w:r>
            <w:r w:rsidRPr="001F32AD">
              <w:rPr>
                <w:rFonts w:ascii="Times New Roman" w:hAnsi="Times New Roman" w:cs="Times New Roman"/>
                <w:color w:val="000000"/>
                <w:sz w:val="24"/>
                <w:szCs w:val="24"/>
                <w:lang w:val="ru-RU"/>
              </w:rPr>
              <w:t>занятий,</w:t>
            </w:r>
            <w:r w:rsidRPr="001F32AD">
              <w:rPr>
                <w:lang w:val="ru-RU"/>
              </w:rPr>
              <w:t xml:space="preserve"> </w:t>
            </w:r>
            <w:r w:rsidRPr="001F32AD">
              <w:rPr>
                <w:rFonts w:ascii="Times New Roman" w:hAnsi="Times New Roman" w:cs="Times New Roman"/>
                <w:color w:val="000000"/>
                <w:sz w:val="24"/>
                <w:szCs w:val="24"/>
                <w:lang w:val="ru-RU"/>
              </w:rPr>
              <w:t>групповых</w:t>
            </w:r>
            <w:r w:rsidRPr="001F32AD">
              <w:rPr>
                <w:lang w:val="ru-RU"/>
              </w:rPr>
              <w:t xml:space="preserve"> </w:t>
            </w:r>
            <w:r w:rsidRPr="001F32AD">
              <w:rPr>
                <w:rFonts w:ascii="Times New Roman" w:hAnsi="Times New Roman" w:cs="Times New Roman"/>
                <w:color w:val="000000"/>
                <w:sz w:val="24"/>
                <w:szCs w:val="24"/>
                <w:lang w:val="ru-RU"/>
              </w:rPr>
              <w:t>и</w:t>
            </w:r>
            <w:r w:rsidRPr="001F32AD">
              <w:rPr>
                <w:lang w:val="ru-RU"/>
              </w:rPr>
              <w:t xml:space="preserve"> </w:t>
            </w:r>
            <w:r w:rsidRPr="001F32AD">
              <w:rPr>
                <w:rFonts w:ascii="Times New Roman" w:hAnsi="Times New Roman" w:cs="Times New Roman"/>
                <w:color w:val="000000"/>
                <w:sz w:val="24"/>
                <w:szCs w:val="24"/>
                <w:lang w:val="ru-RU"/>
              </w:rPr>
              <w:t>индивидуальных</w:t>
            </w:r>
            <w:r w:rsidRPr="001F32AD">
              <w:rPr>
                <w:lang w:val="ru-RU"/>
              </w:rPr>
              <w:t xml:space="preserve"> </w:t>
            </w:r>
            <w:r w:rsidRPr="001F32AD">
              <w:rPr>
                <w:rFonts w:ascii="Times New Roman" w:hAnsi="Times New Roman" w:cs="Times New Roman"/>
                <w:color w:val="000000"/>
                <w:sz w:val="24"/>
                <w:szCs w:val="24"/>
                <w:lang w:val="ru-RU"/>
              </w:rPr>
              <w:t>консультаций,</w:t>
            </w:r>
            <w:r w:rsidRPr="001F32AD">
              <w:rPr>
                <w:lang w:val="ru-RU"/>
              </w:rPr>
              <w:t xml:space="preserve"> </w:t>
            </w:r>
            <w:r w:rsidRPr="001F32AD">
              <w:rPr>
                <w:rFonts w:ascii="Times New Roman" w:hAnsi="Times New Roman" w:cs="Times New Roman"/>
                <w:color w:val="000000"/>
                <w:sz w:val="24"/>
                <w:szCs w:val="24"/>
                <w:lang w:val="ru-RU"/>
              </w:rPr>
              <w:t>текущего</w:t>
            </w:r>
            <w:r w:rsidRPr="001F32AD">
              <w:rPr>
                <w:lang w:val="ru-RU"/>
              </w:rPr>
              <w:t xml:space="preserve"> </w:t>
            </w:r>
            <w:r w:rsidRPr="001F32AD">
              <w:rPr>
                <w:rFonts w:ascii="Times New Roman" w:hAnsi="Times New Roman" w:cs="Times New Roman"/>
                <w:color w:val="000000"/>
                <w:sz w:val="24"/>
                <w:szCs w:val="24"/>
                <w:lang w:val="ru-RU"/>
              </w:rPr>
              <w:t>контроля</w:t>
            </w:r>
            <w:r w:rsidRPr="001F32AD">
              <w:rPr>
                <w:lang w:val="ru-RU"/>
              </w:rPr>
              <w:t xml:space="preserve"> </w:t>
            </w:r>
            <w:r w:rsidRPr="001F32AD">
              <w:rPr>
                <w:rFonts w:ascii="Times New Roman" w:hAnsi="Times New Roman" w:cs="Times New Roman"/>
                <w:color w:val="000000"/>
                <w:sz w:val="24"/>
                <w:szCs w:val="24"/>
                <w:lang w:val="ru-RU"/>
              </w:rPr>
              <w:t>и</w:t>
            </w:r>
            <w:r w:rsidRPr="001F32AD">
              <w:rPr>
                <w:lang w:val="ru-RU"/>
              </w:rPr>
              <w:t xml:space="preserve"> </w:t>
            </w:r>
            <w:r w:rsidRPr="001F32AD">
              <w:rPr>
                <w:rFonts w:ascii="Times New Roman" w:hAnsi="Times New Roman" w:cs="Times New Roman"/>
                <w:color w:val="000000"/>
                <w:sz w:val="24"/>
                <w:szCs w:val="24"/>
                <w:lang w:val="ru-RU"/>
              </w:rPr>
              <w:t>промежуточной</w:t>
            </w:r>
            <w:r w:rsidRPr="001F32AD">
              <w:rPr>
                <w:lang w:val="ru-RU"/>
              </w:rPr>
              <w:t xml:space="preserve"> </w:t>
            </w:r>
            <w:r w:rsidRPr="001F32AD">
              <w:rPr>
                <w:rFonts w:ascii="Times New Roman" w:hAnsi="Times New Roman" w:cs="Times New Roman"/>
                <w:color w:val="000000"/>
                <w:sz w:val="24"/>
                <w:szCs w:val="24"/>
                <w:lang w:val="ru-RU"/>
              </w:rPr>
              <w:t>аттестации:</w:t>
            </w:r>
            <w:r w:rsidRPr="001F32AD">
              <w:rPr>
                <w:lang w:val="ru-RU"/>
              </w:rPr>
              <w:t xml:space="preserve"> </w:t>
            </w:r>
            <w:r w:rsidRPr="001F32AD">
              <w:rPr>
                <w:rFonts w:ascii="Times New Roman" w:hAnsi="Times New Roman" w:cs="Times New Roman"/>
                <w:color w:val="000000"/>
                <w:sz w:val="24"/>
                <w:szCs w:val="24"/>
                <w:lang w:val="ru-RU"/>
              </w:rPr>
              <w:t>мультимедийные</w:t>
            </w:r>
            <w:r w:rsidRPr="001F32AD">
              <w:rPr>
                <w:lang w:val="ru-RU"/>
              </w:rPr>
              <w:t xml:space="preserve"> </w:t>
            </w:r>
            <w:r w:rsidRPr="001F32AD">
              <w:rPr>
                <w:rFonts w:ascii="Times New Roman" w:hAnsi="Times New Roman" w:cs="Times New Roman"/>
                <w:color w:val="000000"/>
                <w:sz w:val="24"/>
                <w:szCs w:val="24"/>
                <w:lang w:val="ru-RU"/>
              </w:rPr>
              <w:t>средства</w:t>
            </w:r>
            <w:r w:rsidRPr="001F32AD">
              <w:rPr>
                <w:lang w:val="ru-RU"/>
              </w:rPr>
              <w:t xml:space="preserve"> </w:t>
            </w:r>
            <w:r w:rsidRPr="001F32AD">
              <w:rPr>
                <w:rFonts w:ascii="Times New Roman" w:hAnsi="Times New Roman" w:cs="Times New Roman"/>
                <w:color w:val="000000"/>
                <w:sz w:val="24"/>
                <w:szCs w:val="24"/>
                <w:lang w:val="ru-RU"/>
              </w:rPr>
              <w:t>хранения,</w:t>
            </w:r>
            <w:r w:rsidRPr="001F32AD">
              <w:rPr>
                <w:lang w:val="ru-RU"/>
              </w:rPr>
              <w:t xml:space="preserve"> </w:t>
            </w:r>
            <w:r w:rsidRPr="001F32AD">
              <w:rPr>
                <w:rFonts w:ascii="Times New Roman" w:hAnsi="Times New Roman" w:cs="Times New Roman"/>
                <w:color w:val="000000"/>
                <w:sz w:val="24"/>
                <w:szCs w:val="24"/>
                <w:lang w:val="ru-RU"/>
              </w:rPr>
              <w:t>передачи</w:t>
            </w:r>
            <w:r w:rsidRPr="001F32AD">
              <w:rPr>
                <w:lang w:val="ru-RU"/>
              </w:rPr>
              <w:t xml:space="preserve"> </w:t>
            </w:r>
            <w:r w:rsidRPr="001F32AD">
              <w:rPr>
                <w:rFonts w:ascii="Times New Roman" w:hAnsi="Times New Roman" w:cs="Times New Roman"/>
                <w:color w:val="000000"/>
                <w:sz w:val="24"/>
                <w:szCs w:val="24"/>
                <w:lang w:val="ru-RU"/>
              </w:rPr>
              <w:t>и</w:t>
            </w:r>
            <w:r w:rsidRPr="001F32AD">
              <w:rPr>
                <w:lang w:val="ru-RU"/>
              </w:rPr>
              <w:t xml:space="preserve"> </w:t>
            </w:r>
            <w:r w:rsidRPr="001F32AD">
              <w:rPr>
                <w:rFonts w:ascii="Times New Roman" w:hAnsi="Times New Roman" w:cs="Times New Roman"/>
                <w:color w:val="000000"/>
                <w:sz w:val="24"/>
                <w:szCs w:val="24"/>
                <w:lang w:val="ru-RU"/>
              </w:rPr>
              <w:t>представления</w:t>
            </w:r>
            <w:r w:rsidRPr="001F32AD">
              <w:rPr>
                <w:lang w:val="ru-RU"/>
              </w:rPr>
              <w:t xml:space="preserve"> </w:t>
            </w:r>
            <w:r w:rsidRPr="001F32AD">
              <w:rPr>
                <w:rFonts w:ascii="Times New Roman" w:hAnsi="Times New Roman" w:cs="Times New Roman"/>
                <w:color w:val="000000"/>
                <w:sz w:val="24"/>
                <w:szCs w:val="24"/>
                <w:lang w:val="ru-RU"/>
              </w:rPr>
              <w:t>информации;</w:t>
            </w:r>
            <w:r w:rsidRPr="001F32AD">
              <w:rPr>
                <w:lang w:val="ru-RU"/>
              </w:rPr>
              <w:t xml:space="preserve"> </w:t>
            </w:r>
            <w:r w:rsidRPr="001F32AD">
              <w:rPr>
                <w:rFonts w:ascii="Times New Roman" w:hAnsi="Times New Roman" w:cs="Times New Roman"/>
                <w:color w:val="000000"/>
                <w:sz w:val="24"/>
                <w:szCs w:val="24"/>
                <w:lang w:val="ru-RU"/>
              </w:rPr>
              <w:t>комплекс</w:t>
            </w:r>
            <w:r w:rsidRPr="001F32AD">
              <w:rPr>
                <w:lang w:val="ru-RU"/>
              </w:rPr>
              <w:t xml:space="preserve"> </w:t>
            </w:r>
            <w:r w:rsidRPr="001F32AD">
              <w:rPr>
                <w:rFonts w:ascii="Times New Roman" w:hAnsi="Times New Roman" w:cs="Times New Roman"/>
                <w:color w:val="000000"/>
                <w:sz w:val="24"/>
                <w:szCs w:val="24"/>
                <w:lang w:val="ru-RU"/>
              </w:rPr>
              <w:t>тестовых</w:t>
            </w:r>
            <w:r w:rsidRPr="001F32AD">
              <w:rPr>
                <w:lang w:val="ru-RU"/>
              </w:rPr>
              <w:t xml:space="preserve"> </w:t>
            </w:r>
            <w:r w:rsidRPr="001F32AD">
              <w:rPr>
                <w:rFonts w:ascii="Times New Roman" w:hAnsi="Times New Roman" w:cs="Times New Roman"/>
                <w:color w:val="000000"/>
                <w:sz w:val="24"/>
                <w:szCs w:val="24"/>
                <w:lang w:val="ru-RU"/>
              </w:rPr>
              <w:t>заданий</w:t>
            </w:r>
            <w:r w:rsidRPr="001F32AD">
              <w:rPr>
                <w:lang w:val="ru-RU"/>
              </w:rPr>
              <w:t xml:space="preserve"> </w:t>
            </w:r>
            <w:r w:rsidRPr="001F32AD">
              <w:rPr>
                <w:rFonts w:ascii="Times New Roman" w:hAnsi="Times New Roman" w:cs="Times New Roman"/>
                <w:color w:val="000000"/>
                <w:sz w:val="24"/>
                <w:szCs w:val="24"/>
                <w:lang w:val="ru-RU"/>
              </w:rPr>
              <w:t>для</w:t>
            </w:r>
            <w:r w:rsidRPr="001F32AD">
              <w:rPr>
                <w:lang w:val="ru-RU"/>
              </w:rPr>
              <w:t xml:space="preserve"> </w:t>
            </w:r>
            <w:r w:rsidRPr="001F32AD">
              <w:rPr>
                <w:rFonts w:ascii="Times New Roman" w:hAnsi="Times New Roman" w:cs="Times New Roman"/>
                <w:color w:val="000000"/>
                <w:sz w:val="24"/>
                <w:szCs w:val="24"/>
                <w:lang w:val="ru-RU"/>
              </w:rPr>
              <w:t>проведения</w:t>
            </w:r>
            <w:r w:rsidRPr="001F32AD">
              <w:rPr>
                <w:lang w:val="ru-RU"/>
              </w:rPr>
              <w:t xml:space="preserve"> </w:t>
            </w:r>
            <w:r w:rsidRPr="001F32AD">
              <w:rPr>
                <w:rFonts w:ascii="Times New Roman" w:hAnsi="Times New Roman" w:cs="Times New Roman"/>
                <w:color w:val="000000"/>
                <w:sz w:val="24"/>
                <w:szCs w:val="24"/>
                <w:lang w:val="ru-RU"/>
              </w:rPr>
              <w:t>промежуточных</w:t>
            </w:r>
            <w:r w:rsidRPr="001F32AD">
              <w:rPr>
                <w:lang w:val="ru-RU"/>
              </w:rPr>
              <w:t xml:space="preserve"> </w:t>
            </w:r>
            <w:r w:rsidRPr="001F32AD">
              <w:rPr>
                <w:rFonts w:ascii="Times New Roman" w:hAnsi="Times New Roman" w:cs="Times New Roman"/>
                <w:color w:val="000000"/>
                <w:sz w:val="24"/>
                <w:szCs w:val="24"/>
                <w:lang w:val="ru-RU"/>
              </w:rPr>
              <w:t>и</w:t>
            </w:r>
            <w:r w:rsidRPr="001F32AD">
              <w:rPr>
                <w:lang w:val="ru-RU"/>
              </w:rPr>
              <w:t xml:space="preserve"> </w:t>
            </w:r>
            <w:r w:rsidRPr="001F32AD">
              <w:rPr>
                <w:rFonts w:ascii="Times New Roman" w:hAnsi="Times New Roman" w:cs="Times New Roman"/>
                <w:color w:val="000000"/>
                <w:sz w:val="24"/>
                <w:szCs w:val="24"/>
                <w:lang w:val="ru-RU"/>
              </w:rPr>
              <w:t>рубежных</w:t>
            </w:r>
            <w:r w:rsidRPr="001F32AD">
              <w:rPr>
                <w:lang w:val="ru-RU"/>
              </w:rPr>
              <w:t xml:space="preserve"> </w:t>
            </w:r>
            <w:r w:rsidRPr="001F32AD">
              <w:rPr>
                <w:rFonts w:ascii="Times New Roman" w:hAnsi="Times New Roman" w:cs="Times New Roman"/>
                <w:color w:val="000000"/>
                <w:sz w:val="24"/>
                <w:szCs w:val="24"/>
                <w:lang w:val="ru-RU"/>
              </w:rPr>
              <w:t>контролей.</w:t>
            </w:r>
            <w:r w:rsidRPr="001F32AD">
              <w:rPr>
                <w:lang w:val="ru-RU"/>
              </w:rPr>
              <w:t xml:space="preserve"> </w:t>
            </w:r>
          </w:p>
          <w:p w:rsidR="009400ED" w:rsidRPr="001F32AD" w:rsidRDefault="009B339C">
            <w:pPr>
              <w:spacing w:after="0" w:line="240" w:lineRule="auto"/>
              <w:ind w:firstLine="756"/>
              <w:jc w:val="both"/>
              <w:rPr>
                <w:sz w:val="24"/>
                <w:szCs w:val="24"/>
                <w:lang w:val="ru-RU"/>
              </w:rPr>
            </w:pPr>
            <w:r w:rsidRPr="001F32AD">
              <w:rPr>
                <w:rFonts w:ascii="Times New Roman" w:hAnsi="Times New Roman" w:cs="Times New Roman"/>
                <w:color w:val="000000"/>
                <w:sz w:val="24"/>
                <w:szCs w:val="24"/>
                <w:lang w:val="ru-RU"/>
              </w:rPr>
              <w:t>Помещения</w:t>
            </w:r>
            <w:r w:rsidRPr="001F32AD">
              <w:rPr>
                <w:lang w:val="ru-RU"/>
              </w:rPr>
              <w:t xml:space="preserve"> </w:t>
            </w:r>
            <w:r w:rsidRPr="001F32AD">
              <w:rPr>
                <w:rFonts w:ascii="Times New Roman" w:hAnsi="Times New Roman" w:cs="Times New Roman"/>
                <w:color w:val="000000"/>
                <w:sz w:val="24"/>
                <w:szCs w:val="24"/>
                <w:lang w:val="ru-RU"/>
              </w:rPr>
              <w:t>для</w:t>
            </w:r>
            <w:r w:rsidRPr="001F32AD">
              <w:rPr>
                <w:lang w:val="ru-RU"/>
              </w:rPr>
              <w:t xml:space="preserve"> </w:t>
            </w:r>
            <w:r w:rsidRPr="001F32AD">
              <w:rPr>
                <w:rFonts w:ascii="Times New Roman" w:hAnsi="Times New Roman" w:cs="Times New Roman"/>
                <w:color w:val="000000"/>
                <w:sz w:val="24"/>
                <w:szCs w:val="24"/>
                <w:lang w:val="ru-RU"/>
              </w:rPr>
              <w:t>самостоятельной</w:t>
            </w:r>
            <w:r w:rsidRPr="001F32AD">
              <w:rPr>
                <w:lang w:val="ru-RU"/>
              </w:rPr>
              <w:t xml:space="preserve"> </w:t>
            </w:r>
            <w:r w:rsidRPr="001F32AD">
              <w:rPr>
                <w:rFonts w:ascii="Times New Roman" w:hAnsi="Times New Roman" w:cs="Times New Roman"/>
                <w:color w:val="000000"/>
                <w:sz w:val="24"/>
                <w:szCs w:val="24"/>
                <w:lang w:val="ru-RU"/>
              </w:rPr>
              <w:t>работы</w:t>
            </w:r>
            <w:r w:rsidRPr="001F32AD">
              <w:rPr>
                <w:lang w:val="ru-RU"/>
              </w:rPr>
              <w:t xml:space="preserve"> </w:t>
            </w:r>
            <w:r w:rsidRPr="001F32AD">
              <w:rPr>
                <w:rFonts w:ascii="Times New Roman" w:hAnsi="Times New Roman" w:cs="Times New Roman"/>
                <w:color w:val="000000"/>
                <w:sz w:val="24"/>
                <w:szCs w:val="24"/>
                <w:lang w:val="ru-RU"/>
              </w:rPr>
              <w:t>обучающихся:</w:t>
            </w:r>
            <w:r w:rsidRPr="001F32AD">
              <w:rPr>
                <w:lang w:val="ru-RU"/>
              </w:rPr>
              <w:t xml:space="preserve"> </w:t>
            </w:r>
            <w:r w:rsidRPr="001F32AD">
              <w:rPr>
                <w:rFonts w:ascii="Times New Roman" w:hAnsi="Times New Roman" w:cs="Times New Roman"/>
                <w:color w:val="000000"/>
                <w:sz w:val="24"/>
                <w:szCs w:val="24"/>
                <w:lang w:val="ru-RU"/>
              </w:rPr>
              <w:t>персональные</w:t>
            </w:r>
            <w:r w:rsidRPr="001F32AD">
              <w:rPr>
                <w:lang w:val="ru-RU"/>
              </w:rPr>
              <w:t xml:space="preserve"> </w:t>
            </w:r>
            <w:r w:rsidRPr="001F32AD">
              <w:rPr>
                <w:rFonts w:ascii="Times New Roman" w:hAnsi="Times New Roman" w:cs="Times New Roman"/>
                <w:color w:val="000000"/>
                <w:sz w:val="24"/>
                <w:szCs w:val="24"/>
                <w:lang w:val="ru-RU"/>
              </w:rPr>
              <w:t>компьютеры</w:t>
            </w:r>
            <w:r w:rsidRPr="001F32AD">
              <w:rPr>
                <w:lang w:val="ru-RU"/>
              </w:rPr>
              <w:t xml:space="preserve"> </w:t>
            </w:r>
            <w:r w:rsidRPr="001F32AD">
              <w:rPr>
                <w:rFonts w:ascii="Times New Roman" w:hAnsi="Times New Roman" w:cs="Times New Roman"/>
                <w:color w:val="000000"/>
                <w:sz w:val="24"/>
                <w:szCs w:val="24"/>
                <w:lang w:val="ru-RU"/>
              </w:rPr>
              <w:t>с</w:t>
            </w:r>
            <w:r w:rsidRPr="001F32AD">
              <w:rPr>
                <w:lang w:val="ru-RU"/>
              </w:rPr>
              <w:t xml:space="preserve"> </w:t>
            </w:r>
            <w:r w:rsidRPr="001F32AD">
              <w:rPr>
                <w:rFonts w:ascii="Times New Roman" w:hAnsi="Times New Roman" w:cs="Times New Roman"/>
                <w:color w:val="000000"/>
                <w:sz w:val="24"/>
                <w:szCs w:val="24"/>
                <w:lang w:val="ru-RU"/>
              </w:rPr>
              <w:t>пакетом</w:t>
            </w:r>
            <w:r w:rsidRPr="001F32AD">
              <w:rPr>
                <w:lang w:val="ru-RU"/>
              </w:rPr>
              <w:t xml:space="preserve"> </w:t>
            </w:r>
            <w:r>
              <w:rPr>
                <w:rFonts w:ascii="Times New Roman" w:hAnsi="Times New Roman" w:cs="Times New Roman"/>
                <w:color w:val="000000"/>
                <w:sz w:val="24"/>
                <w:szCs w:val="24"/>
              </w:rPr>
              <w:t>MS</w:t>
            </w:r>
            <w:r w:rsidRPr="001F32AD">
              <w:rPr>
                <w:lang w:val="ru-RU"/>
              </w:rPr>
              <w:t xml:space="preserve"> </w:t>
            </w:r>
            <w:r>
              <w:rPr>
                <w:rFonts w:ascii="Times New Roman" w:hAnsi="Times New Roman" w:cs="Times New Roman"/>
                <w:color w:val="000000"/>
                <w:sz w:val="24"/>
                <w:szCs w:val="24"/>
              </w:rPr>
              <w:t>Office</w:t>
            </w:r>
            <w:r w:rsidRPr="001F32AD">
              <w:rPr>
                <w:rFonts w:ascii="Times New Roman" w:hAnsi="Times New Roman" w:cs="Times New Roman"/>
                <w:color w:val="000000"/>
                <w:sz w:val="24"/>
                <w:szCs w:val="24"/>
                <w:lang w:val="ru-RU"/>
              </w:rPr>
              <w:t>,</w:t>
            </w:r>
            <w:r w:rsidRPr="001F32AD">
              <w:rPr>
                <w:lang w:val="ru-RU"/>
              </w:rPr>
              <w:t xml:space="preserve"> </w:t>
            </w:r>
            <w:r w:rsidRPr="001F32AD">
              <w:rPr>
                <w:rFonts w:ascii="Times New Roman" w:hAnsi="Times New Roman" w:cs="Times New Roman"/>
                <w:color w:val="000000"/>
                <w:sz w:val="24"/>
                <w:szCs w:val="24"/>
                <w:lang w:val="ru-RU"/>
              </w:rPr>
              <w:t>выходом</w:t>
            </w:r>
            <w:r w:rsidRPr="001F32AD">
              <w:rPr>
                <w:lang w:val="ru-RU"/>
              </w:rPr>
              <w:t xml:space="preserve"> </w:t>
            </w:r>
            <w:r w:rsidRPr="001F32AD">
              <w:rPr>
                <w:rFonts w:ascii="Times New Roman" w:hAnsi="Times New Roman" w:cs="Times New Roman"/>
                <w:color w:val="000000"/>
                <w:sz w:val="24"/>
                <w:szCs w:val="24"/>
                <w:lang w:val="ru-RU"/>
              </w:rPr>
              <w:t>в</w:t>
            </w:r>
            <w:r w:rsidRPr="001F32AD">
              <w:rPr>
                <w:lang w:val="ru-RU"/>
              </w:rPr>
              <w:t xml:space="preserve"> </w:t>
            </w:r>
            <w:r w:rsidRPr="001F32AD">
              <w:rPr>
                <w:rFonts w:ascii="Times New Roman" w:hAnsi="Times New Roman" w:cs="Times New Roman"/>
                <w:color w:val="000000"/>
                <w:sz w:val="24"/>
                <w:szCs w:val="24"/>
                <w:lang w:val="ru-RU"/>
              </w:rPr>
              <w:t>Интернет</w:t>
            </w:r>
            <w:r w:rsidRPr="001F32AD">
              <w:rPr>
                <w:lang w:val="ru-RU"/>
              </w:rPr>
              <w:t xml:space="preserve"> </w:t>
            </w:r>
            <w:r w:rsidRPr="001F32AD">
              <w:rPr>
                <w:rFonts w:ascii="Times New Roman" w:hAnsi="Times New Roman" w:cs="Times New Roman"/>
                <w:color w:val="000000"/>
                <w:sz w:val="24"/>
                <w:szCs w:val="24"/>
                <w:lang w:val="ru-RU"/>
              </w:rPr>
              <w:t>и</w:t>
            </w:r>
            <w:r w:rsidRPr="001F32AD">
              <w:rPr>
                <w:lang w:val="ru-RU"/>
              </w:rPr>
              <w:t xml:space="preserve"> </w:t>
            </w:r>
            <w:r w:rsidRPr="001F32AD">
              <w:rPr>
                <w:rFonts w:ascii="Times New Roman" w:hAnsi="Times New Roman" w:cs="Times New Roman"/>
                <w:color w:val="000000"/>
                <w:sz w:val="24"/>
                <w:szCs w:val="24"/>
                <w:lang w:val="ru-RU"/>
              </w:rPr>
              <w:t>с</w:t>
            </w:r>
            <w:r w:rsidRPr="001F32AD">
              <w:rPr>
                <w:lang w:val="ru-RU"/>
              </w:rPr>
              <w:t xml:space="preserve"> </w:t>
            </w:r>
            <w:r w:rsidRPr="001F32AD">
              <w:rPr>
                <w:rFonts w:ascii="Times New Roman" w:hAnsi="Times New Roman" w:cs="Times New Roman"/>
                <w:color w:val="000000"/>
                <w:sz w:val="24"/>
                <w:szCs w:val="24"/>
                <w:lang w:val="ru-RU"/>
              </w:rPr>
              <w:t>доступом</w:t>
            </w:r>
            <w:r w:rsidRPr="001F32AD">
              <w:rPr>
                <w:lang w:val="ru-RU"/>
              </w:rPr>
              <w:t xml:space="preserve"> </w:t>
            </w:r>
            <w:r w:rsidRPr="001F32AD">
              <w:rPr>
                <w:rFonts w:ascii="Times New Roman" w:hAnsi="Times New Roman" w:cs="Times New Roman"/>
                <w:color w:val="000000"/>
                <w:sz w:val="24"/>
                <w:szCs w:val="24"/>
                <w:lang w:val="ru-RU"/>
              </w:rPr>
              <w:t>в</w:t>
            </w:r>
            <w:r w:rsidRPr="001F32AD">
              <w:rPr>
                <w:lang w:val="ru-RU"/>
              </w:rPr>
              <w:t xml:space="preserve"> </w:t>
            </w:r>
            <w:r w:rsidRPr="001F32AD">
              <w:rPr>
                <w:rFonts w:ascii="Times New Roman" w:hAnsi="Times New Roman" w:cs="Times New Roman"/>
                <w:color w:val="000000"/>
                <w:sz w:val="24"/>
                <w:szCs w:val="24"/>
                <w:lang w:val="ru-RU"/>
              </w:rPr>
              <w:t>электронную</w:t>
            </w:r>
            <w:r w:rsidRPr="001F32AD">
              <w:rPr>
                <w:lang w:val="ru-RU"/>
              </w:rPr>
              <w:t xml:space="preserve"> </w:t>
            </w:r>
            <w:r w:rsidRPr="001F32AD">
              <w:rPr>
                <w:rFonts w:ascii="Times New Roman" w:hAnsi="Times New Roman" w:cs="Times New Roman"/>
                <w:color w:val="000000"/>
                <w:sz w:val="24"/>
                <w:szCs w:val="24"/>
                <w:lang w:val="ru-RU"/>
              </w:rPr>
              <w:t>информационно-образовательную</w:t>
            </w:r>
            <w:r w:rsidRPr="001F32AD">
              <w:rPr>
                <w:lang w:val="ru-RU"/>
              </w:rPr>
              <w:t xml:space="preserve"> </w:t>
            </w:r>
            <w:r w:rsidRPr="001F32AD">
              <w:rPr>
                <w:rFonts w:ascii="Times New Roman" w:hAnsi="Times New Roman" w:cs="Times New Roman"/>
                <w:color w:val="000000"/>
                <w:sz w:val="24"/>
                <w:szCs w:val="24"/>
                <w:lang w:val="ru-RU"/>
              </w:rPr>
              <w:t>среду</w:t>
            </w:r>
            <w:r w:rsidRPr="001F32AD">
              <w:rPr>
                <w:lang w:val="ru-RU"/>
              </w:rPr>
              <w:t xml:space="preserve"> </w:t>
            </w:r>
            <w:r w:rsidRPr="001F32AD">
              <w:rPr>
                <w:rFonts w:ascii="Times New Roman" w:hAnsi="Times New Roman" w:cs="Times New Roman"/>
                <w:color w:val="000000"/>
                <w:sz w:val="24"/>
                <w:szCs w:val="24"/>
                <w:lang w:val="ru-RU"/>
              </w:rPr>
              <w:t>университета.</w:t>
            </w:r>
            <w:r w:rsidRPr="001F32AD">
              <w:rPr>
                <w:lang w:val="ru-RU"/>
              </w:rPr>
              <w:t xml:space="preserve"> </w:t>
            </w:r>
          </w:p>
          <w:p w:rsidR="009400ED" w:rsidRPr="001F32AD" w:rsidRDefault="009B339C">
            <w:pPr>
              <w:spacing w:after="0" w:line="240" w:lineRule="auto"/>
              <w:ind w:firstLine="756"/>
              <w:jc w:val="both"/>
              <w:rPr>
                <w:sz w:val="24"/>
                <w:szCs w:val="24"/>
                <w:lang w:val="ru-RU"/>
              </w:rPr>
            </w:pPr>
            <w:r w:rsidRPr="001F32AD">
              <w:rPr>
                <w:rFonts w:ascii="Times New Roman" w:hAnsi="Times New Roman" w:cs="Times New Roman"/>
                <w:color w:val="000000"/>
                <w:sz w:val="24"/>
                <w:szCs w:val="24"/>
                <w:lang w:val="ru-RU"/>
              </w:rPr>
              <w:t>Помещения</w:t>
            </w:r>
            <w:r w:rsidRPr="001F32AD">
              <w:rPr>
                <w:lang w:val="ru-RU"/>
              </w:rPr>
              <w:t xml:space="preserve"> </w:t>
            </w:r>
            <w:r w:rsidRPr="001F32AD">
              <w:rPr>
                <w:rFonts w:ascii="Times New Roman" w:hAnsi="Times New Roman" w:cs="Times New Roman"/>
                <w:color w:val="000000"/>
                <w:sz w:val="24"/>
                <w:szCs w:val="24"/>
                <w:lang w:val="ru-RU"/>
              </w:rPr>
              <w:t>для</w:t>
            </w:r>
            <w:r w:rsidRPr="001F32AD">
              <w:rPr>
                <w:lang w:val="ru-RU"/>
              </w:rPr>
              <w:t xml:space="preserve"> </w:t>
            </w:r>
            <w:r w:rsidRPr="001F32AD">
              <w:rPr>
                <w:rFonts w:ascii="Times New Roman" w:hAnsi="Times New Roman" w:cs="Times New Roman"/>
                <w:color w:val="000000"/>
                <w:sz w:val="24"/>
                <w:szCs w:val="24"/>
                <w:lang w:val="ru-RU"/>
              </w:rPr>
              <w:t>хранения</w:t>
            </w:r>
            <w:r w:rsidRPr="001F32AD">
              <w:rPr>
                <w:lang w:val="ru-RU"/>
              </w:rPr>
              <w:t xml:space="preserve"> </w:t>
            </w:r>
            <w:r w:rsidRPr="001F32AD">
              <w:rPr>
                <w:rFonts w:ascii="Times New Roman" w:hAnsi="Times New Roman" w:cs="Times New Roman"/>
                <w:color w:val="000000"/>
                <w:sz w:val="24"/>
                <w:szCs w:val="24"/>
                <w:lang w:val="ru-RU"/>
              </w:rPr>
              <w:t>и</w:t>
            </w:r>
            <w:r w:rsidRPr="001F32AD">
              <w:rPr>
                <w:lang w:val="ru-RU"/>
              </w:rPr>
              <w:t xml:space="preserve"> </w:t>
            </w:r>
            <w:r w:rsidRPr="001F32AD">
              <w:rPr>
                <w:rFonts w:ascii="Times New Roman" w:hAnsi="Times New Roman" w:cs="Times New Roman"/>
                <w:color w:val="000000"/>
                <w:sz w:val="24"/>
                <w:szCs w:val="24"/>
                <w:lang w:val="ru-RU"/>
              </w:rPr>
              <w:t>профилактического</w:t>
            </w:r>
            <w:r w:rsidRPr="001F32AD">
              <w:rPr>
                <w:lang w:val="ru-RU"/>
              </w:rPr>
              <w:t xml:space="preserve"> </w:t>
            </w:r>
            <w:r w:rsidRPr="001F32AD">
              <w:rPr>
                <w:rFonts w:ascii="Times New Roman" w:hAnsi="Times New Roman" w:cs="Times New Roman"/>
                <w:color w:val="000000"/>
                <w:sz w:val="24"/>
                <w:szCs w:val="24"/>
                <w:lang w:val="ru-RU"/>
              </w:rPr>
              <w:t>обслуживания</w:t>
            </w:r>
            <w:r w:rsidRPr="001F32AD">
              <w:rPr>
                <w:lang w:val="ru-RU"/>
              </w:rPr>
              <w:t xml:space="preserve"> </w:t>
            </w:r>
            <w:r w:rsidRPr="001F32AD">
              <w:rPr>
                <w:rFonts w:ascii="Times New Roman" w:hAnsi="Times New Roman" w:cs="Times New Roman"/>
                <w:color w:val="000000"/>
                <w:sz w:val="24"/>
                <w:szCs w:val="24"/>
                <w:lang w:val="ru-RU"/>
              </w:rPr>
              <w:t>учебного</w:t>
            </w:r>
            <w:r w:rsidRPr="001F32AD">
              <w:rPr>
                <w:lang w:val="ru-RU"/>
              </w:rPr>
              <w:t xml:space="preserve"> </w:t>
            </w:r>
            <w:r w:rsidRPr="001F32AD">
              <w:rPr>
                <w:rFonts w:ascii="Times New Roman" w:hAnsi="Times New Roman" w:cs="Times New Roman"/>
                <w:color w:val="000000"/>
                <w:sz w:val="24"/>
                <w:szCs w:val="24"/>
                <w:lang w:val="ru-RU"/>
              </w:rPr>
              <w:t>оборудования:</w:t>
            </w:r>
            <w:r w:rsidRPr="001F32AD">
              <w:rPr>
                <w:lang w:val="ru-RU"/>
              </w:rPr>
              <w:t xml:space="preserve"> </w:t>
            </w:r>
            <w:r w:rsidRPr="001F32AD">
              <w:rPr>
                <w:rFonts w:ascii="Times New Roman" w:hAnsi="Times New Roman" w:cs="Times New Roman"/>
                <w:color w:val="000000"/>
                <w:sz w:val="24"/>
                <w:szCs w:val="24"/>
                <w:lang w:val="ru-RU"/>
              </w:rPr>
              <w:t>шкафы</w:t>
            </w:r>
            <w:r w:rsidRPr="001F32AD">
              <w:rPr>
                <w:lang w:val="ru-RU"/>
              </w:rPr>
              <w:t xml:space="preserve"> </w:t>
            </w:r>
            <w:r w:rsidRPr="001F32AD">
              <w:rPr>
                <w:rFonts w:ascii="Times New Roman" w:hAnsi="Times New Roman" w:cs="Times New Roman"/>
                <w:color w:val="000000"/>
                <w:sz w:val="24"/>
                <w:szCs w:val="24"/>
                <w:lang w:val="ru-RU"/>
              </w:rPr>
              <w:t>для</w:t>
            </w:r>
            <w:r w:rsidRPr="001F32AD">
              <w:rPr>
                <w:lang w:val="ru-RU"/>
              </w:rPr>
              <w:t xml:space="preserve"> </w:t>
            </w:r>
            <w:r w:rsidRPr="001F32AD">
              <w:rPr>
                <w:rFonts w:ascii="Times New Roman" w:hAnsi="Times New Roman" w:cs="Times New Roman"/>
                <w:color w:val="000000"/>
                <w:sz w:val="24"/>
                <w:szCs w:val="24"/>
                <w:lang w:val="ru-RU"/>
              </w:rPr>
              <w:t>хранения</w:t>
            </w:r>
            <w:r w:rsidRPr="001F32AD">
              <w:rPr>
                <w:lang w:val="ru-RU"/>
              </w:rPr>
              <w:t xml:space="preserve"> </w:t>
            </w:r>
            <w:r w:rsidRPr="001F32AD">
              <w:rPr>
                <w:rFonts w:ascii="Times New Roman" w:hAnsi="Times New Roman" w:cs="Times New Roman"/>
                <w:color w:val="000000"/>
                <w:sz w:val="24"/>
                <w:szCs w:val="24"/>
                <w:lang w:val="ru-RU"/>
              </w:rPr>
              <w:t>учебно-методической</w:t>
            </w:r>
            <w:r w:rsidRPr="001F32AD">
              <w:rPr>
                <w:lang w:val="ru-RU"/>
              </w:rPr>
              <w:t xml:space="preserve"> </w:t>
            </w:r>
            <w:r w:rsidRPr="001F32AD">
              <w:rPr>
                <w:rFonts w:ascii="Times New Roman" w:hAnsi="Times New Roman" w:cs="Times New Roman"/>
                <w:color w:val="000000"/>
                <w:sz w:val="24"/>
                <w:szCs w:val="24"/>
                <w:lang w:val="ru-RU"/>
              </w:rPr>
              <w:t>документации,</w:t>
            </w:r>
            <w:r w:rsidRPr="001F32AD">
              <w:rPr>
                <w:lang w:val="ru-RU"/>
              </w:rPr>
              <w:t xml:space="preserve"> </w:t>
            </w:r>
            <w:r w:rsidRPr="001F32AD">
              <w:rPr>
                <w:rFonts w:ascii="Times New Roman" w:hAnsi="Times New Roman" w:cs="Times New Roman"/>
                <w:color w:val="000000"/>
                <w:sz w:val="24"/>
                <w:szCs w:val="24"/>
                <w:lang w:val="ru-RU"/>
              </w:rPr>
              <w:t>учебного</w:t>
            </w:r>
            <w:r w:rsidRPr="001F32AD">
              <w:rPr>
                <w:lang w:val="ru-RU"/>
              </w:rPr>
              <w:t xml:space="preserve"> </w:t>
            </w:r>
            <w:r w:rsidRPr="001F32AD">
              <w:rPr>
                <w:rFonts w:ascii="Times New Roman" w:hAnsi="Times New Roman" w:cs="Times New Roman"/>
                <w:color w:val="000000"/>
                <w:sz w:val="24"/>
                <w:szCs w:val="24"/>
                <w:lang w:val="ru-RU"/>
              </w:rPr>
              <w:t>оборудования</w:t>
            </w:r>
            <w:r w:rsidRPr="001F32AD">
              <w:rPr>
                <w:lang w:val="ru-RU"/>
              </w:rPr>
              <w:t xml:space="preserve"> </w:t>
            </w:r>
            <w:r w:rsidRPr="001F32AD">
              <w:rPr>
                <w:rFonts w:ascii="Times New Roman" w:hAnsi="Times New Roman" w:cs="Times New Roman"/>
                <w:color w:val="000000"/>
                <w:sz w:val="24"/>
                <w:szCs w:val="24"/>
                <w:lang w:val="ru-RU"/>
              </w:rPr>
              <w:t>и</w:t>
            </w:r>
            <w:r w:rsidRPr="001F32AD">
              <w:rPr>
                <w:lang w:val="ru-RU"/>
              </w:rPr>
              <w:t xml:space="preserve"> </w:t>
            </w:r>
            <w:r w:rsidRPr="001F32AD">
              <w:rPr>
                <w:rFonts w:ascii="Times New Roman" w:hAnsi="Times New Roman" w:cs="Times New Roman"/>
                <w:color w:val="000000"/>
                <w:sz w:val="24"/>
                <w:szCs w:val="24"/>
                <w:lang w:val="ru-RU"/>
              </w:rPr>
              <w:t>учебно-наглядных</w:t>
            </w:r>
            <w:r w:rsidRPr="001F32AD">
              <w:rPr>
                <w:lang w:val="ru-RU"/>
              </w:rPr>
              <w:t xml:space="preserve"> </w:t>
            </w:r>
            <w:r w:rsidRPr="001F32AD">
              <w:rPr>
                <w:rFonts w:ascii="Times New Roman" w:hAnsi="Times New Roman" w:cs="Times New Roman"/>
                <w:color w:val="000000"/>
                <w:sz w:val="24"/>
                <w:szCs w:val="24"/>
                <w:lang w:val="ru-RU"/>
              </w:rPr>
              <w:t>пособий.</w:t>
            </w:r>
            <w:r w:rsidRPr="001F32AD">
              <w:rPr>
                <w:lang w:val="ru-RU"/>
              </w:rPr>
              <w:t xml:space="preserve"> </w:t>
            </w:r>
          </w:p>
        </w:tc>
      </w:tr>
      <w:tr w:rsidR="009400ED" w:rsidRPr="008E1A11" w:rsidTr="000A34E9">
        <w:trPr>
          <w:trHeight w:hRule="exact" w:val="3245"/>
        </w:trPr>
        <w:tc>
          <w:tcPr>
            <w:tcW w:w="9424" w:type="dxa"/>
            <w:gridSpan w:val="7"/>
            <w:vMerge/>
            <w:shd w:val="clear" w:color="000000" w:fill="FFFFFF"/>
            <w:tcMar>
              <w:left w:w="34" w:type="dxa"/>
              <w:right w:w="34" w:type="dxa"/>
            </w:tcMar>
          </w:tcPr>
          <w:p w:rsidR="009400ED" w:rsidRPr="001F32AD" w:rsidRDefault="009400ED">
            <w:pPr>
              <w:rPr>
                <w:lang w:val="ru-RU"/>
              </w:rPr>
            </w:pPr>
          </w:p>
        </w:tc>
      </w:tr>
    </w:tbl>
    <w:p w:rsidR="009400ED" w:rsidRPr="001F32AD" w:rsidRDefault="009400ED">
      <w:pPr>
        <w:rPr>
          <w:lang w:val="ru-RU"/>
        </w:rPr>
      </w:pPr>
    </w:p>
    <w:p w:rsidR="001F32AD" w:rsidRPr="001F32AD" w:rsidRDefault="001F32AD" w:rsidP="001F32AD">
      <w:pPr>
        <w:keepNext/>
        <w:pageBreakBefore/>
        <w:widowControl w:val="0"/>
        <w:spacing w:before="240" w:after="120" w:line="240" w:lineRule="auto"/>
        <w:ind w:left="567"/>
        <w:jc w:val="right"/>
        <w:outlineLvl w:val="0"/>
        <w:rPr>
          <w:rFonts w:ascii="Times New Roman" w:eastAsia="Times New Roman" w:hAnsi="Times New Roman" w:cs="Georgia"/>
          <w:b/>
          <w:iCs/>
          <w:sz w:val="24"/>
          <w:szCs w:val="24"/>
          <w:lang w:val="ru-RU" w:eastAsia="ru-RU"/>
        </w:rPr>
      </w:pPr>
      <w:r w:rsidRPr="001F32AD">
        <w:rPr>
          <w:rFonts w:ascii="Times New Roman" w:eastAsia="Times New Roman" w:hAnsi="Times New Roman" w:cs="Georgia"/>
          <w:b/>
          <w:iCs/>
          <w:sz w:val="24"/>
          <w:szCs w:val="24"/>
          <w:lang w:val="ru-RU" w:eastAsia="ru-RU"/>
        </w:rPr>
        <w:lastRenderedPageBreak/>
        <w:t>Приложение 1</w:t>
      </w:r>
    </w:p>
    <w:p w:rsidR="001F32AD" w:rsidRPr="001F32AD" w:rsidRDefault="001F32AD" w:rsidP="001F32AD">
      <w:pPr>
        <w:keepNext/>
        <w:widowControl w:val="0"/>
        <w:spacing w:before="240" w:after="120" w:line="240" w:lineRule="auto"/>
        <w:ind w:left="567"/>
        <w:jc w:val="both"/>
        <w:outlineLvl w:val="0"/>
        <w:rPr>
          <w:rFonts w:ascii="Times New Roman" w:eastAsia="Times New Roman" w:hAnsi="Times New Roman" w:cs="Georgia"/>
          <w:b/>
          <w:iCs/>
          <w:sz w:val="24"/>
          <w:szCs w:val="24"/>
          <w:lang w:val="ru-RU" w:eastAsia="ru-RU"/>
        </w:rPr>
      </w:pPr>
      <w:r w:rsidRPr="001F32AD">
        <w:rPr>
          <w:rFonts w:ascii="Times New Roman" w:eastAsia="Times New Roman" w:hAnsi="Times New Roman" w:cs="Georgia"/>
          <w:b/>
          <w:iCs/>
          <w:sz w:val="24"/>
          <w:szCs w:val="24"/>
          <w:lang w:val="ru-RU" w:eastAsia="ru-RU"/>
        </w:rPr>
        <w:t>Учебно-методическое обеспечение самостоятельной работы обучающихся</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По дисциплине «Финансовые вычисления» предусмотрена аудиторная и внеаудиторная самостоятельная работа обучающихся.</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Аудиторная самостоятельная работа предполагает решение контрольных задач и/или тестовых заданий на практических занятиях.</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1F32AD">
        <w:rPr>
          <w:rFonts w:ascii="Times New Roman" w:eastAsia="Times New Roman" w:hAnsi="Times New Roman" w:cs="Times New Roman"/>
          <w:b/>
          <w:sz w:val="24"/>
          <w:szCs w:val="24"/>
          <w:lang w:val="ru-RU" w:eastAsia="ru-RU"/>
        </w:rPr>
        <w:t>Примерные аудиторные контрольные работы (АКР):</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1F32AD">
        <w:rPr>
          <w:rFonts w:ascii="Times New Roman" w:eastAsia="Times New Roman" w:hAnsi="Times New Roman" w:cs="Times New Roman"/>
          <w:b/>
          <w:sz w:val="24"/>
          <w:szCs w:val="24"/>
          <w:lang w:val="ru-RU" w:eastAsia="ru-RU"/>
        </w:rPr>
        <w:t>АКР №1 «Простые ставки ссудных процентов»</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№1. Наращенная сумма в случае использования простой процентной ставки рассчитывается по формуле:</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 xml:space="preserve">а) </w:t>
      </w:r>
      <w:r w:rsidRPr="001F32AD">
        <w:rPr>
          <w:rFonts w:ascii="Times New Roman" w:eastAsia="Times New Roman" w:hAnsi="Times New Roman" w:cs="Times New Roman"/>
          <w:sz w:val="24"/>
          <w:szCs w:val="24"/>
          <w:lang w:val="ru-RU" w:eastAsia="ru-RU"/>
        </w:rPr>
        <w:object w:dxaOrig="13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15pt" o:ole="">
            <v:imagedata r:id="rId10" o:title=""/>
          </v:shape>
          <o:OLEObject Type="Embed" ProgID="Equation.3" ShapeID="_x0000_i1025" DrawAspect="Content" ObjectID="_1670086787" r:id="rId11"/>
        </w:object>
      </w:r>
      <w:r w:rsidRPr="001F32AD">
        <w:rPr>
          <w:rFonts w:ascii="Times New Roman" w:eastAsia="Times New Roman" w:hAnsi="Times New Roman" w:cs="Times New Roman"/>
          <w:sz w:val="24"/>
          <w:szCs w:val="24"/>
          <w:lang w:val="ru-RU" w:eastAsia="ru-RU"/>
        </w:rPr>
        <w:t>;</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б)</w:t>
      </w:r>
      <w:r w:rsidRPr="001F32AD">
        <w:rPr>
          <w:rFonts w:ascii="Times New Roman" w:eastAsia="Times New Roman" w:hAnsi="Times New Roman" w:cs="Times New Roman"/>
          <w:sz w:val="24"/>
          <w:szCs w:val="24"/>
          <w:lang w:val="ru-RU" w:eastAsia="ru-RU"/>
        </w:rPr>
        <w:object w:dxaOrig="819" w:dyaOrig="280">
          <v:shape id="_x0000_i1026" type="#_x0000_t75" style="width:44.25pt;height:12pt" o:ole="">
            <v:imagedata r:id="rId12" o:title=""/>
          </v:shape>
          <o:OLEObject Type="Embed" ProgID="Equation.3" ShapeID="_x0000_i1026" DrawAspect="Content" ObjectID="_1670086788" r:id="rId13"/>
        </w:object>
      </w:r>
      <w:r w:rsidRPr="001F32AD">
        <w:rPr>
          <w:rFonts w:ascii="Times New Roman" w:eastAsia="Times New Roman" w:hAnsi="Times New Roman" w:cs="Times New Roman"/>
          <w:sz w:val="24"/>
          <w:szCs w:val="24"/>
          <w:lang w:val="ru-RU" w:eastAsia="ru-RU"/>
        </w:rPr>
        <w:t>;</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 xml:space="preserve">в) </w:t>
      </w:r>
      <w:r w:rsidRPr="001F32AD">
        <w:rPr>
          <w:rFonts w:ascii="Times New Roman" w:eastAsia="Times New Roman" w:hAnsi="Times New Roman" w:cs="Times New Roman"/>
          <w:sz w:val="24"/>
          <w:szCs w:val="24"/>
          <w:lang w:val="ru-RU" w:eastAsia="ru-RU"/>
        </w:rPr>
        <w:object w:dxaOrig="1279" w:dyaOrig="360">
          <v:shape id="_x0000_i1027" type="#_x0000_t75" style="width:60pt;height:17.25pt" o:ole="">
            <v:imagedata r:id="rId14" o:title=""/>
          </v:shape>
          <o:OLEObject Type="Embed" ProgID="Equation.3" ShapeID="_x0000_i1027" DrawAspect="Content" ObjectID="_1670086789" r:id="rId15"/>
        </w:object>
      </w:r>
      <w:r w:rsidRPr="001F32AD">
        <w:rPr>
          <w:rFonts w:ascii="Times New Roman" w:eastAsia="Times New Roman" w:hAnsi="Times New Roman" w:cs="Times New Roman"/>
          <w:sz w:val="24"/>
          <w:szCs w:val="24"/>
          <w:lang w:val="ru-RU" w:eastAsia="ru-RU"/>
        </w:rPr>
        <w:t>;</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 xml:space="preserve">г) </w:t>
      </w:r>
      <w:r w:rsidRPr="001F32AD">
        <w:rPr>
          <w:rFonts w:ascii="Times New Roman" w:eastAsia="Times New Roman" w:hAnsi="Times New Roman" w:cs="Times New Roman"/>
          <w:sz w:val="24"/>
          <w:szCs w:val="24"/>
          <w:lang w:val="ru-RU" w:eastAsia="ru-RU"/>
        </w:rPr>
        <w:object w:dxaOrig="1180" w:dyaOrig="660">
          <v:shape id="_x0000_i1028" type="#_x0000_t75" style="width:51.75pt;height:28.5pt" o:ole="">
            <v:imagedata r:id="rId16" o:title=""/>
          </v:shape>
          <o:OLEObject Type="Embed" ProgID="Equation.3" ShapeID="_x0000_i1028" DrawAspect="Content" ObjectID="_1670086790" r:id="rId17"/>
        </w:object>
      </w:r>
      <w:r w:rsidRPr="001F32AD">
        <w:rPr>
          <w:rFonts w:ascii="Times New Roman" w:eastAsia="Times New Roman" w:hAnsi="Times New Roman" w:cs="Times New Roman"/>
          <w:sz w:val="24"/>
          <w:szCs w:val="24"/>
          <w:lang w:val="ru-RU" w:eastAsia="ru-RU"/>
        </w:rPr>
        <w:t>.</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№2. На практике не используется следующий способ расчета простых процентов:</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а) обыкновенные проценты с точным числом дней ссуды;</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б) обыкновенные проценты с приближенным числом дней ссуды;</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в) точные проценты с приближенным числом дней ссуды;</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г) точный процент с точным числом дней ссуды.</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№3. Математическое дисконтирование – это дисконтирование, осуществляемое с использованием:</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а) эффективной учетной ставки;</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б) номинальной учетной ставки;</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в) простой процентной ставки;</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г) простой учетной ставки.</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№4. Предприниматель обратился в коммерческий банк с просьбой о предоставлении ссуды в размере 1,0 млн. руб. на срок 1 год. Коммерческий банк выделил ему эту ссуду с годовой процентной ставкой 20,0 %, при условии погашения ссуды одним платежом в конце срока. Определите, какую сумму должен через год возвратить предприниматель коммерческому банку, и какие процентные деньги получит коммерческий банк.</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№5. Кредит в размере 250 тыс. руб. выдан 23 апреля по 15 июля текущего года включительно. Рассчитайте величину долга в конце срока, используя возможные методы расчета простых процентов: а) обыкновенный процент с точным числом дней; б) обыкновенный процент с приближенным числом дней; в) точный процент с точным числом дней. Определите, какой способ начисления простых процентов выгоден для заемщика, и какой – для кредитора, если используется процентная ставка 25,0 % годовых и год невисокосный.</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1F32AD">
        <w:rPr>
          <w:rFonts w:ascii="Times New Roman" w:eastAsia="Times New Roman" w:hAnsi="Times New Roman" w:cs="Times New Roman"/>
          <w:b/>
          <w:sz w:val="24"/>
          <w:szCs w:val="24"/>
          <w:lang w:val="ru-RU" w:eastAsia="ru-RU"/>
        </w:rPr>
        <w:t>АКР №2 «Сложные ставки ссудных процентов»</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№1. Абсолютная величина дохода от предоставления денег в долг в любой его форме - выдача ссуды, продажа товара в кредит учет векселя – это:</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а) дисконт;</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б) процентная ставка;</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в) наращенная сумма;</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г) проценты.</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№2. Годовая ставка, по которой определяется величина ставки процентов, применяемая на каждом интервале начисления в течение года – это:</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а) сила роста;</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б) номинальная процентная ставка;</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в) сложная годовая процентная ставка;</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г) эффективная процентная ставка.</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lastRenderedPageBreak/>
        <w:t xml:space="preserve">№3. Дополните формулу для вычисления номинальной процентной ставки </w:t>
      </w:r>
      <w:r w:rsidRPr="001F32AD">
        <w:rPr>
          <w:rFonts w:ascii="Times New Roman" w:eastAsia="Times New Roman" w:hAnsi="Times New Roman" w:cs="Times New Roman"/>
          <w:sz w:val="24"/>
          <w:szCs w:val="24"/>
          <w:lang w:val="ru-RU" w:eastAsia="ru-RU"/>
        </w:rPr>
        <w:object w:dxaOrig="1779" w:dyaOrig="380">
          <v:shape id="_x0000_i1029" type="#_x0000_t75" style="width:89.25pt;height:18.75pt" o:ole="">
            <v:imagedata r:id="rId18" o:title=""/>
          </v:shape>
          <o:OLEObject Type="Embed" ProgID="Equation.3" ShapeID="_x0000_i1029" DrawAspect="Content" ObjectID="_1670086791" r:id="rId19"/>
        </w:object>
      </w:r>
      <w:r w:rsidRPr="001F32AD">
        <w:rPr>
          <w:rFonts w:ascii="Times New Roman" w:eastAsia="Times New Roman" w:hAnsi="Times New Roman" w:cs="Times New Roman"/>
          <w:sz w:val="24"/>
          <w:szCs w:val="24"/>
          <w:lang w:val="ru-RU" w:eastAsia="ru-RU"/>
        </w:rPr>
        <w:t>:</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а) m;</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б) S;</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в) P;</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 xml:space="preserve">г) </w:t>
      </w:r>
      <w:r w:rsidRPr="001F32AD">
        <w:rPr>
          <w:rFonts w:ascii="Times New Roman" w:eastAsia="Times New Roman" w:hAnsi="Times New Roman" w:cs="Times New Roman"/>
          <w:sz w:val="24"/>
          <w:szCs w:val="24"/>
          <w:lang w:val="ru-RU" w:eastAsia="ru-RU"/>
        </w:rPr>
        <w:object w:dxaOrig="200" w:dyaOrig="360">
          <v:shape id="_x0000_i1030" type="#_x0000_t75" style="width:9.75pt;height:18pt" o:ole="">
            <v:imagedata r:id="rId20" o:title=""/>
          </v:shape>
          <o:OLEObject Type="Embed" ProgID="Equation.3" ShapeID="_x0000_i1030" DrawAspect="Content" ObjectID="_1670086792" r:id="rId21"/>
        </w:object>
      </w:r>
      <w:r w:rsidRPr="001F32AD">
        <w:rPr>
          <w:rFonts w:ascii="Times New Roman" w:eastAsia="Times New Roman" w:hAnsi="Times New Roman" w:cs="Times New Roman"/>
          <w:sz w:val="24"/>
          <w:szCs w:val="24"/>
          <w:lang w:val="ru-RU" w:eastAsia="ru-RU"/>
        </w:rPr>
        <w:t>.</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№4. Заемщик получил ссуду 1,0 млн. руб., которую должен погасить одним платежом через 5 лет. Расчет производится по схеме сложных процентов, причем первые 2 года годовая процентная ставка равна 12,0 %, а в оставшееся время годовая процентная ставка равна 16,0 %. Определите сумму, возвращаемую кредитору, и процентные деньги.</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№5. Финансовый инструмент куплен за 30,0 тыс. руб., его выкупная цена через 2 года составит 45,0 тыс. руб., проценты начисляются один раз в месяц. Определите доходность операции в виде номинальной ставки сложных процентов.</w:t>
      </w:r>
    </w:p>
    <w:p w:rsidR="001F32AD" w:rsidRPr="001F32AD" w:rsidRDefault="001F32AD" w:rsidP="001F32AD">
      <w:pPr>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val="ru-RU" w:eastAsia="ru-RU"/>
        </w:rPr>
      </w:pPr>
      <w:r w:rsidRPr="001F32AD">
        <w:rPr>
          <w:rFonts w:ascii="Times New Roman" w:eastAsia="Times New Roman" w:hAnsi="Times New Roman" w:cs="Times New Roman"/>
          <w:b/>
          <w:color w:val="000000"/>
          <w:sz w:val="24"/>
          <w:szCs w:val="24"/>
          <w:lang w:val="ru-RU" w:eastAsia="ru-RU"/>
        </w:rPr>
        <w:t>АКР №3 «Простые учетные ставки»</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№1. Сумма процентов, удерживаемая в свою пользу банком, при учете долговых обязательств – это:</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а) дисконт;</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б) приведенная величина;</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в) наращенная сумма;</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г) процентные деньги.</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№2. Дисконтированная величина в случае использования простой учетной ставки определяется по формуле:</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 xml:space="preserve">а) </w:t>
      </w:r>
      <w:r w:rsidRPr="001F32AD">
        <w:rPr>
          <w:rFonts w:ascii="Times New Roman" w:eastAsia="Times New Roman" w:hAnsi="Times New Roman" w:cs="Times New Roman"/>
          <w:sz w:val="24"/>
          <w:szCs w:val="24"/>
          <w:lang w:val="ru-RU" w:eastAsia="ru-RU"/>
        </w:rPr>
        <w:object w:dxaOrig="1440" w:dyaOrig="380">
          <v:shape id="_x0000_i1031" type="#_x0000_t75" style="width:1in;height:18.75pt" o:ole="">
            <v:imagedata r:id="rId22" o:title=""/>
          </v:shape>
          <o:OLEObject Type="Embed" ProgID="Equation.3" ShapeID="_x0000_i1031" DrawAspect="Content" ObjectID="_1670086793" r:id="rId23"/>
        </w:object>
      </w:r>
      <w:r w:rsidRPr="001F32AD">
        <w:rPr>
          <w:rFonts w:ascii="Times New Roman" w:eastAsia="Times New Roman" w:hAnsi="Times New Roman" w:cs="Times New Roman"/>
          <w:sz w:val="24"/>
          <w:szCs w:val="24"/>
          <w:lang w:val="ru-RU" w:eastAsia="ru-RU"/>
        </w:rPr>
        <w:t>;</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 xml:space="preserve">б) </w:t>
      </w:r>
      <w:r w:rsidRPr="001F32AD">
        <w:rPr>
          <w:rFonts w:ascii="Times New Roman" w:eastAsia="Times New Roman" w:hAnsi="Times New Roman" w:cs="Times New Roman"/>
          <w:sz w:val="24"/>
          <w:szCs w:val="24"/>
          <w:lang w:val="ru-RU" w:eastAsia="ru-RU"/>
        </w:rPr>
        <w:object w:dxaOrig="1660" w:dyaOrig="320">
          <v:shape id="_x0000_i1032" type="#_x0000_t75" style="width:83.25pt;height:15.75pt" o:ole="" fillcolor="window">
            <v:imagedata r:id="rId24" o:title=""/>
          </v:shape>
          <o:OLEObject Type="Embed" ProgID="Equation.3" ShapeID="_x0000_i1032" DrawAspect="Content" ObjectID="_1670086794" r:id="rId25"/>
        </w:objec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 xml:space="preserve">в) </w:t>
      </w:r>
      <w:r w:rsidRPr="001F32AD">
        <w:rPr>
          <w:rFonts w:ascii="Times New Roman" w:eastAsia="Times New Roman" w:hAnsi="Times New Roman" w:cs="Times New Roman"/>
          <w:sz w:val="24"/>
          <w:szCs w:val="24"/>
          <w:lang w:val="ru-RU" w:eastAsia="ru-RU"/>
        </w:rPr>
        <w:object w:dxaOrig="1900" w:dyaOrig="320">
          <v:shape id="_x0000_i1033" type="#_x0000_t75" style="width:95.25pt;height:15.75pt" o:ole="" fillcolor="window">
            <v:imagedata r:id="rId26" o:title=""/>
          </v:shape>
          <o:OLEObject Type="Embed" ProgID="Equation.3" ShapeID="_x0000_i1033" DrawAspect="Content" ObjectID="_1670086795" r:id="rId27"/>
        </w:objec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 xml:space="preserve">г) </w:t>
      </w:r>
      <w:r w:rsidRPr="001F32AD">
        <w:rPr>
          <w:rFonts w:ascii="Times New Roman" w:eastAsia="Times New Roman" w:hAnsi="Times New Roman" w:cs="Times New Roman"/>
          <w:sz w:val="24"/>
          <w:szCs w:val="24"/>
          <w:lang w:val="ru-RU" w:eastAsia="ru-RU"/>
        </w:rPr>
        <w:object w:dxaOrig="1300" w:dyaOrig="660">
          <v:shape id="_x0000_i1034" type="#_x0000_t75" style="width:65.25pt;height:33pt" o:ole="">
            <v:imagedata r:id="rId28" o:title=""/>
          </v:shape>
          <o:OLEObject Type="Embed" ProgID="Equation.3" ShapeID="_x0000_i1034" DrawAspect="Content" ObjectID="_1670086796" r:id="rId29"/>
        </w:objec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№3. Простая учетная ставка обозначается как:</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а) f;</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б) i;</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в) d;</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г) j.</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№4. Кредит выдается на полгода по простой учетной ставке 15,0 % годовых. Определите, какую сумму получит заемщик, и какова величина дисконта, если требуется возвратить 40,0 тыс. руб.</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№5. Вексель, имеющий номинальную стоимость 8,0 тыс. руб., учтен в коммерческом банке по учетной ставке 18,5% годовых за 132 дня до срока его погашения. Определите сумму, полученную владельцем векселя при учете.</w:t>
      </w:r>
    </w:p>
    <w:p w:rsidR="001F32AD" w:rsidRPr="001F32AD" w:rsidRDefault="001F32AD" w:rsidP="001F32AD">
      <w:pPr>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val="ru-RU" w:eastAsia="ru-RU"/>
        </w:rPr>
      </w:pPr>
      <w:r w:rsidRPr="001F32AD">
        <w:rPr>
          <w:rFonts w:ascii="Times New Roman" w:eastAsia="Times New Roman" w:hAnsi="Times New Roman" w:cs="Times New Roman"/>
          <w:b/>
          <w:color w:val="000000"/>
          <w:sz w:val="24"/>
          <w:szCs w:val="24"/>
          <w:lang w:val="ru-RU" w:eastAsia="ru-RU"/>
        </w:rPr>
        <w:t>АКР №4 «Сложные учетные ставки»</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 xml:space="preserve">№1. Дополните формулу для вычисления номинальной учетной ставки </w:t>
      </w:r>
      <w:r w:rsidRPr="001F32AD">
        <w:rPr>
          <w:rFonts w:ascii="Times New Roman" w:eastAsia="Times New Roman" w:hAnsi="Times New Roman" w:cs="Times New Roman"/>
          <w:sz w:val="24"/>
          <w:szCs w:val="24"/>
          <w:lang w:val="ru-RU" w:eastAsia="ru-RU"/>
        </w:rPr>
        <w:object w:dxaOrig="1599" w:dyaOrig="700">
          <v:shape id="_x0000_i1035" type="#_x0000_t75" style="width:80.25pt;height:31.5pt" o:ole="">
            <v:imagedata r:id="rId30" o:title=""/>
          </v:shape>
          <o:OLEObject Type="Embed" ProgID="Equation.3" ShapeID="_x0000_i1035" DrawAspect="Content" ObjectID="_1670086797" r:id="rId31"/>
        </w:object>
      </w:r>
      <w:r w:rsidRPr="001F32AD">
        <w:rPr>
          <w:rFonts w:ascii="Times New Roman" w:eastAsia="Times New Roman" w:hAnsi="Times New Roman" w:cs="Times New Roman"/>
          <w:sz w:val="24"/>
          <w:szCs w:val="24"/>
          <w:lang w:val="ru-RU" w:eastAsia="ru-RU"/>
        </w:rPr>
        <w:t>:</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а) S;</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б)1;</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в) m;</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г) n.</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№2. Если срок ссуды n, за который осуществляется дисконтирование, не является целым числом, то стоимости учтенного за n лет капитала по общему методу определяется по формуле:</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lastRenderedPageBreak/>
        <w:t xml:space="preserve">а) </w:t>
      </w:r>
      <w:r w:rsidRPr="001F32AD">
        <w:rPr>
          <w:rFonts w:ascii="Times New Roman" w:eastAsia="Times New Roman" w:hAnsi="Times New Roman" w:cs="Times New Roman"/>
          <w:sz w:val="24"/>
          <w:szCs w:val="24"/>
          <w:lang w:val="ru-RU" w:eastAsia="ru-RU"/>
        </w:rPr>
        <w:object w:dxaOrig="2299" w:dyaOrig="620">
          <v:shape id="_x0000_i1036" type="#_x0000_t75" style="width:115.5pt;height:30.75pt" o:ole="" fillcolor="window">
            <v:imagedata r:id="rId32" o:title=""/>
          </v:shape>
          <o:OLEObject Type="Embed" ProgID="Equation.3" ShapeID="_x0000_i1036" DrawAspect="Content" ObjectID="_1670086798" r:id="rId33"/>
        </w:objec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 xml:space="preserve">б) </w:t>
      </w:r>
      <w:r w:rsidRPr="001F32AD">
        <w:rPr>
          <w:rFonts w:ascii="Times New Roman" w:eastAsia="Times New Roman" w:hAnsi="Times New Roman" w:cs="Times New Roman"/>
          <w:sz w:val="24"/>
          <w:szCs w:val="24"/>
          <w:lang w:val="ru-RU" w:eastAsia="ru-RU"/>
        </w:rPr>
        <w:object w:dxaOrig="1900" w:dyaOrig="320">
          <v:shape id="_x0000_i1037" type="#_x0000_t75" style="width:95.25pt;height:15.75pt" o:ole="" fillcolor="window">
            <v:imagedata r:id="rId34" o:title=""/>
          </v:shape>
          <o:OLEObject Type="Embed" ProgID="Equation.3" ShapeID="_x0000_i1037" DrawAspect="Content" ObjectID="_1670086799" r:id="rId35"/>
        </w:objec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 xml:space="preserve">в) </w:t>
      </w:r>
      <w:r w:rsidRPr="001F32AD">
        <w:rPr>
          <w:rFonts w:ascii="Times New Roman" w:eastAsia="Times New Roman" w:hAnsi="Times New Roman" w:cs="Times New Roman"/>
          <w:sz w:val="24"/>
          <w:szCs w:val="24"/>
          <w:lang w:val="ru-RU" w:eastAsia="ru-RU"/>
        </w:rPr>
        <w:object w:dxaOrig="1480" w:dyaOrig="380">
          <v:shape id="_x0000_i1038" type="#_x0000_t75" style="width:74.25pt;height:18.75pt" o:ole="">
            <v:imagedata r:id="rId36" o:title=""/>
          </v:shape>
          <o:OLEObject Type="Embed" ProgID="Equation.3" ShapeID="_x0000_i1038" DrawAspect="Content" ObjectID="_1670086800" r:id="rId37"/>
        </w:objec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 xml:space="preserve">г) </w:t>
      </w:r>
      <w:r w:rsidRPr="001F32AD">
        <w:rPr>
          <w:rFonts w:ascii="Times New Roman" w:eastAsia="Times New Roman" w:hAnsi="Times New Roman" w:cs="Times New Roman"/>
          <w:sz w:val="24"/>
          <w:szCs w:val="24"/>
          <w:lang w:val="ru-RU" w:eastAsia="ru-RU"/>
        </w:rPr>
        <w:object w:dxaOrig="2420" w:dyaOrig="400">
          <v:shape id="_x0000_i1039" type="#_x0000_t75" style="width:120.75pt;height:20.25pt" o:ole="">
            <v:imagedata r:id="rId38" o:title=""/>
          </v:shape>
          <o:OLEObject Type="Embed" ProgID="Equation.3" ShapeID="_x0000_i1039" DrawAspect="Content" ObjectID="_1670086801" r:id="rId39"/>
        </w:objec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№3. Ставка, обеспечивающая тот же результат, что и дисконтирование несколько раз в году по номинальной учетной ставке, деленной на число периодов дисконтирования:</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а) простая процентная ставка;</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б) эффективная процентная ставка;</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в) эффективная учетная ставка;</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г) сложная ставка ссудных процентов.</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№4. Владелец долгового обязательства, равного 6,0 млн. руб., со сроком погашения через 2 года сразу же после заключения этого контракта учел его в коммерческом банке по сложной учетной ставке 9,0 %. Определите сумму, полученную владельцем обязательства, и дисконт, полученный коммерческим банком.</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№5. Долговое обязательство на выплату 200,0 тыс. руб. со сроком погашения через 6 лет учтено за три года до срока. Определите полученную сумму, если производилось:                       а) полугодовое; б) поквартальное; в) помесячное дисконтирование по номинальной учетной ставке 18,0 % годовых.</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1F32AD">
        <w:rPr>
          <w:rFonts w:ascii="Times New Roman" w:eastAsia="Times New Roman" w:hAnsi="Times New Roman" w:cs="Times New Roman"/>
          <w:b/>
          <w:sz w:val="24"/>
          <w:szCs w:val="24"/>
          <w:lang w:val="ru-RU" w:eastAsia="ru-RU"/>
        </w:rPr>
        <w:t>АКР №5 «</w:t>
      </w:r>
      <w:r w:rsidRPr="001F32AD">
        <w:rPr>
          <w:rFonts w:ascii="Times New Roman" w:eastAsia="Times New Roman" w:hAnsi="Times New Roman" w:cs="Times New Roman"/>
          <w:b/>
          <w:color w:val="000000"/>
          <w:spacing w:val="-4"/>
          <w:sz w:val="24"/>
          <w:szCs w:val="24"/>
          <w:lang w:val="ru-RU" w:eastAsia="ru-RU"/>
        </w:rPr>
        <w:t>Эквивалентность процентных ставок разного типа</w:t>
      </w:r>
      <w:r w:rsidRPr="001F32AD">
        <w:rPr>
          <w:rFonts w:ascii="Times New Roman" w:eastAsia="Times New Roman" w:hAnsi="Times New Roman" w:cs="Times New Roman"/>
          <w:b/>
          <w:sz w:val="24"/>
          <w:szCs w:val="24"/>
          <w:lang w:val="ru-RU" w:eastAsia="ru-RU"/>
        </w:rPr>
        <w:t>»</w:t>
      </w:r>
    </w:p>
    <w:p w:rsidR="001F32AD" w:rsidRPr="001F32AD" w:rsidRDefault="001F32AD" w:rsidP="001F32AD">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№1. Отношения сторон не изменяются в рамках одной финансовой операции в случае использования:</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а) номинальных ставок;</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б) эффективных ставок;</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в) эквивалентных ставок;</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г) антисипативных ставок.</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№2. Уравнение эквивалентности, как правило, строится по принципу равенства:</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а) ставок процента;</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б) периодов наращения;</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в) дисконтных множителей;</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г) наращенных сумм.</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№3. Эквивалентность между простой учетной ставкой и простой ставкой ссудных процентов, относительно простой учетной ставки, описывается выражением:</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 xml:space="preserve">а) </w:t>
      </w:r>
      <w:r w:rsidRPr="001F32AD">
        <w:rPr>
          <w:rFonts w:ascii="Times New Roman" w:eastAsia="Times New Roman" w:hAnsi="Times New Roman" w:cs="Times New Roman"/>
          <w:sz w:val="24"/>
          <w:szCs w:val="24"/>
          <w:lang w:val="ru-RU" w:eastAsia="ru-RU"/>
        </w:rPr>
        <w:object w:dxaOrig="1560" w:dyaOrig="620">
          <v:shape id="_x0000_i1040" type="#_x0000_t75" style="width:60pt;height:21.75pt" o:ole="">
            <v:imagedata r:id="rId40" o:title=""/>
          </v:shape>
          <o:OLEObject Type="Embed" ProgID="Equation.3" ShapeID="_x0000_i1040" DrawAspect="Content" ObjectID="_1670086802" r:id="rId41"/>
        </w:objec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 xml:space="preserve">б) </w:t>
      </w:r>
      <w:r w:rsidRPr="001F32AD">
        <w:rPr>
          <w:rFonts w:ascii="Times New Roman" w:eastAsia="Times New Roman" w:hAnsi="Times New Roman" w:cs="Times New Roman"/>
          <w:sz w:val="24"/>
          <w:szCs w:val="24"/>
          <w:lang w:val="ru-RU" w:eastAsia="ru-RU"/>
        </w:rPr>
        <w:object w:dxaOrig="1600" w:dyaOrig="720">
          <v:shape id="_x0000_i1041" type="#_x0000_t75" style="width:80.25pt;height:27pt" o:ole="">
            <v:imagedata r:id="rId42" o:title=""/>
          </v:shape>
          <o:OLEObject Type="Embed" ProgID="Equation.3" ShapeID="_x0000_i1041" DrawAspect="Content" ObjectID="_1670086803" r:id="rId43"/>
        </w:objec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 xml:space="preserve">в) </w:t>
      </w:r>
      <w:r w:rsidRPr="001F32AD">
        <w:rPr>
          <w:rFonts w:ascii="Times New Roman" w:eastAsia="Times New Roman" w:hAnsi="Times New Roman" w:cs="Times New Roman"/>
          <w:sz w:val="24"/>
          <w:szCs w:val="24"/>
          <w:lang w:val="ru-RU" w:eastAsia="ru-RU"/>
        </w:rPr>
        <w:object w:dxaOrig="1060" w:dyaOrig="620">
          <v:shape id="_x0000_i1042" type="#_x0000_t75" style="width:42pt;height:21pt" o:ole="">
            <v:imagedata r:id="rId44" o:title=""/>
          </v:shape>
          <o:OLEObject Type="Embed" ProgID="Equation.3" ShapeID="_x0000_i1042" DrawAspect="Content" ObjectID="_1670086804" r:id="rId45"/>
        </w:objec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 xml:space="preserve">г) </w:t>
      </w:r>
      <w:r w:rsidRPr="001F32AD">
        <w:rPr>
          <w:rFonts w:ascii="Times New Roman" w:eastAsia="Times New Roman" w:hAnsi="Times New Roman" w:cs="Times New Roman"/>
          <w:sz w:val="24"/>
          <w:szCs w:val="24"/>
          <w:lang w:val="ru-RU" w:eastAsia="ru-RU"/>
        </w:rPr>
        <w:object w:dxaOrig="1560" w:dyaOrig="720">
          <v:shape id="_x0000_i1043" type="#_x0000_t75" style="width:78pt;height:27pt" o:ole="">
            <v:imagedata r:id="rId46" o:title=""/>
          </v:shape>
          <o:OLEObject Type="Embed" ProgID="Equation.3" ShapeID="_x0000_i1043" DrawAspect="Content" ObjectID="_1670086805" r:id="rId47"/>
        </w:objec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№4. Вексель учтен в коммерческом банке по простой годовой учетной ставке 20,0 % за 187 дней до его погашения. Оцените в виде годовой ставки простых процентов доходность этой финансовой операции для коммерческого банка.</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№5. Выясните, какой годовой процентной ставкой с ежегодным начислением сложных процентов можно заменить в контракте простую процентную ставку 34,0 % годовых, чтобы финансовые последствия для сторон не изменились. Срок контракта – 450 дней, финансовый год равен 365 дней.</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1F32AD">
        <w:rPr>
          <w:rFonts w:ascii="Times New Roman" w:eastAsia="Times New Roman" w:hAnsi="Times New Roman" w:cs="Times New Roman"/>
          <w:b/>
          <w:sz w:val="24"/>
          <w:szCs w:val="24"/>
          <w:lang w:val="ru-RU" w:eastAsia="ru-RU"/>
        </w:rPr>
        <w:t>АКР №6 «</w:t>
      </w:r>
      <w:r w:rsidRPr="001F32AD">
        <w:rPr>
          <w:rFonts w:ascii="Times New Roman" w:eastAsia="Times New Roman" w:hAnsi="Times New Roman" w:cs="Times New Roman"/>
          <w:b/>
          <w:color w:val="000000"/>
          <w:spacing w:val="-4"/>
          <w:sz w:val="24"/>
          <w:szCs w:val="24"/>
          <w:lang w:val="ru-RU" w:eastAsia="ru-RU"/>
        </w:rPr>
        <w:t>Учет инфляционного обесценения денег в принятии финансовых решений</w:t>
      </w:r>
      <w:r w:rsidRPr="001F32AD">
        <w:rPr>
          <w:rFonts w:ascii="Times New Roman" w:eastAsia="Times New Roman" w:hAnsi="Times New Roman" w:cs="Times New Roman"/>
          <w:b/>
          <w:sz w:val="24"/>
          <w:szCs w:val="24"/>
          <w:lang w:val="ru-RU" w:eastAsia="ru-RU"/>
        </w:rPr>
        <w:t>»</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№1. Процесс, характеризующийся повышением общего уровня цен в экономике и снижением покупательной способности денег – это:</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lastRenderedPageBreak/>
        <w:t>а) стагнация;</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б) дефляция;</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в) инфляция;</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г) дефолт.</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 xml:space="preserve">№2. С помощью формулы </w:t>
      </w:r>
      <w:r w:rsidRPr="001F32AD">
        <w:rPr>
          <w:rFonts w:ascii="Times New Roman" w:eastAsia="Times New Roman" w:hAnsi="Times New Roman" w:cs="Times New Roman"/>
          <w:sz w:val="24"/>
          <w:szCs w:val="24"/>
          <w:lang w:val="ru-RU" w:eastAsia="ru-RU"/>
        </w:rPr>
        <w:object w:dxaOrig="1939" w:dyaOrig="740">
          <v:shape id="_x0000_i1044" type="#_x0000_t75" style="width:96.75pt;height:26.25pt" o:ole="">
            <v:imagedata r:id="rId48" o:title=""/>
          </v:shape>
          <o:OLEObject Type="Embed" ProgID="Equation.3" ShapeID="_x0000_i1044" DrawAspect="Content" ObjectID="_1670086806" r:id="rId49"/>
        </w:object>
      </w:r>
      <w:r w:rsidRPr="001F32AD">
        <w:rPr>
          <w:rFonts w:ascii="Times New Roman" w:eastAsia="Times New Roman" w:hAnsi="Times New Roman" w:cs="Times New Roman"/>
          <w:sz w:val="24"/>
          <w:szCs w:val="24"/>
          <w:lang w:val="ru-RU" w:eastAsia="ru-RU"/>
        </w:rPr>
        <w:t>определяется:</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а) наращенная сумма с учетом покупательной способности в случае наращения по сложной ставке;</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б) наращенная сумма с учетом покупательной способности в случае наращения по простой ставке;</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в) брутто-ставка;</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г) реальная доходность операции с учетом инфляции.</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№3. Ставка, скорректированная на инфляцию - это:</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а) отрицательная ставка;</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б) положительная ставка;</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в) сложная ставка процентов;</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г) брутто-ставка.</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№4. На сумму 5,0 тыс. руб. в течение трех месяцев начислялись простые проценты по ставке 40,0 % годовых. За каждый месяц цены росли соответственно на 15,0, 20,0 и 10,0 %. Найдите наращенную сумму с учетом инфляции и размер ставки, обеспечивающей реальную доходность 40,0 % годовых, при наращении простыми процентами (брутто-ставку).</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№5. Кредит в 120,0 тыс. руб. выдается сроком на 4 года при условии начисления сложных процентов. Определите, какова должна быть процентная ставка по кредиту, чтобы реальная доходность кредитной операции составляла 18,0 % годовых по ставке сложных процентов. Расчетный индекс цен за срок кредита принимается равным 2,0.</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1F32AD">
        <w:rPr>
          <w:rFonts w:ascii="Times New Roman" w:eastAsia="Times New Roman" w:hAnsi="Times New Roman" w:cs="Times New Roman"/>
          <w:b/>
          <w:sz w:val="24"/>
          <w:szCs w:val="24"/>
          <w:lang w:val="ru-RU" w:eastAsia="ru-RU"/>
        </w:rPr>
        <w:t>АКР №7 «Аннуитеты постнумерандо и пренумерандо»</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№1. Регулярные платежи налогов в бюджет являются разновидностью:</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а) притока денежных средств;</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б) нерегулярных финансовых рент;</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в) потока платежей;</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г) параметра финансовой ренты.</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№2. Время от начала первого периода ренты до конца последнего – это:</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а) срок ренты;</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б) член ренты;</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в) период ренты;</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г) интервал начисления.</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№3. Аннуитет, для которого платежи осуществляются в начале соответствующих интервалов:</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а) аннуитет постнумерандо;</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 xml:space="preserve">б) вечная рента; </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в) аннуитет пренумерандо;</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г) немедленная рента.</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№4. В течение 5 лет организация создает погасительный фонд. На поступившие средства начисляются сложные проценты по ставке 8,5% годовых. Сумма годовых взносов составляет 2,0 тыс. руб. Определите величину фонда, если взносы и начисление процентов осуществляются в конце года.</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№5. Организацией предусматривается создание в течение трех лет фонда развития в размере 150,0 тыс. руб. Организация имеет возможность ассигновать на эти цели ежегодно 41,2 тыс. руб., помещая их в коммерческий банк под 20,0 % годовых (проценты сложные). Определите, какая сумма потребовалась бы организации для создания фонда в 150,0 тыс. руб., если бы она ее поместила в коммерческий банк на три года под 20,0 % годовых.</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1F32AD">
        <w:rPr>
          <w:rFonts w:ascii="Times New Roman" w:eastAsia="Times New Roman" w:hAnsi="Times New Roman" w:cs="Times New Roman"/>
          <w:b/>
          <w:sz w:val="24"/>
          <w:szCs w:val="24"/>
          <w:lang w:val="ru-RU" w:eastAsia="ru-RU"/>
        </w:rPr>
        <w:t>АКР №8 «Планирование погашения задолженности»</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lastRenderedPageBreak/>
        <w:t>№1. Для какого из методов погашения долга свойственно погашение займа разовым платежом в конце срока:</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а) погашение долга переменными срочными уплатами;</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б) погашение основного долга равными суммами (равными долями);</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в) погашение долга равными срочными уплатами;</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г) формирование погасительного фонда.</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№2. Если размеры срочных уплат связаны с поступлением денежных средств из какого-либо источника и зависят от ряда обстоятельств, то используется следующий метод погашения долга:</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а) погашение долга переменными срочными уплатами;</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б) погашение основного долга равными суммами (равными долями);</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в) погашение долга равными срочными уплатами;</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г) формирование погасительного фонда (погашение долга в один срок).</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№3. При значительной сумме займа и длительном его сроке разовое погашение весьма затруднительно, поэтому хозяйствующие субъекты прибегают к созданию:</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а) фонда потребления;</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б) амортизационного фонда;</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в) погасительного фонда;</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г) накопительного фонда.</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№4. Долг в сумме 1,0 млн. руб., выданный под 12,0 % годовых, выплачивается равными частями в течение четырех лет в конце каждого года. Для его погашения создается фонд, в котором на инвестируемые средства начисляются проценты по ставке 15,0 % годовых. Определите размеры срочных уплат при ежегодной выплате процентов и при выплате процентов в конце срока.</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bookmarkStart w:id="1" w:name="_Toc184046201"/>
      <w:bookmarkStart w:id="2" w:name="_Toc190795584"/>
      <w:r w:rsidRPr="001F32AD">
        <w:rPr>
          <w:rFonts w:ascii="Times New Roman" w:eastAsia="Times New Roman" w:hAnsi="Times New Roman" w:cs="Times New Roman"/>
          <w:sz w:val="24"/>
          <w:szCs w:val="24"/>
          <w:lang w:val="ru-RU" w:eastAsia="ru-RU"/>
        </w:rPr>
        <w:t>№5. Кредит в сумме 225,0 тыс. руб. выдан на 4 года под 8,2% годовых и предусматривает погашение долга разовым платежом в конце срока кредита. Для погашения долга спустя год, начал создаваться погасительный фонд, путем внесения на счет в коммерческом банке равных годовых взносов в конце каждого квартала под 8,0 % годовых. Определите размер годовых платежей в погасительный фонд, если:  а) в конце каждого года возвращаются процентные платежи; б) процентные платежи не погашаются, а присоединяются к сумме долга. Выясните, в каком случае размер годовых платежей в погасительный фонд будет больше и насколько.</w:t>
      </w:r>
      <w:bookmarkEnd w:id="1"/>
      <w:bookmarkEnd w:id="2"/>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1F32AD">
        <w:rPr>
          <w:rFonts w:ascii="Times New Roman" w:eastAsia="Times New Roman" w:hAnsi="Times New Roman" w:cs="Times New Roman"/>
          <w:b/>
          <w:sz w:val="24"/>
          <w:szCs w:val="24"/>
          <w:lang w:val="ru-RU" w:eastAsia="ru-RU"/>
        </w:rPr>
        <w:t>АКР №9 «Финансовые вычисления по инвестиционным проектам»</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№1. Вложение капитала с целью последующего получения дохода:</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а) инвестиционный процесс;</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б) инвестиционная операция;</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в) инвестиционный проект;</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 xml:space="preserve"> г) инвестиции.</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№2. IRR- это:</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а) внутренняя норма доходности;</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б) чистый приведенный доход;</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в) индекс доходности;</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г) коэффициент эффективности инвестиций.</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№3. NPV – это:</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а) коэффициент эффективности инвестиций;</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б) внутренняя норма доходности;</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в) индекс доходности;</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г) чистый приведенный доход.</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 xml:space="preserve">№4. Проект обладает следующими характеристиками: требуется инвестиция в 150,0 млн. руб., предполагаемые денежные поступления – 10,0, 30,0, 60,0, 60,0 млн. руб. Проанализируйте проект с помощью критерия NPV, если:  а) ставка дисконтирования 12,0 %; б) ставка дисконтирования меняется по годам следующим образом: 12,0, 14,0, 14,0 и 15,0%. </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lastRenderedPageBreak/>
        <w:t xml:space="preserve"> №5. Организация планирует установить новую технологическую линию по переработке сельскохозяйственной продукции. Стоимость оборудования составляет 10,0 млн. руб., срок эксплуатации – пять лет. Денежный поток, ожидаемый к получению в течение всего срока реализации проекта, выглядит следующим образом: 1 год – 2980,0 тыс. руб., 2 год – 3329,0 тыс. руб., 3 год – 3815,0 тыс. руб., 4 год – 3599,0 тыс. руб., 5 год – 2121,0 тыс. руб. Определите чистую текущую стоимость проекта и индекс рентабельности, если ставка дисконтирования составляет 16,0%. Обоснуйте целесообразность принятия инвестиционного решения.</w:t>
      </w:r>
    </w:p>
    <w:p w:rsidR="001F32AD" w:rsidRPr="001F32AD" w:rsidRDefault="001F32AD" w:rsidP="001F32AD">
      <w:pPr>
        <w:widowControl w:val="0"/>
        <w:tabs>
          <w:tab w:val="left" w:pos="1080"/>
          <w:tab w:val="left" w:pos="180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Внеаудиторная самостоятельная работа обучающихся осуществляется в виде изучения учебной и научной литературы по соответствующей теме, подготовки к практическим (семинарским) занятиям и выполнения расчетно-аналитических домашних заданий.</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1F32AD">
        <w:rPr>
          <w:rFonts w:ascii="Times New Roman" w:eastAsia="Times New Roman" w:hAnsi="Times New Roman" w:cs="Times New Roman"/>
          <w:b/>
          <w:sz w:val="24"/>
          <w:szCs w:val="24"/>
          <w:lang w:val="ru-RU" w:eastAsia="ru-RU"/>
        </w:rPr>
        <w:t>Примерные индивидуальные домашние задания (ИДЗ):</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1F32AD">
        <w:rPr>
          <w:rFonts w:ascii="Times New Roman" w:eastAsia="Times New Roman" w:hAnsi="Times New Roman" w:cs="Times New Roman"/>
          <w:b/>
          <w:sz w:val="24"/>
          <w:szCs w:val="24"/>
          <w:lang w:val="ru-RU" w:eastAsia="ru-RU"/>
        </w:rPr>
        <w:t>ИДЗ №1 «Простые ставки ссудных процентов»</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Вопросы для подготовки к практическому (семинарскому) занятию:</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№1. Перечислите принципы финансовых вычислений. Раскройте их сущность.</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№2. Сформулируйте определения понятий «проценты» и «процентная ставка».</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№3. Охарактеризуйте процессы наращения и дисконтирования.</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№4. Сформулируйте определения понятий «наращенная сумма» и «приведенная величина».</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№5. Назовите способы начисления процентов. Укажите, в чем заключается их отличие друг от друга.</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Расчетно-аналитические задания:</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№1. В течение января месяца текущего года цена товара увеличилась на 50,0 %, а в течение февраля новая цена товара уменьшилась на 10,0 %. Объясните, что произошло с первоначальной ценой товара.</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 xml:space="preserve">№2. Коммерческий банк предлагает вкладчикам следующие условия по срочному годовому депозиту: первое полугодие процентная ставка 12,0 % годовых, каждый следующий квартал ставка возрастает на 2,0 %. Проценты начисляются только на первоначально внесенную сумму вклада. Определите наращенную за год сумму, если вкладчик поместил в коммерческий банк на этих условиях 500,0 тыс. руб. </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№3. Через 159 дней должник уплатит 8,5 тыс. руб. Кредит выдан под простые проценты 17,0 % годовых. Определите, какова первоначальная сумма долга при условии, что временная база равна 360 дней.</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1F32AD">
        <w:rPr>
          <w:rFonts w:ascii="Times New Roman" w:eastAsia="Times New Roman" w:hAnsi="Times New Roman" w:cs="Times New Roman"/>
          <w:b/>
          <w:sz w:val="24"/>
          <w:szCs w:val="24"/>
          <w:lang w:val="ru-RU" w:eastAsia="ru-RU"/>
        </w:rPr>
        <w:t>ИДЗ №2 «Сложные ставки ссудных процентов»</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Вопросы для подготовки к практическому (семинарскому) занятию:</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№1. Сформулируйте определения понятий «простая процентная ставка» и «сложная процентная ставка». Поясните, какова разница между данными процентными ставками.</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№2. Перечислите способы начисления сложных процентов, если срок финансовой операции в годах не является целым числом.  Поясните, какой из них выгоднее для кредитора.</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№3.  Объясните, в чем заключается сущность дискретных процентов.</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№4.  Сформулируйте определение понятия «номинальная процентная ставка».</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№5. Назовите параметры, определяющие эффективную процентную ставку.</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Расчетно-аналитические задания:</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№1. Строительная организация приобрела оборудование стоимостью 500,0 тыс. руб. в кредит под сложную процентную ставку 25,0 % годовых. Через 2 года организация уплатила 250 тыс. руб., а еще через год полностью погасила долг. Определите, какую сумму организация при этом выплатила.</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№2. Рассчитайте наращенную сумму с исходной суммы в  2 млн. руб. при размещении ее в коммерческом банке на условиях начисления простых и сложных процентов, если годовая ставка 15,0%, а периоды наращения 90 дней, 180 дней, 1 год, 5 лет. Полагать год равным 360 дней.</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lastRenderedPageBreak/>
        <w:t>№3. Сумма, на которую начисляются непрерывные проценты, равна 1,0 млн. руб., сила роста 10,0 %, срок 5 лет. Определите наращенную сумму финансовой операции.</w:t>
      </w:r>
    </w:p>
    <w:p w:rsidR="001F32AD" w:rsidRPr="001F32AD" w:rsidRDefault="001F32AD" w:rsidP="001F32AD">
      <w:pPr>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val="ru-RU" w:eastAsia="ru-RU"/>
        </w:rPr>
      </w:pPr>
      <w:r w:rsidRPr="001F32AD">
        <w:rPr>
          <w:rFonts w:ascii="Times New Roman" w:eastAsia="Times New Roman" w:hAnsi="Times New Roman" w:cs="Times New Roman"/>
          <w:b/>
          <w:color w:val="000000"/>
          <w:sz w:val="24"/>
          <w:szCs w:val="24"/>
          <w:lang w:val="ru-RU" w:eastAsia="ru-RU"/>
        </w:rPr>
        <w:t>ИДЗ №3 «Простые учетные ставки»</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Вопросы для подготовки к практическому (семинарскому) занятию:</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№1. Сформулируйте понятие  банковского дисконтирования. Поясните, в каких случаях оно применяется.</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№2. Поясните, как соотносятся величины дисконтированных сумм при дисконтировании по простой учетной ставке и по простой процентной ставке.</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№3. Сформулируйте определение понятия «простая учетная ставка».</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№4. Поясните аналитически и графически, какая из простых ставок, процентная или учетная, обеспечивает более быстрый рост капитала.</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 xml:space="preserve">№5. </w:t>
      </w:r>
      <w:r w:rsidRPr="001F32AD">
        <w:rPr>
          <w:rFonts w:ascii="Times New Roman" w:eastAsia="Times New Roman" w:hAnsi="Times New Roman" w:cs="Times New Roman"/>
          <w:sz w:val="24"/>
          <w:szCs w:val="24"/>
          <w:lang w:val="ru-RU" w:eastAsia="ru-RU"/>
        </w:rPr>
        <w:t>Охарактеризуйте процессы наращения и дисконтирования в случае использования простой учетной ставки.</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Расчетно-аналитические задания:</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№1. Векселедержатель намеревается предъявить какому-либо коммерческому банку для учета вексель на сумму 20,0 тыс. руб. за 65 дней до срока его погашения. Один коммерческий банк предлагает учесть вексель по учетной ставке 19,0 % годовых, другой – по простой процентной ставке 19,0% годовых. Выясните, чьи условия выгоднее для векселедержателя.</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№2.  За вексель, учтенный за полгода до срока по простой учетной ставке 11,0%, заплачено 3,5 тыс. руб. Определить номинальную величину векселя.</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№3. Кредит в размере 50,0 тыс. руб. выдается по простой учетной ставке 25,0% годовых. Рассчитайте срок, на который кредитору следует предоставить кредит, если заемщик желает получить 43,0 тыс. руб.</w:t>
      </w:r>
    </w:p>
    <w:p w:rsidR="001F32AD" w:rsidRPr="001F32AD" w:rsidRDefault="001F32AD" w:rsidP="001F32AD">
      <w:pPr>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val="ru-RU" w:eastAsia="ru-RU"/>
        </w:rPr>
      </w:pPr>
      <w:r w:rsidRPr="001F32AD">
        <w:rPr>
          <w:rFonts w:ascii="Times New Roman" w:eastAsia="Times New Roman" w:hAnsi="Times New Roman" w:cs="Times New Roman"/>
          <w:b/>
          <w:color w:val="000000"/>
          <w:sz w:val="24"/>
          <w:szCs w:val="24"/>
          <w:lang w:val="ru-RU" w:eastAsia="ru-RU"/>
        </w:rPr>
        <w:t>ИДЗ №4 «Сложные учетные ставки»</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Вопросы для подготовки к практическому (семинарскому) занятию:</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№1. Поясните, как соотносятся величины дисконтированных сумм при дисконтировании по сложной учетной ставке и по сложной процентной ставке.</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№2. Назовите возможные методы определения стоимости учтенного капитала, если срок учетной операции, за который осуществляется дисконтирование не является целым числом.</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№3.   Сформулируйте определение понятия «номинальная учетная ставка».</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№4.   Сформулируйте определение понятия «эффективная годовая учетная ставка».</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№5.   Объясните, что происходит с величиной учтенного капитала, если растет число осуществляемых операций дисконтирования по сложной учетной ставке.</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Расчетно-аналитические задания:</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№1. Вексель на сумму 50,0 тыс. руб. со сроком погашения через 3 года учтен за 26 месяцев по сложной учетной ставке 20,0% годовых. Определите суммы, которые получит предъявитель векселя при различных способах учета векселя (при применении общей и смешанной схемы).</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№2. По условиям финансового контракта на депозит 30,0 тыс. руб., размещенный в коммерческий банк на 4 года, начисляются проценты по сложной учетной ставке 12,0 % годовых. Определите наращенную сумму, если начисление процентов производится: а) ежегодно; б) ежеквартально; в) ежемесячно. Сравните полученные величины с результатами наращения сложными процентами по процентной ставке 12,0 % годовых.</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№3. За долговое обязательство 50,0 тыс. руб. коммерческим банком было выплачено 40,0 тыс. руб. Определите, за какое время до срока погашения было учтено это обязательство, если коммерческим банком использовалась годовая сложная учетная ставка 22,0%. Полагать в году 360 дней.</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1F32AD">
        <w:rPr>
          <w:rFonts w:ascii="Times New Roman" w:eastAsia="Times New Roman" w:hAnsi="Times New Roman" w:cs="Times New Roman"/>
          <w:b/>
          <w:sz w:val="24"/>
          <w:szCs w:val="24"/>
          <w:lang w:val="ru-RU" w:eastAsia="ru-RU"/>
        </w:rPr>
        <w:t>ИДЗ №5 «</w:t>
      </w:r>
      <w:r w:rsidRPr="001F32AD">
        <w:rPr>
          <w:rFonts w:ascii="Times New Roman" w:eastAsia="Times New Roman" w:hAnsi="Times New Roman" w:cs="Times New Roman"/>
          <w:b/>
          <w:color w:val="000000"/>
          <w:spacing w:val="-4"/>
          <w:sz w:val="24"/>
          <w:szCs w:val="24"/>
          <w:lang w:val="ru-RU" w:eastAsia="ru-RU"/>
        </w:rPr>
        <w:t>Эквивалентность процентных ставок разного типа</w:t>
      </w:r>
      <w:r w:rsidRPr="001F32AD">
        <w:rPr>
          <w:rFonts w:ascii="Times New Roman" w:eastAsia="Times New Roman" w:hAnsi="Times New Roman" w:cs="Times New Roman"/>
          <w:b/>
          <w:sz w:val="24"/>
          <w:szCs w:val="24"/>
          <w:lang w:val="ru-RU" w:eastAsia="ru-RU"/>
        </w:rPr>
        <w:t>»</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Вопросы для подготовки к практическому (семинарскому) занятию:</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№1. Сформулируйте определение понятия «эквивалентные процентные ставки».</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№2. Объясните, с какой целью определяют эквивалентные значения процентных ставок различного вида.</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№3. Раскройте сущность уравнения эквивалентности.</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№4. Опишите эквивалентность между простой и сложной ставками наращения.</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lastRenderedPageBreak/>
        <w:t>№5.  Опишите эквивалентность между сложной и номинальной процентными ставками наращения.</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Расчетно-аналитические задания:</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№1. Организации, размещающей денежные средства, предлагается поместить капитал на 3 года либо под сложную процентную ставку 18,0 % с ежемесячным начислением процентов, либо под простую процентную ставку 24,0 % годовых. Выясните, как выгоднее поступить организации.</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 xml:space="preserve">№2. Определите, под какую ставку процентов выгоднее поместить капитал в 15,0 тыс. руб. на 6 лет: под простую ставку процентов 40,0% годовых или под сложную ставку в 32,0% при ежеквартальном начислении. </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№3. Предлагается поместить капитал на четыре года либо под сложную процентную ставку 20,0% с полугодовым начислением процентов, либо под простую учетную ставку 26,0% годовых. Выясните, как выгоднее поступить.</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1F32AD">
        <w:rPr>
          <w:rFonts w:ascii="Times New Roman" w:eastAsia="Times New Roman" w:hAnsi="Times New Roman" w:cs="Times New Roman"/>
          <w:b/>
          <w:sz w:val="24"/>
          <w:szCs w:val="24"/>
          <w:lang w:val="ru-RU" w:eastAsia="ru-RU"/>
        </w:rPr>
        <w:t>ИДЗ №6 «</w:t>
      </w:r>
      <w:r w:rsidRPr="001F32AD">
        <w:rPr>
          <w:rFonts w:ascii="Times New Roman" w:eastAsia="Times New Roman" w:hAnsi="Times New Roman" w:cs="Times New Roman"/>
          <w:b/>
          <w:color w:val="000000"/>
          <w:spacing w:val="-4"/>
          <w:sz w:val="24"/>
          <w:szCs w:val="24"/>
          <w:lang w:val="ru-RU" w:eastAsia="ru-RU"/>
        </w:rPr>
        <w:t>Учет инфляционного обесценения денег в принятии финансовых решений</w:t>
      </w:r>
      <w:r w:rsidRPr="001F32AD">
        <w:rPr>
          <w:rFonts w:ascii="Times New Roman" w:eastAsia="Times New Roman" w:hAnsi="Times New Roman" w:cs="Times New Roman"/>
          <w:b/>
          <w:sz w:val="24"/>
          <w:szCs w:val="24"/>
          <w:lang w:val="ru-RU" w:eastAsia="ru-RU"/>
        </w:rPr>
        <w:t>»</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Вопросы для подготовки к практическому (семинарскому) занятию:</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№1. Сформулируйте определение понятия «инфляция».</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№2. Укажите признаки инфляционных процессов.</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№3. Поясните смысловое значение индекса цен и темпа инфляции.</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№4.  Объясните, каким образом определяется обесцененная инфляцией сумма при начислении по простым и сложным процентам.</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№5. Перечислите виды процентных ставок, которые различают в условиях инфляции.</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Расчетно-аналитические задания:</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№1. За три месяца стоимость потребительской корзины возросла с 9635,0 руб. до 10670,0 руб. Определите индекс потребительских цен и темп инфляции за три месяца.</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№2. Клиент разместил на депозит 16,0 тыс. руб. на полгода под простую процентную ставку 46,0 % годовых. Определите реальную (по своей покупательной способности) сумму, которую получит через полгода клиент, если среднемесячный темп инфляции составлял 3,0%. Выясните, чему равна реальная доходность такой финансовой операции для клиента в виде годовой простой процентной ставки, и при какой процентной ставке сумма на депозите реально остается постоянной.</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 xml:space="preserve">№3. На годовом рублевом депозите простая ставка процентов составляет 45,0 % годовых. Месячный темп инфляции в первом полугодии был постоянен и составил 4,7% в месяц, во втором полугодии – 5,0 % в месяц. Определите, во сколько раз возрастет реальная наращенная сумма депозита за год. Выясните, как изменится ответ, если применяется сложная процентная ставка. </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1F32AD">
        <w:rPr>
          <w:rFonts w:ascii="Times New Roman" w:eastAsia="Times New Roman" w:hAnsi="Times New Roman" w:cs="Times New Roman"/>
          <w:b/>
          <w:sz w:val="24"/>
          <w:szCs w:val="24"/>
          <w:lang w:val="ru-RU" w:eastAsia="ru-RU"/>
        </w:rPr>
        <w:t>ИДЗ №7 «Аннуитеты постнумерандо и пренумерандо»</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Вопросы для подготовки к практическому (семинарскому) занятию:</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№1. Сформулируйте определение понятия «финансовая рента».</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№2. Перечислите параметры, которыми характеризуется финансовая рента.</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№3. Назовите обобщающие характеристики финансовой ренты и укажите способы их определения.</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№4.  Поясните, какой денежный поток называется потоком пренумерандо. Приведите пример.</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№5. Поясните, какой денежный поток называется потоком постнумерандо. Приведите пример.</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Расчетно-аналитические задания:</w:t>
      </w:r>
    </w:p>
    <w:p w:rsidR="001F32AD" w:rsidRPr="001F32AD" w:rsidRDefault="001F32AD" w:rsidP="001F32AD">
      <w:pPr>
        <w:widowControl w:val="0"/>
        <w:tabs>
          <w:tab w:val="num" w:pos="1080"/>
        </w:tabs>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№1. Организация, решившая в течение трех лет создать специальный фонд в размере 150,0 тыс. руб., будет производить ежегодно платежи в коммерческий банк под 15,0 % годовых (проценты сложные). Определите размер годового взноса, обеспечивающего вместе с начисленными процентами накопление указанной суммы в течение трех лет.</w:t>
      </w:r>
    </w:p>
    <w:p w:rsidR="001F32AD" w:rsidRPr="001F32AD" w:rsidRDefault="001F32AD" w:rsidP="001F32AD">
      <w:pPr>
        <w:widowControl w:val="0"/>
        <w:tabs>
          <w:tab w:val="num" w:pos="1080"/>
        </w:tabs>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 xml:space="preserve">№2. Страховая компания, заключила договор с организацией на три года, установив годовой страховой взнос в 60,0 тыс. руб. Страховые взносы помещаются в коммерческий банк </w:t>
      </w:r>
      <w:r w:rsidRPr="001F32AD">
        <w:rPr>
          <w:rFonts w:ascii="Times New Roman" w:eastAsia="Times New Roman" w:hAnsi="Times New Roman" w:cs="Times New Roman"/>
          <w:spacing w:val="-6"/>
          <w:sz w:val="24"/>
          <w:szCs w:val="24"/>
          <w:lang w:val="ru-RU" w:eastAsia="ru-RU"/>
        </w:rPr>
        <w:lastRenderedPageBreak/>
        <w:t>под сложную процентную ставку 25,0 % годовых. Определите сумму, которую получит страховая компания по этому контракту, если взносы будут поступать в начале каждого года.</w:t>
      </w:r>
    </w:p>
    <w:p w:rsidR="001F32AD" w:rsidRPr="001F32AD" w:rsidRDefault="001F32AD" w:rsidP="001F32AD">
      <w:pPr>
        <w:widowControl w:val="0"/>
        <w:tabs>
          <w:tab w:val="num" w:pos="1080"/>
        </w:tabs>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№3. В фонд ежегодно в начале года поступают средства по 15,0 тыс. руб. в течение семи лет, на которые начисляются сложные проценты по ставке 10,0 % годовых. Определите современную стоимость фонда.</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1F32AD">
        <w:rPr>
          <w:rFonts w:ascii="Times New Roman" w:eastAsia="Times New Roman" w:hAnsi="Times New Roman" w:cs="Times New Roman"/>
          <w:b/>
          <w:sz w:val="24"/>
          <w:szCs w:val="24"/>
          <w:lang w:val="ru-RU" w:eastAsia="ru-RU"/>
        </w:rPr>
        <w:t>ИДЗ №8 «Планирование погашения задолженности»</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Вопросы для подготовки к практическому (семинарскому) занятию:</w:t>
      </w:r>
    </w:p>
    <w:p w:rsidR="001F32AD" w:rsidRPr="001F32AD" w:rsidRDefault="001F32AD" w:rsidP="001F32AD">
      <w:pPr>
        <w:widowControl w:val="0"/>
        <w:tabs>
          <w:tab w:val="num" w:pos="1080"/>
        </w:tabs>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№1. Перечислите способы погашения долга. Поясните, чем они отличаются. </w:t>
      </w:r>
    </w:p>
    <w:p w:rsidR="001F32AD" w:rsidRPr="001F32AD" w:rsidRDefault="001F32AD" w:rsidP="001F32AD">
      <w:pPr>
        <w:widowControl w:val="0"/>
        <w:tabs>
          <w:tab w:val="num" w:pos="1080"/>
        </w:tabs>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№2. Сформулируйте определение понятия «срочные уплаты».</w:t>
      </w:r>
    </w:p>
    <w:p w:rsidR="001F32AD" w:rsidRPr="001F32AD" w:rsidRDefault="001F32AD" w:rsidP="001F32AD">
      <w:pPr>
        <w:widowControl w:val="0"/>
        <w:tabs>
          <w:tab w:val="num" w:pos="1080"/>
        </w:tabs>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№3. Раскройте сущность погасительного фонда, создаваемого с целью погашения долга.</w:t>
      </w:r>
    </w:p>
    <w:p w:rsidR="001F32AD" w:rsidRPr="001F32AD" w:rsidRDefault="001F32AD" w:rsidP="001F32AD">
      <w:pPr>
        <w:widowControl w:val="0"/>
        <w:tabs>
          <w:tab w:val="num" w:pos="1080"/>
        </w:tabs>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№4. Укажите процентные ставки, используемые при формировании погасительного фонда.</w:t>
      </w:r>
    </w:p>
    <w:p w:rsidR="001F32AD" w:rsidRPr="001F32AD" w:rsidRDefault="001F32AD" w:rsidP="001F32AD">
      <w:pPr>
        <w:widowControl w:val="0"/>
        <w:tabs>
          <w:tab w:val="num" w:pos="1080"/>
        </w:tabs>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№5. Назовите целесообразные методы погашения долга для ситуации, когда размеры срочных уплат связаны с поступлением денежных средств из какого-либо источника и зависят от ряда внешних обстоятельств. Аргументируйте.</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Расчетно-аналитические задания:</w:t>
      </w:r>
    </w:p>
    <w:p w:rsidR="001F32AD" w:rsidRPr="001F32AD" w:rsidRDefault="001F32AD" w:rsidP="001F32AD">
      <w:pPr>
        <w:widowControl w:val="0"/>
        <w:tabs>
          <w:tab w:val="num" w:pos="1080"/>
        </w:tabs>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bookmarkStart w:id="3" w:name="_Toc190795585"/>
      <w:r w:rsidRPr="001F32AD">
        <w:rPr>
          <w:rFonts w:ascii="Times New Roman" w:eastAsia="Times New Roman" w:hAnsi="Times New Roman" w:cs="Times New Roman"/>
          <w:spacing w:val="-6"/>
          <w:sz w:val="24"/>
          <w:szCs w:val="24"/>
          <w:lang w:val="ru-RU" w:eastAsia="ru-RU"/>
        </w:rPr>
        <w:t>№1. Сумму долга в 1,0 млн. руб. необходимо погасить в течение четырех лет равными суммами. Выплаты основного долга производятся и проценты на долг по ставке 12,0 % годовых начисляются в конце каждого года. Составьте план погашения долга, полученные результаты сведите в таблицу.</w:t>
      </w:r>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520"/>
        <w:gridCol w:w="2340"/>
        <w:gridCol w:w="1608"/>
        <w:gridCol w:w="1914"/>
      </w:tblGrid>
      <w:tr w:rsidR="001F32AD" w:rsidRPr="001F32AD" w:rsidTr="00BF4AA7">
        <w:trPr>
          <w:jc w:val="center"/>
        </w:trPr>
        <w:tc>
          <w:tcPr>
            <w:tcW w:w="1188" w:type="dxa"/>
          </w:tcPr>
          <w:p w:rsidR="001F32AD" w:rsidRPr="001F32AD" w:rsidRDefault="001F32AD" w:rsidP="001F32AD">
            <w:pPr>
              <w:widowControl w:val="0"/>
              <w:tabs>
                <w:tab w:val="num" w:pos="1080"/>
              </w:tabs>
              <w:autoSpaceDE w:val="0"/>
              <w:autoSpaceDN w:val="0"/>
              <w:adjustRightInd w:val="0"/>
              <w:spacing w:after="0" w:line="240" w:lineRule="auto"/>
              <w:jc w:val="center"/>
              <w:rPr>
                <w:rFonts w:ascii="Times New Roman" w:eastAsia="Times New Roman" w:hAnsi="Times New Roman" w:cs="Times New Roman"/>
                <w:spacing w:val="-6"/>
                <w:sz w:val="24"/>
                <w:szCs w:val="24"/>
                <w:lang w:val="ru-RU" w:eastAsia="ru-RU"/>
              </w:rPr>
            </w:pPr>
            <w:bookmarkStart w:id="4" w:name="_Toc184046184"/>
            <w:bookmarkStart w:id="5" w:name="_Toc190795586"/>
            <w:r w:rsidRPr="001F32AD">
              <w:rPr>
                <w:rFonts w:ascii="Times New Roman" w:eastAsia="Times New Roman" w:hAnsi="Times New Roman" w:cs="Times New Roman"/>
                <w:spacing w:val="-6"/>
                <w:sz w:val="24"/>
                <w:szCs w:val="24"/>
                <w:lang w:val="ru-RU" w:eastAsia="ru-RU"/>
              </w:rPr>
              <w:t>Номер года</w:t>
            </w:r>
            <w:bookmarkEnd w:id="4"/>
            <w:bookmarkEnd w:id="5"/>
          </w:p>
        </w:tc>
        <w:tc>
          <w:tcPr>
            <w:tcW w:w="2520" w:type="dxa"/>
          </w:tcPr>
          <w:p w:rsidR="001F32AD" w:rsidRPr="001F32AD" w:rsidRDefault="001F32AD" w:rsidP="001F32AD">
            <w:pPr>
              <w:widowControl w:val="0"/>
              <w:tabs>
                <w:tab w:val="num" w:pos="1080"/>
              </w:tabs>
              <w:autoSpaceDE w:val="0"/>
              <w:autoSpaceDN w:val="0"/>
              <w:adjustRightInd w:val="0"/>
              <w:spacing w:after="0" w:line="240" w:lineRule="auto"/>
              <w:jc w:val="center"/>
              <w:rPr>
                <w:rFonts w:ascii="Times New Roman" w:eastAsia="Times New Roman" w:hAnsi="Times New Roman" w:cs="Times New Roman"/>
                <w:spacing w:val="-6"/>
                <w:sz w:val="24"/>
                <w:szCs w:val="24"/>
                <w:lang w:val="ru-RU" w:eastAsia="ru-RU"/>
              </w:rPr>
            </w:pPr>
            <w:bookmarkStart w:id="6" w:name="_Toc184046185"/>
            <w:bookmarkStart w:id="7" w:name="_Toc190795587"/>
            <w:r w:rsidRPr="001F32AD">
              <w:rPr>
                <w:rFonts w:ascii="Times New Roman" w:eastAsia="Times New Roman" w:hAnsi="Times New Roman" w:cs="Times New Roman"/>
                <w:spacing w:val="-6"/>
                <w:sz w:val="24"/>
                <w:szCs w:val="24"/>
                <w:lang w:val="ru-RU" w:eastAsia="ru-RU"/>
              </w:rPr>
              <w:t>Остаток долга на конец года, тыс. руб.</w:t>
            </w:r>
            <w:bookmarkEnd w:id="6"/>
            <w:bookmarkEnd w:id="7"/>
          </w:p>
        </w:tc>
        <w:tc>
          <w:tcPr>
            <w:tcW w:w="2340" w:type="dxa"/>
          </w:tcPr>
          <w:p w:rsidR="001F32AD" w:rsidRPr="001F32AD" w:rsidRDefault="001F32AD" w:rsidP="001F32AD">
            <w:pPr>
              <w:widowControl w:val="0"/>
              <w:tabs>
                <w:tab w:val="num" w:pos="1080"/>
              </w:tabs>
              <w:autoSpaceDE w:val="0"/>
              <w:autoSpaceDN w:val="0"/>
              <w:adjustRightInd w:val="0"/>
              <w:spacing w:after="0" w:line="240" w:lineRule="auto"/>
              <w:jc w:val="center"/>
              <w:rPr>
                <w:rFonts w:ascii="Times New Roman" w:eastAsia="Times New Roman" w:hAnsi="Times New Roman" w:cs="Times New Roman"/>
                <w:spacing w:val="-6"/>
                <w:sz w:val="24"/>
                <w:szCs w:val="24"/>
                <w:lang w:val="ru-RU" w:eastAsia="ru-RU"/>
              </w:rPr>
            </w:pPr>
            <w:bookmarkStart w:id="8" w:name="_Toc184046186"/>
            <w:bookmarkStart w:id="9" w:name="_Toc190795588"/>
            <w:r w:rsidRPr="001F32AD">
              <w:rPr>
                <w:rFonts w:ascii="Times New Roman" w:eastAsia="Times New Roman" w:hAnsi="Times New Roman" w:cs="Times New Roman"/>
                <w:spacing w:val="-6"/>
                <w:sz w:val="24"/>
                <w:szCs w:val="24"/>
                <w:lang w:val="ru-RU" w:eastAsia="ru-RU"/>
              </w:rPr>
              <w:t>Погашение основного долга, тыс. руб.</w:t>
            </w:r>
            <w:bookmarkEnd w:id="8"/>
            <w:bookmarkEnd w:id="9"/>
          </w:p>
        </w:tc>
        <w:tc>
          <w:tcPr>
            <w:tcW w:w="1608" w:type="dxa"/>
          </w:tcPr>
          <w:p w:rsidR="001F32AD" w:rsidRPr="001F32AD" w:rsidRDefault="001F32AD" w:rsidP="001F32AD">
            <w:pPr>
              <w:widowControl w:val="0"/>
              <w:tabs>
                <w:tab w:val="num" w:pos="1080"/>
              </w:tabs>
              <w:autoSpaceDE w:val="0"/>
              <w:autoSpaceDN w:val="0"/>
              <w:adjustRightInd w:val="0"/>
              <w:spacing w:after="0" w:line="240" w:lineRule="auto"/>
              <w:jc w:val="center"/>
              <w:rPr>
                <w:rFonts w:ascii="Times New Roman" w:eastAsia="Times New Roman" w:hAnsi="Times New Roman" w:cs="Times New Roman"/>
                <w:spacing w:val="-6"/>
                <w:sz w:val="24"/>
                <w:szCs w:val="24"/>
                <w:lang w:val="ru-RU" w:eastAsia="ru-RU"/>
              </w:rPr>
            </w:pPr>
            <w:bookmarkStart w:id="10" w:name="_Toc184046187"/>
            <w:bookmarkStart w:id="11" w:name="_Toc190795589"/>
            <w:r w:rsidRPr="001F32AD">
              <w:rPr>
                <w:rFonts w:ascii="Times New Roman" w:eastAsia="Times New Roman" w:hAnsi="Times New Roman" w:cs="Times New Roman"/>
                <w:spacing w:val="-6"/>
                <w:sz w:val="24"/>
                <w:szCs w:val="24"/>
                <w:lang w:val="ru-RU" w:eastAsia="ru-RU"/>
              </w:rPr>
              <w:t>Проценты, тыс. руб.</w:t>
            </w:r>
            <w:bookmarkEnd w:id="10"/>
            <w:bookmarkEnd w:id="11"/>
          </w:p>
        </w:tc>
        <w:tc>
          <w:tcPr>
            <w:tcW w:w="1914" w:type="dxa"/>
          </w:tcPr>
          <w:p w:rsidR="001F32AD" w:rsidRPr="001F32AD" w:rsidRDefault="001F32AD" w:rsidP="001F32AD">
            <w:pPr>
              <w:widowControl w:val="0"/>
              <w:tabs>
                <w:tab w:val="num" w:pos="1080"/>
              </w:tabs>
              <w:autoSpaceDE w:val="0"/>
              <w:autoSpaceDN w:val="0"/>
              <w:adjustRightInd w:val="0"/>
              <w:spacing w:after="0" w:line="240" w:lineRule="auto"/>
              <w:jc w:val="center"/>
              <w:rPr>
                <w:rFonts w:ascii="Times New Roman" w:eastAsia="Times New Roman" w:hAnsi="Times New Roman" w:cs="Times New Roman"/>
                <w:spacing w:val="-6"/>
                <w:sz w:val="24"/>
                <w:szCs w:val="24"/>
                <w:lang w:val="ru-RU" w:eastAsia="ru-RU"/>
              </w:rPr>
            </w:pPr>
            <w:bookmarkStart w:id="12" w:name="_Toc184046188"/>
            <w:bookmarkStart w:id="13" w:name="_Toc190795590"/>
            <w:r w:rsidRPr="001F32AD">
              <w:rPr>
                <w:rFonts w:ascii="Times New Roman" w:eastAsia="Times New Roman" w:hAnsi="Times New Roman" w:cs="Times New Roman"/>
                <w:spacing w:val="-6"/>
                <w:sz w:val="24"/>
                <w:szCs w:val="24"/>
                <w:lang w:val="ru-RU" w:eastAsia="ru-RU"/>
              </w:rPr>
              <w:t>Срочная уплата, тыс. руб.</w:t>
            </w:r>
            <w:bookmarkEnd w:id="12"/>
            <w:bookmarkEnd w:id="13"/>
          </w:p>
        </w:tc>
      </w:tr>
      <w:tr w:rsidR="001F32AD" w:rsidRPr="001F32AD" w:rsidTr="00BF4AA7">
        <w:trPr>
          <w:jc w:val="center"/>
        </w:trPr>
        <w:tc>
          <w:tcPr>
            <w:tcW w:w="1188" w:type="dxa"/>
          </w:tcPr>
          <w:p w:rsidR="001F32AD" w:rsidRPr="001F32AD" w:rsidRDefault="001F32AD" w:rsidP="001F32AD">
            <w:pPr>
              <w:widowControl w:val="0"/>
              <w:tabs>
                <w:tab w:val="num" w:pos="1080"/>
              </w:tabs>
              <w:autoSpaceDE w:val="0"/>
              <w:autoSpaceDN w:val="0"/>
              <w:adjustRightInd w:val="0"/>
              <w:spacing w:after="0" w:line="240" w:lineRule="auto"/>
              <w:jc w:val="both"/>
              <w:rPr>
                <w:rFonts w:ascii="Times New Roman" w:eastAsia="Times New Roman" w:hAnsi="Times New Roman" w:cs="Times New Roman"/>
                <w:spacing w:val="-6"/>
                <w:sz w:val="24"/>
                <w:szCs w:val="24"/>
                <w:lang w:val="ru-RU" w:eastAsia="ru-RU"/>
              </w:rPr>
            </w:pPr>
          </w:p>
        </w:tc>
        <w:tc>
          <w:tcPr>
            <w:tcW w:w="2520" w:type="dxa"/>
          </w:tcPr>
          <w:p w:rsidR="001F32AD" w:rsidRPr="001F32AD" w:rsidRDefault="001F32AD" w:rsidP="001F32AD">
            <w:pPr>
              <w:widowControl w:val="0"/>
              <w:tabs>
                <w:tab w:val="num" w:pos="1080"/>
              </w:tabs>
              <w:autoSpaceDE w:val="0"/>
              <w:autoSpaceDN w:val="0"/>
              <w:adjustRightInd w:val="0"/>
              <w:spacing w:after="0" w:line="240" w:lineRule="auto"/>
              <w:jc w:val="both"/>
              <w:rPr>
                <w:rFonts w:ascii="Times New Roman" w:eastAsia="Times New Roman" w:hAnsi="Times New Roman" w:cs="Times New Roman"/>
                <w:spacing w:val="-6"/>
                <w:sz w:val="24"/>
                <w:szCs w:val="24"/>
                <w:lang w:val="ru-RU" w:eastAsia="ru-RU"/>
              </w:rPr>
            </w:pPr>
          </w:p>
        </w:tc>
        <w:tc>
          <w:tcPr>
            <w:tcW w:w="2340" w:type="dxa"/>
          </w:tcPr>
          <w:p w:rsidR="001F32AD" w:rsidRPr="001F32AD" w:rsidRDefault="001F32AD" w:rsidP="001F32AD">
            <w:pPr>
              <w:widowControl w:val="0"/>
              <w:tabs>
                <w:tab w:val="num" w:pos="1080"/>
              </w:tabs>
              <w:autoSpaceDE w:val="0"/>
              <w:autoSpaceDN w:val="0"/>
              <w:adjustRightInd w:val="0"/>
              <w:spacing w:after="0" w:line="240" w:lineRule="auto"/>
              <w:jc w:val="both"/>
              <w:rPr>
                <w:rFonts w:ascii="Times New Roman" w:eastAsia="Times New Roman" w:hAnsi="Times New Roman" w:cs="Times New Roman"/>
                <w:spacing w:val="-6"/>
                <w:sz w:val="24"/>
                <w:szCs w:val="24"/>
                <w:lang w:val="ru-RU" w:eastAsia="ru-RU"/>
              </w:rPr>
            </w:pPr>
          </w:p>
        </w:tc>
        <w:tc>
          <w:tcPr>
            <w:tcW w:w="1608" w:type="dxa"/>
          </w:tcPr>
          <w:p w:rsidR="001F32AD" w:rsidRPr="001F32AD" w:rsidRDefault="001F32AD" w:rsidP="001F32AD">
            <w:pPr>
              <w:widowControl w:val="0"/>
              <w:tabs>
                <w:tab w:val="num" w:pos="1080"/>
              </w:tabs>
              <w:autoSpaceDE w:val="0"/>
              <w:autoSpaceDN w:val="0"/>
              <w:adjustRightInd w:val="0"/>
              <w:spacing w:after="0" w:line="240" w:lineRule="auto"/>
              <w:jc w:val="both"/>
              <w:rPr>
                <w:rFonts w:ascii="Times New Roman" w:eastAsia="Times New Roman" w:hAnsi="Times New Roman" w:cs="Times New Roman"/>
                <w:spacing w:val="-6"/>
                <w:sz w:val="24"/>
                <w:szCs w:val="24"/>
                <w:lang w:val="ru-RU" w:eastAsia="ru-RU"/>
              </w:rPr>
            </w:pPr>
          </w:p>
        </w:tc>
        <w:tc>
          <w:tcPr>
            <w:tcW w:w="1914" w:type="dxa"/>
          </w:tcPr>
          <w:p w:rsidR="001F32AD" w:rsidRPr="001F32AD" w:rsidRDefault="001F32AD" w:rsidP="001F32AD">
            <w:pPr>
              <w:widowControl w:val="0"/>
              <w:tabs>
                <w:tab w:val="num" w:pos="1080"/>
              </w:tabs>
              <w:autoSpaceDE w:val="0"/>
              <w:autoSpaceDN w:val="0"/>
              <w:adjustRightInd w:val="0"/>
              <w:spacing w:after="0" w:line="240" w:lineRule="auto"/>
              <w:jc w:val="both"/>
              <w:rPr>
                <w:rFonts w:ascii="Times New Roman" w:eastAsia="Times New Roman" w:hAnsi="Times New Roman" w:cs="Times New Roman"/>
                <w:spacing w:val="-6"/>
                <w:sz w:val="24"/>
                <w:szCs w:val="24"/>
                <w:lang w:val="ru-RU" w:eastAsia="ru-RU"/>
              </w:rPr>
            </w:pPr>
          </w:p>
        </w:tc>
      </w:tr>
    </w:tbl>
    <w:p w:rsidR="001F32AD" w:rsidRPr="001F32AD" w:rsidRDefault="001F32AD" w:rsidP="001F32AD">
      <w:pPr>
        <w:widowControl w:val="0"/>
        <w:tabs>
          <w:tab w:val="num" w:pos="1080"/>
        </w:tabs>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bookmarkStart w:id="14" w:name="_Toc184046189"/>
      <w:bookmarkStart w:id="15" w:name="_Toc190795591"/>
      <w:bookmarkStart w:id="16" w:name="_Toc184046195"/>
      <w:r w:rsidRPr="001F32AD">
        <w:rPr>
          <w:rFonts w:ascii="Times New Roman" w:eastAsia="Times New Roman" w:hAnsi="Times New Roman" w:cs="Times New Roman"/>
          <w:spacing w:val="-6"/>
          <w:sz w:val="24"/>
          <w:szCs w:val="24"/>
          <w:lang w:val="ru-RU" w:eastAsia="ru-RU"/>
        </w:rPr>
        <w:t>№2. Сумму долга в 1,0 млн. руб. необходимо погасить в течение четырех лет равными срочными уплатами. Срочные уплаты производятся в конце каждого года. Проценты на долг начисляются по ставке 12,0 % годовых. Составьте план погашения задолженности, полученные результаты сведите в таблицу.</w:t>
      </w:r>
      <w:bookmarkEnd w:id="14"/>
      <w:bookmarkEnd w:id="15"/>
      <w:r w:rsidRPr="001F32AD">
        <w:rPr>
          <w:rFonts w:ascii="Times New Roman" w:eastAsia="Times New Roman" w:hAnsi="Times New Roman" w:cs="Times New Roman"/>
          <w:spacing w:val="-6"/>
          <w:sz w:val="24"/>
          <w:szCs w:val="24"/>
          <w:lang w:val="ru-RU"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520"/>
        <w:gridCol w:w="2340"/>
        <w:gridCol w:w="1608"/>
        <w:gridCol w:w="1914"/>
      </w:tblGrid>
      <w:tr w:rsidR="001F32AD" w:rsidRPr="0006613D" w:rsidTr="00BF4AA7">
        <w:tc>
          <w:tcPr>
            <w:tcW w:w="1188" w:type="dxa"/>
            <w:vAlign w:val="center"/>
          </w:tcPr>
          <w:p w:rsidR="001F32AD" w:rsidRPr="001F32AD" w:rsidRDefault="001F32AD" w:rsidP="001F32AD">
            <w:pPr>
              <w:widowControl w:val="0"/>
              <w:tabs>
                <w:tab w:val="num" w:pos="1080"/>
              </w:tabs>
              <w:autoSpaceDE w:val="0"/>
              <w:autoSpaceDN w:val="0"/>
              <w:adjustRightInd w:val="0"/>
              <w:spacing w:after="0" w:line="240" w:lineRule="auto"/>
              <w:jc w:val="center"/>
              <w:rPr>
                <w:rFonts w:ascii="Times New Roman" w:eastAsia="Times New Roman" w:hAnsi="Times New Roman" w:cs="Times New Roman"/>
                <w:spacing w:val="-6"/>
                <w:sz w:val="24"/>
                <w:szCs w:val="24"/>
                <w:lang w:val="ru-RU" w:eastAsia="ru-RU"/>
              </w:rPr>
            </w:pPr>
            <w:bookmarkStart w:id="17" w:name="_Toc184046190"/>
            <w:bookmarkStart w:id="18" w:name="_Toc190795592"/>
            <w:r w:rsidRPr="001F32AD">
              <w:rPr>
                <w:rFonts w:ascii="Times New Roman" w:eastAsia="Times New Roman" w:hAnsi="Times New Roman" w:cs="Times New Roman"/>
                <w:spacing w:val="-6"/>
                <w:sz w:val="24"/>
                <w:szCs w:val="24"/>
                <w:lang w:val="ru-RU" w:eastAsia="ru-RU"/>
              </w:rPr>
              <w:t>Номер года</w:t>
            </w:r>
            <w:bookmarkEnd w:id="17"/>
            <w:bookmarkEnd w:id="18"/>
          </w:p>
        </w:tc>
        <w:tc>
          <w:tcPr>
            <w:tcW w:w="2520" w:type="dxa"/>
            <w:vAlign w:val="center"/>
          </w:tcPr>
          <w:p w:rsidR="001F32AD" w:rsidRPr="001F32AD" w:rsidRDefault="001F32AD" w:rsidP="001F32AD">
            <w:pPr>
              <w:widowControl w:val="0"/>
              <w:tabs>
                <w:tab w:val="num" w:pos="1080"/>
              </w:tabs>
              <w:autoSpaceDE w:val="0"/>
              <w:autoSpaceDN w:val="0"/>
              <w:adjustRightInd w:val="0"/>
              <w:spacing w:after="0" w:line="240" w:lineRule="auto"/>
              <w:jc w:val="center"/>
              <w:rPr>
                <w:rFonts w:ascii="Times New Roman" w:eastAsia="Times New Roman" w:hAnsi="Times New Roman" w:cs="Times New Roman"/>
                <w:spacing w:val="-6"/>
                <w:sz w:val="24"/>
                <w:szCs w:val="24"/>
                <w:lang w:val="ru-RU" w:eastAsia="ru-RU"/>
              </w:rPr>
            </w:pPr>
            <w:bookmarkStart w:id="19" w:name="_Toc184046191"/>
            <w:bookmarkStart w:id="20" w:name="_Toc190795593"/>
            <w:r w:rsidRPr="001F32AD">
              <w:rPr>
                <w:rFonts w:ascii="Times New Roman" w:eastAsia="Times New Roman" w:hAnsi="Times New Roman" w:cs="Times New Roman"/>
                <w:spacing w:val="-6"/>
                <w:sz w:val="24"/>
                <w:szCs w:val="24"/>
                <w:lang w:val="ru-RU" w:eastAsia="ru-RU"/>
              </w:rPr>
              <w:t>Срочная уплата, руб.</w:t>
            </w:r>
            <w:bookmarkEnd w:id="19"/>
            <w:bookmarkEnd w:id="20"/>
          </w:p>
        </w:tc>
        <w:tc>
          <w:tcPr>
            <w:tcW w:w="2340" w:type="dxa"/>
            <w:vAlign w:val="center"/>
          </w:tcPr>
          <w:p w:rsidR="001F32AD" w:rsidRPr="001F32AD" w:rsidRDefault="001F32AD" w:rsidP="001F32AD">
            <w:pPr>
              <w:widowControl w:val="0"/>
              <w:tabs>
                <w:tab w:val="num" w:pos="1080"/>
              </w:tabs>
              <w:autoSpaceDE w:val="0"/>
              <w:autoSpaceDN w:val="0"/>
              <w:adjustRightInd w:val="0"/>
              <w:spacing w:after="0" w:line="240" w:lineRule="auto"/>
              <w:jc w:val="center"/>
              <w:rPr>
                <w:rFonts w:ascii="Times New Roman" w:eastAsia="Times New Roman" w:hAnsi="Times New Roman" w:cs="Times New Roman"/>
                <w:spacing w:val="-6"/>
                <w:sz w:val="24"/>
                <w:szCs w:val="24"/>
                <w:lang w:val="ru-RU" w:eastAsia="ru-RU"/>
              </w:rPr>
            </w:pPr>
            <w:bookmarkStart w:id="21" w:name="_Toc184046192"/>
            <w:bookmarkStart w:id="22" w:name="_Toc190795594"/>
            <w:r w:rsidRPr="001F32AD">
              <w:rPr>
                <w:rFonts w:ascii="Times New Roman" w:eastAsia="Times New Roman" w:hAnsi="Times New Roman" w:cs="Times New Roman"/>
                <w:spacing w:val="-6"/>
                <w:sz w:val="24"/>
                <w:szCs w:val="24"/>
                <w:lang w:val="ru-RU" w:eastAsia="ru-RU"/>
              </w:rPr>
              <w:t>Погашение долга, руб.</w:t>
            </w:r>
            <w:bookmarkEnd w:id="21"/>
            <w:bookmarkEnd w:id="22"/>
          </w:p>
        </w:tc>
        <w:tc>
          <w:tcPr>
            <w:tcW w:w="1608" w:type="dxa"/>
            <w:vAlign w:val="center"/>
          </w:tcPr>
          <w:p w:rsidR="001F32AD" w:rsidRPr="001F32AD" w:rsidRDefault="001F32AD" w:rsidP="001F32AD">
            <w:pPr>
              <w:widowControl w:val="0"/>
              <w:tabs>
                <w:tab w:val="num" w:pos="1080"/>
              </w:tabs>
              <w:autoSpaceDE w:val="0"/>
              <w:autoSpaceDN w:val="0"/>
              <w:adjustRightInd w:val="0"/>
              <w:spacing w:after="0" w:line="240" w:lineRule="auto"/>
              <w:jc w:val="center"/>
              <w:rPr>
                <w:rFonts w:ascii="Times New Roman" w:eastAsia="Times New Roman" w:hAnsi="Times New Roman" w:cs="Times New Roman"/>
                <w:spacing w:val="-6"/>
                <w:sz w:val="24"/>
                <w:szCs w:val="24"/>
                <w:lang w:val="ru-RU" w:eastAsia="ru-RU"/>
              </w:rPr>
            </w:pPr>
            <w:bookmarkStart w:id="23" w:name="_Toc184046193"/>
            <w:bookmarkStart w:id="24" w:name="_Toc190795595"/>
            <w:r w:rsidRPr="001F32AD">
              <w:rPr>
                <w:rFonts w:ascii="Times New Roman" w:eastAsia="Times New Roman" w:hAnsi="Times New Roman" w:cs="Times New Roman"/>
                <w:spacing w:val="-6"/>
                <w:sz w:val="24"/>
                <w:szCs w:val="24"/>
                <w:lang w:val="ru-RU" w:eastAsia="ru-RU"/>
              </w:rPr>
              <w:t>Проценты, руб.</w:t>
            </w:r>
            <w:bookmarkEnd w:id="23"/>
            <w:bookmarkEnd w:id="24"/>
          </w:p>
        </w:tc>
        <w:tc>
          <w:tcPr>
            <w:tcW w:w="1914" w:type="dxa"/>
            <w:vAlign w:val="center"/>
          </w:tcPr>
          <w:p w:rsidR="001F32AD" w:rsidRPr="001F32AD" w:rsidRDefault="001F32AD" w:rsidP="001F32AD">
            <w:pPr>
              <w:widowControl w:val="0"/>
              <w:tabs>
                <w:tab w:val="num" w:pos="1080"/>
              </w:tabs>
              <w:autoSpaceDE w:val="0"/>
              <w:autoSpaceDN w:val="0"/>
              <w:adjustRightInd w:val="0"/>
              <w:spacing w:after="0" w:line="240" w:lineRule="auto"/>
              <w:jc w:val="center"/>
              <w:rPr>
                <w:rFonts w:ascii="Times New Roman" w:eastAsia="Times New Roman" w:hAnsi="Times New Roman" w:cs="Times New Roman"/>
                <w:spacing w:val="-6"/>
                <w:sz w:val="24"/>
                <w:szCs w:val="24"/>
                <w:lang w:val="ru-RU" w:eastAsia="ru-RU"/>
              </w:rPr>
            </w:pPr>
            <w:bookmarkStart w:id="25" w:name="_Toc184046194"/>
            <w:bookmarkStart w:id="26" w:name="_Toc190795596"/>
            <w:r w:rsidRPr="001F32AD">
              <w:rPr>
                <w:rFonts w:ascii="Times New Roman" w:eastAsia="Times New Roman" w:hAnsi="Times New Roman" w:cs="Times New Roman"/>
                <w:spacing w:val="-6"/>
                <w:sz w:val="24"/>
                <w:szCs w:val="24"/>
                <w:lang w:val="ru-RU" w:eastAsia="ru-RU"/>
              </w:rPr>
              <w:t>Остаток долга на конец года, руб.</w:t>
            </w:r>
            <w:bookmarkEnd w:id="25"/>
            <w:bookmarkEnd w:id="26"/>
          </w:p>
        </w:tc>
      </w:tr>
      <w:tr w:rsidR="001F32AD" w:rsidRPr="0006613D" w:rsidTr="00BF4AA7">
        <w:tc>
          <w:tcPr>
            <w:tcW w:w="1188" w:type="dxa"/>
          </w:tcPr>
          <w:p w:rsidR="001F32AD" w:rsidRPr="001F32AD" w:rsidRDefault="001F32AD" w:rsidP="001F32AD">
            <w:pPr>
              <w:widowControl w:val="0"/>
              <w:tabs>
                <w:tab w:val="num" w:pos="1080"/>
              </w:tabs>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p>
        </w:tc>
        <w:tc>
          <w:tcPr>
            <w:tcW w:w="2520" w:type="dxa"/>
          </w:tcPr>
          <w:p w:rsidR="001F32AD" w:rsidRPr="001F32AD" w:rsidRDefault="001F32AD" w:rsidP="001F32AD">
            <w:pPr>
              <w:widowControl w:val="0"/>
              <w:tabs>
                <w:tab w:val="num" w:pos="1080"/>
              </w:tabs>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p>
        </w:tc>
        <w:tc>
          <w:tcPr>
            <w:tcW w:w="2340" w:type="dxa"/>
          </w:tcPr>
          <w:p w:rsidR="001F32AD" w:rsidRPr="001F32AD" w:rsidRDefault="001F32AD" w:rsidP="001F32AD">
            <w:pPr>
              <w:widowControl w:val="0"/>
              <w:tabs>
                <w:tab w:val="num" w:pos="1080"/>
              </w:tabs>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p>
        </w:tc>
        <w:tc>
          <w:tcPr>
            <w:tcW w:w="1608" w:type="dxa"/>
          </w:tcPr>
          <w:p w:rsidR="001F32AD" w:rsidRPr="001F32AD" w:rsidRDefault="001F32AD" w:rsidP="001F32AD">
            <w:pPr>
              <w:widowControl w:val="0"/>
              <w:tabs>
                <w:tab w:val="num" w:pos="1080"/>
              </w:tabs>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p>
        </w:tc>
        <w:tc>
          <w:tcPr>
            <w:tcW w:w="1914" w:type="dxa"/>
          </w:tcPr>
          <w:p w:rsidR="001F32AD" w:rsidRPr="001F32AD" w:rsidRDefault="001F32AD" w:rsidP="001F32AD">
            <w:pPr>
              <w:widowControl w:val="0"/>
              <w:tabs>
                <w:tab w:val="num" w:pos="1080"/>
              </w:tabs>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p>
        </w:tc>
      </w:tr>
    </w:tbl>
    <w:p w:rsidR="001F32AD" w:rsidRPr="001F32AD" w:rsidRDefault="001F32AD" w:rsidP="001F32AD">
      <w:pPr>
        <w:widowControl w:val="0"/>
        <w:tabs>
          <w:tab w:val="num" w:pos="1080"/>
        </w:tabs>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bookmarkStart w:id="27" w:name="_Toc190795597"/>
      <w:r w:rsidRPr="001F32AD">
        <w:rPr>
          <w:rFonts w:ascii="Times New Roman" w:eastAsia="Times New Roman" w:hAnsi="Times New Roman" w:cs="Times New Roman"/>
          <w:spacing w:val="-6"/>
          <w:sz w:val="24"/>
          <w:szCs w:val="24"/>
          <w:lang w:val="ru-RU" w:eastAsia="ru-RU"/>
        </w:rPr>
        <w:t>№3. Пусть расходы по займу уменьшаются каждый год на 10,0 %, общий срок погашения – 5 лет, первоначальная сумма долга – 1,0 млн. руб., процентная ставка – 6,0%. Составьте план погашения долга, используя способ  переменных срочных уплат. Результаты решения представьте в таблице.</w:t>
      </w:r>
      <w:bookmarkEnd w:id="16"/>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2034"/>
        <w:gridCol w:w="1955"/>
        <w:gridCol w:w="2002"/>
        <w:gridCol w:w="2059"/>
      </w:tblGrid>
      <w:tr w:rsidR="001F32AD" w:rsidRPr="0006613D" w:rsidTr="00BF4AA7">
        <w:tc>
          <w:tcPr>
            <w:tcW w:w="1521" w:type="dxa"/>
            <w:vAlign w:val="center"/>
          </w:tcPr>
          <w:p w:rsidR="001F32AD" w:rsidRPr="001F32AD" w:rsidRDefault="001F32AD" w:rsidP="001F32AD">
            <w:pPr>
              <w:widowControl w:val="0"/>
              <w:tabs>
                <w:tab w:val="num" w:pos="1080"/>
              </w:tabs>
              <w:autoSpaceDE w:val="0"/>
              <w:autoSpaceDN w:val="0"/>
              <w:adjustRightInd w:val="0"/>
              <w:spacing w:after="0" w:line="240" w:lineRule="auto"/>
              <w:jc w:val="center"/>
              <w:rPr>
                <w:rFonts w:ascii="Times New Roman" w:eastAsia="Times New Roman" w:hAnsi="Times New Roman" w:cs="Times New Roman"/>
                <w:spacing w:val="-6"/>
                <w:sz w:val="24"/>
                <w:szCs w:val="24"/>
                <w:lang w:val="ru-RU" w:eastAsia="ru-RU"/>
              </w:rPr>
            </w:pPr>
            <w:bookmarkStart w:id="28" w:name="_Toc184046196"/>
            <w:bookmarkStart w:id="29" w:name="_Toc190795598"/>
            <w:r w:rsidRPr="001F32AD">
              <w:rPr>
                <w:rFonts w:ascii="Times New Roman" w:eastAsia="Times New Roman" w:hAnsi="Times New Roman" w:cs="Times New Roman"/>
                <w:spacing w:val="-6"/>
                <w:sz w:val="24"/>
                <w:szCs w:val="24"/>
                <w:lang w:val="ru-RU" w:eastAsia="ru-RU"/>
              </w:rPr>
              <w:t>Номер года</w:t>
            </w:r>
            <w:bookmarkEnd w:id="28"/>
            <w:bookmarkEnd w:id="29"/>
          </w:p>
        </w:tc>
        <w:tc>
          <w:tcPr>
            <w:tcW w:w="2034" w:type="dxa"/>
            <w:vAlign w:val="center"/>
          </w:tcPr>
          <w:p w:rsidR="001F32AD" w:rsidRPr="001F32AD" w:rsidRDefault="001F32AD" w:rsidP="001F32AD">
            <w:pPr>
              <w:widowControl w:val="0"/>
              <w:tabs>
                <w:tab w:val="num" w:pos="1080"/>
              </w:tabs>
              <w:autoSpaceDE w:val="0"/>
              <w:autoSpaceDN w:val="0"/>
              <w:adjustRightInd w:val="0"/>
              <w:spacing w:after="0" w:line="240" w:lineRule="auto"/>
              <w:jc w:val="center"/>
              <w:rPr>
                <w:rFonts w:ascii="Times New Roman" w:eastAsia="Times New Roman" w:hAnsi="Times New Roman" w:cs="Times New Roman"/>
                <w:spacing w:val="-6"/>
                <w:sz w:val="24"/>
                <w:szCs w:val="24"/>
                <w:lang w:val="ru-RU" w:eastAsia="ru-RU"/>
              </w:rPr>
            </w:pPr>
            <w:bookmarkStart w:id="30" w:name="_Toc184046197"/>
            <w:bookmarkStart w:id="31" w:name="_Toc190795599"/>
            <w:r w:rsidRPr="001F32AD">
              <w:rPr>
                <w:rFonts w:ascii="Times New Roman" w:eastAsia="Times New Roman" w:hAnsi="Times New Roman" w:cs="Times New Roman"/>
                <w:spacing w:val="-6"/>
                <w:sz w:val="24"/>
                <w:szCs w:val="24"/>
                <w:lang w:val="ru-RU" w:eastAsia="ru-RU"/>
              </w:rPr>
              <w:t>Остаток долга на конец года, тыс. руб.</w:t>
            </w:r>
            <w:bookmarkEnd w:id="30"/>
            <w:bookmarkEnd w:id="31"/>
          </w:p>
        </w:tc>
        <w:tc>
          <w:tcPr>
            <w:tcW w:w="1955" w:type="dxa"/>
            <w:vAlign w:val="center"/>
          </w:tcPr>
          <w:p w:rsidR="001F32AD" w:rsidRPr="001F32AD" w:rsidRDefault="001F32AD" w:rsidP="001F32AD">
            <w:pPr>
              <w:widowControl w:val="0"/>
              <w:tabs>
                <w:tab w:val="num" w:pos="1080"/>
              </w:tabs>
              <w:autoSpaceDE w:val="0"/>
              <w:autoSpaceDN w:val="0"/>
              <w:adjustRightInd w:val="0"/>
              <w:spacing w:after="0" w:line="240" w:lineRule="auto"/>
              <w:jc w:val="center"/>
              <w:rPr>
                <w:rFonts w:ascii="Times New Roman" w:eastAsia="Times New Roman" w:hAnsi="Times New Roman" w:cs="Times New Roman"/>
                <w:spacing w:val="-6"/>
                <w:sz w:val="24"/>
                <w:szCs w:val="24"/>
                <w:lang w:val="ru-RU" w:eastAsia="ru-RU"/>
              </w:rPr>
            </w:pPr>
            <w:bookmarkStart w:id="32" w:name="_Toc184046198"/>
            <w:bookmarkStart w:id="33" w:name="_Toc190795600"/>
            <w:r w:rsidRPr="001F32AD">
              <w:rPr>
                <w:rFonts w:ascii="Times New Roman" w:eastAsia="Times New Roman" w:hAnsi="Times New Roman" w:cs="Times New Roman"/>
                <w:spacing w:val="-6"/>
                <w:sz w:val="24"/>
                <w:szCs w:val="24"/>
                <w:lang w:val="ru-RU" w:eastAsia="ru-RU"/>
              </w:rPr>
              <w:t>Срочная уплата, тыс. руб.</w:t>
            </w:r>
            <w:bookmarkEnd w:id="32"/>
            <w:bookmarkEnd w:id="33"/>
          </w:p>
        </w:tc>
        <w:tc>
          <w:tcPr>
            <w:tcW w:w="2002" w:type="dxa"/>
            <w:vAlign w:val="center"/>
          </w:tcPr>
          <w:p w:rsidR="001F32AD" w:rsidRPr="001F32AD" w:rsidRDefault="001F32AD" w:rsidP="001F32AD">
            <w:pPr>
              <w:widowControl w:val="0"/>
              <w:tabs>
                <w:tab w:val="num" w:pos="1080"/>
              </w:tabs>
              <w:autoSpaceDE w:val="0"/>
              <w:autoSpaceDN w:val="0"/>
              <w:adjustRightInd w:val="0"/>
              <w:spacing w:after="0" w:line="240" w:lineRule="auto"/>
              <w:jc w:val="center"/>
              <w:rPr>
                <w:rFonts w:ascii="Times New Roman" w:eastAsia="Times New Roman" w:hAnsi="Times New Roman" w:cs="Times New Roman"/>
                <w:spacing w:val="-6"/>
                <w:sz w:val="24"/>
                <w:szCs w:val="24"/>
                <w:lang w:val="ru-RU" w:eastAsia="ru-RU"/>
              </w:rPr>
            </w:pPr>
            <w:bookmarkStart w:id="34" w:name="_Toc184046199"/>
            <w:bookmarkStart w:id="35" w:name="_Toc190795601"/>
            <w:r w:rsidRPr="001F32AD">
              <w:rPr>
                <w:rFonts w:ascii="Times New Roman" w:eastAsia="Times New Roman" w:hAnsi="Times New Roman" w:cs="Times New Roman"/>
                <w:spacing w:val="-6"/>
                <w:sz w:val="24"/>
                <w:szCs w:val="24"/>
                <w:lang w:val="ru-RU" w:eastAsia="ru-RU"/>
              </w:rPr>
              <w:t>Проценты, тыс. руб.</w:t>
            </w:r>
            <w:bookmarkEnd w:id="34"/>
            <w:bookmarkEnd w:id="35"/>
          </w:p>
        </w:tc>
        <w:tc>
          <w:tcPr>
            <w:tcW w:w="2059" w:type="dxa"/>
            <w:vAlign w:val="center"/>
          </w:tcPr>
          <w:p w:rsidR="001F32AD" w:rsidRPr="001F32AD" w:rsidRDefault="001F32AD" w:rsidP="001F32AD">
            <w:pPr>
              <w:widowControl w:val="0"/>
              <w:tabs>
                <w:tab w:val="num" w:pos="1080"/>
              </w:tabs>
              <w:autoSpaceDE w:val="0"/>
              <w:autoSpaceDN w:val="0"/>
              <w:adjustRightInd w:val="0"/>
              <w:spacing w:after="0" w:line="240" w:lineRule="auto"/>
              <w:jc w:val="center"/>
              <w:rPr>
                <w:rFonts w:ascii="Times New Roman" w:eastAsia="Times New Roman" w:hAnsi="Times New Roman" w:cs="Times New Roman"/>
                <w:spacing w:val="-6"/>
                <w:sz w:val="24"/>
                <w:szCs w:val="24"/>
                <w:lang w:val="ru-RU" w:eastAsia="ru-RU"/>
              </w:rPr>
            </w:pPr>
            <w:bookmarkStart w:id="36" w:name="_Toc184046200"/>
            <w:bookmarkStart w:id="37" w:name="_Toc190795602"/>
            <w:r w:rsidRPr="001F32AD">
              <w:rPr>
                <w:rFonts w:ascii="Times New Roman" w:eastAsia="Times New Roman" w:hAnsi="Times New Roman" w:cs="Times New Roman"/>
                <w:spacing w:val="-6"/>
                <w:sz w:val="24"/>
                <w:szCs w:val="24"/>
                <w:lang w:val="ru-RU" w:eastAsia="ru-RU"/>
              </w:rPr>
              <w:t>Погашение основного долга, тыс. руб.</w:t>
            </w:r>
            <w:bookmarkEnd w:id="36"/>
            <w:bookmarkEnd w:id="37"/>
          </w:p>
        </w:tc>
      </w:tr>
      <w:tr w:rsidR="001F32AD" w:rsidRPr="0006613D" w:rsidTr="00BF4AA7">
        <w:tc>
          <w:tcPr>
            <w:tcW w:w="1521" w:type="dxa"/>
          </w:tcPr>
          <w:p w:rsidR="001F32AD" w:rsidRPr="001F32AD" w:rsidRDefault="001F32AD" w:rsidP="001F32AD">
            <w:pPr>
              <w:widowControl w:val="0"/>
              <w:tabs>
                <w:tab w:val="num" w:pos="1080"/>
              </w:tabs>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p>
        </w:tc>
        <w:tc>
          <w:tcPr>
            <w:tcW w:w="2034" w:type="dxa"/>
          </w:tcPr>
          <w:p w:rsidR="001F32AD" w:rsidRPr="001F32AD" w:rsidRDefault="001F32AD" w:rsidP="001F32AD">
            <w:pPr>
              <w:widowControl w:val="0"/>
              <w:tabs>
                <w:tab w:val="num" w:pos="1080"/>
              </w:tabs>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p>
        </w:tc>
        <w:tc>
          <w:tcPr>
            <w:tcW w:w="1955" w:type="dxa"/>
          </w:tcPr>
          <w:p w:rsidR="001F32AD" w:rsidRPr="001F32AD" w:rsidRDefault="001F32AD" w:rsidP="001F32AD">
            <w:pPr>
              <w:widowControl w:val="0"/>
              <w:tabs>
                <w:tab w:val="num" w:pos="1080"/>
              </w:tabs>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p>
        </w:tc>
        <w:tc>
          <w:tcPr>
            <w:tcW w:w="2002" w:type="dxa"/>
          </w:tcPr>
          <w:p w:rsidR="001F32AD" w:rsidRPr="001F32AD" w:rsidRDefault="001F32AD" w:rsidP="001F32AD">
            <w:pPr>
              <w:widowControl w:val="0"/>
              <w:tabs>
                <w:tab w:val="num" w:pos="1080"/>
              </w:tabs>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p>
        </w:tc>
        <w:tc>
          <w:tcPr>
            <w:tcW w:w="2059" w:type="dxa"/>
          </w:tcPr>
          <w:p w:rsidR="001F32AD" w:rsidRPr="001F32AD" w:rsidRDefault="001F32AD" w:rsidP="001F32AD">
            <w:pPr>
              <w:widowControl w:val="0"/>
              <w:tabs>
                <w:tab w:val="num" w:pos="1080"/>
              </w:tabs>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p>
        </w:tc>
      </w:tr>
    </w:tbl>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1F32AD">
        <w:rPr>
          <w:rFonts w:ascii="Times New Roman" w:eastAsia="Times New Roman" w:hAnsi="Times New Roman" w:cs="Times New Roman"/>
          <w:b/>
          <w:sz w:val="24"/>
          <w:szCs w:val="24"/>
          <w:lang w:val="ru-RU" w:eastAsia="ru-RU"/>
        </w:rPr>
        <w:t>ИДЗ №9 «Финансовые вычисления по инвестиционным проектам»</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Вопросы для подготовки к практическому (семинарскому) занятию:</w:t>
      </w:r>
    </w:p>
    <w:p w:rsidR="001F32AD" w:rsidRPr="001F32AD" w:rsidRDefault="001F32AD" w:rsidP="001F32AD">
      <w:pPr>
        <w:widowControl w:val="0"/>
        <w:tabs>
          <w:tab w:val="num" w:pos="1080"/>
        </w:tabs>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№1.  Объясните сущность инвестиционного процесса.</w:t>
      </w:r>
    </w:p>
    <w:p w:rsidR="001F32AD" w:rsidRPr="001F32AD" w:rsidRDefault="001F32AD" w:rsidP="001F32AD">
      <w:pPr>
        <w:widowControl w:val="0"/>
        <w:tabs>
          <w:tab w:val="num" w:pos="1080"/>
        </w:tabs>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№2.   Назовите группы критериев, используемых при оценке инвестиционных проектов.</w:t>
      </w:r>
    </w:p>
    <w:p w:rsidR="001F32AD" w:rsidRPr="001F32AD" w:rsidRDefault="001F32AD" w:rsidP="001F32AD">
      <w:pPr>
        <w:widowControl w:val="0"/>
        <w:tabs>
          <w:tab w:val="num" w:pos="1080"/>
        </w:tabs>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№3.  Раскройте сущность метода чистого приведенного дохода.</w:t>
      </w:r>
    </w:p>
    <w:p w:rsidR="001F32AD" w:rsidRPr="001F32AD" w:rsidRDefault="001F32AD" w:rsidP="001F32AD">
      <w:pPr>
        <w:widowControl w:val="0"/>
        <w:tabs>
          <w:tab w:val="num" w:pos="1080"/>
        </w:tabs>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№4. Охарактеризуйте поэтапно процесс анализа инвестиционных проектов в условиях инфляции.</w:t>
      </w:r>
    </w:p>
    <w:p w:rsidR="001F32AD" w:rsidRPr="001F32AD" w:rsidRDefault="001F32AD" w:rsidP="001F32AD">
      <w:pPr>
        <w:widowControl w:val="0"/>
        <w:tabs>
          <w:tab w:val="num" w:pos="1080"/>
        </w:tabs>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№5. Сформулируйте определение понятия «бюджетная эффективность проекта».</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Расчетно-аналитические задания:</w:t>
      </w:r>
    </w:p>
    <w:p w:rsidR="001F32AD" w:rsidRPr="001F32AD" w:rsidRDefault="001F32AD" w:rsidP="001F32AD">
      <w:pPr>
        <w:widowControl w:val="0"/>
        <w:tabs>
          <w:tab w:val="num" w:pos="1080"/>
        </w:tabs>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t>№1. Оцените уровень эффективности проекта с двухлетним сроком реализации, используя показатель NPV, если инвестиционные затраты составляют 550,0 тыс. руб., дисконтная ставка – 10,0 %, величина чистого денежного потока за первый год – 220,0 тыс. руб. и за второй год – 484,0 тыс. руб.</w:t>
      </w:r>
    </w:p>
    <w:p w:rsidR="001F32AD" w:rsidRPr="001F32AD" w:rsidRDefault="001F32AD" w:rsidP="001F32AD">
      <w:pPr>
        <w:widowControl w:val="0"/>
        <w:tabs>
          <w:tab w:val="num" w:pos="1080"/>
        </w:tabs>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F32AD">
        <w:rPr>
          <w:rFonts w:ascii="Times New Roman" w:eastAsia="Times New Roman" w:hAnsi="Times New Roman" w:cs="Times New Roman"/>
          <w:spacing w:val="-6"/>
          <w:sz w:val="24"/>
          <w:szCs w:val="24"/>
          <w:lang w:val="ru-RU" w:eastAsia="ru-RU"/>
        </w:rPr>
        <w:lastRenderedPageBreak/>
        <w:t>№2. Проект, рассчитанный на пятнадцать лет, требует инвестиций в размере 150,0 млн. руб. В первые пять лет никаких поступлений не ожидается, однако в последующие 10 лет ежегодный доход составит 50,0 млн. руб. Оцените целесообразность принятия проекта к реализации с помощью известных вам критериев, если ставка дисконтирования составляет 12,0%.</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№3. Рассчитайте срок окупаемости капитальных вложений, если инвестиционные затраты составляют 300,0 тыс. руб., а годовая величина чистого денежного потока ожидается в размере 180,0 тыс. руб.</w:t>
      </w:r>
    </w:p>
    <w:p w:rsidR="001F32AD" w:rsidRPr="001F32AD" w:rsidRDefault="001F32AD" w:rsidP="001F32AD">
      <w:pPr>
        <w:rPr>
          <w:lang w:val="ru-RU"/>
        </w:rPr>
      </w:pPr>
    </w:p>
    <w:p w:rsidR="001F32AD" w:rsidRPr="001F32AD" w:rsidRDefault="001F32AD" w:rsidP="001F32AD">
      <w:pPr>
        <w:rPr>
          <w:lang w:val="ru-RU"/>
        </w:rPr>
      </w:pPr>
    </w:p>
    <w:p w:rsidR="001F32AD" w:rsidRPr="001F32AD" w:rsidRDefault="001F32AD" w:rsidP="001F32AD">
      <w:pPr>
        <w:rPr>
          <w:lang w:val="ru-RU"/>
        </w:rPr>
      </w:pPr>
    </w:p>
    <w:p w:rsidR="001F32AD" w:rsidRPr="001F32AD" w:rsidRDefault="001F32AD" w:rsidP="001F32AD">
      <w:pPr>
        <w:rPr>
          <w:lang w:val="ru-RU"/>
        </w:rPr>
      </w:pPr>
    </w:p>
    <w:p w:rsidR="001F32AD" w:rsidRPr="001F32AD" w:rsidRDefault="001F32AD" w:rsidP="001F32AD">
      <w:pPr>
        <w:rPr>
          <w:lang w:val="ru-RU"/>
        </w:rPr>
        <w:sectPr w:rsidR="001F32AD" w:rsidRPr="001F32AD">
          <w:pgSz w:w="11907" w:h="16840"/>
          <w:pgMar w:top="1134" w:right="850" w:bottom="810" w:left="1701" w:header="708" w:footer="708" w:gutter="0"/>
          <w:cols w:space="708"/>
          <w:docGrid w:linePitch="360"/>
        </w:sectPr>
      </w:pPr>
    </w:p>
    <w:p w:rsidR="001F32AD" w:rsidRPr="001F32AD" w:rsidRDefault="001F32AD" w:rsidP="001F32AD">
      <w:pPr>
        <w:jc w:val="right"/>
        <w:rPr>
          <w:rFonts w:ascii="Times New Roman" w:hAnsi="Times New Roman" w:cs="Times New Roman"/>
          <w:b/>
          <w:sz w:val="24"/>
          <w:szCs w:val="24"/>
          <w:lang w:val="ru-RU"/>
        </w:rPr>
      </w:pPr>
      <w:r w:rsidRPr="001F32AD">
        <w:rPr>
          <w:rFonts w:ascii="Times New Roman" w:hAnsi="Times New Roman" w:cs="Times New Roman"/>
          <w:b/>
          <w:sz w:val="24"/>
          <w:szCs w:val="24"/>
          <w:lang w:val="ru-RU"/>
        </w:rPr>
        <w:lastRenderedPageBreak/>
        <w:t>Приложение 2</w:t>
      </w:r>
    </w:p>
    <w:p w:rsidR="001F32AD" w:rsidRPr="001F32AD" w:rsidRDefault="001F32AD" w:rsidP="001F32AD">
      <w:pPr>
        <w:keepNext/>
        <w:widowControl w:val="0"/>
        <w:spacing w:before="240" w:after="120" w:line="240" w:lineRule="auto"/>
        <w:ind w:left="567"/>
        <w:jc w:val="both"/>
        <w:outlineLvl w:val="0"/>
        <w:rPr>
          <w:rFonts w:ascii="Times New Roman" w:eastAsia="Times New Roman" w:hAnsi="Times New Roman" w:cs="Times New Roman"/>
          <w:b/>
          <w:iCs/>
          <w:sz w:val="24"/>
          <w:szCs w:val="24"/>
          <w:lang w:val="ru-RU" w:eastAsia="ru-RU"/>
        </w:rPr>
      </w:pPr>
      <w:r w:rsidRPr="001F32AD">
        <w:rPr>
          <w:rFonts w:ascii="Times New Roman" w:eastAsia="Times New Roman" w:hAnsi="Times New Roman" w:cs="Times New Roman"/>
          <w:b/>
          <w:iCs/>
          <w:sz w:val="24"/>
          <w:szCs w:val="24"/>
          <w:lang w:val="ru-RU" w:eastAsia="ru-RU"/>
        </w:rPr>
        <w:t>Оценочные средства для проведения промежуточной аттестации</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1F32AD">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highlight w:val="yellow"/>
          <w:lang w:val="ru-RU" w:eastAsia="ru-RU"/>
        </w:rPr>
      </w:pPr>
    </w:p>
    <w:tbl>
      <w:tblPr>
        <w:tblW w:w="5020" w:type="pct"/>
        <w:tblInd w:w="-62" w:type="dxa"/>
        <w:tblCellMar>
          <w:left w:w="0" w:type="dxa"/>
          <w:right w:w="0" w:type="dxa"/>
        </w:tblCellMar>
        <w:tblLook w:val="04A0" w:firstRow="1" w:lastRow="0" w:firstColumn="1" w:lastColumn="0" w:noHBand="0" w:noVBand="1"/>
      </w:tblPr>
      <w:tblGrid>
        <w:gridCol w:w="1835"/>
        <w:gridCol w:w="4709"/>
        <w:gridCol w:w="9385"/>
      </w:tblGrid>
      <w:tr w:rsidR="001F32AD" w:rsidRPr="001F32AD" w:rsidTr="00BF4AA7">
        <w:trPr>
          <w:trHeight w:val="753"/>
          <w:tblHeader/>
        </w:trPr>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F32AD" w:rsidRPr="001F32AD" w:rsidRDefault="001F32AD" w:rsidP="001F32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 xml:space="preserve">Структурный элемент </w:t>
            </w:r>
            <w:r w:rsidRPr="001F32AD">
              <w:rPr>
                <w:rFonts w:ascii="Times New Roman" w:eastAsia="Times New Roman" w:hAnsi="Times New Roman" w:cs="Times New Roman"/>
                <w:sz w:val="24"/>
                <w:szCs w:val="24"/>
                <w:lang w:val="ru-RU" w:eastAsia="ru-RU"/>
              </w:rPr>
              <w:br/>
              <w:t>компетенции</w:t>
            </w:r>
          </w:p>
        </w:tc>
        <w:tc>
          <w:tcPr>
            <w:tcW w:w="14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F32AD" w:rsidRPr="001F32AD" w:rsidRDefault="001F32AD" w:rsidP="001F32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bCs/>
                <w:sz w:val="24"/>
                <w:szCs w:val="24"/>
                <w:lang w:val="ru-RU" w:eastAsia="ru-RU"/>
              </w:rPr>
              <w:t xml:space="preserve">Планируемые результаты обучения </w:t>
            </w:r>
          </w:p>
        </w:tc>
        <w:tc>
          <w:tcPr>
            <w:tcW w:w="294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F32AD" w:rsidRPr="001F32AD" w:rsidRDefault="001F32AD" w:rsidP="001F32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Оценочные средства</w:t>
            </w:r>
          </w:p>
        </w:tc>
      </w:tr>
      <w:tr w:rsidR="001F32AD" w:rsidRPr="0006613D" w:rsidTr="00BF4AA7">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F32AD" w:rsidRPr="001F32AD" w:rsidRDefault="001F32AD" w:rsidP="001F32AD">
            <w:pPr>
              <w:widowControl w:val="0"/>
              <w:autoSpaceDE w:val="0"/>
              <w:autoSpaceDN w:val="0"/>
              <w:adjustRightInd w:val="0"/>
              <w:spacing w:after="0" w:line="240" w:lineRule="auto"/>
              <w:jc w:val="both"/>
              <w:rPr>
                <w:rFonts w:ascii="Times New Roman" w:eastAsia="Times New Roman" w:hAnsi="Times New Roman" w:cs="Times New Roman"/>
                <w:color w:val="C00000"/>
                <w:sz w:val="24"/>
                <w:szCs w:val="24"/>
                <w:highlight w:val="yellow"/>
                <w:lang w:val="ru-RU" w:eastAsia="ru-RU"/>
              </w:rPr>
            </w:pPr>
            <w:r w:rsidRPr="001F32AD">
              <w:rPr>
                <w:rFonts w:ascii="Times New Roman" w:eastAsia="Times New Roman" w:hAnsi="Times New Roman" w:cs="Times New Roman"/>
                <w:b/>
                <w:sz w:val="24"/>
                <w:szCs w:val="24"/>
                <w:lang w:val="ru-RU" w:eastAsia="ru-RU"/>
              </w:rPr>
              <w:t>ПК-3 - способностью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w:t>
            </w:r>
          </w:p>
        </w:tc>
      </w:tr>
      <w:tr w:rsidR="001F32AD" w:rsidRPr="001F32AD" w:rsidTr="00BF4AA7">
        <w:trPr>
          <w:trHeight w:val="225"/>
        </w:trPr>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F32AD" w:rsidRPr="001F32AD" w:rsidRDefault="001F32AD" w:rsidP="001F32A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Знать</w:t>
            </w:r>
          </w:p>
        </w:tc>
        <w:tc>
          <w:tcPr>
            <w:tcW w:w="14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F32AD" w:rsidRPr="001F32AD" w:rsidRDefault="001F32AD" w:rsidP="001F32AD">
            <w:pPr>
              <w:widowControl w:val="0"/>
              <w:numPr>
                <w:ilvl w:val="0"/>
                <w:numId w:val="1"/>
              </w:numPr>
              <w:tabs>
                <w:tab w:val="left" w:pos="356"/>
                <w:tab w:val="left" w:pos="851"/>
              </w:tabs>
              <w:autoSpaceDE w:val="0"/>
              <w:autoSpaceDN w:val="0"/>
              <w:adjustRightInd w:val="0"/>
              <w:spacing w:after="0" w:line="230" w:lineRule="auto"/>
              <w:ind w:left="0" w:firstLine="0"/>
              <w:jc w:val="both"/>
              <w:rPr>
                <w:rFonts w:ascii="Times New Roman" w:eastAsia="Times New Roman" w:hAnsi="Times New Roman" w:cs="Times New Roman"/>
                <w:color w:val="000000"/>
                <w:sz w:val="24"/>
                <w:szCs w:val="24"/>
                <w:lang w:val="ru-RU" w:eastAsia="ru-RU"/>
              </w:rPr>
            </w:pPr>
            <w:r w:rsidRPr="001F32AD">
              <w:rPr>
                <w:rFonts w:ascii="Times New Roman" w:eastAsia="Times New Roman" w:hAnsi="Times New Roman" w:cs="Times New Roman"/>
                <w:color w:val="000000"/>
                <w:sz w:val="24"/>
                <w:szCs w:val="24"/>
                <w:lang w:val="ru-RU" w:eastAsia="ru-RU"/>
              </w:rPr>
              <w:t>систему инструментальных средств, необходимых для проведения расчетов и обработки расчетных данных, характеризующих обоснованность экономических разделов планов организаций, их преимущества и недостатки;</w:t>
            </w:r>
          </w:p>
          <w:p w:rsidR="001F32AD" w:rsidRPr="001F32AD" w:rsidRDefault="001F32AD" w:rsidP="001F32AD">
            <w:pPr>
              <w:widowControl w:val="0"/>
              <w:numPr>
                <w:ilvl w:val="0"/>
                <w:numId w:val="1"/>
              </w:numPr>
              <w:tabs>
                <w:tab w:val="left" w:pos="356"/>
                <w:tab w:val="left" w:pos="851"/>
              </w:tabs>
              <w:autoSpaceDE w:val="0"/>
              <w:autoSpaceDN w:val="0"/>
              <w:adjustRightInd w:val="0"/>
              <w:spacing w:after="0" w:line="230" w:lineRule="auto"/>
              <w:ind w:left="0" w:firstLine="0"/>
              <w:jc w:val="both"/>
              <w:rPr>
                <w:rFonts w:ascii="Times New Roman" w:eastAsia="Times New Roman" w:hAnsi="Times New Roman" w:cs="Times New Roman"/>
                <w:color w:val="000000"/>
                <w:sz w:val="24"/>
                <w:szCs w:val="24"/>
                <w:lang w:val="ru-RU" w:eastAsia="ru-RU"/>
              </w:rPr>
            </w:pPr>
            <w:r w:rsidRPr="001F32AD">
              <w:rPr>
                <w:rFonts w:ascii="Times New Roman" w:eastAsia="Times New Roman" w:hAnsi="Times New Roman" w:cs="Times New Roman"/>
                <w:color w:val="000000"/>
                <w:sz w:val="24"/>
                <w:szCs w:val="24"/>
                <w:lang w:val="ru-RU" w:eastAsia="ru-RU"/>
              </w:rPr>
              <w:t>принципы и алгоритмы проведения расчетов, необходимых для составления экономических разделов планов организации, обоснования и представления результатов проведенной работы в соответствии с принятыми в организации стандартами;</w:t>
            </w:r>
          </w:p>
        </w:tc>
        <w:tc>
          <w:tcPr>
            <w:tcW w:w="294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F32AD" w:rsidRPr="001F32AD" w:rsidRDefault="001F32AD" w:rsidP="001F32AD">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b/>
                <w:color w:val="000000"/>
                <w:sz w:val="24"/>
                <w:szCs w:val="24"/>
                <w:lang w:val="ru-RU" w:eastAsia="ru-RU"/>
              </w:rPr>
            </w:pPr>
            <w:r w:rsidRPr="001F32AD">
              <w:rPr>
                <w:rFonts w:ascii="Times New Roman" w:eastAsia="Times New Roman" w:hAnsi="Times New Roman" w:cs="Times New Roman"/>
                <w:b/>
                <w:color w:val="000000"/>
                <w:sz w:val="24"/>
                <w:szCs w:val="24"/>
                <w:lang w:val="ru-RU" w:eastAsia="ru-RU"/>
              </w:rPr>
              <w:t>Перечень теоретических вопросов к экзамену:</w:t>
            </w:r>
          </w:p>
          <w:p w:rsidR="001F32AD" w:rsidRPr="001F32AD" w:rsidRDefault="001F32AD" w:rsidP="001F32AD">
            <w:pPr>
              <w:widowControl w:val="0"/>
              <w:autoSpaceDE w:val="0"/>
              <w:autoSpaceDN w:val="0"/>
              <w:adjustRightInd w:val="0"/>
              <w:spacing w:after="0" w:line="240" w:lineRule="auto"/>
              <w:ind w:firstLine="39"/>
              <w:jc w:val="both"/>
              <w:rPr>
                <w:rFonts w:ascii="Times New Roman" w:eastAsia="Times New Roman" w:hAnsi="Times New Roman" w:cs="Times New Roman"/>
                <w:color w:val="000000"/>
                <w:sz w:val="24"/>
                <w:szCs w:val="24"/>
                <w:lang w:val="ru-RU" w:eastAsia="ru-RU"/>
              </w:rPr>
            </w:pPr>
            <w:r w:rsidRPr="001F32AD">
              <w:rPr>
                <w:rFonts w:ascii="Times New Roman" w:eastAsia="Times New Roman" w:hAnsi="Times New Roman" w:cs="Times New Roman"/>
                <w:color w:val="000000"/>
                <w:sz w:val="24"/>
                <w:szCs w:val="24"/>
                <w:lang w:val="ru-RU" w:eastAsia="ru-RU"/>
              </w:rPr>
              <w:t xml:space="preserve">1. </w:t>
            </w:r>
            <w:r w:rsidRPr="001F32AD">
              <w:rPr>
                <w:rFonts w:ascii="Times New Roman" w:eastAsia="Times New Roman" w:hAnsi="Times New Roman" w:cs="Times New Roman"/>
                <w:color w:val="000000"/>
                <w:spacing w:val="-2"/>
                <w:sz w:val="24"/>
                <w:szCs w:val="24"/>
                <w:lang w:val="ru-RU" w:eastAsia="ru-RU"/>
              </w:rPr>
              <w:t>Предмет, задачи и роль финансовых вычислений в современных условиях.</w:t>
            </w:r>
          </w:p>
          <w:p w:rsidR="001F32AD" w:rsidRPr="001F32AD" w:rsidRDefault="001F32AD" w:rsidP="001F32AD">
            <w:pPr>
              <w:widowControl w:val="0"/>
              <w:autoSpaceDE w:val="0"/>
              <w:autoSpaceDN w:val="0"/>
              <w:adjustRightInd w:val="0"/>
              <w:spacing w:after="0" w:line="240" w:lineRule="auto"/>
              <w:ind w:firstLine="39"/>
              <w:jc w:val="both"/>
              <w:rPr>
                <w:rFonts w:ascii="Times New Roman" w:eastAsia="Times New Roman" w:hAnsi="Times New Roman" w:cs="Times New Roman"/>
                <w:color w:val="000000"/>
                <w:spacing w:val="-2"/>
                <w:sz w:val="24"/>
                <w:szCs w:val="24"/>
                <w:lang w:val="ru-RU" w:eastAsia="ru-RU"/>
              </w:rPr>
            </w:pPr>
            <w:r w:rsidRPr="001F32AD">
              <w:rPr>
                <w:rFonts w:ascii="Times New Roman" w:eastAsia="Times New Roman" w:hAnsi="Times New Roman" w:cs="Times New Roman"/>
                <w:color w:val="000000"/>
                <w:spacing w:val="-2"/>
                <w:sz w:val="24"/>
                <w:szCs w:val="24"/>
                <w:lang w:val="ru-RU" w:eastAsia="ru-RU"/>
              </w:rPr>
              <w:t>2. Понятие «процент», виды процентных ставок.</w:t>
            </w:r>
          </w:p>
          <w:p w:rsidR="001F32AD" w:rsidRPr="001F32AD" w:rsidRDefault="001F32AD" w:rsidP="001F32AD">
            <w:pPr>
              <w:widowControl w:val="0"/>
              <w:autoSpaceDE w:val="0"/>
              <w:autoSpaceDN w:val="0"/>
              <w:adjustRightInd w:val="0"/>
              <w:spacing w:after="0" w:line="240" w:lineRule="auto"/>
              <w:ind w:firstLine="39"/>
              <w:jc w:val="both"/>
              <w:rPr>
                <w:rFonts w:ascii="Times New Roman" w:eastAsia="Times New Roman" w:hAnsi="Times New Roman" w:cs="Times New Roman"/>
                <w:color w:val="000000"/>
                <w:sz w:val="24"/>
                <w:szCs w:val="24"/>
                <w:lang w:val="ru-RU" w:eastAsia="ru-RU"/>
              </w:rPr>
            </w:pPr>
            <w:r w:rsidRPr="001F32AD">
              <w:rPr>
                <w:rFonts w:ascii="Times New Roman" w:eastAsia="Times New Roman" w:hAnsi="Times New Roman" w:cs="Times New Roman"/>
                <w:color w:val="000000"/>
                <w:spacing w:val="-2"/>
                <w:sz w:val="24"/>
                <w:szCs w:val="24"/>
                <w:lang w:val="ru-RU" w:eastAsia="ru-RU"/>
              </w:rPr>
              <w:t>3. Сущность наращения и дисконтирования денежных сумм.</w:t>
            </w:r>
          </w:p>
          <w:p w:rsidR="001F32AD" w:rsidRPr="001F32AD" w:rsidRDefault="001F32AD" w:rsidP="001F32AD">
            <w:pPr>
              <w:widowControl w:val="0"/>
              <w:autoSpaceDE w:val="0"/>
              <w:autoSpaceDN w:val="0"/>
              <w:adjustRightInd w:val="0"/>
              <w:spacing w:after="0" w:line="240" w:lineRule="auto"/>
              <w:ind w:firstLine="39"/>
              <w:jc w:val="both"/>
              <w:rPr>
                <w:rFonts w:ascii="Times New Roman" w:eastAsia="Times New Roman" w:hAnsi="Times New Roman" w:cs="Times New Roman"/>
                <w:color w:val="000000"/>
                <w:sz w:val="24"/>
                <w:szCs w:val="24"/>
                <w:lang w:val="ru-RU" w:eastAsia="ru-RU"/>
              </w:rPr>
            </w:pPr>
            <w:r w:rsidRPr="001F32AD">
              <w:rPr>
                <w:rFonts w:ascii="Times New Roman" w:eastAsia="Times New Roman" w:hAnsi="Times New Roman" w:cs="Times New Roman"/>
                <w:color w:val="000000"/>
                <w:spacing w:val="-2"/>
                <w:sz w:val="24"/>
                <w:szCs w:val="24"/>
                <w:lang w:val="ru-RU" w:eastAsia="ru-RU"/>
              </w:rPr>
              <w:t>4. Экономическая сущность и особенности применения простой процентной ставки наращения.</w:t>
            </w:r>
          </w:p>
          <w:p w:rsidR="001F32AD" w:rsidRPr="001F32AD" w:rsidRDefault="001F32AD" w:rsidP="001F32AD">
            <w:pPr>
              <w:widowControl w:val="0"/>
              <w:autoSpaceDE w:val="0"/>
              <w:autoSpaceDN w:val="0"/>
              <w:adjustRightInd w:val="0"/>
              <w:spacing w:after="0" w:line="240" w:lineRule="auto"/>
              <w:ind w:firstLine="39"/>
              <w:jc w:val="both"/>
              <w:rPr>
                <w:rFonts w:ascii="Times New Roman" w:eastAsia="Times New Roman" w:hAnsi="Times New Roman" w:cs="Times New Roman"/>
                <w:color w:val="000000"/>
                <w:sz w:val="24"/>
                <w:szCs w:val="24"/>
                <w:lang w:val="ru-RU" w:eastAsia="ru-RU"/>
              </w:rPr>
            </w:pPr>
            <w:r w:rsidRPr="001F32AD">
              <w:rPr>
                <w:rFonts w:ascii="Times New Roman" w:eastAsia="Times New Roman" w:hAnsi="Times New Roman" w:cs="Times New Roman"/>
                <w:color w:val="000000"/>
                <w:spacing w:val="-2"/>
                <w:sz w:val="24"/>
                <w:szCs w:val="24"/>
                <w:lang w:val="ru-RU" w:eastAsia="ru-RU"/>
              </w:rPr>
              <w:t>5. Способы подсчета числа дней срока инвестирования в случае применения простых ссудных процентов.</w:t>
            </w:r>
          </w:p>
          <w:p w:rsidR="001F32AD" w:rsidRPr="001F32AD" w:rsidRDefault="001F32AD" w:rsidP="001F32AD">
            <w:pPr>
              <w:widowControl w:val="0"/>
              <w:autoSpaceDE w:val="0"/>
              <w:autoSpaceDN w:val="0"/>
              <w:adjustRightInd w:val="0"/>
              <w:spacing w:after="0" w:line="240" w:lineRule="auto"/>
              <w:ind w:firstLine="39"/>
              <w:jc w:val="both"/>
              <w:rPr>
                <w:rFonts w:ascii="Times New Roman" w:eastAsia="Times New Roman" w:hAnsi="Times New Roman" w:cs="Times New Roman"/>
                <w:color w:val="000000"/>
                <w:sz w:val="24"/>
                <w:szCs w:val="24"/>
                <w:lang w:val="ru-RU" w:eastAsia="ru-RU"/>
              </w:rPr>
            </w:pPr>
            <w:r w:rsidRPr="001F32AD">
              <w:rPr>
                <w:rFonts w:ascii="Times New Roman" w:eastAsia="Times New Roman" w:hAnsi="Times New Roman" w:cs="Times New Roman"/>
                <w:color w:val="000000"/>
                <w:spacing w:val="-2"/>
                <w:sz w:val="24"/>
                <w:szCs w:val="24"/>
                <w:lang w:val="ru-RU" w:eastAsia="ru-RU"/>
              </w:rPr>
              <w:t>6. Экономическая сущность и особенности применения сложной процентной ставки наращения.</w:t>
            </w:r>
            <w:r w:rsidRPr="001F32AD">
              <w:rPr>
                <w:rFonts w:ascii="Times New Roman" w:eastAsia="Times New Roman" w:hAnsi="Times New Roman" w:cs="Times New Roman"/>
                <w:color w:val="000000"/>
                <w:sz w:val="24"/>
                <w:szCs w:val="24"/>
                <w:lang w:val="ru-RU" w:eastAsia="ru-RU"/>
              </w:rPr>
              <w:t xml:space="preserve"> </w:t>
            </w:r>
            <w:r w:rsidRPr="001F32AD">
              <w:rPr>
                <w:rFonts w:ascii="Times New Roman" w:eastAsia="Times New Roman" w:hAnsi="Times New Roman" w:cs="Times New Roman"/>
                <w:color w:val="000000"/>
                <w:spacing w:val="-2"/>
                <w:sz w:val="24"/>
                <w:szCs w:val="24"/>
                <w:lang w:val="ru-RU" w:eastAsia="ru-RU"/>
              </w:rPr>
              <w:t>Отличие сложных ставок ссудных процентов от простых.</w:t>
            </w:r>
          </w:p>
          <w:p w:rsidR="001F32AD" w:rsidRPr="001F32AD" w:rsidRDefault="001F32AD" w:rsidP="001F32AD">
            <w:pPr>
              <w:widowControl w:val="0"/>
              <w:autoSpaceDE w:val="0"/>
              <w:autoSpaceDN w:val="0"/>
              <w:adjustRightInd w:val="0"/>
              <w:spacing w:after="0" w:line="240" w:lineRule="auto"/>
              <w:ind w:firstLine="39"/>
              <w:jc w:val="both"/>
              <w:rPr>
                <w:rFonts w:ascii="Times New Roman" w:eastAsia="Times New Roman" w:hAnsi="Times New Roman" w:cs="Times New Roman"/>
                <w:color w:val="000000"/>
                <w:sz w:val="24"/>
                <w:szCs w:val="24"/>
                <w:lang w:val="ru-RU" w:eastAsia="ru-RU"/>
              </w:rPr>
            </w:pPr>
            <w:r w:rsidRPr="001F32AD">
              <w:rPr>
                <w:rFonts w:ascii="Times New Roman" w:eastAsia="Times New Roman" w:hAnsi="Times New Roman" w:cs="Times New Roman"/>
                <w:color w:val="000000"/>
                <w:spacing w:val="-2"/>
                <w:sz w:val="24"/>
                <w:szCs w:val="24"/>
                <w:lang w:val="ru-RU" w:eastAsia="ru-RU"/>
              </w:rPr>
              <w:t>7. Общий и смешанный методы, используемые для определения наращенной суммы по сложной ставке ссудных процентов.</w:t>
            </w:r>
          </w:p>
          <w:p w:rsidR="001F32AD" w:rsidRPr="001F32AD" w:rsidRDefault="001F32AD" w:rsidP="001F32AD">
            <w:pPr>
              <w:widowControl w:val="0"/>
              <w:autoSpaceDE w:val="0"/>
              <w:autoSpaceDN w:val="0"/>
              <w:adjustRightInd w:val="0"/>
              <w:spacing w:after="0" w:line="240" w:lineRule="auto"/>
              <w:ind w:firstLine="39"/>
              <w:jc w:val="both"/>
              <w:rPr>
                <w:rFonts w:ascii="Times New Roman" w:eastAsia="Times New Roman" w:hAnsi="Times New Roman" w:cs="Times New Roman"/>
                <w:color w:val="000000"/>
                <w:sz w:val="24"/>
                <w:szCs w:val="24"/>
                <w:lang w:val="ru-RU" w:eastAsia="ru-RU"/>
              </w:rPr>
            </w:pPr>
            <w:r w:rsidRPr="001F32AD">
              <w:rPr>
                <w:rFonts w:ascii="Times New Roman" w:eastAsia="Times New Roman" w:hAnsi="Times New Roman" w:cs="Times New Roman"/>
                <w:color w:val="000000"/>
                <w:spacing w:val="-2"/>
                <w:sz w:val="24"/>
                <w:szCs w:val="24"/>
                <w:lang w:val="ru-RU" w:eastAsia="ru-RU"/>
              </w:rPr>
              <w:t>8. Сила роста при непрерывном начислении сложных процентов.</w:t>
            </w:r>
          </w:p>
          <w:p w:rsidR="001F32AD" w:rsidRPr="001F32AD" w:rsidRDefault="001F32AD" w:rsidP="001F32AD">
            <w:pPr>
              <w:widowControl w:val="0"/>
              <w:autoSpaceDE w:val="0"/>
              <w:autoSpaceDN w:val="0"/>
              <w:adjustRightInd w:val="0"/>
              <w:spacing w:after="0" w:line="240" w:lineRule="auto"/>
              <w:ind w:firstLine="39"/>
              <w:jc w:val="both"/>
              <w:rPr>
                <w:rFonts w:ascii="Times New Roman" w:eastAsia="Times New Roman" w:hAnsi="Times New Roman" w:cs="Times New Roman"/>
                <w:color w:val="000000"/>
                <w:sz w:val="24"/>
                <w:szCs w:val="24"/>
                <w:lang w:val="ru-RU" w:eastAsia="ru-RU"/>
              </w:rPr>
            </w:pPr>
            <w:r w:rsidRPr="001F32AD">
              <w:rPr>
                <w:rFonts w:ascii="Times New Roman" w:eastAsia="Times New Roman" w:hAnsi="Times New Roman" w:cs="Times New Roman"/>
                <w:color w:val="000000"/>
                <w:spacing w:val="-2"/>
                <w:sz w:val="24"/>
                <w:szCs w:val="24"/>
                <w:lang w:val="ru-RU" w:eastAsia="ru-RU"/>
              </w:rPr>
              <w:t>9.Сущность дискретных процентов. Номинальная процентная ставка.</w:t>
            </w:r>
          </w:p>
          <w:p w:rsidR="001F32AD" w:rsidRPr="001F32AD" w:rsidRDefault="001F32AD" w:rsidP="001F32AD">
            <w:pPr>
              <w:widowControl w:val="0"/>
              <w:autoSpaceDE w:val="0"/>
              <w:autoSpaceDN w:val="0"/>
              <w:adjustRightInd w:val="0"/>
              <w:spacing w:after="0" w:line="240" w:lineRule="auto"/>
              <w:ind w:firstLine="39"/>
              <w:jc w:val="both"/>
              <w:rPr>
                <w:rFonts w:ascii="Times New Roman" w:eastAsia="Times New Roman" w:hAnsi="Times New Roman" w:cs="Times New Roman"/>
                <w:color w:val="000000"/>
                <w:sz w:val="24"/>
                <w:szCs w:val="24"/>
                <w:lang w:val="ru-RU" w:eastAsia="ru-RU"/>
              </w:rPr>
            </w:pPr>
            <w:r w:rsidRPr="001F32AD">
              <w:rPr>
                <w:rFonts w:ascii="Times New Roman" w:eastAsia="Times New Roman" w:hAnsi="Times New Roman" w:cs="Times New Roman"/>
                <w:color w:val="000000"/>
                <w:spacing w:val="-2"/>
                <w:sz w:val="24"/>
                <w:szCs w:val="24"/>
                <w:lang w:val="ru-RU" w:eastAsia="ru-RU"/>
              </w:rPr>
              <w:t>10. Понятие банковского дисконтирования и дисконта.</w:t>
            </w:r>
          </w:p>
          <w:p w:rsidR="001F32AD" w:rsidRPr="001F32AD" w:rsidRDefault="001F32AD" w:rsidP="001F32AD">
            <w:pPr>
              <w:widowControl w:val="0"/>
              <w:autoSpaceDE w:val="0"/>
              <w:autoSpaceDN w:val="0"/>
              <w:adjustRightInd w:val="0"/>
              <w:spacing w:after="0" w:line="240" w:lineRule="auto"/>
              <w:ind w:firstLine="39"/>
              <w:jc w:val="both"/>
              <w:rPr>
                <w:rFonts w:ascii="Times New Roman" w:eastAsia="Times New Roman" w:hAnsi="Times New Roman" w:cs="Times New Roman"/>
                <w:color w:val="000000"/>
                <w:sz w:val="24"/>
                <w:szCs w:val="24"/>
                <w:lang w:val="ru-RU" w:eastAsia="ru-RU"/>
              </w:rPr>
            </w:pPr>
            <w:r w:rsidRPr="001F32AD">
              <w:rPr>
                <w:rFonts w:ascii="Times New Roman" w:eastAsia="Times New Roman" w:hAnsi="Times New Roman" w:cs="Times New Roman"/>
                <w:color w:val="000000"/>
                <w:spacing w:val="-2"/>
                <w:sz w:val="24"/>
                <w:szCs w:val="24"/>
                <w:lang w:val="ru-RU" w:eastAsia="ru-RU"/>
              </w:rPr>
              <w:t>11. Экономическая сущность и особенности применения простой и сложной учетной ставок в процессе дисконтирования.</w:t>
            </w:r>
          </w:p>
          <w:p w:rsidR="001F32AD" w:rsidRPr="001F32AD" w:rsidRDefault="001F32AD" w:rsidP="001F32AD">
            <w:pPr>
              <w:widowControl w:val="0"/>
              <w:autoSpaceDE w:val="0"/>
              <w:autoSpaceDN w:val="0"/>
              <w:adjustRightInd w:val="0"/>
              <w:spacing w:after="0" w:line="240" w:lineRule="auto"/>
              <w:ind w:firstLine="39"/>
              <w:jc w:val="both"/>
              <w:rPr>
                <w:rFonts w:ascii="Times New Roman" w:eastAsia="Times New Roman" w:hAnsi="Times New Roman" w:cs="Times New Roman"/>
                <w:color w:val="000000"/>
                <w:sz w:val="24"/>
                <w:szCs w:val="24"/>
                <w:lang w:val="ru-RU" w:eastAsia="ru-RU"/>
              </w:rPr>
            </w:pPr>
            <w:r w:rsidRPr="001F32AD">
              <w:rPr>
                <w:rFonts w:ascii="Times New Roman" w:eastAsia="Times New Roman" w:hAnsi="Times New Roman" w:cs="Times New Roman"/>
                <w:color w:val="000000"/>
                <w:spacing w:val="-2"/>
                <w:sz w:val="24"/>
                <w:szCs w:val="24"/>
                <w:lang w:val="ru-RU" w:eastAsia="ru-RU"/>
              </w:rPr>
              <w:t>12. Экономическая сущность и особенности применения простой и сложной учетной ставок в процессе наращения.</w:t>
            </w:r>
          </w:p>
          <w:p w:rsidR="001F32AD" w:rsidRPr="001F32AD" w:rsidRDefault="001F32AD" w:rsidP="001F32AD">
            <w:pPr>
              <w:widowControl w:val="0"/>
              <w:autoSpaceDE w:val="0"/>
              <w:autoSpaceDN w:val="0"/>
              <w:adjustRightInd w:val="0"/>
              <w:spacing w:after="0" w:line="240" w:lineRule="auto"/>
              <w:ind w:firstLine="39"/>
              <w:jc w:val="both"/>
              <w:rPr>
                <w:rFonts w:ascii="Times New Roman" w:eastAsia="Times New Roman" w:hAnsi="Times New Roman" w:cs="Times New Roman"/>
                <w:color w:val="000000"/>
                <w:sz w:val="24"/>
                <w:szCs w:val="24"/>
                <w:lang w:val="ru-RU" w:eastAsia="ru-RU"/>
              </w:rPr>
            </w:pPr>
            <w:r w:rsidRPr="001F32AD">
              <w:rPr>
                <w:rFonts w:ascii="Times New Roman" w:eastAsia="Times New Roman" w:hAnsi="Times New Roman" w:cs="Times New Roman"/>
                <w:color w:val="000000"/>
                <w:spacing w:val="-2"/>
                <w:sz w:val="24"/>
                <w:szCs w:val="24"/>
                <w:lang w:val="ru-RU" w:eastAsia="ru-RU"/>
              </w:rPr>
              <w:t>13.Эквивалентные процентные ставки. Принцип эквивалентности в финансовых вычислениях.</w:t>
            </w:r>
          </w:p>
          <w:p w:rsidR="001F32AD" w:rsidRPr="001F32AD" w:rsidRDefault="001F32AD" w:rsidP="001F32AD">
            <w:pPr>
              <w:widowControl w:val="0"/>
              <w:autoSpaceDE w:val="0"/>
              <w:autoSpaceDN w:val="0"/>
              <w:adjustRightInd w:val="0"/>
              <w:spacing w:after="0" w:line="240" w:lineRule="auto"/>
              <w:ind w:firstLine="39"/>
              <w:jc w:val="both"/>
              <w:rPr>
                <w:rFonts w:ascii="Times New Roman" w:eastAsia="Times New Roman" w:hAnsi="Times New Roman" w:cs="Times New Roman"/>
                <w:color w:val="000000"/>
                <w:sz w:val="24"/>
                <w:szCs w:val="24"/>
                <w:lang w:val="ru-RU" w:eastAsia="ru-RU"/>
              </w:rPr>
            </w:pPr>
            <w:r w:rsidRPr="001F32AD">
              <w:rPr>
                <w:rFonts w:ascii="Times New Roman" w:eastAsia="Times New Roman" w:hAnsi="Times New Roman" w:cs="Times New Roman"/>
                <w:color w:val="000000"/>
                <w:spacing w:val="-2"/>
                <w:sz w:val="24"/>
                <w:szCs w:val="24"/>
                <w:lang w:val="ru-RU" w:eastAsia="ru-RU"/>
              </w:rPr>
              <w:t xml:space="preserve">14. Учет инфляции при расчете наращенной суммы денег и при измерении реальной </w:t>
            </w:r>
            <w:r w:rsidRPr="001F32AD">
              <w:rPr>
                <w:rFonts w:ascii="Times New Roman" w:eastAsia="Times New Roman" w:hAnsi="Times New Roman" w:cs="Times New Roman"/>
                <w:color w:val="000000"/>
                <w:spacing w:val="-2"/>
                <w:sz w:val="24"/>
                <w:szCs w:val="24"/>
                <w:lang w:val="ru-RU" w:eastAsia="ru-RU"/>
              </w:rPr>
              <w:lastRenderedPageBreak/>
              <w:t>эффективности финансовой операции.</w:t>
            </w:r>
          </w:p>
          <w:p w:rsidR="001F32AD" w:rsidRPr="001F32AD" w:rsidRDefault="001F32AD" w:rsidP="001F32AD">
            <w:pPr>
              <w:widowControl w:val="0"/>
              <w:autoSpaceDE w:val="0"/>
              <w:autoSpaceDN w:val="0"/>
              <w:adjustRightInd w:val="0"/>
              <w:spacing w:after="0" w:line="240" w:lineRule="auto"/>
              <w:ind w:firstLine="39"/>
              <w:jc w:val="both"/>
              <w:rPr>
                <w:rFonts w:ascii="Times New Roman" w:eastAsia="Times New Roman" w:hAnsi="Times New Roman" w:cs="Times New Roman"/>
                <w:color w:val="000000"/>
                <w:sz w:val="24"/>
                <w:szCs w:val="24"/>
                <w:lang w:val="ru-RU" w:eastAsia="ru-RU"/>
              </w:rPr>
            </w:pPr>
            <w:r w:rsidRPr="001F32AD">
              <w:rPr>
                <w:rFonts w:ascii="Times New Roman" w:eastAsia="Times New Roman" w:hAnsi="Times New Roman" w:cs="Times New Roman"/>
                <w:color w:val="000000"/>
                <w:spacing w:val="-2"/>
                <w:sz w:val="24"/>
                <w:szCs w:val="24"/>
                <w:lang w:val="ru-RU" w:eastAsia="ru-RU"/>
              </w:rPr>
              <w:t>15. Понятие финансовой ренты. Классификация рент.</w:t>
            </w:r>
          </w:p>
          <w:p w:rsidR="001F32AD" w:rsidRPr="001F32AD" w:rsidRDefault="001F32AD" w:rsidP="001F32AD">
            <w:pPr>
              <w:widowControl w:val="0"/>
              <w:autoSpaceDE w:val="0"/>
              <w:autoSpaceDN w:val="0"/>
              <w:adjustRightInd w:val="0"/>
              <w:spacing w:after="0" w:line="240" w:lineRule="auto"/>
              <w:ind w:firstLine="39"/>
              <w:jc w:val="both"/>
              <w:rPr>
                <w:rFonts w:ascii="Times New Roman" w:eastAsia="Times New Roman" w:hAnsi="Times New Roman" w:cs="Times New Roman"/>
                <w:color w:val="000000"/>
                <w:sz w:val="24"/>
                <w:szCs w:val="24"/>
                <w:lang w:val="ru-RU" w:eastAsia="ru-RU"/>
              </w:rPr>
            </w:pPr>
            <w:r w:rsidRPr="001F32AD">
              <w:rPr>
                <w:rFonts w:ascii="Times New Roman" w:eastAsia="Times New Roman" w:hAnsi="Times New Roman" w:cs="Times New Roman"/>
                <w:color w:val="000000"/>
                <w:spacing w:val="-2"/>
                <w:sz w:val="24"/>
                <w:szCs w:val="24"/>
                <w:lang w:val="ru-RU" w:eastAsia="ru-RU"/>
              </w:rPr>
              <w:t>16. Понятие аннуитета. Параметры, характеризующие аннуитет.</w:t>
            </w:r>
          </w:p>
          <w:p w:rsidR="001F32AD" w:rsidRPr="001F32AD" w:rsidRDefault="001F32AD" w:rsidP="001F32AD">
            <w:pPr>
              <w:widowControl w:val="0"/>
              <w:autoSpaceDE w:val="0"/>
              <w:autoSpaceDN w:val="0"/>
              <w:adjustRightInd w:val="0"/>
              <w:spacing w:after="0" w:line="240" w:lineRule="auto"/>
              <w:ind w:firstLine="39"/>
              <w:jc w:val="both"/>
              <w:rPr>
                <w:rFonts w:ascii="Times New Roman" w:eastAsia="Times New Roman" w:hAnsi="Times New Roman" w:cs="Times New Roman"/>
                <w:color w:val="000000"/>
                <w:sz w:val="24"/>
                <w:szCs w:val="24"/>
                <w:lang w:val="ru-RU" w:eastAsia="ru-RU"/>
              </w:rPr>
            </w:pPr>
            <w:r w:rsidRPr="001F32AD">
              <w:rPr>
                <w:rFonts w:ascii="Times New Roman" w:eastAsia="Times New Roman" w:hAnsi="Times New Roman" w:cs="Times New Roman"/>
                <w:color w:val="000000"/>
                <w:spacing w:val="-2"/>
                <w:sz w:val="24"/>
                <w:szCs w:val="24"/>
                <w:lang w:val="ru-RU" w:eastAsia="ru-RU"/>
              </w:rPr>
              <w:t>17. Аннуитеты постнумерандо и пренумерандо.</w:t>
            </w:r>
          </w:p>
          <w:p w:rsidR="001F32AD" w:rsidRPr="001F32AD" w:rsidRDefault="001F32AD" w:rsidP="001F32AD">
            <w:pPr>
              <w:widowControl w:val="0"/>
              <w:autoSpaceDE w:val="0"/>
              <w:autoSpaceDN w:val="0"/>
              <w:adjustRightInd w:val="0"/>
              <w:spacing w:after="0" w:line="240" w:lineRule="auto"/>
              <w:ind w:firstLine="39"/>
              <w:jc w:val="both"/>
              <w:rPr>
                <w:rFonts w:ascii="Times New Roman" w:eastAsia="Times New Roman" w:hAnsi="Times New Roman" w:cs="Times New Roman"/>
                <w:color w:val="000000"/>
                <w:sz w:val="24"/>
                <w:szCs w:val="24"/>
                <w:lang w:val="ru-RU" w:eastAsia="ru-RU"/>
              </w:rPr>
            </w:pPr>
            <w:r w:rsidRPr="001F32AD">
              <w:rPr>
                <w:rFonts w:ascii="Times New Roman" w:eastAsia="Times New Roman" w:hAnsi="Times New Roman" w:cs="Times New Roman"/>
                <w:color w:val="000000"/>
                <w:spacing w:val="-2"/>
                <w:sz w:val="24"/>
                <w:szCs w:val="24"/>
                <w:lang w:val="ru-RU" w:eastAsia="ru-RU"/>
              </w:rPr>
              <w:t>18. Разработка плана погашения задолженности. Основные варианты погашения задолженности.</w:t>
            </w:r>
          </w:p>
          <w:p w:rsidR="001F32AD" w:rsidRPr="001F32AD" w:rsidRDefault="001F32AD" w:rsidP="001F32AD">
            <w:pPr>
              <w:widowControl w:val="0"/>
              <w:autoSpaceDE w:val="0"/>
              <w:autoSpaceDN w:val="0"/>
              <w:adjustRightInd w:val="0"/>
              <w:spacing w:after="0" w:line="240" w:lineRule="auto"/>
              <w:ind w:firstLine="39"/>
              <w:jc w:val="both"/>
              <w:rPr>
                <w:rFonts w:ascii="Times New Roman" w:eastAsia="Times New Roman" w:hAnsi="Times New Roman" w:cs="Times New Roman"/>
                <w:color w:val="000000"/>
                <w:sz w:val="24"/>
                <w:szCs w:val="24"/>
                <w:lang w:val="ru-RU" w:eastAsia="ru-RU"/>
              </w:rPr>
            </w:pPr>
            <w:r w:rsidRPr="001F32AD">
              <w:rPr>
                <w:rFonts w:ascii="Times New Roman" w:eastAsia="Times New Roman" w:hAnsi="Times New Roman" w:cs="Times New Roman"/>
                <w:color w:val="000000"/>
                <w:spacing w:val="-2"/>
                <w:sz w:val="24"/>
                <w:szCs w:val="24"/>
                <w:lang w:val="ru-RU" w:eastAsia="ru-RU"/>
              </w:rPr>
              <w:t>19. Формирование погасительного фонда.</w:t>
            </w:r>
          </w:p>
          <w:p w:rsidR="001F32AD" w:rsidRPr="001F32AD" w:rsidRDefault="001F32AD" w:rsidP="001F32AD">
            <w:pPr>
              <w:widowControl w:val="0"/>
              <w:autoSpaceDE w:val="0"/>
              <w:autoSpaceDN w:val="0"/>
              <w:adjustRightInd w:val="0"/>
              <w:spacing w:after="0" w:line="240" w:lineRule="auto"/>
              <w:ind w:firstLine="39"/>
              <w:jc w:val="both"/>
              <w:rPr>
                <w:rFonts w:ascii="Times New Roman" w:eastAsia="Times New Roman" w:hAnsi="Times New Roman" w:cs="Times New Roman"/>
                <w:color w:val="000000"/>
                <w:sz w:val="24"/>
                <w:szCs w:val="24"/>
                <w:lang w:val="ru-RU" w:eastAsia="ru-RU"/>
              </w:rPr>
            </w:pPr>
            <w:r w:rsidRPr="001F32AD">
              <w:rPr>
                <w:rFonts w:ascii="Times New Roman" w:eastAsia="Times New Roman" w:hAnsi="Times New Roman" w:cs="Times New Roman"/>
                <w:color w:val="000000"/>
                <w:spacing w:val="-2"/>
                <w:sz w:val="24"/>
                <w:szCs w:val="24"/>
                <w:lang w:val="ru-RU" w:eastAsia="ru-RU"/>
              </w:rPr>
              <w:t>20. Погашение долга в рассрочку с использованием способа погашения равными суммами.</w:t>
            </w:r>
          </w:p>
          <w:p w:rsidR="001F32AD" w:rsidRPr="001F32AD" w:rsidRDefault="001F32AD" w:rsidP="001F32AD">
            <w:pPr>
              <w:widowControl w:val="0"/>
              <w:autoSpaceDE w:val="0"/>
              <w:autoSpaceDN w:val="0"/>
              <w:adjustRightInd w:val="0"/>
              <w:spacing w:after="0" w:line="240" w:lineRule="auto"/>
              <w:ind w:firstLine="39"/>
              <w:jc w:val="both"/>
              <w:rPr>
                <w:rFonts w:ascii="Times New Roman" w:eastAsia="Times New Roman" w:hAnsi="Times New Roman" w:cs="Times New Roman"/>
                <w:color w:val="000000"/>
                <w:sz w:val="24"/>
                <w:szCs w:val="24"/>
                <w:lang w:val="ru-RU" w:eastAsia="ru-RU"/>
              </w:rPr>
            </w:pPr>
            <w:r w:rsidRPr="001F32AD">
              <w:rPr>
                <w:rFonts w:ascii="Times New Roman" w:eastAsia="Times New Roman" w:hAnsi="Times New Roman" w:cs="Times New Roman"/>
                <w:color w:val="000000"/>
                <w:spacing w:val="-2"/>
                <w:sz w:val="24"/>
                <w:szCs w:val="24"/>
                <w:lang w:val="ru-RU" w:eastAsia="ru-RU"/>
              </w:rPr>
              <w:t>21. Погашение долга в рассрочку с использованием постоянных срочных уплат.</w:t>
            </w:r>
          </w:p>
          <w:p w:rsidR="001F32AD" w:rsidRPr="001F32AD" w:rsidRDefault="001F32AD" w:rsidP="001F32AD">
            <w:pPr>
              <w:widowControl w:val="0"/>
              <w:autoSpaceDE w:val="0"/>
              <w:autoSpaceDN w:val="0"/>
              <w:adjustRightInd w:val="0"/>
              <w:spacing w:after="0" w:line="240" w:lineRule="auto"/>
              <w:ind w:firstLine="39"/>
              <w:jc w:val="both"/>
              <w:rPr>
                <w:rFonts w:ascii="Times New Roman" w:eastAsia="Times New Roman" w:hAnsi="Times New Roman" w:cs="Times New Roman"/>
                <w:color w:val="000000"/>
                <w:sz w:val="24"/>
                <w:szCs w:val="24"/>
                <w:lang w:val="ru-RU" w:eastAsia="ru-RU"/>
              </w:rPr>
            </w:pPr>
            <w:r w:rsidRPr="001F32AD">
              <w:rPr>
                <w:rFonts w:ascii="Times New Roman" w:eastAsia="Times New Roman" w:hAnsi="Times New Roman" w:cs="Times New Roman"/>
                <w:color w:val="000000"/>
                <w:spacing w:val="-2"/>
                <w:sz w:val="24"/>
                <w:szCs w:val="24"/>
                <w:lang w:val="ru-RU" w:eastAsia="ru-RU"/>
              </w:rPr>
              <w:t>22. Погашение долга в рассрочку с использованием переменных срочных уплат.</w:t>
            </w:r>
          </w:p>
          <w:p w:rsidR="001F32AD" w:rsidRPr="001F32AD" w:rsidRDefault="001F32AD" w:rsidP="001F32AD">
            <w:pPr>
              <w:widowControl w:val="0"/>
              <w:autoSpaceDE w:val="0"/>
              <w:autoSpaceDN w:val="0"/>
              <w:adjustRightInd w:val="0"/>
              <w:spacing w:after="0" w:line="240" w:lineRule="auto"/>
              <w:ind w:firstLine="39"/>
              <w:jc w:val="both"/>
              <w:rPr>
                <w:rFonts w:ascii="Times New Roman" w:eastAsia="Times New Roman" w:hAnsi="Times New Roman" w:cs="Times New Roman"/>
                <w:color w:val="000000"/>
                <w:sz w:val="24"/>
                <w:szCs w:val="24"/>
                <w:lang w:val="ru-RU" w:eastAsia="ru-RU"/>
              </w:rPr>
            </w:pPr>
            <w:r w:rsidRPr="001F32AD">
              <w:rPr>
                <w:rFonts w:ascii="Times New Roman" w:eastAsia="Times New Roman" w:hAnsi="Times New Roman" w:cs="Times New Roman"/>
                <w:color w:val="000000"/>
                <w:spacing w:val="-2"/>
                <w:sz w:val="24"/>
                <w:szCs w:val="24"/>
                <w:lang w:val="ru-RU" w:eastAsia="ru-RU"/>
              </w:rPr>
              <w:t>23. Инвестиционный проект: понятие, критерии оценки его эффективности.</w:t>
            </w:r>
          </w:p>
          <w:p w:rsidR="001F32AD" w:rsidRPr="001F32AD" w:rsidRDefault="001F32AD" w:rsidP="001F32AD">
            <w:pPr>
              <w:widowControl w:val="0"/>
              <w:autoSpaceDE w:val="0"/>
              <w:autoSpaceDN w:val="0"/>
              <w:adjustRightInd w:val="0"/>
              <w:spacing w:after="0" w:line="240" w:lineRule="auto"/>
              <w:ind w:firstLine="39"/>
              <w:jc w:val="both"/>
              <w:rPr>
                <w:rFonts w:ascii="Times New Roman" w:eastAsia="Times New Roman" w:hAnsi="Times New Roman" w:cs="Times New Roman"/>
                <w:color w:val="000000"/>
                <w:sz w:val="24"/>
                <w:szCs w:val="24"/>
                <w:lang w:val="ru-RU" w:eastAsia="ru-RU"/>
              </w:rPr>
            </w:pPr>
            <w:r w:rsidRPr="001F32AD">
              <w:rPr>
                <w:rFonts w:ascii="Times New Roman" w:eastAsia="Times New Roman" w:hAnsi="Times New Roman" w:cs="Times New Roman"/>
                <w:color w:val="000000"/>
                <w:spacing w:val="-2"/>
                <w:sz w:val="24"/>
                <w:szCs w:val="24"/>
                <w:lang w:val="ru-RU" w:eastAsia="ru-RU"/>
              </w:rPr>
              <w:t>24. Формализованные и неформализованные методы анализа инвестиционных проектов. Метод расчета чистого приведенного эффекта.</w:t>
            </w:r>
          </w:p>
          <w:p w:rsidR="001F32AD" w:rsidRPr="001F32AD" w:rsidRDefault="001F32AD" w:rsidP="001F32AD">
            <w:pPr>
              <w:widowControl w:val="0"/>
              <w:autoSpaceDE w:val="0"/>
              <w:autoSpaceDN w:val="0"/>
              <w:adjustRightInd w:val="0"/>
              <w:spacing w:after="0" w:line="240" w:lineRule="auto"/>
              <w:ind w:firstLine="39"/>
              <w:jc w:val="both"/>
              <w:rPr>
                <w:rFonts w:ascii="Times New Roman" w:eastAsia="Times New Roman" w:hAnsi="Times New Roman" w:cs="Times New Roman"/>
                <w:color w:val="000000"/>
                <w:sz w:val="24"/>
                <w:szCs w:val="24"/>
                <w:lang w:val="ru-RU" w:eastAsia="ru-RU"/>
              </w:rPr>
            </w:pPr>
            <w:r w:rsidRPr="001F32AD">
              <w:rPr>
                <w:rFonts w:ascii="Times New Roman" w:eastAsia="Times New Roman" w:hAnsi="Times New Roman" w:cs="Times New Roman"/>
                <w:color w:val="000000"/>
                <w:spacing w:val="-2"/>
                <w:sz w:val="24"/>
                <w:szCs w:val="24"/>
                <w:lang w:val="ru-RU" w:eastAsia="ru-RU"/>
              </w:rPr>
              <w:t>25. Формализованные и неформализованные методы анализа инвестиционных проектов. Метод расчета индекса рентабельности инвестиций.</w:t>
            </w:r>
          </w:p>
          <w:p w:rsidR="001F32AD" w:rsidRPr="001F32AD" w:rsidRDefault="001F32AD" w:rsidP="001F32AD">
            <w:pPr>
              <w:widowControl w:val="0"/>
              <w:autoSpaceDE w:val="0"/>
              <w:autoSpaceDN w:val="0"/>
              <w:adjustRightInd w:val="0"/>
              <w:spacing w:after="0" w:line="240" w:lineRule="auto"/>
              <w:ind w:firstLine="39"/>
              <w:jc w:val="both"/>
              <w:rPr>
                <w:rFonts w:ascii="Times New Roman" w:eastAsia="Times New Roman" w:hAnsi="Times New Roman" w:cs="Times New Roman"/>
                <w:color w:val="000000"/>
                <w:sz w:val="24"/>
                <w:szCs w:val="24"/>
                <w:lang w:val="ru-RU" w:eastAsia="ru-RU"/>
              </w:rPr>
            </w:pPr>
            <w:r w:rsidRPr="001F32AD">
              <w:rPr>
                <w:rFonts w:ascii="Times New Roman" w:eastAsia="Times New Roman" w:hAnsi="Times New Roman" w:cs="Times New Roman"/>
                <w:color w:val="000000"/>
                <w:spacing w:val="-2"/>
                <w:sz w:val="24"/>
                <w:szCs w:val="24"/>
                <w:lang w:val="ru-RU" w:eastAsia="ru-RU"/>
              </w:rPr>
              <w:t>26. Формализованные и неформализованные методы анализа инвестиционных проектов. Метод расчета нормы рентабельности инвестиций.</w:t>
            </w:r>
          </w:p>
          <w:p w:rsidR="001F32AD" w:rsidRPr="001F32AD" w:rsidRDefault="001F32AD" w:rsidP="001F32AD">
            <w:pPr>
              <w:widowControl w:val="0"/>
              <w:autoSpaceDE w:val="0"/>
              <w:autoSpaceDN w:val="0"/>
              <w:adjustRightInd w:val="0"/>
              <w:spacing w:after="0" w:line="240" w:lineRule="auto"/>
              <w:ind w:firstLine="39"/>
              <w:jc w:val="both"/>
              <w:rPr>
                <w:rFonts w:ascii="Times New Roman" w:eastAsia="Times New Roman" w:hAnsi="Times New Roman" w:cs="Times New Roman"/>
                <w:color w:val="000000"/>
                <w:sz w:val="24"/>
                <w:szCs w:val="24"/>
                <w:lang w:val="ru-RU" w:eastAsia="ru-RU"/>
              </w:rPr>
            </w:pPr>
            <w:r w:rsidRPr="001F32AD">
              <w:rPr>
                <w:rFonts w:ascii="Times New Roman" w:eastAsia="Times New Roman" w:hAnsi="Times New Roman" w:cs="Times New Roman"/>
                <w:color w:val="000000"/>
                <w:spacing w:val="-2"/>
                <w:sz w:val="24"/>
                <w:szCs w:val="24"/>
                <w:lang w:val="ru-RU" w:eastAsia="ru-RU"/>
              </w:rPr>
              <w:t>27. Формализованные и неформализованные методы анализа инвестиционных проектов. Метод определения срока окупаемости инвестиций.</w:t>
            </w:r>
          </w:p>
          <w:p w:rsidR="001F32AD" w:rsidRPr="001F32AD" w:rsidRDefault="001F32AD" w:rsidP="001F32AD">
            <w:pPr>
              <w:widowControl w:val="0"/>
              <w:autoSpaceDE w:val="0"/>
              <w:autoSpaceDN w:val="0"/>
              <w:adjustRightInd w:val="0"/>
              <w:spacing w:after="0" w:line="240" w:lineRule="auto"/>
              <w:ind w:firstLine="39"/>
              <w:jc w:val="both"/>
              <w:rPr>
                <w:rFonts w:ascii="Times New Roman" w:eastAsia="Times New Roman" w:hAnsi="Times New Roman" w:cs="Times New Roman"/>
                <w:color w:val="000000"/>
                <w:sz w:val="24"/>
                <w:szCs w:val="24"/>
                <w:lang w:val="ru-RU" w:eastAsia="ru-RU"/>
              </w:rPr>
            </w:pPr>
            <w:r w:rsidRPr="001F32AD">
              <w:rPr>
                <w:rFonts w:ascii="Times New Roman" w:eastAsia="Times New Roman" w:hAnsi="Times New Roman" w:cs="Times New Roman"/>
                <w:color w:val="000000"/>
                <w:spacing w:val="-2"/>
                <w:sz w:val="24"/>
                <w:szCs w:val="24"/>
                <w:lang w:val="ru-RU" w:eastAsia="ru-RU"/>
              </w:rPr>
              <w:t>28. Формализованные и неформализованные методы анализа инвестиционных проектов. Метод расчета коэффициента эффективности инвестиций.</w:t>
            </w:r>
          </w:p>
          <w:p w:rsidR="001F32AD" w:rsidRPr="001F32AD" w:rsidRDefault="001F32AD" w:rsidP="001F32AD">
            <w:pPr>
              <w:widowControl w:val="0"/>
              <w:autoSpaceDE w:val="0"/>
              <w:autoSpaceDN w:val="0"/>
              <w:adjustRightInd w:val="0"/>
              <w:spacing w:after="0" w:line="240" w:lineRule="auto"/>
              <w:ind w:firstLine="39"/>
              <w:jc w:val="both"/>
              <w:rPr>
                <w:rFonts w:ascii="Times New Roman" w:eastAsia="Times New Roman" w:hAnsi="Times New Roman" w:cs="Times New Roman"/>
                <w:color w:val="000000"/>
                <w:sz w:val="24"/>
                <w:szCs w:val="24"/>
                <w:lang w:val="ru-RU" w:eastAsia="ru-RU"/>
              </w:rPr>
            </w:pPr>
            <w:r w:rsidRPr="001F32AD">
              <w:rPr>
                <w:rFonts w:ascii="Times New Roman" w:eastAsia="Times New Roman" w:hAnsi="Times New Roman" w:cs="Times New Roman"/>
                <w:color w:val="000000"/>
                <w:spacing w:val="-2"/>
                <w:sz w:val="24"/>
                <w:szCs w:val="24"/>
                <w:lang w:val="ru-RU" w:eastAsia="ru-RU"/>
              </w:rPr>
              <w:t>29. Методика анализа альтернативных инвестиционных проектов и проектов в условиях инфляции.</w:t>
            </w:r>
          </w:p>
          <w:p w:rsidR="001F32AD" w:rsidRPr="001F32AD" w:rsidRDefault="001F32AD" w:rsidP="001F32AD">
            <w:pPr>
              <w:widowControl w:val="0"/>
              <w:autoSpaceDE w:val="0"/>
              <w:autoSpaceDN w:val="0"/>
              <w:adjustRightInd w:val="0"/>
              <w:spacing w:after="0" w:line="240" w:lineRule="auto"/>
              <w:ind w:firstLine="39"/>
              <w:jc w:val="both"/>
              <w:rPr>
                <w:rFonts w:ascii="Times New Roman" w:eastAsia="Times New Roman" w:hAnsi="Times New Roman" w:cs="Times New Roman"/>
                <w:color w:val="000000"/>
                <w:sz w:val="24"/>
                <w:szCs w:val="24"/>
                <w:lang w:val="ru-RU" w:eastAsia="ru-RU"/>
              </w:rPr>
            </w:pPr>
            <w:r w:rsidRPr="001F32AD">
              <w:rPr>
                <w:rFonts w:ascii="Times New Roman" w:eastAsia="Times New Roman" w:hAnsi="Times New Roman" w:cs="Times New Roman"/>
                <w:color w:val="000000"/>
                <w:spacing w:val="-2"/>
                <w:sz w:val="24"/>
                <w:szCs w:val="24"/>
                <w:lang w:val="ru-RU" w:eastAsia="ru-RU"/>
              </w:rPr>
              <w:t>30. Экономическая сущность бюджетной эффективности инвестиционных проектов. Основные показатели бюджетной эффективности.</w:t>
            </w:r>
          </w:p>
        </w:tc>
      </w:tr>
      <w:tr w:rsidR="001F32AD" w:rsidRPr="0006613D" w:rsidTr="00BF4AA7">
        <w:trPr>
          <w:trHeight w:val="258"/>
        </w:trPr>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F32AD" w:rsidRPr="001F32AD" w:rsidRDefault="001F32AD" w:rsidP="001F32A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lastRenderedPageBreak/>
              <w:t>Уметь</w:t>
            </w:r>
          </w:p>
        </w:tc>
        <w:tc>
          <w:tcPr>
            <w:tcW w:w="14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F32AD" w:rsidRPr="001F32AD" w:rsidRDefault="001F32AD" w:rsidP="001F32AD">
            <w:pPr>
              <w:widowControl w:val="0"/>
              <w:numPr>
                <w:ilvl w:val="0"/>
                <w:numId w:val="1"/>
              </w:numPr>
              <w:tabs>
                <w:tab w:val="left" w:pos="356"/>
                <w:tab w:val="left" w:pos="851"/>
              </w:tabs>
              <w:autoSpaceDE w:val="0"/>
              <w:autoSpaceDN w:val="0"/>
              <w:adjustRightInd w:val="0"/>
              <w:spacing w:after="0" w:line="230" w:lineRule="auto"/>
              <w:ind w:left="0" w:firstLine="0"/>
              <w:jc w:val="both"/>
              <w:rPr>
                <w:rFonts w:ascii="Times New Roman" w:eastAsia="Times New Roman" w:hAnsi="Times New Roman" w:cs="Times New Roman"/>
                <w:color w:val="000000"/>
                <w:sz w:val="24"/>
                <w:szCs w:val="24"/>
                <w:lang w:val="ru-RU" w:eastAsia="ru-RU"/>
              </w:rPr>
            </w:pPr>
            <w:r w:rsidRPr="001F32AD">
              <w:rPr>
                <w:rFonts w:ascii="Times New Roman" w:eastAsia="Times New Roman" w:hAnsi="Times New Roman" w:cs="Times New Roman"/>
                <w:sz w:val="24"/>
                <w:szCs w:val="24"/>
                <w:lang w:val="ru-RU" w:eastAsia="ru-RU"/>
              </w:rPr>
              <w:t xml:space="preserve">обоснованно выбирать и </w:t>
            </w:r>
            <w:r w:rsidRPr="001F32AD">
              <w:rPr>
                <w:rFonts w:ascii="Times New Roman" w:eastAsia="Times New Roman" w:hAnsi="Times New Roman" w:cs="Times New Roman"/>
                <w:color w:val="000000"/>
                <w:sz w:val="24"/>
                <w:szCs w:val="24"/>
                <w:lang w:val="ru-RU" w:eastAsia="ru-RU"/>
              </w:rPr>
              <w:t xml:space="preserve">применять инструментальные средства, необходимые для проведения расчетов и обработки расчетных данных, характеризующих обоснованность экономических разделов </w:t>
            </w:r>
            <w:r w:rsidRPr="001F32AD">
              <w:rPr>
                <w:rFonts w:ascii="Times New Roman" w:eastAsia="Times New Roman" w:hAnsi="Times New Roman" w:cs="Times New Roman"/>
                <w:color w:val="000000"/>
                <w:sz w:val="24"/>
                <w:szCs w:val="24"/>
                <w:lang w:val="ru-RU" w:eastAsia="ru-RU"/>
              </w:rPr>
              <w:lastRenderedPageBreak/>
              <w:t>планов организаций;</w:t>
            </w:r>
          </w:p>
          <w:p w:rsidR="001F32AD" w:rsidRPr="001F32AD" w:rsidRDefault="001F32AD" w:rsidP="001F32AD">
            <w:pPr>
              <w:widowControl w:val="0"/>
              <w:numPr>
                <w:ilvl w:val="0"/>
                <w:numId w:val="1"/>
              </w:numPr>
              <w:tabs>
                <w:tab w:val="left" w:pos="356"/>
                <w:tab w:val="left" w:pos="851"/>
              </w:tabs>
              <w:autoSpaceDE w:val="0"/>
              <w:autoSpaceDN w:val="0"/>
              <w:adjustRightInd w:val="0"/>
              <w:spacing w:after="0" w:line="230" w:lineRule="auto"/>
              <w:ind w:left="0" w:firstLine="0"/>
              <w:jc w:val="both"/>
              <w:rPr>
                <w:rFonts w:ascii="Times New Roman" w:eastAsia="Times New Roman" w:hAnsi="Times New Roman" w:cs="Times New Roman"/>
                <w:color w:val="000000"/>
                <w:sz w:val="24"/>
                <w:szCs w:val="24"/>
                <w:lang w:val="ru-RU" w:eastAsia="ru-RU"/>
              </w:rPr>
            </w:pPr>
            <w:r w:rsidRPr="001F32AD">
              <w:rPr>
                <w:rFonts w:ascii="Times New Roman" w:eastAsia="Times New Roman" w:hAnsi="Times New Roman" w:cs="Times New Roman"/>
                <w:sz w:val="24"/>
                <w:szCs w:val="24"/>
                <w:lang w:val="ru-RU" w:eastAsia="ru-RU"/>
              </w:rPr>
              <w:t xml:space="preserve">оперировать </w:t>
            </w:r>
            <w:r w:rsidRPr="001F32AD">
              <w:rPr>
                <w:rFonts w:ascii="Times New Roman" w:eastAsia="Times New Roman" w:hAnsi="Times New Roman" w:cs="Times New Roman"/>
                <w:color w:val="000000"/>
                <w:sz w:val="24"/>
                <w:szCs w:val="24"/>
                <w:lang w:val="ru-RU" w:eastAsia="ru-RU"/>
              </w:rPr>
              <w:t>принципами и алгоритмами проведения расчетов, необходимых для составления экономических разделов планов организации, обосновывать и представлять результаты проведенной работы в соответствии с принятыми в организации стандартами;</w:t>
            </w:r>
          </w:p>
        </w:tc>
        <w:tc>
          <w:tcPr>
            <w:tcW w:w="294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F32AD" w:rsidRPr="001F32AD" w:rsidRDefault="001F32AD" w:rsidP="001F32AD">
            <w:pPr>
              <w:keepNext/>
              <w:keepLines/>
              <w:widowControl w:val="0"/>
              <w:numPr>
                <w:ilvl w:val="1"/>
                <w:numId w:val="0"/>
              </w:numPr>
              <w:tabs>
                <w:tab w:val="left" w:pos="463"/>
              </w:tabs>
              <w:autoSpaceDE w:val="0"/>
              <w:autoSpaceDN w:val="0"/>
              <w:adjustRightInd w:val="0"/>
              <w:spacing w:after="0" w:line="240" w:lineRule="auto"/>
              <w:outlineLvl w:val="1"/>
              <w:rPr>
                <w:rFonts w:ascii="Times New Roman" w:eastAsia="Times New Roman" w:hAnsi="Times New Roman" w:cs="Times New Roman"/>
                <w:b/>
                <w:bCs/>
                <w:color w:val="000000"/>
                <w:sz w:val="24"/>
                <w:szCs w:val="20"/>
                <w:lang w:val="ru-RU" w:eastAsia="ru-RU"/>
              </w:rPr>
            </w:pPr>
            <w:r w:rsidRPr="001F32AD">
              <w:rPr>
                <w:rFonts w:ascii="Times New Roman" w:eastAsia="Times New Roman" w:hAnsi="Times New Roman" w:cs="Times New Roman"/>
                <w:b/>
                <w:bCs/>
                <w:color w:val="000000"/>
                <w:sz w:val="24"/>
                <w:szCs w:val="20"/>
                <w:lang w:val="ru-RU" w:eastAsia="ru-RU"/>
              </w:rPr>
              <w:lastRenderedPageBreak/>
              <w:t>Примерные практические задания для экзамена:</w:t>
            </w:r>
          </w:p>
          <w:p w:rsidR="001F32AD" w:rsidRPr="001F32AD" w:rsidRDefault="001F32AD" w:rsidP="001F32AD">
            <w:pPr>
              <w:widowControl w:val="0"/>
              <w:autoSpaceDE w:val="0"/>
              <w:autoSpaceDN w:val="0"/>
              <w:adjustRightInd w:val="0"/>
              <w:spacing w:after="0" w:line="240" w:lineRule="auto"/>
              <w:ind w:firstLine="39"/>
              <w:jc w:val="both"/>
              <w:rPr>
                <w:rFonts w:ascii="Times New Roman" w:eastAsia="Times New Roman" w:hAnsi="Times New Roman" w:cs="Times New Roman"/>
                <w:color w:val="000000"/>
                <w:spacing w:val="-2"/>
                <w:sz w:val="24"/>
                <w:szCs w:val="24"/>
                <w:lang w:val="ru-RU" w:eastAsia="ru-RU"/>
              </w:rPr>
            </w:pPr>
            <w:r w:rsidRPr="001F32AD">
              <w:rPr>
                <w:rFonts w:ascii="Times New Roman" w:eastAsia="Times New Roman" w:hAnsi="Times New Roman" w:cs="Times New Roman"/>
                <w:color w:val="000000"/>
                <w:spacing w:val="-2"/>
                <w:sz w:val="24"/>
                <w:szCs w:val="24"/>
                <w:lang w:val="ru-RU" w:eastAsia="ru-RU"/>
              </w:rPr>
              <w:t>№1. Торговая организация перевыполнила план товарооборота на 16,0 %, что равно 320,0 тыс. руб. Вычислите, на сколько процентов был бы перевыполнен план, если бы был осуществлен месячный товарооборот в 2500,0 тыс. руб.</w:t>
            </w:r>
          </w:p>
          <w:p w:rsidR="001F32AD" w:rsidRPr="001F32AD" w:rsidRDefault="001F32AD" w:rsidP="001F32AD">
            <w:pPr>
              <w:widowControl w:val="0"/>
              <w:autoSpaceDE w:val="0"/>
              <w:autoSpaceDN w:val="0"/>
              <w:adjustRightInd w:val="0"/>
              <w:spacing w:after="0" w:line="240" w:lineRule="auto"/>
              <w:ind w:firstLine="39"/>
              <w:jc w:val="both"/>
              <w:rPr>
                <w:rFonts w:ascii="Times New Roman" w:eastAsia="Times New Roman" w:hAnsi="Times New Roman" w:cs="Times New Roman"/>
                <w:color w:val="000000"/>
                <w:sz w:val="23"/>
                <w:szCs w:val="23"/>
                <w:lang w:val="ru-RU" w:eastAsia="ru-RU"/>
              </w:rPr>
            </w:pPr>
            <w:r w:rsidRPr="001F32AD">
              <w:rPr>
                <w:rFonts w:ascii="Times New Roman" w:eastAsia="Times New Roman" w:hAnsi="Times New Roman" w:cs="Times New Roman"/>
                <w:color w:val="000000"/>
                <w:sz w:val="23"/>
                <w:szCs w:val="23"/>
                <w:lang w:val="ru-RU" w:eastAsia="ru-RU"/>
              </w:rPr>
              <w:lastRenderedPageBreak/>
              <w:t>№2. Цена товара по счету-фактуре равна 32,0 тыс. руб. Покупатель пользуется скидкой 4,0%. Определите, чему равна скидка и сколько заплачено за товар с учетом скидки.</w:t>
            </w:r>
          </w:p>
          <w:p w:rsidR="001F32AD" w:rsidRPr="001F32AD" w:rsidRDefault="001F32AD" w:rsidP="001F32AD">
            <w:pPr>
              <w:widowControl w:val="0"/>
              <w:autoSpaceDE w:val="0"/>
              <w:autoSpaceDN w:val="0"/>
              <w:adjustRightInd w:val="0"/>
              <w:spacing w:after="0" w:line="240" w:lineRule="auto"/>
              <w:ind w:firstLine="39"/>
              <w:jc w:val="both"/>
              <w:rPr>
                <w:rFonts w:ascii="Times New Roman" w:eastAsia="Times New Roman" w:hAnsi="Times New Roman" w:cs="Times New Roman"/>
                <w:color w:val="000000"/>
                <w:sz w:val="23"/>
                <w:szCs w:val="23"/>
                <w:lang w:val="ru-RU" w:eastAsia="ru-RU"/>
              </w:rPr>
            </w:pPr>
            <w:r w:rsidRPr="001F32AD">
              <w:rPr>
                <w:rFonts w:ascii="Times New Roman" w:eastAsia="Times New Roman" w:hAnsi="Times New Roman" w:cs="Times New Roman"/>
                <w:color w:val="000000"/>
                <w:sz w:val="23"/>
                <w:szCs w:val="23"/>
                <w:lang w:val="ru-RU" w:eastAsia="ru-RU"/>
              </w:rPr>
              <w:t>№3. Предприятию 14 февраля был предоставлен кредит в размере 200,0 тыс. руб. с погашением 14 июля того же года под процентную ставку 30,0% годовых. Рассчитайте различными способами сумму к погашению, если начисляются простые проценты и год високосный. Определите, какой способ начисления простых процентов выгоден для заемщика, и какой – для кредитора.</w:t>
            </w:r>
          </w:p>
          <w:p w:rsidR="001F32AD" w:rsidRPr="001F32AD" w:rsidRDefault="001F32AD" w:rsidP="001F32AD">
            <w:pPr>
              <w:widowControl w:val="0"/>
              <w:autoSpaceDE w:val="0"/>
              <w:autoSpaceDN w:val="0"/>
              <w:adjustRightInd w:val="0"/>
              <w:spacing w:after="0" w:line="240" w:lineRule="auto"/>
              <w:jc w:val="both"/>
              <w:rPr>
                <w:rFonts w:ascii="Times New Roman" w:eastAsia="Times New Roman" w:hAnsi="Times New Roman" w:cs="Times New Roman"/>
                <w:color w:val="000000"/>
                <w:sz w:val="23"/>
                <w:szCs w:val="23"/>
                <w:lang w:val="ru-RU" w:eastAsia="ru-RU"/>
              </w:rPr>
            </w:pPr>
            <w:r w:rsidRPr="001F32AD">
              <w:rPr>
                <w:rFonts w:ascii="Times New Roman" w:eastAsia="Times New Roman" w:hAnsi="Times New Roman" w:cs="Times New Roman"/>
                <w:color w:val="000000"/>
                <w:sz w:val="23"/>
                <w:szCs w:val="23"/>
                <w:lang w:val="ru-RU" w:eastAsia="ru-RU"/>
              </w:rPr>
              <w:t>№4. Организации, занимающейся розничной торговлей, для приобретения очередной партии товаров через некоторое время понадобится сумма 1030,0 тыс. руб., между тем она располагает лишь 525,0 тыс. руб. С целью накопления требуемой суммы организация собирается поместить в коммерческий банк имеющиеся денежные средства. Предлагаемая коммерческим банком процентная ставка равна 10,0 % годовых. Определите, какое количество дней необходимо для накопления требуемой суммы, если коммерческий банк начисляет простые проценты, используя в расчетах точные проценты, и год невисокосный.</w:t>
            </w:r>
          </w:p>
          <w:p w:rsidR="001F32AD" w:rsidRPr="001F32AD" w:rsidRDefault="001F32AD" w:rsidP="001F32AD">
            <w:pPr>
              <w:widowControl w:val="0"/>
              <w:autoSpaceDE w:val="0"/>
              <w:autoSpaceDN w:val="0"/>
              <w:adjustRightInd w:val="0"/>
              <w:spacing w:after="0" w:line="240" w:lineRule="auto"/>
              <w:ind w:firstLine="39"/>
              <w:jc w:val="both"/>
              <w:rPr>
                <w:rFonts w:ascii="Times New Roman" w:eastAsia="Times New Roman" w:hAnsi="Times New Roman" w:cs="Times New Roman"/>
                <w:color w:val="000000"/>
                <w:sz w:val="23"/>
                <w:szCs w:val="23"/>
                <w:lang w:val="ru-RU" w:eastAsia="ru-RU"/>
              </w:rPr>
            </w:pPr>
            <w:r w:rsidRPr="001F32AD">
              <w:rPr>
                <w:rFonts w:ascii="Times New Roman" w:eastAsia="Times New Roman" w:hAnsi="Times New Roman" w:cs="Times New Roman"/>
                <w:color w:val="000000"/>
                <w:sz w:val="23"/>
                <w:szCs w:val="23"/>
                <w:lang w:val="ru-RU" w:eastAsia="ru-RU"/>
              </w:rPr>
              <w:t>№5. Организация оформила в коммерческом банке кредит в размере 90,0 тыс. руб. под сложную процентную ставку 36,0 % годовых на условиях ежегодного начисления процентов. Через 2 года и 7 месяцев кредит был погашен суммой 201,421 тыс. руб. Определите, какую из двух основных схем начисления процентов использовал коммерческий банк.</w:t>
            </w:r>
          </w:p>
          <w:p w:rsidR="001F32AD" w:rsidRPr="001F32AD" w:rsidRDefault="001F32AD" w:rsidP="001F32AD">
            <w:pPr>
              <w:widowControl w:val="0"/>
              <w:autoSpaceDE w:val="0"/>
              <w:autoSpaceDN w:val="0"/>
              <w:adjustRightInd w:val="0"/>
              <w:spacing w:after="0" w:line="240" w:lineRule="auto"/>
              <w:ind w:firstLine="39"/>
              <w:jc w:val="both"/>
              <w:rPr>
                <w:rFonts w:ascii="Times New Roman" w:eastAsia="Times New Roman" w:hAnsi="Times New Roman" w:cs="Times New Roman"/>
                <w:sz w:val="23"/>
                <w:szCs w:val="23"/>
                <w:lang w:val="ru-RU" w:eastAsia="ru-RU"/>
              </w:rPr>
            </w:pPr>
            <w:r w:rsidRPr="001F32AD">
              <w:rPr>
                <w:rFonts w:ascii="Times New Roman" w:eastAsia="Times New Roman" w:hAnsi="Times New Roman" w:cs="Times New Roman"/>
                <w:sz w:val="23"/>
                <w:szCs w:val="23"/>
                <w:lang w:val="ru-RU" w:eastAsia="ru-RU"/>
              </w:rPr>
              <w:t>№6. Определите эффективную ставку сложных процентов с тем, чтобы получить такую же наращенную сумму, как и при использовании номинальной процентной ставки 18,0%, при ежемесячном и ежеквартальном начислении процентов.</w:t>
            </w:r>
          </w:p>
          <w:p w:rsidR="001F32AD" w:rsidRPr="001F32AD" w:rsidRDefault="001F32AD" w:rsidP="001F32AD">
            <w:pPr>
              <w:widowControl w:val="0"/>
              <w:autoSpaceDE w:val="0"/>
              <w:autoSpaceDN w:val="0"/>
              <w:adjustRightInd w:val="0"/>
              <w:spacing w:after="0" w:line="240" w:lineRule="auto"/>
              <w:jc w:val="both"/>
              <w:rPr>
                <w:rFonts w:ascii="Times New Roman" w:eastAsia="Times New Roman" w:hAnsi="Times New Roman" w:cs="Times New Roman"/>
                <w:color w:val="000000"/>
                <w:sz w:val="23"/>
                <w:szCs w:val="23"/>
                <w:lang w:val="ru-RU" w:eastAsia="ru-RU"/>
              </w:rPr>
            </w:pPr>
            <w:r w:rsidRPr="001F32AD">
              <w:rPr>
                <w:rFonts w:ascii="Times New Roman" w:eastAsia="Times New Roman" w:hAnsi="Times New Roman" w:cs="Times New Roman"/>
                <w:color w:val="000000"/>
                <w:sz w:val="23"/>
                <w:szCs w:val="23"/>
                <w:lang w:val="ru-RU" w:eastAsia="ru-RU"/>
              </w:rPr>
              <w:t>№7. Торговой организации необходим кредит в сумме 280,0 тыс. руб. Коммерческий банк согласен на выдачу кредита при условии, что он будет возвращен через 60 дней в размере 330,0 тыс. руб. При расчете использовалась учетная ставка. Определите ее уровень.</w:t>
            </w:r>
          </w:p>
          <w:p w:rsidR="001F32AD" w:rsidRPr="001F32AD" w:rsidRDefault="001F32AD" w:rsidP="001F32A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№8. За 3 года 9 месяцев до срока погашения в коммерческий банк предъявлен вексель на сумму 80,0 тыс. руб. Коммерческий банк согласился учесть вексель по сложной учетной ставке 24,0 % годовых при осуществлении дисконтирования раз в год и выплатил предъявителю векселя 28,797 тыс. руб. Определите, какую из двух схем дисконтирования (общую или смешанную) использовал коммерческий банк.</w:t>
            </w:r>
          </w:p>
          <w:p w:rsidR="001F32AD" w:rsidRPr="001F32AD" w:rsidRDefault="001F32AD" w:rsidP="001F32AD">
            <w:pPr>
              <w:widowControl w:val="0"/>
              <w:autoSpaceDE w:val="0"/>
              <w:autoSpaceDN w:val="0"/>
              <w:adjustRightInd w:val="0"/>
              <w:spacing w:after="0" w:line="240" w:lineRule="auto"/>
              <w:jc w:val="both"/>
              <w:rPr>
                <w:rFonts w:ascii="Times New Roman" w:eastAsia="Times New Roman" w:hAnsi="Times New Roman" w:cs="Times New Roman"/>
                <w:sz w:val="23"/>
                <w:szCs w:val="23"/>
                <w:lang w:val="ru-RU" w:eastAsia="ru-RU"/>
              </w:rPr>
            </w:pPr>
            <w:r w:rsidRPr="001F32AD">
              <w:rPr>
                <w:rFonts w:ascii="Times New Roman" w:eastAsia="Times New Roman" w:hAnsi="Times New Roman" w:cs="Times New Roman"/>
                <w:sz w:val="23"/>
                <w:szCs w:val="23"/>
                <w:lang w:val="ru-RU" w:eastAsia="ru-RU"/>
              </w:rPr>
              <w:t xml:space="preserve">№9. Определите, под какую ставку процентов выгоднее поместить капитал в 150,0 тыс. руб. на пять лет: а) под сложную учетную ставку 15,0 % годовых; б) под сложную ставку ссудных </w:t>
            </w:r>
            <w:r w:rsidRPr="001F32AD">
              <w:rPr>
                <w:rFonts w:ascii="Times New Roman" w:eastAsia="Times New Roman" w:hAnsi="Times New Roman" w:cs="Times New Roman"/>
                <w:sz w:val="23"/>
                <w:szCs w:val="23"/>
                <w:lang w:val="ru-RU" w:eastAsia="ru-RU"/>
              </w:rPr>
              <w:lastRenderedPageBreak/>
              <w:t>процентов 13,0% годовых.</w:t>
            </w:r>
          </w:p>
          <w:p w:rsidR="001F32AD" w:rsidRPr="001F32AD" w:rsidRDefault="001F32AD" w:rsidP="001F32AD">
            <w:pPr>
              <w:widowControl w:val="0"/>
              <w:autoSpaceDE w:val="0"/>
              <w:autoSpaceDN w:val="0"/>
              <w:adjustRightInd w:val="0"/>
              <w:spacing w:after="0" w:line="240" w:lineRule="auto"/>
              <w:jc w:val="both"/>
              <w:rPr>
                <w:rFonts w:ascii="Times New Roman" w:eastAsia="Times New Roman" w:hAnsi="Times New Roman" w:cs="Times New Roman"/>
                <w:color w:val="000000"/>
                <w:sz w:val="23"/>
                <w:szCs w:val="23"/>
                <w:lang w:val="ru-RU" w:eastAsia="ru-RU"/>
              </w:rPr>
            </w:pPr>
            <w:r w:rsidRPr="001F32AD">
              <w:rPr>
                <w:rFonts w:ascii="Times New Roman" w:eastAsia="Times New Roman" w:hAnsi="Times New Roman" w:cs="Times New Roman"/>
                <w:sz w:val="23"/>
                <w:szCs w:val="23"/>
                <w:lang w:val="ru-RU" w:eastAsia="ru-RU"/>
              </w:rPr>
              <w:t xml:space="preserve">№10. </w:t>
            </w:r>
            <w:r w:rsidRPr="001F32AD">
              <w:rPr>
                <w:rFonts w:ascii="Times New Roman" w:eastAsia="Times New Roman" w:hAnsi="Times New Roman" w:cs="Times New Roman"/>
                <w:color w:val="FFFFFF"/>
                <w:sz w:val="23"/>
                <w:szCs w:val="23"/>
                <w:lang w:val="ru-RU" w:eastAsia="ru-RU"/>
              </w:rPr>
              <w:t>0</w:t>
            </w:r>
            <w:r w:rsidRPr="001F32AD">
              <w:rPr>
                <w:rFonts w:ascii="Times New Roman" w:eastAsia="Times New Roman" w:hAnsi="Times New Roman" w:cs="Times New Roman"/>
                <w:color w:val="000000"/>
                <w:sz w:val="23"/>
                <w:szCs w:val="23"/>
                <w:lang w:val="ru-RU" w:eastAsia="ru-RU"/>
              </w:rPr>
              <w:t>Выясните, какой вариант инвестирования первоначальной суммы на 3 года выгоднее: под простую процентную ставку 18,0% годовых или под сложную процентную ставку 15,0% годовых.</w:t>
            </w:r>
          </w:p>
          <w:p w:rsidR="001F32AD" w:rsidRPr="001F32AD" w:rsidRDefault="001F32AD" w:rsidP="001F32AD">
            <w:pPr>
              <w:widowControl w:val="0"/>
              <w:autoSpaceDE w:val="0"/>
              <w:autoSpaceDN w:val="0"/>
              <w:adjustRightInd w:val="0"/>
              <w:spacing w:after="0" w:line="240" w:lineRule="auto"/>
              <w:jc w:val="both"/>
              <w:rPr>
                <w:rFonts w:ascii="Times New Roman" w:eastAsia="Times New Roman" w:hAnsi="Times New Roman" w:cs="Times New Roman"/>
                <w:color w:val="000000"/>
                <w:sz w:val="23"/>
                <w:szCs w:val="23"/>
                <w:lang w:val="ru-RU" w:eastAsia="ru-RU"/>
              </w:rPr>
            </w:pPr>
            <w:r w:rsidRPr="001F32AD">
              <w:rPr>
                <w:rFonts w:ascii="Times New Roman" w:eastAsia="Times New Roman" w:hAnsi="Times New Roman" w:cs="Times New Roman"/>
                <w:color w:val="000000"/>
                <w:sz w:val="23"/>
                <w:szCs w:val="23"/>
                <w:lang w:val="ru-RU" w:eastAsia="ru-RU"/>
              </w:rPr>
              <w:t>№11. Уровень инфляции в марте составил 2,0 %, в апреле – 1,0 %, в мае – 3,0 %. Определите индекс инфляции за рассматриваемый период.</w:t>
            </w:r>
          </w:p>
          <w:p w:rsidR="001F32AD" w:rsidRPr="001F32AD" w:rsidRDefault="001F32AD" w:rsidP="001F32A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№12. Организации предлагают сдать в аренду участок на шесть лет, выбрав один из двух вариантов оплаты аренды: а) 20,0 тыс. руб. – в конце каждого года; б) 240,0 тыс. руб. – в конце шестилетнего периода. Определите, какой вариант более предпочтителен, если коммерческий банк предлагает 30,0% годовых по вкладам.</w:t>
            </w:r>
          </w:p>
          <w:p w:rsidR="001F32AD" w:rsidRPr="001F32AD" w:rsidRDefault="001F32AD" w:rsidP="001F32A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№13. Организация предполагает создать специальный фонд в размере 100,0 тыс. руб. Для чего будет в конце каждого года вносить на счет 15,0 тыс. руб. под  8,75% годовых. Определите срок, необходимый для создания фонда. Выясните, как изменится срок, если накопление средств будет производиться по схеме аннуитета пренумерандо.</w:t>
            </w:r>
          </w:p>
          <w:p w:rsidR="001F32AD" w:rsidRPr="001F32AD" w:rsidRDefault="001F32AD" w:rsidP="001F32AD">
            <w:pPr>
              <w:keepNext/>
              <w:tabs>
                <w:tab w:val="num" w:pos="540"/>
                <w:tab w:val="num" w:pos="900"/>
              </w:tabs>
              <w:spacing w:after="0" w:line="240" w:lineRule="auto"/>
              <w:jc w:val="both"/>
              <w:outlineLvl w:val="0"/>
              <w:rPr>
                <w:rFonts w:ascii="Times New Roman" w:eastAsia="Times New Roman" w:hAnsi="Times New Roman" w:cs="Times New Roman"/>
                <w:iCs/>
                <w:sz w:val="23"/>
                <w:szCs w:val="23"/>
                <w:lang w:val="ru-RU" w:eastAsia="ru-RU"/>
              </w:rPr>
            </w:pPr>
            <w:bookmarkStart w:id="38" w:name="_Toc190795603"/>
            <w:r w:rsidRPr="001F32AD">
              <w:rPr>
                <w:rFonts w:ascii="Times New Roman" w:eastAsia="Times New Roman" w:hAnsi="Times New Roman" w:cs="Times New Roman"/>
                <w:iCs/>
                <w:sz w:val="23"/>
                <w:szCs w:val="23"/>
                <w:lang w:val="ru-RU" w:eastAsia="ru-RU"/>
              </w:rPr>
              <w:t>№14. Долг 5,0 млн. руб. должен быть погашен равными частями в течение  лет. Проценты на долг начисляются по ставке 20,0 % годовых. Определите размеры ежегодных расходов заемщика (план погашения долга) и общие расходы по его погашению.</w:t>
            </w:r>
            <w:bookmarkEnd w:id="38"/>
            <w:r w:rsidRPr="001F32AD">
              <w:rPr>
                <w:rFonts w:ascii="Times New Roman" w:eastAsia="Times New Roman" w:hAnsi="Times New Roman" w:cs="Times New Roman"/>
                <w:iCs/>
                <w:sz w:val="23"/>
                <w:szCs w:val="23"/>
                <w:lang w:val="ru-RU" w:eastAsia="ru-RU"/>
              </w:rPr>
              <w:t xml:space="preserve"> </w:t>
            </w:r>
          </w:p>
          <w:p w:rsidR="001F32AD" w:rsidRPr="001F32AD" w:rsidRDefault="001F32AD" w:rsidP="001F32AD">
            <w:pPr>
              <w:widowControl w:val="0"/>
              <w:autoSpaceDE w:val="0"/>
              <w:autoSpaceDN w:val="0"/>
              <w:adjustRightInd w:val="0"/>
              <w:spacing w:after="0" w:line="240" w:lineRule="auto"/>
              <w:jc w:val="both"/>
              <w:rPr>
                <w:rFonts w:ascii="Times New Roman" w:eastAsia="Times New Roman" w:hAnsi="Times New Roman" w:cs="Times New Roman"/>
                <w:color w:val="000000"/>
                <w:sz w:val="23"/>
                <w:szCs w:val="23"/>
                <w:lang w:val="ru-RU" w:eastAsia="ru-RU"/>
              </w:rPr>
            </w:pPr>
            <w:r w:rsidRPr="001F32AD">
              <w:rPr>
                <w:rFonts w:ascii="Times New Roman" w:eastAsia="Times New Roman" w:hAnsi="Times New Roman" w:cs="Times New Roman"/>
                <w:bCs/>
                <w:color w:val="000000"/>
                <w:sz w:val="23"/>
                <w:szCs w:val="23"/>
                <w:lang w:val="ru-RU" w:eastAsia="ru-RU"/>
              </w:rPr>
              <w:t>№15. Рассмотрите экономическую целесообразность реализации проекта при следующих условиях: величина инвестиций – 5,0 млн. руб.; период реализации проекта – 3 года; доходы по годам (тыс. руб.) – 2000,0, 2000,0, 2500,0; текущий коэффициент дисконтирования (без учета инфляции) – 9,5%; среднегодовой индекс инфляции – 5,0%.</w:t>
            </w:r>
          </w:p>
        </w:tc>
      </w:tr>
      <w:tr w:rsidR="001F32AD" w:rsidRPr="001F32AD" w:rsidTr="00BF4AA7">
        <w:trPr>
          <w:trHeight w:val="446"/>
        </w:trPr>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F32AD" w:rsidRPr="001F32AD" w:rsidRDefault="001F32AD" w:rsidP="001F32A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lastRenderedPageBreak/>
              <w:t>Владеть</w:t>
            </w:r>
          </w:p>
        </w:tc>
        <w:tc>
          <w:tcPr>
            <w:tcW w:w="14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F32AD" w:rsidRPr="001F32AD" w:rsidRDefault="001F32AD" w:rsidP="001F32AD">
            <w:pPr>
              <w:widowControl w:val="0"/>
              <w:numPr>
                <w:ilvl w:val="0"/>
                <w:numId w:val="1"/>
              </w:numPr>
              <w:tabs>
                <w:tab w:val="left" w:pos="356"/>
                <w:tab w:val="left" w:pos="851"/>
              </w:tabs>
              <w:autoSpaceDE w:val="0"/>
              <w:autoSpaceDN w:val="0"/>
              <w:adjustRightInd w:val="0"/>
              <w:spacing w:after="0" w:line="230" w:lineRule="auto"/>
              <w:ind w:left="0" w:firstLine="0"/>
              <w:jc w:val="both"/>
              <w:rPr>
                <w:rFonts w:ascii="Times New Roman" w:eastAsia="Times New Roman" w:hAnsi="Times New Roman" w:cs="Times New Roman"/>
                <w:i/>
                <w:color w:val="000000"/>
                <w:sz w:val="24"/>
                <w:szCs w:val="24"/>
                <w:lang w:val="ru-RU" w:eastAsia="ru-RU"/>
              </w:rPr>
            </w:pPr>
            <w:r w:rsidRPr="001F32AD">
              <w:rPr>
                <w:rFonts w:ascii="Times New Roman" w:eastAsia="Times New Roman" w:hAnsi="Times New Roman" w:cs="Times New Roman"/>
                <w:sz w:val="24"/>
                <w:szCs w:val="24"/>
                <w:lang w:val="ru-RU" w:eastAsia="ru-RU"/>
              </w:rPr>
              <w:t xml:space="preserve">навыками обоснованного выбора и применения инструментальных средств, </w:t>
            </w:r>
            <w:r w:rsidRPr="001F32AD">
              <w:rPr>
                <w:rFonts w:ascii="Times New Roman" w:eastAsia="Times New Roman" w:hAnsi="Times New Roman" w:cs="Times New Roman"/>
                <w:color w:val="000000"/>
                <w:sz w:val="24"/>
                <w:szCs w:val="24"/>
                <w:lang w:val="ru-RU" w:eastAsia="ru-RU"/>
              </w:rPr>
              <w:t>необходимых для проведения расчетов и обработки расчетных данных, характеризующих обоснованность экономических разделов планов организаций;</w:t>
            </w:r>
          </w:p>
          <w:p w:rsidR="001F32AD" w:rsidRPr="001F32AD" w:rsidRDefault="001F32AD" w:rsidP="001F32AD">
            <w:pPr>
              <w:widowControl w:val="0"/>
              <w:numPr>
                <w:ilvl w:val="0"/>
                <w:numId w:val="1"/>
              </w:numPr>
              <w:tabs>
                <w:tab w:val="left" w:pos="356"/>
                <w:tab w:val="left" w:pos="851"/>
              </w:tabs>
              <w:autoSpaceDE w:val="0"/>
              <w:autoSpaceDN w:val="0"/>
              <w:adjustRightInd w:val="0"/>
              <w:spacing w:after="0" w:line="230" w:lineRule="auto"/>
              <w:ind w:left="0" w:firstLine="0"/>
              <w:jc w:val="both"/>
              <w:rPr>
                <w:rFonts w:ascii="Times New Roman" w:eastAsia="Times New Roman" w:hAnsi="Times New Roman" w:cs="Times New Roman"/>
                <w:i/>
                <w:color w:val="000000"/>
                <w:sz w:val="24"/>
                <w:szCs w:val="24"/>
                <w:lang w:val="ru-RU" w:eastAsia="ru-RU"/>
              </w:rPr>
            </w:pPr>
            <w:r w:rsidRPr="001F32AD">
              <w:rPr>
                <w:rFonts w:ascii="Times New Roman" w:eastAsia="Times New Roman" w:hAnsi="Times New Roman" w:cs="Times New Roman"/>
                <w:color w:val="000000"/>
                <w:sz w:val="24"/>
                <w:szCs w:val="24"/>
                <w:lang w:val="ru-RU" w:eastAsia="ru-RU"/>
              </w:rPr>
              <w:t xml:space="preserve">навыками аргументации и представления результатов проведенных </w:t>
            </w:r>
            <w:r w:rsidRPr="001F32AD">
              <w:rPr>
                <w:rFonts w:ascii="Times New Roman" w:eastAsia="Times New Roman" w:hAnsi="Times New Roman" w:cs="Times New Roman"/>
                <w:color w:val="000000"/>
                <w:sz w:val="24"/>
                <w:szCs w:val="24"/>
                <w:lang w:val="ru-RU" w:eastAsia="ru-RU"/>
              </w:rPr>
              <w:lastRenderedPageBreak/>
              <w:t>расчетов и обработки расчетных данных, характеризующих обоснованность экономических разделов планов организаций, в соответствии с принятыми в организации стандартами.</w:t>
            </w:r>
          </w:p>
        </w:tc>
        <w:tc>
          <w:tcPr>
            <w:tcW w:w="294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F32AD" w:rsidRPr="001F32AD" w:rsidRDefault="001F32AD" w:rsidP="001F32AD">
            <w:pPr>
              <w:widowControl w:val="0"/>
              <w:tabs>
                <w:tab w:val="left" w:pos="900"/>
              </w:tabs>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1F32AD">
              <w:rPr>
                <w:rFonts w:ascii="Times New Roman" w:eastAsia="Times New Roman" w:hAnsi="Times New Roman" w:cs="Times New Roman"/>
                <w:b/>
                <w:sz w:val="24"/>
                <w:szCs w:val="24"/>
                <w:lang w:val="ru-RU" w:eastAsia="ru-RU"/>
              </w:rPr>
              <w:lastRenderedPageBreak/>
              <w:t>Примерные комплексные задания для экзамена:</w:t>
            </w:r>
          </w:p>
          <w:p w:rsidR="001F32AD" w:rsidRPr="001F32AD" w:rsidRDefault="001F32AD" w:rsidP="001F32AD">
            <w:pPr>
              <w:widowControl w:val="0"/>
              <w:tabs>
                <w:tab w:val="left" w:pos="900"/>
                <w:tab w:val="num" w:pos="108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№1. Имеются три векселя с датами погашения, указанными в скобках, на сумму 12,5 тыс. руб. (8 апреля); 7,25 тыс. руб. (15 июля); 10,3 тыс. руб. (23 ноября). Решено учесть их в коммерческом банке 3 марта. Коммерческий банк учитывает векселя по ставке 8,2% годовых со сроками до погашения от 250 до 360 дней, по ставке 7,8% со сроками до погашения от 130  до 249 дней и по ставке 6,0% годовых для векселей со сроками погашения от 30 до 129 дней. Определите, какую сумму получит владелец векселей, если учтет их одновременно в коммерческом банке:</w:t>
            </w:r>
          </w:p>
          <w:p w:rsidR="001F32AD" w:rsidRPr="001F32AD" w:rsidRDefault="001F32AD" w:rsidP="001F32AD">
            <w:pPr>
              <w:widowControl w:val="0"/>
              <w:tabs>
                <w:tab w:val="left" w:pos="900"/>
                <w:tab w:val="num" w:pos="108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а) по простой учетной ставке;</w:t>
            </w:r>
          </w:p>
          <w:p w:rsidR="001F32AD" w:rsidRPr="001F32AD" w:rsidRDefault="001F32AD" w:rsidP="001F32AD">
            <w:pPr>
              <w:widowControl w:val="0"/>
              <w:tabs>
                <w:tab w:val="left" w:pos="900"/>
                <w:tab w:val="num" w:pos="108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lastRenderedPageBreak/>
              <w:t>б) сложной учетной ставке.</w:t>
            </w:r>
          </w:p>
          <w:p w:rsidR="001F32AD" w:rsidRPr="001F32AD" w:rsidRDefault="001F32AD" w:rsidP="001F32AD">
            <w:pPr>
              <w:widowControl w:val="0"/>
              <w:tabs>
                <w:tab w:val="left" w:pos="900"/>
                <w:tab w:val="num" w:pos="108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Аргументируйте выбор владельца векселя.</w:t>
            </w:r>
          </w:p>
          <w:p w:rsidR="001F32AD" w:rsidRPr="001F32AD" w:rsidRDefault="001F32AD" w:rsidP="001F32AD">
            <w:pPr>
              <w:widowControl w:val="0"/>
              <w:tabs>
                <w:tab w:val="left" w:pos="900"/>
                <w:tab w:val="num" w:pos="108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№2. Организации необходим кредит в сумме 8000,0 тыс. руб. на срок 1 год. Определите, в какой коммерческий банк выгоднее обратиться организации, если:</w:t>
            </w:r>
          </w:p>
          <w:p w:rsidR="001F32AD" w:rsidRPr="001F32AD" w:rsidRDefault="001F32AD" w:rsidP="001F32AD">
            <w:pPr>
              <w:widowControl w:val="0"/>
              <w:tabs>
                <w:tab w:val="left" w:pos="900"/>
                <w:tab w:val="num" w:pos="108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а) коммерческий банк А предлагает кредит под 17,0 % простых годовых;</w:t>
            </w:r>
          </w:p>
          <w:p w:rsidR="001F32AD" w:rsidRPr="001F32AD" w:rsidRDefault="001F32AD" w:rsidP="001F32AD">
            <w:pPr>
              <w:widowControl w:val="0"/>
              <w:tabs>
                <w:tab w:val="left" w:pos="900"/>
                <w:tab w:val="num" w:pos="108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б) коммерческий банк Б предлагает кредит под 17,0 % сложных годовых;</w:t>
            </w:r>
          </w:p>
          <w:p w:rsidR="001F32AD" w:rsidRPr="001F32AD" w:rsidRDefault="001F32AD" w:rsidP="001F32AD">
            <w:pPr>
              <w:widowControl w:val="0"/>
              <w:tabs>
                <w:tab w:val="left" w:pos="900"/>
                <w:tab w:val="num" w:pos="108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в) коммерческий банк В предлагает кредит под простую учетную ставку 17,0 %;</w:t>
            </w:r>
          </w:p>
          <w:p w:rsidR="001F32AD" w:rsidRPr="001F32AD" w:rsidRDefault="001F32AD" w:rsidP="001F32AD">
            <w:pPr>
              <w:widowControl w:val="0"/>
              <w:tabs>
                <w:tab w:val="left" w:pos="900"/>
                <w:tab w:val="num" w:pos="108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г) коммерческий банк Г предлагает кредит под сложную учетную ставку 17,0 %;</w:t>
            </w:r>
          </w:p>
          <w:p w:rsidR="001F32AD" w:rsidRPr="001F32AD" w:rsidRDefault="001F32AD" w:rsidP="001F32AD">
            <w:pPr>
              <w:widowControl w:val="0"/>
              <w:tabs>
                <w:tab w:val="left" w:pos="900"/>
                <w:tab w:val="num" w:pos="108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д) коммерческий банк Д предлагает кредит под 17,0 % сложных годовых, проценты начисляются поквартально;</w:t>
            </w:r>
          </w:p>
          <w:p w:rsidR="001F32AD" w:rsidRPr="001F32AD" w:rsidRDefault="001F32AD" w:rsidP="001F32AD">
            <w:pPr>
              <w:widowControl w:val="0"/>
              <w:tabs>
                <w:tab w:val="left" w:pos="900"/>
                <w:tab w:val="num" w:pos="108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Аргументируйте и представьте результаты проведенных расчетов, характеризующих обоснованность Вашего финансового решения.</w:t>
            </w:r>
          </w:p>
          <w:p w:rsidR="001F32AD" w:rsidRPr="001F32AD" w:rsidRDefault="001F32AD" w:rsidP="001F32AD">
            <w:pPr>
              <w:widowControl w:val="0"/>
              <w:tabs>
                <w:tab w:val="left" w:pos="900"/>
                <w:tab w:val="num" w:pos="108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№3.Анализируется два варианта  накопления средств по схеме аннуитета постнумерандо, т.е. поступление денежных средств осуществляется в конце соответствующего временного интервала:</w:t>
            </w:r>
          </w:p>
          <w:p w:rsidR="001F32AD" w:rsidRPr="001F32AD" w:rsidRDefault="001F32AD" w:rsidP="001F32AD">
            <w:pPr>
              <w:widowControl w:val="0"/>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План 1: вносится вклад на депозит 500,0 руб. каждые полгода при условии, что коммерческий банк начисляет 8,0% годовых с полугодовым начислением процентов.</w:t>
            </w:r>
          </w:p>
          <w:p w:rsidR="001F32AD" w:rsidRPr="001F32AD" w:rsidRDefault="001F32AD" w:rsidP="001F32AD">
            <w:pPr>
              <w:widowControl w:val="0"/>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План 2: делается ежегодный вклад в размере 1000,0 руб. на условиях 9,0% годовых при ежегодном начислении процентов.</w:t>
            </w:r>
          </w:p>
          <w:p w:rsidR="001F32AD" w:rsidRPr="001F32AD" w:rsidRDefault="001F32AD" w:rsidP="001F32AD">
            <w:pPr>
              <w:widowControl w:val="0"/>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Определите, какая сумма будет на счете через 10 лет при реализации каждого плана, какой план более предпочтителен. Изменится ли ваш выбор, если процентная ставка в плане 2 будет снижена до 8,5%?</w:t>
            </w:r>
          </w:p>
          <w:p w:rsidR="001F32AD" w:rsidRPr="001F32AD" w:rsidRDefault="001F32AD" w:rsidP="001F32AD">
            <w:pPr>
              <w:widowControl w:val="0"/>
              <w:tabs>
                <w:tab w:val="left" w:pos="900"/>
                <w:tab w:val="left" w:pos="108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№4. Анализируется два варианта накопления средств по схеме аннуитета пренумерандо, т.е. поступление денежных средств осуществляется в начале соответствующего временного интервала:</w:t>
            </w:r>
          </w:p>
          <w:p w:rsidR="001F32AD" w:rsidRPr="001F32AD" w:rsidRDefault="001F32AD" w:rsidP="001F32AD">
            <w:pPr>
              <w:widowControl w:val="0"/>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План 1: вносится вклад на депозит 500,0 руб. каждые полгода при условии, что банк начисляет 8,0% годовых с полугодовым начислением процентов.</w:t>
            </w:r>
          </w:p>
          <w:p w:rsidR="001F32AD" w:rsidRPr="001F32AD" w:rsidRDefault="001F32AD" w:rsidP="001F32AD">
            <w:pPr>
              <w:widowControl w:val="0"/>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План 2: делается ежегодный вклад в размере 1000,0 руб. на условиях 9,0% годовых при ежегодном начислении процентов.</w:t>
            </w:r>
          </w:p>
          <w:p w:rsidR="001F32AD" w:rsidRPr="001F32AD" w:rsidRDefault="001F32AD" w:rsidP="001F32AD">
            <w:pPr>
              <w:widowControl w:val="0"/>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 xml:space="preserve">Определите, какая сумма будет на счете через 12 лет при реализации каждого плана, какой </w:t>
            </w:r>
            <w:r w:rsidRPr="001F32AD">
              <w:rPr>
                <w:rFonts w:ascii="Times New Roman" w:eastAsia="Times New Roman" w:hAnsi="Times New Roman" w:cs="Times New Roman"/>
                <w:sz w:val="24"/>
                <w:szCs w:val="24"/>
                <w:lang w:val="ru-RU" w:eastAsia="ru-RU"/>
              </w:rPr>
              <w:lastRenderedPageBreak/>
              <w:t>план более предпочтителен. Изменится ли ваш выбор, если процентная ставка в плане 2 будет снижена до 8,5%?</w:t>
            </w:r>
          </w:p>
          <w:p w:rsidR="001F32AD" w:rsidRPr="001F32AD" w:rsidRDefault="001F32AD" w:rsidP="001F32AD">
            <w:pPr>
              <w:tabs>
                <w:tab w:val="left" w:pos="540"/>
                <w:tab w:val="left" w:pos="900"/>
              </w:tabs>
              <w:spacing w:after="0" w:line="240" w:lineRule="auto"/>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№5. Коммерческая организация рассматривает целесообразность приобретения новой технологической линии. Стоимость линии составляет 10,0 млн. руб.; срок эксплуатации – 5 лет; износ на оборудование начисляется по методу прямолинейной (равномерной) амортизации; ликвидационная стоимость оборудования будет достаточна для покрытия расходов, связанных с демонтажом линии. Выручка от реализации продукции прогнозируется по годам в следующих объемах (тыс. руб.): 6800,0, 7400,0, 8200,0, 8000,0, 6000,0. Текущие расходы по годам оцениваются следующим образом: 3400,0 тыс. руб. в первый год эксплуатации линии с последующим ежегодным ростом их на 3,0%. Ставка налога на прибыль – 20,0%. Сложившееся финансово-хозяйственное положение организации таково, что коэффициент рентабельности авансированного капитала составляет 22,0 %. Определите, целесообразен ли проект к реализации, если при анализе используется ставка дисконтирования 19,0%. Сделайте выводы. Для удобства расчетов заполните таблицу.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8"/>
              <w:gridCol w:w="708"/>
              <w:gridCol w:w="794"/>
              <w:gridCol w:w="779"/>
              <w:gridCol w:w="837"/>
              <w:gridCol w:w="770"/>
            </w:tblGrid>
            <w:tr w:rsidR="001F32AD" w:rsidRPr="001F32AD" w:rsidTr="00BF4AA7">
              <w:trPr>
                <w:cantSplit/>
                <w:jc w:val="center"/>
              </w:trPr>
              <w:tc>
                <w:tcPr>
                  <w:tcW w:w="4098" w:type="dxa"/>
                  <w:vMerge w:val="restart"/>
                  <w:vAlign w:val="center"/>
                </w:tcPr>
                <w:p w:rsidR="001F32AD" w:rsidRPr="001F32AD" w:rsidRDefault="001F32AD" w:rsidP="001F32AD">
                  <w:pPr>
                    <w:widowControl w:val="0"/>
                    <w:tabs>
                      <w:tab w:val="left" w:pos="900"/>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Показатель, тыс.руб.</w:t>
                  </w:r>
                </w:p>
              </w:tc>
              <w:tc>
                <w:tcPr>
                  <w:tcW w:w="3888" w:type="dxa"/>
                  <w:gridSpan w:val="5"/>
                  <w:vAlign w:val="center"/>
                </w:tcPr>
                <w:p w:rsidR="001F32AD" w:rsidRPr="001F32AD" w:rsidRDefault="001F32AD" w:rsidP="001F32AD">
                  <w:pPr>
                    <w:widowControl w:val="0"/>
                    <w:tabs>
                      <w:tab w:val="left" w:pos="900"/>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Годы</w:t>
                  </w:r>
                </w:p>
              </w:tc>
            </w:tr>
            <w:tr w:rsidR="001F32AD" w:rsidRPr="001F32AD" w:rsidTr="00BF4AA7">
              <w:trPr>
                <w:jc w:val="center"/>
              </w:trPr>
              <w:tc>
                <w:tcPr>
                  <w:tcW w:w="4098" w:type="dxa"/>
                  <w:vMerge/>
                </w:tcPr>
                <w:p w:rsidR="001F32AD" w:rsidRPr="001F32AD" w:rsidRDefault="001F32AD" w:rsidP="001F32AD">
                  <w:pPr>
                    <w:widowControl w:val="0"/>
                    <w:tabs>
                      <w:tab w:val="left" w:pos="900"/>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708" w:type="dxa"/>
                </w:tcPr>
                <w:p w:rsidR="001F32AD" w:rsidRPr="001F32AD" w:rsidRDefault="001F32AD" w:rsidP="001F32AD">
                  <w:pPr>
                    <w:widowControl w:val="0"/>
                    <w:tabs>
                      <w:tab w:val="left" w:pos="900"/>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1</w:t>
                  </w:r>
                </w:p>
              </w:tc>
              <w:tc>
                <w:tcPr>
                  <w:tcW w:w="794" w:type="dxa"/>
                </w:tcPr>
                <w:p w:rsidR="001F32AD" w:rsidRPr="001F32AD" w:rsidRDefault="001F32AD" w:rsidP="001F32AD">
                  <w:pPr>
                    <w:widowControl w:val="0"/>
                    <w:tabs>
                      <w:tab w:val="left" w:pos="900"/>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2</w:t>
                  </w:r>
                </w:p>
              </w:tc>
              <w:tc>
                <w:tcPr>
                  <w:tcW w:w="779" w:type="dxa"/>
                </w:tcPr>
                <w:p w:rsidR="001F32AD" w:rsidRPr="001F32AD" w:rsidRDefault="001F32AD" w:rsidP="001F32AD">
                  <w:pPr>
                    <w:widowControl w:val="0"/>
                    <w:tabs>
                      <w:tab w:val="left" w:pos="900"/>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3</w:t>
                  </w:r>
                </w:p>
              </w:tc>
              <w:tc>
                <w:tcPr>
                  <w:tcW w:w="837" w:type="dxa"/>
                </w:tcPr>
                <w:p w:rsidR="001F32AD" w:rsidRPr="001F32AD" w:rsidRDefault="001F32AD" w:rsidP="001F32AD">
                  <w:pPr>
                    <w:widowControl w:val="0"/>
                    <w:tabs>
                      <w:tab w:val="left" w:pos="900"/>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4</w:t>
                  </w:r>
                </w:p>
              </w:tc>
              <w:tc>
                <w:tcPr>
                  <w:tcW w:w="770" w:type="dxa"/>
                </w:tcPr>
                <w:p w:rsidR="001F32AD" w:rsidRPr="001F32AD" w:rsidRDefault="001F32AD" w:rsidP="001F32AD">
                  <w:pPr>
                    <w:widowControl w:val="0"/>
                    <w:tabs>
                      <w:tab w:val="left" w:pos="900"/>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5</w:t>
                  </w:r>
                </w:p>
              </w:tc>
            </w:tr>
            <w:tr w:rsidR="001F32AD" w:rsidRPr="001F32AD" w:rsidTr="00BF4AA7">
              <w:trPr>
                <w:jc w:val="center"/>
              </w:trPr>
              <w:tc>
                <w:tcPr>
                  <w:tcW w:w="4098" w:type="dxa"/>
                </w:tcPr>
                <w:p w:rsidR="001F32AD" w:rsidRPr="001F32AD" w:rsidRDefault="001F32AD" w:rsidP="001F32AD">
                  <w:pPr>
                    <w:widowControl w:val="0"/>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Объем реализации</w:t>
                  </w:r>
                </w:p>
              </w:tc>
              <w:tc>
                <w:tcPr>
                  <w:tcW w:w="708" w:type="dxa"/>
                </w:tcPr>
                <w:p w:rsidR="001F32AD" w:rsidRPr="001F32AD" w:rsidRDefault="001F32AD" w:rsidP="001F32AD">
                  <w:pPr>
                    <w:widowControl w:val="0"/>
                    <w:tabs>
                      <w:tab w:val="left" w:pos="900"/>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794" w:type="dxa"/>
                </w:tcPr>
                <w:p w:rsidR="001F32AD" w:rsidRPr="001F32AD" w:rsidRDefault="001F32AD" w:rsidP="001F32AD">
                  <w:pPr>
                    <w:widowControl w:val="0"/>
                    <w:tabs>
                      <w:tab w:val="left" w:pos="900"/>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779" w:type="dxa"/>
                </w:tcPr>
                <w:p w:rsidR="001F32AD" w:rsidRPr="001F32AD" w:rsidRDefault="001F32AD" w:rsidP="001F32AD">
                  <w:pPr>
                    <w:widowControl w:val="0"/>
                    <w:tabs>
                      <w:tab w:val="left" w:pos="900"/>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837" w:type="dxa"/>
                </w:tcPr>
                <w:p w:rsidR="001F32AD" w:rsidRPr="001F32AD" w:rsidRDefault="001F32AD" w:rsidP="001F32AD">
                  <w:pPr>
                    <w:widowControl w:val="0"/>
                    <w:tabs>
                      <w:tab w:val="left" w:pos="900"/>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770" w:type="dxa"/>
                </w:tcPr>
                <w:p w:rsidR="001F32AD" w:rsidRPr="001F32AD" w:rsidRDefault="001F32AD" w:rsidP="001F32AD">
                  <w:pPr>
                    <w:widowControl w:val="0"/>
                    <w:tabs>
                      <w:tab w:val="left" w:pos="900"/>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r>
            <w:tr w:rsidR="001F32AD" w:rsidRPr="001F32AD" w:rsidTr="00BF4AA7">
              <w:trPr>
                <w:jc w:val="center"/>
              </w:trPr>
              <w:tc>
                <w:tcPr>
                  <w:tcW w:w="4098" w:type="dxa"/>
                </w:tcPr>
                <w:p w:rsidR="001F32AD" w:rsidRPr="001F32AD" w:rsidRDefault="001F32AD" w:rsidP="001F32AD">
                  <w:pPr>
                    <w:widowControl w:val="0"/>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Текущие расходы</w:t>
                  </w:r>
                </w:p>
              </w:tc>
              <w:tc>
                <w:tcPr>
                  <w:tcW w:w="708" w:type="dxa"/>
                </w:tcPr>
                <w:p w:rsidR="001F32AD" w:rsidRPr="001F32AD" w:rsidRDefault="001F32AD" w:rsidP="001F32AD">
                  <w:pPr>
                    <w:widowControl w:val="0"/>
                    <w:tabs>
                      <w:tab w:val="left" w:pos="900"/>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794" w:type="dxa"/>
                </w:tcPr>
                <w:p w:rsidR="001F32AD" w:rsidRPr="001F32AD" w:rsidRDefault="001F32AD" w:rsidP="001F32AD">
                  <w:pPr>
                    <w:widowControl w:val="0"/>
                    <w:tabs>
                      <w:tab w:val="left" w:pos="900"/>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779" w:type="dxa"/>
                </w:tcPr>
                <w:p w:rsidR="001F32AD" w:rsidRPr="001F32AD" w:rsidRDefault="001F32AD" w:rsidP="001F32AD">
                  <w:pPr>
                    <w:widowControl w:val="0"/>
                    <w:tabs>
                      <w:tab w:val="left" w:pos="900"/>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837" w:type="dxa"/>
                </w:tcPr>
                <w:p w:rsidR="001F32AD" w:rsidRPr="001F32AD" w:rsidRDefault="001F32AD" w:rsidP="001F32AD">
                  <w:pPr>
                    <w:widowControl w:val="0"/>
                    <w:tabs>
                      <w:tab w:val="left" w:pos="900"/>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770" w:type="dxa"/>
                </w:tcPr>
                <w:p w:rsidR="001F32AD" w:rsidRPr="001F32AD" w:rsidRDefault="001F32AD" w:rsidP="001F32AD">
                  <w:pPr>
                    <w:widowControl w:val="0"/>
                    <w:tabs>
                      <w:tab w:val="left" w:pos="900"/>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r>
            <w:tr w:rsidR="001F32AD" w:rsidRPr="001F32AD" w:rsidTr="00BF4AA7">
              <w:trPr>
                <w:jc w:val="center"/>
              </w:trPr>
              <w:tc>
                <w:tcPr>
                  <w:tcW w:w="4098" w:type="dxa"/>
                </w:tcPr>
                <w:p w:rsidR="001F32AD" w:rsidRPr="001F32AD" w:rsidRDefault="001F32AD" w:rsidP="001F32AD">
                  <w:pPr>
                    <w:widowControl w:val="0"/>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Амортизация</w:t>
                  </w:r>
                </w:p>
              </w:tc>
              <w:tc>
                <w:tcPr>
                  <w:tcW w:w="708" w:type="dxa"/>
                </w:tcPr>
                <w:p w:rsidR="001F32AD" w:rsidRPr="001F32AD" w:rsidRDefault="001F32AD" w:rsidP="001F32AD">
                  <w:pPr>
                    <w:widowControl w:val="0"/>
                    <w:tabs>
                      <w:tab w:val="left" w:pos="900"/>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794" w:type="dxa"/>
                </w:tcPr>
                <w:p w:rsidR="001F32AD" w:rsidRPr="001F32AD" w:rsidRDefault="001F32AD" w:rsidP="001F32AD">
                  <w:pPr>
                    <w:widowControl w:val="0"/>
                    <w:tabs>
                      <w:tab w:val="left" w:pos="900"/>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779" w:type="dxa"/>
                </w:tcPr>
                <w:p w:rsidR="001F32AD" w:rsidRPr="001F32AD" w:rsidRDefault="001F32AD" w:rsidP="001F32AD">
                  <w:pPr>
                    <w:widowControl w:val="0"/>
                    <w:tabs>
                      <w:tab w:val="left" w:pos="900"/>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837" w:type="dxa"/>
                </w:tcPr>
                <w:p w:rsidR="001F32AD" w:rsidRPr="001F32AD" w:rsidRDefault="001F32AD" w:rsidP="001F32AD">
                  <w:pPr>
                    <w:widowControl w:val="0"/>
                    <w:tabs>
                      <w:tab w:val="left" w:pos="900"/>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770" w:type="dxa"/>
                </w:tcPr>
                <w:p w:rsidR="001F32AD" w:rsidRPr="001F32AD" w:rsidRDefault="001F32AD" w:rsidP="001F32AD">
                  <w:pPr>
                    <w:widowControl w:val="0"/>
                    <w:tabs>
                      <w:tab w:val="left" w:pos="900"/>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r>
            <w:tr w:rsidR="001F32AD" w:rsidRPr="001F32AD" w:rsidTr="00BF4AA7">
              <w:trPr>
                <w:jc w:val="center"/>
              </w:trPr>
              <w:tc>
                <w:tcPr>
                  <w:tcW w:w="4098" w:type="dxa"/>
                </w:tcPr>
                <w:p w:rsidR="001F32AD" w:rsidRPr="001F32AD" w:rsidRDefault="001F32AD" w:rsidP="001F32AD">
                  <w:pPr>
                    <w:widowControl w:val="0"/>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Налогооблагаемая прибыль</w:t>
                  </w:r>
                </w:p>
              </w:tc>
              <w:tc>
                <w:tcPr>
                  <w:tcW w:w="708" w:type="dxa"/>
                </w:tcPr>
                <w:p w:rsidR="001F32AD" w:rsidRPr="001F32AD" w:rsidRDefault="001F32AD" w:rsidP="001F32AD">
                  <w:pPr>
                    <w:widowControl w:val="0"/>
                    <w:tabs>
                      <w:tab w:val="left" w:pos="900"/>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794" w:type="dxa"/>
                </w:tcPr>
                <w:p w:rsidR="001F32AD" w:rsidRPr="001F32AD" w:rsidRDefault="001F32AD" w:rsidP="001F32AD">
                  <w:pPr>
                    <w:widowControl w:val="0"/>
                    <w:tabs>
                      <w:tab w:val="left" w:pos="900"/>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779" w:type="dxa"/>
                </w:tcPr>
                <w:p w:rsidR="001F32AD" w:rsidRPr="001F32AD" w:rsidRDefault="001F32AD" w:rsidP="001F32AD">
                  <w:pPr>
                    <w:widowControl w:val="0"/>
                    <w:tabs>
                      <w:tab w:val="left" w:pos="900"/>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837" w:type="dxa"/>
                </w:tcPr>
                <w:p w:rsidR="001F32AD" w:rsidRPr="001F32AD" w:rsidRDefault="001F32AD" w:rsidP="001F32AD">
                  <w:pPr>
                    <w:widowControl w:val="0"/>
                    <w:tabs>
                      <w:tab w:val="left" w:pos="900"/>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770" w:type="dxa"/>
                </w:tcPr>
                <w:p w:rsidR="001F32AD" w:rsidRPr="001F32AD" w:rsidRDefault="001F32AD" w:rsidP="001F32AD">
                  <w:pPr>
                    <w:widowControl w:val="0"/>
                    <w:tabs>
                      <w:tab w:val="left" w:pos="900"/>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r>
            <w:tr w:rsidR="001F32AD" w:rsidRPr="001F32AD" w:rsidTr="00BF4AA7">
              <w:trPr>
                <w:jc w:val="center"/>
              </w:trPr>
              <w:tc>
                <w:tcPr>
                  <w:tcW w:w="4098" w:type="dxa"/>
                </w:tcPr>
                <w:p w:rsidR="001F32AD" w:rsidRPr="001F32AD" w:rsidRDefault="001F32AD" w:rsidP="001F32AD">
                  <w:pPr>
                    <w:widowControl w:val="0"/>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Налог на прибыль</w:t>
                  </w:r>
                </w:p>
              </w:tc>
              <w:tc>
                <w:tcPr>
                  <w:tcW w:w="708" w:type="dxa"/>
                </w:tcPr>
                <w:p w:rsidR="001F32AD" w:rsidRPr="001F32AD" w:rsidRDefault="001F32AD" w:rsidP="001F32AD">
                  <w:pPr>
                    <w:widowControl w:val="0"/>
                    <w:tabs>
                      <w:tab w:val="left" w:pos="900"/>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794" w:type="dxa"/>
                </w:tcPr>
                <w:p w:rsidR="001F32AD" w:rsidRPr="001F32AD" w:rsidRDefault="001F32AD" w:rsidP="001F32AD">
                  <w:pPr>
                    <w:widowControl w:val="0"/>
                    <w:tabs>
                      <w:tab w:val="left" w:pos="900"/>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779" w:type="dxa"/>
                </w:tcPr>
                <w:p w:rsidR="001F32AD" w:rsidRPr="001F32AD" w:rsidRDefault="001F32AD" w:rsidP="001F32AD">
                  <w:pPr>
                    <w:widowControl w:val="0"/>
                    <w:tabs>
                      <w:tab w:val="left" w:pos="900"/>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837" w:type="dxa"/>
                </w:tcPr>
                <w:p w:rsidR="001F32AD" w:rsidRPr="001F32AD" w:rsidRDefault="001F32AD" w:rsidP="001F32AD">
                  <w:pPr>
                    <w:widowControl w:val="0"/>
                    <w:tabs>
                      <w:tab w:val="left" w:pos="900"/>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770" w:type="dxa"/>
                </w:tcPr>
                <w:p w:rsidR="001F32AD" w:rsidRPr="001F32AD" w:rsidRDefault="001F32AD" w:rsidP="001F32AD">
                  <w:pPr>
                    <w:widowControl w:val="0"/>
                    <w:tabs>
                      <w:tab w:val="left" w:pos="900"/>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r>
            <w:tr w:rsidR="001F32AD" w:rsidRPr="001F32AD" w:rsidTr="00BF4AA7">
              <w:trPr>
                <w:jc w:val="center"/>
              </w:trPr>
              <w:tc>
                <w:tcPr>
                  <w:tcW w:w="4098" w:type="dxa"/>
                </w:tcPr>
                <w:p w:rsidR="001F32AD" w:rsidRPr="001F32AD" w:rsidRDefault="001F32AD" w:rsidP="001F32AD">
                  <w:pPr>
                    <w:widowControl w:val="0"/>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Чистая прибыль</w:t>
                  </w:r>
                </w:p>
              </w:tc>
              <w:tc>
                <w:tcPr>
                  <w:tcW w:w="708" w:type="dxa"/>
                </w:tcPr>
                <w:p w:rsidR="001F32AD" w:rsidRPr="001F32AD" w:rsidRDefault="001F32AD" w:rsidP="001F32AD">
                  <w:pPr>
                    <w:widowControl w:val="0"/>
                    <w:tabs>
                      <w:tab w:val="left" w:pos="900"/>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794" w:type="dxa"/>
                </w:tcPr>
                <w:p w:rsidR="001F32AD" w:rsidRPr="001F32AD" w:rsidRDefault="001F32AD" w:rsidP="001F32AD">
                  <w:pPr>
                    <w:widowControl w:val="0"/>
                    <w:tabs>
                      <w:tab w:val="left" w:pos="900"/>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779" w:type="dxa"/>
                </w:tcPr>
                <w:p w:rsidR="001F32AD" w:rsidRPr="001F32AD" w:rsidRDefault="001F32AD" w:rsidP="001F32AD">
                  <w:pPr>
                    <w:widowControl w:val="0"/>
                    <w:tabs>
                      <w:tab w:val="left" w:pos="900"/>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837" w:type="dxa"/>
                </w:tcPr>
                <w:p w:rsidR="001F32AD" w:rsidRPr="001F32AD" w:rsidRDefault="001F32AD" w:rsidP="001F32AD">
                  <w:pPr>
                    <w:widowControl w:val="0"/>
                    <w:tabs>
                      <w:tab w:val="left" w:pos="900"/>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770" w:type="dxa"/>
                </w:tcPr>
                <w:p w:rsidR="001F32AD" w:rsidRPr="001F32AD" w:rsidRDefault="001F32AD" w:rsidP="001F32AD">
                  <w:pPr>
                    <w:widowControl w:val="0"/>
                    <w:tabs>
                      <w:tab w:val="left" w:pos="900"/>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r>
            <w:tr w:rsidR="001F32AD" w:rsidRPr="001F32AD" w:rsidTr="00BF4AA7">
              <w:trPr>
                <w:jc w:val="center"/>
              </w:trPr>
              <w:tc>
                <w:tcPr>
                  <w:tcW w:w="4098" w:type="dxa"/>
                </w:tcPr>
                <w:p w:rsidR="001F32AD" w:rsidRPr="001F32AD" w:rsidRDefault="001F32AD" w:rsidP="001F32AD">
                  <w:pPr>
                    <w:widowControl w:val="0"/>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Чистые денежные поступления</w:t>
                  </w:r>
                </w:p>
              </w:tc>
              <w:tc>
                <w:tcPr>
                  <w:tcW w:w="708" w:type="dxa"/>
                </w:tcPr>
                <w:p w:rsidR="001F32AD" w:rsidRPr="001F32AD" w:rsidRDefault="001F32AD" w:rsidP="001F32AD">
                  <w:pPr>
                    <w:widowControl w:val="0"/>
                    <w:tabs>
                      <w:tab w:val="left" w:pos="900"/>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794" w:type="dxa"/>
                </w:tcPr>
                <w:p w:rsidR="001F32AD" w:rsidRPr="001F32AD" w:rsidRDefault="001F32AD" w:rsidP="001F32AD">
                  <w:pPr>
                    <w:widowControl w:val="0"/>
                    <w:tabs>
                      <w:tab w:val="left" w:pos="900"/>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779" w:type="dxa"/>
                </w:tcPr>
                <w:p w:rsidR="001F32AD" w:rsidRPr="001F32AD" w:rsidRDefault="001F32AD" w:rsidP="001F32AD">
                  <w:pPr>
                    <w:widowControl w:val="0"/>
                    <w:tabs>
                      <w:tab w:val="left" w:pos="900"/>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837" w:type="dxa"/>
                </w:tcPr>
                <w:p w:rsidR="001F32AD" w:rsidRPr="001F32AD" w:rsidRDefault="001F32AD" w:rsidP="001F32AD">
                  <w:pPr>
                    <w:widowControl w:val="0"/>
                    <w:tabs>
                      <w:tab w:val="left" w:pos="900"/>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770" w:type="dxa"/>
                </w:tcPr>
                <w:p w:rsidR="001F32AD" w:rsidRPr="001F32AD" w:rsidRDefault="001F32AD" w:rsidP="001F32AD">
                  <w:pPr>
                    <w:widowControl w:val="0"/>
                    <w:tabs>
                      <w:tab w:val="left" w:pos="900"/>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r>
          </w:tbl>
          <w:p w:rsidR="001F32AD" w:rsidRPr="001F32AD" w:rsidRDefault="001F32AD" w:rsidP="001F32AD">
            <w:pPr>
              <w:widowControl w:val="0"/>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bl>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highlight w:val="yellow"/>
          <w:lang w:val="ru-RU" w:eastAsia="ru-RU"/>
        </w:rPr>
      </w:pP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lang w:val="ru-RU" w:eastAsia="ru-RU"/>
        </w:rPr>
      </w:pP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lang w:val="ru-RU" w:eastAsia="ru-RU"/>
        </w:rPr>
      </w:pP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lang w:val="ru-RU" w:eastAsia="ru-RU"/>
        </w:rPr>
      </w:pP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lang w:val="ru-RU" w:eastAsia="ru-RU"/>
        </w:rPr>
      </w:pPr>
    </w:p>
    <w:p w:rsidR="001F32AD" w:rsidRPr="001F32AD" w:rsidRDefault="001F32AD" w:rsidP="001F32AD">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sectPr w:rsidR="001F32AD" w:rsidRPr="001F32AD" w:rsidSect="00951970">
          <w:footerReference w:type="even" r:id="rId50"/>
          <w:footerReference w:type="default" r:id="rId51"/>
          <w:pgSz w:w="16840" w:h="11907" w:orient="landscape" w:code="9"/>
          <w:pgMar w:top="1701" w:right="567" w:bottom="851" w:left="567" w:header="720" w:footer="720" w:gutter="0"/>
          <w:cols w:space="720"/>
          <w:noEndnote/>
          <w:titlePg/>
          <w:docGrid w:linePitch="326"/>
        </w:sectPr>
      </w:pP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1F32AD">
        <w:rPr>
          <w:rFonts w:ascii="Times New Roman" w:eastAsia="Times New Roman" w:hAnsi="Times New Roman" w:cs="Times New Roman"/>
          <w:b/>
          <w:sz w:val="24"/>
          <w:szCs w:val="24"/>
          <w:lang w:val="ru-RU" w:eastAsia="ru-RU"/>
        </w:rPr>
        <w:lastRenderedPageBreak/>
        <w:t>б) Порядок проведения промежуточной аттестации, показатели и критерии оценивания:</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F32AD">
        <w:rPr>
          <w:rFonts w:ascii="Times New Roman" w:eastAsia="Times New Roman" w:hAnsi="Times New Roman" w:cs="Times New Roman"/>
          <w:color w:val="000000"/>
          <w:sz w:val="24"/>
          <w:szCs w:val="24"/>
          <w:lang w:val="ru-RU" w:eastAsia="ru-RU"/>
        </w:rPr>
        <w:t>Промежуточная аттестация по дисциплине «Финансовые вычисления»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F32AD">
        <w:rPr>
          <w:rFonts w:ascii="Times New Roman" w:eastAsia="Times New Roman" w:hAnsi="Times New Roman" w:cs="Times New Roman"/>
          <w:color w:val="000000"/>
          <w:sz w:val="24"/>
          <w:szCs w:val="24"/>
          <w:lang w:val="ru-RU" w:eastAsia="ru-RU"/>
        </w:rPr>
        <w:t xml:space="preserve">Экзамен по данной дисциплине проводится в устной форме по экзаменационным билетам, каждый из которых включает один теоретический вопрос и одно практическое задание. </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val="ru-RU" w:eastAsia="ru-RU"/>
        </w:rPr>
      </w:pPr>
      <w:r w:rsidRPr="001F32AD">
        <w:rPr>
          <w:rFonts w:ascii="Times New Roman" w:eastAsia="Times New Roman" w:hAnsi="Times New Roman" w:cs="Times New Roman"/>
          <w:b/>
          <w:color w:val="000000"/>
          <w:sz w:val="24"/>
          <w:szCs w:val="24"/>
          <w:lang w:val="ru-RU" w:eastAsia="ru-RU"/>
        </w:rPr>
        <w:t>Показатели и критерии оценивания экзамена:</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F32AD">
        <w:rPr>
          <w:rFonts w:ascii="Times New Roman" w:eastAsia="Times New Roman" w:hAnsi="Times New Roman" w:cs="Times New Roman"/>
          <w:color w:val="000000"/>
          <w:sz w:val="24"/>
          <w:szCs w:val="24"/>
          <w:lang w:val="ru-RU" w:eastAsia="ru-RU"/>
        </w:rPr>
        <w:t xml:space="preserve">– на оценку </w:t>
      </w:r>
      <w:r w:rsidRPr="001F32AD">
        <w:rPr>
          <w:rFonts w:ascii="Times New Roman" w:eastAsia="Times New Roman" w:hAnsi="Times New Roman" w:cs="Times New Roman"/>
          <w:b/>
          <w:color w:val="000000"/>
          <w:sz w:val="24"/>
          <w:szCs w:val="24"/>
          <w:lang w:val="ru-RU" w:eastAsia="ru-RU"/>
        </w:rPr>
        <w:t>«отлично»</w:t>
      </w:r>
      <w:r w:rsidRPr="001F32AD">
        <w:rPr>
          <w:rFonts w:ascii="Times New Roman" w:eastAsia="Times New Roman" w:hAnsi="Times New Roman" w:cs="Times New Roman"/>
          <w:color w:val="000000"/>
          <w:sz w:val="24"/>
          <w:szCs w:val="24"/>
          <w:lang w:val="ru-RU" w:eastAsia="ru-RU"/>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F32AD">
        <w:rPr>
          <w:rFonts w:ascii="Times New Roman" w:eastAsia="Times New Roman" w:hAnsi="Times New Roman" w:cs="Times New Roman"/>
          <w:color w:val="000000"/>
          <w:sz w:val="24"/>
          <w:szCs w:val="24"/>
          <w:lang w:val="ru-RU" w:eastAsia="ru-RU"/>
        </w:rPr>
        <w:t xml:space="preserve">– на оценку </w:t>
      </w:r>
      <w:r w:rsidRPr="001F32AD">
        <w:rPr>
          <w:rFonts w:ascii="Times New Roman" w:eastAsia="Times New Roman" w:hAnsi="Times New Roman" w:cs="Times New Roman"/>
          <w:b/>
          <w:color w:val="000000"/>
          <w:sz w:val="24"/>
          <w:szCs w:val="24"/>
          <w:lang w:val="ru-RU" w:eastAsia="ru-RU"/>
        </w:rPr>
        <w:t>«хорошо»</w:t>
      </w:r>
      <w:r w:rsidRPr="001F32AD">
        <w:rPr>
          <w:rFonts w:ascii="Times New Roman" w:eastAsia="Times New Roman" w:hAnsi="Times New Roman" w:cs="Times New Roman"/>
          <w:color w:val="000000"/>
          <w:sz w:val="24"/>
          <w:szCs w:val="24"/>
          <w:lang w:val="ru-RU" w:eastAsia="ru-RU"/>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F32AD">
        <w:rPr>
          <w:rFonts w:ascii="Times New Roman" w:eastAsia="Times New Roman" w:hAnsi="Times New Roman" w:cs="Times New Roman"/>
          <w:color w:val="000000"/>
          <w:sz w:val="24"/>
          <w:szCs w:val="24"/>
          <w:lang w:val="ru-RU" w:eastAsia="ru-RU"/>
        </w:rPr>
        <w:t xml:space="preserve">– на оценку </w:t>
      </w:r>
      <w:r w:rsidRPr="001F32AD">
        <w:rPr>
          <w:rFonts w:ascii="Times New Roman" w:eastAsia="Times New Roman" w:hAnsi="Times New Roman" w:cs="Times New Roman"/>
          <w:b/>
          <w:color w:val="000000"/>
          <w:sz w:val="24"/>
          <w:szCs w:val="24"/>
          <w:lang w:val="ru-RU" w:eastAsia="ru-RU"/>
        </w:rPr>
        <w:t>«удовлетворительно»</w:t>
      </w:r>
      <w:r w:rsidRPr="001F32AD">
        <w:rPr>
          <w:rFonts w:ascii="Times New Roman" w:eastAsia="Times New Roman" w:hAnsi="Times New Roman" w:cs="Times New Roman"/>
          <w:color w:val="000000"/>
          <w:sz w:val="24"/>
          <w:szCs w:val="24"/>
          <w:lang w:val="ru-RU" w:eastAsia="ru-RU"/>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F32AD">
        <w:rPr>
          <w:rFonts w:ascii="Times New Roman" w:eastAsia="Times New Roman" w:hAnsi="Times New Roman" w:cs="Times New Roman"/>
          <w:color w:val="000000"/>
          <w:sz w:val="24"/>
          <w:szCs w:val="24"/>
          <w:lang w:val="ru-RU" w:eastAsia="ru-RU"/>
        </w:rPr>
        <w:t xml:space="preserve">– на оценку </w:t>
      </w:r>
      <w:r w:rsidRPr="001F32AD">
        <w:rPr>
          <w:rFonts w:ascii="Times New Roman" w:eastAsia="Times New Roman" w:hAnsi="Times New Roman" w:cs="Times New Roman"/>
          <w:b/>
          <w:color w:val="000000"/>
          <w:sz w:val="24"/>
          <w:szCs w:val="24"/>
          <w:lang w:val="ru-RU" w:eastAsia="ru-RU"/>
        </w:rPr>
        <w:t>«неудовлетворительно»</w:t>
      </w:r>
      <w:r w:rsidRPr="001F32AD">
        <w:rPr>
          <w:rFonts w:ascii="Times New Roman" w:eastAsia="Times New Roman" w:hAnsi="Times New Roman" w:cs="Times New Roman"/>
          <w:color w:val="000000"/>
          <w:sz w:val="24"/>
          <w:szCs w:val="24"/>
          <w:lang w:val="ru-RU" w:eastAsia="ru-RU"/>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F32AD">
        <w:rPr>
          <w:rFonts w:ascii="Times New Roman" w:eastAsia="Times New Roman" w:hAnsi="Times New Roman" w:cs="Times New Roman"/>
          <w:color w:val="000000"/>
          <w:sz w:val="24"/>
          <w:szCs w:val="24"/>
          <w:lang w:val="ru-RU" w:eastAsia="ru-RU"/>
        </w:rPr>
        <w:t xml:space="preserve">– на оценку </w:t>
      </w:r>
      <w:r w:rsidRPr="001F32AD">
        <w:rPr>
          <w:rFonts w:ascii="Times New Roman" w:eastAsia="Times New Roman" w:hAnsi="Times New Roman" w:cs="Times New Roman"/>
          <w:b/>
          <w:color w:val="000000"/>
          <w:sz w:val="24"/>
          <w:szCs w:val="24"/>
          <w:lang w:val="ru-RU" w:eastAsia="ru-RU"/>
        </w:rPr>
        <w:t>«неудовлетворительно»</w:t>
      </w:r>
      <w:r w:rsidRPr="001F32AD">
        <w:rPr>
          <w:rFonts w:ascii="Times New Roman" w:eastAsia="Times New Roman" w:hAnsi="Times New Roman" w:cs="Times New Roman"/>
          <w:color w:val="000000"/>
          <w:sz w:val="24"/>
          <w:szCs w:val="24"/>
          <w:lang w:val="ru-RU" w:eastAsia="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1F32AD" w:rsidRPr="001F32AD" w:rsidRDefault="001F32AD" w:rsidP="001F32AD">
      <w:pPr>
        <w:pageBreakBefore/>
        <w:widowControl w:val="0"/>
        <w:shd w:val="clear" w:color="auto" w:fill="FFFFFF"/>
        <w:tabs>
          <w:tab w:val="left" w:pos="1469"/>
        </w:tabs>
        <w:autoSpaceDE w:val="0"/>
        <w:autoSpaceDN w:val="0"/>
        <w:adjustRightInd w:val="0"/>
        <w:spacing w:after="0" w:line="240" w:lineRule="auto"/>
        <w:ind w:firstLine="567"/>
        <w:jc w:val="right"/>
        <w:rPr>
          <w:rFonts w:ascii="Times New Roman" w:eastAsia="Times New Roman" w:hAnsi="Times New Roman" w:cs="Times New Roman"/>
          <w:b/>
          <w:color w:val="000000"/>
          <w:sz w:val="24"/>
          <w:szCs w:val="24"/>
          <w:lang w:val="ru-RU" w:eastAsia="ru-RU"/>
        </w:rPr>
      </w:pPr>
      <w:r w:rsidRPr="001F32AD">
        <w:rPr>
          <w:rFonts w:ascii="Times New Roman" w:eastAsia="Times New Roman" w:hAnsi="Times New Roman" w:cs="Times New Roman"/>
          <w:b/>
          <w:color w:val="000000"/>
          <w:sz w:val="24"/>
          <w:szCs w:val="24"/>
          <w:lang w:val="ru-RU" w:eastAsia="ru-RU"/>
        </w:rPr>
        <w:lastRenderedPageBreak/>
        <w:t>Приложение 3</w:t>
      </w:r>
    </w:p>
    <w:p w:rsidR="001F32AD" w:rsidRPr="001F32AD" w:rsidRDefault="001F32AD" w:rsidP="001F32AD">
      <w:pPr>
        <w:widowControl w:val="0"/>
        <w:shd w:val="clear" w:color="auto" w:fill="FFFFFF"/>
        <w:tabs>
          <w:tab w:val="left" w:pos="1469"/>
        </w:tabs>
        <w:autoSpaceDE w:val="0"/>
        <w:autoSpaceDN w:val="0"/>
        <w:adjustRightInd w:val="0"/>
        <w:spacing w:after="0" w:line="240" w:lineRule="auto"/>
        <w:ind w:firstLine="567"/>
        <w:jc w:val="right"/>
        <w:rPr>
          <w:rFonts w:ascii="Times New Roman" w:eastAsia="Times New Roman" w:hAnsi="Times New Roman" w:cs="Times New Roman"/>
          <w:b/>
          <w:color w:val="000000"/>
          <w:sz w:val="24"/>
          <w:szCs w:val="24"/>
          <w:lang w:val="ru-RU" w:eastAsia="ru-RU"/>
        </w:rPr>
      </w:pPr>
    </w:p>
    <w:p w:rsidR="001F32AD" w:rsidRPr="001F32AD" w:rsidRDefault="001F32AD" w:rsidP="001F32AD">
      <w:pPr>
        <w:widowControl w:val="0"/>
        <w:shd w:val="clear" w:color="auto" w:fill="FFFFFF"/>
        <w:tabs>
          <w:tab w:val="left" w:pos="1469"/>
        </w:tabs>
        <w:autoSpaceDE w:val="0"/>
        <w:autoSpaceDN w:val="0"/>
        <w:adjustRightInd w:val="0"/>
        <w:spacing w:after="0" w:line="240" w:lineRule="auto"/>
        <w:ind w:firstLine="567"/>
        <w:jc w:val="center"/>
        <w:rPr>
          <w:rFonts w:ascii="Times New Roman" w:eastAsia="Times New Roman" w:hAnsi="Times New Roman" w:cs="Times New Roman"/>
          <w:b/>
          <w:color w:val="000000"/>
          <w:sz w:val="24"/>
          <w:szCs w:val="24"/>
          <w:lang w:val="ru-RU" w:eastAsia="ru-RU"/>
        </w:rPr>
      </w:pPr>
      <w:r w:rsidRPr="001F32AD">
        <w:rPr>
          <w:rFonts w:ascii="Times New Roman" w:eastAsia="Times New Roman" w:hAnsi="Times New Roman" w:cs="Times New Roman"/>
          <w:b/>
          <w:color w:val="000000"/>
          <w:sz w:val="24"/>
          <w:szCs w:val="24"/>
          <w:lang w:val="ru-RU" w:eastAsia="ru-RU"/>
        </w:rPr>
        <w:t>Методические рекомендации по выполнению расчетно-аналитических заданий</w:t>
      </w:r>
    </w:p>
    <w:p w:rsidR="001F32AD" w:rsidRPr="001F32AD" w:rsidRDefault="001F32AD" w:rsidP="001F32AD">
      <w:pPr>
        <w:widowControl w:val="0"/>
        <w:tabs>
          <w:tab w:val="left" w:pos="5865"/>
          <w:tab w:val="left" w:pos="666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1F32AD" w:rsidRPr="001F32AD" w:rsidRDefault="001F32AD" w:rsidP="001F32AD">
      <w:pPr>
        <w:widowControl w:val="0"/>
        <w:tabs>
          <w:tab w:val="left" w:pos="5865"/>
          <w:tab w:val="left" w:pos="666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 xml:space="preserve">Выполнение расчетно-аналитических заданий следует сопровождать формулами и подробными пояснениями, по полученным результатам формулировать конкретные экономические выводы и заключения. </w:t>
      </w:r>
    </w:p>
    <w:p w:rsidR="001F32AD" w:rsidRPr="001F32AD" w:rsidRDefault="001F32AD" w:rsidP="001F32AD">
      <w:pPr>
        <w:widowControl w:val="0"/>
        <w:tabs>
          <w:tab w:val="left" w:pos="5865"/>
          <w:tab w:val="left" w:pos="666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Нумерованный список основных формул представлен ниже.</w:t>
      </w:r>
    </w:p>
    <w:p w:rsidR="001F32AD" w:rsidRPr="001F32AD" w:rsidRDefault="001F32AD" w:rsidP="001F32AD">
      <w:pPr>
        <w:spacing w:after="0" w:line="360" w:lineRule="auto"/>
        <w:ind w:firstLine="540"/>
        <w:jc w:val="both"/>
        <w:rPr>
          <w:rFonts w:ascii="Times New Roman" w:eastAsia="Times New Roman" w:hAnsi="Times New Roman" w:cs="Times New Roman"/>
          <w:color w:val="000000"/>
          <w:sz w:val="24"/>
          <w:szCs w:val="24"/>
          <w:lang w:val="ru-RU" w:eastAsia="ru-RU"/>
        </w:rPr>
      </w:pPr>
    </w:p>
    <w:p w:rsidR="001F32AD" w:rsidRPr="001F32AD" w:rsidRDefault="001F32AD" w:rsidP="001F32AD">
      <w:pPr>
        <w:spacing w:after="0" w:line="360" w:lineRule="auto"/>
        <w:ind w:firstLine="540"/>
        <w:jc w:val="both"/>
        <w:rPr>
          <w:rFonts w:ascii="Times New Roman" w:eastAsia="Times New Roman" w:hAnsi="Times New Roman" w:cs="Times New Roman"/>
          <w:color w:val="000000"/>
          <w:sz w:val="24"/>
          <w:szCs w:val="24"/>
          <w:lang w:val="ru-RU" w:eastAsia="ru-RU"/>
        </w:rPr>
      </w:pPr>
      <w:r w:rsidRPr="001F32AD">
        <w:rPr>
          <w:rFonts w:ascii="Times New Roman" w:eastAsia="Times New Roman" w:hAnsi="Times New Roman" w:cs="Times New Roman"/>
          <w:color w:val="000000"/>
          <w:sz w:val="24"/>
          <w:szCs w:val="24"/>
          <w:lang w:val="ru-RU" w:eastAsia="ru-RU"/>
        </w:rPr>
        <w:t>* Формула наращения по простым процентам</w:t>
      </w:r>
    </w:p>
    <w:p w:rsidR="001F32AD" w:rsidRPr="001F32AD" w:rsidRDefault="001F32AD" w:rsidP="001F32AD">
      <w:pPr>
        <w:spacing w:after="0" w:line="360" w:lineRule="auto"/>
        <w:ind w:firstLine="284"/>
        <w:jc w:val="center"/>
        <w:rPr>
          <w:rFonts w:ascii="Times New Roman" w:eastAsia="Times New Roman" w:hAnsi="Times New Roman" w:cs="Times New Roman"/>
          <w:color w:val="000000"/>
          <w:sz w:val="24"/>
          <w:szCs w:val="24"/>
          <w:lang w:val="ru-RU" w:eastAsia="ru-RU"/>
        </w:rPr>
      </w:pPr>
      <w:r w:rsidRPr="001F32AD">
        <w:rPr>
          <w:rFonts w:ascii="Times New Roman" w:eastAsia="Times New Roman" w:hAnsi="Times New Roman" w:cs="Times New Roman"/>
          <w:color w:val="000000"/>
          <w:position w:val="-10"/>
          <w:sz w:val="24"/>
          <w:szCs w:val="24"/>
          <w:lang w:val="ru-RU" w:eastAsia="ru-RU"/>
        </w:rPr>
        <w:object w:dxaOrig="3040" w:dyaOrig="320">
          <v:shape id="_x0000_i1045" type="#_x0000_t75" style="width:133.5pt;height:15pt" o:ole="">
            <v:imagedata r:id="rId52" o:title=""/>
          </v:shape>
          <o:OLEObject Type="Embed" ProgID="Equation.3" ShapeID="_x0000_i1045" DrawAspect="Content" ObjectID="_1670086807" r:id="rId53"/>
        </w:object>
      </w: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*Формула наращения простыми процентами в случае нецелого числа лет срока ссуды</w:t>
      </w:r>
    </w:p>
    <w:p w:rsidR="001F32AD" w:rsidRPr="001F32AD" w:rsidRDefault="001F32AD" w:rsidP="001F32AD">
      <w:pPr>
        <w:widowControl w:val="0"/>
        <w:autoSpaceDE w:val="0"/>
        <w:autoSpaceDN w:val="0"/>
        <w:adjustRightInd w:val="0"/>
        <w:spacing w:after="0" w:line="240" w:lineRule="auto"/>
        <w:ind w:firstLine="284"/>
        <w:jc w:val="center"/>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noProof/>
          <w:position w:val="-24"/>
          <w:sz w:val="24"/>
          <w:szCs w:val="24"/>
          <w:lang w:val="ru-RU" w:eastAsia="ru-RU"/>
        </w:rPr>
        <w:object w:dxaOrig="2840" w:dyaOrig="620">
          <v:shape id="_x0000_i1046" type="#_x0000_t75" style="width:138.75pt;height:28.5pt" o:ole="">
            <v:imagedata r:id="rId54" o:title=""/>
          </v:shape>
          <o:OLEObject Type="Embed" ProgID="Equation.3" ShapeID="_x0000_i1046" DrawAspect="Content" ObjectID="_1670086808" r:id="rId55"/>
        </w:object>
      </w:r>
    </w:p>
    <w:p w:rsidR="001F32AD" w:rsidRPr="001F32AD" w:rsidRDefault="001F32AD" w:rsidP="001F32AD">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val="ru-RU" w:eastAsia="ru-RU"/>
        </w:rPr>
      </w:pP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Возможны три варианта начисления:</w:t>
      </w: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 точные проценты с точным числом дней ссуды (число дней ссуды – точное; число дней в году – 365 (366);</w:t>
      </w: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 обыкновенные проценты с точным числом дней ссуды (число дней ссуды – точное; число дней в году – 360);</w:t>
      </w: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 обыкновенные проценты с приближенным числом дней ссуды (число дней ссуды – приблизительное; число дней в году – 360).</w:t>
      </w: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*Формула для вычисления суммы процентных денег</w:t>
      </w: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p w:rsidR="001F32AD" w:rsidRPr="001F32AD" w:rsidRDefault="001F32AD" w:rsidP="001F32AD">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position w:val="-10"/>
          <w:sz w:val="24"/>
          <w:szCs w:val="24"/>
          <w:lang w:val="ru-RU" w:eastAsia="ru-RU"/>
        </w:rPr>
        <w:object w:dxaOrig="2020" w:dyaOrig="320">
          <v:shape id="_x0000_i1047" type="#_x0000_t75" style="width:101.25pt;height:15.75pt" o:ole="">
            <v:imagedata r:id="rId56" o:title=""/>
          </v:shape>
          <o:OLEObject Type="Embed" ProgID="Equation.3" ShapeID="_x0000_i1047" DrawAspect="Content" ObjectID="_1670086809" r:id="rId57"/>
        </w:objec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*Формула дисконтирования по простой ставке ссудных процентов</w:t>
      </w:r>
    </w:p>
    <w:p w:rsidR="001F32AD" w:rsidRPr="001F32AD" w:rsidRDefault="001F32AD" w:rsidP="001F32AD">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val="ru-RU" w:eastAsia="ru-RU"/>
        </w:rPr>
      </w:pPr>
    </w:p>
    <w:p w:rsidR="001F32AD" w:rsidRPr="001F32AD" w:rsidRDefault="001F32AD" w:rsidP="001F32AD">
      <w:pPr>
        <w:widowControl w:val="0"/>
        <w:autoSpaceDE w:val="0"/>
        <w:autoSpaceDN w:val="0"/>
        <w:adjustRightInd w:val="0"/>
        <w:spacing w:after="0" w:line="240" w:lineRule="auto"/>
        <w:ind w:firstLine="284"/>
        <w:jc w:val="center"/>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position w:val="-24"/>
          <w:sz w:val="24"/>
          <w:szCs w:val="24"/>
          <w:lang w:val="ru-RU" w:eastAsia="ru-RU"/>
        </w:rPr>
        <w:object w:dxaOrig="2260" w:dyaOrig="620">
          <v:shape id="_x0000_i1048" type="#_x0000_t75" style="width:108.75pt;height:30pt" o:ole="">
            <v:imagedata r:id="rId58" o:title=""/>
          </v:shape>
          <o:OLEObject Type="Embed" ProgID="Equation.3" ShapeID="_x0000_i1048" DrawAspect="Content" ObjectID="_1670086810" r:id="rId59"/>
        </w:object>
      </w:r>
    </w:p>
    <w:p w:rsidR="001F32AD" w:rsidRPr="001F32AD" w:rsidRDefault="001F32AD" w:rsidP="001F32AD">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val="ru-RU" w:eastAsia="ru-RU"/>
        </w:rPr>
      </w:pP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*Формулы для определения срока финансовой операции (при использовании простой ставки ссудных процентов)</w:t>
      </w:r>
    </w:p>
    <w:p w:rsidR="001F32AD" w:rsidRPr="001F32AD" w:rsidRDefault="001F32AD" w:rsidP="001F32AD">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val="ru-RU" w:eastAsia="ru-RU"/>
        </w:rPr>
      </w:pPr>
    </w:p>
    <w:p w:rsidR="001F32AD" w:rsidRPr="001F32AD" w:rsidRDefault="001F32AD" w:rsidP="001F32AD">
      <w:pPr>
        <w:widowControl w:val="0"/>
        <w:autoSpaceDE w:val="0"/>
        <w:autoSpaceDN w:val="0"/>
        <w:adjustRightInd w:val="0"/>
        <w:spacing w:after="0" w:line="240" w:lineRule="auto"/>
        <w:ind w:firstLine="284"/>
        <w:jc w:val="center"/>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position w:val="-24"/>
          <w:sz w:val="24"/>
          <w:szCs w:val="24"/>
          <w:lang w:val="ru-RU" w:eastAsia="ru-RU"/>
        </w:rPr>
        <w:object w:dxaOrig="3280" w:dyaOrig="620">
          <v:shape id="_x0000_i1049" type="#_x0000_t75" style="width:159.75pt;height:27.75pt" o:ole="" fillcolor="window">
            <v:imagedata r:id="rId60" o:title=""/>
          </v:shape>
          <o:OLEObject Type="Embed" ProgID="Equation.3" ShapeID="_x0000_i1049" DrawAspect="Content" ObjectID="_1670086811" r:id="rId61"/>
        </w:object>
      </w:r>
    </w:p>
    <w:p w:rsidR="001F32AD" w:rsidRPr="001F32AD" w:rsidRDefault="001F32AD" w:rsidP="001F32AD">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object w:dxaOrig="2980" w:dyaOrig="620">
          <v:shape id="_x0000_i1050" type="#_x0000_t75" style="width:148.5pt;height:27pt" o:ole="" fillcolor="window">
            <v:imagedata r:id="rId62" o:title=""/>
          </v:shape>
          <o:OLEObject Type="Embed" ProgID="Equation.3" ShapeID="_x0000_i1050" DrawAspect="Content" ObjectID="_1670086812" r:id="rId63"/>
        </w:object>
      </w: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 Формулы для определения величины простой ставки ссудных процентов</w:t>
      </w:r>
    </w:p>
    <w:p w:rsidR="001F32AD" w:rsidRPr="001F32AD" w:rsidRDefault="001F32AD" w:rsidP="001F32AD">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object w:dxaOrig="2200" w:dyaOrig="1280">
          <v:shape id="_x0000_i1051" type="#_x0000_t75" style="width:110.25pt;height:63.75pt" o:ole="">
            <v:imagedata r:id="rId64" o:title=""/>
          </v:shape>
          <o:OLEObject Type="Embed" ProgID="Equation.3" ShapeID="_x0000_i1051" DrawAspect="Content" ObjectID="_1670086813" r:id="rId65"/>
        </w:object>
      </w:r>
      <w:r w:rsidRPr="001F32AD">
        <w:rPr>
          <w:rFonts w:ascii="Times New Roman" w:eastAsia="Times New Roman" w:hAnsi="Times New Roman" w:cs="Times New Roman"/>
          <w:sz w:val="24"/>
          <w:szCs w:val="24"/>
          <w:lang w:val="ru-RU" w:eastAsia="ru-RU"/>
        </w:rPr>
        <w:object w:dxaOrig="180" w:dyaOrig="340">
          <v:shape id="_x0000_i1052" type="#_x0000_t75" style="width:9pt;height:17.25pt" o:ole="" fillcolor="window">
            <v:imagedata r:id="rId66" o:title=""/>
          </v:shape>
          <o:OLEObject Type="Embed" ProgID="Equation.3" ShapeID="_x0000_i1052" DrawAspect="Content" ObjectID="_1670086814" r:id="rId67"/>
        </w:object>
      </w: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p w:rsidR="001F32AD" w:rsidRPr="001F32AD" w:rsidRDefault="00BB3FFA"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object w:dxaOrig="1440" w:dyaOrig="1440">
          <v:shape id="_x0000_s1026" type="#_x0000_t75" style="position:absolute;left:0;text-align:left;margin-left:186.5pt;margin-top:27pt;width:120pt;height:19pt;z-index:251646976">
            <v:imagedata r:id="rId68" o:title=""/>
            <w10:wrap type="topAndBottom" side="right"/>
          </v:shape>
          <o:OLEObject Type="Embed" ProgID="Equation.3" ShapeID="_x0000_s1026" DrawAspect="Content" ObjectID="_1670086839" r:id="rId69"/>
        </w:object>
      </w:r>
      <w:r w:rsidR="001F32AD" w:rsidRPr="001F32AD">
        <w:rPr>
          <w:rFonts w:ascii="Times New Roman" w:eastAsia="Times New Roman" w:hAnsi="Times New Roman" w:cs="Times New Roman"/>
          <w:sz w:val="24"/>
          <w:szCs w:val="24"/>
          <w:lang w:val="ru-RU" w:eastAsia="ru-RU"/>
        </w:rPr>
        <w:t>*Формула наращения по сложным процентам</w:t>
      </w: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p w:rsidR="001F32AD" w:rsidRPr="001F32AD" w:rsidRDefault="001F32AD" w:rsidP="001F32AD">
      <w:pPr>
        <w:pageBreakBefore/>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lastRenderedPageBreak/>
        <w:t xml:space="preserve">*Формула наращения по смешанной схеме </w:t>
      </w: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p w:rsidR="001F32AD" w:rsidRPr="001F32AD" w:rsidRDefault="001F32AD" w:rsidP="001F32AD">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object w:dxaOrig="3280" w:dyaOrig="380">
          <v:shape id="_x0000_i1053" type="#_x0000_t75" style="width:164.25pt;height:18.75pt" o:ole="">
            <v:imagedata r:id="rId70" o:title=""/>
          </v:shape>
          <o:OLEObject Type="Embed" ProgID="Equation.3" ShapeID="_x0000_i1053" DrawAspect="Content" ObjectID="_1670086815" r:id="rId71"/>
        </w:object>
      </w: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p w:rsidR="001F32AD" w:rsidRPr="001F32AD" w:rsidRDefault="00BB3FFA"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object w:dxaOrig="1440" w:dyaOrig="1440">
          <v:shape id="_x0000_s1027" type="#_x0000_t75" style="position:absolute;left:0;text-align:left;margin-left:166.6pt;margin-top:17pt;width:159pt;height:31pt;z-index:251648000">
            <v:imagedata r:id="rId72" o:title=""/>
            <w10:wrap type="topAndBottom" side="right"/>
          </v:shape>
          <o:OLEObject Type="Embed" ProgID="Equation.3" ShapeID="_x0000_s1027" DrawAspect="Content" ObjectID="_1670086840" r:id="rId73"/>
        </w:object>
      </w:r>
      <w:r w:rsidR="001F32AD" w:rsidRPr="001F32AD">
        <w:rPr>
          <w:rFonts w:ascii="Times New Roman" w:eastAsia="Times New Roman" w:hAnsi="Times New Roman" w:cs="Times New Roman"/>
          <w:sz w:val="24"/>
          <w:szCs w:val="24"/>
          <w:lang w:val="ru-RU" w:eastAsia="ru-RU"/>
        </w:rPr>
        <w:t xml:space="preserve">*Формула наращения по номинальной процентной ставке </w:t>
      </w: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*Формулы наращения при непрерывном начислении процентов</w:t>
      </w: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 для постоянной силы роста</w:t>
      </w:r>
    </w:p>
    <w:p w:rsidR="001F32AD" w:rsidRPr="001F32AD" w:rsidRDefault="00BB3FFA"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object w:dxaOrig="1440" w:dyaOrig="1440">
          <v:shape id="_x0000_s1028" type="#_x0000_t75" style="position:absolute;left:0;text-align:left;margin-left:199.65pt;margin-top:19.4pt;width:107pt;height:18pt;z-index:251649024">
            <v:imagedata r:id="rId74" o:title=""/>
            <w10:wrap type="topAndBottom" side="right"/>
          </v:shape>
          <o:OLEObject Type="Embed" ProgID="Equation.3" ShapeID="_x0000_s1028" DrawAspect="Content" ObjectID="_1670086841" r:id="rId75"/>
        </w:object>
      </w:r>
    </w:p>
    <w:p w:rsidR="001F32AD" w:rsidRPr="001F32AD" w:rsidRDefault="00BB3FFA"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object w:dxaOrig="1440" w:dyaOrig="1440">
          <v:shape id="_x0000_s1029" type="#_x0000_t75" style="position:absolute;left:0;text-align:left;margin-left:186.65pt;margin-top:42.2pt;width:108pt;height:33pt;z-index:251650048">
            <v:imagedata r:id="rId76" o:title=""/>
            <w10:wrap type="topAndBottom" side="right"/>
          </v:shape>
          <o:OLEObject Type="Embed" ProgID="Equation.3" ShapeID="_x0000_s1029" DrawAspect="Content" ObjectID="_1670086842" r:id="rId77"/>
        </w:object>
      </w:r>
      <w:r w:rsidR="001F32AD" w:rsidRPr="001F32AD">
        <w:rPr>
          <w:rFonts w:ascii="Times New Roman" w:eastAsia="Times New Roman" w:hAnsi="Times New Roman" w:cs="Times New Roman"/>
          <w:sz w:val="24"/>
          <w:szCs w:val="24"/>
          <w:lang w:val="ru-RU" w:eastAsia="ru-RU"/>
        </w:rPr>
        <w:t>- для переменной силы роста</w:t>
      </w: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p w:rsidR="001F32AD" w:rsidRPr="001F32AD" w:rsidRDefault="00BB3FFA"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object w:dxaOrig="1440" w:dyaOrig="1440">
          <v:shape id="_x0000_s1030" type="#_x0000_t75" style="position:absolute;left:0;text-align:left;margin-left:177.65pt;margin-top:27.5pt;width:117pt;height:34pt;z-index:251651072">
            <v:imagedata r:id="rId78" o:title=""/>
            <w10:wrap type="topAndBottom" side="right"/>
          </v:shape>
          <o:OLEObject Type="Embed" ProgID="Equation.3" ShapeID="_x0000_s1030" DrawAspect="Content" ObjectID="_1670086843" r:id="rId79"/>
        </w:object>
      </w:r>
      <w:r w:rsidR="001F32AD" w:rsidRPr="001F32AD">
        <w:rPr>
          <w:rFonts w:ascii="Times New Roman" w:eastAsia="Times New Roman" w:hAnsi="Times New Roman" w:cs="Times New Roman"/>
          <w:sz w:val="24"/>
          <w:szCs w:val="24"/>
          <w:lang w:val="ru-RU" w:eastAsia="ru-RU"/>
        </w:rPr>
        <w:t>*Формула дисконтирования по сложной ставке ссудных процентов</w:t>
      </w: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p w:rsidR="001F32AD" w:rsidRPr="001F32AD" w:rsidRDefault="001F32AD" w:rsidP="001F32AD">
      <w:pPr>
        <w:widowControl w:val="0"/>
        <w:autoSpaceDE w:val="0"/>
        <w:autoSpaceDN w:val="0"/>
        <w:adjustRightInd w:val="0"/>
        <w:spacing w:after="0" w:line="240" w:lineRule="auto"/>
        <w:ind w:firstLine="284"/>
        <w:jc w:val="right"/>
        <w:rPr>
          <w:rFonts w:ascii="Times New Roman" w:eastAsia="Times New Roman" w:hAnsi="Times New Roman" w:cs="Times New Roman"/>
          <w:b/>
          <w:sz w:val="24"/>
          <w:szCs w:val="24"/>
          <w:lang w:val="ru-RU" w:eastAsia="ru-RU"/>
        </w:rPr>
      </w:pPr>
    </w:p>
    <w:p w:rsidR="001F32AD" w:rsidRPr="001F32AD" w:rsidRDefault="001F32AD" w:rsidP="001F32AD">
      <w:pPr>
        <w:spacing w:after="0" w:line="360" w:lineRule="auto"/>
        <w:ind w:firstLine="539"/>
        <w:jc w:val="both"/>
        <w:rPr>
          <w:rFonts w:ascii="Times New Roman" w:eastAsia="Times New Roman" w:hAnsi="Times New Roman" w:cs="Times New Roman"/>
          <w:color w:val="000000"/>
          <w:sz w:val="24"/>
          <w:szCs w:val="24"/>
          <w:lang w:val="ru-RU" w:eastAsia="ru-RU"/>
        </w:rPr>
      </w:pPr>
      <w:r w:rsidRPr="001F32AD">
        <w:rPr>
          <w:rFonts w:ascii="Times New Roman" w:eastAsia="Times New Roman" w:hAnsi="Times New Roman" w:cs="Times New Roman"/>
          <w:b/>
          <w:color w:val="000000"/>
          <w:sz w:val="24"/>
          <w:szCs w:val="24"/>
          <w:lang w:val="ru-RU" w:eastAsia="ru-RU"/>
        </w:rPr>
        <w:t>*</w:t>
      </w:r>
      <w:r w:rsidRPr="001F32AD">
        <w:rPr>
          <w:rFonts w:ascii="Times New Roman" w:eastAsia="Times New Roman" w:hAnsi="Times New Roman" w:cs="Times New Roman"/>
          <w:color w:val="000000"/>
          <w:sz w:val="24"/>
          <w:szCs w:val="24"/>
          <w:lang w:val="ru-RU" w:eastAsia="ru-RU"/>
        </w:rPr>
        <w:t>Формула дисконтирования по номинальной процентной ставке</w:t>
      </w:r>
    </w:p>
    <w:p w:rsidR="001F32AD" w:rsidRPr="001F32AD" w:rsidRDefault="00BB3FFA" w:rsidP="001F32AD">
      <w:pPr>
        <w:spacing w:after="0" w:line="360" w:lineRule="auto"/>
        <w:ind w:firstLine="540"/>
        <w:jc w:val="both"/>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noProof/>
          <w:color w:val="000000"/>
          <w:sz w:val="24"/>
          <w:szCs w:val="24"/>
          <w:lang w:val="ru-RU" w:eastAsia="ru-RU"/>
        </w:rPr>
        <w:object w:dxaOrig="1440" w:dyaOrig="1440">
          <v:shape id="_x0000_s1031" type="#_x0000_t75" style="position:absolute;left:0;text-align:left;margin-left:192.7pt;margin-top:8.25pt;width:125pt;height:45pt;z-index:251652096">
            <v:imagedata r:id="rId80" o:title=""/>
            <w10:wrap type="topAndBottom" side="right"/>
          </v:shape>
          <o:OLEObject Type="Embed" ProgID="Equation.3" ShapeID="_x0000_s1031" DrawAspect="Content" ObjectID="_1670086844" r:id="rId81"/>
        </w:object>
      </w:r>
    </w:p>
    <w:p w:rsidR="001F32AD" w:rsidRPr="001F32AD" w:rsidRDefault="001F32AD" w:rsidP="001F32AD">
      <w:pPr>
        <w:spacing w:after="0" w:line="360" w:lineRule="auto"/>
        <w:ind w:firstLine="540"/>
        <w:jc w:val="both"/>
        <w:rPr>
          <w:rFonts w:ascii="Times New Roman" w:eastAsia="Times New Roman" w:hAnsi="Times New Roman" w:cs="Times New Roman"/>
          <w:color w:val="000000"/>
          <w:sz w:val="24"/>
          <w:szCs w:val="24"/>
          <w:lang w:val="ru-RU" w:eastAsia="ru-RU"/>
        </w:rPr>
      </w:pPr>
      <w:r w:rsidRPr="001F32AD">
        <w:rPr>
          <w:rFonts w:ascii="Times New Roman" w:eastAsia="Times New Roman" w:hAnsi="Times New Roman" w:cs="Times New Roman"/>
          <w:b/>
          <w:color w:val="000000"/>
          <w:sz w:val="24"/>
          <w:szCs w:val="24"/>
          <w:lang w:val="ru-RU" w:eastAsia="ru-RU"/>
        </w:rPr>
        <w:t>*</w:t>
      </w:r>
      <w:r w:rsidRPr="001F32AD">
        <w:rPr>
          <w:rFonts w:ascii="Times New Roman" w:eastAsia="Times New Roman" w:hAnsi="Times New Roman" w:cs="Times New Roman"/>
          <w:color w:val="000000"/>
          <w:sz w:val="24"/>
          <w:szCs w:val="24"/>
          <w:lang w:val="ru-RU" w:eastAsia="ru-RU"/>
        </w:rPr>
        <w:t>Формула дисконтирования при непрерывном начислении процентов</w:t>
      </w:r>
    </w:p>
    <w:p w:rsidR="001F32AD" w:rsidRPr="001F32AD" w:rsidRDefault="00BB3FFA" w:rsidP="001F32AD">
      <w:pPr>
        <w:spacing w:after="0" w:line="360" w:lineRule="auto"/>
        <w:ind w:firstLine="54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noProof/>
          <w:color w:val="000000"/>
          <w:sz w:val="24"/>
          <w:szCs w:val="24"/>
          <w:lang w:val="ru-RU" w:eastAsia="ru-RU"/>
        </w:rPr>
        <w:object w:dxaOrig="1440" w:dyaOrig="1440">
          <v:shape id="_x0000_s1032" type="#_x0000_t75" style="position:absolute;left:0;text-align:left;margin-left:161.75pt;margin-top:23.7pt;width:118pt;height:18pt;z-index:251653120">
            <v:imagedata r:id="rId82" o:title=""/>
            <w10:wrap type="topAndBottom" side="right"/>
          </v:shape>
          <o:OLEObject Type="Embed" ProgID="Equation.3" ShapeID="_x0000_s1032" DrawAspect="Content" ObjectID="_1670086845" r:id="rId83"/>
        </w:object>
      </w:r>
      <w:r w:rsidR="001F32AD" w:rsidRPr="001F32AD">
        <w:rPr>
          <w:rFonts w:ascii="Times New Roman" w:eastAsia="Times New Roman" w:hAnsi="Times New Roman" w:cs="Times New Roman"/>
          <w:color w:val="000000"/>
          <w:sz w:val="24"/>
          <w:szCs w:val="24"/>
          <w:lang w:val="ru-RU" w:eastAsia="ru-RU"/>
        </w:rPr>
        <w:t>- для постоянной силы роста</w:t>
      </w:r>
    </w:p>
    <w:p w:rsidR="001F32AD" w:rsidRPr="001F32AD" w:rsidRDefault="001F32AD" w:rsidP="001F32AD">
      <w:pPr>
        <w:spacing w:after="0" w:line="360" w:lineRule="auto"/>
        <w:ind w:firstLine="540"/>
        <w:jc w:val="both"/>
        <w:rPr>
          <w:rFonts w:ascii="Times New Roman" w:eastAsia="Times New Roman" w:hAnsi="Times New Roman" w:cs="Times New Roman"/>
          <w:color w:val="000000"/>
          <w:sz w:val="24"/>
          <w:szCs w:val="24"/>
          <w:lang w:val="ru-RU" w:eastAsia="ru-RU"/>
        </w:rPr>
      </w:pPr>
    </w:p>
    <w:p w:rsidR="001F32AD" w:rsidRPr="001F32AD" w:rsidRDefault="00BB3FFA" w:rsidP="001F32AD">
      <w:pPr>
        <w:spacing w:after="0" w:line="360" w:lineRule="auto"/>
        <w:ind w:firstLine="54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noProof/>
          <w:color w:val="000000"/>
          <w:sz w:val="24"/>
          <w:szCs w:val="24"/>
          <w:lang w:val="ru-RU" w:eastAsia="ru-RU"/>
        </w:rPr>
        <w:object w:dxaOrig="1440" w:dyaOrig="1440">
          <v:shape id="_x0000_s1033" type="#_x0000_t75" style="position:absolute;left:0;text-align:left;margin-left:166.6pt;margin-top:23pt;width:120pt;height:33pt;z-index:251654144">
            <v:imagedata r:id="rId84" o:title=""/>
            <w10:wrap type="topAndBottom" side="right"/>
          </v:shape>
          <o:OLEObject Type="Embed" ProgID="Equation.3" ShapeID="_x0000_s1033" DrawAspect="Content" ObjectID="_1670086846" r:id="rId85"/>
        </w:object>
      </w:r>
      <w:r w:rsidR="001F32AD" w:rsidRPr="001F32AD">
        <w:rPr>
          <w:rFonts w:ascii="Times New Roman" w:eastAsia="Times New Roman" w:hAnsi="Times New Roman" w:cs="Times New Roman"/>
          <w:color w:val="000000"/>
          <w:sz w:val="24"/>
          <w:szCs w:val="24"/>
          <w:lang w:val="ru-RU" w:eastAsia="ru-RU"/>
        </w:rPr>
        <w:t>- для переменной силы роста</w:t>
      </w: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*Формулы для определения срока финансовой операции (при использовании сложной ставки ссудных процентов)</w:t>
      </w: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lastRenderedPageBreak/>
        <w:t xml:space="preserve">                                 </w:t>
      </w:r>
      <w:r w:rsidRPr="001F32AD">
        <w:rPr>
          <w:rFonts w:ascii="Times New Roman" w:eastAsia="Times New Roman" w:hAnsi="Times New Roman" w:cs="Times New Roman"/>
          <w:position w:val="-214"/>
          <w:sz w:val="24"/>
          <w:szCs w:val="24"/>
          <w:lang w:val="ru-RU" w:eastAsia="ru-RU"/>
        </w:rPr>
        <w:object w:dxaOrig="3460" w:dyaOrig="4380">
          <v:shape id="_x0000_i1054" type="#_x0000_t75" style="width:195.75pt;height:248.25pt" o:ole="">
            <v:imagedata r:id="rId86" o:title=""/>
          </v:shape>
          <o:OLEObject Type="Embed" ProgID="Equation.3" ShapeID="_x0000_i1054" DrawAspect="Content" ObjectID="_1670086816" r:id="rId87"/>
        </w:object>
      </w:r>
    </w:p>
    <w:p w:rsidR="001F32AD" w:rsidRPr="001F32AD" w:rsidRDefault="001F32AD" w:rsidP="001F32A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1F32AD" w:rsidRPr="001F32AD" w:rsidRDefault="001F32AD" w:rsidP="001F32AD">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 Формула для определения величины сложной ставки ссудных процентов</w:t>
      </w: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p w:rsidR="001F32AD" w:rsidRPr="001F32AD" w:rsidRDefault="001F32AD" w:rsidP="001F32AD">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color w:val="000000"/>
          <w:sz w:val="24"/>
          <w:szCs w:val="24"/>
          <w:lang w:val="ru-RU" w:eastAsia="ru-RU"/>
        </w:rPr>
        <w:t xml:space="preserve">      </w:t>
      </w:r>
      <w:r w:rsidRPr="001F32AD">
        <w:rPr>
          <w:rFonts w:ascii="Times New Roman" w:eastAsia="Times New Roman" w:hAnsi="Times New Roman" w:cs="Times New Roman"/>
          <w:color w:val="000000"/>
          <w:position w:val="-26"/>
          <w:sz w:val="24"/>
          <w:szCs w:val="24"/>
          <w:lang w:val="ru-RU" w:eastAsia="ru-RU"/>
        </w:rPr>
        <w:object w:dxaOrig="2580" w:dyaOrig="700">
          <v:shape id="_x0000_i1055" type="#_x0000_t75" style="width:129pt;height:35.25pt" o:ole="" fillcolor="window">
            <v:imagedata r:id="rId88" o:title=""/>
          </v:shape>
          <o:OLEObject Type="Embed" ProgID="Equation.3" ShapeID="_x0000_i1055" DrawAspect="Content" ObjectID="_1670086817" r:id="rId89"/>
        </w:object>
      </w: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 Формула для определения величины номинальной ставки ссудных процентов</w:t>
      </w:r>
    </w:p>
    <w:p w:rsidR="001F32AD" w:rsidRPr="001F32AD" w:rsidRDefault="001F32AD" w:rsidP="001F32AD">
      <w:pPr>
        <w:spacing w:after="0" w:line="360" w:lineRule="auto"/>
        <w:ind w:firstLine="540"/>
        <w:jc w:val="center"/>
        <w:rPr>
          <w:rFonts w:ascii="Times New Roman" w:eastAsia="Times New Roman" w:hAnsi="Times New Roman" w:cs="Times New Roman"/>
          <w:b/>
          <w:color w:val="000000"/>
          <w:sz w:val="24"/>
          <w:szCs w:val="24"/>
          <w:lang w:val="ru-RU" w:eastAsia="ru-RU"/>
        </w:rPr>
      </w:pPr>
      <w:r w:rsidRPr="001F32AD">
        <w:rPr>
          <w:rFonts w:ascii="Times New Roman" w:eastAsia="Times New Roman" w:hAnsi="Times New Roman" w:cs="Times New Roman"/>
          <w:color w:val="000000"/>
          <w:position w:val="-26"/>
          <w:sz w:val="24"/>
          <w:szCs w:val="24"/>
          <w:lang w:val="ru-RU" w:eastAsia="ru-RU"/>
        </w:rPr>
        <w:object w:dxaOrig="2900" w:dyaOrig="700">
          <v:shape id="_x0000_i1056" type="#_x0000_t75" style="width:145.5pt;height:35.25pt" o:ole="" fillcolor="window">
            <v:imagedata r:id="rId90" o:title=""/>
          </v:shape>
          <o:OLEObject Type="Embed" ProgID="Equation.3" ShapeID="_x0000_i1056" DrawAspect="Content" ObjectID="_1670086818" r:id="rId91"/>
        </w:object>
      </w: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 Формулы для определения величины силы роста</w:t>
      </w: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 для постоянной силы роста</w:t>
      </w: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p w:rsidR="001F32AD" w:rsidRPr="001F32AD" w:rsidRDefault="001F32AD" w:rsidP="001F32AD">
      <w:pPr>
        <w:widowControl w:val="0"/>
        <w:autoSpaceDE w:val="0"/>
        <w:autoSpaceDN w:val="0"/>
        <w:adjustRightInd w:val="0"/>
        <w:spacing w:after="0" w:line="240" w:lineRule="auto"/>
        <w:ind w:firstLine="540"/>
        <w:jc w:val="center"/>
        <w:rPr>
          <w:rFonts w:ascii="Times New Roman" w:eastAsia="Times New Roman" w:hAnsi="Times New Roman" w:cs="Times New Roman"/>
          <w:color w:val="000000"/>
          <w:sz w:val="24"/>
          <w:szCs w:val="24"/>
          <w:lang w:val="ru-RU" w:eastAsia="ru-RU"/>
        </w:rPr>
      </w:pPr>
      <w:r w:rsidRPr="001F32AD">
        <w:rPr>
          <w:rFonts w:ascii="Times New Roman" w:eastAsia="Times New Roman" w:hAnsi="Times New Roman" w:cs="Times New Roman"/>
          <w:color w:val="000000"/>
          <w:position w:val="-24"/>
          <w:sz w:val="24"/>
          <w:szCs w:val="24"/>
          <w:lang w:val="ru-RU" w:eastAsia="ru-RU"/>
        </w:rPr>
        <w:object w:dxaOrig="2780" w:dyaOrig="620">
          <v:shape id="_x0000_i1057" type="#_x0000_t75" style="width:139.5pt;height:30.75pt" o:ole="" fillcolor="window">
            <v:imagedata r:id="rId92" o:title=""/>
          </v:shape>
          <o:OLEObject Type="Embed" ProgID="Equation.3" ShapeID="_x0000_i1057" DrawAspect="Content" ObjectID="_1670086819" r:id="rId93"/>
        </w:object>
      </w:r>
    </w:p>
    <w:p w:rsidR="001F32AD" w:rsidRPr="001F32AD" w:rsidRDefault="001F32AD" w:rsidP="001F32AD">
      <w:pPr>
        <w:widowControl w:val="0"/>
        <w:autoSpaceDE w:val="0"/>
        <w:autoSpaceDN w:val="0"/>
        <w:adjustRightInd w:val="0"/>
        <w:spacing w:after="0" w:line="240" w:lineRule="auto"/>
        <w:ind w:firstLine="540"/>
        <w:jc w:val="center"/>
        <w:rPr>
          <w:rFonts w:ascii="Times New Roman" w:eastAsia="Times New Roman" w:hAnsi="Times New Roman" w:cs="Times New Roman"/>
          <w:color w:val="000000"/>
          <w:sz w:val="24"/>
          <w:szCs w:val="24"/>
          <w:lang w:val="ru-RU" w:eastAsia="ru-RU"/>
        </w:rPr>
      </w:pP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val="ru-RU" w:eastAsia="ru-RU"/>
        </w:rPr>
      </w:pPr>
      <w:r w:rsidRPr="001F32AD">
        <w:rPr>
          <w:rFonts w:ascii="Times New Roman" w:eastAsia="Times New Roman" w:hAnsi="Times New Roman" w:cs="Times New Roman"/>
          <w:color w:val="000000"/>
          <w:sz w:val="24"/>
          <w:szCs w:val="24"/>
          <w:lang w:val="ru-RU" w:eastAsia="ru-RU"/>
        </w:rPr>
        <w:t>- для переменной силы роста</w:t>
      </w: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val="ru-RU" w:eastAsia="ru-RU"/>
        </w:rPr>
      </w:pPr>
    </w:p>
    <w:p w:rsidR="001F32AD" w:rsidRPr="001F32AD" w:rsidRDefault="001F32AD" w:rsidP="001F32AD">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color w:val="000000"/>
          <w:position w:val="-24"/>
          <w:sz w:val="24"/>
          <w:szCs w:val="24"/>
          <w:lang w:val="ru-RU" w:eastAsia="ru-RU"/>
        </w:rPr>
        <w:object w:dxaOrig="2799" w:dyaOrig="620">
          <v:shape id="_x0000_i1058" type="#_x0000_t75" style="width:140.25pt;height:32.25pt" o:ole="" fillcolor="window">
            <v:imagedata r:id="rId94" o:title=""/>
          </v:shape>
          <o:OLEObject Type="Embed" ProgID="Equation.3" ShapeID="_x0000_i1058" DrawAspect="Content" ObjectID="_1670086820" r:id="rId95"/>
        </w:object>
      </w:r>
    </w:p>
    <w:p w:rsidR="001F32AD" w:rsidRPr="001F32AD" w:rsidRDefault="001F32AD" w:rsidP="001F32AD">
      <w:pPr>
        <w:spacing w:after="0" w:line="360" w:lineRule="auto"/>
        <w:ind w:firstLine="540"/>
        <w:jc w:val="both"/>
        <w:rPr>
          <w:rFonts w:ascii="Times New Roman" w:eastAsia="Times New Roman" w:hAnsi="Times New Roman" w:cs="Times New Roman"/>
          <w:b/>
          <w:color w:val="000000"/>
          <w:sz w:val="24"/>
          <w:szCs w:val="24"/>
          <w:lang w:val="ru-RU" w:eastAsia="ru-RU"/>
        </w:rPr>
      </w:pPr>
    </w:p>
    <w:p w:rsidR="001F32AD" w:rsidRPr="001F32AD" w:rsidRDefault="001F32AD" w:rsidP="001F32AD">
      <w:pPr>
        <w:spacing w:after="0" w:line="360" w:lineRule="auto"/>
        <w:ind w:firstLine="540"/>
        <w:jc w:val="both"/>
        <w:rPr>
          <w:rFonts w:ascii="Times New Roman" w:eastAsia="Times New Roman" w:hAnsi="Times New Roman" w:cs="Times New Roman"/>
          <w:color w:val="000000"/>
          <w:sz w:val="24"/>
          <w:szCs w:val="24"/>
          <w:lang w:val="ru-RU" w:eastAsia="ru-RU"/>
        </w:rPr>
      </w:pPr>
      <w:r w:rsidRPr="001F32AD">
        <w:rPr>
          <w:rFonts w:ascii="Times New Roman" w:eastAsia="Times New Roman" w:hAnsi="Times New Roman" w:cs="Times New Roman"/>
          <w:color w:val="000000"/>
          <w:sz w:val="24"/>
          <w:szCs w:val="24"/>
          <w:lang w:val="ru-RU" w:eastAsia="ru-RU"/>
        </w:rPr>
        <w:t>* Формулы для расчета величины дисконта</w:t>
      </w:r>
    </w:p>
    <w:p w:rsidR="001F32AD" w:rsidRPr="001F32AD" w:rsidRDefault="001F32AD" w:rsidP="001F32AD">
      <w:pPr>
        <w:spacing w:after="0" w:line="360" w:lineRule="auto"/>
        <w:ind w:firstLine="540"/>
        <w:jc w:val="both"/>
        <w:rPr>
          <w:rFonts w:ascii="Times New Roman" w:eastAsia="Times New Roman" w:hAnsi="Times New Roman" w:cs="Times New Roman"/>
          <w:color w:val="000000"/>
          <w:sz w:val="24"/>
          <w:szCs w:val="24"/>
          <w:lang w:val="ru-RU" w:eastAsia="ru-RU"/>
        </w:rPr>
      </w:pPr>
    </w:p>
    <w:p w:rsidR="001F32AD" w:rsidRPr="001F32AD" w:rsidRDefault="001F32AD" w:rsidP="001F32AD">
      <w:pPr>
        <w:spacing w:after="0" w:line="360" w:lineRule="auto"/>
        <w:ind w:firstLine="540"/>
        <w:jc w:val="center"/>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 xml:space="preserve"> </w:t>
      </w:r>
      <w:r w:rsidRPr="001F32AD">
        <w:rPr>
          <w:rFonts w:ascii="Times New Roman" w:eastAsia="Times New Roman" w:hAnsi="Times New Roman" w:cs="Times New Roman"/>
          <w:position w:val="-10"/>
          <w:sz w:val="24"/>
          <w:szCs w:val="24"/>
          <w:lang w:val="ru-RU" w:eastAsia="ru-RU"/>
        </w:rPr>
        <w:object w:dxaOrig="2720" w:dyaOrig="320">
          <v:shape id="_x0000_i1059" type="#_x0000_t75" style="width:135.75pt;height:15.75pt" o:ole="" fillcolor="window">
            <v:imagedata r:id="rId96" o:title=""/>
          </v:shape>
          <o:OLEObject Type="Embed" ProgID="Equation.3" ShapeID="_x0000_i1059" DrawAspect="Content" ObjectID="_1670086821" r:id="rId97"/>
        </w:object>
      </w:r>
      <w:r w:rsidRPr="001F32AD">
        <w:rPr>
          <w:rFonts w:ascii="Times New Roman" w:eastAsia="Times New Roman" w:hAnsi="Times New Roman" w:cs="Times New Roman"/>
          <w:sz w:val="24"/>
          <w:szCs w:val="24"/>
          <w:lang w:val="ru-RU" w:eastAsia="ru-RU"/>
        </w:rPr>
        <w:t xml:space="preserve"> </w:t>
      </w:r>
    </w:p>
    <w:p w:rsidR="001F32AD" w:rsidRPr="001F32AD" w:rsidRDefault="001F32AD" w:rsidP="001F32AD">
      <w:pPr>
        <w:spacing w:after="0" w:line="360" w:lineRule="auto"/>
        <w:ind w:firstLine="540"/>
        <w:jc w:val="center"/>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 xml:space="preserve">            </w:t>
      </w:r>
    </w:p>
    <w:p w:rsidR="001F32AD" w:rsidRPr="001F32AD" w:rsidRDefault="001F32AD" w:rsidP="001F32AD">
      <w:pPr>
        <w:spacing w:after="0" w:line="360" w:lineRule="auto"/>
        <w:ind w:firstLine="540"/>
        <w:jc w:val="center"/>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 xml:space="preserve"> </w:t>
      </w:r>
      <w:r w:rsidRPr="001F32AD">
        <w:rPr>
          <w:rFonts w:ascii="Times New Roman" w:eastAsia="Times New Roman" w:hAnsi="Times New Roman" w:cs="Times New Roman"/>
          <w:position w:val="-10"/>
          <w:sz w:val="24"/>
          <w:szCs w:val="24"/>
          <w:lang w:val="ru-RU" w:eastAsia="ru-RU"/>
        </w:rPr>
        <w:object w:dxaOrig="2700" w:dyaOrig="320">
          <v:shape id="_x0000_i1060" type="#_x0000_t75" style="width:135pt;height:15.75pt" o:ole="" fillcolor="window">
            <v:imagedata r:id="rId98" o:title=""/>
          </v:shape>
          <o:OLEObject Type="Embed" ProgID="Equation.3" ShapeID="_x0000_i1060" DrawAspect="Content" ObjectID="_1670086822" r:id="rId99"/>
        </w:object>
      </w: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lastRenderedPageBreak/>
        <w:t>*Формула дисконтирования по простой учетной ставке</w:t>
      </w: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p w:rsidR="001F32AD" w:rsidRPr="001F32AD" w:rsidRDefault="001F32AD" w:rsidP="001F32AD">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position w:val="-10"/>
          <w:sz w:val="24"/>
          <w:szCs w:val="24"/>
          <w:lang w:val="ru-RU" w:eastAsia="ru-RU"/>
        </w:rPr>
        <w:object w:dxaOrig="2720" w:dyaOrig="320">
          <v:shape id="_x0000_i1061" type="#_x0000_t75" style="width:135.75pt;height:15.75pt" o:ole="" fillcolor="window">
            <v:imagedata r:id="rId100" o:title=""/>
          </v:shape>
          <o:OLEObject Type="Embed" ProgID="Equation.3" ShapeID="_x0000_i1061" DrawAspect="Content" ObjectID="_1670086823" r:id="rId101"/>
        </w:object>
      </w: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p w:rsidR="001F32AD" w:rsidRPr="001F32AD" w:rsidRDefault="001F32AD" w:rsidP="001F32AD">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*Формула дисконтирования по простой учетной ставке в случае нецелого числа лет срока финансовой операции</w:t>
      </w: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p w:rsidR="001F32AD" w:rsidRPr="001F32AD" w:rsidRDefault="001F32AD" w:rsidP="001F32AD">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 xml:space="preserve">      </w:t>
      </w:r>
      <w:r w:rsidRPr="001F32AD">
        <w:rPr>
          <w:rFonts w:ascii="Times New Roman" w:eastAsia="Times New Roman" w:hAnsi="Times New Roman" w:cs="Times New Roman"/>
          <w:position w:val="-24"/>
          <w:sz w:val="24"/>
          <w:szCs w:val="24"/>
          <w:lang w:val="ru-RU" w:eastAsia="ru-RU"/>
        </w:rPr>
        <w:object w:dxaOrig="2659" w:dyaOrig="620">
          <v:shape id="_x0000_i1062" type="#_x0000_t75" style="width:132.75pt;height:30.75pt" o:ole="" fillcolor="window">
            <v:imagedata r:id="rId102" o:title=""/>
          </v:shape>
          <o:OLEObject Type="Embed" ProgID="Equation.3" ShapeID="_x0000_i1062" DrawAspect="Content" ObjectID="_1670086824" r:id="rId103"/>
        </w:object>
      </w:r>
    </w:p>
    <w:p w:rsidR="001F32AD" w:rsidRPr="001F32AD" w:rsidRDefault="001F32AD" w:rsidP="001F32AD">
      <w:pPr>
        <w:spacing w:after="0" w:line="360" w:lineRule="auto"/>
        <w:ind w:firstLine="540"/>
        <w:jc w:val="both"/>
        <w:rPr>
          <w:rFonts w:ascii="Times New Roman" w:eastAsia="Times New Roman" w:hAnsi="Times New Roman" w:cs="Times New Roman"/>
          <w:sz w:val="24"/>
          <w:szCs w:val="24"/>
          <w:lang w:val="ru-RU" w:eastAsia="ru-RU"/>
        </w:rPr>
      </w:pPr>
    </w:p>
    <w:p w:rsidR="001F32AD" w:rsidRPr="001F32AD" w:rsidRDefault="001F32AD" w:rsidP="001F32AD">
      <w:pPr>
        <w:spacing w:after="0" w:line="360" w:lineRule="auto"/>
        <w:ind w:firstLine="540"/>
        <w:jc w:val="both"/>
        <w:rPr>
          <w:rFonts w:ascii="Times New Roman" w:eastAsia="Times New Roman" w:hAnsi="Times New Roman" w:cs="Times New Roman"/>
          <w:color w:val="000000"/>
          <w:sz w:val="24"/>
          <w:szCs w:val="24"/>
          <w:lang w:val="ru-RU" w:eastAsia="ru-RU"/>
        </w:rPr>
      </w:pPr>
      <w:r w:rsidRPr="001F32AD">
        <w:rPr>
          <w:rFonts w:ascii="Times New Roman" w:eastAsia="Times New Roman" w:hAnsi="Times New Roman" w:cs="Times New Roman"/>
          <w:sz w:val="24"/>
          <w:szCs w:val="24"/>
          <w:lang w:val="ru-RU" w:eastAsia="ru-RU"/>
        </w:rPr>
        <w:t>*Формула наращения по простой учетной ставке</w:t>
      </w:r>
    </w:p>
    <w:p w:rsidR="001F32AD" w:rsidRPr="001F32AD" w:rsidRDefault="00BB3FFA"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object w:dxaOrig="1440" w:dyaOrig="1440">
          <v:shape id="_x0000_s1034" type="#_x0000_t75" style="position:absolute;left:0;text-align:left;margin-left:194.65pt;margin-top:16.4pt;width:128pt;height:31pt;z-index:251655168">
            <v:imagedata r:id="rId104" o:title=""/>
            <w10:wrap type="topAndBottom" side="right"/>
          </v:shape>
          <o:OLEObject Type="Embed" ProgID="Equation.3" ShapeID="_x0000_s1034" DrawAspect="Content" ObjectID="_1670086847" r:id="rId105"/>
        </w:object>
      </w: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p w:rsidR="001F32AD" w:rsidRPr="001F32AD" w:rsidRDefault="001F32AD" w:rsidP="001F32A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 xml:space="preserve">*Формулы для определения срока финансовой операции </w:t>
      </w:r>
    </w:p>
    <w:p w:rsidR="001F32AD" w:rsidRPr="001F32AD" w:rsidRDefault="001F32AD" w:rsidP="001F32A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p>
    <w:p w:rsidR="001F32AD" w:rsidRPr="001F32AD" w:rsidRDefault="001F32AD" w:rsidP="001F32AD">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position w:val="-74"/>
          <w:sz w:val="24"/>
          <w:szCs w:val="24"/>
          <w:lang w:val="ru-RU" w:eastAsia="ru-RU"/>
        </w:rPr>
        <w:object w:dxaOrig="3120" w:dyaOrig="1620">
          <v:shape id="_x0000_i1063" type="#_x0000_t75" style="width:156pt;height:81pt" o:ole="" fillcolor="window">
            <v:imagedata r:id="rId106" o:title=""/>
          </v:shape>
          <o:OLEObject Type="Embed" ProgID="Equation.3" ShapeID="_x0000_i1063" DrawAspect="Content" ObjectID="_1670086825" r:id="rId107"/>
        </w:object>
      </w:r>
    </w:p>
    <w:p w:rsidR="001F32AD" w:rsidRPr="001F32AD" w:rsidRDefault="001F32AD" w:rsidP="001F32AD">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position w:val="-10"/>
          <w:sz w:val="24"/>
          <w:szCs w:val="24"/>
          <w:lang w:val="ru-RU" w:eastAsia="ru-RU"/>
        </w:rPr>
        <w:object w:dxaOrig="180" w:dyaOrig="340">
          <v:shape id="_x0000_i1064" type="#_x0000_t75" style="width:9pt;height:17.25pt" o:ole="" fillcolor="window">
            <v:imagedata r:id="rId66" o:title=""/>
          </v:shape>
          <o:OLEObject Type="Embed" ProgID="Equation.3" ShapeID="_x0000_i1064" DrawAspect="Content" ObjectID="_1670086826" r:id="rId108"/>
        </w:object>
      </w: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 Формулы для определения величины простой учетной ставки</w:t>
      </w: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p w:rsidR="001F32AD" w:rsidRPr="001F32AD" w:rsidRDefault="001F32AD" w:rsidP="001F32AD">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 xml:space="preserve">               </w:t>
      </w:r>
      <w:r w:rsidRPr="001F32AD">
        <w:rPr>
          <w:rFonts w:ascii="Times New Roman" w:eastAsia="Times New Roman" w:hAnsi="Times New Roman" w:cs="Times New Roman"/>
          <w:position w:val="-24"/>
          <w:sz w:val="24"/>
          <w:szCs w:val="24"/>
          <w:lang w:val="ru-RU" w:eastAsia="ru-RU"/>
        </w:rPr>
        <w:object w:dxaOrig="2439" w:dyaOrig="620">
          <v:shape id="_x0000_i1065" type="#_x0000_t75" style="width:122.25pt;height:30.75pt" o:ole="" fillcolor="window">
            <v:imagedata r:id="rId109" o:title=""/>
          </v:shape>
          <o:OLEObject Type="Embed" ProgID="Equation.3" ShapeID="_x0000_i1065" DrawAspect="Content" ObjectID="_1670086827" r:id="rId110"/>
        </w:object>
      </w:r>
      <w:r w:rsidRPr="001F32AD">
        <w:rPr>
          <w:rFonts w:ascii="Times New Roman" w:eastAsia="Times New Roman" w:hAnsi="Times New Roman" w:cs="Times New Roman"/>
          <w:position w:val="-10"/>
          <w:sz w:val="24"/>
          <w:szCs w:val="24"/>
          <w:lang w:val="ru-RU" w:eastAsia="ru-RU"/>
        </w:rPr>
        <w:object w:dxaOrig="180" w:dyaOrig="340">
          <v:shape id="_x0000_i1066" type="#_x0000_t75" style="width:9pt;height:17.25pt" o:ole="" fillcolor="window">
            <v:imagedata r:id="rId66" o:title=""/>
          </v:shape>
          <o:OLEObject Type="Embed" ProgID="Equation.3" ShapeID="_x0000_i1066" DrawAspect="Content" ObjectID="_1670086828" r:id="rId111"/>
        </w:object>
      </w:r>
    </w:p>
    <w:p w:rsidR="001F32AD" w:rsidRPr="001F32AD" w:rsidRDefault="001F32AD" w:rsidP="001F32AD">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val="ru-RU" w:eastAsia="ru-RU"/>
        </w:rPr>
      </w:pPr>
    </w:p>
    <w:p w:rsidR="001F32AD" w:rsidRPr="001F32AD" w:rsidRDefault="001F32AD" w:rsidP="001F32AD">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 xml:space="preserve">         </w:t>
      </w:r>
      <w:r w:rsidRPr="001F32AD">
        <w:rPr>
          <w:rFonts w:ascii="Times New Roman" w:eastAsia="Times New Roman" w:hAnsi="Times New Roman" w:cs="Times New Roman"/>
          <w:position w:val="-24"/>
          <w:sz w:val="24"/>
          <w:szCs w:val="24"/>
          <w:lang w:val="ru-RU" w:eastAsia="ru-RU"/>
        </w:rPr>
        <w:object w:dxaOrig="2540" w:dyaOrig="620">
          <v:shape id="_x0000_i1067" type="#_x0000_t75" style="width:126.75pt;height:30.75pt" o:ole="">
            <v:imagedata r:id="rId112" o:title=""/>
          </v:shape>
          <o:OLEObject Type="Embed" ProgID="Equation.3" ShapeID="_x0000_i1067" DrawAspect="Content" ObjectID="_1670086829" r:id="rId113"/>
        </w:object>
      </w: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b/>
          <w:color w:val="000000"/>
          <w:sz w:val="24"/>
          <w:szCs w:val="24"/>
          <w:lang w:val="ru-RU" w:eastAsia="ru-RU"/>
        </w:rPr>
      </w:pPr>
    </w:p>
    <w:p w:rsidR="001F32AD" w:rsidRPr="001F32AD" w:rsidRDefault="00BB3FFA"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object w:dxaOrig="1440" w:dyaOrig="1440">
          <v:shape id="_x0000_s1035" type="#_x0000_t75" style="position:absolute;left:0;text-align:left;margin-left:189pt;margin-top:21.1pt;width:139.95pt;height:19pt;z-index:251656192">
            <v:imagedata r:id="rId114" o:title=""/>
            <w10:wrap type="topAndBottom" side="right"/>
          </v:shape>
          <o:OLEObject Type="Embed" ProgID="Equation.3" ShapeID="_x0000_s1035" DrawAspect="Content" ObjectID="_1670086848" r:id="rId115"/>
        </w:object>
      </w:r>
      <w:r w:rsidR="001F32AD" w:rsidRPr="001F32AD">
        <w:rPr>
          <w:rFonts w:ascii="Times New Roman" w:eastAsia="Times New Roman" w:hAnsi="Times New Roman" w:cs="Times New Roman"/>
          <w:sz w:val="24"/>
          <w:szCs w:val="24"/>
          <w:lang w:val="ru-RU" w:eastAsia="ru-RU"/>
        </w:rPr>
        <w:t>*Формула дисконтирования по сложной учетной ставке</w:t>
      </w:r>
    </w:p>
    <w:p w:rsidR="001F32AD" w:rsidRPr="001F32AD" w:rsidRDefault="001F32AD" w:rsidP="001F32AD">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val="ru-RU" w:eastAsia="ru-RU"/>
        </w:rPr>
      </w:pP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*Формула дисконтирования по смешанной схеме</w:t>
      </w:r>
    </w:p>
    <w:p w:rsidR="001F32AD" w:rsidRPr="001F32AD" w:rsidRDefault="00BB3FFA" w:rsidP="001F32AD">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object w:dxaOrig="1440" w:dyaOrig="1440">
          <v:shape id="_x0000_s1036" type="#_x0000_t75" style="position:absolute;left:0;text-align:left;margin-left:149.65pt;margin-top:13pt;width:191.75pt;height:19.1pt;z-index:251657216">
            <v:imagedata r:id="rId116" o:title=""/>
          </v:shape>
          <o:OLEObject Type="Embed" ProgID="Equation.3" ShapeID="_x0000_s1036" DrawAspect="Content" ObjectID="_1670086849" r:id="rId117"/>
        </w:object>
      </w:r>
    </w:p>
    <w:p w:rsidR="001F32AD" w:rsidRPr="001F32AD" w:rsidRDefault="001F32AD" w:rsidP="001F32AD">
      <w:pPr>
        <w:spacing w:after="0" w:line="360" w:lineRule="auto"/>
        <w:ind w:firstLine="540"/>
        <w:jc w:val="both"/>
        <w:rPr>
          <w:rFonts w:ascii="Times New Roman" w:eastAsia="Times New Roman" w:hAnsi="Times New Roman" w:cs="Times New Roman"/>
          <w:sz w:val="24"/>
          <w:szCs w:val="24"/>
          <w:lang w:val="ru-RU" w:eastAsia="ru-RU"/>
        </w:rPr>
      </w:pP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*Формула дисконтирования по номинальной учетной ставке</w:t>
      </w: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p w:rsidR="001F32AD" w:rsidRPr="001F32AD" w:rsidRDefault="001F32AD" w:rsidP="001F32AD">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position w:val="-24"/>
          <w:sz w:val="24"/>
          <w:szCs w:val="24"/>
          <w:lang w:val="ru-RU" w:eastAsia="ru-RU"/>
        </w:rPr>
        <w:object w:dxaOrig="2900" w:dyaOrig="620">
          <v:shape id="_x0000_i1068" type="#_x0000_t75" style="width:144.75pt;height:30.75pt" o:ole="" fillcolor="window">
            <v:imagedata r:id="rId118" o:title=""/>
          </v:shape>
          <o:OLEObject Type="Embed" ProgID="Equation.3" ShapeID="_x0000_i1068" DrawAspect="Content" ObjectID="_1670086830" r:id="rId119"/>
        </w:object>
      </w:r>
    </w:p>
    <w:p w:rsidR="001F32AD" w:rsidRPr="001F32AD" w:rsidRDefault="001F32AD" w:rsidP="001F32AD">
      <w:pPr>
        <w:spacing w:after="0" w:line="360" w:lineRule="auto"/>
        <w:ind w:firstLine="540"/>
        <w:jc w:val="both"/>
        <w:rPr>
          <w:rFonts w:ascii="Times New Roman" w:eastAsia="Times New Roman" w:hAnsi="Times New Roman" w:cs="Times New Roman"/>
          <w:sz w:val="24"/>
          <w:szCs w:val="24"/>
          <w:lang w:val="ru-RU" w:eastAsia="ru-RU"/>
        </w:rPr>
      </w:pPr>
    </w:p>
    <w:p w:rsidR="001F32AD" w:rsidRPr="001F32AD" w:rsidRDefault="00BB3FFA" w:rsidP="001F32AD">
      <w:pPr>
        <w:spacing w:after="0" w:line="360" w:lineRule="auto"/>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noProof/>
          <w:color w:val="000000"/>
          <w:sz w:val="24"/>
          <w:szCs w:val="24"/>
          <w:lang w:val="ru-RU" w:eastAsia="ru-RU"/>
        </w:rPr>
        <w:object w:dxaOrig="1440" w:dyaOrig="1440">
          <v:shape id="_x0000_s1037" type="#_x0000_t75" style="position:absolute;left:0;text-align:left;margin-left:169.95pt;margin-top:37.3pt;width:145pt;height:34pt;z-index:251658240">
            <v:imagedata r:id="rId120" o:title=""/>
            <w10:wrap type="topAndBottom" side="right"/>
          </v:shape>
          <o:OLEObject Type="Embed" ProgID="Equation.3" ShapeID="_x0000_s1037" DrawAspect="Content" ObjectID="_1670086850" r:id="rId121"/>
        </w:object>
      </w:r>
      <w:r w:rsidR="001F32AD" w:rsidRPr="001F32AD">
        <w:rPr>
          <w:rFonts w:ascii="Times New Roman" w:eastAsia="Times New Roman" w:hAnsi="Times New Roman" w:cs="Times New Roman"/>
          <w:sz w:val="24"/>
          <w:szCs w:val="24"/>
          <w:lang w:val="ru-RU" w:eastAsia="ru-RU"/>
        </w:rPr>
        <w:t>*Формула наращения по сложной учетной ставке</w:t>
      </w:r>
    </w:p>
    <w:p w:rsidR="001F32AD" w:rsidRPr="001F32AD" w:rsidRDefault="001F32AD" w:rsidP="001F32AD">
      <w:pPr>
        <w:spacing w:after="0" w:line="360" w:lineRule="auto"/>
        <w:ind w:firstLine="540"/>
        <w:jc w:val="both"/>
        <w:rPr>
          <w:rFonts w:ascii="Times New Roman" w:eastAsia="Times New Roman" w:hAnsi="Times New Roman" w:cs="Times New Roman"/>
          <w:color w:val="000000"/>
          <w:sz w:val="24"/>
          <w:szCs w:val="24"/>
          <w:lang w:val="ru-RU" w:eastAsia="ru-RU"/>
        </w:rPr>
      </w:pPr>
    </w:p>
    <w:p w:rsidR="001F32AD" w:rsidRPr="001F32AD" w:rsidRDefault="001F32AD" w:rsidP="001F32AD">
      <w:pPr>
        <w:spacing w:after="0" w:line="360" w:lineRule="auto"/>
        <w:ind w:firstLine="540"/>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*Формула наращения по номинальной учетной ставке</w:t>
      </w:r>
    </w:p>
    <w:p w:rsidR="001F32AD" w:rsidRPr="001F32AD" w:rsidRDefault="001F32AD" w:rsidP="001F32AD">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val="ru-RU" w:eastAsia="ru-RU"/>
        </w:rPr>
      </w:pPr>
      <w:r w:rsidRPr="001F32AD">
        <w:rPr>
          <w:rFonts w:ascii="Times New Roman" w:eastAsia="Times New Roman" w:hAnsi="Times New Roman" w:cs="Times New Roman"/>
          <w:b/>
          <w:position w:val="-56"/>
          <w:sz w:val="24"/>
          <w:szCs w:val="24"/>
          <w:lang w:val="ru-RU" w:eastAsia="ru-RU"/>
        </w:rPr>
        <w:object w:dxaOrig="2760" w:dyaOrig="940">
          <v:shape id="_x0000_i1069" type="#_x0000_t75" style="width:138pt;height:47.25pt" o:ole="">
            <v:imagedata r:id="rId122" o:title=""/>
          </v:shape>
          <o:OLEObject Type="Embed" ProgID="Equation.3" ShapeID="_x0000_i1069" DrawAspect="Content" ObjectID="_1670086831" r:id="rId123"/>
        </w:object>
      </w:r>
    </w:p>
    <w:p w:rsidR="001F32AD" w:rsidRPr="001F32AD" w:rsidRDefault="001F32AD" w:rsidP="001F32AD">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val="ru-RU" w:eastAsia="ru-RU"/>
        </w:rPr>
      </w:pPr>
    </w:p>
    <w:p w:rsidR="001F32AD" w:rsidRPr="001F32AD" w:rsidRDefault="00BB3FFA"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noProof/>
          <w:color w:val="000000"/>
          <w:sz w:val="24"/>
          <w:szCs w:val="24"/>
          <w:lang w:val="ru-RU" w:eastAsia="ru-RU"/>
        </w:rPr>
        <w:object w:dxaOrig="1440" w:dyaOrig="1440">
          <v:shape id="_x0000_s1038" type="#_x0000_t75" style="position:absolute;left:0;text-align:left;margin-left:169.95pt;margin-top:26pt;width:147pt;height:99pt;z-index:251659264">
            <v:imagedata r:id="rId124" o:title=""/>
            <w10:wrap type="topAndBottom" side="right"/>
          </v:shape>
          <o:OLEObject Type="Embed" ProgID="Equation.3" ShapeID="_x0000_s1038" DrawAspect="Content" ObjectID="_1670086851" r:id="rId125"/>
        </w:object>
      </w:r>
      <w:r w:rsidR="001F32AD" w:rsidRPr="001F32AD">
        <w:rPr>
          <w:rFonts w:ascii="Times New Roman" w:eastAsia="Times New Roman" w:hAnsi="Times New Roman" w:cs="Times New Roman"/>
          <w:sz w:val="24"/>
          <w:szCs w:val="24"/>
          <w:lang w:val="ru-RU" w:eastAsia="ru-RU"/>
        </w:rPr>
        <w:t xml:space="preserve">*Формулы для определения срока финансовой операции </w:t>
      </w:r>
    </w:p>
    <w:p w:rsidR="001F32AD" w:rsidRPr="001F32AD" w:rsidRDefault="001F32AD" w:rsidP="001F32AD">
      <w:pPr>
        <w:widowControl w:val="0"/>
        <w:autoSpaceDE w:val="0"/>
        <w:autoSpaceDN w:val="0"/>
        <w:adjustRightInd w:val="0"/>
        <w:spacing w:after="0" w:line="240" w:lineRule="auto"/>
        <w:ind w:firstLine="540"/>
        <w:jc w:val="center"/>
        <w:rPr>
          <w:rFonts w:ascii="Times New Roman" w:eastAsia="Times New Roman" w:hAnsi="Times New Roman" w:cs="Times New Roman"/>
          <w:color w:val="000000"/>
          <w:sz w:val="24"/>
          <w:szCs w:val="24"/>
          <w:lang w:val="ru-RU" w:eastAsia="ru-RU"/>
        </w:rPr>
      </w:pP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p w:rsidR="001F32AD" w:rsidRPr="001F32AD" w:rsidRDefault="00BB3FFA"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object w:dxaOrig="1440" w:dyaOrig="1440">
          <v:shape id="_x0000_s1039" type="#_x0000_t75" style="position:absolute;left:0;text-align:left;margin-left:177.95pt;margin-top:24.35pt;width:139pt;height:35pt;z-index:251660288">
            <v:imagedata r:id="rId126" o:title=""/>
            <w10:wrap type="topAndBottom" side="right"/>
          </v:shape>
          <o:OLEObject Type="Embed" ProgID="Equation.3" ShapeID="_x0000_s1039" DrawAspect="Content" ObjectID="_1670086852" r:id="rId127"/>
        </w:object>
      </w:r>
      <w:r w:rsidR="001F32AD" w:rsidRPr="001F32AD">
        <w:rPr>
          <w:rFonts w:ascii="Times New Roman" w:eastAsia="Times New Roman" w:hAnsi="Times New Roman" w:cs="Times New Roman"/>
          <w:sz w:val="24"/>
          <w:szCs w:val="24"/>
          <w:lang w:val="ru-RU" w:eastAsia="ru-RU"/>
        </w:rPr>
        <w:t>* Формулы для определения величины сложной учетной ставки</w:t>
      </w: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 Формулы для определения величины номинальной учетной ставки</w:t>
      </w:r>
    </w:p>
    <w:p w:rsidR="001F32AD" w:rsidRPr="001F32AD" w:rsidRDefault="00BB3FFA" w:rsidP="001F32AD">
      <w:pPr>
        <w:widowControl w:val="0"/>
        <w:autoSpaceDE w:val="0"/>
        <w:autoSpaceDN w:val="0"/>
        <w:adjustRightInd w:val="0"/>
        <w:spacing w:after="0" w:line="240" w:lineRule="auto"/>
        <w:ind w:firstLine="284"/>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object w:dxaOrig="1440" w:dyaOrig="1440">
          <v:shape id="_x0000_s1040" type="#_x0000_t75" style="position:absolute;left:0;text-align:left;margin-left:160.3pt;margin-top:18.3pt;width:147pt;height:35pt;z-index:251661312">
            <v:imagedata r:id="rId128" o:title=""/>
            <w10:wrap type="topAndBottom" side="right"/>
          </v:shape>
          <o:OLEObject Type="Embed" ProgID="Equation.3" ShapeID="_x0000_s1040" DrawAspect="Content" ObjectID="_1670086853" r:id="rId129"/>
        </w:object>
      </w:r>
    </w:p>
    <w:p w:rsidR="001F32AD" w:rsidRPr="001F32AD" w:rsidRDefault="001F32AD" w:rsidP="001F32AD">
      <w:pPr>
        <w:widowControl w:val="0"/>
        <w:tabs>
          <w:tab w:val="left" w:pos="5865"/>
          <w:tab w:val="left" w:pos="666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F32AD">
        <w:rPr>
          <w:rFonts w:ascii="Times New Roman" w:eastAsia="Times New Roman" w:hAnsi="Times New Roman" w:cs="Times New Roman"/>
          <w:position w:val="-10"/>
          <w:sz w:val="24"/>
          <w:szCs w:val="24"/>
          <w:lang w:val="ru-RU" w:eastAsia="ru-RU"/>
        </w:rPr>
        <w:object w:dxaOrig="180" w:dyaOrig="340">
          <v:shape id="_x0000_i1070" type="#_x0000_t75" style="width:9pt;height:17.25pt" o:ole="" fillcolor="window">
            <v:imagedata r:id="rId66" o:title=""/>
          </v:shape>
          <o:OLEObject Type="Embed" ProgID="Equation.3" ShapeID="_x0000_i1070" DrawAspect="Content" ObjectID="_1670086832" r:id="rId130"/>
        </w:object>
      </w:r>
    </w:p>
    <w:p w:rsidR="001F32AD" w:rsidRPr="001F32AD" w:rsidRDefault="001F32AD" w:rsidP="001F32AD">
      <w:pPr>
        <w:spacing w:after="0" w:line="240" w:lineRule="auto"/>
        <w:ind w:firstLine="567"/>
        <w:jc w:val="both"/>
        <w:rPr>
          <w:rFonts w:ascii="Times New Roman" w:eastAsia="Times New Roman" w:hAnsi="Times New Roman" w:cs="Times New Roman"/>
          <w:sz w:val="24"/>
          <w:szCs w:val="24"/>
          <w:lang w:val="ru-RU" w:eastAsia="ru-RU"/>
        </w:rPr>
      </w:pPr>
    </w:p>
    <w:p w:rsidR="001F32AD" w:rsidRPr="001F32AD" w:rsidRDefault="001F32AD" w:rsidP="001F32AD">
      <w:pPr>
        <w:spacing w:after="0" w:line="240" w:lineRule="auto"/>
        <w:ind w:firstLine="540"/>
        <w:jc w:val="both"/>
        <w:rPr>
          <w:rFonts w:ascii="Times New Roman" w:eastAsia="Times New Roman" w:hAnsi="Times New Roman" w:cs="Times New Roman"/>
          <w:bCs/>
          <w:color w:val="000000"/>
          <w:sz w:val="24"/>
          <w:szCs w:val="24"/>
          <w:lang w:val="ru-RU" w:eastAsia="ru-RU"/>
        </w:rPr>
      </w:pPr>
      <w:r w:rsidRPr="001F32AD">
        <w:rPr>
          <w:rFonts w:ascii="Times New Roman" w:eastAsia="Times New Roman" w:hAnsi="Times New Roman" w:cs="Times New Roman"/>
          <w:bCs/>
          <w:color w:val="000000"/>
          <w:sz w:val="24"/>
          <w:szCs w:val="24"/>
          <w:lang w:val="ru-RU" w:eastAsia="ru-RU"/>
        </w:rPr>
        <w:t>*Формула для расчета наращенной суммы аннуитета постнумерандо</w:t>
      </w:r>
    </w:p>
    <w:p w:rsidR="001F32AD" w:rsidRPr="001F32AD" w:rsidRDefault="001F32AD" w:rsidP="001F32AD">
      <w:pPr>
        <w:spacing w:after="0" w:line="240" w:lineRule="auto"/>
        <w:ind w:firstLine="540"/>
        <w:jc w:val="both"/>
        <w:rPr>
          <w:rFonts w:ascii="Times New Roman" w:eastAsia="Times New Roman" w:hAnsi="Times New Roman" w:cs="Times New Roman"/>
          <w:bCs/>
          <w:color w:val="000000"/>
          <w:sz w:val="24"/>
          <w:szCs w:val="24"/>
          <w:lang w:val="ru-RU" w:eastAsia="ru-RU"/>
        </w:rPr>
      </w:pPr>
    </w:p>
    <w:p w:rsidR="001F32AD" w:rsidRPr="001F32AD" w:rsidRDefault="001F32AD" w:rsidP="001F32AD">
      <w:pPr>
        <w:spacing w:after="0" w:line="240" w:lineRule="auto"/>
        <w:ind w:firstLine="540"/>
        <w:jc w:val="center"/>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 xml:space="preserve">   </w:t>
      </w:r>
      <w:r w:rsidRPr="001F32AD">
        <w:rPr>
          <w:rFonts w:ascii="Times New Roman" w:eastAsia="Times New Roman" w:hAnsi="Times New Roman" w:cs="Times New Roman"/>
          <w:position w:val="-30"/>
          <w:sz w:val="24"/>
          <w:szCs w:val="24"/>
          <w:lang w:val="ru-RU" w:eastAsia="ru-RU"/>
        </w:rPr>
        <w:object w:dxaOrig="3019" w:dyaOrig="720">
          <v:shape id="_x0000_i1071" type="#_x0000_t75" style="width:150.75pt;height:36pt" o:ole="" fillcolor="window">
            <v:imagedata r:id="rId131" o:title=""/>
          </v:shape>
          <o:OLEObject Type="Embed" ProgID="Equation.3" ShapeID="_x0000_i1071" DrawAspect="Content" ObjectID="_1670086833" r:id="rId132"/>
        </w:object>
      </w:r>
    </w:p>
    <w:p w:rsidR="001F32AD" w:rsidRPr="001F32AD" w:rsidRDefault="001F32AD" w:rsidP="001F32AD">
      <w:pPr>
        <w:spacing w:after="0" w:line="240" w:lineRule="auto"/>
        <w:ind w:firstLine="540"/>
        <w:jc w:val="both"/>
        <w:rPr>
          <w:rFonts w:ascii="Times New Roman" w:eastAsia="Times New Roman" w:hAnsi="Times New Roman" w:cs="Times New Roman"/>
          <w:bCs/>
          <w:color w:val="000000"/>
          <w:sz w:val="24"/>
          <w:szCs w:val="24"/>
          <w:lang w:val="ru-RU" w:eastAsia="ru-RU"/>
        </w:rPr>
      </w:pPr>
    </w:p>
    <w:p w:rsidR="001F32AD" w:rsidRPr="001F32AD" w:rsidRDefault="001F32AD" w:rsidP="001F32AD">
      <w:pPr>
        <w:spacing w:after="0" w:line="240" w:lineRule="auto"/>
        <w:ind w:firstLine="540"/>
        <w:jc w:val="both"/>
        <w:rPr>
          <w:rFonts w:ascii="Times New Roman" w:eastAsia="Times New Roman" w:hAnsi="Times New Roman" w:cs="Times New Roman"/>
          <w:bCs/>
          <w:color w:val="000000"/>
          <w:sz w:val="24"/>
          <w:szCs w:val="24"/>
          <w:lang w:val="ru-RU" w:eastAsia="ru-RU"/>
        </w:rPr>
      </w:pPr>
      <w:r w:rsidRPr="001F32AD">
        <w:rPr>
          <w:rFonts w:ascii="Times New Roman" w:eastAsia="Times New Roman" w:hAnsi="Times New Roman" w:cs="Times New Roman"/>
          <w:bCs/>
          <w:color w:val="000000"/>
          <w:sz w:val="24"/>
          <w:szCs w:val="24"/>
          <w:lang w:val="ru-RU" w:eastAsia="ru-RU"/>
        </w:rPr>
        <w:t>*Формула для расчета современной величины аннуитета постнумерандо</w:t>
      </w:r>
    </w:p>
    <w:p w:rsidR="001F32AD" w:rsidRPr="001F32AD" w:rsidRDefault="001F32AD" w:rsidP="001F32AD">
      <w:pPr>
        <w:spacing w:after="0" w:line="240" w:lineRule="auto"/>
        <w:ind w:firstLine="540"/>
        <w:jc w:val="both"/>
        <w:rPr>
          <w:rFonts w:ascii="Times New Roman" w:eastAsia="Times New Roman" w:hAnsi="Times New Roman" w:cs="Times New Roman"/>
          <w:bCs/>
          <w:color w:val="000000"/>
          <w:sz w:val="24"/>
          <w:szCs w:val="24"/>
          <w:lang w:val="ru-RU" w:eastAsia="ru-RU"/>
        </w:rPr>
      </w:pPr>
    </w:p>
    <w:p w:rsidR="001F32AD" w:rsidRPr="001F32AD" w:rsidRDefault="001F32AD" w:rsidP="001F32AD">
      <w:pPr>
        <w:spacing w:after="0" w:line="240" w:lineRule="auto"/>
        <w:ind w:firstLine="540"/>
        <w:jc w:val="center"/>
        <w:rPr>
          <w:rFonts w:ascii="Times New Roman" w:eastAsia="Times New Roman" w:hAnsi="Times New Roman" w:cs="Times New Roman"/>
          <w:noProof/>
          <w:sz w:val="24"/>
          <w:szCs w:val="24"/>
          <w:lang w:val="ru-RU" w:eastAsia="ru-RU"/>
        </w:rPr>
      </w:pPr>
      <w:r w:rsidRPr="001F32AD">
        <w:rPr>
          <w:rFonts w:ascii="Times New Roman" w:eastAsia="Times New Roman" w:hAnsi="Times New Roman" w:cs="Times New Roman"/>
          <w:noProof/>
          <w:sz w:val="24"/>
          <w:szCs w:val="24"/>
          <w:lang w:val="ru-RU" w:eastAsia="ru-RU"/>
        </w:rPr>
        <w:t xml:space="preserve">   </w:t>
      </w:r>
      <w:r w:rsidRPr="001F32AD">
        <w:rPr>
          <w:rFonts w:ascii="Times New Roman" w:eastAsia="Times New Roman" w:hAnsi="Times New Roman" w:cs="Times New Roman"/>
          <w:noProof/>
          <w:position w:val="-30"/>
          <w:sz w:val="24"/>
          <w:szCs w:val="24"/>
          <w:lang w:val="ru-RU" w:eastAsia="ru-RU"/>
        </w:rPr>
        <w:object w:dxaOrig="3040" w:dyaOrig="720">
          <v:shape id="_x0000_i1072" type="#_x0000_t75" style="width:152.25pt;height:36pt" o:ole="">
            <v:imagedata r:id="rId133" o:title=""/>
          </v:shape>
          <o:OLEObject Type="Embed" ProgID="Equation.3" ShapeID="_x0000_i1072" DrawAspect="Content" ObjectID="_1670086834" r:id="rId134"/>
        </w:object>
      </w:r>
    </w:p>
    <w:p w:rsidR="001F32AD" w:rsidRPr="001F32AD" w:rsidRDefault="001F32AD" w:rsidP="001F32AD">
      <w:pPr>
        <w:spacing w:after="0" w:line="240" w:lineRule="auto"/>
        <w:ind w:firstLine="540"/>
        <w:jc w:val="both"/>
        <w:rPr>
          <w:rFonts w:ascii="Times New Roman" w:eastAsia="Times New Roman" w:hAnsi="Times New Roman" w:cs="Times New Roman"/>
          <w:bCs/>
          <w:color w:val="000000"/>
          <w:sz w:val="24"/>
          <w:szCs w:val="24"/>
          <w:lang w:val="ru-RU" w:eastAsia="ru-RU"/>
        </w:rPr>
      </w:pPr>
    </w:p>
    <w:p w:rsidR="001F32AD" w:rsidRPr="001F32AD" w:rsidRDefault="001F32AD" w:rsidP="001F32AD">
      <w:pPr>
        <w:spacing w:after="0" w:line="240" w:lineRule="auto"/>
        <w:ind w:firstLine="540"/>
        <w:jc w:val="both"/>
        <w:rPr>
          <w:rFonts w:ascii="Times New Roman" w:eastAsia="Times New Roman" w:hAnsi="Times New Roman" w:cs="Times New Roman"/>
          <w:bCs/>
          <w:color w:val="000000"/>
          <w:sz w:val="24"/>
          <w:szCs w:val="24"/>
          <w:lang w:val="ru-RU" w:eastAsia="ru-RU"/>
        </w:rPr>
      </w:pPr>
      <w:r w:rsidRPr="001F32AD">
        <w:rPr>
          <w:rFonts w:ascii="Times New Roman" w:eastAsia="Times New Roman" w:hAnsi="Times New Roman" w:cs="Times New Roman"/>
          <w:bCs/>
          <w:color w:val="000000"/>
          <w:sz w:val="24"/>
          <w:szCs w:val="24"/>
          <w:lang w:val="ru-RU" w:eastAsia="ru-RU"/>
        </w:rPr>
        <w:t>*Формулы для расчета размера очередного платежа аннуитета постнумерандо</w:t>
      </w:r>
    </w:p>
    <w:p w:rsidR="001F32AD" w:rsidRPr="001F32AD" w:rsidRDefault="001F32AD" w:rsidP="001F32AD">
      <w:pPr>
        <w:spacing w:after="0" w:line="240" w:lineRule="auto"/>
        <w:ind w:firstLine="540"/>
        <w:jc w:val="both"/>
        <w:rPr>
          <w:rFonts w:ascii="Times New Roman" w:eastAsia="Times New Roman" w:hAnsi="Times New Roman" w:cs="Times New Roman"/>
          <w:bCs/>
          <w:color w:val="000000"/>
          <w:sz w:val="24"/>
          <w:szCs w:val="24"/>
          <w:lang w:val="ru-RU" w:eastAsia="ru-RU"/>
        </w:rPr>
      </w:pPr>
    </w:p>
    <w:p w:rsidR="001F32AD" w:rsidRPr="001F32AD" w:rsidRDefault="001F32AD" w:rsidP="001F32AD">
      <w:pPr>
        <w:spacing w:after="0" w:line="240" w:lineRule="auto"/>
        <w:ind w:firstLine="540"/>
        <w:jc w:val="center"/>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position w:val="-66"/>
          <w:sz w:val="24"/>
          <w:szCs w:val="24"/>
          <w:lang w:val="ru-RU" w:eastAsia="ru-RU"/>
        </w:rPr>
        <w:object w:dxaOrig="3360" w:dyaOrig="1440">
          <v:shape id="_x0000_i1073" type="#_x0000_t75" style="width:168pt;height:1in" o:ole="">
            <v:imagedata r:id="rId135" o:title=""/>
          </v:shape>
          <o:OLEObject Type="Embed" ProgID="Equation.3" ShapeID="_x0000_i1073" DrawAspect="Content" ObjectID="_1670086835" r:id="rId136"/>
        </w:object>
      </w:r>
    </w:p>
    <w:p w:rsidR="001F32AD" w:rsidRPr="001F32AD" w:rsidRDefault="001F32AD" w:rsidP="001F32AD">
      <w:pPr>
        <w:spacing w:after="0" w:line="240" w:lineRule="auto"/>
        <w:ind w:firstLine="540"/>
        <w:jc w:val="both"/>
        <w:rPr>
          <w:rFonts w:ascii="Times New Roman" w:eastAsia="Times New Roman" w:hAnsi="Times New Roman" w:cs="Times New Roman"/>
          <w:bCs/>
          <w:color w:val="000000"/>
          <w:sz w:val="24"/>
          <w:szCs w:val="24"/>
          <w:lang w:val="ru-RU" w:eastAsia="ru-RU"/>
        </w:rPr>
      </w:pPr>
    </w:p>
    <w:p w:rsidR="001F32AD" w:rsidRPr="001F32AD" w:rsidRDefault="001F32AD" w:rsidP="001F32AD">
      <w:pPr>
        <w:widowControl w:val="0"/>
        <w:autoSpaceDE w:val="0"/>
        <w:autoSpaceDN w:val="0"/>
        <w:adjustRightInd w:val="0"/>
        <w:spacing w:after="0" w:line="240" w:lineRule="auto"/>
        <w:ind w:firstLine="540"/>
        <w:jc w:val="right"/>
        <w:rPr>
          <w:rFonts w:ascii="Times New Roman" w:eastAsia="Times New Roman" w:hAnsi="Times New Roman" w:cs="Times New Roman"/>
          <w:b/>
          <w:sz w:val="24"/>
          <w:szCs w:val="24"/>
          <w:lang w:val="ru-RU" w:eastAsia="ru-RU"/>
        </w:rPr>
      </w:pPr>
    </w:p>
    <w:p w:rsidR="001F32AD" w:rsidRPr="001F32AD" w:rsidRDefault="001F32AD" w:rsidP="001F32AD">
      <w:pPr>
        <w:spacing w:after="0" w:line="240" w:lineRule="auto"/>
        <w:ind w:firstLine="540"/>
        <w:jc w:val="both"/>
        <w:rPr>
          <w:rFonts w:ascii="Times New Roman" w:eastAsia="Times New Roman" w:hAnsi="Times New Roman" w:cs="Times New Roman"/>
          <w:bCs/>
          <w:color w:val="000000"/>
          <w:sz w:val="24"/>
          <w:szCs w:val="24"/>
          <w:lang w:val="ru-RU" w:eastAsia="ru-RU"/>
        </w:rPr>
      </w:pPr>
      <w:r w:rsidRPr="001F32AD">
        <w:rPr>
          <w:rFonts w:ascii="Times New Roman" w:eastAsia="Times New Roman" w:hAnsi="Times New Roman" w:cs="Times New Roman"/>
          <w:bCs/>
          <w:color w:val="000000"/>
          <w:sz w:val="24"/>
          <w:szCs w:val="24"/>
          <w:lang w:val="ru-RU" w:eastAsia="ru-RU"/>
        </w:rPr>
        <w:t>*Формулы для расчета срока аннуитета постнумерандо</w:t>
      </w:r>
    </w:p>
    <w:p w:rsidR="001F32AD" w:rsidRPr="001F32AD" w:rsidRDefault="001F32AD" w:rsidP="001F32AD">
      <w:pPr>
        <w:spacing w:after="0" w:line="240" w:lineRule="auto"/>
        <w:ind w:firstLine="540"/>
        <w:jc w:val="both"/>
        <w:rPr>
          <w:rFonts w:ascii="Times New Roman" w:eastAsia="Times New Roman" w:hAnsi="Times New Roman" w:cs="Times New Roman"/>
          <w:bCs/>
          <w:color w:val="000000"/>
          <w:sz w:val="24"/>
          <w:szCs w:val="24"/>
          <w:lang w:val="ru-RU" w:eastAsia="ru-RU"/>
        </w:rPr>
      </w:pPr>
    </w:p>
    <w:p w:rsidR="001F32AD" w:rsidRPr="001F32AD" w:rsidRDefault="001F32AD" w:rsidP="001F32AD">
      <w:pPr>
        <w:spacing w:after="0" w:line="240" w:lineRule="auto"/>
        <w:ind w:firstLine="540"/>
        <w:jc w:val="center"/>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position w:val="-102"/>
          <w:sz w:val="24"/>
          <w:szCs w:val="24"/>
          <w:lang w:val="ru-RU" w:eastAsia="ru-RU"/>
        </w:rPr>
        <w:object w:dxaOrig="3480" w:dyaOrig="2160">
          <v:shape id="_x0000_i1074" type="#_x0000_t75" style="width:174pt;height:108pt" o:ole="">
            <v:imagedata r:id="rId137" o:title=""/>
          </v:shape>
          <o:OLEObject Type="Embed" ProgID="Equation.3" ShapeID="_x0000_i1074" DrawAspect="Content" ObjectID="_1670086836" r:id="rId138"/>
        </w:object>
      </w:r>
    </w:p>
    <w:p w:rsidR="001F32AD" w:rsidRPr="001F32AD" w:rsidRDefault="001F32AD" w:rsidP="001F32AD">
      <w:pPr>
        <w:spacing w:after="0" w:line="240" w:lineRule="auto"/>
        <w:ind w:firstLine="540"/>
        <w:jc w:val="both"/>
        <w:rPr>
          <w:rFonts w:ascii="Times New Roman" w:eastAsia="Times New Roman" w:hAnsi="Times New Roman" w:cs="Times New Roman"/>
          <w:bCs/>
          <w:color w:val="000000"/>
          <w:sz w:val="24"/>
          <w:szCs w:val="24"/>
          <w:lang w:val="ru-RU" w:eastAsia="ru-RU"/>
        </w:rPr>
      </w:pPr>
    </w:p>
    <w:p w:rsidR="001F32AD" w:rsidRPr="001F32AD" w:rsidRDefault="001F32AD" w:rsidP="001F32AD">
      <w:pPr>
        <w:spacing w:after="0" w:line="240" w:lineRule="auto"/>
        <w:ind w:firstLine="540"/>
        <w:jc w:val="both"/>
        <w:rPr>
          <w:rFonts w:ascii="Times New Roman" w:eastAsia="Times New Roman" w:hAnsi="Times New Roman" w:cs="Times New Roman"/>
          <w:bCs/>
          <w:color w:val="000000"/>
          <w:sz w:val="24"/>
          <w:szCs w:val="24"/>
          <w:lang w:val="ru-RU" w:eastAsia="ru-RU"/>
        </w:rPr>
      </w:pPr>
      <w:r w:rsidRPr="001F32AD">
        <w:rPr>
          <w:rFonts w:ascii="Times New Roman" w:eastAsia="Times New Roman" w:hAnsi="Times New Roman" w:cs="Times New Roman"/>
          <w:bCs/>
          <w:color w:val="000000"/>
          <w:sz w:val="24"/>
          <w:szCs w:val="24"/>
          <w:lang w:val="ru-RU" w:eastAsia="ru-RU"/>
        </w:rPr>
        <w:t>*Формула для расчета наращенной суммы аннуитета пренумерандо</w:t>
      </w:r>
    </w:p>
    <w:p w:rsidR="001F32AD" w:rsidRPr="001F32AD" w:rsidRDefault="001F32AD" w:rsidP="001F32AD">
      <w:pPr>
        <w:spacing w:after="0" w:line="240" w:lineRule="auto"/>
        <w:ind w:firstLine="540"/>
        <w:jc w:val="both"/>
        <w:rPr>
          <w:rFonts w:ascii="Times New Roman" w:eastAsia="Times New Roman" w:hAnsi="Times New Roman" w:cs="Times New Roman"/>
          <w:bCs/>
          <w:color w:val="000000"/>
          <w:sz w:val="24"/>
          <w:szCs w:val="24"/>
          <w:lang w:val="ru-RU" w:eastAsia="ru-RU"/>
        </w:rPr>
      </w:pPr>
    </w:p>
    <w:p w:rsidR="001F32AD" w:rsidRPr="001F32AD" w:rsidRDefault="001F32AD" w:rsidP="001F32AD">
      <w:pPr>
        <w:spacing w:after="0" w:line="240" w:lineRule="auto"/>
        <w:ind w:firstLine="540"/>
        <w:jc w:val="center"/>
        <w:rPr>
          <w:rFonts w:ascii="Times New Roman" w:eastAsia="Times New Roman" w:hAnsi="Times New Roman" w:cs="Times New Roman"/>
          <w:bCs/>
          <w:color w:val="000000"/>
          <w:sz w:val="24"/>
          <w:szCs w:val="24"/>
          <w:lang w:val="ru-RU" w:eastAsia="ru-RU"/>
        </w:rPr>
      </w:pPr>
      <w:r w:rsidRPr="001F32AD">
        <w:rPr>
          <w:rFonts w:ascii="Times New Roman" w:eastAsia="Times New Roman" w:hAnsi="Times New Roman" w:cs="Times New Roman"/>
          <w:sz w:val="24"/>
          <w:szCs w:val="24"/>
          <w:lang w:val="ru-RU" w:eastAsia="ru-RU"/>
        </w:rPr>
        <w:t xml:space="preserve">   </w:t>
      </w:r>
      <w:r w:rsidRPr="001F32AD">
        <w:rPr>
          <w:rFonts w:ascii="Times New Roman" w:eastAsia="Times New Roman" w:hAnsi="Times New Roman" w:cs="Times New Roman"/>
          <w:position w:val="-12"/>
          <w:sz w:val="24"/>
          <w:szCs w:val="24"/>
          <w:lang w:val="ru-RU" w:eastAsia="ru-RU"/>
        </w:rPr>
        <w:object w:dxaOrig="3379" w:dyaOrig="360">
          <v:shape id="_x0000_i1075" type="#_x0000_t75" style="width:168.75pt;height:18pt" o:ole="">
            <v:imagedata r:id="rId139" o:title=""/>
          </v:shape>
          <o:OLEObject Type="Embed" ProgID="Equation.3" ShapeID="_x0000_i1075" DrawAspect="Content" ObjectID="_1670086837" r:id="rId140"/>
        </w:object>
      </w:r>
    </w:p>
    <w:p w:rsidR="001F32AD" w:rsidRPr="001F32AD" w:rsidRDefault="001F32AD" w:rsidP="001F32AD">
      <w:pPr>
        <w:spacing w:after="0" w:line="240" w:lineRule="auto"/>
        <w:ind w:firstLine="540"/>
        <w:jc w:val="both"/>
        <w:rPr>
          <w:rFonts w:ascii="Times New Roman" w:eastAsia="Times New Roman" w:hAnsi="Times New Roman" w:cs="Times New Roman"/>
          <w:bCs/>
          <w:color w:val="000000"/>
          <w:sz w:val="24"/>
          <w:szCs w:val="24"/>
          <w:lang w:val="ru-RU" w:eastAsia="ru-RU"/>
        </w:rPr>
      </w:pPr>
    </w:p>
    <w:p w:rsidR="001F32AD" w:rsidRPr="001F32AD" w:rsidRDefault="001F32AD" w:rsidP="001F32AD">
      <w:pPr>
        <w:spacing w:after="0" w:line="240" w:lineRule="auto"/>
        <w:ind w:firstLine="540"/>
        <w:jc w:val="both"/>
        <w:rPr>
          <w:rFonts w:ascii="Times New Roman" w:eastAsia="Times New Roman" w:hAnsi="Times New Roman" w:cs="Times New Roman"/>
          <w:bCs/>
          <w:color w:val="000000"/>
          <w:sz w:val="24"/>
          <w:szCs w:val="24"/>
          <w:lang w:val="ru-RU" w:eastAsia="ru-RU"/>
        </w:rPr>
      </w:pPr>
      <w:r w:rsidRPr="001F32AD">
        <w:rPr>
          <w:rFonts w:ascii="Times New Roman" w:eastAsia="Times New Roman" w:hAnsi="Times New Roman" w:cs="Times New Roman"/>
          <w:bCs/>
          <w:color w:val="000000"/>
          <w:sz w:val="24"/>
          <w:szCs w:val="24"/>
          <w:lang w:val="ru-RU" w:eastAsia="ru-RU"/>
        </w:rPr>
        <w:t>*Формула для расчета современной величины аннуитета пренумерандо</w:t>
      </w:r>
    </w:p>
    <w:p w:rsidR="001F32AD" w:rsidRPr="001F32AD" w:rsidRDefault="001F32AD" w:rsidP="001F32AD">
      <w:pPr>
        <w:spacing w:after="0" w:line="240" w:lineRule="auto"/>
        <w:ind w:firstLine="540"/>
        <w:jc w:val="both"/>
        <w:rPr>
          <w:rFonts w:ascii="Times New Roman" w:eastAsia="Times New Roman" w:hAnsi="Times New Roman" w:cs="Times New Roman"/>
          <w:bCs/>
          <w:color w:val="000000"/>
          <w:sz w:val="24"/>
          <w:szCs w:val="24"/>
          <w:lang w:val="ru-RU" w:eastAsia="ru-RU"/>
        </w:rPr>
      </w:pPr>
    </w:p>
    <w:p w:rsidR="001F32AD" w:rsidRPr="001F32AD" w:rsidRDefault="001F32AD" w:rsidP="001F32AD">
      <w:pPr>
        <w:spacing w:after="0" w:line="240" w:lineRule="auto"/>
        <w:ind w:firstLine="540"/>
        <w:jc w:val="center"/>
        <w:rPr>
          <w:rFonts w:ascii="Times New Roman" w:eastAsia="Times New Roman" w:hAnsi="Times New Roman" w:cs="Times New Roman"/>
          <w:bCs/>
          <w:color w:val="000000"/>
          <w:sz w:val="24"/>
          <w:szCs w:val="24"/>
          <w:lang w:val="ru-RU" w:eastAsia="ru-RU"/>
        </w:rPr>
      </w:pPr>
      <w:r w:rsidRPr="001F32AD">
        <w:rPr>
          <w:rFonts w:ascii="Times New Roman" w:eastAsia="Times New Roman" w:hAnsi="Times New Roman" w:cs="Times New Roman"/>
          <w:position w:val="-12"/>
          <w:sz w:val="20"/>
          <w:szCs w:val="20"/>
          <w:lang w:val="ru-RU" w:eastAsia="ru-RU"/>
        </w:rPr>
        <w:object w:dxaOrig="3500" w:dyaOrig="360">
          <v:shape id="_x0000_i1076" type="#_x0000_t75" style="width:174.75pt;height:18pt" o:ole="">
            <v:imagedata r:id="rId141" o:title=""/>
          </v:shape>
          <o:OLEObject Type="Embed" ProgID="Equation.3" ShapeID="_x0000_i1076" DrawAspect="Content" ObjectID="_1670086838" r:id="rId142"/>
        </w:object>
      </w:r>
    </w:p>
    <w:p w:rsidR="001F32AD" w:rsidRPr="001F32AD" w:rsidRDefault="001F32AD" w:rsidP="001F32AD">
      <w:pPr>
        <w:widowControl w:val="0"/>
        <w:shd w:val="clear" w:color="auto" w:fill="FFFFFF"/>
        <w:tabs>
          <w:tab w:val="left" w:pos="146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1F32AD" w:rsidRPr="001F32AD" w:rsidRDefault="00BB3FFA"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object w:dxaOrig="1440" w:dyaOrig="1440">
          <v:shape id="_x0000_s1041" type="#_x0000_t75" style="position:absolute;left:0;text-align:left;margin-left:160.95pt;margin-top:23.9pt;width:179pt;height:35pt;z-index:251662336">
            <v:imagedata r:id="rId143" o:title=""/>
            <w10:wrap type="topAndBottom" side="right"/>
          </v:shape>
          <o:OLEObject Type="Embed" ProgID="Equation.3" ShapeID="_x0000_s1041" DrawAspect="Content" ObjectID="_1670086854" r:id="rId144"/>
        </w:object>
      </w:r>
      <w:r w:rsidR="001F32AD" w:rsidRPr="001F32AD">
        <w:rPr>
          <w:rFonts w:ascii="Times New Roman" w:eastAsia="Times New Roman" w:hAnsi="Times New Roman" w:cs="Times New Roman"/>
          <w:sz w:val="24"/>
          <w:szCs w:val="24"/>
          <w:lang w:val="ru-RU" w:eastAsia="ru-RU"/>
        </w:rPr>
        <w:t>*Формула для расчета чистого приведенного дохода</w:t>
      </w: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p w:rsidR="001F32AD" w:rsidRPr="001F32AD" w:rsidRDefault="00BB3FFA"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object w:dxaOrig="1440" w:dyaOrig="1440">
          <v:shape id="_x0000_s1042" type="#_x0000_t75" style="position:absolute;left:0;text-align:left;margin-left:166.4pt;margin-top:27.5pt;width:157pt;height:35pt;z-index:251663360">
            <v:imagedata r:id="rId145" o:title=""/>
            <w10:wrap type="topAndBottom" side="right"/>
          </v:shape>
          <o:OLEObject Type="Embed" ProgID="Equation.3" ShapeID="_x0000_s1042" DrawAspect="Content" ObjectID="_1670086855" r:id="rId146"/>
        </w:object>
      </w:r>
      <w:r w:rsidR="001F32AD" w:rsidRPr="001F32AD">
        <w:rPr>
          <w:rFonts w:ascii="Times New Roman" w:eastAsia="Times New Roman" w:hAnsi="Times New Roman" w:cs="Times New Roman"/>
          <w:sz w:val="24"/>
          <w:szCs w:val="24"/>
          <w:lang w:val="ru-RU" w:eastAsia="ru-RU"/>
        </w:rPr>
        <w:t>*Формула для расчета индекса доходности (рентабельности) инвестиций</w:t>
      </w: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p w:rsidR="001F32AD" w:rsidRPr="001F32AD" w:rsidRDefault="00BB3FFA"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object w:dxaOrig="1440" w:dyaOrig="1440">
          <v:shape id="_x0000_s1043" type="#_x0000_t75" style="position:absolute;left:0;text-align:left;margin-left:117pt;margin-top:41.1pt;width:242pt;height:16pt;z-index:251664384">
            <v:imagedata r:id="rId147" o:title=""/>
            <w10:wrap type="topAndBottom" side="right"/>
          </v:shape>
          <o:OLEObject Type="Embed" ProgID="Equation.3" ShapeID="_x0000_s1043" DrawAspect="Content" ObjectID="_1670086856" r:id="rId148"/>
        </w:object>
      </w:r>
      <w:r w:rsidR="001F32AD" w:rsidRPr="001F32AD">
        <w:rPr>
          <w:rFonts w:ascii="Times New Roman" w:eastAsia="Times New Roman" w:hAnsi="Times New Roman" w:cs="Times New Roman"/>
          <w:sz w:val="24"/>
          <w:szCs w:val="24"/>
          <w:lang w:val="ru-RU" w:eastAsia="ru-RU"/>
        </w:rPr>
        <w:t> *Формула для расчета внутренней нормы доходности (нормы рентабельности) инвестиций</w:t>
      </w: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 </w:t>
      </w:r>
    </w:p>
    <w:p w:rsidR="001F32AD" w:rsidRPr="001F32AD" w:rsidRDefault="00BB3FFA"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object w:dxaOrig="1440" w:dyaOrig="1440">
          <v:shape id="_x0000_s1044" type="#_x0000_t75" style="position:absolute;left:0;text-align:left;margin-left:117pt;margin-top:19.8pt;width:244pt;height:34pt;z-index:251665408">
            <v:imagedata r:id="rId149" o:title=""/>
            <w10:wrap type="topAndBottom" side="right"/>
          </v:shape>
          <o:OLEObject Type="Embed" ProgID="Equation.3" ShapeID="_x0000_s1044" DrawAspect="Content" ObjectID="_1670086857" r:id="rId150"/>
        </w:object>
      </w:r>
      <w:r w:rsidR="001F32AD" w:rsidRPr="001F32AD">
        <w:rPr>
          <w:rFonts w:ascii="Times New Roman" w:eastAsia="Times New Roman" w:hAnsi="Times New Roman" w:cs="Times New Roman"/>
          <w:sz w:val="24"/>
          <w:szCs w:val="24"/>
          <w:lang w:val="ru-RU" w:eastAsia="ru-RU"/>
        </w:rPr>
        <w:t> *Формула для расчета срока окупаемости инвестиций</w:t>
      </w: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*Формула для расчета коэффициента эффективности инвестиций</w:t>
      </w:r>
    </w:p>
    <w:p w:rsidR="001F32AD" w:rsidRPr="001F32AD" w:rsidRDefault="00BB3FFA"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object w:dxaOrig="1440" w:dyaOrig="1440">
          <v:shape id="_x0000_s1045" type="#_x0000_t75" style="position:absolute;left:0;text-align:left;margin-left:159.4pt;margin-top:15pt;width:164pt;height:34pt;z-index:251666432">
            <v:imagedata r:id="rId151" o:title=""/>
            <w10:wrap type="topAndBottom" side="right"/>
          </v:shape>
          <o:OLEObject Type="Embed" ProgID="Equation.3" ShapeID="_x0000_s1045" DrawAspect="Content" ObjectID="_1670086858" r:id="rId152"/>
        </w:object>
      </w: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p w:rsidR="001F32AD" w:rsidRPr="001F32AD" w:rsidRDefault="00BB3FFA"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object w:dxaOrig="1440" w:dyaOrig="1440">
          <v:shape id="_x0000_s1046" type="#_x0000_t75" style="position:absolute;left:0;text-align:left;margin-left:175.4pt;margin-top:23.55pt;width:148pt;height:19pt;z-index:251667456">
            <v:imagedata r:id="rId153" o:title=""/>
            <w10:wrap type="topAndBottom" side="right"/>
          </v:shape>
          <o:OLEObject Type="Embed" ProgID="Equation.3" ShapeID="_x0000_s1046" DrawAspect="Content" ObjectID="_1670086859" r:id="rId154"/>
        </w:object>
      </w:r>
      <w:r w:rsidR="001F32AD" w:rsidRPr="001F32AD">
        <w:rPr>
          <w:rFonts w:ascii="Times New Roman" w:eastAsia="Times New Roman" w:hAnsi="Times New Roman" w:cs="Times New Roman"/>
          <w:sz w:val="24"/>
          <w:szCs w:val="24"/>
          <w:lang w:val="ru-RU" w:eastAsia="ru-RU"/>
        </w:rPr>
        <w:t>*Формула для расчета бюджетного эффекта</w:t>
      </w: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p w:rsidR="001F32AD" w:rsidRPr="001F32AD" w:rsidRDefault="001F32AD" w:rsidP="001F32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1F32AD">
        <w:rPr>
          <w:rFonts w:ascii="Times New Roman" w:eastAsia="Times New Roman" w:hAnsi="Times New Roman" w:cs="Times New Roman"/>
          <w:sz w:val="24"/>
          <w:szCs w:val="24"/>
          <w:lang w:val="ru-RU" w:eastAsia="ru-RU"/>
        </w:rPr>
        <w:t>*Формула для расчета интегрального бюджетного эффекта</w:t>
      </w:r>
    </w:p>
    <w:p w:rsidR="001F32AD" w:rsidRPr="001F32AD" w:rsidRDefault="00BB3FFA" w:rsidP="001F32AD">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Pr>
          <w:rFonts w:ascii="Times New Roman" w:eastAsia="Times New Roman" w:hAnsi="Times New Roman" w:cs="Times New Roman"/>
          <w:noProof/>
          <w:sz w:val="20"/>
          <w:szCs w:val="20"/>
          <w:lang w:val="ru-RU" w:eastAsia="ru-RU"/>
        </w:rPr>
        <w:object w:dxaOrig="1440" w:dyaOrig="1440">
          <v:shape id="_x0000_s1047" type="#_x0000_t75" style="position:absolute;left:0;text-align:left;margin-left:160.95pt;margin-top:12pt;width:155pt;height:35pt;z-index:251668480">
            <v:imagedata r:id="rId155" o:title=""/>
            <w10:wrap type="topAndBottom" side="right"/>
          </v:shape>
          <o:OLEObject Type="Embed" ProgID="Equation.3" ShapeID="_x0000_s1047" DrawAspect="Content" ObjectID="_1670086860" r:id="rId156"/>
        </w:object>
      </w:r>
    </w:p>
    <w:p w:rsidR="001F32AD" w:rsidRPr="001F32AD" w:rsidRDefault="001F32AD">
      <w:pPr>
        <w:rPr>
          <w:lang w:val="ru-RU"/>
        </w:rPr>
      </w:pPr>
    </w:p>
    <w:p w:rsidR="001F32AD" w:rsidRPr="001F32AD" w:rsidRDefault="001F32AD">
      <w:pPr>
        <w:rPr>
          <w:lang w:val="ru-RU"/>
        </w:rPr>
      </w:pPr>
    </w:p>
    <w:sectPr w:rsidR="001F32AD" w:rsidRPr="001F32AD">
      <w:pgSz w:w="11907" w:h="16840"/>
      <w:pgMar w:top="1134" w:right="850" w:bottom="81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FFA" w:rsidRDefault="00BB3FFA">
      <w:pPr>
        <w:spacing w:after="0" w:line="240" w:lineRule="auto"/>
      </w:pPr>
      <w:r>
        <w:separator/>
      </w:r>
    </w:p>
  </w:endnote>
  <w:endnote w:type="continuationSeparator" w:id="0">
    <w:p w:rsidR="00BB3FFA" w:rsidRDefault="00BB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C79" w:rsidRDefault="009B339C" w:rsidP="0087519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70C79" w:rsidRDefault="00BB3FFA" w:rsidP="0087519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C79" w:rsidRDefault="009B339C" w:rsidP="0087519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6613D">
      <w:rPr>
        <w:rStyle w:val="a6"/>
        <w:noProof/>
      </w:rPr>
      <w:t>35</w:t>
    </w:r>
    <w:r>
      <w:rPr>
        <w:rStyle w:val="a6"/>
      </w:rPr>
      <w:fldChar w:fldCharType="end"/>
    </w:r>
  </w:p>
  <w:p w:rsidR="00A70C79" w:rsidRDefault="00BB3FFA" w:rsidP="0087519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FFA" w:rsidRDefault="00BB3FFA">
      <w:pPr>
        <w:spacing w:after="0" w:line="240" w:lineRule="auto"/>
      </w:pPr>
      <w:r>
        <w:separator/>
      </w:r>
    </w:p>
  </w:footnote>
  <w:footnote w:type="continuationSeparator" w:id="0">
    <w:p w:rsidR="00BB3FFA" w:rsidRDefault="00BB3F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D9264398"/>
    <w:lvl w:ilvl="0">
      <w:start w:val="1"/>
      <w:numFmt w:val="bullet"/>
      <w:pStyle w:val="a"/>
      <w:lvlText w:val=""/>
      <w:lvlJc w:val="left"/>
      <w:pPr>
        <w:tabs>
          <w:tab w:val="num" w:pos="926"/>
        </w:tabs>
        <w:ind w:left="926" w:hanging="360"/>
      </w:pPr>
      <w:rPr>
        <w:rFonts w:ascii="Symbol" w:hAnsi="Symbol" w:hint="default"/>
      </w:rPr>
    </w:lvl>
  </w:abstractNum>
  <w:abstractNum w:abstractNumId="1">
    <w:nsid w:val="06005CCE"/>
    <w:multiLevelType w:val="hybridMultilevel"/>
    <w:tmpl w:val="5016B1F6"/>
    <w:lvl w:ilvl="0" w:tplc="09C2ADD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CD207AA"/>
    <w:multiLevelType w:val="hybridMultilevel"/>
    <w:tmpl w:val="E86C14C6"/>
    <w:lvl w:ilvl="0" w:tplc="AC666CF8">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E8B4942"/>
    <w:multiLevelType w:val="hybridMultilevel"/>
    <w:tmpl w:val="21E25BF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15579A"/>
    <w:multiLevelType w:val="hybridMultilevel"/>
    <w:tmpl w:val="EA36B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F050E8"/>
    <w:multiLevelType w:val="hybridMultilevel"/>
    <w:tmpl w:val="0E82ED00"/>
    <w:lvl w:ilvl="0" w:tplc="30FA5616">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43402220"/>
    <w:multiLevelType w:val="hybridMultilevel"/>
    <w:tmpl w:val="B248E5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52C5AFE"/>
    <w:multiLevelType w:val="hybridMultilevel"/>
    <w:tmpl w:val="381CDE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08D00AC"/>
    <w:multiLevelType w:val="hybridMultilevel"/>
    <w:tmpl w:val="4F840782"/>
    <w:lvl w:ilvl="0" w:tplc="247E4616">
      <w:start w:val="1"/>
      <w:numFmt w:val="decimal"/>
      <w:lvlText w:val="%1."/>
      <w:lvlJc w:val="left"/>
      <w:pPr>
        <w:tabs>
          <w:tab w:val="num" w:pos="1215"/>
        </w:tabs>
        <w:ind w:left="1215" w:hanging="855"/>
      </w:pPr>
      <w:rPr>
        <w:rFonts w:hint="default"/>
        <w:b w:val="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5DCD3A86"/>
    <w:multiLevelType w:val="hybridMultilevel"/>
    <w:tmpl w:val="E1202E90"/>
    <w:lvl w:ilvl="0" w:tplc="230002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1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5"/>
  </w:num>
  <w:num w:numId="8">
    <w:abstractNumId w:val="7"/>
  </w:num>
  <w:num w:numId="9">
    <w:abstractNumId w:val="6"/>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06613D"/>
    <w:rsid w:val="000A34E9"/>
    <w:rsid w:val="001F0BC7"/>
    <w:rsid w:val="001F32AD"/>
    <w:rsid w:val="0024278F"/>
    <w:rsid w:val="0027245A"/>
    <w:rsid w:val="00357506"/>
    <w:rsid w:val="004B1B93"/>
    <w:rsid w:val="004D491E"/>
    <w:rsid w:val="008E1A11"/>
    <w:rsid w:val="009400ED"/>
    <w:rsid w:val="009B339C"/>
    <w:rsid w:val="00BB3FFA"/>
    <w:rsid w:val="00D31453"/>
    <w:rsid w:val="00DB5B0F"/>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5:docId w15:val="{B5949F1D-1E62-48B5-BC22-D44BC4B65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1F32AD"/>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0"/>
    <w:next w:val="a0"/>
    <w:link w:val="20"/>
    <w:qFormat/>
    <w:rsid w:val="001F32AD"/>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paragraph" w:styleId="3">
    <w:name w:val="heading 3"/>
    <w:basedOn w:val="a0"/>
    <w:next w:val="a0"/>
    <w:link w:val="30"/>
    <w:semiHidden/>
    <w:unhideWhenUsed/>
    <w:qFormat/>
    <w:rsid w:val="001F32AD"/>
    <w:pPr>
      <w:keepNext/>
      <w:widowControl w:val="0"/>
      <w:autoSpaceDE w:val="0"/>
      <w:autoSpaceDN w:val="0"/>
      <w:adjustRightInd w:val="0"/>
      <w:spacing w:before="240" w:after="60" w:line="240" w:lineRule="auto"/>
      <w:ind w:firstLine="567"/>
      <w:jc w:val="both"/>
      <w:outlineLvl w:val="2"/>
    </w:pPr>
    <w:rPr>
      <w:rFonts w:ascii="Cambria" w:eastAsia="Times New Roman" w:hAnsi="Cambria" w:cs="Times New Roman"/>
      <w:b/>
      <w:bCs/>
      <w:sz w:val="26"/>
      <w:szCs w:val="26"/>
      <w:lang w:val="ru-RU" w:eastAsia="ru-RU"/>
    </w:rPr>
  </w:style>
  <w:style w:type="paragraph" w:styleId="8">
    <w:name w:val="heading 8"/>
    <w:basedOn w:val="a0"/>
    <w:next w:val="a0"/>
    <w:link w:val="80"/>
    <w:unhideWhenUsed/>
    <w:qFormat/>
    <w:rsid w:val="001F32AD"/>
    <w:pPr>
      <w:widowControl w:val="0"/>
      <w:autoSpaceDE w:val="0"/>
      <w:autoSpaceDN w:val="0"/>
      <w:adjustRightInd w:val="0"/>
      <w:spacing w:before="240" w:after="60" w:line="240" w:lineRule="auto"/>
      <w:ind w:firstLine="567"/>
      <w:jc w:val="both"/>
      <w:outlineLvl w:val="7"/>
    </w:pPr>
    <w:rPr>
      <w:rFonts w:ascii="Calibri" w:eastAsia="Times New Roman" w:hAnsi="Calibri" w:cs="Times New Roman"/>
      <w:i/>
      <w:iCs/>
      <w:sz w:val="24"/>
      <w:szCs w:val="24"/>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F32AD"/>
    <w:rPr>
      <w:rFonts w:ascii="Times New Roman" w:eastAsia="Times New Roman" w:hAnsi="Times New Roman" w:cs="Times New Roman"/>
      <w:b/>
      <w:iCs/>
      <w:sz w:val="24"/>
      <w:szCs w:val="20"/>
      <w:lang w:val="ru-RU" w:eastAsia="ru-RU"/>
    </w:rPr>
  </w:style>
  <w:style w:type="character" w:customStyle="1" w:styleId="20">
    <w:name w:val="Заголовок 2 Знак"/>
    <w:basedOn w:val="a1"/>
    <w:link w:val="2"/>
    <w:rsid w:val="001F32AD"/>
    <w:rPr>
      <w:rFonts w:ascii="Times New Roman" w:eastAsia="Times New Roman" w:hAnsi="Times New Roman" w:cs="Times New Roman"/>
      <w:b/>
      <w:bCs/>
      <w:i/>
      <w:sz w:val="24"/>
      <w:szCs w:val="20"/>
      <w:lang w:val="ru-RU" w:eastAsia="ru-RU"/>
    </w:rPr>
  </w:style>
  <w:style w:type="character" w:customStyle="1" w:styleId="30">
    <w:name w:val="Заголовок 3 Знак"/>
    <w:basedOn w:val="a1"/>
    <w:link w:val="3"/>
    <w:semiHidden/>
    <w:rsid w:val="001F32AD"/>
    <w:rPr>
      <w:rFonts w:ascii="Cambria" w:eastAsia="Times New Roman" w:hAnsi="Cambria" w:cs="Times New Roman"/>
      <w:b/>
      <w:bCs/>
      <w:sz w:val="26"/>
      <w:szCs w:val="26"/>
      <w:lang w:val="ru-RU" w:eastAsia="ru-RU"/>
    </w:rPr>
  </w:style>
  <w:style w:type="character" w:customStyle="1" w:styleId="80">
    <w:name w:val="Заголовок 8 Знак"/>
    <w:basedOn w:val="a1"/>
    <w:link w:val="8"/>
    <w:rsid w:val="001F32AD"/>
    <w:rPr>
      <w:rFonts w:ascii="Calibri" w:eastAsia="Times New Roman" w:hAnsi="Calibri" w:cs="Times New Roman"/>
      <w:i/>
      <w:iCs/>
      <w:sz w:val="24"/>
      <w:szCs w:val="24"/>
      <w:lang w:val="ru-RU" w:eastAsia="ru-RU"/>
    </w:rPr>
  </w:style>
  <w:style w:type="numbering" w:customStyle="1" w:styleId="11">
    <w:name w:val="Нет списка1"/>
    <w:next w:val="a3"/>
    <w:uiPriority w:val="99"/>
    <w:semiHidden/>
    <w:unhideWhenUsed/>
    <w:rsid w:val="001F32AD"/>
  </w:style>
  <w:style w:type="paragraph" w:customStyle="1" w:styleId="Style1">
    <w:name w:val="Style1"/>
    <w:basedOn w:val="a0"/>
    <w:rsid w:val="001F32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0"/>
    <w:rsid w:val="001F32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0"/>
    <w:rsid w:val="001F32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0"/>
    <w:rsid w:val="001F32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0"/>
    <w:rsid w:val="001F32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0"/>
    <w:rsid w:val="001F32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0"/>
    <w:rsid w:val="001F32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0"/>
    <w:rsid w:val="001F32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1F32AD"/>
    <w:rPr>
      <w:rFonts w:ascii="Times New Roman" w:hAnsi="Times New Roman" w:cs="Times New Roman"/>
      <w:sz w:val="10"/>
      <w:szCs w:val="10"/>
    </w:rPr>
  </w:style>
  <w:style w:type="character" w:customStyle="1" w:styleId="FontStyle12">
    <w:name w:val="Font Style12"/>
    <w:rsid w:val="001F32AD"/>
    <w:rPr>
      <w:rFonts w:ascii="Georgia" w:hAnsi="Georgia" w:cs="Georgia"/>
      <w:b/>
      <w:bCs/>
      <w:sz w:val="12"/>
      <w:szCs w:val="12"/>
    </w:rPr>
  </w:style>
  <w:style w:type="character" w:customStyle="1" w:styleId="FontStyle13">
    <w:name w:val="Font Style13"/>
    <w:rsid w:val="001F32AD"/>
    <w:rPr>
      <w:rFonts w:ascii="Times New Roman" w:hAnsi="Times New Roman" w:cs="Times New Roman"/>
      <w:b/>
      <w:bCs/>
      <w:sz w:val="12"/>
      <w:szCs w:val="12"/>
    </w:rPr>
  </w:style>
  <w:style w:type="character" w:customStyle="1" w:styleId="FontStyle14">
    <w:name w:val="Font Style14"/>
    <w:rsid w:val="001F32AD"/>
    <w:rPr>
      <w:rFonts w:ascii="Times New Roman" w:hAnsi="Times New Roman" w:cs="Times New Roman"/>
      <w:b/>
      <w:bCs/>
      <w:sz w:val="14"/>
      <w:szCs w:val="14"/>
    </w:rPr>
  </w:style>
  <w:style w:type="character" w:customStyle="1" w:styleId="FontStyle15">
    <w:name w:val="Font Style15"/>
    <w:rsid w:val="001F32AD"/>
    <w:rPr>
      <w:rFonts w:ascii="Times New Roman" w:hAnsi="Times New Roman" w:cs="Times New Roman"/>
      <w:b/>
      <w:bCs/>
      <w:sz w:val="18"/>
      <w:szCs w:val="18"/>
    </w:rPr>
  </w:style>
  <w:style w:type="character" w:customStyle="1" w:styleId="FontStyle16">
    <w:name w:val="Font Style16"/>
    <w:rsid w:val="001F32AD"/>
    <w:rPr>
      <w:rFonts w:ascii="Times New Roman" w:hAnsi="Times New Roman" w:cs="Times New Roman"/>
      <w:b/>
      <w:bCs/>
      <w:sz w:val="16"/>
      <w:szCs w:val="16"/>
    </w:rPr>
  </w:style>
  <w:style w:type="character" w:customStyle="1" w:styleId="FontStyle17">
    <w:name w:val="Font Style17"/>
    <w:rsid w:val="001F32AD"/>
    <w:rPr>
      <w:rFonts w:ascii="Times New Roman" w:hAnsi="Times New Roman" w:cs="Times New Roman"/>
      <w:b/>
      <w:bCs/>
      <w:sz w:val="16"/>
      <w:szCs w:val="16"/>
    </w:rPr>
  </w:style>
  <w:style w:type="character" w:customStyle="1" w:styleId="FontStyle18">
    <w:name w:val="Font Style18"/>
    <w:rsid w:val="001F32AD"/>
    <w:rPr>
      <w:rFonts w:ascii="Times New Roman" w:hAnsi="Times New Roman" w:cs="Times New Roman"/>
      <w:b/>
      <w:bCs/>
      <w:sz w:val="10"/>
      <w:szCs w:val="10"/>
    </w:rPr>
  </w:style>
  <w:style w:type="character" w:customStyle="1" w:styleId="FontStyle19">
    <w:name w:val="Font Style19"/>
    <w:rsid w:val="001F32AD"/>
    <w:rPr>
      <w:rFonts w:ascii="Times New Roman" w:hAnsi="Times New Roman" w:cs="Times New Roman"/>
      <w:i/>
      <w:iCs/>
      <w:sz w:val="12"/>
      <w:szCs w:val="12"/>
    </w:rPr>
  </w:style>
  <w:style w:type="character" w:customStyle="1" w:styleId="FontStyle20">
    <w:name w:val="Font Style20"/>
    <w:rsid w:val="001F32AD"/>
    <w:rPr>
      <w:rFonts w:ascii="Georgia" w:hAnsi="Georgia" w:cs="Georgia"/>
      <w:sz w:val="12"/>
      <w:szCs w:val="12"/>
    </w:rPr>
  </w:style>
  <w:style w:type="character" w:customStyle="1" w:styleId="FontStyle21">
    <w:name w:val="Font Style21"/>
    <w:rsid w:val="001F32AD"/>
    <w:rPr>
      <w:rFonts w:ascii="Times New Roman" w:hAnsi="Times New Roman" w:cs="Times New Roman"/>
      <w:sz w:val="12"/>
      <w:szCs w:val="12"/>
    </w:rPr>
  </w:style>
  <w:style w:type="character" w:customStyle="1" w:styleId="FontStyle22">
    <w:name w:val="Font Style22"/>
    <w:rsid w:val="001F32AD"/>
    <w:rPr>
      <w:rFonts w:ascii="Times New Roman" w:hAnsi="Times New Roman" w:cs="Times New Roman"/>
      <w:sz w:val="20"/>
      <w:szCs w:val="20"/>
    </w:rPr>
  </w:style>
  <w:style w:type="character" w:customStyle="1" w:styleId="FontStyle23">
    <w:name w:val="Font Style23"/>
    <w:rsid w:val="001F32AD"/>
    <w:rPr>
      <w:rFonts w:ascii="Times New Roman" w:hAnsi="Times New Roman" w:cs="Times New Roman"/>
      <w:b/>
      <w:bCs/>
      <w:sz w:val="12"/>
      <w:szCs w:val="12"/>
    </w:rPr>
  </w:style>
  <w:style w:type="character" w:customStyle="1" w:styleId="FontStyle24">
    <w:name w:val="Font Style24"/>
    <w:rsid w:val="001F32AD"/>
    <w:rPr>
      <w:rFonts w:ascii="Times New Roman" w:hAnsi="Times New Roman" w:cs="Times New Roman"/>
      <w:b/>
      <w:bCs/>
      <w:sz w:val="10"/>
      <w:szCs w:val="10"/>
    </w:rPr>
  </w:style>
  <w:style w:type="character" w:customStyle="1" w:styleId="FontStyle25">
    <w:name w:val="Font Style25"/>
    <w:rsid w:val="001F32AD"/>
    <w:rPr>
      <w:rFonts w:ascii="Times New Roman" w:hAnsi="Times New Roman" w:cs="Times New Roman"/>
      <w:i/>
      <w:iCs/>
      <w:sz w:val="12"/>
      <w:szCs w:val="12"/>
    </w:rPr>
  </w:style>
  <w:style w:type="paragraph" w:customStyle="1" w:styleId="Style9">
    <w:name w:val="Style9"/>
    <w:basedOn w:val="a0"/>
    <w:rsid w:val="001F32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0"/>
    <w:rsid w:val="001F32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0"/>
    <w:rsid w:val="001F32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0"/>
    <w:rsid w:val="001F32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0"/>
    <w:rsid w:val="001F32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0"/>
    <w:rsid w:val="001F32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0"/>
    <w:rsid w:val="001F32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0"/>
    <w:rsid w:val="001F32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0"/>
    <w:rsid w:val="001F32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0"/>
    <w:rsid w:val="001F32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0"/>
    <w:rsid w:val="001F32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1F32AD"/>
    <w:rPr>
      <w:rFonts w:ascii="Times New Roman" w:hAnsi="Times New Roman" w:cs="Times New Roman"/>
      <w:b/>
      <w:bCs/>
      <w:sz w:val="12"/>
      <w:szCs w:val="12"/>
    </w:rPr>
  </w:style>
  <w:style w:type="character" w:customStyle="1" w:styleId="FontStyle27">
    <w:name w:val="Font Style27"/>
    <w:rsid w:val="001F32AD"/>
    <w:rPr>
      <w:rFonts w:ascii="Times New Roman" w:hAnsi="Times New Roman" w:cs="Times New Roman"/>
      <w:b/>
      <w:bCs/>
      <w:sz w:val="10"/>
      <w:szCs w:val="10"/>
    </w:rPr>
  </w:style>
  <w:style w:type="character" w:customStyle="1" w:styleId="FontStyle28">
    <w:name w:val="Font Style28"/>
    <w:rsid w:val="001F32AD"/>
    <w:rPr>
      <w:rFonts w:ascii="Constantia" w:hAnsi="Constantia" w:cs="Constantia"/>
      <w:b/>
      <w:bCs/>
      <w:smallCaps/>
      <w:sz w:val="10"/>
      <w:szCs w:val="10"/>
    </w:rPr>
  </w:style>
  <w:style w:type="character" w:customStyle="1" w:styleId="FontStyle29">
    <w:name w:val="Font Style29"/>
    <w:rsid w:val="001F32AD"/>
    <w:rPr>
      <w:rFonts w:ascii="Times New Roman" w:hAnsi="Times New Roman" w:cs="Times New Roman"/>
      <w:b/>
      <w:bCs/>
      <w:sz w:val="10"/>
      <w:szCs w:val="10"/>
    </w:rPr>
  </w:style>
  <w:style w:type="character" w:customStyle="1" w:styleId="FontStyle30">
    <w:name w:val="Font Style30"/>
    <w:rsid w:val="001F32AD"/>
    <w:rPr>
      <w:rFonts w:ascii="Times New Roman" w:hAnsi="Times New Roman" w:cs="Times New Roman"/>
      <w:b/>
      <w:bCs/>
      <w:sz w:val="10"/>
      <w:szCs w:val="10"/>
    </w:rPr>
  </w:style>
  <w:style w:type="character" w:customStyle="1" w:styleId="FontStyle31">
    <w:name w:val="Font Style31"/>
    <w:rsid w:val="001F32AD"/>
    <w:rPr>
      <w:rFonts w:ascii="Georgia" w:hAnsi="Georgia" w:cs="Georgia"/>
      <w:sz w:val="12"/>
      <w:szCs w:val="12"/>
    </w:rPr>
  </w:style>
  <w:style w:type="character" w:customStyle="1" w:styleId="FontStyle32">
    <w:name w:val="Font Style32"/>
    <w:rsid w:val="001F32AD"/>
    <w:rPr>
      <w:rFonts w:ascii="Times New Roman" w:hAnsi="Times New Roman" w:cs="Times New Roman"/>
      <w:i/>
      <w:iCs/>
      <w:sz w:val="12"/>
      <w:szCs w:val="12"/>
    </w:rPr>
  </w:style>
  <w:style w:type="character" w:customStyle="1" w:styleId="FontStyle33">
    <w:name w:val="Font Style33"/>
    <w:rsid w:val="001F32AD"/>
    <w:rPr>
      <w:rFonts w:ascii="Times New Roman" w:hAnsi="Times New Roman" w:cs="Times New Roman"/>
      <w:b/>
      <w:bCs/>
      <w:sz w:val="12"/>
      <w:szCs w:val="12"/>
    </w:rPr>
  </w:style>
  <w:style w:type="character" w:customStyle="1" w:styleId="FontStyle34">
    <w:name w:val="Font Style34"/>
    <w:rsid w:val="001F32AD"/>
    <w:rPr>
      <w:rFonts w:ascii="Times New Roman" w:hAnsi="Times New Roman" w:cs="Times New Roman"/>
      <w:sz w:val="12"/>
      <w:szCs w:val="12"/>
    </w:rPr>
  </w:style>
  <w:style w:type="character" w:customStyle="1" w:styleId="FontStyle35">
    <w:name w:val="Font Style35"/>
    <w:rsid w:val="001F32AD"/>
    <w:rPr>
      <w:rFonts w:ascii="Times New Roman" w:hAnsi="Times New Roman" w:cs="Times New Roman"/>
      <w:smallCaps/>
      <w:sz w:val="12"/>
      <w:szCs w:val="12"/>
    </w:rPr>
  </w:style>
  <w:style w:type="character" w:customStyle="1" w:styleId="FontStyle36">
    <w:name w:val="Font Style36"/>
    <w:rsid w:val="001F32AD"/>
    <w:rPr>
      <w:rFonts w:ascii="Times New Roman" w:hAnsi="Times New Roman" w:cs="Times New Roman"/>
      <w:sz w:val="12"/>
      <w:szCs w:val="12"/>
    </w:rPr>
  </w:style>
  <w:style w:type="character" w:customStyle="1" w:styleId="FontStyle37">
    <w:name w:val="Font Style37"/>
    <w:rsid w:val="001F32AD"/>
    <w:rPr>
      <w:rFonts w:ascii="Times New Roman" w:hAnsi="Times New Roman" w:cs="Times New Roman"/>
      <w:spacing w:val="10"/>
      <w:sz w:val="12"/>
      <w:szCs w:val="12"/>
    </w:rPr>
  </w:style>
  <w:style w:type="character" w:customStyle="1" w:styleId="FontStyle38">
    <w:name w:val="Font Style38"/>
    <w:rsid w:val="001F32AD"/>
    <w:rPr>
      <w:rFonts w:ascii="Times New Roman" w:hAnsi="Times New Roman" w:cs="Times New Roman"/>
      <w:b/>
      <w:bCs/>
      <w:sz w:val="10"/>
      <w:szCs w:val="10"/>
    </w:rPr>
  </w:style>
  <w:style w:type="character" w:customStyle="1" w:styleId="FontStyle39">
    <w:name w:val="Font Style39"/>
    <w:rsid w:val="001F32AD"/>
    <w:rPr>
      <w:rFonts w:ascii="Times New Roman" w:hAnsi="Times New Roman" w:cs="Times New Roman"/>
      <w:i/>
      <w:iCs/>
      <w:sz w:val="14"/>
      <w:szCs w:val="14"/>
    </w:rPr>
  </w:style>
  <w:style w:type="character" w:customStyle="1" w:styleId="FontStyle40">
    <w:name w:val="Font Style40"/>
    <w:rsid w:val="001F32AD"/>
    <w:rPr>
      <w:rFonts w:ascii="Times New Roman" w:hAnsi="Times New Roman" w:cs="Times New Roman"/>
      <w:i/>
      <w:iCs/>
      <w:sz w:val="12"/>
      <w:szCs w:val="12"/>
    </w:rPr>
  </w:style>
  <w:style w:type="paragraph" w:customStyle="1" w:styleId="Style20">
    <w:name w:val="Style20"/>
    <w:basedOn w:val="a0"/>
    <w:rsid w:val="001F32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0"/>
    <w:rsid w:val="001F32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0"/>
    <w:rsid w:val="001F32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0"/>
    <w:rsid w:val="001F32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0"/>
    <w:rsid w:val="001F32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1F32AD"/>
    <w:rPr>
      <w:rFonts w:ascii="Tahoma" w:hAnsi="Tahoma" w:cs="Tahoma"/>
      <w:sz w:val="22"/>
      <w:szCs w:val="22"/>
    </w:rPr>
  </w:style>
  <w:style w:type="character" w:customStyle="1" w:styleId="FontStyle42">
    <w:name w:val="Font Style42"/>
    <w:rsid w:val="001F32AD"/>
    <w:rPr>
      <w:rFonts w:ascii="Times New Roman" w:hAnsi="Times New Roman" w:cs="Times New Roman"/>
      <w:spacing w:val="-10"/>
      <w:sz w:val="24"/>
      <w:szCs w:val="24"/>
    </w:rPr>
  </w:style>
  <w:style w:type="character" w:customStyle="1" w:styleId="FontStyle43">
    <w:name w:val="Font Style43"/>
    <w:rsid w:val="001F32AD"/>
    <w:rPr>
      <w:rFonts w:ascii="Courier New" w:hAnsi="Courier New" w:cs="Courier New"/>
      <w:b/>
      <w:bCs/>
      <w:i/>
      <w:iCs/>
      <w:sz w:val="12"/>
      <w:szCs w:val="12"/>
    </w:rPr>
  </w:style>
  <w:style w:type="character" w:customStyle="1" w:styleId="FontStyle44">
    <w:name w:val="Font Style44"/>
    <w:rsid w:val="001F32AD"/>
    <w:rPr>
      <w:rFonts w:ascii="Times New Roman" w:hAnsi="Times New Roman" w:cs="Times New Roman"/>
      <w:b/>
      <w:bCs/>
      <w:sz w:val="42"/>
      <w:szCs w:val="42"/>
    </w:rPr>
  </w:style>
  <w:style w:type="paragraph" w:customStyle="1" w:styleId="Style25">
    <w:name w:val="Style25"/>
    <w:basedOn w:val="a0"/>
    <w:rsid w:val="001F32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0"/>
    <w:rsid w:val="001F32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0"/>
    <w:rsid w:val="001F32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0"/>
    <w:rsid w:val="001F32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0"/>
    <w:rsid w:val="001F32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0"/>
    <w:rsid w:val="001F32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0"/>
    <w:rsid w:val="001F32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0"/>
    <w:rsid w:val="001F32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0"/>
    <w:rsid w:val="001F32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0"/>
    <w:rsid w:val="001F32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0"/>
    <w:rsid w:val="001F32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1F32AD"/>
    <w:rPr>
      <w:rFonts w:ascii="Times New Roman" w:hAnsi="Times New Roman" w:cs="Times New Roman"/>
      <w:i/>
      <w:iCs/>
      <w:spacing w:val="10"/>
      <w:sz w:val="16"/>
      <w:szCs w:val="16"/>
    </w:rPr>
  </w:style>
  <w:style w:type="character" w:customStyle="1" w:styleId="FontStyle46">
    <w:name w:val="Font Style46"/>
    <w:rsid w:val="001F32AD"/>
    <w:rPr>
      <w:rFonts w:ascii="Constantia" w:hAnsi="Constantia" w:cs="Constantia"/>
      <w:sz w:val="14"/>
      <w:szCs w:val="14"/>
    </w:rPr>
  </w:style>
  <w:style w:type="character" w:customStyle="1" w:styleId="FontStyle47">
    <w:name w:val="Font Style47"/>
    <w:rsid w:val="001F32AD"/>
    <w:rPr>
      <w:rFonts w:ascii="Times New Roman" w:hAnsi="Times New Roman" w:cs="Times New Roman"/>
      <w:b/>
      <w:bCs/>
      <w:sz w:val="12"/>
      <w:szCs w:val="12"/>
    </w:rPr>
  </w:style>
  <w:style w:type="character" w:customStyle="1" w:styleId="FontStyle48">
    <w:name w:val="Font Style48"/>
    <w:rsid w:val="001F32AD"/>
    <w:rPr>
      <w:rFonts w:ascii="Times New Roman" w:hAnsi="Times New Roman" w:cs="Times New Roman"/>
      <w:b/>
      <w:bCs/>
      <w:spacing w:val="-20"/>
      <w:sz w:val="32"/>
      <w:szCs w:val="32"/>
    </w:rPr>
  </w:style>
  <w:style w:type="character" w:customStyle="1" w:styleId="FontStyle49">
    <w:name w:val="Font Style49"/>
    <w:rsid w:val="001F32AD"/>
    <w:rPr>
      <w:rFonts w:ascii="Times New Roman" w:hAnsi="Times New Roman" w:cs="Times New Roman"/>
      <w:i/>
      <w:iCs/>
      <w:w w:val="50"/>
      <w:sz w:val="42"/>
      <w:szCs w:val="42"/>
    </w:rPr>
  </w:style>
  <w:style w:type="character" w:customStyle="1" w:styleId="FontStyle50">
    <w:name w:val="Font Style50"/>
    <w:rsid w:val="001F32AD"/>
    <w:rPr>
      <w:rFonts w:ascii="Times New Roman" w:hAnsi="Times New Roman" w:cs="Times New Roman"/>
      <w:sz w:val="14"/>
      <w:szCs w:val="14"/>
    </w:rPr>
  </w:style>
  <w:style w:type="character" w:customStyle="1" w:styleId="FontStyle51">
    <w:name w:val="Font Style51"/>
    <w:rsid w:val="001F32AD"/>
    <w:rPr>
      <w:rFonts w:ascii="Times New Roman" w:hAnsi="Times New Roman" w:cs="Times New Roman"/>
      <w:sz w:val="16"/>
      <w:szCs w:val="16"/>
    </w:rPr>
  </w:style>
  <w:style w:type="character" w:customStyle="1" w:styleId="FontStyle52">
    <w:name w:val="Font Style52"/>
    <w:rsid w:val="001F32AD"/>
    <w:rPr>
      <w:rFonts w:ascii="Times New Roman" w:hAnsi="Times New Roman" w:cs="Times New Roman"/>
      <w:b/>
      <w:bCs/>
      <w:sz w:val="10"/>
      <w:szCs w:val="10"/>
    </w:rPr>
  </w:style>
  <w:style w:type="character" w:customStyle="1" w:styleId="FontStyle53">
    <w:name w:val="Font Style53"/>
    <w:rsid w:val="001F32AD"/>
    <w:rPr>
      <w:rFonts w:ascii="Times New Roman" w:hAnsi="Times New Roman" w:cs="Times New Roman"/>
      <w:spacing w:val="-10"/>
      <w:sz w:val="14"/>
      <w:szCs w:val="14"/>
    </w:rPr>
  </w:style>
  <w:style w:type="character" w:customStyle="1" w:styleId="FontStyle54">
    <w:name w:val="Font Style54"/>
    <w:rsid w:val="001F32AD"/>
    <w:rPr>
      <w:rFonts w:ascii="Times New Roman" w:hAnsi="Times New Roman" w:cs="Times New Roman"/>
      <w:sz w:val="22"/>
      <w:szCs w:val="22"/>
    </w:rPr>
  </w:style>
  <w:style w:type="character" w:customStyle="1" w:styleId="FontStyle55">
    <w:name w:val="Font Style55"/>
    <w:rsid w:val="001F32AD"/>
    <w:rPr>
      <w:rFonts w:ascii="Times New Roman" w:hAnsi="Times New Roman" w:cs="Times New Roman"/>
      <w:sz w:val="42"/>
      <w:szCs w:val="42"/>
    </w:rPr>
  </w:style>
  <w:style w:type="character" w:customStyle="1" w:styleId="FontStyle56">
    <w:name w:val="Font Style56"/>
    <w:rsid w:val="001F32AD"/>
    <w:rPr>
      <w:rFonts w:ascii="Times New Roman" w:hAnsi="Times New Roman" w:cs="Times New Roman"/>
      <w:i/>
      <w:iCs/>
      <w:sz w:val="16"/>
      <w:szCs w:val="16"/>
    </w:rPr>
  </w:style>
  <w:style w:type="character" w:customStyle="1" w:styleId="FontStyle57">
    <w:name w:val="Font Style57"/>
    <w:rsid w:val="001F32AD"/>
    <w:rPr>
      <w:rFonts w:ascii="Times New Roman" w:hAnsi="Times New Roman" w:cs="Times New Roman"/>
      <w:sz w:val="20"/>
      <w:szCs w:val="20"/>
    </w:rPr>
  </w:style>
  <w:style w:type="character" w:customStyle="1" w:styleId="FontStyle58">
    <w:name w:val="Font Style58"/>
    <w:rsid w:val="001F32AD"/>
    <w:rPr>
      <w:rFonts w:ascii="Times New Roman" w:hAnsi="Times New Roman" w:cs="Times New Roman"/>
      <w:b/>
      <w:bCs/>
      <w:i/>
      <w:iCs/>
      <w:sz w:val="18"/>
      <w:szCs w:val="18"/>
    </w:rPr>
  </w:style>
  <w:style w:type="character" w:customStyle="1" w:styleId="FontStyle59">
    <w:name w:val="Font Style59"/>
    <w:rsid w:val="001F32AD"/>
    <w:rPr>
      <w:rFonts w:ascii="Times New Roman" w:hAnsi="Times New Roman" w:cs="Times New Roman"/>
      <w:b/>
      <w:bCs/>
      <w:i/>
      <w:iCs/>
      <w:sz w:val="20"/>
      <w:szCs w:val="20"/>
    </w:rPr>
  </w:style>
  <w:style w:type="character" w:customStyle="1" w:styleId="FontStyle60">
    <w:name w:val="Font Style60"/>
    <w:rsid w:val="001F32AD"/>
    <w:rPr>
      <w:rFonts w:ascii="Times New Roman" w:hAnsi="Times New Roman" w:cs="Times New Roman"/>
      <w:b/>
      <w:bCs/>
      <w:i/>
      <w:iCs/>
      <w:sz w:val="18"/>
      <w:szCs w:val="18"/>
    </w:rPr>
  </w:style>
  <w:style w:type="paragraph" w:styleId="a4">
    <w:name w:val="footer"/>
    <w:basedOn w:val="a0"/>
    <w:link w:val="a5"/>
    <w:rsid w:val="001F32AD"/>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5">
    <w:name w:val="Нижний колонтитул Знак"/>
    <w:basedOn w:val="a1"/>
    <w:link w:val="a4"/>
    <w:rsid w:val="001F32AD"/>
    <w:rPr>
      <w:rFonts w:ascii="Times New Roman" w:eastAsia="Times New Roman" w:hAnsi="Times New Roman" w:cs="Times New Roman"/>
      <w:sz w:val="24"/>
      <w:szCs w:val="24"/>
      <w:lang w:val="ru-RU" w:eastAsia="ru-RU"/>
    </w:rPr>
  </w:style>
  <w:style w:type="character" w:styleId="a6">
    <w:name w:val="page number"/>
    <w:basedOn w:val="a1"/>
    <w:rsid w:val="001F32AD"/>
  </w:style>
  <w:style w:type="table" w:styleId="a7">
    <w:name w:val="Table Grid"/>
    <w:basedOn w:val="a2"/>
    <w:rsid w:val="001F32A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0"/>
    <w:next w:val="a0"/>
    <w:rsid w:val="001F32AD"/>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0"/>
    <w:rsid w:val="001F32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1F32AD"/>
    <w:rPr>
      <w:rFonts w:ascii="Times New Roman" w:hAnsi="Times New Roman" w:cs="Times New Roman"/>
      <w:sz w:val="20"/>
      <w:szCs w:val="20"/>
    </w:rPr>
  </w:style>
  <w:style w:type="paragraph" w:customStyle="1" w:styleId="Style55">
    <w:name w:val="Style55"/>
    <w:basedOn w:val="a0"/>
    <w:rsid w:val="001F32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0"/>
    <w:rsid w:val="001F32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0"/>
    <w:rsid w:val="001F32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0"/>
    <w:rsid w:val="001F32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0"/>
    <w:rsid w:val="001F32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0"/>
    <w:rsid w:val="001F32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0"/>
    <w:rsid w:val="001F32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0"/>
    <w:rsid w:val="001F32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0"/>
    <w:rsid w:val="001F32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0"/>
    <w:rsid w:val="001F32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1F32AD"/>
    <w:rPr>
      <w:rFonts w:ascii="Times New Roman" w:hAnsi="Times New Roman" w:cs="Times New Roman"/>
      <w:b/>
      <w:bCs/>
      <w:spacing w:val="-10"/>
      <w:sz w:val="14"/>
      <w:szCs w:val="14"/>
    </w:rPr>
  </w:style>
  <w:style w:type="character" w:customStyle="1" w:styleId="FontStyle276">
    <w:name w:val="Font Style276"/>
    <w:rsid w:val="001F32AD"/>
    <w:rPr>
      <w:rFonts w:ascii="Times New Roman" w:hAnsi="Times New Roman" w:cs="Times New Roman"/>
      <w:b/>
      <w:bCs/>
      <w:sz w:val="20"/>
      <w:szCs w:val="20"/>
    </w:rPr>
  </w:style>
  <w:style w:type="character" w:customStyle="1" w:styleId="FontStyle277">
    <w:name w:val="Font Style277"/>
    <w:rsid w:val="001F32AD"/>
    <w:rPr>
      <w:rFonts w:ascii="Times New Roman" w:hAnsi="Times New Roman" w:cs="Times New Roman"/>
      <w:b/>
      <w:bCs/>
      <w:i/>
      <w:iCs/>
      <w:sz w:val="20"/>
      <w:szCs w:val="20"/>
    </w:rPr>
  </w:style>
  <w:style w:type="character" w:customStyle="1" w:styleId="FontStyle279">
    <w:name w:val="Font Style279"/>
    <w:rsid w:val="001F32AD"/>
    <w:rPr>
      <w:rFonts w:ascii="Georgia" w:hAnsi="Georgia" w:cs="Georgia"/>
      <w:b/>
      <w:bCs/>
      <w:spacing w:val="-10"/>
      <w:sz w:val="10"/>
      <w:szCs w:val="10"/>
    </w:rPr>
  </w:style>
  <w:style w:type="character" w:customStyle="1" w:styleId="FontStyle280">
    <w:name w:val="Font Style280"/>
    <w:rsid w:val="001F32AD"/>
    <w:rPr>
      <w:rFonts w:ascii="Times New Roman" w:hAnsi="Times New Roman" w:cs="Times New Roman"/>
      <w:sz w:val="36"/>
      <w:szCs w:val="36"/>
    </w:rPr>
  </w:style>
  <w:style w:type="character" w:customStyle="1" w:styleId="FontStyle281">
    <w:name w:val="Font Style281"/>
    <w:rsid w:val="001F32AD"/>
    <w:rPr>
      <w:rFonts w:ascii="Times New Roman" w:hAnsi="Times New Roman" w:cs="Times New Roman"/>
      <w:b/>
      <w:bCs/>
      <w:spacing w:val="-10"/>
      <w:sz w:val="12"/>
      <w:szCs w:val="12"/>
    </w:rPr>
  </w:style>
  <w:style w:type="character" w:customStyle="1" w:styleId="FontStyle282">
    <w:name w:val="Font Style282"/>
    <w:rsid w:val="001F32AD"/>
    <w:rPr>
      <w:rFonts w:ascii="Times New Roman" w:hAnsi="Times New Roman" w:cs="Times New Roman"/>
      <w:b/>
      <w:bCs/>
      <w:spacing w:val="-10"/>
      <w:sz w:val="12"/>
      <w:szCs w:val="12"/>
    </w:rPr>
  </w:style>
  <w:style w:type="paragraph" w:customStyle="1" w:styleId="ConsPlusTitle">
    <w:name w:val="ConsPlusTitle"/>
    <w:rsid w:val="001F32AD"/>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8">
    <w:name w:val="Body Text Indent"/>
    <w:basedOn w:val="a0"/>
    <w:link w:val="a9"/>
    <w:rsid w:val="001F32AD"/>
    <w:pPr>
      <w:spacing w:after="0" w:line="240" w:lineRule="auto"/>
      <w:ind w:firstLine="709"/>
      <w:jc w:val="both"/>
    </w:pPr>
    <w:rPr>
      <w:rFonts w:ascii="Times New Roman" w:eastAsia="Times New Roman" w:hAnsi="Times New Roman" w:cs="Times New Roman"/>
      <w:i/>
      <w:iCs/>
      <w:sz w:val="24"/>
      <w:szCs w:val="24"/>
      <w:lang w:val="ru-RU" w:eastAsia="ru-RU"/>
    </w:rPr>
  </w:style>
  <w:style w:type="character" w:customStyle="1" w:styleId="a9">
    <w:name w:val="Основной текст с отступом Знак"/>
    <w:basedOn w:val="a1"/>
    <w:link w:val="a8"/>
    <w:rsid w:val="001F32AD"/>
    <w:rPr>
      <w:rFonts w:ascii="Times New Roman" w:eastAsia="Times New Roman" w:hAnsi="Times New Roman" w:cs="Times New Roman"/>
      <w:i/>
      <w:iCs/>
      <w:sz w:val="24"/>
      <w:szCs w:val="24"/>
      <w:lang w:val="ru-RU" w:eastAsia="ru-RU"/>
    </w:rPr>
  </w:style>
  <w:style w:type="character" w:styleId="aa">
    <w:name w:val="Emphasis"/>
    <w:qFormat/>
    <w:rsid w:val="001F32AD"/>
    <w:rPr>
      <w:i/>
      <w:iCs/>
    </w:rPr>
  </w:style>
  <w:style w:type="paragraph" w:styleId="ab">
    <w:name w:val="Balloon Text"/>
    <w:basedOn w:val="a0"/>
    <w:link w:val="ac"/>
    <w:semiHidden/>
    <w:rsid w:val="001F32AD"/>
    <w:pPr>
      <w:widowControl w:val="0"/>
      <w:autoSpaceDE w:val="0"/>
      <w:autoSpaceDN w:val="0"/>
      <w:adjustRightInd w:val="0"/>
      <w:spacing w:after="0" w:line="240" w:lineRule="auto"/>
      <w:ind w:firstLine="567"/>
      <w:jc w:val="both"/>
    </w:pPr>
    <w:rPr>
      <w:rFonts w:ascii="Tahoma" w:eastAsia="Times New Roman" w:hAnsi="Tahoma" w:cs="Tahoma"/>
      <w:sz w:val="16"/>
      <w:szCs w:val="16"/>
      <w:lang w:val="ru-RU" w:eastAsia="ru-RU"/>
    </w:rPr>
  </w:style>
  <w:style w:type="character" w:customStyle="1" w:styleId="ac">
    <w:name w:val="Текст выноски Знак"/>
    <w:basedOn w:val="a1"/>
    <w:link w:val="ab"/>
    <w:semiHidden/>
    <w:rsid w:val="001F32AD"/>
    <w:rPr>
      <w:rFonts w:ascii="Tahoma" w:eastAsia="Times New Roman" w:hAnsi="Tahoma" w:cs="Tahoma"/>
      <w:sz w:val="16"/>
      <w:szCs w:val="16"/>
      <w:lang w:val="ru-RU" w:eastAsia="ru-RU"/>
    </w:rPr>
  </w:style>
  <w:style w:type="paragraph" w:styleId="ad">
    <w:name w:val="header"/>
    <w:aliases w:val=" Знак"/>
    <w:basedOn w:val="a0"/>
    <w:link w:val="ae"/>
    <w:uiPriority w:val="99"/>
    <w:rsid w:val="001F32AD"/>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e">
    <w:name w:val="Верхний колонтитул Знак"/>
    <w:aliases w:val=" Знак Знак"/>
    <w:basedOn w:val="a1"/>
    <w:link w:val="ad"/>
    <w:uiPriority w:val="99"/>
    <w:rsid w:val="001F32AD"/>
    <w:rPr>
      <w:rFonts w:ascii="Times New Roman" w:eastAsia="Times New Roman" w:hAnsi="Times New Roman" w:cs="Times New Roman"/>
      <w:sz w:val="24"/>
      <w:szCs w:val="24"/>
      <w:lang w:val="ru-RU" w:eastAsia="ru-RU"/>
    </w:rPr>
  </w:style>
  <w:style w:type="character" w:styleId="af">
    <w:name w:val="annotation reference"/>
    <w:rsid w:val="001F32AD"/>
    <w:rPr>
      <w:sz w:val="16"/>
      <w:szCs w:val="16"/>
    </w:rPr>
  </w:style>
  <w:style w:type="paragraph" w:styleId="af0">
    <w:name w:val="annotation text"/>
    <w:basedOn w:val="a0"/>
    <w:link w:val="af1"/>
    <w:rsid w:val="001F32AD"/>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1">
    <w:name w:val="Текст примечания Знак"/>
    <w:basedOn w:val="a1"/>
    <w:link w:val="af0"/>
    <w:rsid w:val="001F32AD"/>
    <w:rPr>
      <w:rFonts w:ascii="Times New Roman" w:eastAsia="Times New Roman" w:hAnsi="Times New Roman" w:cs="Times New Roman"/>
      <w:sz w:val="20"/>
      <w:szCs w:val="20"/>
      <w:lang w:val="ru-RU" w:eastAsia="ru-RU"/>
    </w:rPr>
  </w:style>
  <w:style w:type="paragraph" w:styleId="af2">
    <w:name w:val="annotation subject"/>
    <w:basedOn w:val="af0"/>
    <w:next w:val="af0"/>
    <w:link w:val="af3"/>
    <w:rsid w:val="001F32AD"/>
    <w:rPr>
      <w:b/>
      <w:bCs/>
    </w:rPr>
  </w:style>
  <w:style w:type="character" w:customStyle="1" w:styleId="af3">
    <w:name w:val="Тема примечания Знак"/>
    <w:basedOn w:val="af1"/>
    <w:link w:val="af2"/>
    <w:rsid w:val="001F32AD"/>
    <w:rPr>
      <w:rFonts w:ascii="Times New Roman" w:eastAsia="Times New Roman" w:hAnsi="Times New Roman" w:cs="Times New Roman"/>
      <w:b/>
      <w:bCs/>
      <w:sz w:val="20"/>
      <w:szCs w:val="20"/>
      <w:lang w:val="ru-RU" w:eastAsia="ru-RU"/>
    </w:rPr>
  </w:style>
  <w:style w:type="paragraph" w:styleId="af4">
    <w:name w:val="footnote text"/>
    <w:basedOn w:val="a0"/>
    <w:link w:val="af5"/>
    <w:rsid w:val="001F32AD"/>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5">
    <w:name w:val="Текст сноски Знак"/>
    <w:basedOn w:val="a1"/>
    <w:link w:val="af4"/>
    <w:rsid w:val="001F32AD"/>
    <w:rPr>
      <w:rFonts w:ascii="Times New Roman" w:eastAsia="Times New Roman" w:hAnsi="Times New Roman" w:cs="Times New Roman"/>
      <w:sz w:val="20"/>
      <w:szCs w:val="20"/>
      <w:lang w:val="ru-RU" w:eastAsia="ru-RU"/>
    </w:rPr>
  </w:style>
  <w:style w:type="character" w:styleId="af6">
    <w:name w:val="footnote reference"/>
    <w:rsid w:val="001F32AD"/>
    <w:rPr>
      <w:vertAlign w:val="superscript"/>
    </w:rPr>
  </w:style>
  <w:style w:type="paragraph" w:customStyle="1" w:styleId="12">
    <w:name w:val="Обычный1"/>
    <w:rsid w:val="001F32AD"/>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af7">
    <w:name w:val="List Paragraph"/>
    <w:basedOn w:val="a0"/>
    <w:uiPriority w:val="34"/>
    <w:qFormat/>
    <w:rsid w:val="001F32AD"/>
    <w:pPr>
      <w:spacing w:after="0"/>
      <w:ind w:left="720" w:firstLine="709"/>
      <w:contextualSpacing/>
      <w:jc w:val="both"/>
    </w:pPr>
    <w:rPr>
      <w:rFonts w:ascii="Times New Roman" w:eastAsia="Calibri" w:hAnsi="Times New Roman" w:cs="Times New Roman"/>
      <w:sz w:val="24"/>
    </w:rPr>
  </w:style>
  <w:style w:type="paragraph" w:styleId="22">
    <w:name w:val="Body Text 2"/>
    <w:basedOn w:val="a0"/>
    <w:link w:val="23"/>
    <w:rsid w:val="001F32AD"/>
    <w:pPr>
      <w:spacing w:after="120" w:line="480" w:lineRule="auto"/>
    </w:pPr>
    <w:rPr>
      <w:rFonts w:ascii="Times New Roman" w:eastAsia="Times New Roman" w:hAnsi="Times New Roman" w:cs="Times New Roman"/>
      <w:sz w:val="24"/>
      <w:szCs w:val="24"/>
      <w:lang w:val="ru-RU" w:eastAsia="ru-RU"/>
    </w:rPr>
  </w:style>
  <w:style w:type="character" w:customStyle="1" w:styleId="23">
    <w:name w:val="Основной текст 2 Знак"/>
    <w:basedOn w:val="a1"/>
    <w:link w:val="22"/>
    <w:rsid w:val="001F32AD"/>
    <w:rPr>
      <w:rFonts w:ascii="Times New Roman" w:eastAsia="Times New Roman" w:hAnsi="Times New Roman" w:cs="Times New Roman"/>
      <w:sz w:val="24"/>
      <w:szCs w:val="24"/>
      <w:lang w:val="ru-RU" w:eastAsia="ru-RU"/>
    </w:rPr>
  </w:style>
  <w:style w:type="paragraph" w:styleId="24">
    <w:name w:val="Body Text Indent 2"/>
    <w:basedOn w:val="a0"/>
    <w:link w:val="25"/>
    <w:rsid w:val="001F32AD"/>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val="ru-RU" w:eastAsia="ru-RU"/>
    </w:rPr>
  </w:style>
  <w:style w:type="character" w:customStyle="1" w:styleId="25">
    <w:name w:val="Основной текст с отступом 2 Знак"/>
    <w:basedOn w:val="a1"/>
    <w:link w:val="24"/>
    <w:rsid w:val="001F32AD"/>
    <w:rPr>
      <w:rFonts w:ascii="Times New Roman" w:eastAsia="Times New Roman" w:hAnsi="Times New Roman" w:cs="Times New Roman"/>
      <w:sz w:val="24"/>
      <w:szCs w:val="24"/>
      <w:lang w:val="ru-RU" w:eastAsia="ru-RU"/>
    </w:rPr>
  </w:style>
  <w:style w:type="paragraph" w:styleId="af8">
    <w:name w:val="Normal (Web)"/>
    <w:basedOn w:val="a0"/>
    <w:rsid w:val="001F32AD"/>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f9">
    <w:name w:val="Subtitle"/>
    <w:basedOn w:val="a0"/>
    <w:link w:val="afa"/>
    <w:qFormat/>
    <w:rsid w:val="001F32AD"/>
    <w:pPr>
      <w:spacing w:before="60" w:after="60" w:line="360" w:lineRule="auto"/>
      <w:ind w:left="567"/>
    </w:pPr>
    <w:rPr>
      <w:rFonts w:ascii="Times New Roman" w:eastAsia="Times New Roman" w:hAnsi="Times New Roman" w:cs="Times New Roman"/>
      <w:b/>
      <w:bCs/>
      <w:sz w:val="20"/>
      <w:szCs w:val="24"/>
      <w:lang w:val="ru-RU" w:eastAsia="ru-RU"/>
    </w:rPr>
  </w:style>
  <w:style w:type="character" w:customStyle="1" w:styleId="afa">
    <w:name w:val="Подзаголовок Знак"/>
    <w:basedOn w:val="a1"/>
    <w:link w:val="af9"/>
    <w:rsid w:val="001F32AD"/>
    <w:rPr>
      <w:rFonts w:ascii="Times New Roman" w:eastAsia="Times New Roman" w:hAnsi="Times New Roman" w:cs="Times New Roman"/>
      <w:b/>
      <w:bCs/>
      <w:sz w:val="20"/>
      <w:szCs w:val="24"/>
      <w:lang w:val="ru-RU" w:eastAsia="ru-RU"/>
    </w:rPr>
  </w:style>
  <w:style w:type="character" w:customStyle="1" w:styleId="apple-converted-space">
    <w:name w:val="apple-converted-space"/>
    <w:basedOn w:val="a1"/>
    <w:rsid w:val="001F32AD"/>
  </w:style>
  <w:style w:type="character" w:customStyle="1" w:styleId="butback">
    <w:name w:val="butback"/>
    <w:basedOn w:val="a1"/>
    <w:rsid w:val="001F32AD"/>
  </w:style>
  <w:style w:type="character" w:customStyle="1" w:styleId="submenu-table">
    <w:name w:val="submenu-table"/>
    <w:basedOn w:val="a1"/>
    <w:rsid w:val="001F32AD"/>
  </w:style>
  <w:style w:type="character" w:styleId="afb">
    <w:name w:val="Hyperlink"/>
    <w:rsid w:val="001F32AD"/>
    <w:rPr>
      <w:color w:val="0000FF"/>
      <w:u w:val="single"/>
    </w:rPr>
  </w:style>
  <w:style w:type="character" w:customStyle="1" w:styleId="blk">
    <w:name w:val="blk"/>
    <w:basedOn w:val="a1"/>
    <w:rsid w:val="001F32AD"/>
  </w:style>
  <w:style w:type="paragraph" w:customStyle="1" w:styleId="afc">
    <w:basedOn w:val="a0"/>
    <w:next w:val="afd"/>
    <w:link w:val="afe"/>
    <w:qFormat/>
    <w:rsid w:val="001F32AD"/>
    <w:pPr>
      <w:spacing w:after="0" w:line="240" w:lineRule="auto"/>
      <w:jc w:val="center"/>
    </w:pPr>
    <w:rPr>
      <w:sz w:val="28"/>
    </w:rPr>
  </w:style>
  <w:style w:type="character" w:customStyle="1" w:styleId="afe">
    <w:name w:val="Название Знак"/>
    <w:link w:val="afc"/>
    <w:rsid w:val="001F32AD"/>
    <w:rPr>
      <w:sz w:val="28"/>
    </w:rPr>
  </w:style>
  <w:style w:type="paragraph" w:customStyle="1" w:styleId="13">
    <w:name w:val="Знак Знак Знак Знак Знак Знак1 Знак"/>
    <w:basedOn w:val="a0"/>
    <w:rsid w:val="001F32AD"/>
    <w:pPr>
      <w:pageBreakBefore/>
      <w:spacing w:after="160" w:line="360" w:lineRule="auto"/>
    </w:pPr>
    <w:rPr>
      <w:rFonts w:ascii="Times New Roman" w:eastAsia="Times New Roman" w:hAnsi="Times New Roman" w:cs="Times New Roman"/>
      <w:sz w:val="28"/>
      <w:szCs w:val="28"/>
      <w:lang w:val="ru-RU" w:eastAsia="ru-RU"/>
    </w:rPr>
  </w:style>
  <w:style w:type="paragraph" w:customStyle="1" w:styleId="a">
    <w:name w:val="список с точками"/>
    <w:basedOn w:val="a0"/>
    <w:rsid w:val="001F32AD"/>
    <w:pPr>
      <w:numPr>
        <w:numId w:val="2"/>
      </w:numPr>
      <w:spacing w:after="0" w:line="312" w:lineRule="auto"/>
      <w:jc w:val="both"/>
    </w:pPr>
    <w:rPr>
      <w:rFonts w:ascii="Times New Roman" w:eastAsia="Times New Roman" w:hAnsi="Times New Roman" w:cs="Times New Roman"/>
      <w:sz w:val="24"/>
      <w:szCs w:val="24"/>
      <w:lang w:val="ru-RU" w:eastAsia="ru-RU"/>
    </w:rPr>
  </w:style>
  <w:style w:type="paragraph" w:customStyle="1" w:styleId="26">
    <w:name w:val="Обычный2"/>
    <w:rsid w:val="001F32AD"/>
    <w:pPr>
      <w:widowControl w:val="0"/>
      <w:spacing w:after="0" w:line="480" w:lineRule="auto"/>
      <w:ind w:firstLine="280"/>
      <w:jc w:val="both"/>
    </w:pPr>
    <w:rPr>
      <w:rFonts w:ascii="Times New Roman" w:eastAsia="Times New Roman" w:hAnsi="Times New Roman" w:cs="Times New Roman"/>
      <w:snapToGrid w:val="0"/>
      <w:sz w:val="16"/>
      <w:szCs w:val="20"/>
      <w:lang w:val="ru-RU" w:eastAsia="ru-RU"/>
    </w:rPr>
  </w:style>
  <w:style w:type="paragraph" w:styleId="31">
    <w:name w:val="Body Text Indent 3"/>
    <w:basedOn w:val="a0"/>
    <w:link w:val="32"/>
    <w:rsid w:val="001F32AD"/>
    <w:pPr>
      <w:spacing w:after="120" w:line="240" w:lineRule="auto"/>
      <w:ind w:left="283"/>
    </w:pPr>
    <w:rPr>
      <w:rFonts w:ascii="Times New Roman" w:eastAsia="Times New Roman" w:hAnsi="Times New Roman" w:cs="Times New Roman"/>
      <w:sz w:val="16"/>
      <w:szCs w:val="16"/>
      <w:lang w:val="ru-RU" w:eastAsia="ru-RU"/>
    </w:rPr>
  </w:style>
  <w:style w:type="character" w:customStyle="1" w:styleId="32">
    <w:name w:val="Основной текст с отступом 3 Знак"/>
    <w:basedOn w:val="a1"/>
    <w:link w:val="31"/>
    <w:rsid w:val="001F32AD"/>
    <w:rPr>
      <w:rFonts w:ascii="Times New Roman" w:eastAsia="Times New Roman" w:hAnsi="Times New Roman" w:cs="Times New Roman"/>
      <w:sz w:val="16"/>
      <w:szCs w:val="16"/>
      <w:lang w:val="ru-RU" w:eastAsia="ru-RU"/>
    </w:rPr>
  </w:style>
  <w:style w:type="character" w:styleId="aff">
    <w:name w:val="FollowedHyperlink"/>
    <w:rsid w:val="001F32AD"/>
    <w:rPr>
      <w:color w:val="954F72"/>
      <w:u w:val="single"/>
    </w:rPr>
  </w:style>
  <w:style w:type="paragraph" w:styleId="afd">
    <w:name w:val="Title"/>
    <w:basedOn w:val="a0"/>
    <w:next w:val="a0"/>
    <w:link w:val="14"/>
    <w:uiPriority w:val="10"/>
    <w:qFormat/>
    <w:rsid w:val="001F32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4">
    <w:name w:val="Название Знак1"/>
    <w:basedOn w:val="a1"/>
    <w:link w:val="afd"/>
    <w:uiPriority w:val="10"/>
    <w:rsid w:val="001F32A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54.bin"/><Relationship Id="rId21" Type="http://schemas.openxmlformats.org/officeDocument/2006/relationships/oleObject" Target="embeddings/oleObject6.bin"/><Relationship Id="rId42" Type="http://schemas.openxmlformats.org/officeDocument/2006/relationships/image" Target="media/image20.wmf"/><Relationship Id="rId47" Type="http://schemas.openxmlformats.org/officeDocument/2006/relationships/oleObject" Target="embeddings/oleObject19.bin"/><Relationship Id="rId63" Type="http://schemas.openxmlformats.org/officeDocument/2006/relationships/oleObject" Target="embeddings/oleObject26.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39.bin"/><Relationship Id="rId112" Type="http://schemas.openxmlformats.org/officeDocument/2006/relationships/image" Target="media/image53.wmf"/><Relationship Id="rId133" Type="http://schemas.openxmlformats.org/officeDocument/2006/relationships/image" Target="media/image63.wmf"/><Relationship Id="rId138" Type="http://schemas.openxmlformats.org/officeDocument/2006/relationships/oleObject" Target="embeddings/oleObject65.bin"/><Relationship Id="rId154" Type="http://schemas.openxmlformats.org/officeDocument/2006/relationships/oleObject" Target="embeddings/oleObject73.bin"/><Relationship Id="rId16" Type="http://schemas.openxmlformats.org/officeDocument/2006/relationships/image" Target="media/image7.wmf"/><Relationship Id="rId107" Type="http://schemas.openxmlformats.org/officeDocument/2006/relationships/oleObject" Target="embeddings/oleObject48.bin"/><Relationship Id="rId11" Type="http://schemas.openxmlformats.org/officeDocument/2006/relationships/oleObject" Target="embeddings/oleObject1.bin"/><Relationship Id="rId32" Type="http://schemas.openxmlformats.org/officeDocument/2006/relationships/image" Target="media/image15.wmf"/><Relationship Id="rId37" Type="http://schemas.openxmlformats.org/officeDocument/2006/relationships/oleObject" Target="embeddings/oleObject14.bin"/><Relationship Id="rId53" Type="http://schemas.openxmlformats.org/officeDocument/2006/relationships/oleObject" Target="embeddings/oleObject21.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4.bin"/><Relationship Id="rId102" Type="http://schemas.openxmlformats.org/officeDocument/2006/relationships/image" Target="media/image49.wmf"/><Relationship Id="rId123" Type="http://schemas.openxmlformats.org/officeDocument/2006/relationships/oleObject" Target="embeddings/oleObject57.bin"/><Relationship Id="rId128" Type="http://schemas.openxmlformats.org/officeDocument/2006/relationships/image" Target="media/image61.wmf"/><Relationship Id="rId144" Type="http://schemas.openxmlformats.org/officeDocument/2006/relationships/oleObject" Target="embeddings/oleObject68.bin"/><Relationship Id="rId149" Type="http://schemas.openxmlformats.org/officeDocument/2006/relationships/image" Target="media/image71.wmf"/><Relationship Id="rId5" Type="http://schemas.openxmlformats.org/officeDocument/2006/relationships/footnotes" Target="footnotes.xml"/><Relationship Id="rId90" Type="http://schemas.openxmlformats.org/officeDocument/2006/relationships/image" Target="media/image43.wmf"/><Relationship Id="rId95" Type="http://schemas.openxmlformats.org/officeDocument/2006/relationships/oleObject" Target="embeddings/oleObject42.bin"/><Relationship Id="rId22" Type="http://schemas.openxmlformats.org/officeDocument/2006/relationships/image" Target="media/image10.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3.wmf"/><Relationship Id="rId64" Type="http://schemas.openxmlformats.org/officeDocument/2006/relationships/image" Target="media/image30.wmf"/><Relationship Id="rId69" Type="http://schemas.openxmlformats.org/officeDocument/2006/relationships/oleObject" Target="embeddings/oleObject29.bin"/><Relationship Id="rId113" Type="http://schemas.openxmlformats.org/officeDocument/2006/relationships/oleObject" Target="embeddings/oleObject52.bin"/><Relationship Id="rId118" Type="http://schemas.openxmlformats.org/officeDocument/2006/relationships/image" Target="media/image56.wmf"/><Relationship Id="rId134" Type="http://schemas.openxmlformats.org/officeDocument/2006/relationships/oleObject" Target="embeddings/oleObject63.bin"/><Relationship Id="rId139" Type="http://schemas.openxmlformats.org/officeDocument/2006/relationships/image" Target="media/image66.wmf"/><Relationship Id="rId80" Type="http://schemas.openxmlformats.org/officeDocument/2006/relationships/image" Target="media/image38.wmf"/><Relationship Id="rId85" Type="http://schemas.openxmlformats.org/officeDocument/2006/relationships/oleObject" Target="embeddings/oleObject37.bin"/><Relationship Id="rId150" Type="http://schemas.openxmlformats.org/officeDocument/2006/relationships/oleObject" Target="embeddings/oleObject71.bin"/><Relationship Id="rId155" Type="http://schemas.openxmlformats.org/officeDocument/2006/relationships/image" Target="media/image74.wmf"/><Relationship Id="rId12" Type="http://schemas.openxmlformats.org/officeDocument/2006/relationships/image" Target="media/image5.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8.wmf"/><Relationship Id="rId59" Type="http://schemas.openxmlformats.org/officeDocument/2006/relationships/oleObject" Target="embeddings/oleObject24.bin"/><Relationship Id="rId103" Type="http://schemas.openxmlformats.org/officeDocument/2006/relationships/oleObject" Target="embeddings/oleObject46.bin"/><Relationship Id="rId108" Type="http://schemas.openxmlformats.org/officeDocument/2006/relationships/oleObject" Target="embeddings/oleObject49.bin"/><Relationship Id="rId124" Type="http://schemas.openxmlformats.org/officeDocument/2006/relationships/image" Target="media/image59.wmf"/><Relationship Id="rId129" Type="http://schemas.openxmlformats.org/officeDocument/2006/relationships/oleObject" Target="embeddings/oleObject60.bin"/><Relationship Id="rId20" Type="http://schemas.openxmlformats.org/officeDocument/2006/relationships/image" Target="media/image9.wmf"/><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42.wmf"/><Relationship Id="rId91" Type="http://schemas.openxmlformats.org/officeDocument/2006/relationships/oleObject" Target="embeddings/oleObject40.bin"/><Relationship Id="rId96" Type="http://schemas.openxmlformats.org/officeDocument/2006/relationships/image" Target="media/image46.wmf"/><Relationship Id="rId111" Type="http://schemas.openxmlformats.org/officeDocument/2006/relationships/oleObject" Target="embeddings/oleObject51.bin"/><Relationship Id="rId132" Type="http://schemas.openxmlformats.org/officeDocument/2006/relationships/oleObject" Target="embeddings/oleObject62.bin"/><Relationship Id="rId140" Type="http://schemas.openxmlformats.org/officeDocument/2006/relationships/oleObject" Target="embeddings/oleObject66.bin"/><Relationship Id="rId145" Type="http://schemas.openxmlformats.org/officeDocument/2006/relationships/image" Target="media/image69.wmf"/><Relationship Id="rId153" Type="http://schemas.openxmlformats.org/officeDocument/2006/relationships/image" Target="media/image73.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0.bin"/><Relationship Id="rId57" Type="http://schemas.openxmlformats.org/officeDocument/2006/relationships/oleObject" Target="embeddings/oleObject23.bin"/><Relationship Id="rId106" Type="http://schemas.openxmlformats.org/officeDocument/2006/relationships/image" Target="media/image51.wmf"/><Relationship Id="rId114" Type="http://schemas.openxmlformats.org/officeDocument/2006/relationships/image" Target="media/image54.wmf"/><Relationship Id="rId119" Type="http://schemas.openxmlformats.org/officeDocument/2006/relationships/oleObject" Target="embeddings/oleObject55.bin"/><Relationship Id="rId127" Type="http://schemas.openxmlformats.org/officeDocument/2006/relationships/oleObject" Target="embeddings/oleObject59.bin"/><Relationship Id="rId10" Type="http://schemas.openxmlformats.org/officeDocument/2006/relationships/image" Target="media/image4.wmf"/><Relationship Id="rId31" Type="http://schemas.openxmlformats.org/officeDocument/2006/relationships/oleObject" Target="embeddings/oleObject11.bin"/><Relationship Id="rId44" Type="http://schemas.openxmlformats.org/officeDocument/2006/relationships/image" Target="media/image21.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7.wmf"/><Relationship Id="rId81" Type="http://schemas.openxmlformats.org/officeDocument/2006/relationships/oleObject" Target="embeddings/oleObject35.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58.wmf"/><Relationship Id="rId130" Type="http://schemas.openxmlformats.org/officeDocument/2006/relationships/oleObject" Target="embeddings/oleObject61.bin"/><Relationship Id="rId135" Type="http://schemas.openxmlformats.org/officeDocument/2006/relationships/image" Target="media/image64.wmf"/><Relationship Id="rId143" Type="http://schemas.openxmlformats.org/officeDocument/2006/relationships/image" Target="media/image68.wmf"/><Relationship Id="rId148" Type="http://schemas.openxmlformats.org/officeDocument/2006/relationships/oleObject" Target="embeddings/oleObject70.bin"/><Relationship Id="rId151" Type="http://schemas.openxmlformats.org/officeDocument/2006/relationships/image" Target="media/image72.wmf"/><Relationship Id="rId156" Type="http://schemas.openxmlformats.org/officeDocument/2006/relationships/oleObject" Target="embeddings/oleObject74.bin"/><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oleObject" Target="embeddings/oleObject2.bin"/><Relationship Id="rId18" Type="http://schemas.openxmlformats.org/officeDocument/2006/relationships/image" Target="media/image8.wmf"/><Relationship Id="rId39" Type="http://schemas.openxmlformats.org/officeDocument/2006/relationships/oleObject" Target="embeddings/oleObject15.bin"/><Relationship Id="rId109" Type="http://schemas.openxmlformats.org/officeDocument/2006/relationships/image" Target="media/image52.wmf"/><Relationship Id="rId34" Type="http://schemas.openxmlformats.org/officeDocument/2006/relationships/image" Target="media/image16.wmf"/><Relationship Id="rId50" Type="http://schemas.openxmlformats.org/officeDocument/2006/relationships/footer" Target="footer1.xml"/><Relationship Id="rId55" Type="http://schemas.openxmlformats.org/officeDocument/2006/relationships/oleObject" Target="embeddings/oleObject22.bin"/><Relationship Id="rId76" Type="http://schemas.openxmlformats.org/officeDocument/2006/relationships/image" Target="media/image36.wmf"/><Relationship Id="rId97" Type="http://schemas.openxmlformats.org/officeDocument/2006/relationships/oleObject" Target="embeddings/oleObject43.bin"/><Relationship Id="rId104" Type="http://schemas.openxmlformats.org/officeDocument/2006/relationships/image" Target="media/image50.wmf"/><Relationship Id="rId120" Type="http://schemas.openxmlformats.org/officeDocument/2006/relationships/image" Target="media/image57.wmf"/><Relationship Id="rId125" Type="http://schemas.openxmlformats.org/officeDocument/2006/relationships/oleObject" Target="embeddings/oleObject58.bin"/><Relationship Id="rId141" Type="http://schemas.openxmlformats.org/officeDocument/2006/relationships/image" Target="media/image67.wmf"/><Relationship Id="rId146" Type="http://schemas.openxmlformats.org/officeDocument/2006/relationships/oleObject" Target="embeddings/oleObject69.bin"/><Relationship Id="rId7" Type="http://schemas.openxmlformats.org/officeDocument/2006/relationships/image" Target="media/image1.jpeg"/><Relationship Id="rId71" Type="http://schemas.openxmlformats.org/officeDocument/2006/relationships/oleObject" Target="embeddings/oleObject30.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oleObject" Target="embeddings/oleObject38.bin"/><Relationship Id="rId110" Type="http://schemas.openxmlformats.org/officeDocument/2006/relationships/oleObject" Target="embeddings/oleObject50.bin"/><Relationship Id="rId115" Type="http://schemas.openxmlformats.org/officeDocument/2006/relationships/oleObject" Target="embeddings/oleObject53.bin"/><Relationship Id="rId131" Type="http://schemas.openxmlformats.org/officeDocument/2006/relationships/image" Target="media/image62.wmf"/><Relationship Id="rId136" Type="http://schemas.openxmlformats.org/officeDocument/2006/relationships/oleObject" Target="embeddings/oleObject64.bin"/><Relationship Id="rId157" Type="http://schemas.openxmlformats.org/officeDocument/2006/relationships/fontTable" Target="fontTable.xml"/><Relationship Id="rId61" Type="http://schemas.openxmlformats.org/officeDocument/2006/relationships/oleObject" Target="embeddings/oleObject25.bin"/><Relationship Id="rId82" Type="http://schemas.openxmlformats.org/officeDocument/2006/relationships/image" Target="media/image39.wmf"/><Relationship Id="rId152" Type="http://schemas.openxmlformats.org/officeDocument/2006/relationships/oleObject" Target="embeddings/oleObject72.bin"/><Relationship Id="rId19" Type="http://schemas.openxmlformats.org/officeDocument/2006/relationships/oleObject" Target="embeddings/oleObject5.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3.bin"/><Relationship Id="rId56" Type="http://schemas.openxmlformats.org/officeDocument/2006/relationships/image" Target="media/image26.wmf"/><Relationship Id="rId77" Type="http://schemas.openxmlformats.org/officeDocument/2006/relationships/oleObject" Target="embeddings/oleObject33.bin"/><Relationship Id="rId100" Type="http://schemas.openxmlformats.org/officeDocument/2006/relationships/image" Target="media/image48.wmf"/><Relationship Id="rId105" Type="http://schemas.openxmlformats.org/officeDocument/2006/relationships/oleObject" Target="embeddings/oleObject47.bin"/><Relationship Id="rId126" Type="http://schemas.openxmlformats.org/officeDocument/2006/relationships/image" Target="media/image60.wmf"/><Relationship Id="rId147" Type="http://schemas.openxmlformats.org/officeDocument/2006/relationships/image" Target="media/image70.wmf"/><Relationship Id="rId8" Type="http://schemas.openxmlformats.org/officeDocument/2006/relationships/image" Target="media/image2.jpeg"/><Relationship Id="rId51" Type="http://schemas.openxmlformats.org/officeDocument/2006/relationships/footer" Target="footer2.xml"/><Relationship Id="rId72" Type="http://schemas.openxmlformats.org/officeDocument/2006/relationships/image" Target="media/image34.wmf"/><Relationship Id="rId93" Type="http://schemas.openxmlformats.org/officeDocument/2006/relationships/oleObject" Target="embeddings/oleObject41.bin"/><Relationship Id="rId98" Type="http://schemas.openxmlformats.org/officeDocument/2006/relationships/image" Target="media/image47.wmf"/><Relationship Id="rId121" Type="http://schemas.openxmlformats.org/officeDocument/2006/relationships/oleObject" Target="embeddings/oleObject56.bin"/><Relationship Id="rId142" Type="http://schemas.openxmlformats.org/officeDocument/2006/relationships/oleObject" Target="embeddings/oleObject67.bin"/><Relationship Id="rId3" Type="http://schemas.openxmlformats.org/officeDocument/2006/relationships/settings" Target="settings.xml"/><Relationship Id="rId25" Type="http://schemas.openxmlformats.org/officeDocument/2006/relationships/oleObject" Target="embeddings/oleObject8.bin"/><Relationship Id="rId46" Type="http://schemas.openxmlformats.org/officeDocument/2006/relationships/image" Target="media/image22.wmf"/><Relationship Id="rId67" Type="http://schemas.openxmlformats.org/officeDocument/2006/relationships/oleObject" Target="embeddings/oleObject28.bin"/><Relationship Id="rId116" Type="http://schemas.openxmlformats.org/officeDocument/2006/relationships/image" Target="media/image55.wmf"/><Relationship Id="rId137" Type="http://schemas.openxmlformats.org/officeDocument/2006/relationships/image" Target="media/image65.wmf"/><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8596</Words>
  <Characters>49003</Characters>
  <Application>Microsoft Office Word</Application>
  <DocSecurity>0</DocSecurity>
  <Lines>408</Lines>
  <Paragraphs>114</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57485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2019-2020_38_03_01-зЭЭб-19-2_69_plx_Финансовые вычисления</dc:title>
  <dc:creator>FastReport.NET</dc:creator>
  <cp:lastModifiedBy>Наталья</cp:lastModifiedBy>
  <cp:revision>12</cp:revision>
  <dcterms:created xsi:type="dcterms:W3CDTF">2020-05-12T17:56:00Z</dcterms:created>
  <dcterms:modified xsi:type="dcterms:W3CDTF">2020-12-21T15:10:00Z</dcterms:modified>
</cp:coreProperties>
</file>