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A21" w:rsidRDefault="00D61EE8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732.15pt">
            <v:imagedata r:id="rId5" o:title="CamScanner 01-10-2020 06.02"/>
          </v:shape>
        </w:pict>
      </w:r>
      <w:r w:rsidR="00E31AB9">
        <w:br w:type="page"/>
      </w:r>
    </w:p>
    <w:p w:rsidR="00204A21" w:rsidRPr="00E31AB9" w:rsidRDefault="00DF37C6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6" type="#_x0000_t75" style="width:467.55pt;height:331.95pt">
            <v:imagedata r:id="rId6" o:title="2 стр МПТ-19"/>
          </v:shape>
        </w:pict>
      </w:r>
      <w:r w:rsidR="00E31AB9" w:rsidRPr="00E31AB9">
        <w:rPr>
          <w:lang w:val="ru-RU"/>
        </w:rPr>
        <w:br w:type="page"/>
      </w:r>
    </w:p>
    <w:p w:rsidR="00204A21" w:rsidRPr="00E31AB9" w:rsidRDefault="00DF37C6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7" type="#_x0000_t75" style="width:467.55pt;height:716.25pt">
            <v:imagedata r:id="rId7" o:title="Лист актуализации раб программы 2019"/>
          </v:shape>
        </w:pict>
      </w:r>
      <w:r w:rsidR="00CD7011">
        <w:rPr>
          <w:noProof/>
          <w:lang w:val="ru-RU" w:eastAsia="ru-RU"/>
        </w:rPr>
        <w:lastRenderedPageBreak/>
        <w:drawing>
          <wp:inline distT="0" distB="0" distL="0" distR="0">
            <wp:extent cx="5934075" cy="7286625"/>
            <wp:effectExtent l="0" t="0" r="0" b="0"/>
            <wp:docPr id="2" name="Рисунок 2" descr="C:\Users\CoffeeLake\AppData\Local\Microsoft\Windows\INetCache\Content.Word\Лист регистрации изменений и дополнени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ffeeLake\AppData\Local\Microsoft\Windows\INetCache\Content.Word\Лист регистрации изменений и дополнений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AB9" w:rsidRPr="00E31AB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04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04A21" w:rsidRPr="00DF37C6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>
        <w:trPr>
          <w:trHeight w:hRule="exact" w:val="138"/>
        </w:trPr>
        <w:tc>
          <w:tcPr>
            <w:tcW w:w="1985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</w:tr>
      <w:tr w:rsidR="00204A21" w:rsidRPr="00DF37C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204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204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204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204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204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204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  <w:tr w:rsidR="00204A21" w:rsidRPr="00DF37C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  <w:tr w:rsidR="00204A21" w:rsidRPr="00DF37C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>
        <w:trPr>
          <w:trHeight w:hRule="exact" w:val="138"/>
        </w:trPr>
        <w:tc>
          <w:tcPr>
            <w:tcW w:w="1985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</w:tr>
      <w:tr w:rsidR="00204A21" w:rsidRPr="00DF37C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31AB9">
              <w:rPr>
                <w:lang w:val="ru-RU"/>
              </w:rPr>
              <w:t xml:space="preserve"> </w:t>
            </w:r>
            <w:proofErr w:type="gramEnd"/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04A21" w:rsidRDefault="00E31A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04A21" w:rsidRDefault="00E31A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04A21" w:rsidRPr="00DF37C6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204A21" w:rsidRPr="00DF37C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технико-экономические основы выбора методов и технологий восстановления и изготовления деталей машин и повышения износостойкости деталей оборудования;</w:t>
            </w:r>
          </w:p>
          <w:p w:rsidR="00204A21" w:rsidRPr="00E31AB9" w:rsidRDefault="00E31A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принципы использования материалов, обеспечивающих достижения максимальной износостойкости при различных видах изнашивания;</w:t>
            </w:r>
          </w:p>
          <w:p w:rsidR="00204A21" w:rsidRPr="00E31AB9" w:rsidRDefault="00E31A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нормативно-технической документации на восстановление, изготовление и упрочнение деталей и узлов</w:t>
            </w:r>
          </w:p>
        </w:tc>
      </w:tr>
    </w:tbl>
    <w:p w:rsidR="00204A21" w:rsidRPr="00E31AB9" w:rsidRDefault="00E31AB9">
      <w:pPr>
        <w:rPr>
          <w:sz w:val="0"/>
          <w:szCs w:val="0"/>
          <w:lang w:val="ru-RU"/>
        </w:rPr>
      </w:pPr>
      <w:r w:rsidRPr="00E31AB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04A2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современные малоотходные, энергосберегающие и экологически чистые машиностроительные технологии для восстановления и изготовления деталей машин;</w:t>
            </w:r>
          </w:p>
          <w:p w:rsidR="00204A21" w:rsidRPr="00E31AB9" w:rsidRDefault="00E31A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необходимое оборудование, инструмент и оснастку; определять и обеспечивать технологичность деталей при их восстановлении и изготовлении;</w:t>
            </w:r>
          </w:p>
          <w:p w:rsidR="00204A21" w:rsidRPr="00E31AB9" w:rsidRDefault="00E31A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технико-экономический анализ выбранной технологии восстановления и изготовления деталей машин;</w:t>
            </w:r>
          </w:p>
          <w:p w:rsidR="00204A21" w:rsidRDefault="00E31A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документацию</w:t>
            </w:r>
            <w:proofErr w:type="spellEnd"/>
          </w:p>
        </w:tc>
      </w:tr>
      <w:tr w:rsidR="00204A21" w:rsidRPr="00DF37C6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 инженерной терминологией в области производства</w:t>
            </w:r>
          </w:p>
          <w:p w:rsidR="00204A21" w:rsidRPr="00E31AB9" w:rsidRDefault="00E31A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навыками разработки технологических карт процессов изготовления, восстановления и повышения износостойкости деталей;</w:t>
            </w:r>
          </w:p>
          <w:p w:rsidR="00204A21" w:rsidRPr="00E31AB9" w:rsidRDefault="00E31A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составления проектной и технической документации;</w:t>
            </w:r>
          </w:p>
          <w:p w:rsidR="00204A21" w:rsidRPr="00E31AB9" w:rsidRDefault="00E31A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проверки соответствия разработанного технологического процесса требованиям стандартов, техническим </w:t>
            </w:r>
            <w:proofErr w:type="spellStart"/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усло-виям</w:t>
            </w:r>
            <w:proofErr w:type="spellEnd"/>
            <w:proofErr w:type="gram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другим нормативным документам</w:t>
            </w:r>
          </w:p>
        </w:tc>
      </w:tr>
    </w:tbl>
    <w:p w:rsidR="00204A21" w:rsidRPr="00E31AB9" w:rsidRDefault="00E31AB9">
      <w:pPr>
        <w:rPr>
          <w:sz w:val="0"/>
          <w:szCs w:val="0"/>
          <w:lang w:val="ru-RU"/>
        </w:rPr>
      </w:pPr>
      <w:r w:rsidRPr="00E31AB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1710"/>
        <w:gridCol w:w="360"/>
        <w:gridCol w:w="492"/>
        <w:gridCol w:w="536"/>
        <w:gridCol w:w="675"/>
        <w:gridCol w:w="480"/>
        <w:gridCol w:w="1503"/>
        <w:gridCol w:w="1606"/>
        <w:gridCol w:w="1203"/>
      </w:tblGrid>
      <w:tr w:rsidR="00204A21" w:rsidRPr="00DF37C6">
        <w:trPr>
          <w:trHeight w:hRule="exact" w:val="285"/>
        </w:trPr>
        <w:tc>
          <w:tcPr>
            <w:tcW w:w="710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142,1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138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74,2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20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04A21" w:rsidRPr="00E31AB9" w:rsidRDefault="00E31A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>
        <w:trPr>
          <w:trHeight w:hRule="exact" w:val="138"/>
        </w:trPr>
        <w:tc>
          <w:tcPr>
            <w:tcW w:w="710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</w:tr>
      <w:tr w:rsidR="00204A2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31AB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31AB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04A2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4A21" w:rsidRDefault="0020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4A21" w:rsidRDefault="00204A2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</w:tr>
      <w:tr w:rsidR="00204A2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</w:tr>
      <w:tr w:rsidR="00204A21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E31AB9">
              <w:rPr>
                <w:lang w:val="ru-RU"/>
              </w:rPr>
              <w:t xml:space="preserve"> </w:t>
            </w:r>
          </w:p>
          <w:p w:rsidR="00204A21" w:rsidRDefault="00E31A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Краткий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31AB9">
              <w:rPr>
                <w:lang w:val="ru-RU"/>
              </w:rPr>
              <w:t xml:space="preserve"> </w:t>
            </w:r>
            <w:proofErr w:type="spellStart"/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ма-шиностроения</w:t>
            </w:r>
            <w:proofErr w:type="spellEnd"/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транспортно-технологических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изучаемой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204A21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обеспечения.</w:t>
            </w:r>
            <w:r w:rsidRPr="00E31AB9">
              <w:rPr>
                <w:lang w:val="ru-RU"/>
              </w:rPr>
              <w:t xml:space="preserve"> </w:t>
            </w:r>
          </w:p>
          <w:p w:rsidR="00204A21" w:rsidRDefault="00E31A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Пересчет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суммарной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«Исследование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статистики»</w:t>
            </w:r>
            <w:r w:rsidRPr="00E31AB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204A21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E31AB9">
              <w:rPr>
                <w:lang w:val="ru-RU"/>
              </w:rPr>
              <w:t xml:space="preserve"> </w:t>
            </w:r>
          </w:p>
          <w:p w:rsidR="00204A21" w:rsidRDefault="00E31A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эксплуатационные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повышающие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«Исследование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обработки».</w:t>
            </w:r>
            <w:r w:rsidRPr="00E31AB9">
              <w:rPr>
                <w:lang w:val="ru-RU"/>
              </w:rPr>
              <w:t xml:space="preserve"> </w:t>
            </w:r>
          </w:p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204A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</w:tr>
      <w:tr w:rsidR="00204A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</w:tr>
      <w:tr w:rsidR="00204A21" w:rsidRPr="00DF37C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E31AB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204A21">
            <w:pPr>
              <w:rPr>
                <w:lang w:val="ru-RU"/>
              </w:rPr>
            </w:pPr>
          </w:p>
        </w:tc>
      </w:tr>
      <w:tr w:rsidR="00204A21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(восстановлении)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(восстановления)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(восстановления).</w:t>
            </w:r>
            <w:r w:rsidRPr="00E31AB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«Исследование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заготовок»</w:t>
            </w:r>
            <w:r w:rsidRPr="00E31AB9">
              <w:rPr>
                <w:lang w:val="ru-RU"/>
              </w:rPr>
              <w:t xml:space="preserve"> </w:t>
            </w:r>
          </w:p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204A21">
        <w:trPr>
          <w:trHeight w:hRule="exact" w:val="638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(восстановления)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</w:p>
          <w:p w:rsidR="00204A21" w:rsidRDefault="00E31A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(восстановления)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Механизированные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Металлизация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напылением.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Электролитические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покрытия.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полимерных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паянием.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Электромеханическая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Электроискровая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анодно-механическая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Pr="00E31AB9" w:rsidRDefault="00E31A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204A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</w:tr>
      <w:tr w:rsidR="00204A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</w:tr>
      <w:tr w:rsidR="00204A2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104/36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204A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4A21" w:rsidRDefault="00E31A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:rsidR="00204A21" w:rsidRDefault="00E31A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04A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04A21">
        <w:trPr>
          <w:trHeight w:hRule="exact" w:val="138"/>
        </w:trPr>
        <w:tc>
          <w:tcPr>
            <w:tcW w:w="9357" w:type="dxa"/>
          </w:tcPr>
          <w:p w:rsidR="00204A21" w:rsidRDefault="00204A21"/>
        </w:tc>
      </w:tr>
      <w:tr w:rsidR="00204A21" w:rsidRPr="00DF37C6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(24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ч.)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(12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предполагаемых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>
        <w:trPr>
          <w:trHeight w:hRule="exact" w:val="277"/>
        </w:trPr>
        <w:tc>
          <w:tcPr>
            <w:tcW w:w="9357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</w:tr>
      <w:tr w:rsidR="00204A21" w:rsidRPr="00DF37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31AB9">
              <w:rPr>
                <w:lang w:val="ru-RU"/>
              </w:rPr>
              <w:t xml:space="preserve"> </w:t>
            </w:r>
            <w:proofErr w:type="gramStart"/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31AB9">
              <w:rPr>
                <w:lang w:val="ru-RU"/>
              </w:rPr>
              <w:t xml:space="preserve"> </w:t>
            </w:r>
          </w:p>
        </w:tc>
      </w:tr>
      <w:tr w:rsidR="00204A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gramEnd"/>
            <w:r>
              <w:t xml:space="preserve"> </w:t>
            </w:r>
          </w:p>
        </w:tc>
      </w:tr>
      <w:tr w:rsidR="00204A21">
        <w:trPr>
          <w:trHeight w:hRule="exact" w:val="138"/>
        </w:trPr>
        <w:tc>
          <w:tcPr>
            <w:tcW w:w="9357" w:type="dxa"/>
          </w:tcPr>
          <w:p w:rsidR="00204A21" w:rsidRDefault="00204A21"/>
        </w:tc>
      </w:tr>
      <w:tr w:rsidR="00204A21" w:rsidRPr="00DF37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proofErr w:type="gramEnd"/>
            <w:r>
              <w:t xml:space="preserve"> </w:t>
            </w:r>
          </w:p>
        </w:tc>
      </w:tr>
      <w:tr w:rsidR="00204A21">
        <w:trPr>
          <w:trHeight w:hRule="exact" w:val="138"/>
        </w:trPr>
        <w:tc>
          <w:tcPr>
            <w:tcW w:w="9357" w:type="dxa"/>
          </w:tcPr>
          <w:p w:rsidR="00204A21" w:rsidRDefault="00204A21"/>
        </w:tc>
      </w:tr>
      <w:tr w:rsidR="00204A21" w:rsidRPr="00DF37C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04A21" w:rsidRPr="00DF37C6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литература: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31AB9">
              <w:rPr>
                <w:lang w:val="ru-RU"/>
              </w:rPr>
              <w:t xml:space="preserve"> 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hyperlink r:id="rId9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=2934.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/1/1134653/2934.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179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черт.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hyperlink r:id="rId10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=3284.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/1/1137415/3284.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978-5-9967-0932-8.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>
        <w:trPr>
          <w:trHeight w:hRule="exact" w:val="138"/>
        </w:trPr>
        <w:tc>
          <w:tcPr>
            <w:tcW w:w="9357" w:type="dxa"/>
          </w:tcPr>
          <w:p w:rsidR="00204A21" w:rsidRPr="00E31AB9" w:rsidRDefault="00204A21">
            <w:pPr>
              <w:rPr>
                <w:lang w:val="ru-RU"/>
              </w:rPr>
            </w:pPr>
          </w:p>
        </w:tc>
      </w:tr>
      <w:tr w:rsidR="00204A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204A21" w:rsidRDefault="00E31A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931"/>
        <w:gridCol w:w="2643"/>
        <w:gridCol w:w="4634"/>
        <w:gridCol w:w="58"/>
      </w:tblGrid>
      <w:tr w:rsidR="00204A21" w:rsidRPr="00DF37C6" w:rsidTr="00E31AB9">
        <w:trPr>
          <w:trHeight w:hRule="exact" w:val="992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машиностроения"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31AB9">
              <w:rPr>
                <w:lang w:val="ru-RU"/>
              </w:rPr>
              <w:t xml:space="preserve"> </w:t>
            </w:r>
            <w:proofErr w:type="gram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hyperlink r:id="rId11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=2701.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/1/1131708/2701.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31AB9">
              <w:rPr>
                <w:lang w:val="ru-RU"/>
              </w:rPr>
              <w:t xml:space="preserve"> 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hyperlink r:id="rId12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=3517.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/1/1514337/3517.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Мироненков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смазывания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Мироненков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31AB9">
              <w:rPr>
                <w:lang w:val="ru-RU"/>
              </w:rPr>
              <w:t xml:space="preserve"> </w:t>
            </w:r>
            <w:proofErr w:type="gram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hyperlink r:id="rId13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=553.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/1/1098440/553.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978-5-9967-0279-4.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proofErr w:type="spell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31AB9">
              <w:rPr>
                <w:lang w:val="ru-RU"/>
              </w:rPr>
              <w:t xml:space="preserve"> 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hyperlink r:id="rId14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=1394.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/1/1123849/1394.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20.03.2020).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МиМТ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133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31AB9">
              <w:rPr>
                <w:lang w:val="ru-RU"/>
              </w:rPr>
              <w:t xml:space="preserve"> </w:t>
            </w:r>
            <w:proofErr w:type="gram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E31AB9">
              <w:rPr>
                <w:lang w:val="ru-RU"/>
              </w:rPr>
              <w:t xml:space="preserve"> </w:t>
            </w:r>
            <w:hyperlink r:id="rId15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=335.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/1/1074126/335.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(общий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</w:t>
            </w:r>
            <w:proofErr w:type="spell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31AB9">
              <w:rPr>
                <w:lang w:val="ru-RU"/>
              </w:rPr>
              <w:t xml:space="preserve"> </w:t>
            </w:r>
            <w:proofErr w:type="gram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hyperlink r:id="rId16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=618.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/1/1107823/618.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978-5-9967-0381-4.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 w:rsidTr="00E31AB9">
        <w:trPr>
          <w:trHeight w:hRule="exact" w:val="138"/>
        </w:trPr>
        <w:tc>
          <w:tcPr>
            <w:tcW w:w="9424" w:type="dxa"/>
            <w:gridSpan w:val="5"/>
          </w:tcPr>
          <w:p w:rsidR="00204A21" w:rsidRPr="00E31AB9" w:rsidRDefault="00204A21">
            <w:pPr>
              <w:rPr>
                <w:lang w:val="ru-RU"/>
              </w:rPr>
            </w:pPr>
          </w:p>
        </w:tc>
      </w:tr>
      <w:tr w:rsidR="00204A21" w:rsidTr="00E31AB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4A21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04A21" w:rsidRPr="00DF37C6" w:rsidTr="00E31AB9">
        <w:trPr>
          <w:trHeight w:hRule="exact" w:val="310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proofErr w:type="spell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31AB9">
              <w:rPr>
                <w:lang w:val="ru-RU"/>
              </w:rPr>
              <w:t xml:space="preserve"> </w:t>
            </w:r>
            <w:proofErr w:type="gram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hyperlink r:id="rId17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=3633.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/1/1524754/3633.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1AB9">
              <w:rPr>
                <w:lang w:val="ru-RU"/>
              </w:rPr>
              <w:t xml:space="preserve"> </w:t>
            </w:r>
          </w:p>
          <w:p w:rsidR="00204A21" w:rsidRPr="00E31AB9" w:rsidRDefault="00E31AB9" w:rsidP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31AB9">
              <w:rPr>
                <w:lang w:val="ru-RU"/>
              </w:rPr>
              <w:t xml:space="preserve"> </w:t>
            </w:r>
            <w:proofErr w:type="gramEnd"/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AB9">
              <w:rPr>
                <w:lang w:val="ru-RU"/>
              </w:rPr>
              <w:t xml:space="preserve"> </w:t>
            </w:r>
            <w:hyperlink r:id="rId18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=3259.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/1/1137142/3259.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 w:rsidTr="00E31AB9">
        <w:trPr>
          <w:trHeight w:hRule="exact" w:val="138"/>
        </w:trPr>
        <w:tc>
          <w:tcPr>
            <w:tcW w:w="9424" w:type="dxa"/>
            <w:gridSpan w:val="5"/>
          </w:tcPr>
          <w:p w:rsidR="00204A21" w:rsidRPr="00E31AB9" w:rsidRDefault="00204A21">
            <w:pPr>
              <w:rPr>
                <w:lang w:val="ru-RU"/>
              </w:rPr>
            </w:pPr>
          </w:p>
        </w:tc>
      </w:tr>
      <w:tr w:rsidR="00204A21" w:rsidRPr="00DF37C6" w:rsidTr="00E31AB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204A21" w:rsidRPr="00DF37C6" w:rsidTr="00E31AB9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1AB9">
              <w:rPr>
                <w:lang w:val="ru-RU"/>
              </w:rPr>
              <w:t xml:space="preserve"> </w:t>
            </w:r>
            <w:hyperlink r:id="rId19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opengost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lang w:val="ru-RU"/>
              </w:rPr>
              <w:t xml:space="preserve">  </w:t>
            </w:r>
          </w:p>
        </w:tc>
      </w:tr>
      <w:tr w:rsidR="00204A21" w:rsidRPr="00DF37C6" w:rsidTr="00E31AB9">
        <w:trPr>
          <w:trHeight w:hRule="exact" w:val="548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204A21">
            <w:pPr>
              <w:rPr>
                <w:lang w:val="ru-RU"/>
              </w:rPr>
            </w:pPr>
          </w:p>
        </w:tc>
      </w:tr>
      <w:tr w:rsidR="00204A21" w:rsidRPr="00DF37C6" w:rsidTr="00E31AB9">
        <w:trPr>
          <w:trHeight w:hRule="exact" w:val="70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4A21" w:rsidRPr="00E31AB9" w:rsidRDefault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1AB9">
              <w:rPr>
                <w:lang w:val="ru-RU"/>
              </w:rPr>
              <w:t xml:space="preserve"> </w:t>
            </w:r>
            <w:hyperlink r:id="rId20" w:history="1"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standartgost</w:t>
              </w:r>
              <w:proofErr w:type="spellEnd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6D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1AB9">
              <w:rPr>
                <w:lang w:val="ru-RU"/>
              </w:rPr>
              <w:t xml:space="preserve"> </w:t>
            </w:r>
          </w:p>
        </w:tc>
      </w:tr>
      <w:tr w:rsidR="00DF37C6" w:rsidTr="00DF37C6">
        <w:trPr>
          <w:trHeight w:hRule="exact" w:val="70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37C6" w:rsidRPr="00DF37C6" w:rsidRDefault="00DF37C6" w:rsidP="00821D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37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Программное обеспечение </w:t>
            </w:r>
          </w:p>
        </w:tc>
      </w:tr>
      <w:tr w:rsidR="00DF37C6" w:rsidTr="00DF37C6">
        <w:trPr>
          <w:trHeight w:hRule="exact" w:val="555"/>
        </w:trPr>
        <w:tc>
          <w:tcPr>
            <w:tcW w:w="250" w:type="dxa"/>
          </w:tcPr>
          <w:p w:rsidR="00DF37C6" w:rsidRDefault="00DF37C6" w:rsidP="00821D0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818"/>
        </w:trPr>
        <w:tc>
          <w:tcPr>
            <w:tcW w:w="250" w:type="dxa"/>
          </w:tcPr>
          <w:p w:rsidR="00DF37C6" w:rsidRDefault="00DF37C6" w:rsidP="00821D0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826"/>
        </w:trPr>
        <w:tc>
          <w:tcPr>
            <w:tcW w:w="250" w:type="dxa"/>
          </w:tcPr>
          <w:p w:rsidR="00DF37C6" w:rsidRDefault="00DF37C6" w:rsidP="00821D0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555"/>
        </w:trPr>
        <w:tc>
          <w:tcPr>
            <w:tcW w:w="250" w:type="dxa"/>
          </w:tcPr>
          <w:p w:rsidR="00DF37C6" w:rsidRDefault="00DF37C6" w:rsidP="00821D0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285"/>
        </w:trPr>
        <w:tc>
          <w:tcPr>
            <w:tcW w:w="250" w:type="dxa"/>
          </w:tcPr>
          <w:p w:rsidR="00DF37C6" w:rsidRDefault="00DF37C6" w:rsidP="00821D0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555"/>
        </w:trPr>
        <w:tc>
          <w:tcPr>
            <w:tcW w:w="250" w:type="dxa"/>
          </w:tcPr>
          <w:p w:rsidR="00DF37C6" w:rsidRDefault="00DF37C6" w:rsidP="00821D0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826"/>
        </w:trPr>
        <w:tc>
          <w:tcPr>
            <w:tcW w:w="250" w:type="dxa"/>
          </w:tcPr>
          <w:p w:rsidR="00DF37C6" w:rsidRDefault="00DF37C6" w:rsidP="00821D0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285"/>
        </w:trPr>
        <w:tc>
          <w:tcPr>
            <w:tcW w:w="250" w:type="dxa"/>
          </w:tcPr>
          <w:p w:rsidR="00DF37C6" w:rsidRDefault="00DF37C6" w:rsidP="00821D0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138"/>
        </w:trPr>
        <w:tc>
          <w:tcPr>
            <w:tcW w:w="250" w:type="dxa"/>
          </w:tcPr>
          <w:p w:rsidR="00DF37C6" w:rsidRDefault="00DF37C6" w:rsidP="00821D06"/>
        </w:tc>
        <w:tc>
          <w:tcPr>
            <w:tcW w:w="1865" w:type="dxa"/>
          </w:tcPr>
          <w:p w:rsidR="00DF37C6" w:rsidRDefault="00DF37C6" w:rsidP="00821D06"/>
        </w:tc>
        <w:tc>
          <w:tcPr>
            <w:tcW w:w="2940" w:type="dxa"/>
          </w:tcPr>
          <w:p w:rsidR="00DF37C6" w:rsidRDefault="00DF37C6" w:rsidP="00821D06"/>
        </w:tc>
        <w:tc>
          <w:tcPr>
            <w:tcW w:w="4281" w:type="dxa"/>
          </w:tcPr>
          <w:p w:rsidR="00DF37C6" w:rsidRDefault="00DF37C6" w:rsidP="00821D06"/>
        </w:tc>
        <w:tc>
          <w:tcPr>
            <w:tcW w:w="88" w:type="dxa"/>
          </w:tcPr>
          <w:p w:rsidR="00DF37C6" w:rsidRDefault="00DF37C6" w:rsidP="00821D06"/>
        </w:tc>
      </w:tr>
      <w:tr w:rsidR="00DF37C6" w:rsidRPr="00BF0F41" w:rsidTr="00DF37C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37C6" w:rsidRPr="00BF0F41" w:rsidRDefault="00DF37C6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F0F41">
              <w:rPr>
                <w:lang w:val="ru-RU"/>
              </w:rPr>
              <w:t xml:space="preserve"> </w:t>
            </w:r>
          </w:p>
        </w:tc>
      </w:tr>
      <w:tr w:rsidR="00DF37C6" w:rsidTr="00DF37C6">
        <w:trPr>
          <w:trHeight w:hRule="exact" w:val="270"/>
        </w:trPr>
        <w:tc>
          <w:tcPr>
            <w:tcW w:w="250" w:type="dxa"/>
          </w:tcPr>
          <w:p w:rsidR="00DF37C6" w:rsidRPr="00BF0F41" w:rsidRDefault="00DF37C6" w:rsidP="00821D06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14"/>
        </w:trPr>
        <w:tc>
          <w:tcPr>
            <w:tcW w:w="250" w:type="dxa"/>
          </w:tcPr>
          <w:p w:rsidR="00DF37C6" w:rsidRDefault="00DF37C6" w:rsidP="00821D06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Pr="00BF0F41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F0F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811"/>
        </w:trPr>
        <w:tc>
          <w:tcPr>
            <w:tcW w:w="250" w:type="dxa"/>
          </w:tcPr>
          <w:p w:rsidR="00DF37C6" w:rsidRDefault="00DF37C6" w:rsidP="00821D06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/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555"/>
        </w:trPr>
        <w:tc>
          <w:tcPr>
            <w:tcW w:w="250" w:type="dxa"/>
          </w:tcPr>
          <w:p w:rsidR="00DF37C6" w:rsidRDefault="00DF37C6" w:rsidP="00821D0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Pr="00BF0F41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F0F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0F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F0F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555"/>
        </w:trPr>
        <w:tc>
          <w:tcPr>
            <w:tcW w:w="250" w:type="dxa"/>
          </w:tcPr>
          <w:p w:rsidR="00DF37C6" w:rsidRDefault="00DF37C6" w:rsidP="00821D0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Pr="00BF0F41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F0F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826"/>
        </w:trPr>
        <w:tc>
          <w:tcPr>
            <w:tcW w:w="250" w:type="dxa"/>
          </w:tcPr>
          <w:p w:rsidR="00DF37C6" w:rsidRDefault="00DF37C6" w:rsidP="00821D0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Pr="00BF0F41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F0F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555"/>
        </w:trPr>
        <w:tc>
          <w:tcPr>
            <w:tcW w:w="250" w:type="dxa"/>
          </w:tcPr>
          <w:p w:rsidR="00DF37C6" w:rsidRDefault="00DF37C6" w:rsidP="00821D0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555"/>
        </w:trPr>
        <w:tc>
          <w:tcPr>
            <w:tcW w:w="250" w:type="dxa"/>
          </w:tcPr>
          <w:p w:rsidR="00DF37C6" w:rsidRDefault="00DF37C6" w:rsidP="00821D0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F0F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826"/>
        </w:trPr>
        <w:tc>
          <w:tcPr>
            <w:tcW w:w="250" w:type="dxa"/>
          </w:tcPr>
          <w:p w:rsidR="00DF37C6" w:rsidRDefault="00DF37C6" w:rsidP="00821D0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Pr="00BF0F41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F0F41">
              <w:rPr>
                <w:lang w:val="ru-RU"/>
              </w:rPr>
              <w:t xml:space="preserve"> </w:t>
            </w:r>
            <w:proofErr w:type="spellStart"/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F0F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F0F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F0F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555"/>
        </w:trPr>
        <w:tc>
          <w:tcPr>
            <w:tcW w:w="250" w:type="dxa"/>
          </w:tcPr>
          <w:p w:rsidR="00DF37C6" w:rsidRDefault="00DF37C6" w:rsidP="00821D0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Pr="00BF0F41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F0F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Tr="00DF37C6">
        <w:trPr>
          <w:trHeight w:hRule="exact" w:val="555"/>
        </w:trPr>
        <w:tc>
          <w:tcPr>
            <w:tcW w:w="250" w:type="dxa"/>
          </w:tcPr>
          <w:p w:rsidR="00DF37C6" w:rsidRDefault="00DF37C6" w:rsidP="00821D0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Pr="00BF0F41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F0F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F0F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F0F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37C6" w:rsidRDefault="00DF37C6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88" w:type="dxa"/>
          </w:tcPr>
          <w:p w:rsidR="00DF37C6" w:rsidRDefault="00DF37C6" w:rsidP="00821D06"/>
        </w:tc>
      </w:tr>
      <w:tr w:rsidR="00DF37C6" w:rsidRPr="00BF0F41" w:rsidTr="00DF37C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37C6" w:rsidRPr="00BF0F41" w:rsidRDefault="00DF37C6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0F41">
              <w:rPr>
                <w:lang w:val="ru-RU"/>
              </w:rPr>
              <w:t xml:space="preserve"> </w:t>
            </w:r>
          </w:p>
        </w:tc>
      </w:tr>
      <w:tr w:rsidR="00DF37C6" w:rsidRPr="00BF0F41" w:rsidTr="00DF37C6">
        <w:trPr>
          <w:trHeight w:hRule="exact" w:val="138"/>
        </w:trPr>
        <w:tc>
          <w:tcPr>
            <w:tcW w:w="250" w:type="dxa"/>
          </w:tcPr>
          <w:p w:rsidR="00DF37C6" w:rsidRPr="00BF0F41" w:rsidRDefault="00DF37C6" w:rsidP="00821D06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DF37C6" w:rsidRPr="00BF0F41" w:rsidRDefault="00DF37C6" w:rsidP="00821D06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DF37C6" w:rsidRPr="00BF0F41" w:rsidRDefault="00DF37C6" w:rsidP="00821D06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DF37C6" w:rsidRPr="00BF0F41" w:rsidRDefault="00DF37C6" w:rsidP="00821D06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DF37C6" w:rsidRPr="00BF0F41" w:rsidRDefault="00DF37C6" w:rsidP="00821D06">
            <w:pPr>
              <w:rPr>
                <w:lang w:val="ru-RU"/>
              </w:rPr>
            </w:pPr>
          </w:p>
        </w:tc>
      </w:tr>
      <w:tr w:rsidR="00DF37C6" w:rsidRPr="00BF0F41" w:rsidTr="00DF37C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37C6" w:rsidRPr="00BF0F41" w:rsidRDefault="00DF37C6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F41">
              <w:rPr>
                <w:lang w:val="ru-RU"/>
              </w:rPr>
              <w:t xml:space="preserve"> </w:t>
            </w:r>
            <w:r w:rsidRPr="00BF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F0F41">
              <w:rPr>
                <w:lang w:val="ru-RU"/>
              </w:rPr>
              <w:t xml:space="preserve"> </w:t>
            </w:r>
          </w:p>
        </w:tc>
      </w:tr>
    </w:tbl>
    <w:p w:rsidR="00204A21" w:rsidRPr="00E31AB9" w:rsidRDefault="00E31AB9">
      <w:pPr>
        <w:rPr>
          <w:sz w:val="0"/>
          <w:szCs w:val="0"/>
          <w:lang w:val="ru-RU"/>
        </w:rPr>
      </w:pPr>
      <w:r w:rsidRPr="00E31AB9">
        <w:rPr>
          <w:lang w:val="ru-RU"/>
        </w:rPr>
        <w:br w:type="page"/>
      </w:r>
    </w:p>
    <w:tbl>
      <w:tblPr>
        <w:tblpPr w:leftFromText="180" w:rightFromText="180" w:vertAnchor="text" w:horzAnchor="margin" w:tblpY="8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31AB9" w:rsidRPr="00DF37C6" w:rsidTr="00E31AB9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1AB9" w:rsidRPr="00E31AB9" w:rsidRDefault="00E31AB9" w:rsidP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31AB9">
              <w:rPr>
                <w:lang w:val="ru-RU"/>
              </w:rPr>
              <w:t xml:space="preserve"> </w:t>
            </w:r>
          </w:p>
          <w:p w:rsidR="00E31AB9" w:rsidRPr="00E31AB9" w:rsidRDefault="00E31AB9" w:rsidP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31AB9">
              <w:rPr>
                <w:lang w:val="ru-RU"/>
              </w:rPr>
              <w:t xml:space="preserve"> </w:t>
            </w:r>
          </w:p>
          <w:p w:rsidR="00E31AB9" w:rsidRPr="00E31AB9" w:rsidRDefault="00E31AB9" w:rsidP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31A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31AB9">
              <w:rPr>
                <w:lang w:val="ru-RU"/>
              </w:rPr>
              <w:t xml:space="preserve"> </w:t>
            </w:r>
          </w:p>
          <w:p w:rsidR="00E31AB9" w:rsidRPr="00E31AB9" w:rsidRDefault="00E31AB9" w:rsidP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31AB9">
              <w:rPr>
                <w:lang w:val="ru-RU"/>
              </w:rPr>
              <w:t xml:space="preserve">  </w:t>
            </w:r>
          </w:p>
          <w:p w:rsidR="00E31AB9" w:rsidRPr="00E31AB9" w:rsidRDefault="00E31AB9" w:rsidP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31AB9">
              <w:rPr>
                <w:lang w:val="ru-RU"/>
              </w:rPr>
              <w:t xml:space="preserve"> </w:t>
            </w:r>
            <w:r w:rsidRPr="00E31A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31AB9">
              <w:rPr>
                <w:lang w:val="ru-RU"/>
              </w:rPr>
              <w:t xml:space="preserve">  </w:t>
            </w:r>
          </w:p>
          <w:p w:rsidR="00E31AB9" w:rsidRPr="00E31AB9" w:rsidRDefault="00E31AB9" w:rsidP="00E31A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AB9">
              <w:rPr>
                <w:lang w:val="ru-RU"/>
              </w:rPr>
              <w:t xml:space="preserve"> </w:t>
            </w:r>
          </w:p>
        </w:tc>
      </w:tr>
    </w:tbl>
    <w:p w:rsidR="00204A21" w:rsidRPr="00E31AB9" w:rsidRDefault="00E31AB9">
      <w:pPr>
        <w:rPr>
          <w:sz w:val="0"/>
          <w:szCs w:val="0"/>
          <w:lang w:val="ru-RU"/>
        </w:rPr>
      </w:pPr>
      <w:r w:rsidRPr="00E31AB9">
        <w:rPr>
          <w:lang w:val="ru-RU"/>
        </w:rPr>
        <w:br w:type="page"/>
      </w:r>
    </w:p>
    <w:p w:rsidR="00204A21" w:rsidRPr="00B333BB" w:rsidRDefault="008D0009" w:rsidP="00B333BB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333B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B333BB" w:rsidRPr="00B333BB" w:rsidRDefault="00B333BB" w:rsidP="00B333B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B333B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val="ru-RU" w:eastAsia="ru-RU"/>
        </w:rPr>
      </w:pPr>
      <w:r w:rsidRPr="00B333BB">
        <w:rPr>
          <w:rFonts w:ascii="Times New Roman" w:eastAsia="Times New Roman" w:hAnsi="Times New Roman" w:cs="Times New Roman"/>
          <w:i/>
          <w:color w:val="C00000"/>
          <w:sz w:val="24"/>
          <w:szCs w:val="20"/>
          <w:lang w:val="ru-RU"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2552"/>
        <w:gridCol w:w="992"/>
        <w:gridCol w:w="2378"/>
      </w:tblGrid>
      <w:tr w:rsidR="00B333BB" w:rsidRPr="00DF37C6" w:rsidTr="00C820AE">
        <w:trPr>
          <w:tblHeader/>
        </w:trPr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3BB" w:rsidRPr="003B5BF5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B333BB">
              <w:rPr>
                <w:rFonts w:ascii="Georgia" w:eastAsia="Times New Roman" w:hAnsi="Georgia" w:cs="Georgia"/>
                <w:sz w:val="12"/>
                <w:szCs w:val="28"/>
                <w:lang w:val="ru-RU" w:eastAsia="ru-RU"/>
              </w:rPr>
              <w:br w:type="page"/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Раздел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/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тема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дисциплины</w:t>
            </w:r>
            <w:proofErr w:type="spellEnd"/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3BB" w:rsidRPr="003B5BF5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самостоятельной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работы</w:t>
            </w:r>
            <w:proofErr w:type="spellEnd"/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3BB" w:rsidRPr="003B5BF5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Кол-во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3BB" w:rsidRPr="00B333BB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b/>
                <w:szCs w:val="24"/>
                <w:lang w:val="ru-RU" w:eastAsia="ru-RU"/>
              </w:rPr>
              <w:t>Форма текущего контроля успеваемости и промежуточной аттестации</w:t>
            </w:r>
          </w:p>
        </w:tc>
      </w:tr>
      <w:tr w:rsidR="00B333BB" w:rsidRPr="003B5BF5" w:rsidTr="00C820A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101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Механическая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обработка</w:t>
            </w:r>
            <w:proofErr w:type="spellEnd"/>
          </w:p>
        </w:tc>
      </w:tr>
      <w:tr w:rsidR="00B333BB" w:rsidRPr="003B5BF5" w:rsidTr="00C820AE"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B333BB" w:rsidRDefault="00B333BB" w:rsidP="00C820AE">
            <w:pPr>
              <w:tabs>
                <w:tab w:val="left" w:pos="471"/>
              </w:tabs>
              <w:autoSpaceDN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B333BB">
              <w:rPr>
                <w:rFonts w:ascii="Times New Roman" w:eastAsia="Calibri" w:hAnsi="Times New Roman" w:cs="Times New Roman"/>
                <w:b/>
                <w:lang w:val="ru-RU"/>
              </w:rPr>
              <w:t>1.1 Вв</w:t>
            </w:r>
            <w:r w:rsidR="00D61EE8">
              <w:rPr>
                <w:rFonts w:ascii="Times New Roman" w:eastAsia="Calibri" w:hAnsi="Times New Roman" w:cs="Times New Roman"/>
                <w:b/>
                <w:lang w:val="ru-RU"/>
              </w:rPr>
              <w:t>едение. Исторический обзор и ос</w:t>
            </w:r>
            <w:r w:rsidRPr="00B333BB">
              <w:rPr>
                <w:rFonts w:ascii="Times New Roman" w:eastAsia="Calibri" w:hAnsi="Times New Roman" w:cs="Times New Roman"/>
                <w:b/>
                <w:lang w:val="ru-RU"/>
              </w:rPr>
              <w:t>новные задачи курса «Оборудование и технология восстановления деталей машин»</w:t>
            </w:r>
          </w:p>
          <w:p w:rsidR="00B333BB" w:rsidRPr="00B333BB" w:rsidRDefault="00B333BB" w:rsidP="00C820AE">
            <w:pPr>
              <w:tabs>
                <w:tab w:val="left" w:pos="471"/>
              </w:tabs>
              <w:autoSpaceDN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3BB" w:rsidRPr="00B333BB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lang w:val="ru-RU" w:eastAsia="ru-RU"/>
              </w:rPr>
              <w:t>Работа с лекционным материалом, самостоятельное изучение учебной литературы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BB" w:rsidRPr="003B5BF5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3BB" w:rsidRPr="0072381E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  <w:proofErr w:type="spellEnd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proofErr w:type="spellEnd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успеваемости</w:t>
            </w:r>
            <w:proofErr w:type="spellEnd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333BB" w:rsidRPr="003B5BF5" w:rsidTr="00C820AE"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B333BB" w:rsidRDefault="00B333BB" w:rsidP="00C820AE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B333BB">
              <w:rPr>
                <w:rFonts w:ascii="Times New Roman" w:eastAsia="Calibri" w:hAnsi="Times New Roman" w:cs="Times New Roman"/>
                <w:b/>
                <w:lang w:val="ru-RU"/>
              </w:rPr>
              <w:t>1.2 Точность механической обработки и методы ее обеспечения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3BB" w:rsidRPr="00B333BB" w:rsidRDefault="00B333BB" w:rsidP="00C820AE">
            <w:pPr>
              <w:rPr>
                <w:lang w:val="ru-RU"/>
              </w:rPr>
            </w:pPr>
            <w:r w:rsidRPr="00B333BB">
              <w:rPr>
                <w:rFonts w:ascii="Times New Roman" w:eastAsia="Times New Roman" w:hAnsi="Times New Roman" w:cs="Times New Roman"/>
                <w:lang w:val="ru-RU" w:eastAsia="ru-RU"/>
              </w:rPr>
              <w:t>Работа с лекционным материалом, самостоятельное изучение учебной литературы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BB" w:rsidRPr="003B5BF5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Практическая работа №1</w:t>
            </w: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B333B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Исследование точности обработки заготовок методом математической статистики»</w:t>
            </w:r>
          </w:p>
          <w:p w:rsidR="00B333BB" w:rsidRPr="0072381E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  <w:proofErr w:type="spellEnd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proofErr w:type="spellEnd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333BB" w:rsidRPr="003B5BF5" w:rsidTr="00C820AE"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B333BB" w:rsidRDefault="00B333BB" w:rsidP="00C820AE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B333BB">
              <w:rPr>
                <w:rFonts w:ascii="Times New Roman" w:eastAsia="Calibri" w:hAnsi="Times New Roman" w:cs="Times New Roman"/>
                <w:b/>
                <w:lang w:val="ru-RU"/>
              </w:rPr>
              <w:t>1.3 Качество поверхности деталей машин и заготовок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3BB" w:rsidRPr="00B333BB" w:rsidRDefault="00B333BB" w:rsidP="00C820AE">
            <w:pPr>
              <w:rPr>
                <w:lang w:val="ru-RU"/>
              </w:rPr>
            </w:pPr>
            <w:r w:rsidRPr="00B333BB">
              <w:rPr>
                <w:rFonts w:ascii="Times New Roman" w:eastAsia="Times New Roman" w:hAnsi="Times New Roman" w:cs="Times New Roman"/>
                <w:lang w:val="ru-RU" w:eastAsia="ru-RU"/>
              </w:rPr>
              <w:t>Работа с лекционным материалом, самостоятельное изучение учебной литературы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BB" w:rsidRPr="003B5BF5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3BB" w:rsidRPr="0072381E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color w:val="C00000"/>
                <w:sz w:val="24"/>
                <w:szCs w:val="24"/>
                <w:lang w:eastAsia="ru-RU"/>
              </w:rPr>
            </w:pPr>
            <w:r w:rsidRPr="00B333B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Практическая работа №2</w:t>
            </w:r>
            <w:r w:rsidRPr="00B333B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«Исследование влияния упругой деформации детали на точность ее обработки».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  <w:proofErr w:type="spellEnd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proofErr w:type="spellEnd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333BB" w:rsidRPr="003B5BF5" w:rsidTr="00C820AE">
        <w:trPr>
          <w:trHeight w:val="600"/>
        </w:trPr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BB" w:rsidRPr="0097567C" w:rsidRDefault="00B333BB" w:rsidP="00C820AE">
            <w:pPr>
              <w:tabs>
                <w:tab w:val="left" w:pos="471"/>
              </w:tabs>
              <w:autoSpaceDN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</w:rPr>
              <w:t>Итого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по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разделу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FA14F1" w:rsidRDefault="00B333BB" w:rsidP="00C820A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97567C" w:rsidRDefault="00B333BB" w:rsidP="00C820AE">
            <w:pPr>
              <w:spacing w:after="0"/>
              <w:ind w:left="23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9756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Промежуточный</w:t>
            </w:r>
            <w:proofErr w:type="spellEnd"/>
            <w:r w:rsidRPr="009756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56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</w:t>
            </w:r>
            <w:proofErr w:type="spellEnd"/>
            <w:r w:rsidRPr="009756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756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  <w:proofErr w:type="spellEnd"/>
            <w:r w:rsidRPr="009756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B333BB" w:rsidRPr="00DF37C6" w:rsidTr="00C820A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B333BB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2. Проектирование и восстановление деталей машин</w:t>
            </w:r>
          </w:p>
        </w:tc>
      </w:tr>
      <w:tr w:rsidR="00B333BB" w:rsidRPr="003B5BF5" w:rsidTr="00C820AE"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B333BB" w:rsidRDefault="00B333BB" w:rsidP="00C820AE">
            <w:pPr>
              <w:tabs>
                <w:tab w:val="left" w:pos="471"/>
              </w:tabs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val="ru-RU" w:eastAsia="ru-RU"/>
              </w:rPr>
            </w:pPr>
            <w:r w:rsidRPr="00B333BB">
              <w:rPr>
                <w:rFonts w:ascii="Times New Roman" w:eastAsia="Calibri" w:hAnsi="Times New Roman" w:cs="Times New Roman"/>
                <w:b/>
                <w:lang w:val="ru-RU"/>
              </w:rPr>
              <w:t>2.1 Основы проектирования технологических процессов механической обработки.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3BB" w:rsidRPr="00B333BB" w:rsidRDefault="00B333BB" w:rsidP="00C820AE">
            <w:pPr>
              <w:rPr>
                <w:lang w:val="ru-RU"/>
              </w:rPr>
            </w:pPr>
            <w:r w:rsidRPr="00B333BB">
              <w:rPr>
                <w:rFonts w:ascii="Times New Roman" w:eastAsia="Times New Roman" w:hAnsi="Times New Roman" w:cs="Times New Roman"/>
                <w:lang w:val="ru-RU" w:eastAsia="ru-RU"/>
              </w:rPr>
              <w:t>Работа с лекционным материалом, самостоятельное изучение учебной литературы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BB" w:rsidRPr="008208E3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8208E3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B333B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Практическая работа №3</w:t>
            </w:r>
            <w:r w:rsidRPr="00B333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«Исследование технологического процесса механической обработки заготовок». </w:t>
            </w:r>
            <w:proofErr w:type="spellStart"/>
            <w:r w:rsidRPr="00820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  <w:proofErr w:type="spellEnd"/>
            <w:r w:rsidRPr="00820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0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proofErr w:type="spellEnd"/>
            <w:r w:rsidRPr="00820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0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успеваемости</w:t>
            </w:r>
            <w:proofErr w:type="spellEnd"/>
            <w:r w:rsidRPr="00820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20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  <w:proofErr w:type="spellEnd"/>
            <w:r w:rsidRPr="00820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333BB" w:rsidRPr="003B5BF5" w:rsidTr="00C820AE">
        <w:trPr>
          <w:trHeight w:val="1419"/>
        </w:trPr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B333BB" w:rsidRDefault="00B333BB" w:rsidP="00C820AE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Cs w:val="20"/>
                <w:lang w:val="ru-RU" w:eastAsia="ru-RU"/>
              </w:rPr>
            </w:pPr>
            <w:r w:rsidRPr="00B333BB">
              <w:rPr>
                <w:rFonts w:ascii="Times New Roman" w:eastAsia="Calibri" w:hAnsi="Times New Roman" w:cs="Times New Roman"/>
                <w:b/>
                <w:lang w:val="ru-RU"/>
              </w:rPr>
              <w:lastRenderedPageBreak/>
              <w:t xml:space="preserve">2.2 Технологические методы ремонта (восстановления) деталей 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3BB" w:rsidRPr="00B333BB" w:rsidRDefault="00B333BB" w:rsidP="00C820AE">
            <w:pPr>
              <w:spacing w:after="0"/>
              <w:rPr>
                <w:lang w:val="ru-RU"/>
              </w:rPr>
            </w:pPr>
            <w:r w:rsidRPr="00B333BB">
              <w:rPr>
                <w:rFonts w:ascii="Times New Roman" w:eastAsia="Times New Roman" w:hAnsi="Times New Roman" w:cs="Times New Roman"/>
                <w:lang w:val="ru-RU" w:eastAsia="ru-RU"/>
              </w:rPr>
              <w:t>Работа с лекционным материалом, самостоятельное изучение учебной литературы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BB" w:rsidRPr="005B606D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DA6C93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  <w:proofErr w:type="spellEnd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proofErr w:type="spellEnd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B333BB" w:rsidRPr="0072381E" w:rsidRDefault="00B333BB" w:rsidP="00C82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</w:tr>
      <w:tr w:rsidR="00B333BB" w:rsidRPr="003B5BF5" w:rsidTr="00C820AE"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BB" w:rsidRPr="003B5BF5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разделу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2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3B5BF5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7B19F3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Default="00B333BB" w:rsidP="00C820A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Итоговый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контроль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Экзамен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</w:tr>
      <w:tr w:rsidR="00B333BB" w:rsidRPr="003B5BF5" w:rsidTr="00C820AE"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3BB" w:rsidRPr="003B5BF5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t>по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t>дисциплине</w:t>
            </w:r>
            <w:proofErr w:type="spellEnd"/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BB" w:rsidRPr="003B5BF5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3BB" w:rsidRPr="0072381E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3BB" w:rsidRDefault="00B333BB" w:rsidP="00C820A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Зачет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семестр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B333BB" w:rsidRPr="003B5BF5" w:rsidRDefault="00B333BB" w:rsidP="00C820A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Экзамен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семестр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</w:tr>
    </w:tbl>
    <w:p w:rsidR="00B333BB" w:rsidRPr="003B5BF5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eastAsia="ru-RU"/>
        </w:rPr>
      </w:pPr>
    </w:p>
    <w:p w:rsidR="00B333BB" w:rsidRPr="00722EAD" w:rsidRDefault="00B333BB" w:rsidP="00B333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22EAD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B333BB" w:rsidRPr="00B333BB" w:rsidRDefault="00B333BB" w:rsidP="00B333B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333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Самостоятельная работа в ходе аудиторных занятий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  <w:proofErr w:type="gramEnd"/>
    </w:p>
    <w:p w:rsidR="00B333BB" w:rsidRPr="00B333BB" w:rsidRDefault="00B333BB" w:rsidP="00B333B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333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Самостоятельная работа под контролем преподавателя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работ, работа с методической литературой.</w:t>
      </w:r>
      <w:proofErr w:type="gramEnd"/>
    </w:p>
    <w:p w:rsidR="00B333BB" w:rsidRPr="00B333BB" w:rsidRDefault="00B333BB" w:rsidP="00B333B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333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Внеаудиторная самостоятельная</w:t>
      </w:r>
      <w:proofErr w:type="gramEnd"/>
      <w:r w:rsidRPr="00B333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работа  студентов 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дисциплине.</w:t>
      </w:r>
    </w:p>
    <w:p w:rsidR="00B333BB" w:rsidRPr="00B333BB" w:rsidRDefault="00B333BB" w:rsidP="00B333BB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333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данной дисциплине предусмотрены различные виды контроля результатов обучения: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333B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текущий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контроль (проверка выполнения заданий и работы с учебной литературой), </w:t>
      </w:r>
      <w:r w:rsidRPr="00B333B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периодический 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контроль по каждой теме дисциплины, практические работы, </w:t>
      </w:r>
      <w:r w:rsidRPr="00B333B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итоговый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контроль в виде зачета и экзамена.</w:t>
      </w:r>
      <w:proofErr w:type="gramEnd"/>
    </w:p>
    <w:p w:rsidR="00B333BB" w:rsidRPr="00B333BB" w:rsidRDefault="00B333BB" w:rsidP="00B333BB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33BB" w:rsidRPr="00E43FE4" w:rsidRDefault="00B333BB" w:rsidP="00B333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bookmarkStart w:id="0" w:name="_GoBack"/>
      <w:r w:rsidRPr="00E43FE4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 4. Правка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Валы, оси, металлоконструкции, имеющие деформации изгиба, подвергаются правке на прессах, чеканкой, нагревом.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Валы, оси диаметром до </w:t>
      </w:r>
      <w:smartTag w:uri="urn:schemas-microsoft-com:office:smarttags" w:element="metricconverter">
        <w:smartTagPr>
          <w:attr w:name="ProductID" w:val="50 мм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50 мм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правят чеканкой. Один конец вала закрепляется, а под место изгиба устанавливается медная подставка. </w:t>
      </w:r>
      <w:proofErr w:type="spellStart"/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Затем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месту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выпуклости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наносятся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удары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схеме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рис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Spacing w:w="15" w:type="dxa"/>
        <w:tblInd w:w="32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800"/>
        <w:gridCol w:w="2738"/>
      </w:tblGrid>
      <w:tr w:rsidR="00B333BB" w:rsidRPr="00E43FE4" w:rsidTr="00C820A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333BB" w:rsidRPr="00E43FE4" w:rsidRDefault="00B333BB" w:rsidP="00C820A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42483A9A" wp14:editId="67FCFAE9">
                  <wp:extent cx="1076325" cy="1219200"/>
                  <wp:effectExtent l="0" t="0" r="0" b="0"/>
                  <wp:docPr id="13" name="Рисунок 13" descr="http://konspekta.net/megaobuchalkaru/imgbaza/baza8/3951380593383.files/image5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konspekta.net/megaobuchalkaru/imgbaza/baza8/3951380593383.files/image5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333BB" w:rsidRPr="00E43FE4" w:rsidRDefault="00B333BB" w:rsidP="00C820A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Рис</w:t>
            </w:r>
            <w:proofErr w:type="spellEnd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Схема</w:t>
            </w:r>
            <w:proofErr w:type="spellEnd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чеканки</w:t>
            </w:r>
            <w:proofErr w:type="spellEnd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вала</w:t>
            </w:r>
            <w:proofErr w:type="spellEnd"/>
            <w:r w:rsidRPr="00E43F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</w:tr>
    </w:tbl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Нагревом возможна правка валов большого диаметра. В этом случае вал обкладывается мокрыми листами асбеста слева и справа от места изгиба и производится нагрев выпуклого участка до температуры 500-600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C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течение 3-5 мин. Остывая, вал выпрямляется.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некоторых случаях детали с большим отношением длины к диаметру (например, штанга большого конуса) могут правиться на токарных станках приспособлением, закрепленным в суппорте.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Пример 5. </w:t>
      </w:r>
      <w:r w:rsidRPr="00E43FE4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Сшивание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Под этим термином понимается соединение частей детали различными элементами. Этим способом восстанавливаются прочностные свойства корпусных деталей, в которых развились трещины.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Существует несколько реализаций данного способа.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 из них – соединение планками (рис. 1). По обе стороны от трещины просверливаются отверстия на расстоянии “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”, в которые вставляются штифты.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E43FE4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F32BC18" wp14:editId="0866E3CD">
            <wp:extent cx="2362200" cy="1009650"/>
            <wp:effectExtent l="0" t="0" r="0" b="0"/>
            <wp:docPr id="12" name="Рисунок 12" descr="http://konspekta.net/megaobuchalkaru/imgbaza/baza8/3951380593383.files/image5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konspekta.net/megaobuchalkaru/imgbaza/baza8/3951380593383.files/image57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Рис. 1 – Восстановление прочности корпуса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Изготавливается планка с отверстиями на расстоянии 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&lt;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производится её нагрев до температуры, при которой расстояния 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между отверстиями становятся равными. Планка устанавливается на штифты и при её остывании происходит стягивание трещины. Для того</w:t>
      </w:r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чтобы трещина не развивалась дальше, необходимо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засверливать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её концы.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Другой способ – соединение гребёнками. По обе стороны от трещины высверливается ряд отверстий 1 (рис. 2).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43FE4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E3DE558" wp14:editId="579451CF">
            <wp:extent cx="2800350" cy="1190625"/>
            <wp:effectExtent l="0" t="0" r="0" b="0"/>
            <wp:docPr id="11" name="Рисунок 11" descr="http://konspekta.net/megaobuchalkaru/imgbaza/baza8/3951380593383.files/image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konspekta.net/megaobuchalkaru/imgbaza/baza8/3951380593383.files/image580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Рис. 2 – Сшивание трещин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эти отверстия забивается гребёнка из хромоникелевой стали. Для повышения прочности соединения справа и слева от гребёнки по трещине высверливаются отверстия, в которые забиваются конические штифты. Для герметизации трещина заделывается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герметиком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Пример 6. </w:t>
      </w:r>
      <w:r w:rsidRPr="00E43FE4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Валы и оси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В процессе эксплуатации возможно появление следующих дефектов: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изменение диаметров и формы шеек;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трещины, задиры;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изгиб и скручивание;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 xml:space="preserve">- смятие и </w:t>
      </w:r>
      <w:proofErr w:type="spellStart"/>
      <w:r w:rsidRPr="00E43FE4">
        <w:rPr>
          <w:color w:val="000000"/>
          <w:sz w:val="24"/>
        </w:rPr>
        <w:t>выкрашивание</w:t>
      </w:r>
      <w:proofErr w:type="spellEnd"/>
      <w:r w:rsidRPr="00E43FE4">
        <w:rPr>
          <w:color w:val="000000"/>
          <w:sz w:val="24"/>
        </w:rPr>
        <w:t xml:space="preserve"> рабочих поверхностей шпоночных канавок и шлицев;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 xml:space="preserve">- разрушение </w:t>
      </w:r>
      <w:proofErr w:type="spellStart"/>
      <w:r w:rsidRPr="00E43FE4">
        <w:rPr>
          <w:color w:val="000000"/>
          <w:sz w:val="24"/>
        </w:rPr>
        <w:t>резьб</w:t>
      </w:r>
      <w:proofErr w:type="spellEnd"/>
      <w:r w:rsidRPr="00E43FE4">
        <w:rPr>
          <w:color w:val="000000"/>
          <w:sz w:val="24"/>
        </w:rPr>
        <w:t>;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излом.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t>Выбор способа восстановления или замена поврежденной детали определяется экономической эффективностью или необходимой целесообразностью.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lastRenderedPageBreak/>
        <w:t>Для восстановления поверхностей, контактирующих с подшипником скольжения, используют следующие способы: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обработка до следующего ремонтного размера;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нанесение поверхностного слоя металла одним из способов, и последующая обработка до номинального размера.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t xml:space="preserve">Повреждённые шпоночные канавки </w:t>
      </w:r>
      <w:proofErr w:type="spellStart"/>
      <w:r w:rsidRPr="00E43FE4">
        <w:rPr>
          <w:color w:val="000000"/>
          <w:sz w:val="24"/>
        </w:rPr>
        <w:t>заплавляют</w:t>
      </w:r>
      <w:proofErr w:type="spellEnd"/>
      <w:r w:rsidRPr="00E43FE4">
        <w:rPr>
          <w:color w:val="000000"/>
          <w:sz w:val="24"/>
        </w:rPr>
        <w:t xml:space="preserve"> и последующим фрезерованием под углом 90</w:t>
      </w:r>
      <w:r w:rsidRPr="00E43FE4">
        <w:rPr>
          <w:color w:val="000000"/>
          <w:sz w:val="24"/>
          <w:vertAlign w:val="superscript"/>
        </w:rPr>
        <w:t>о</w:t>
      </w:r>
      <w:r w:rsidRPr="00E43FE4">
        <w:rPr>
          <w:color w:val="000000"/>
          <w:sz w:val="24"/>
        </w:rPr>
        <w:t> или 135</w:t>
      </w:r>
      <w:r w:rsidRPr="00E43FE4">
        <w:rPr>
          <w:color w:val="000000"/>
          <w:sz w:val="24"/>
          <w:vertAlign w:val="superscript"/>
        </w:rPr>
        <w:t>о </w:t>
      </w:r>
      <w:r w:rsidRPr="00E43FE4">
        <w:rPr>
          <w:color w:val="000000"/>
          <w:sz w:val="24"/>
        </w:rPr>
        <w:t>выполняют новые.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Износ зубьев шлицевого соединения восстанавливают способом, зависящим от величины износа.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t xml:space="preserve">При износе шлица по толщине до </w:t>
      </w:r>
      <w:smartTag w:uri="urn:schemas-microsoft-com:office:smarttags" w:element="metricconverter">
        <w:smartTagPr>
          <w:attr w:name="ProductID" w:val="0,5 мм"/>
        </w:smartTagPr>
        <w:r w:rsidRPr="00E43FE4">
          <w:rPr>
            <w:color w:val="000000"/>
            <w:sz w:val="24"/>
          </w:rPr>
          <w:t>0,5 мм</w:t>
        </w:r>
      </w:smartTag>
      <w:r w:rsidRPr="00E43FE4">
        <w:rPr>
          <w:color w:val="000000"/>
          <w:sz w:val="24"/>
        </w:rPr>
        <w:t xml:space="preserve"> производят раздачу зуба шлицевого соединения холодным пластическим деформированием на гидравлическом прессе с помощью шлиценакатной головки (рис. 1,а)</w:t>
      </w:r>
      <w:proofErr w:type="gramStart"/>
      <w:r w:rsidRPr="00E43FE4">
        <w:rPr>
          <w:color w:val="000000"/>
          <w:sz w:val="24"/>
        </w:rPr>
        <w:t xml:space="preserve"> .</w:t>
      </w:r>
      <w:proofErr w:type="gramEnd"/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 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jc w:val="center"/>
        <w:rPr>
          <w:color w:val="000000"/>
          <w:sz w:val="24"/>
        </w:rPr>
      </w:pPr>
      <w:r w:rsidRPr="00E43FE4">
        <w:rPr>
          <w:noProof/>
          <w:color w:val="000000"/>
          <w:sz w:val="24"/>
        </w:rPr>
        <w:drawing>
          <wp:inline distT="0" distB="0" distL="0" distR="0" wp14:anchorId="70136151" wp14:editId="32894894">
            <wp:extent cx="2076450" cy="923925"/>
            <wp:effectExtent l="0" t="0" r="0" b="0"/>
            <wp:docPr id="10" name="Рисунок 10" descr="http://konspekta.net/megaobuchalkaru/imgbaza/baza8/3951380593383.files/image5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konspekta.net/megaobuchalkaru/imgbaza/baza8/3951380593383.files/image58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jc w:val="center"/>
        <w:rPr>
          <w:color w:val="000000"/>
          <w:sz w:val="24"/>
        </w:rPr>
      </w:pPr>
      <w:r w:rsidRPr="00E43FE4">
        <w:rPr>
          <w:i/>
          <w:iCs/>
          <w:color w:val="000000"/>
          <w:sz w:val="24"/>
        </w:rPr>
        <w:t>Рис 1 – Восстановление изношенных шлицев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t>При износе 0,5-</w:t>
      </w:r>
      <w:smartTag w:uri="urn:schemas-microsoft-com:office:smarttags" w:element="metricconverter">
        <w:smartTagPr>
          <w:attr w:name="ProductID" w:val="1,2 мм"/>
        </w:smartTagPr>
        <w:r w:rsidRPr="00E43FE4">
          <w:rPr>
            <w:color w:val="000000"/>
            <w:sz w:val="24"/>
          </w:rPr>
          <w:t>1,2 мм</w:t>
        </w:r>
      </w:smartTag>
      <w:r w:rsidRPr="00E43FE4">
        <w:rPr>
          <w:color w:val="000000"/>
          <w:sz w:val="24"/>
        </w:rPr>
        <w:t xml:space="preserve"> по наружному диаметру на головку шлица наплавляют валик металла (рис.1, б) и осаживают на гидравлическом прессе с помощью шлиценакатной головки.</w:t>
      </w:r>
    </w:p>
    <w:p w:rsidR="00B333BB" w:rsidRPr="00E43FE4" w:rsidRDefault="00B333BB" w:rsidP="00B333BB">
      <w:pPr>
        <w:pStyle w:val="a6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t xml:space="preserve">При износе более </w:t>
      </w:r>
      <w:smartTag w:uri="urn:schemas-microsoft-com:office:smarttags" w:element="metricconverter">
        <w:smartTagPr>
          <w:attr w:name="ProductID" w:val="1,2 мм"/>
        </w:smartTagPr>
        <w:r w:rsidRPr="00E43FE4">
          <w:rPr>
            <w:color w:val="000000"/>
            <w:sz w:val="24"/>
          </w:rPr>
          <w:t>1,2 мм</w:t>
        </w:r>
      </w:smartTag>
      <w:r w:rsidRPr="00E43FE4">
        <w:rPr>
          <w:color w:val="000000"/>
          <w:sz w:val="24"/>
        </w:rPr>
        <w:t xml:space="preserve"> боковые поверхности шлицов наплавляют и подвергают механической обработке.</w:t>
      </w:r>
    </w:p>
    <w:p w:rsidR="00B333BB" w:rsidRPr="00E43FE4" w:rsidRDefault="00B333BB" w:rsidP="00B33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33BB" w:rsidRPr="00E43FE4" w:rsidRDefault="00B333BB" w:rsidP="00B333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 1. Главные цилиндры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эксплуатации находится значительное число цилиндров, имеющих в стенке конструктивный концентратор в виде отверстия для подвода рабочей жидкости. Возникновение трещин усталости начинается на контурах этих отверстий.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рис. 1 показан литой цилиндр пресса усилием 18 МН при давлении рабочей жидкости 24 МПа. Цилиндр разрушен трещиной по отверстию в стенке после 1,5 млн. циклов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нагружений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Расчеты показали, что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напряжения на контуре отверстия превышали предел выносливости материала (Ст35Л).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3F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B21BD3" wp14:editId="66E2411F">
            <wp:extent cx="2409825" cy="2943225"/>
            <wp:effectExtent l="0" t="0" r="0" b="0"/>
            <wp:docPr id="9" name="Рисунок 9" descr="http://www.metallurgmash.ru/userfiles/articles/nadezhnost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etallurgmash.ru/userfiles/articles/nadezhnost_08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lastRenderedPageBreak/>
        <w:t>Рис.1 – Цилиндр пресса силой 18 МН, давление рабочей жидкости 24 МПа. Трещины в зоне отверстия для подвода рабочей жидкости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ряде случаев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разрушение цилиндров связано с возникновением и развитием усталостных трещин в галтели днища. В качестве примера на рис. 2 представлена схема произошедшего в </w:t>
      </w:r>
      <w:smartTag w:uri="urn:schemas-microsoft-com:office:smarttags" w:element="metricconverter">
        <w:smartTagPr>
          <w:attr w:name="ProductID" w:val="1994 г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1994 г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разрушения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сварнокованого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 стали </w:t>
      </w:r>
      <w:proofErr w:type="spellStart"/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</w:t>
      </w:r>
      <w:proofErr w:type="spellEnd"/>
      <w:proofErr w:type="gram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35 цилиндра силой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50 МН. Аналогичная трещина была обнаружена в </w:t>
      </w:r>
      <w:smartTag w:uri="urn:schemas-microsoft-com:office:smarttags" w:element="metricconverter">
        <w:smartTagPr>
          <w:attr w:name="ProductID" w:val="2004 г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2004 г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 цилиндре силой 35 МН, изготовленном из той же стали. Разрушения по такой же схеме происходили ранее в цилиндрах, изготовленных из стали 25 ГС. Отмеченные выше разрушения днищ происходили в цилиндрах прессов, установленных в линиях производства железнодорожных колес.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3F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E92971" wp14:editId="5BE78C19">
            <wp:extent cx="2247900" cy="4733925"/>
            <wp:effectExtent l="0" t="0" r="0" b="0"/>
            <wp:docPr id="8" name="Рисунок 8" descr="http://www.metallurgmash.ru/userfiles/articles/nadezhnost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etallurgmash.ru/userfiles/articles/nadezhnost_09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Рис. 2 – Трещина в днище </w:t>
      </w:r>
      <w:proofErr w:type="spell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сварнокованого</w:t>
      </w:r>
      <w:proofErr w:type="spell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цилиндра силой 50 МН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исследований материала цилиндров показали, что предел выносливости материала в зоне днища не превышает 160 МПа, в то время как для сталей </w:t>
      </w:r>
      <w:proofErr w:type="spellStart"/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</w:t>
      </w:r>
      <w:proofErr w:type="spellEnd"/>
      <w:proofErr w:type="gram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35 и 25 ГС предел выносливости при пульсирующем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нагружении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должен составлять не менее 275 МПа. Значительное снижение предела выносливости материала произошло за счет систематических металлургических дефектов и технологических ошибок, что и явилось причиной возникновения трещин в зоне днища.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рассмотренных выше примерах причину отказа определяли конструкция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технология изготовления собственно цилиндра. В ряде случаев причина отказов связана с условиями совместной работы цилиндра и поперечины, в которую он установлен.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Через каждые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два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эксплуатации (около 1 млн. циклов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нагружений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в галтелях фланцев цилиндров возникали трещины большой протяженности, расположенные в зонах продольной оси пресса. На момент начала эксплуатации максимальные растягивающие 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напряжения в этих зонах не превышали 88 МПа, что не могло вызвать возникновение трещин усталости.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исследований показали, что разрушения происходили за счет значительной и неравномерной выработки контактной поверхности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архитравов, причем минимальные глубины выработки (опорные ступеньки) располагались в зонах продольной оси пресса на обеих сторонах цилиндра. Суммарная площадь контакта фланца и архитрава вследствие образования этих ступенек составляла менее половины первоначальной площади контакта. Значительное увеличение контактных давлений на фланец привело к возрастанию напряжений в галтели фланца до величин превышающих предел выносливости материала.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 2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предупреждения отказов цилиндров действующих прессов были выполнены расчеты с установлением максимальных напряжений в зонах концентрации (галтель фланца, отверстие в стенке, галтель днища).</w:t>
      </w:r>
      <w:proofErr w:type="gram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зон с недопустимо высокими величинами действующих напряжений были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разработаны конструктивно-технологические решения, обеспечивающие необходимое увеличение запасов прочности.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оценки изменения условий контактного взаимодействия в узлах цилиндр-архитрав установлены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зависимости, связывающие геометрию архитрава и цилиндра с взаимными смещениями и выработкой их контактных поверхностей. На основании этих зависимостей разработаны конструктивные решения, позволяющие значительно уменьшить выработку сопряженных поверхностей архитрава и цилиндров и предотвратить разрушение как вновь проектируемых, так и действующих конструкций.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К числу мероприятий, предупреждающих отказы цилиндров, следует отнести модернизацию цилиндров, изготавливаемых для замены разрушенных. В качестве примера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рис. 1 показан цилиндр силой 300 МН.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Модернизация вызвана тем, что цилиндр первоначальной конструкции разрушился после 55 000 циклов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нагружений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Анализ поломки показал, что разрушение началось с усталостной трещины в зоне внутренней галтели (точка А). По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результатам исследований максимальные напряжения в этом месте достигали 420 МПа. Примерно такая же величина напряжений получена и для внешней галтели цилиндра (точка В). </w:t>
      </w:r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Поэтому для увеличения долговечности нового цилиндра необходимо снизить напряжения, как во внутренней, так и во внешней галтелях.</w:t>
      </w:r>
      <w:proofErr w:type="gramEnd"/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3F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CF66FD3" wp14:editId="752CDC33">
            <wp:extent cx="2619375" cy="2324100"/>
            <wp:effectExtent l="0" t="0" r="0" b="0"/>
            <wp:docPr id="7" name="Рисунок 7" descr="http://www.metallurgmash.ru/userfiles/articles/nadezhno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etallurgmash.ru/userfiles/articles/nadezhnost_11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Рис. 1 – Модернизация цилиндра силой 300 МН: а – до модернизации. Максимальные напряжения </w:t>
      </w:r>
      <w:proofErr w:type="spell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σ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max</w:t>
      </w:r>
      <w:proofErr w:type="spell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= 420 МПа в точках</w:t>
      </w:r>
      <w:proofErr w:type="gram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А</w:t>
      </w:r>
      <w:proofErr w:type="gram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и В, запас по усталости 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&lt; 1; б – после модернизации. В точке</w:t>
      </w:r>
      <w:proofErr w:type="gram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А</w:t>
      </w:r>
      <w:proofErr w:type="gram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максимальные напряжения </w:t>
      </w:r>
      <w:proofErr w:type="spell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σ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max</w:t>
      </w:r>
      <w:proofErr w:type="spell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  <w:lang w:val="ru-RU"/>
        </w:rPr>
        <w:t xml:space="preserve"> 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= 220 МПа, в точке В максимальные напряжения </w:t>
      </w:r>
      <w:proofErr w:type="spell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σ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max</w:t>
      </w:r>
      <w:proofErr w:type="spell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= 330 МПа, запас по усталости 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= 1,2.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Проработка вариантов конструкции цилиндра показала, что, изменив конструкцию плунжера и уменьшив его ход с 350 до </w:t>
      </w:r>
      <w:smartTag w:uri="urn:schemas-microsoft-com:office:smarttags" w:element="metricconverter">
        <w:smartTagPr>
          <w:attr w:name="ProductID" w:val="300 мм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300 мм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можно увеличить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базу внутренней 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галтели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80 до </w:t>
      </w:r>
      <w:smartTag w:uri="urn:schemas-microsoft-com:office:smarttags" w:element="metricconverter">
        <w:smartTagPr>
          <w:attr w:name="ProductID" w:val="300 мм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300 мм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(рис. 11,б). Это снижает напряжения в 2 раза и существенно увеличивает долговечность материала в зоне этой галтели. Выполнить таким же радиусом внешнюю галтель нельзя, так как для этого пришлось бы переделывать станину пресса. Для снижения напряжений внешняя галтель выполнена по форме оптимальной кривой с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поднутрением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стенки (рис. 11,б), что уменьшило максимальные напряжения в 1,26 раза и обеспечило запас прочности по усталости 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=1,2.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194EB8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94EB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 3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Восстановление цилиндров, разрушенных по отверстию для подвода рабочей жидкости (рис. 1), осуществляется с помощью силовых бандажей, установленных с натягом выше и ниже отверстия. 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43F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508759B" wp14:editId="4094967F">
            <wp:extent cx="1800225" cy="2200275"/>
            <wp:effectExtent l="0" t="0" r="0" b="0"/>
            <wp:docPr id="6" name="Рисунок 6" descr="http://www.metallurgmash.ru/userfiles/articles/nadezhnost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etallurgmash.ru/userfiles/articles/nadezhnost_08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  <w:lang w:val="ru-RU"/>
        </w:rPr>
      </w:pP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Рис.1 – Цилиндр пресса силой 18 МН, давление рабочей жидкости 24 МПа. Трещины в зоне отверстия для подвода рабочей жидкости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качестве примера на рис. 2 показан цилиндр на усилие 10 МН при давлении 26 МПа. После 6 лет эксплуатации цилиндр был разрушен трещинами протяженностью до </w:t>
      </w:r>
      <w:smartTag w:uri="urn:schemas-microsoft-com:office:smarttags" w:element="metricconverter">
        <w:smartTagPr>
          <w:attr w:name="ProductID" w:val="400 мм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400 мм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расположенными по образующей выше и ниже отверстия. Расчеты показали, что напряжения от рабочей нагрузки на контуре отверстия, достигающие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250 МПа, превышают предел выносливости материала (Ст. 35Л),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что приводит к возникновению усталостных трещин и неизбежному разрушению цилиндров после нескольких лет работы.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Бандажи устанавливают на месте без демонтажа пресса. Бандажи создают в зоне отверстия окружные сжимающие напряжения, которые превышают растягивающие напряжения от внутреннего давления рабочей жидкости. После заварки трещин и установки бандажей цилиндр работает с </w:t>
      </w:r>
      <w:smartTag w:uri="urn:schemas-microsoft-com:office:smarttags" w:element="metricconverter">
        <w:smartTagPr>
          <w:attr w:name="ProductID" w:val="1993 г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1993 г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 настоящее время (</w:t>
      </w:r>
      <w:smartTag w:uri="urn:schemas-microsoft-com:office:smarttags" w:element="metricconverter">
        <w:smartTagPr>
          <w:attr w:name="ProductID" w:val="2007 г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2007 г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.). Дефектоскопия, проведенная методами неразрушающего контроля, показала, что в зоне отверстия трещин нет.</w:t>
      </w:r>
    </w:p>
    <w:p w:rsidR="00B333BB" w:rsidRPr="00E43FE4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Восстановление цилиндров с трещинами в галтели днища (рис. 3) осуществляется сваркой в цеховых условиях без предварительного подогрева и последующей термообработки с применением специальных электродов и технологии. В цилиндре силой 35 МН. расположение трещины примерно соответствовало расположению трещины, показанной на рис. 9, но без выхода на внешнюю поверхность цилиндра. Протяженность трещины в окружном направлении составляла около 180°, максимальная глубина достигала </w:t>
      </w:r>
      <w:smartTag w:uri="urn:schemas-microsoft-com:office:smarttags" w:element="metricconverter">
        <w:smartTagPr>
          <w:attr w:name="ProductID" w:val="180 мм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180 мм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Заварка трещины вручную в стесненном пространстве, ограниченном предварительно подогретыми до 250</w:t>
      </w:r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°С</w:t>
      </w:r>
      <w:proofErr w:type="gram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стенками цилиндра невыполнима. Снижение температуры предварительного подогрева до пределов, допускающих ручную сварку, приводит после охлаждения детали к возникновению трещин по границе наплавленного и основного металла. В связи с этим для заварки трещины были применены сварочные материалы на основе никеля, которые позволяют выполнять сварочные работы на крупногабаритных деталях без предварительного подогрева и последующей термообработки.</w:t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3F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F5E6227" wp14:editId="02E827BF">
            <wp:extent cx="2400300" cy="3600450"/>
            <wp:effectExtent l="0" t="0" r="0" b="0"/>
            <wp:docPr id="5" name="Рисунок 5" descr="http://www.metallurgmash.ru/userfiles/articles/nadezhnos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etallurgmash.ru/userfiles/articles/nadezhnost_12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BB" w:rsidRPr="00E43FE4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Рис. 2 – Восстановление цилиндра с трещинами с помощью бандажей, установленных с натягом выше и ниже отверстия для подвода рабочей жидкости</w:t>
      </w:r>
    </w:p>
    <w:p w:rsidR="00B333BB" w:rsidRPr="008033BD" w:rsidRDefault="00B333BB" w:rsidP="00B333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333BB" w:rsidRPr="008033BD" w:rsidRDefault="00B333BB" w:rsidP="00B333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Восстановление цилиндра силой 35 МН сваркой без предварительного подогрева и последующей термообработки и его установка на пресс были осуществлены во время </w:t>
      </w:r>
      <w:proofErr w:type="gramStart"/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планового капитального</w:t>
      </w:r>
      <w:proofErr w:type="gramEnd"/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ремонта в апреле </w:t>
      </w:r>
      <w:smartTag w:uri="urn:schemas-microsoft-com:office:smarttags" w:element="metricconverter">
        <w:smartTagPr>
          <w:attr w:name="ProductID" w:val="2004 г"/>
        </w:smartTagPr>
        <w:r w:rsidRPr="008033BD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2004 г</w:t>
        </w:r>
      </w:smartTag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Сварка проводилась непрерывно в течение 7 суток. Цилиндр отработал запланированный год до капитального ремонта в апреле </w:t>
      </w:r>
      <w:smartTag w:uri="urn:schemas-microsoft-com:office:smarttags" w:element="metricconverter">
        <w:smartTagPr>
          <w:attr w:name="ProductID" w:val="2005 г"/>
        </w:smartTagPr>
        <w:r w:rsidRPr="008033BD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2005 г</w:t>
        </w:r>
      </w:smartTag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., пройдя 750 000 циклов </w:t>
      </w:r>
      <w:proofErr w:type="spellStart"/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нагружений</w:t>
      </w:r>
      <w:proofErr w:type="spellEnd"/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полным усилием.</w:t>
      </w:r>
    </w:p>
    <w:p w:rsidR="00B333BB" w:rsidRPr="008033BD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3B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F4978FF" wp14:editId="60B3815D">
            <wp:extent cx="1771650" cy="3724275"/>
            <wp:effectExtent l="0" t="0" r="0" b="0"/>
            <wp:docPr id="4" name="Рисунок 4" descr="http://www.metallurgmash.ru/userfiles/articles/nadezhnost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etallurgmash.ru/userfiles/articles/nadezhnost_09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BB" w:rsidRPr="008033BD" w:rsidRDefault="00B333BB" w:rsidP="00B333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sectPr w:rsidR="00B333BB" w:rsidRPr="008033B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8033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Рис.3 – Трещина в днище </w:t>
      </w:r>
      <w:proofErr w:type="spellStart"/>
      <w:r w:rsidRPr="008033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сварнокованого</w:t>
      </w:r>
      <w:proofErr w:type="spellEnd"/>
      <w:r w:rsidRPr="008033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цилиндра силой 50 МН</w:t>
      </w:r>
    </w:p>
    <w:bookmarkEnd w:id="0"/>
    <w:p w:rsidR="00B333BB" w:rsidRPr="00B333BB" w:rsidRDefault="00B333BB" w:rsidP="00B333B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Перечень вопросов на зачет: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Исторический обзор и перспективы технологии машиностроения и ремонта машин.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Точность механической обработки (Основные понятия и определения).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Анализ параметров точности механической обработки методом математической статистики.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Базы и погрешность установки заготовок.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Выбор баз.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Пересчет размеров и допусков при смене баз.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Факторы, влияющие на точность механической обработки.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Определение суммарной погрешности механической обработки.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Пути повышения точности механической обработки.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Качество поверхности деталей машин и заготовок (Основные понятия и определения).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Влияние качества поверхности на эксплуатационные свойства деталей.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Факторы, влияющие на качество поверхности деталей.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Методы измерения и оценки качества поверхности деталей.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Технологические методы, повышающие качество поверхностного слоя деталей машин.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Методы получения заготовок.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Предварительная обработка заготовок.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Основные этапы проектирования технологических процессов </w:t>
      </w:r>
      <w:proofErr w:type="gram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механической</w:t>
      </w:r>
      <w:proofErr w:type="gram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об-работки.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Выбор станка, режущего и измерительного инструмента.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Понятие о припусках и их классификация.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Определение величины припусков.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Определение промежуточных размеров при обработке и размеров заготовки.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Определение режимов резания.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Корректирование режимов резания.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Назначение маршрута обработки заготовки.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Структура нормы времени.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Проектирование технологических процессов на ЭВМ.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Технология изготовления валов.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Технология изготовления осей.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Технология изготовления корпусных деталей.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Технология производства втулок.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Технология производства зубчатых колес.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Классификация методов ремонта (восстановления) деталей машин.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Ремонт деталей методами механической обработки.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Восстановление деталей сваркой и наплавкой.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35. Автоматическая и полуавтоматическая наплавка.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Восстановление деталей металлизацией.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Восстановление деталей электролитическими покрытиями.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Восстановление деталей химическими покрытиями.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 Восстановление деталей полимерными материалами.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 Ремонт деталей методами пластического деформирования.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41. Упрочнение деталей в процессе их ремонта.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42. Исходные данные для проектирования и методы технологии.</w:t>
      </w:r>
    </w:p>
    <w:p w:rsidR="00B333BB" w:rsidRPr="00DF37C6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DF37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Выбор рационального способа ремонта.</w:t>
      </w:r>
    </w:p>
    <w:p w:rsidR="00B333BB" w:rsidRPr="00DF37C6" w:rsidRDefault="00B333BB" w:rsidP="00B333BB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B333BB" w:rsidRPr="00B333BB" w:rsidRDefault="00B333BB" w:rsidP="00B333B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Перечень вопросов на экзамен:</w:t>
      </w:r>
    </w:p>
    <w:p w:rsidR="00B333BB" w:rsidRPr="00B333BB" w:rsidRDefault="00B333BB" w:rsidP="00B333BB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Отличительные особенности терминов «ремонт» и «восстановление».</w:t>
      </w:r>
    </w:p>
    <w:p w:rsidR="00B333BB" w:rsidRPr="00B333BB" w:rsidRDefault="00B333BB" w:rsidP="00B333BB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Восстанавливаемая деталь поливариантная заготовка. Виды проявления в ней технологической и эксплуатационной наследственности.</w:t>
      </w:r>
    </w:p>
    <w:p w:rsidR="00B333BB" w:rsidRPr="00DF37C6" w:rsidRDefault="00B333BB" w:rsidP="00B333BB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Специфика ремонтного чертежа. Исходная информация для разработки данного чертежа. </w:t>
      </w:r>
      <w:r w:rsidRPr="00DF37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Отличительные особенности в сравнении с рабочим чертежом детали.</w:t>
      </w:r>
    </w:p>
    <w:p w:rsidR="00B333BB" w:rsidRPr="00B333BB" w:rsidRDefault="00B333BB" w:rsidP="00B333BB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Последовательность разработки технологических процессов (ТП) восстановления деталей машин. Исходная информация для разработки ТП.</w:t>
      </w:r>
    </w:p>
    <w:p w:rsidR="00B333BB" w:rsidRPr="00B333BB" w:rsidRDefault="00B333BB" w:rsidP="00B333BB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Сущность принципов структурирования технологических процессов (принципы концентрации и дифференциации).</w:t>
      </w:r>
    </w:p>
    <w:p w:rsidR="00B333BB" w:rsidRPr="00DF37C6" w:rsidRDefault="00B333BB" w:rsidP="00B333BB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Представления о прочности сцеплении покрытий, получаемых при восстановлении изношенных поверхностей. </w:t>
      </w:r>
      <w:r w:rsidRPr="00DF37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Факторы, обусловливающие низкую прочность сцепления.</w:t>
      </w:r>
    </w:p>
    <w:p w:rsidR="00B333BB" w:rsidRPr="00DF37C6" w:rsidRDefault="00B333BB" w:rsidP="00B333BB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Техническая документация 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восстановление деталей. </w:t>
      </w:r>
      <w:r w:rsidRPr="00DF37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виды документов.</w:t>
      </w:r>
    </w:p>
    <w:p w:rsidR="00B333BB" w:rsidRPr="00B333BB" w:rsidRDefault="00B333BB" w:rsidP="00B333BB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Электрохимическое наращивание металлов: </w:t>
      </w:r>
      <w:proofErr w:type="spell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осталивание</w:t>
      </w:r>
      <w:proofErr w:type="spell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(технология, режимы и применяемые материалы).</w:t>
      </w:r>
    </w:p>
    <w:p w:rsidR="00B333BB" w:rsidRPr="00B333BB" w:rsidRDefault="00B333BB" w:rsidP="00B333BB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Сварка в защитных средствах (углекислого газа, аргона, пара.)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10.Электролитическое наращивание металлов: хромирование (особенности, виды хромирования, состав ванн и режимы).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11.Особенности технологии восстановления деталей </w:t>
      </w:r>
      <w:proofErr w:type="spell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микродуговым</w:t>
      </w:r>
      <w:proofErr w:type="spell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оксидированием (МДО) в сравнении с технологией электролитического наращивания. Область применения.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12.Электромеханическая обработка деталей (сущность, область применения и режимы, оборудование).</w:t>
      </w:r>
    </w:p>
    <w:p w:rsidR="00B333BB" w:rsidRPr="00DF37C6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13.Восстановление деталей металлизацией (виды металлизации, сущность, область применения и режимы). </w:t>
      </w:r>
      <w:r w:rsidRPr="00DF37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Преимущества и недостатки.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14.Технологический процесс восстановления деталей электролитическим наращиванием (операции, электролиты и режимы).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15.Особенности и способы сварки чугунных деталей (технологический процесс, режимы и применяемые материалы).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16.Восстановление деталей методами пластических деформаций: (раздача, исправление изгибов деталей и метод теплового формоизменения гильз и т.п.)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17.Сварка (наплавка) и резка металлов пропанобутановой смесью.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18.Наплавка (сварка) под слоем флюса. Область применения, технологический процесс, оборудование и режимы.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19.Восстановление деталей </w:t>
      </w:r>
      <w:proofErr w:type="spell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электроконтактной</w:t>
      </w:r>
      <w:proofErr w:type="spell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наплавкой (технология, оборудование и режимы).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20.Сущность напыления полимерных материалов вихревым, вибрационным, газопламенным способами.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21.Особенности механической обработки восстановленных деталей.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22.Последовательность </w:t>
      </w:r>
      <w:proofErr w:type="gram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разборки технологического процесса восстановления деталей</w:t>
      </w:r>
      <w:proofErr w:type="gram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23.Особенности ремонта корпусных деталей.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24.Особенности и способы сварки алюминиевых деталей (технологический процесс, режимы и применяемые материалы).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25.Маршрутная технология восстановления деталей.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26.Основные критерии </w:t>
      </w:r>
      <w:proofErr w:type="gram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выбора рационального способа восстановления деталей</w:t>
      </w:r>
      <w:proofErr w:type="gram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27.Назначение и способы </w:t>
      </w:r>
      <w:proofErr w:type="spell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дефектовки</w:t>
      </w:r>
      <w:proofErr w:type="spell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деталей.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28.Особенности ремонтного производства.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29.Сущность статической и динамической балансировки вращающихся деталей.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30.Способы правки и проверки коленчатых валов 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(изгиб, скручивание, радиус кривошипа).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31.Основные факторы, влияющие на изнашивание деталей.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32.Проверка </w:t>
      </w:r>
      <w:proofErr w:type="spell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соостности</w:t>
      </w:r>
      <w:proofErr w:type="spell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способов </w:t>
      </w:r>
      <w:proofErr w:type="gram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восстановления постелей коренных подшипников блока двигателей</w:t>
      </w:r>
      <w:proofErr w:type="gram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33.Вибродуговая наплавка (область применения, оборудование, режимы).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34.Приведите существующую классификацию </w:t>
      </w:r>
      <w:proofErr w:type="gram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способов восстановления деталей машин</w:t>
      </w:r>
      <w:proofErr w:type="gram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35.Индукционная наплавка (сущность способа, технология, применяемое оборудование и материалы).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36.Лазерная наплавка 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(сущность способа, технология, применяемое оборудование и материалы).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37.Электронно-лучевая сварка и наплавка (сущность способа, технология, применяемое оборудование и материалы).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38.Плазменно-дуговая сварка и наплавка (сущность способа, технология, применяемое оборудование и материалы).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39.Сварка с использованием ультразвука (сущность способа, технология, применяемое оборудование и материалы).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40.Диффузионная сварка в вакууме (сущность способа, технология, применяемое оборудование и материалы).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41.Электроискровая обработка (сущность способа, технология, применяемое оборудование и материалы).</w:t>
      </w:r>
    </w:p>
    <w:p w:rsidR="00B333BB" w:rsidRPr="00B333BB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42.Зависимость себестоимости восстановления деталей от программ производства. Определение оптимальной программы.</w:t>
      </w:r>
    </w:p>
    <w:p w:rsidR="00B333BB" w:rsidRPr="00DF37C6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43.Чертежи ремонтные (ГОСТ 2.604). </w:t>
      </w:r>
      <w:r w:rsidRPr="00D421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Правила выполнения ремонтных чертежей. </w:t>
      </w:r>
      <w:r w:rsidRPr="00DF37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содержание таблицы дефектов.</w:t>
      </w:r>
    </w:p>
    <w:p w:rsidR="00B333BB" w:rsidRPr="00DF37C6" w:rsidRDefault="00B333BB" w:rsidP="00B333BB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7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44.Дефекты наплавки и сварки</w:t>
      </w:r>
    </w:p>
    <w:p w:rsidR="00B333BB" w:rsidRPr="00DF37C6" w:rsidRDefault="00B333BB" w:rsidP="00B333BB">
      <w:pPr>
        <w:keepNext/>
        <w:widowControl w:val="0"/>
        <w:spacing w:before="240" w:after="120" w:line="240" w:lineRule="auto"/>
        <w:ind w:left="567"/>
        <w:jc w:val="both"/>
        <w:outlineLvl w:val="0"/>
        <w:rPr>
          <w:lang w:val="ru-RU"/>
        </w:rPr>
        <w:sectPr w:rsidR="00B333BB" w:rsidRPr="00DF37C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333BB" w:rsidRPr="00B333BB" w:rsidRDefault="00B333BB" w:rsidP="00B333BB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333B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B333BB" w:rsidRPr="00B333BB" w:rsidRDefault="00B333BB" w:rsidP="00B333B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B333BB" w:rsidRPr="003B5BF5" w:rsidTr="00C820A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33BB" w:rsidRPr="003B5BF5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33BB" w:rsidRPr="003B5BF5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33BB" w:rsidRPr="003B5BF5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B333BB" w:rsidRPr="00DF37C6" w:rsidTr="00C820A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33BB" w:rsidRPr="00B333BB" w:rsidRDefault="00B333BB" w:rsidP="00C82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B333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гидропневмоавтоматики</w:t>
            </w:r>
            <w:proofErr w:type="spellEnd"/>
            <w:r w:rsidRPr="00B333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 </w:t>
            </w:r>
          </w:p>
        </w:tc>
      </w:tr>
      <w:tr w:rsidR="00B333BB" w:rsidRPr="00DF37C6" w:rsidTr="00C820A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3BB" w:rsidRPr="003B5BF5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технико-экономические основы выбора методов и технологий восстановления и изготовления деталей машин и повышения износостойкости деталей оборудования; </w:t>
            </w:r>
          </w:p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принципы использования материалов, обеспечивающих достижения максимальной износостойкости при различных видах изнашивания;</w:t>
            </w:r>
          </w:p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требования нормативно-технической документации на восстановление, изготовление и упрочнение деталей и узлов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Вопросы для тестирования.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Как называется точка, символизирующая одну из связей заготовки или изделия с выбранной системой координат?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опорная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базовая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установочная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геометрическая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Какое число двусторонних связей необходимо и достаточно наложить для базирования твёрдого тела?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3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4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5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6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Как называется база, используемая для определения положения заготовки или изделия при изготовлении и ремонте?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технологическая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измерительная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конструкторская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вспомогательная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Как называется, придание заготовке или изделию требуемого положения относительно выбранной системы координат?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базирование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закрепление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установка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г) раскрепление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Как называется база, используемая для определения относительного положения заготовки или изделия и средств измерения?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технологическая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измерительная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конструкторская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вспомогательная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Как называются поверхности, с помощью которых, деталь выполняет своё служебное назначение?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опорная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базовая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установочная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геометрическая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Как называется база, используемая для наложения на заготовку или изделие связей, лишающих их трёх степеней свободы - перемещения вдоль одной координатной оси и поворотов вокруг двух других осей?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направляющая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установочная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опорная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двойная направляющая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Как называются поверхности, с помощью которых, определяется положение присоединяемых деталей относительно данной?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исполнительные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основные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вспомогательные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свободные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Как называются поверхности, не соприкасающиеся с поверхностями других деталей?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исполнительные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основные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вспомогательные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свободные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Как называются поверхности, с помощью которых, определяется положение </w:t>
            </w: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данной детали в изделии?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исполнительные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основные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вспомогательные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свободные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Как называется база, используемая для наложения на заготовку или изделие связей, лишающих их четырёх степеней свободы - перемещений вдоль двух координатных осей и поворотов вокруг этих осей?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направляющая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установочная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опорная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двойная направляющая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 называется база, используемая для наложения на заготовку или изделие связей, лишающих их двух степеней свободы - перемещения вдоль одной координатной оси и поворота вокруг другой оси?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направляющая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установочная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опорная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двойная направляющая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Как называется база, используемая для наложения на заготовку или изделие связей, лишающих их одной степени свободы – перемещения вдоль одной координатной оси или поворота вокруг оси?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направляющая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установочная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опорная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двойная направляющая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14. Как называется база, используемая для наложения на заготовку или изделие связей, лишающих её (его) двух степеней свободы – перемещений вдоль двух координатных осей?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направляющая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установочная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опорная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двойная опорная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15. Как называется, отклонение фактически достигнутого положения заготовки или изделия при установке </w:t>
            </w: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</w:t>
            </w:r>
            <w:proofErr w:type="gram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требуемого?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погрешность базирования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погрешность установки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погрешность закрепления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погрешность приспособления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Какие конструктивные элементы являются наиболее приоритетными при выборе баз?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фасонные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призматические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конические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цилиндрические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Какой этап первый, при производстве машин, приборов, аппаратов и других изделий машиностроения?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обработка заготовок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получение заготовок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общая сборка изделий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сборка сборочных единиц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Какой тип производства заготовок характеризуется самой низкой себестоимостью изготовления заготовки?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массовое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серийное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единичное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себестоимость одинакова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Какой тип производства заготовок характеризуется высокой квалификацией рабочих?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массовое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серийное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единичное </w:t>
            </w:r>
            <w:proofErr w:type="gramEnd"/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квалификация одинакова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Какой метод литья самый точный?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литьё в песчаные формы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литьё в оболочковые формы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в) кокильное литьё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литьё под давлением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Как называется свойство литейных сплавов уменьшать объём при затвердевании и охлаждении?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spell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жидкотекучесть</w:t>
            </w:r>
            <w:proofErr w:type="spell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усадка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ликвация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склонность к газопоглощению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Как называется неоднородность строения в различных частях отливки?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spell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жидкотекучесть</w:t>
            </w:r>
            <w:proofErr w:type="spell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усадка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ликвация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склонность к газопоглощению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 называется способность литейных сплавов в жидком состоянии растворять кислород, азот и водород?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spell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жидкотекучесть</w:t>
            </w:r>
            <w:proofErr w:type="spell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усадка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ликвация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склонность к газопоглощению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 называется способность жидкого металла полностью заполнять полости литейной формы и чётко воспроизводить очертания отливки?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spell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жидкотекучесть</w:t>
            </w:r>
            <w:proofErr w:type="spell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усадка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ликвация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склонность к газопоглощению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 называется термообработка чугуна, которую используют для разложения карбидов (устранения </w:t>
            </w:r>
            <w:proofErr w:type="spell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отбела</w:t>
            </w:r>
            <w:proofErr w:type="spell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в отливках из всех видов чугуна и снижения твёрдости поверхностного слоя?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закалка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proofErr w:type="spell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графитизирующий</w:t>
            </w:r>
            <w:proofErr w:type="spell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отжиг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нормализация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отпуск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26.Как называется термообработка, которую применяют только для снятия </w:t>
            </w: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остаточных напряжений отливок из серого чугуна?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закалка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proofErr w:type="spell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графитизирующий</w:t>
            </w:r>
            <w:proofErr w:type="spell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отжиг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нормализация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отпуск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27. Какой термообработке не подвергаются заготовки из чугуна?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закалка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proofErr w:type="spell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графитизирующий</w:t>
            </w:r>
            <w:proofErr w:type="spell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отжиг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нормализация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отпуск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Какой из дефектов не относится к такому виду литейных дефектов как искажение формы и размеров?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коробление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горячие и холодные трещины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недолив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перекос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29.Какой дефект возникает из-за </w:t>
            </w:r>
            <w:proofErr w:type="spell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нетехнологичности</w:t>
            </w:r>
            <w:proofErr w:type="spell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конструкции отливки, неправильной </w:t>
            </w:r>
            <w:proofErr w:type="spellStart"/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конст-рукции</w:t>
            </w:r>
            <w:proofErr w:type="spellEnd"/>
            <w:proofErr w:type="gram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литниковой системы, недостаточной эффективности холодильников?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коробление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усадочные раковины и рыхлоты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шлаковые раковины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пригар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30.Какой способ получения заготовки не относится к обработке металлов давлением?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штамповка на винтовых прессах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штамповка на гидравлических прессах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литьё под давлением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</w:t>
            </w:r>
            <w:proofErr w:type="spell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штаповка</w:t>
            </w:r>
            <w:proofErr w:type="spell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молотах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Какой вид обработки металлов давлением имеет неударный характер работы?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штамповка на кривошипных горячештамповочных прессах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штамповка на гидравлических прессах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штамповка на горизонтально-ковочных машинах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штамповка на молотах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32.Какой отделочной операцией горячей объёмной штамповки устраняют искривление поковок?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обрезная операция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очистка поковок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правка поковок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калибровка поковок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33. Какая отделочная операция горячей объёмной штамповки заключается в незначительном, обычно холодном, обжатии поковок с целью повышения точности (по массе и размерам) и </w:t>
            </w:r>
            <w:proofErr w:type="spellStart"/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улуч-шения</w:t>
            </w:r>
            <w:proofErr w:type="spellEnd"/>
            <w:proofErr w:type="gram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качества поверхности?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обрезная операция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очистка поковок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правка поковок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калибровка поковок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34. Холодной называют штамповку?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при нуле градусов Цельсия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при абсолютном нуле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при температуре плавления металла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</w:t>
            </w: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осуществляемую</w:t>
            </w:r>
            <w:proofErr w:type="gram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температуре ниже температуры рекристаллизации материала заготовки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Какой материал, при холодной объёмной штамповке подвергается наибольшему давлению прессования?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алюминий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медь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латунь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сталь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Какой материал, при холодной объёмной штамповке подвергается наименьшему давлению прессования?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алюминий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медь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латунь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сталь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37. Какой способ сварки позволяет соединять разнородные материалы?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дуговая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б) контактная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электрошлаковая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диффузионная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38. Какой способ сварки самый распространённый?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дуговая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контактная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электрошлаковая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диффузионная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39. Какой способ сварки используется при производстве толстостенных сварных конструкций в тяжёлом машиностроении?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дуговая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контактная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электрошлаковая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диффузионная сварка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40. Какая из марок сталей обладает плохой свариваемостью?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10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30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40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85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41. При какой токарной обработке сила резания имеет наибольшее значение?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черновое точение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чистовое точение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тонкое точение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сила резания одинакова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42. Какой инструмент не относится к </w:t>
            </w: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осевому</w:t>
            </w:r>
            <w:proofErr w:type="gram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сверло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зенкер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развёртка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43. Чем не выполняется нарезание внутренней резьбы?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резьбовыми резцами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метчиками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дисковыми фрезами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г) гребенчатыми фрезами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44. Что называется общим припуском?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слой металла, предназначенный для снятия на одной операции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минимально необходимая толщина слоя металла для выполнения операции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слой металла, предназначенный для снятия, при выполнении всех операций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припуск для обработки поверхностей тел вращения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45.Какую информацию содержит маршрутная карта технологической документации?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описание технологического процесса изготовления и контроля детали по всем операциям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содержит все данные, необходимые для выполнения работ на данной операции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)с</w:t>
            </w:r>
            <w:proofErr w:type="gram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одержит эскизы, схемы, таблицы, необходимые для выполнения технологического процесса, операции перехода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содержит описание процесса обработки детали по всем операциям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д) содержит описание специфических приемов работы или методики контроля технологического процесса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46.Какую информацию содержит операционная карта технологической документации?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описание технологического процесса изготовления и контроля детали по всем операциям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содержит все данные, необходимые для выполнения работ на данной операции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содержит эскизы, схемы, таблицы, необходимые для выполнения технологического процесса, операции перехода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содержит описание процесса обработки детали по всем операциям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д) содержит описание специфических приемов работы или методики контроля технологического процесса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47. Что называется разрешенным отклонением от номинальных размеров?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допуск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размерная точность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погрешность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пространственная точность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д) точность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называется поверхность, с которой снимается слой металла?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поверхность резания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б) обрабатываемая поверхность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обработанная поверхность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основная плоскость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д) плоскость резания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Какой резец предназначен для обработки внутренних поверхностей?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проходной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отрезной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расточной</w:t>
            </w:r>
            <w:proofErr w:type="gram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подрезной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д) фасонный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50. Какой резец предназначен для обработки торцовых поверхностей?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проходной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отрезной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расточной</w:t>
            </w:r>
            <w:proofErr w:type="gram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подрезной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д) фасонный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51. Какой резец предназначен для обработки наружных поверхностей?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проходной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отрезной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расточной</w:t>
            </w:r>
            <w:proofErr w:type="gram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подрезной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д) фасонный токарный резец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52. Какую операцию выполняют метчиками?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нарезание наружной резьбы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нарезание внутренней резьбы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нарезание однозаходной резьбы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нарезание многозаходной резьбы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53. Для чего используют плашки?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для нарезания наружной резьбы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для нарезания внутренней резьбы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для нарезания однозаходной резьбы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для нарезания многозаходной резьбы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54. Каким параметром определяется величина перемещения резца за один оборот </w:t>
            </w: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детали?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глубина резания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подача при точении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скорость резания при точении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уменьшение диаметра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д) уменьшение длины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55.Каким параметром определяется расстояние между обработанной и обрабатываемой поверхностями?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глубина резания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подача при точении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скорость резания при точении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уменьшение диаметра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уменьшение длины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ind w:left="709" w:hanging="283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Практические работы</w:t>
            </w:r>
          </w:p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Практическая работа №1</w:t>
            </w: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B333B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Исследование точности обработки заготовок методом математической статистики»;</w:t>
            </w:r>
          </w:p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Практическая работа №2</w:t>
            </w:r>
            <w:r w:rsidRPr="00B333B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«Исследование влияния упругой деформации детали на точность ее обработки». </w:t>
            </w:r>
          </w:p>
          <w:p w:rsidR="00B333BB" w:rsidRPr="00B333BB" w:rsidRDefault="00B333BB" w:rsidP="00C820A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t>Практическая работа №3</w:t>
            </w:r>
            <w:r w:rsidRPr="00B333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«Исследование технологического процесса механической обработки заготовок».</w:t>
            </w:r>
          </w:p>
        </w:tc>
      </w:tr>
      <w:tr w:rsidR="00B333BB" w:rsidRPr="003B5BF5" w:rsidTr="00C820AE">
        <w:trPr>
          <w:trHeight w:val="258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3BB" w:rsidRPr="003B5BF5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выбирать современные малоотходные, энергосберегающие и экологически чистые машиностроительные технологии для восстановления и изготовления деталей машин; </w:t>
            </w:r>
          </w:p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выбирать необходимое оборудование, инструмент и оснастку; определять и обеспечивать технологичность деталей при их восстановлении и изготовлении;  </w:t>
            </w:r>
          </w:p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проводить технико-экономический анализ выбранной технологии восстановления и изготовления деталей машин; </w:t>
            </w:r>
          </w:p>
          <w:p w:rsidR="00B333BB" w:rsidRPr="003B5BF5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  </w:t>
            </w:r>
            <w:proofErr w:type="spellStart"/>
            <w:r w:rsidRPr="00A31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</w:t>
            </w:r>
            <w:proofErr w:type="spellEnd"/>
            <w:r w:rsidRPr="00A31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1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технологическую</w:t>
            </w:r>
            <w:proofErr w:type="spellEnd"/>
            <w:r w:rsidRPr="00A31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1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документацию</w:t>
            </w:r>
            <w:proofErr w:type="spellEnd"/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B333BB" w:rsidRPr="003B5BF5" w:rsidRDefault="00B333BB" w:rsidP="00C820AE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</w:p>
        </w:tc>
      </w:tr>
      <w:tr w:rsidR="00B333BB" w:rsidRPr="00DF37C6" w:rsidTr="00C820AE">
        <w:trPr>
          <w:trHeight w:val="446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33BB" w:rsidRPr="003B5BF5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 инженерной терминологией в области производства; </w:t>
            </w:r>
          </w:p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навыками разработки технологических карт процессов изготовления, восстановления и повышения износостойкости деталей; </w:t>
            </w:r>
          </w:p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практическими навыками составления проектной и технической документации; </w:t>
            </w:r>
          </w:p>
          <w:p w:rsidR="00B333BB" w:rsidRPr="00B333BB" w:rsidRDefault="00B333BB" w:rsidP="00C82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практическими навыками проверки соответствия разработанного технологического процесса требованиям стандартов, техническим </w:t>
            </w:r>
            <w:proofErr w:type="spellStart"/>
            <w:proofErr w:type="gramStart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усло-виям</w:t>
            </w:r>
            <w:proofErr w:type="spellEnd"/>
            <w:proofErr w:type="gramEnd"/>
            <w:r w:rsidRPr="00B3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другим нормативным документам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33BB" w:rsidRPr="00B333BB" w:rsidRDefault="00B333BB" w:rsidP="00C820AE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</w:p>
        </w:tc>
      </w:tr>
    </w:tbl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B333BB" w:rsidRPr="00B333BB" w:rsidRDefault="00B333BB" w:rsidP="00B333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B333BB" w:rsidRPr="00B333BB" w:rsidSect="001E5ED7">
          <w:pgSz w:w="16840" w:h="11907" w:orient="landscape"/>
          <w:pgMar w:top="851" w:right="567" w:bottom="851" w:left="567" w:header="720" w:footer="720" w:gutter="0"/>
          <w:cols w:space="720"/>
        </w:sectPr>
      </w:pP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«Оборудование и технология восстановления деталей машин» 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включает теоретические вопросы, позволяющие оценить уровень усвоения обучающимися знаний и практические задания, выявляющие степень </w:t>
      </w:r>
      <w:proofErr w:type="spell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 и экзамена.</w:t>
      </w:r>
      <w:proofErr w:type="gramEnd"/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форме тестирования. </w:t>
      </w: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33BB" w:rsidRPr="00B333BB" w:rsidRDefault="00B333BB" w:rsidP="00B333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B333BB" w:rsidRPr="00B333BB" w:rsidRDefault="00B333BB" w:rsidP="00B333BB">
      <w:pPr>
        <w:tabs>
          <w:tab w:val="left" w:pos="356"/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333B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средний уровень </w:t>
      </w:r>
      <w:proofErr w:type="spell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компетенций. </w:t>
      </w:r>
      <w:proofErr w:type="gram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знает технико-экономические основы выбора методов и технологий восстановления и изготовления деталей машин и повышения износостойкости деталей оборудования; принципы использования материалов, обеспечивающих достижения максимальной износостойкости при различных видах изнашивания; основные требования нормативно-технической документации на восстановление, изготовление и упрочнение деталей и узлов; умеет выбирать современные малоотходные, энергосберегающие и экологически чистые машиностроительные технологии для восстановления и изготовления деталей машин;</w:t>
      </w:r>
      <w:proofErr w:type="gram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выбирать необходимое оборудование, инструмент и оснастку; определять и обеспечивать технологичность деталей при их восстановлении и изготовлении; проводить технико-экономический анализ выбранной технологии восстановления и изготовления деталей машин; составлять технологическую документацию; владеет инженерной терминологией; навыками разработки технологических карт процессов восстановления и повышения износостойкости деталей; практическими навыками составления проектной и технической документации;</w:t>
      </w:r>
      <w:proofErr w:type="gram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практическими навыками проверки соответствия разработанного технологического процесса требованиям стандартов, техническим условиям и другим нормативным документам.</w:t>
      </w:r>
    </w:p>
    <w:p w:rsidR="00B333BB" w:rsidRDefault="00B333BB" w:rsidP="00B333BB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</w:rPr>
      </w:pPr>
      <w:r w:rsidRPr="000A2C99">
        <w:rPr>
          <w:rStyle w:val="normaltextrun"/>
        </w:rPr>
        <w:t>– на оценку </w:t>
      </w:r>
      <w:r w:rsidRPr="008B1EBC">
        <w:rPr>
          <w:rStyle w:val="normaltextrun"/>
          <w:b/>
          <w:bCs/>
          <w:i/>
        </w:rPr>
        <w:t>«не зачтено»</w:t>
      </w:r>
      <w:r w:rsidRPr="000A2C99">
        <w:rPr>
          <w:rStyle w:val="normaltextrun"/>
        </w:rPr>
        <w:t xml:space="preserve"> – </w:t>
      </w:r>
      <w:proofErr w:type="gramStart"/>
      <w:r w:rsidRPr="000A2C99">
        <w:rPr>
          <w:rStyle w:val="normaltextrun"/>
        </w:rPr>
        <w:t>обучающийся</w:t>
      </w:r>
      <w:proofErr w:type="gramEnd"/>
      <w:r w:rsidRPr="000A2C99">
        <w:rPr>
          <w:rStyle w:val="normaltextrun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333BB" w:rsidRPr="00B333BB" w:rsidRDefault="00B333BB" w:rsidP="00B333BB">
      <w:pPr>
        <w:tabs>
          <w:tab w:val="left" w:pos="356"/>
          <w:tab w:val="left" w:pos="851"/>
        </w:tabs>
        <w:autoSpaceDN w:val="0"/>
        <w:spacing w:after="100" w:afterAutospacing="1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gramStart"/>
      <w:r w:rsidRPr="00B333BB">
        <w:rPr>
          <w:rStyle w:val="normaltextrun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Итоговая аттестация по дисциплине 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«Оборудование и технология восстановления деталей машин» </w:t>
      </w:r>
      <w:r w:rsidRPr="00B333BB">
        <w:rPr>
          <w:rStyle w:val="normaltextrun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333BB">
        <w:rPr>
          <w:rStyle w:val="normaltextrun"/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B333BB">
        <w:rPr>
          <w:rStyle w:val="normaltextrun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умений и владений, проводится в форме экзамена (2 семестр).</w:t>
      </w:r>
      <w:proofErr w:type="gramEnd"/>
      <w:r w:rsidRPr="00B333BB">
        <w:rPr>
          <w:rStyle w:val="normaltextrun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333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B333BB" w:rsidRPr="00B333BB" w:rsidRDefault="00B333BB" w:rsidP="00B333BB">
      <w:pPr>
        <w:tabs>
          <w:tab w:val="left" w:pos="851"/>
        </w:tabs>
        <w:spacing w:after="0"/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333BB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B333BB" w:rsidRDefault="00B333BB" w:rsidP="00B333BB">
      <w:pPr>
        <w:pStyle w:val="paragraph"/>
        <w:spacing w:before="0" w:beforeAutospacing="0" w:after="0" w:afterAutospacing="0"/>
        <w:ind w:firstLine="567"/>
        <w:jc w:val="both"/>
        <w:textAlignment w:val="baseline"/>
      </w:pPr>
      <w:r w:rsidRPr="006C4394">
        <w:rPr>
          <w:rStyle w:val="normaltextrun"/>
          <w:color w:val="000000"/>
        </w:rPr>
        <w:t>– на оценку </w:t>
      </w:r>
      <w:r w:rsidRPr="005F2A4C">
        <w:rPr>
          <w:rStyle w:val="normaltextrun"/>
          <w:b/>
          <w:bCs/>
          <w:color w:val="000000"/>
        </w:rPr>
        <w:t>«отлично»</w:t>
      </w:r>
      <w:r w:rsidRPr="006C4394">
        <w:rPr>
          <w:rStyle w:val="normaltextrun"/>
          <w:bCs/>
          <w:color w:val="000000"/>
        </w:rPr>
        <w:t> </w:t>
      </w:r>
      <w:r w:rsidRPr="006C4394">
        <w:rPr>
          <w:rStyle w:val="normaltextrun"/>
          <w:color w:val="000000"/>
        </w:rPr>
        <w:t xml:space="preserve">(5 баллов) – обучающийся демонстрирует высокий уровень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  <w:r>
        <w:rPr>
          <w:rStyle w:val="normaltextrun"/>
          <w:color w:val="000000"/>
        </w:rPr>
        <w:t xml:space="preserve"> </w:t>
      </w:r>
      <w:proofErr w:type="gramStart"/>
      <w:r>
        <w:rPr>
          <w:rStyle w:val="normaltextrun"/>
          <w:color w:val="000000"/>
        </w:rPr>
        <w:t>З</w:t>
      </w:r>
      <w:r>
        <w:t>нает т</w:t>
      </w:r>
      <w:r w:rsidRPr="008B5FA5">
        <w:t>ехнико-экономические основы выбора методов и технологий восстановления и изготовления деталей машин и повышени</w:t>
      </w:r>
      <w:r>
        <w:t>я износостойкости деталей обору</w:t>
      </w:r>
      <w:r w:rsidRPr="008B5FA5">
        <w:t>дования; принципы</w:t>
      </w:r>
      <w:r>
        <w:t xml:space="preserve"> использования материалов, обес</w:t>
      </w:r>
      <w:r w:rsidRPr="008B5FA5">
        <w:t>печивающих дос</w:t>
      </w:r>
      <w:r>
        <w:t>тижения максимальной износостой</w:t>
      </w:r>
      <w:r w:rsidRPr="008B5FA5">
        <w:t>кости при различных видах изнашивания; основные требования нормативно-технической документации на восстановление,</w:t>
      </w:r>
      <w:r>
        <w:t xml:space="preserve"> изготовление и упрочнение дета</w:t>
      </w:r>
      <w:r w:rsidRPr="008B5FA5">
        <w:t>лей и узлов</w:t>
      </w:r>
      <w:r>
        <w:t>; умеет в</w:t>
      </w:r>
      <w:r w:rsidRPr="008B5FA5">
        <w:t>ыбирать современные малоотходные, энергосберегающие и экологически чистые машиностроительные технологии для восстановления и изготовления деталей машин;</w:t>
      </w:r>
      <w:proofErr w:type="gramEnd"/>
      <w:r w:rsidRPr="008B5FA5">
        <w:t xml:space="preserve"> </w:t>
      </w:r>
      <w:proofErr w:type="gramStart"/>
      <w:r w:rsidRPr="008B5FA5">
        <w:t>выбирать необходимое оборудование, инструмент и оснастку; определять и обеспечивать технологичность деталей при их восстановлении и изготовлении; проводить технико-экономический анализ выбранной технологии восстановления и изготовления деталей машин; составлять технологическую документацию</w:t>
      </w:r>
      <w:r>
        <w:t xml:space="preserve">; владеет </w:t>
      </w:r>
      <w:r>
        <w:lastRenderedPageBreak/>
        <w:t>и</w:t>
      </w:r>
      <w:r w:rsidRPr="008B5FA5">
        <w:t>нженерной терминологией; навыками разработки технологических карт процессов восстановления и повышения износостойкости деталей; практическими навыками составления проектной и технической документации;</w:t>
      </w:r>
      <w:proofErr w:type="gramEnd"/>
      <w:r w:rsidRPr="008B5FA5">
        <w:t xml:space="preserve"> </w:t>
      </w:r>
      <w:proofErr w:type="gramStart"/>
      <w:r w:rsidRPr="008B5FA5">
        <w:t>практическими навыками проверки соответствия разработанного технологического процесса требованиям стандартов, техническим условиям и другим нормативным документам</w:t>
      </w:r>
      <w:r>
        <w:t xml:space="preserve"> (п</w:t>
      </w:r>
      <w:r w:rsidRPr="00AD5CFE">
        <w:t>олное или частичное посещение всех видов занятий.</w:t>
      </w:r>
      <w:proofErr w:type="gramEnd"/>
      <w:r w:rsidRPr="00AD5CFE">
        <w:t xml:space="preserve"> </w:t>
      </w:r>
      <w:proofErr w:type="gramStart"/>
      <w:r w:rsidRPr="00AD5CFE">
        <w:t xml:space="preserve">Отчет лекций, </w:t>
      </w:r>
      <w:r>
        <w:t>практических</w:t>
      </w:r>
      <w:r w:rsidRPr="00AD5CFE">
        <w:t xml:space="preserve"> раб</w:t>
      </w:r>
      <w:r>
        <w:t>от, тестирование с оценкой «отлично»).</w:t>
      </w:r>
      <w:proofErr w:type="gramEnd"/>
    </w:p>
    <w:p w:rsidR="00B333BB" w:rsidRPr="00B333BB" w:rsidRDefault="00B333BB" w:rsidP="00B333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33BB">
        <w:rPr>
          <w:rStyle w:val="normaltextrun"/>
          <w:rFonts w:ascii="Times New Roman" w:hAnsi="Times New Roman" w:cs="Times New Roman"/>
          <w:sz w:val="24"/>
          <w:szCs w:val="24"/>
          <w:lang w:val="ru-RU"/>
        </w:rPr>
        <w:t>– на оценку</w:t>
      </w:r>
      <w:r w:rsidRPr="00BC01C7">
        <w:rPr>
          <w:rStyle w:val="normaltextrun"/>
          <w:rFonts w:ascii="Times New Roman" w:hAnsi="Times New Roman" w:cs="Times New Roman"/>
          <w:sz w:val="24"/>
          <w:szCs w:val="24"/>
        </w:rPr>
        <w:t> </w:t>
      </w:r>
      <w:r w:rsidRPr="00B333BB">
        <w:rPr>
          <w:rStyle w:val="normaltextrun"/>
          <w:rFonts w:ascii="Times New Roman" w:hAnsi="Times New Roman" w:cs="Times New Roman"/>
          <w:b/>
          <w:bCs/>
          <w:sz w:val="24"/>
          <w:szCs w:val="24"/>
          <w:lang w:val="ru-RU"/>
        </w:rPr>
        <w:t>«хорошо»</w:t>
      </w:r>
      <w:r w:rsidRPr="00BC01C7">
        <w:rPr>
          <w:rStyle w:val="normaltextrun"/>
          <w:rFonts w:ascii="Times New Roman" w:hAnsi="Times New Roman" w:cs="Times New Roman"/>
          <w:bCs/>
          <w:sz w:val="24"/>
          <w:szCs w:val="24"/>
        </w:rPr>
        <w:t> </w:t>
      </w:r>
      <w:r w:rsidRPr="00B333BB">
        <w:rPr>
          <w:rStyle w:val="normaltextrun"/>
          <w:rFonts w:ascii="Times New Roman" w:hAnsi="Times New Roman" w:cs="Times New Roman"/>
          <w:sz w:val="24"/>
          <w:szCs w:val="24"/>
          <w:lang w:val="ru-RU"/>
        </w:rPr>
        <w:t xml:space="preserve">(4 балла) – обучающийся демонстрирует средний уровень </w:t>
      </w:r>
      <w:proofErr w:type="spellStart"/>
      <w:r w:rsidRPr="00B333BB">
        <w:rPr>
          <w:rStyle w:val="normaltextrun"/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333BB">
        <w:rPr>
          <w:rStyle w:val="normaltextrun"/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  <w:r w:rsidRPr="00B333BB">
        <w:rPr>
          <w:rStyle w:val="normaltextrun"/>
          <w:color w:val="000000"/>
          <w:lang w:val="ru-RU"/>
        </w:rPr>
        <w:t xml:space="preserve"> </w:t>
      </w:r>
      <w:proofErr w:type="gramStart"/>
      <w:r w:rsidRPr="00B333BB">
        <w:rPr>
          <w:rStyle w:val="normaltextrun"/>
          <w:color w:val="000000"/>
          <w:lang w:val="ru-RU"/>
        </w:rPr>
        <w:t>П</w:t>
      </w:r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 (полное или частичное посещение всех видов занятий.</w:t>
      </w:r>
      <w:proofErr w:type="gramEnd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B333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лекций, практических работ, тестирование с оценкой «хорошо»).</w:t>
      </w:r>
      <w:proofErr w:type="gramEnd"/>
    </w:p>
    <w:p w:rsidR="00B333BB" w:rsidRPr="005B606D" w:rsidRDefault="00B333BB" w:rsidP="00B333BB">
      <w:pPr>
        <w:pStyle w:val="paragraph"/>
        <w:spacing w:before="0" w:beforeAutospacing="0" w:after="0" w:afterAutospacing="0"/>
        <w:ind w:firstLine="555"/>
        <w:jc w:val="both"/>
        <w:textAlignment w:val="baseline"/>
      </w:pPr>
      <w:r w:rsidRPr="006C4394">
        <w:rPr>
          <w:rStyle w:val="normaltextrun"/>
          <w:color w:val="000000"/>
        </w:rPr>
        <w:t>– на оценку </w:t>
      </w:r>
      <w:r w:rsidRPr="005F2A4C">
        <w:rPr>
          <w:rStyle w:val="normaltextrun"/>
          <w:b/>
          <w:bCs/>
          <w:color w:val="000000"/>
        </w:rPr>
        <w:t>«удовлетворительно»</w:t>
      </w:r>
      <w:r w:rsidRPr="006C4394">
        <w:rPr>
          <w:rStyle w:val="normaltextrun"/>
          <w:bCs/>
          <w:color w:val="000000"/>
        </w:rPr>
        <w:t> </w:t>
      </w:r>
      <w:r w:rsidRPr="006C4394">
        <w:rPr>
          <w:rStyle w:val="normaltextrun"/>
          <w:color w:val="000000"/>
        </w:rPr>
        <w:t xml:space="preserve">(3 балла) – обучающийся демонстрирует пороговый уровень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  <w:r>
        <w:rPr>
          <w:rStyle w:val="normaltextrun"/>
          <w:color w:val="000000"/>
        </w:rPr>
        <w:t xml:space="preserve"> Показывает </w:t>
      </w:r>
      <w:r w:rsidRPr="007977E3">
        <w:t>знания на уровне воспроизведения и объяснения информации, интеллектуальные навыки решения простых задач;</w:t>
      </w:r>
      <w:r w:rsidRPr="00AD5CFE">
        <w:t xml:space="preserve"> </w:t>
      </w:r>
    </w:p>
    <w:p w:rsidR="00B333BB" w:rsidRPr="006C4394" w:rsidRDefault="00B333BB" w:rsidP="00B333BB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5F2A4C">
        <w:rPr>
          <w:rStyle w:val="normaltextrun"/>
          <w:b/>
          <w:bCs/>
          <w:color w:val="000000"/>
        </w:rPr>
        <w:t>«неудовлетворительно» </w:t>
      </w:r>
      <w:r w:rsidRPr="006C4394">
        <w:rPr>
          <w:rStyle w:val="normaltextrun"/>
          <w:color w:val="000000"/>
        </w:rPr>
        <w:t xml:space="preserve">(2 балла) – </w:t>
      </w:r>
      <w:proofErr w:type="gramStart"/>
      <w:r w:rsidRPr="006C4394">
        <w:rPr>
          <w:rStyle w:val="normaltextrun"/>
          <w:color w:val="000000"/>
        </w:rPr>
        <w:t>обучающийся</w:t>
      </w:r>
      <w:proofErr w:type="gramEnd"/>
      <w:r w:rsidRPr="006C4394">
        <w:rPr>
          <w:rStyle w:val="normaltextrun"/>
          <w:color w:val="000000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:rsidR="00B333BB" w:rsidRDefault="00B333BB" w:rsidP="00B333BB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eop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5F2A4C">
        <w:rPr>
          <w:rStyle w:val="normaltextrun"/>
          <w:b/>
          <w:bCs/>
          <w:color w:val="000000"/>
        </w:rPr>
        <w:t>«неудовлетворительно» </w:t>
      </w:r>
      <w:r w:rsidRPr="006C4394">
        <w:rPr>
          <w:rStyle w:val="normaltextrun"/>
          <w:color w:val="000000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:rsidR="00B333BB" w:rsidRPr="00B333BB" w:rsidRDefault="00B333BB" w:rsidP="00B333BB">
      <w:pPr>
        <w:keepNext/>
        <w:widowControl w:val="0"/>
        <w:spacing w:before="240" w:after="120" w:line="240" w:lineRule="auto"/>
        <w:ind w:left="567"/>
        <w:jc w:val="both"/>
        <w:outlineLvl w:val="0"/>
        <w:rPr>
          <w:lang w:val="ru-RU"/>
        </w:rPr>
      </w:pPr>
    </w:p>
    <w:p w:rsidR="008D0009" w:rsidRPr="00E31AB9" w:rsidRDefault="008D0009">
      <w:pPr>
        <w:rPr>
          <w:lang w:val="ru-RU"/>
        </w:rPr>
      </w:pPr>
    </w:p>
    <w:sectPr w:rsidR="008D0009" w:rsidRPr="00E31AB9" w:rsidSect="00B333B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2E3B"/>
    <w:rsid w:val="001F0BC7"/>
    <w:rsid w:val="00204A21"/>
    <w:rsid w:val="00722EAD"/>
    <w:rsid w:val="008D0009"/>
    <w:rsid w:val="00B333BB"/>
    <w:rsid w:val="00CD7011"/>
    <w:rsid w:val="00D31453"/>
    <w:rsid w:val="00D61EE8"/>
    <w:rsid w:val="00DF37C6"/>
    <w:rsid w:val="00E209E2"/>
    <w:rsid w:val="00E31AB9"/>
    <w:rsid w:val="00F11D38"/>
    <w:rsid w:val="00F9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1AB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011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B333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B333BB"/>
    <w:rPr>
      <w:rFonts w:ascii="Georgia" w:hAnsi="Georgia" w:cs="Georgia"/>
      <w:sz w:val="12"/>
      <w:szCs w:val="12"/>
    </w:rPr>
  </w:style>
  <w:style w:type="paragraph" w:styleId="a6">
    <w:name w:val="Normal (Web)"/>
    <w:basedOn w:val="a"/>
    <w:uiPriority w:val="99"/>
    <w:rsid w:val="00B333B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20">
    <w:name w:val="Font Style20"/>
    <w:basedOn w:val="a0"/>
    <w:rsid w:val="00B333BB"/>
    <w:rPr>
      <w:rFonts w:ascii="Georgia" w:hAnsi="Georgia" w:cs="Georgia"/>
      <w:sz w:val="12"/>
      <w:szCs w:val="12"/>
    </w:rPr>
  </w:style>
  <w:style w:type="character" w:customStyle="1" w:styleId="normaltextrun">
    <w:name w:val="normaltextrun"/>
    <w:basedOn w:val="a0"/>
    <w:rsid w:val="00B333BB"/>
  </w:style>
  <w:style w:type="paragraph" w:customStyle="1" w:styleId="paragraph">
    <w:name w:val="paragraph"/>
    <w:basedOn w:val="a"/>
    <w:rsid w:val="00B3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eop">
    <w:name w:val="eop"/>
    <w:basedOn w:val="a0"/>
    <w:rsid w:val="00B333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agtu.informsystema.ru/uploader/fileUpload?name=553.pdf&amp;show=dcatalogues/1/1098440/553.pdf&amp;view=true" TargetMode="External"/><Relationship Id="rId18" Type="http://schemas.openxmlformats.org/officeDocument/2006/relationships/hyperlink" Target="https://magtu.informsystema.ru/uploader/fileUpload?name=3259.pdf&amp;show=dcatalogues/1/1137142/3259.pdf&amp;view=true" TargetMode="External"/><Relationship Id="rId26" Type="http://schemas.openxmlformats.org/officeDocument/2006/relationships/image" Target="http://www.metallurgmash.ru/userfiles/articles/nadezhnost_08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517.pdf&amp;show=dcatalogues/1/1514337/3517.pdf&amp;view=true" TargetMode="External"/><Relationship Id="rId17" Type="http://schemas.openxmlformats.org/officeDocument/2006/relationships/hyperlink" Target="https://magtu.informsystema.ru/uploader/fileUpload?name=3633.pdf&amp;show=dcatalogues/1/1524754/3633.pdf&amp;view=true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magtu.informsystema.ru/uploader/fileUpload?name=618.pdf&amp;show=dcatalogues/1/1107823/618.pdf&amp;view=true" TargetMode="External"/><Relationship Id="rId20" Type="http://schemas.openxmlformats.org/officeDocument/2006/relationships/hyperlink" Target="http://www.standartgost.ru" TargetMode="Externa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701.pdf&amp;show=dcatalogues/1/1131708/2701.pdf&amp;view=true" TargetMode="External"/><Relationship Id="rId24" Type="http://schemas.openxmlformats.org/officeDocument/2006/relationships/image" Target="media/image8.png"/><Relationship Id="rId32" Type="http://schemas.openxmlformats.org/officeDocument/2006/relationships/image" Target="http://www.metallurgmash.ru/userfiles/articles/nadezhnost_12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35.pdf&amp;show=dcatalogues/1/1074126/335.pdf&amp;view=true" TargetMode="External"/><Relationship Id="rId23" Type="http://schemas.openxmlformats.org/officeDocument/2006/relationships/image" Target="media/image7.png"/><Relationship Id="rId28" Type="http://schemas.openxmlformats.org/officeDocument/2006/relationships/image" Target="http://www.metallurgmash.ru/userfiles/articles/nadezhnost_09.jpg" TargetMode="External"/><Relationship Id="rId10" Type="http://schemas.openxmlformats.org/officeDocument/2006/relationships/hyperlink" Target="https://magtu.informsystema.ru/uploader/fileUpload?name=3284.pdf&amp;show=dcatalogues/1/1137415/3284.pdf&amp;view=true" TargetMode="External"/><Relationship Id="rId19" Type="http://schemas.openxmlformats.org/officeDocument/2006/relationships/hyperlink" Target="http://www.opengost.ru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34.pdf&amp;show=dcatalogues/1/1134653/2934.pdf&amp;view=true" TargetMode="External"/><Relationship Id="rId14" Type="http://schemas.openxmlformats.org/officeDocument/2006/relationships/hyperlink" Target="https://magtu.informsystema.ru/uploader/fileUpload?name=1394.pdf&amp;show=dcatalogues/1/1123849/1394.pdf&amp;view=tru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image" Target="http://www.metallurgmash.ru/userfiles/articles/nadezhnost_1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37</Pages>
  <Words>8594</Words>
  <Characters>48990</Characters>
  <Application>Microsoft Office Word</Application>
  <DocSecurity>0</DocSecurity>
  <Lines>408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2019-2020_s15_05_01-МПТ-19_43_plx_Оборудование и технология восстановления деталей машин</vt:lpstr>
      <vt:lpstr>Лист1</vt:lpstr>
    </vt:vector>
  </TitlesOfParts>
  <Company>SPecialiST RePack</Company>
  <LinksUpToDate>false</LinksUpToDate>
  <CharactersWithSpaces>57470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2019-2020_s15_05_01-МПТ-19_43_plx_Оборудование и технология восстановления деталей машин</dc:title>
  <dc:creator>FastReport.NET</dc:creator>
  <cp:lastModifiedBy>Пользователь Windows</cp:lastModifiedBy>
  <cp:revision>11</cp:revision>
  <cp:lastPrinted>2020-10-21T23:00:00Z</cp:lastPrinted>
  <dcterms:created xsi:type="dcterms:W3CDTF">2020-09-29T23:46:00Z</dcterms:created>
  <dcterms:modified xsi:type="dcterms:W3CDTF">2020-10-21T23:05:00Z</dcterms:modified>
</cp:coreProperties>
</file>