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4F0" w:rsidRDefault="00D534F0">
      <w:pPr>
        <w:rPr>
          <w:sz w:val="0"/>
          <w:szCs w:val="0"/>
          <w:lang w:val="ru-RU"/>
        </w:rPr>
      </w:pPr>
      <w:r w:rsidRPr="00D534F0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391842"/>
            <wp:effectExtent l="0" t="0" r="0" b="0"/>
            <wp:docPr id="2" name="Рисунок 2" descr="D:\Учебные дела\Аккредитация 2020\Титулы\Титулы  и листы 2 2019-2020\scan_2020092415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ые дела\Аккредитация 2020\Титулы\Титулы  и листы 2 2019-2020\scan_202009241521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F0" w:rsidRDefault="00D534F0" w:rsidP="00D534F0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  <w:r w:rsidRPr="00A55FE6">
        <w:rPr>
          <w:rFonts w:ascii="Times New Roman" w:hAnsi="Times New Roman" w:cs="Times New Roman"/>
          <w:noProof/>
          <w:sz w:val="0"/>
          <w:szCs w:val="0"/>
          <w:lang w:val="ru-RU" w:eastAsia="ru-RU"/>
        </w:rPr>
        <w:lastRenderedPageBreak/>
        <w:drawing>
          <wp:inline distT="0" distB="0" distL="0" distR="0" wp14:anchorId="3D4C3660" wp14:editId="2FCECC08">
            <wp:extent cx="5941060" cy="8391525"/>
            <wp:effectExtent l="0" t="0" r="0" b="0"/>
            <wp:docPr id="3" name="Рисунок 3" descr="D:\Учебные дела\Аккредитация 2020\Титулы\Титулы  и листы 2 2019-2020\scan_2020092415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ые дела\Аккредитация 2020\Титулы\Титулы  и листы 2 2019-2020\scan_20200924152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F0" w:rsidRDefault="00D534F0" w:rsidP="00D534F0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  <w:r w:rsidRPr="00A55FE6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2B760980" wp14:editId="6A574EFC">
            <wp:extent cx="5941060" cy="8464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F0" w:rsidRDefault="00D534F0" w:rsidP="00D534F0">
      <w:pPr>
        <w:rPr>
          <w:sz w:val="0"/>
          <w:szCs w:val="0"/>
          <w:lang w:val="ru-RU"/>
        </w:rPr>
      </w:pPr>
    </w:p>
    <w:p w:rsidR="00D534F0" w:rsidRDefault="00D534F0" w:rsidP="00D534F0">
      <w:pPr>
        <w:rPr>
          <w:sz w:val="0"/>
          <w:szCs w:val="0"/>
          <w:lang w:val="ru-RU"/>
        </w:rPr>
      </w:pPr>
    </w:p>
    <w:p w:rsidR="00D534F0" w:rsidRDefault="00D534F0" w:rsidP="00D534F0">
      <w:pPr>
        <w:rPr>
          <w:sz w:val="0"/>
          <w:szCs w:val="0"/>
          <w:lang w:val="ru-RU"/>
        </w:rPr>
      </w:pPr>
    </w:p>
    <w:p w:rsidR="00D534F0" w:rsidRDefault="00D534F0" w:rsidP="00D534F0">
      <w:pPr>
        <w:rPr>
          <w:sz w:val="0"/>
          <w:szCs w:val="0"/>
          <w:lang w:val="ru-RU"/>
        </w:rPr>
      </w:pPr>
    </w:p>
    <w:p w:rsidR="00D534F0" w:rsidRDefault="00D534F0" w:rsidP="00D534F0">
      <w:pPr>
        <w:rPr>
          <w:sz w:val="0"/>
          <w:szCs w:val="0"/>
          <w:lang w:val="ru-RU"/>
        </w:rPr>
      </w:pPr>
    </w:p>
    <w:p w:rsidR="00D534F0" w:rsidRPr="00EC5BE2" w:rsidRDefault="00D534F0" w:rsidP="00D534F0">
      <w:pPr>
        <w:rPr>
          <w:sz w:val="0"/>
          <w:szCs w:val="0"/>
          <w:lang w:val="ru-RU"/>
        </w:rPr>
      </w:pPr>
    </w:p>
    <w:p w:rsidR="00D534F0" w:rsidRDefault="00D534F0">
      <w:pPr>
        <w:rPr>
          <w:sz w:val="0"/>
          <w:szCs w:val="0"/>
          <w:lang w:val="ru-RU"/>
        </w:rPr>
      </w:pPr>
    </w:p>
    <w:p w:rsidR="003A7B12" w:rsidRPr="00D534F0" w:rsidRDefault="003A7B1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7B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A7B12" w:rsidRPr="00A07CF9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механизации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погрузочно-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разгрузочных,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складских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предприятиях,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транспортирующих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15.05.01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>
        <w:trPr>
          <w:trHeight w:hRule="exact" w:val="138"/>
        </w:trPr>
        <w:tc>
          <w:tcPr>
            <w:tcW w:w="1985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RPr="00A07CF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3A7B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spellEnd"/>
            <w:r>
              <w:t xml:space="preserve"> </w:t>
            </w:r>
          </w:p>
        </w:tc>
      </w:tr>
      <w:tr w:rsidR="003A7B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  <w:tr w:rsidR="003A7B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>
              <w:t xml:space="preserve"> </w:t>
            </w:r>
          </w:p>
        </w:tc>
      </w:tr>
      <w:tr w:rsidR="003A7B12" w:rsidRPr="00A07C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A7B1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конструкторская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A7B12">
        <w:trPr>
          <w:trHeight w:hRule="exact" w:val="138"/>
        </w:trPr>
        <w:tc>
          <w:tcPr>
            <w:tcW w:w="1985" w:type="dxa"/>
          </w:tcPr>
          <w:p w:rsidR="003A7B12" w:rsidRDefault="003A7B12"/>
        </w:tc>
        <w:tc>
          <w:tcPr>
            <w:tcW w:w="7372" w:type="dxa"/>
          </w:tcPr>
          <w:p w:rsidR="003A7B12" w:rsidRDefault="003A7B12"/>
        </w:tc>
      </w:tr>
      <w:tr w:rsidR="003A7B12" w:rsidRPr="00A07CF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A7B12" w:rsidRPr="00A07CF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3A7B12" w:rsidRPr="00A07CF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 требования для МПТМ.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 к процессу эксплуатации МПТМ.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Объекты интеллектуальной собственности и технического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вания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регламенты, порядок их разработки и принятия.</w:t>
            </w:r>
          </w:p>
        </w:tc>
      </w:tr>
      <w:tr w:rsidR="003A7B12" w:rsidRPr="00A07CF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и определения стандартов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термины и определения стандартов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Грамотно обосновать результат принятых решений.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права на объекты интеллектуальной собственности</w:t>
            </w:r>
          </w:p>
        </w:tc>
      </w:tr>
    </w:tbl>
    <w:p w:rsidR="003A7B12" w:rsidRPr="00D534F0" w:rsidRDefault="00D534F0">
      <w:pPr>
        <w:rPr>
          <w:sz w:val="0"/>
          <w:szCs w:val="0"/>
          <w:lang w:val="ru-RU"/>
        </w:rPr>
      </w:pPr>
      <w:r w:rsidRPr="00D534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7B12" w:rsidRPr="00A07CF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знаний МПТМ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патентно-информационного поиска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3A7B12" w:rsidRPr="00A07CF9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ПК-14 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</w:tr>
      <w:tr w:rsidR="003A7B12" w:rsidRPr="00A07CF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понятия и определения при проектировании в МПТМ электроприводов, гидроприводов, средств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 пневмоавтоматики.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Конструкции, назначение, устройство и условия работы подъемно- транспортных машин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схемы механизмов подъема грузов, передвижения тележек и кранов, механизмов поворота кранов</w:t>
            </w:r>
          </w:p>
        </w:tc>
      </w:tr>
      <w:tr w:rsidR="003A7B12" w:rsidRPr="00A07CF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стандартные методы расчета при проектировании деталей и узлов подъемно-транспортных машин с использованием средств автоматизации проектирования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расчетные схемы крановых механизмов и их деталей;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расчетные параметры двигателей, редукторов и тормозных устройств и подбирать их по стандартам и нормам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компоновочные схемы, сборочные чертежи и чертежи общего вида типовых крановых механизмов и кранов в целом</w:t>
            </w:r>
          </w:p>
        </w:tc>
      </w:tr>
      <w:tr w:rsidR="003A7B12" w:rsidRPr="00A07CF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расчета крановых механизмов с учетом режима работы и условий работы;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проектирования в системах САПР;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3A7B12" w:rsidRPr="00A07CF9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3A7B12" w:rsidRPr="00A07CF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понятия и определения при создании технических заданий на разработку проектных решений МПТМ, электроприводов, </w:t>
            </w:r>
            <w:proofErr w:type="spellStart"/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-приводов</w:t>
            </w:r>
            <w:proofErr w:type="gram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средств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 пневмоавтоматики;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Стандарты ЕСКД, назначение и сущность различных комплексов, 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proofErr w:type="spellEnd"/>
            <w:proofErr w:type="gram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оборудования и производственных объектов, деталей и узлов изделий;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Конструкции, назначение, устройство и условия работы </w:t>
            </w:r>
            <w:proofErr w:type="spellStart"/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электроприво-дов</w:t>
            </w:r>
            <w:proofErr w:type="spellEnd"/>
            <w:proofErr w:type="gram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гидроприводов, средств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 пневмоавтоматики,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используе-мых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МПТМ.</w:t>
            </w:r>
          </w:p>
        </w:tc>
      </w:tr>
    </w:tbl>
    <w:p w:rsidR="003A7B12" w:rsidRPr="00D534F0" w:rsidRDefault="00D534F0">
      <w:pPr>
        <w:rPr>
          <w:sz w:val="0"/>
          <w:szCs w:val="0"/>
          <w:lang w:val="ru-RU"/>
        </w:rPr>
      </w:pPr>
      <w:r w:rsidRPr="00D534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7B12" w:rsidRPr="00A07CF9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Оформлять технические задания на разработку проектных решений в области МПТМ;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знания о конструкциях, назначениях, устройствах и условиях работы электроприводов, гидроприводов, средств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 пневмоавтоматики, систем при проектировании механизмов МПТМ;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постановку четких требований к качественным и функциональным характеристикам проектных решений МПТМ.</w:t>
            </w:r>
          </w:p>
        </w:tc>
      </w:tr>
      <w:tr w:rsidR="003A7B12" w:rsidRPr="00A07CF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детализации требований при описании функциональных, эксплуатационных и технических характеристик проектируемых МПТМ;</w:t>
            </w:r>
          </w:p>
          <w:p w:rsidR="003A7B12" w:rsidRPr="00D534F0" w:rsidRDefault="00D534F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3A7B12" w:rsidRPr="00D534F0" w:rsidRDefault="00D534F0">
      <w:pPr>
        <w:rPr>
          <w:sz w:val="0"/>
          <w:szCs w:val="0"/>
          <w:lang w:val="ru-RU"/>
        </w:rPr>
      </w:pPr>
      <w:r w:rsidRPr="00D534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00"/>
        <w:gridCol w:w="389"/>
        <w:gridCol w:w="526"/>
        <w:gridCol w:w="608"/>
        <w:gridCol w:w="693"/>
        <w:gridCol w:w="519"/>
        <w:gridCol w:w="1539"/>
        <w:gridCol w:w="1603"/>
        <w:gridCol w:w="1236"/>
      </w:tblGrid>
      <w:tr w:rsidR="003A7B12" w:rsidRPr="00A07CF9">
        <w:trPr>
          <w:trHeight w:hRule="exact" w:val="285"/>
        </w:trPr>
        <w:tc>
          <w:tcPr>
            <w:tcW w:w="710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100,7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4,7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79,6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3A7B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7B12" w:rsidRPr="00D534F0" w:rsidRDefault="00D53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>
        <w:trPr>
          <w:trHeight w:hRule="exact" w:val="138"/>
        </w:trPr>
        <w:tc>
          <w:tcPr>
            <w:tcW w:w="710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A7B1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7B12" w:rsidRDefault="003A7B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7B12" w:rsidRDefault="003A7B1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машиностроение.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подъемно-транспортные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механизмы: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D534F0">
              <w:rPr>
                <w:lang w:val="ru-RU"/>
              </w:rPr>
              <w:t xml:space="preserve"> 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Рас-четные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ГГТН.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МПТМ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транспортирующим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машинам.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развитии.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литературы, работа с электронными библиотеками, 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под-готовка</w:t>
            </w:r>
            <w:proofErr w:type="gramEnd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 w:rsidRPr="00A07CF9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МПТМ.</w:t>
            </w:r>
            <w:r w:rsidRPr="00D534F0">
              <w:rPr>
                <w:lang w:val="ru-RU"/>
              </w:rPr>
              <w:t xml:space="preserve"> 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Эле-менты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кранов.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крепления,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заклепочные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ГПМ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тяговые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блоки,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полиспасты,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звездочки,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барабаны,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тормоза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остановы.</w:t>
            </w:r>
            <w:r w:rsidRPr="00D534F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Электромагниты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Грейферы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Захваты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индивидуальной работы, подготовка к контрольной работе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RPr="00A07CF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Грузоподъемные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консольных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кранов,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манипуляторов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роботов;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механизмов: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подъема,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передвижения,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поворота,</w:t>
            </w:r>
            <w:r w:rsidRPr="00D534F0">
              <w:rPr>
                <w:lang w:val="ru-RU"/>
              </w:rPr>
              <w:t xml:space="preserve"> 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за-хвата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выталкивания.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индивидуальной работы, подготовка к контрольной работе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RPr="00A07CF9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агломерационных,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обжиговых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фабрик.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Подъемно-транспортные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рудных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дворов;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агломерационных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обжиговых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фабрик,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Подъемно-транспортные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шихтовых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портальные,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перегрузочные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грейферные,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козловые,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магнитные,</w:t>
            </w:r>
            <w:r w:rsidRPr="00D534F0">
              <w:rPr>
                <w:lang w:val="ru-RU"/>
              </w:rPr>
              <w:t xml:space="preserve">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магнитогрейферные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тележек</w:t>
            </w:r>
            <w:r w:rsidRPr="00D534F0">
              <w:rPr>
                <w:lang w:val="ru-RU"/>
              </w:rPr>
              <w:t xml:space="preserve">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агломашин</w:t>
            </w:r>
            <w:proofErr w:type="spell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обжиговых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двора: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мостовые,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консольные,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радиальные,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хордовые.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индивидуальной работы, подготовка к контрольной работе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RPr="00A07CF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шихты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скрапа.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Корзины,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совки,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бадьи.</w:t>
            </w:r>
            <w:r w:rsidRPr="00D534F0">
              <w:rPr>
                <w:lang w:val="ru-RU"/>
              </w:rPr>
              <w:t xml:space="preserve"> </w:t>
            </w:r>
            <w:proofErr w:type="spellStart"/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Загру-зочные</w:t>
            </w:r>
            <w:proofErr w:type="spellEnd"/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завалочные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шлака.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Ковши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чаши.</w:t>
            </w:r>
            <w:r w:rsidRPr="00D534F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литейные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индивидуальной работы, подготовка к контрольной работе 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RPr="00A07CF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ПТМ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клещевые.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магнитами.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Портальные</w:t>
            </w:r>
            <w:r w:rsidRPr="00D534F0">
              <w:rPr>
                <w:lang w:val="ru-RU"/>
              </w:rPr>
              <w:t xml:space="preserve">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металловозы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34F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лапами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пратцен-краны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индивидуальной работы, подготовка к контрольной работе 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RPr="00A07CF9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1.7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</w:t>
            </w:r>
            <w:r w:rsidRPr="00D534F0">
              <w:rPr>
                <w:lang w:val="ru-RU"/>
              </w:rPr>
              <w:t xml:space="preserve"> 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кузнечно-прессовых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Ковочные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кранов.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D534F0">
              <w:rPr>
                <w:lang w:val="ru-RU"/>
              </w:rPr>
              <w:t xml:space="preserve">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кантователей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вспомогательной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тележек.</w:t>
            </w:r>
            <w:r w:rsidRPr="00D534F0">
              <w:rPr>
                <w:lang w:val="ru-RU"/>
              </w:rPr>
              <w:t xml:space="preserve"> </w:t>
            </w:r>
          </w:p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Закалочные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краны.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закалке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массы.</w:t>
            </w:r>
            <w:r w:rsidRPr="00D534F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индивидуальной работы, подготовка к контрольной работе 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RPr="00A07CF9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транспортирующие</w:t>
            </w:r>
            <w:r w:rsidRPr="00D534F0">
              <w:rPr>
                <w:lang w:val="ru-RU"/>
              </w:rPr>
              <w:t xml:space="preserve"> </w:t>
            </w:r>
            <w:proofErr w:type="spellStart"/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-шины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(МТМ).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37F97" w:rsidRDefault="00D53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Транспортирующие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периодического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гибким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тяговым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органом;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тягового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органа.</w:t>
            </w:r>
            <w:r w:rsidRPr="00D534F0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Рольганги.</w:t>
            </w:r>
            <w:r w:rsidRPr="00D37F97">
              <w:rPr>
                <w:lang w:val="ru-RU"/>
              </w:rPr>
              <w:t xml:space="preserve"> </w:t>
            </w:r>
            <w:proofErr w:type="spellStart"/>
            <w:r w:rsidRPr="00D37F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Шлепперы</w:t>
            </w:r>
            <w:proofErr w:type="spellEnd"/>
            <w:r w:rsidRPr="00D37F9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37F97">
              <w:rPr>
                <w:lang w:val="ru-RU"/>
              </w:rPr>
              <w:t xml:space="preserve"> </w:t>
            </w:r>
          </w:p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транспортирующих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D534F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индивидуальной работы, подготовка к контрольной работе 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нагнетательного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всасывающего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всасывающих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нагнетающих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установок.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индивидуальной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1.10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безнапорного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напорного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недостатки.</w:t>
            </w:r>
            <w:r w:rsidRPr="00D534F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Pr="00D534F0" w:rsidRDefault="00D534F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практическим занятиям, выполнение индивидуальной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  <w:tr w:rsidR="003A7B1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48/18И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3A7B12"/>
        </w:tc>
      </w:tr>
    </w:tbl>
    <w:p w:rsidR="003A7B12" w:rsidRDefault="00D534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7B1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A7B12">
        <w:trPr>
          <w:trHeight w:hRule="exact" w:val="138"/>
        </w:trPr>
        <w:tc>
          <w:tcPr>
            <w:tcW w:w="9357" w:type="dxa"/>
          </w:tcPr>
          <w:p w:rsidR="003A7B12" w:rsidRDefault="003A7B12"/>
        </w:tc>
      </w:tr>
      <w:tr w:rsidR="003A7B12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D534F0">
              <w:rPr>
                <w:lang w:val="ru-RU"/>
              </w:rPr>
              <w:t xml:space="preserve"> </w:t>
            </w:r>
            <w:proofErr w:type="spellStart"/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мето-дов</w:t>
            </w:r>
            <w:proofErr w:type="spellEnd"/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proofErr w:type="spellStart"/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дисципли-нарной</w:t>
            </w:r>
            <w:proofErr w:type="spellEnd"/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D534F0">
              <w:rPr>
                <w:lang w:val="ru-RU"/>
              </w:rPr>
              <w:t xml:space="preserve"> 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интерактивно-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534F0">
              <w:rPr>
                <w:lang w:val="ru-RU"/>
              </w:rPr>
              <w:t xml:space="preserve"> </w:t>
            </w:r>
            <w:proofErr w:type="spellStart"/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интерак-тивных</w:t>
            </w:r>
            <w:proofErr w:type="spellEnd"/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прессконференция</w:t>
            </w:r>
            <w:proofErr w:type="spellEnd"/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D534F0">
              <w:rPr>
                <w:lang w:val="ru-RU"/>
              </w:rPr>
              <w:t xml:space="preserve"> 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машин»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534F0">
              <w:rPr>
                <w:lang w:val="ru-RU"/>
              </w:rPr>
              <w:t xml:space="preserve"> </w:t>
            </w:r>
          </w:p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внимание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уделяется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ГОСТами.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известных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лидеров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D534F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обновленной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</w:p>
        </w:tc>
      </w:tr>
    </w:tbl>
    <w:p w:rsidR="003A7B12" w:rsidRDefault="00D534F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"/>
        <w:gridCol w:w="2018"/>
        <w:gridCol w:w="2428"/>
        <w:gridCol w:w="4804"/>
        <w:gridCol w:w="46"/>
      </w:tblGrid>
      <w:tr w:rsidR="003A7B12" w:rsidRPr="00A07CF9" w:rsidTr="00D37F97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писем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 w:rsidTr="00D37F97">
        <w:trPr>
          <w:trHeight w:hRule="exact" w:val="277"/>
        </w:trPr>
        <w:tc>
          <w:tcPr>
            <w:tcW w:w="9424" w:type="dxa"/>
            <w:gridSpan w:val="5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RPr="00A07CF9" w:rsidTr="00D37F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Tr="00D37F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A7B12" w:rsidTr="00D37F97">
        <w:trPr>
          <w:trHeight w:hRule="exact" w:val="138"/>
        </w:trPr>
        <w:tc>
          <w:tcPr>
            <w:tcW w:w="9424" w:type="dxa"/>
            <w:gridSpan w:val="5"/>
          </w:tcPr>
          <w:p w:rsidR="003A7B12" w:rsidRDefault="003A7B12"/>
        </w:tc>
      </w:tr>
      <w:tr w:rsidR="003A7B12" w:rsidRPr="00A07CF9" w:rsidTr="00D37F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Tr="00D37F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A7B12" w:rsidTr="00D37F97">
        <w:trPr>
          <w:trHeight w:hRule="exact" w:val="138"/>
        </w:trPr>
        <w:tc>
          <w:tcPr>
            <w:tcW w:w="9424" w:type="dxa"/>
            <w:gridSpan w:val="5"/>
          </w:tcPr>
          <w:p w:rsidR="003A7B12" w:rsidRDefault="003A7B12"/>
        </w:tc>
      </w:tr>
      <w:tr w:rsidR="003A7B12" w:rsidRPr="00A07CF9" w:rsidTr="00D37F9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Tr="00D37F9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7B12" w:rsidRPr="00A07CF9" w:rsidTr="00D37F97">
        <w:trPr>
          <w:trHeight w:hRule="exact" w:val="358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534F0">
              <w:rPr>
                <w:lang w:val="ru-RU"/>
              </w:rPr>
              <w:t xml:space="preserve"> </w:t>
            </w:r>
            <w:r w:rsidR="00154983">
              <w:rPr>
                <w:lang w:val="ru-RU"/>
              </w:rPr>
              <w:t>П</w:t>
            </w:r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роектирование машин. Расчет и конструирование элементов грузоподъемных </w:t>
            </w:r>
            <w:proofErr w:type="gram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 :</w:t>
            </w:r>
            <w:proofErr w:type="gram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И. </w:t>
            </w:r>
            <w:proofErr w:type="spell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В. Куликова, В. В. </w:t>
            </w:r>
            <w:proofErr w:type="spell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</w:t>
            </w:r>
            <w:proofErr w:type="gram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2014. - 1 электрон</w:t>
            </w:r>
            <w:proofErr w:type="gram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опт</w:t>
            </w:r>
            <w:proofErr w:type="gram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диск (CD-ROM). - </w:t>
            </w:r>
            <w:proofErr w:type="spell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proofErr w:type="gram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</w:t>
            </w:r>
            <w:proofErr w:type="gram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титул. экрана. - URL: </w:t>
            </w:r>
            <w:hyperlink r:id="rId8" w:history="1">
              <w:proofErr w:type="gramStart"/>
              <w:r w:rsidR="00D37F97" w:rsidRPr="0019491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https://magtu.informsystema.ru/uploader/fileUpload?name=1373.pdf&amp;show=dcatalogues/1/1123827/1373.pdf&amp;view=true</w:t>
              </w:r>
            </w:hyperlink>
            <w:r w:rsid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04.10.2019). - Макрообъект. - </w:t>
            </w:r>
            <w:proofErr w:type="gram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534F0">
              <w:rPr>
                <w:lang w:val="ru-RU"/>
              </w:rPr>
              <w:t xml:space="preserve"> </w:t>
            </w:r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Расчет и выбор грузоподъемных машин горно-металлургического </w:t>
            </w:r>
            <w:proofErr w:type="gram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 :</w:t>
            </w:r>
            <w:proofErr w:type="gram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В. </w:t>
            </w:r>
            <w:proofErr w:type="spell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О. А. Филатова, А. Д. </w:t>
            </w:r>
            <w:proofErr w:type="spell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Кольга</w:t>
            </w:r>
            <w:proofErr w:type="spell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С. Вагин ; МГТУ. - Магнитогорск, 2014. - 238 </w:t>
            </w:r>
            <w:proofErr w:type="gram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ил., схемы, табл. - URL: </w:t>
            </w:r>
            <w:hyperlink r:id="rId9" w:history="1">
              <w:r w:rsidR="00D37F97" w:rsidRPr="00194910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https://magtu.informsystema.ru/uploader/fileUpload?name=795.pdf&amp;show=dcatalogues/1/1115801/795.pdf&amp;view=true</w:t>
              </w:r>
            </w:hyperlink>
            <w:r w:rsid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04.10.2019). - Макрообъект. - </w:t>
            </w:r>
            <w:proofErr w:type="gramStart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="00D37F97"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978-5-9967-0483-5. - Имеется печатный аналог.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 w:rsidTr="00D37F97">
        <w:trPr>
          <w:trHeight w:hRule="exact" w:val="80"/>
        </w:trPr>
        <w:tc>
          <w:tcPr>
            <w:tcW w:w="9424" w:type="dxa"/>
            <w:gridSpan w:val="5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Tr="00D37F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7B12" w:rsidRPr="00D37F97" w:rsidTr="00D37F97">
        <w:trPr>
          <w:trHeight w:hRule="exact" w:val="724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37F97" w:rsidRDefault="00D37F97" w:rsidP="00D37F97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Бархоткин</w:t>
            </w:r>
            <w:proofErr w:type="spellEnd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Безопасное производство работ грузоподъемными </w:t>
            </w:r>
            <w:proofErr w:type="gramStart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кранами :</w:t>
            </w:r>
            <w:proofErr w:type="gramEnd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В. </w:t>
            </w:r>
            <w:proofErr w:type="spellStart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Бархоткин</w:t>
            </w:r>
            <w:proofErr w:type="spellEnd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2014. - 115 </w:t>
            </w:r>
            <w:proofErr w:type="gramStart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ил., схемы, табл. - URL: </w:t>
            </w:r>
            <w:hyperlink r:id="rId10" w:history="1">
              <w:r w:rsidRPr="00D37F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https://magtu.informsystema.ru/uploader/fileUpload?name=777.pdf&amp;show=dcatalogues/1/1115113/777.pdf&amp;view=true</w:t>
              </w:r>
            </w:hyperlink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04.10.2019). - Макрообъект. - </w:t>
            </w:r>
            <w:proofErr w:type="gramStart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:rsidR="00D37F97" w:rsidRPr="00D37F97" w:rsidRDefault="00D37F97" w:rsidP="00D37F97">
            <w:pPr>
              <w:pStyle w:val="a4"/>
              <w:numPr>
                <w:ilvl w:val="0"/>
                <w:numId w:val="1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машины.</w:t>
            </w:r>
            <w:r w:rsidRPr="00E72505">
              <w:rPr>
                <w:lang w:val="ru-RU"/>
              </w:rPr>
              <w:t xml:space="preserve"> </w:t>
            </w:r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Конвейеры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E72505">
              <w:rPr>
                <w:lang w:val="ru-RU"/>
              </w:rPr>
              <w:t xml:space="preserve"> 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</w:t>
            </w:r>
            <w:proofErr w:type="spellStart"/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сква</w:t>
            </w:r>
            <w:proofErr w:type="spell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83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725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978-5-87623-243-4.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72505">
              <w:rPr>
                <w:lang w:val="ru-RU"/>
              </w:rPr>
              <w:t xml:space="preserve"> </w:t>
            </w:r>
            <w:proofErr w:type="gram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72505">
              <w:rPr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7250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72505">
              <w:rPr>
                <w:lang w:val="ru-RU"/>
              </w:rPr>
              <w:t xml:space="preserve"> </w:t>
            </w:r>
            <w:hyperlink r:id="rId11" w:anchor="1" w:history="1">
              <w:proofErr w:type="gramStart"/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reader</w:t>
              </w:r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27D0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/1834/#1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7250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</w:p>
          <w:p w:rsidR="003A7B12" w:rsidRPr="00D534F0" w:rsidRDefault="00D37F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Александров,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Грузоподъемные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</w:t>
            </w:r>
            <w:proofErr w:type="gramStart"/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34F0" w:rsidRPr="00D534F0">
              <w:rPr>
                <w:lang w:val="ru-RU"/>
              </w:rPr>
              <w:t xml:space="preserve"> </w:t>
            </w:r>
            <w:proofErr w:type="gramStart"/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551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="00D534F0" w:rsidRPr="00D534F0">
              <w:rPr>
                <w:lang w:val="ru-RU"/>
              </w:rPr>
              <w:t xml:space="preserve"> </w:t>
            </w:r>
          </w:p>
          <w:p w:rsidR="003A7B12" w:rsidRDefault="00D37F9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Костин,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грузоподъемные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</w:t>
            </w:r>
            <w:proofErr w:type="gramStart"/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="00D534F0" w:rsidRPr="00D534F0">
              <w:rPr>
                <w:lang w:val="ru-RU"/>
              </w:rPr>
              <w:t xml:space="preserve"> </w:t>
            </w:r>
            <w:proofErr w:type="gramStart"/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="00D534F0" w:rsidRPr="00D534F0">
              <w:rPr>
                <w:lang w:val="ru-RU"/>
              </w:rPr>
              <w:t xml:space="preserve"> </w:t>
            </w:r>
            <w:r w:rsidR="00D534F0"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="00D534F0" w:rsidRPr="00D534F0">
              <w:rPr>
                <w:lang w:val="ru-RU"/>
              </w:rPr>
              <w:t xml:space="preserve"> </w:t>
            </w:r>
          </w:p>
          <w:p w:rsidR="00D37F97" w:rsidRPr="00D534F0" w:rsidRDefault="00D37F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Мостовые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</w:t>
            </w:r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D534F0">
              <w:rPr>
                <w:lang w:val="ru-RU"/>
              </w:rPr>
              <w:t xml:space="preserve"> </w:t>
            </w:r>
            <w:proofErr w:type="gramStart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proofErr w:type="gramEnd"/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116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</w:p>
          <w:p w:rsidR="003A7B12" w:rsidRPr="00D534F0" w:rsidRDefault="003A7B12" w:rsidP="00D37F9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A7B12" w:rsidRPr="00D37F97" w:rsidTr="00D37F97">
        <w:trPr>
          <w:trHeight w:hRule="exact" w:val="82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37F97" w:rsidRDefault="003A7B12" w:rsidP="00D37F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A7B12" w:rsidRPr="00D37F97" w:rsidTr="00872BA2">
        <w:trPr>
          <w:trHeight w:hRule="exact" w:val="80"/>
        </w:trPr>
        <w:tc>
          <w:tcPr>
            <w:tcW w:w="162" w:type="dxa"/>
          </w:tcPr>
          <w:p w:rsidR="003A7B12" w:rsidRPr="00D37F97" w:rsidRDefault="003A7B12">
            <w:pPr>
              <w:rPr>
                <w:lang w:val="ru-RU"/>
              </w:rPr>
            </w:pPr>
          </w:p>
        </w:tc>
        <w:tc>
          <w:tcPr>
            <w:tcW w:w="2035" w:type="dxa"/>
          </w:tcPr>
          <w:p w:rsidR="003A7B12" w:rsidRPr="00D37F97" w:rsidRDefault="003A7B12">
            <w:pPr>
              <w:rPr>
                <w:lang w:val="ru-RU"/>
              </w:rPr>
            </w:pPr>
          </w:p>
        </w:tc>
        <w:tc>
          <w:tcPr>
            <w:tcW w:w="2551" w:type="dxa"/>
          </w:tcPr>
          <w:p w:rsidR="003A7B12" w:rsidRPr="00D37F97" w:rsidRDefault="003A7B12">
            <w:pPr>
              <w:rPr>
                <w:lang w:val="ru-RU"/>
              </w:rPr>
            </w:pPr>
          </w:p>
        </w:tc>
        <w:tc>
          <w:tcPr>
            <w:tcW w:w="4618" w:type="dxa"/>
          </w:tcPr>
          <w:p w:rsidR="003A7B12" w:rsidRPr="00D37F97" w:rsidRDefault="003A7B1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A7B12" w:rsidRPr="00D37F97" w:rsidRDefault="003A7B12">
            <w:pPr>
              <w:rPr>
                <w:lang w:val="ru-RU"/>
              </w:rPr>
            </w:pPr>
          </w:p>
        </w:tc>
      </w:tr>
      <w:tr w:rsidR="003A7B12" w:rsidRPr="00D37F97" w:rsidTr="00D37F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37F97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37F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37F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37F97">
              <w:rPr>
                <w:lang w:val="ru-RU"/>
              </w:rPr>
              <w:t xml:space="preserve"> </w:t>
            </w:r>
            <w:r w:rsidRPr="00D37F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D37F97">
              <w:rPr>
                <w:lang w:val="ru-RU"/>
              </w:rPr>
              <w:t xml:space="preserve"> </w:t>
            </w:r>
          </w:p>
        </w:tc>
      </w:tr>
      <w:tr w:rsidR="003A7B12" w:rsidRPr="00A07CF9" w:rsidTr="00A07CF9">
        <w:trPr>
          <w:trHeight w:hRule="exact" w:val="232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A07CF9" w:rsidRDefault="00D534F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7C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07CF9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A07CF9" w:rsidRPr="00A07CF9">
              <w:rPr>
                <w:rFonts w:ascii="Times New Roman" w:hAnsi="Times New Roman" w:cs="Times New Roman"/>
                <w:lang w:val="ru-RU"/>
              </w:rPr>
              <w:t xml:space="preserve">Сыромятников, В. Я. Расчет и выбор электроприводов подъемно-транспортных, копающих машин и </w:t>
            </w:r>
            <w:proofErr w:type="gramStart"/>
            <w:r w:rsidR="00A07CF9" w:rsidRPr="00A07CF9">
              <w:rPr>
                <w:rFonts w:ascii="Times New Roman" w:hAnsi="Times New Roman" w:cs="Times New Roman"/>
                <w:lang w:val="ru-RU"/>
              </w:rPr>
              <w:t>механизмов :</w:t>
            </w:r>
            <w:proofErr w:type="gramEnd"/>
            <w:r w:rsidR="00A07CF9" w:rsidRPr="00A07CF9">
              <w:rPr>
                <w:rFonts w:ascii="Times New Roman" w:hAnsi="Times New Roman" w:cs="Times New Roman"/>
                <w:lang w:val="ru-RU"/>
              </w:rPr>
              <w:t xml:space="preserve"> учебно-методическое пособие / В. Я. Сыромятников, Т. Н. </w:t>
            </w:r>
            <w:proofErr w:type="spellStart"/>
            <w:r w:rsidR="00A07CF9" w:rsidRPr="00A07CF9">
              <w:rPr>
                <w:rFonts w:ascii="Times New Roman" w:hAnsi="Times New Roman" w:cs="Times New Roman"/>
                <w:lang w:val="ru-RU"/>
              </w:rPr>
              <w:t>Сыромятникова</w:t>
            </w:r>
            <w:proofErr w:type="spellEnd"/>
            <w:r w:rsidR="00A07CF9" w:rsidRPr="00A07CF9">
              <w:rPr>
                <w:rFonts w:ascii="Times New Roman" w:hAnsi="Times New Roman" w:cs="Times New Roman"/>
                <w:lang w:val="ru-RU"/>
              </w:rPr>
              <w:t xml:space="preserve">. - </w:t>
            </w:r>
            <w:proofErr w:type="gramStart"/>
            <w:r w:rsidR="00A07CF9" w:rsidRPr="00A07CF9">
              <w:rPr>
                <w:rFonts w:ascii="Times New Roman" w:hAnsi="Times New Roman" w:cs="Times New Roman"/>
                <w:lang w:val="ru-RU"/>
              </w:rPr>
              <w:t>Магнитогорск :</w:t>
            </w:r>
            <w:proofErr w:type="gramEnd"/>
            <w:r w:rsidR="00A07CF9" w:rsidRPr="00A07CF9">
              <w:rPr>
                <w:rFonts w:ascii="Times New Roman" w:hAnsi="Times New Roman" w:cs="Times New Roman"/>
                <w:lang w:val="ru-RU"/>
              </w:rPr>
              <w:t xml:space="preserve"> МГТУ, 2011. - 1 электрон</w:t>
            </w:r>
            <w:proofErr w:type="gramStart"/>
            <w:r w:rsidR="00A07CF9" w:rsidRPr="00A07CF9">
              <w:rPr>
                <w:rFonts w:ascii="Times New Roman" w:hAnsi="Times New Roman" w:cs="Times New Roman"/>
                <w:lang w:val="ru-RU"/>
              </w:rPr>
              <w:t>. опт</w:t>
            </w:r>
            <w:proofErr w:type="gramEnd"/>
            <w:r w:rsidR="00A07CF9" w:rsidRPr="00A07CF9">
              <w:rPr>
                <w:rFonts w:ascii="Times New Roman" w:hAnsi="Times New Roman" w:cs="Times New Roman"/>
                <w:lang w:val="ru-RU"/>
              </w:rPr>
              <w:t>. диск (</w:t>
            </w:r>
            <w:r w:rsidR="00A07CF9" w:rsidRPr="00A07CF9">
              <w:rPr>
                <w:rFonts w:ascii="Times New Roman" w:hAnsi="Times New Roman" w:cs="Times New Roman"/>
              </w:rPr>
              <w:t>CD</w:t>
            </w:r>
            <w:r w:rsidR="00A07CF9" w:rsidRPr="00A07CF9">
              <w:rPr>
                <w:rFonts w:ascii="Times New Roman" w:hAnsi="Times New Roman" w:cs="Times New Roman"/>
                <w:lang w:val="ru-RU"/>
              </w:rPr>
              <w:t>-</w:t>
            </w:r>
            <w:r w:rsidR="00A07CF9" w:rsidRPr="00A07CF9">
              <w:rPr>
                <w:rFonts w:ascii="Times New Roman" w:hAnsi="Times New Roman" w:cs="Times New Roman"/>
              </w:rPr>
              <w:t>ROM</w:t>
            </w:r>
            <w:r w:rsidR="00A07CF9" w:rsidRPr="00A07CF9">
              <w:rPr>
                <w:rFonts w:ascii="Times New Roman" w:hAnsi="Times New Roman" w:cs="Times New Roman"/>
                <w:lang w:val="ru-RU"/>
              </w:rPr>
              <w:t xml:space="preserve">). - </w:t>
            </w:r>
            <w:proofErr w:type="spellStart"/>
            <w:r w:rsidR="00A07CF9" w:rsidRPr="00A07CF9">
              <w:rPr>
                <w:rFonts w:ascii="Times New Roman" w:hAnsi="Times New Roman" w:cs="Times New Roman"/>
                <w:lang w:val="ru-RU"/>
              </w:rPr>
              <w:t>Загл</w:t>
            </w:r>
            <w:proofErr w:type="spellEnd"/>
            <w:proofErr w:type="gramStart"/>
            <w:r w:rsidR="00A07CF9" w:rsidRPr="00A07CF9">
              <w:rPr>
                <w:rFonts w:ascii="Times New Roman" w:hAnsi="Times New Roman" w:cs="Times New Roman"/>
                <w:lang w:val="ru-RU"/>
              </w:rPr>
              <w:t>. с</w:t>
            </w:r>
            <w:proofErr w:type="gramEnd"/>
            <w:r w:rsidR="00A07CF9" w:rsidRPr="00A07CF9">
              <w:rPr>
                <w:rFonts w:ascii="Times New Roman" w:hAnsi="Times New Roman" w:cs="Times New Roman"/>
                <w:lang w:val="ru-RU"/>
              </w:rPr>
              <w:t xml:space="preserve"> титул. экрана. - </w:t>
            </w:r>
            <w:r w:rsidR="00A07CF9" w:rsidRPr="00A07CF9">
              <w:rPr>
                <w:rFonts w:ascii="Times New Roman" w:hAnsi="Times New Roman" w:cs="Times New Roman"/>
              </w:rPr>
              <w:t>URL</w:t>
            </w:r>
            <w:r w:rsidR="00A07CF9" w:rsidRPr="00A07CF9">
              <w:rPr>
                <w:rFonts w:ascii="Times New Roman" w:hAnsi="Times New Roman" w:cs="Times New Roman"/>
                <w:lang w:val="ru-RU"/>
              </w:rPr>
              <w:t xml:space="preserve">: </w:t>
            </w:r>
            <w:hyperlink r:id="rId12" w:history="1">
              <w:proofErr w:type="gramStart"/>
              <w:r w:rsidR="00A07CF9" w:rsidRPr="00A07CF9">
                <w:rPr>
                  <w:rStyle w:val="a3"/>
                  <w:rFonts w:ascii="Times New Roman" w:hAnsi="Times New Roman" w:cs="Times New Roman"/>
                </w:rPr>
                <w:t>https</w:t>
              </w:r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://</w:t>
              </w:r>
              <w:proofErr w:type="spellStart"/>
              <w:r w:rsidR="00A07CF9" w:rsidRPr="00A07CF9">
                <w:rPr>
                  <w:rStyle w:val="a3"/>
                  <w:rFonts w:ascii="Times New Roman" w:hAnsi="Times New Roman" w:cs="Times New Roman"/>
                </w:rPr>
                <w:t>magtu</w:t>
              </w:r>
              <w:proofErr w:type="spellEnd"/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A07CF9" w:rsidRPr="00A07CF9">
                <w:rPr>
                  <w:rStyle w:val="a3"/>
                  <w:rFonts w:ascii="Times New Roman" w:hAnsi="Times New Roman" w:cs="Times New Roman"/>
                </w:rPr>
                <w:t>informsystema</w:t>
              </w:r>
              <w:proofErr w:type="spellEnd"/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.</w:t>
              </w:r>
              <w:proofErr w:type="spellStart"/>
              <w:r w:rsidR="00A07CF9" w:rsidRPr="00A07CF9">
                <w:rPr>
                  <w:rStyle w:val="a3"/>
                  <w:rFonts w:ascii="Times New Roman" w:hAnsi="Times New Roman" w:cs="Times New Roman"/>
                </w:rPr>
                <w:t>ru</w:t>
              </w:r>
              <w:proofErr w:type="spellEnd"/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r w:rsidR="00A07CF9" w:rsidRPr="00A07CF9">
                <w:rPr>
                  <w:rStyle w:val="a3"/>
                  <w:rFonts w:ascii="Times New Roman" w:hAnsi="Times New Roman" w:cs="Times New Roman"/>
                </w:rPr>
                <w:t>uploader</w:t>
              </w:r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/</w:t>
              </w:r>
              <w:proofErr w:type="spellStart"/>
              <w:r w:rsidR="00A07CF9" w:rsidRPr="00A07CF9">
                <w:rPr>
                  <w:rStyle w:val="a3"/>
                  <w:rFonts w:ascii="Times New Roman" w:hAnsi="Times New Roman" w:cs="Times New Roman"/>
                </w:rPr>
                <w:t>fileUpload</w:t>
              </w:r>
              <w:proofErr w:type="spellEnd"/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?</w:t>
              </w:r>
              <w:r w:rsidR="00A07CF9" w:rsidRPr="00A07CF9">
                <w:rPr>
                  <w:rStyle w:val="a3"/>
                  <w:rFonts w:ascii="Times New Roman" w:hAnsi="Times New Roman" w:cs="Times New Roman"/>
                </w:rPr>
                <w:t>name</w:t>
              </w:r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=1009.</w:t>
              </w:r>
              <w:r w:rsidR="00A07CF9" w:rsidRPr="00A07CF9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A07CF9" w:rsidRPr="00A07CF9">
                <w:rPr>
                  <w:rStyle w:val="a3"/>
                  <w:rFonts w:ascii="Times New Roman" w:hAnsi="Times New Roman" w:cs="Times New Roman"/>
                </w:rPr>
                <w:t>show</w:t>
              </w:r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proofErr w:type="spellStart"/>
              <w:r w:rsidR="00A07CF9" w:rsidRPr="00A07CF9">
                <w:rPr>
                  <w:rStyle w:val="a3"/>
                  <w:rFonts w:ascii="Times New Roman" w:hAnsi="Times New Roman" w:cs="Times New Roman"/>
                </w:rPr>
                <w:t>dcatalogues</w:t>
              </w:r>
              <w:proofErr w:type="spellEnd"/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/1/1119195/1009.</w:t>
              </w:r>
              <w:r w:rsidR="00A07CF9" w:rsidRPr="00A07CF9">
                <w:rPr>
                  <w:rStyle w:val="a3"/>
                  <w:rFonts w:ascii="Times New Roman" w:hAnsi="Times New Roman" w:cs="Times New Roman"/>
                </w:rPr>
                <w:t>pdf</w:t>
              </w:r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&amp;</w:t>
              </w:r>
              <w:r w:rsidR="00A07CF9" w:rsidRPr="00A07CF9">
                <w:rPr>
                  <w:rStyle w:val="a3"/>
                  <w:rFonts w:ascii="Times New Roman" w:hAnsi="Times New Roman" w:cs="Times New Roman"/>
                </w:rPr>
                <w:t>view</w:t>
              </w:r>
              <w:r w:rsidR="00A07CF9" w:rsidRPr="00A07CF9">
                <w:rPr>
                  <w:rStyle w:val="a3"/>
                  <w:rFonts w:ascii="Times New Roman" w:hAnsi="Times New Roman" w:cs="Times New Roman"/>
                  <w:lang w:val="ru-RU"/>
                </w:rPr>
                <w:t>=</w:t>
              </w:r>
              <w:r w:rsidR="00A07CF9" w:rsidRPr="00A07CF9">
                <w:rPr>
                  <w:rStyle w:val="a3"/>
                  <w:rFonts w:ascii="Times New Roman" w:hAnsi="Times New Roman" w:cs="Times New Roman"/>
                </w:rPr>
                <w:t>true</w:t>
              </w:r>
            </w:hyperlink>
            <w:r w:rsidR="00A07CF9" w:rsidRPr="00A07CF9">
              <w:rPr>
                <w:rFonts w:ascii="Times New Roman" w:hAnsi="Times New Roman" w:cs="Times New Roman"/>
                <w:lang w:val="ru-RU"/>
              </w:rPr>
              <w:t xml:space="preserve">  (</w:t>
            </w:r>
            <w:proofErr w:type="gramEnd"/>
            <w:r w:rsidR="00A07CF9" w:rsidRPr="00A07CF9">
              <w:rPr>
                <w:rFonts w:ascii="Times New Roman" w:hAnsi="Times New Roman" w:cs="Times New Roman"/>
                <w:lang w:val="ru-RU"/>
              </w:rPr>
              <w:t xml:space="preserve">дата обращения: 09.10.2020). - Макрообъект. - </w:t>
            </w:r>
            <w:proofErr w:type="gramStart"/>
            <w:r w:rsidR="00A07CF9" w:rsidRPr="00A07CF9">
              <w:rPr>
                <w:rFonts w:ascii="Times New Roman" w:hAnsi="Times New Roman" w:cs="Times New Roman"/>
                <w:lang w:val="ru-RU"/>
              </w:rPr>
              <w:t>Текст :</w:t>
            </w:r>
            <w:proofErr w:type="gramEnd"/>
            <w:r w:rsidR="00A07CF9" w:rsidRPr="00A07CF9">
              <w:rPr>
                <w:rFonts w:ascii="Times New Roman" w:hAnsi="Times New Roman" w:cs="Times New Roman"/>
                <w:lang w:val="ru-RU"/>
              </w:rPr>
              <w:t xml:space="preserve"> электронный. - Сведения доступны также на </w:t>
            </w:r>
            <w:r w:rsidR="00A07CF9" w:rsidRPr="00A07CF9">
              <w:rPr>
                <w:rFonts w:ascii="Times New Roman" w:hAnsi="Times New Roman" w:cs="Times New Roman"/>
              </w:rPr>
              <w:t>CD</w:t>
            </w:r>
            <w:r w:rsidR="00A07CF9" w:rsidRPr="00A07CF9">
              <w:rPr>
                <w:rFonts w:ascii="Times New Roman" w:hAnsi="Times New Roman" w:cs="Times New Roman"/>
                <w:lang w:val="ru-RU"/>
              </w:rPr>
              <w:t>-</w:t>
            </w:r>
            <w:r w:rsidR="00A07CF9" w:rsidRPr="00A07CF9">
              <w:rPr>
                <w:rFonts w:ascii="Times New Roman" w:hAnsi="Times New Roman" w:cs="Times New Roman"/>
              </w:rPr>
              <w:t>ROM</w:t>
            </w:r>
            <w:r w:rsidR="00A07CF9" w:rsidRPr="00A07CF9">
              <w:rPr>
                <w:rFonts w:ascii="Times New Roman" w:hAnsi="Times New Roman" w:cs="Times New Roman"/>
                <w:lang w:val="ru-RU"/>
              </w:rPr>
              <w:t>.</w:t>
            </w:r>
            <w:r w:rsidR="00A07CF9" w:rsidRPr="00A07CF9">
              <w:rPr>
                <w:rStyle w:val="FontStyle21"/>
                <w:sz w:val="22"/>
                <w:szCs w:val="22"/>
                <w:lang w:val="ru-RU"/>
              </w:rPr>
              <w:t xml:space="preserve"> </w:t>
            </w:r>
            <w:r w:rsidRPr="00A07CF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 w:rsidTr="00A07CF9">
        <w:trPr>
          <w:trHeight w:hRule="exact" w:val="291"/>
        </w:trPr>
        <w:tc>
          <w:tcPr>
            <w:tcW w:w="162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2035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2551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4618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RPr="00A07CF9" w:rsidTr="00D37F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 w:rsidTr="00D37F9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lang w:val="ru-RU"/>
              </w:rPr>
              <w:t xml:space="preserve"> </w:t>
            </w:r>
            <w:bookmarkStart w:id="0" w:name="_GoBack"/>
            <w:bookmarkEnd w:id="0"/>
          </w:p>
        </w:tc>
      </w:tr>
      <w:tr w:rsidR="003A7B12" w:rsidRPr="00A07CF9" w:rsidTr="00872BA2">
        <w:trPr>
          <w:trHeight w:hRule="exact" w:val="277"/>
        </w:trPr>
        <w:tc>
          <w:tcPr>
            <w:tcW w:w="162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2035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2551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4618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Tr="00D37F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A7B12" w:rsidTr="00872BA2">
        <w:trPr>
          <w:trHeight w:hRule="exact" w:val="555"/>
        </w:trPr>
        <w:tc>
          <w:tcPr>
            <w:tcW w:w="162" w:type="dxa"/>
          </w:tcPr>
          <w:p w:rsidR="003A7B12" w:rsidRDefault="003A7B12"/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58" w:type="dxa"/>
          </w:tcPr>
          <w:p w:rsidR="003A7B12" w:rsidRDefault="003A7B12"/>
        </w:tc>
      </w:tr>
      <w:tr w:rsidR="003A7B12" w:rsidTr="00872BA2">
        <w:trPr>
          <w:trHeight w:hRule="exact" w:val="818"/>
        </w:trPr>
        <w:tc>
          <w:tcPr>
            <w:tcW w:w="162" w:type="dxa"/>
          </w:tcPr>
          <w:p w:rsidR="003A7B12" w:rsidRDefault="003A7B12"/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8" w:type="dxa"/>
          </w:tcPr>
          <w:p w:rsidR="003A7B12" w:rsidRDefault="003A7B12"/>
        </w:tc>
      </w:tr>
      <w:tr w:rsidR="003A7B12" w:rsidTr="00872BA2">
        <w:trPr>
          <w:trHeight w:hRule="exact" w:val="555"/>
        </w:trPr>
        <w:tc>
          <w:tcPr>
            <w:tcW w:w="162" w:type="dxa"/>
          </w:tcPr>
          <w:p w:rsidR="003A7B12" w:rsidRDefault="003A7B12"/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8" w:type="dxa"/>
          </w:tcPr>
          <w:p w:rsidR="003A7B12" w:rsidRDefault="003A7B12"/>
        </w:tc>
      </w:tr>
      <w:tr w:rsidR="00D37F97" w:rsidTr="00872BA2">
        <w:trPr>
          <w:trHeight w:hRule="exact" w:val="1096"/>
        </w:trPr>
        <w:tc>
          <w:tcPr>
            <w:tcW w:w="162" w:type="dxa"/>
          </w:tcPr>
          <w:p w:rsidR="00D37F97" w:rsidRDefault="00D37F97" w:rsidP="00D37F97"/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8" w:type="dxa"/>
          </w:tcPr>
          <w:p w:rsidR="00D37F97" w:rsidRDefault="00D37F97" w:rsidP="00D37F97"/>
        </w:tc>
      </w:tr>
      <w:tr w:rsidR="003A7B12" w:rsidTr="00872BA2">
        <w:trPr>
          <w:trHeight w:hRule="exact" w:val="285"/>
        </w:trPr>
        <w:tc>
          <w:tcPr>
            <w:tcW w:w="162" w:type="dxa"/>
          </w:tcPr>
          <w:p w:rsidR="003A7B12" w:rsidRDefault="003A7B12"/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8" w:type="dxa"/>
          </w:tcPr>
          <w:p w:rsidR="003A7B12" w:rsidRDefault="003A7B12"/>
        </w:tc>
      </w:tr>
      <w:tr w:rsidR="003A7B12" w:rsidTr="00872BA2">
        <w:trPr>
          <w:trHeight w:hRule="exact" w:val="555"/>
        </w:trPr>
        <w:tc>
          <w:tcPr>
            <w:tcW w:w="162" w:type="dxa"/>
          </w:tcPr>
          <w:p w:rsidR="003A7B12" w:rsidRDefault="003A7B12"/>
        </w:tc>
        <w:tc>
          <w:tcPr>
            <w:tcW w:w="2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58" w:type="dxa"/>
          </w:tcPr>
          <w:p w:rsidR="003A7B12" w:rsidRDefault="003A7B12"/>
        </w:tc>
      </w:tr>
      <w:tr w:rsidR="003A7B12" w:rsidTr="00872BA2">
        <w:trPr>
          <w:trHeight w:hRule="exact" w:val="138"/>
        </w:trPr>
        <w:tc>
          <w:tcPr>
            <w:tcW w:w="162" w:type="dxa"/>
          </w:tcPr>
          <w:p w:rsidR="003A7B12" w:rsidRDefault="003A7B12"/>
        </w:tc>
        <w:tc>
          <w:tcPr>
            <w:tcW w:w="2035" w:type="dxa"/>
          </w:tcPr>
          <w:p w:rsidR="003A7B12" w:rsidRDefault="003A7B12"/>
        </w:tc>
        <w:tc>
          <w:tcPr>
            <w:tcW w:w="2551" w:type="dxa"/>
          </w:tcPr>
          <w:p w:rsidR="003A7B12" w:rsidRDefault="003A7B12"/>
        </w:tc>
        <w:tc>
          <w:tcPr>
            <w:tcW w:w="4618" w:type="dxa"/>
          </w:tcPr>
          <w:p w:rsidR="003A7B12" w:rsidRDefault="003A7B12"/>
        </w:tc>
        <w:tc>
          <w:tcPr>
            <w:tcW w:w="58" w:type="dxa"/>
          </w:tcPr>
          <w:p w:rsidR="003A7B12" w:rsidRDefault="003A7B12"/>
        </w:tc>
      </w:tr>
      <w:tr w:rsidR="003A7B12" w:rsidRPr="00A07CF9" w:rsidTr="00D37F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Tr="00872BA2">
        <w:trPr>
          <w:trHeight w:hRule="exact" w:val="270"/>
        </w:trPr>
        <w:tc>
          <w:tcPr>
            <w:tcW w:w="162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458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B12" w:rsidRDefault="00D534F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58" w:type="dxa"/>
          </w:tcPr>
          <w:p w:rsidR="003A7B12" w:rsidRDefault="003A7B12"/>
        </w:tc>
      </w:tr>
      <w:tr w:rsidR="00D37F97" w:rsidTr="00872BA2">
        <w:trPr>
          <w:trHeight w:hRule="exact" w:val="14"/>
        </w:trPr>
        <w:tc>
          <w:tcPr>
            <w:tcW w:w="162" w:type="dxa"/>
          </w:tcPr>
          <w:p w:rsidR="00D37F97" w:rsidRDefault="00D37F97" w:rsidP="00D37F97"/>
        </w:tc>
        <w:tc>
          <w:tcPr>
            <w:tcW w:w="45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Pr="00E175AE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175AE">
              <w:rPr>
                <w:lang w:val="ru-RU"/>
              </w:rPr>
              <w:t xml:space="preserve"> </w:t>
            </w:r>
          </w:p>
        </w:tc>
        <w:tc>
          <w:tcPr>
            <w:tcW w:w="46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58" w:type="dxa"/>
          </w:tcPr>
          <w:p w:rsidR="00D37F97" w:rsidRDefault="00D37F97" w:rsidP="00D37F97"/>
        </w:tc>
      </w:tr>
      <w:tr w:rsidR="00D37F97" w:rsidTr="00872BA2">
        <w:trPr>
          <w:trHeight w:hRule="exact" w:val="540"/>
        </w:trPr>
        <w:tc>
          <w:tcPr>
            <w:tcW w:w="162" w:type="dxa"/>
          </w:tcPr>
          <w:p w:rsidR="00D37F97" w:rsidRDefault="00D37F97" w:rsidP="00D37F97"/>
        </w:tc>
        <w:tc>
          <w:tcPr>
            <w:tcW w:w="45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/>
        </w:tc>
        <w:tc>
          <w:tcPr>
            <w:tcW w:w="46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/>
        </w:tc>
        <w:tc>
          <w:tcPr>
            <w:tcW w:w="58" w:type="dxa"/>
          </w:tcPr>
          <w:p w:rsidR="00D37F97" w:rsidRDefault="00D37F97" w:rsidP="00D37F97"/>
        </w:tc>
      </w:tr>
      <w:tr w:rsidR="00D37F97" w:rsidTr="00872BA2">
        <w:trPr>
          <w:trHeight w:hRule="exact" w:val="826"/>
        </w:trPr>
        <w:tc>
          <w:tcPr>
            <w:tcW w:w="162" w:type="dxa"/>
          </w:tcPr>
          <w:p w:rsidR="00D37F97" w:rsidRDefault="00D37F97" w:rsidP="00D37F97"/>
        </w:tc>
        <w:tc>
          <w:tcPr>
            <w:tcW w:w="4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Pr="00E175AE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175AE">
              <w:rPr>
                <w:lang w:val="ru-RU"/>
              </w:rP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58" w:type="dxa"/>
          </w:tcPr>
          <w:p w:rsidR="00D37F97" w:rsidRDefault="00D37F97" w:rsidP="00D37F97"/>
        </w:tc>
      </w:tr>
      <w:tr w:rsidR="00D37F97" w:rsidTr="00872BA2">
        <w:trPr>
          <w:trHeight w:hRule="exact" w:val="555"/>
        </w:trPr>
        <w:tc>
          <w:tcPr>
            <w:tcW w:w="162" w:type="dxa"/>
          </w:tcPr>
          <w:p w:rsidR="00D37F97" w:rsidRDefault="00D37F97" w:rsidP="00D37F97"/>
        </w:tc>
        <w:tc>
          <w:tcPr>
            <w:tcW w:w="4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Pr="00E175AE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175AE">
              <w:rPr>
                <w:lang w:val="ru-RU"/>
              </w:rP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58" w:type="dxa"/>
          </w:tcPr>
          <w:p w:rsidR="00D37F97" w:rsidRDefault="00D37F97" w:rsidP="00D37F97"/>
        </w:tc>
      </w:tr>
      <w:tr w:rsidR="00D37F97" w:rsidTr="00872BA2">
        <w:trPr>
          <w:trHeight w:hRule="exact" w:val="826"/>
        </w:trPr>
        <w:tc>
          <w:tcPr>
            <w:tcW w:w="162" w:type="dxa"/>
          </w:tcPr>
          <w:p w:rsidR="00D37F97" w:rsidRDefault="00D37F97" w:rsidP="00D37F97"/>
        </w:tc>
        <w:tc>
          <w:tcPr>
            <w:tcW w:w="4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Pr="00E175AE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175AE">
              <w:rPr>
                <w:lang w:val="ru-RU"/>
              </w:rP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58" w:type="dxa"/>
          </w:tcPr>
          <w:p w:rsidR="00D37F97" w:rsidRDefault="00D37F97" w:rsidP="00D37F97"/>
        </w:tc>
      </w:tr>
      <w:tr w:rsidR="00D37F97" w:rsidTr="00872BA2">
        <w:trPr>
          <w:trHeight w:hRule="exact" w:val="826"/>
        </w:trPr>
        <w:tc>
          <w:tcPr>
            <w:tcW w:w="162" w:type="dxa"/>
          </w:tcPr>
          <w:p w:rsidR="00D37F97" w:rsidRDefault="00D37F97" w:rsidP="00D37F97"/>
        </w:tc>
        <w:tc>
          <w:tcPr>
            <w:tcW w:w="4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58" w:type="dxa"/>
          </w:tcPr>
          <w:p w:rsidR="00D37F97" w:rsidRDefault="00D37F97" w:rsidP="00D37F97"/>
        </w:tc>
      </w:tr>
      <w:tr w:rsidR="00D37F97" w:rsidTr="00872BA2">
        <w:trPr>
          <w:trHeight w:hRule="exact" w:val="826"/>
        </w:trPr>
        <w:tc>
          <w:tcPr>
            <w:tcW w:w="162" w:type="dxa"/>
          </w:tcPr>
          <w:p w:rsidR="00D37F97" w:rsidRDefault="00D37F97" w:rsidP="00D37F97"/>
        </w:tc>
        <w:tc>
          <w:tcPr>
            <w:tcW w:w="45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175AE">
              <w:rPr>
                <w:lang w:val="ru-RU"/>
              </w:rPr>
              <w:t xml:space="preserve"> </w:t>
            </w:r>
            <w:r w:rsidRPr="00E175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175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6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7F97" w:rsidRDefault="00D37F97" w:rsidP="00D37F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58" w:type="dxa"/>
          </w:tcPr>
          <w:p w:rsidR="00D37F97" w:rsidRDefault="00D37F97" w:rsidP="00D37F97"/>
        </w:tc>
      </w:tr>
      <w:tr w:rsidR="003A7B12" w:rsidRPr="00A07CF9" w:rsidTr="00D37F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34F0">
              <w:rPr>
                <w:lang w:val="ru-RU"/>
              </w:rPr>
              <w:t xml:space="preserve"> </w:t>
            </w:r>
          </w:p>
        </w:tc>
      </w:tr>
      <w:tr w:rsidR="003A7B12" w:rsidRPr="00A07CF9" w:rsidTr="00872BA2">
        <w:trPr>
          <w:trHeight w:hRule="exact" w:val="138"/>
        </w:trPr>
        <w:tc>
          <w:tcPr>
            <w:tcW w:w="162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2035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2551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4618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3A7B12" w:rsidRPr="00D534F0" w:rsidRDefault="003A7B12">
            <w:pPr>
              <w:rPr>
                <w:lang w:val="ru-RU"/>
              </w:rPr>
            </w:pPr>
          </w:p>
        </w:tc>
      </w:tr>
      <w:tr w:rsidR="003A7B12" w:rsidRPr="00A07CF9" w:rsidTr="00D37F9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534F0">
              <w:rPr>
                <w:lang w:val="ru-RU"/>
              </w:rPr>
              <w:t xml:space="preserve"> </w:t>
            </w:r>
          </w:p>
        </w:tc>
      </w:tr>
    </w:tbl>
    <w:p w:rsidR="003A7B12" w:rsidRPr="00D534F0" w:rsidRDefault="00D534F0">
      <w:pPr>
        <w:rPr>
          <w:sz w:val="0"/>
          <w:szCs w:val="0"/>
          <w:lang w:val="ru-RU"/>
        </w:rPr>
      </w:pPr>
      <w:r w:rsidRPr="00D534F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7B12" w:rsidRPr="00A07CF9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534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534F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proofErr w:type="gramStart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проектор,экран</w:t>
            </w:r>
            <w:proofErr w:type="spellEnd"/>
            <w:proofErr w:type="gramEnd"/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ноутбук).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классы,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объединены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локальную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сеть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534F0">
              <w:rPr>
                <w:lang w:val="ru-RU"/>
              </w:rPr>
              <w:t xml:space="preserve"> </w:t>
            </w:r>
            <w:r w:rsidRPr="00D534F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D534F0">
              <w:rPr>
                <w:lang w:val="ru-RU"/>
              </w:rPr>
              <w:t xml:space="preserve"> </w:t>
            </w:r>
          </w:p>
          <w:p w:rsidR="003A7B12" w:rsidRPr="00D534F0" w:rsidRDefault="00D534F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34F0">
              <w:rPr>
                <w:lang w:val="ru-RU"/>
              </w:rPr>
              <w:t xml:space="preserve"> </w:t>
            </w:r>
          </w:p>
        </w:tc>
      </w:tr>
    </w:tbl>
    <w:p w:rsidR="00D534F0" w:rsidRDefault="00D534F0">
      <w:pPr>
        <w:rPr>
          <w:lang w:val="ru-RU"/>
        </w:rPr>
      </w:pPr>
    </w:p>
    <w:p w:rsidR="00D534F0" w:rsidRDefault="00D534F0">
      <w:pPr>
        <w:rPr>
          <w:lang w:val="ru-RU"/>
        </w:rPr>
      </w:pPr>
      <w:r>
        <w:rPr>
          <w:lang w:val="ru-RU"/>
        </w:rPr>
        <w:br w:type="page"/>
      </w:r>
    </w:p>
    <w:p w:rsidR="00D534F0" w:rsidRPr="00D534F0" w:rsidRDefault="00D534F0" w:rsidP="00D534F0">
      <w:pPr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p w:rsidR="00D534F0" w:rsidRPr="00D534F0" w:rsidRDefault="00D534F0" w:rsidP="00D534F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студентов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Самостоятельная работа в ходе аудиторных занятий </w:t>
      </w:r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индивидуального задания.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</w:t>
      </w:r>
      <w:r w:rsidRPr="00D534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Самостоятельная работа под контролем преподавателя </w:t>
      </w:r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предполагает подготовку конспектов и выполнение необходимых расчетов по разделам дисциплины, решение </w:t>
      </w:r>
      <w:proofErr w:type="gramStart"/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проверка</w:t>
      </w:r>
      <w:proofErr w:type="gramEnd"/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преподавателем задач, работа с методической литературой.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Внеаудиторная самостоятельная работа</w:t>
      </w:r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студентов предполагает подготовку </w:t>
      </w:r>
      <w:proofErr w:type="gramStart"/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 практическим</w:t>
      </w:r>
      <w:proofErr w:type="gramEnd"/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занятиям, выполнение индивидуального задания, подготовку к контрольной работе;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заданий; работу с электронными учебниками по дисциплине.</w:t>
      </w:r>
    </w:p>
    <w:p w:rsidR="00D534F0" w:rsidRPr="00D534F0" w:rsidRDefault="00D534F0" w:rsidP="00D534F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Контрольные работы заключаются в самостоятельном письменном ответе на вопросы по теме. Проводится на практическом занятии.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Примерный перечень вопросов по теме 1 «Нормы ГГТН»</w:t>
      </w:r>
    </w:p>
    <w:p w:rsidR="00D534F0" w:rsidRPr="00D534F0" w:rsidRDefault="00D534F0" w:rsidP="00D534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Что такое технический осмотр?</w:t>
      </w:r>
    </w:p>
    <w:p w:rsidR="00D534F0" w:rsidRPr="00D534F0" w:rsidRDefault="00D534F0" w:rsidP="00D534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Что подлежит проверке при ТО крана?</w:t>
      </w:r>
    </w:p>
    <w:p w:rsidR="00D534F0" w:rsidRPr="00D534F0" w:rsidRDefault="00D534F0" w:rsidP="00D534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Цель статических испытаний крана?</w:t>
      </w:r>
    </w:p>
    <w:p w:rsidR="00D534F0" w:rsidRPr="00D534F0" w:rsidRDefault="00D534F0" w:rsidP="00D534F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Цель динамических испытаний крана?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Примерный перечень вопросов по теме </w:t>
      </w:r>
      <w:proofErr w:type="gramStart"/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2  «</w:t>
      </w:r>
      <w:proofErr w:type="gramEnd"/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Грузозахватные устройства»</w:t>
      </w:r>
    </w:p>
    <w:p w:rsidR="00D534F0" w:rsidRPr="00D534F0" w:rsidRDefault="00D534F0" w:rsidP="00D534F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Классификация грузозахватных устройств</w:t>
      </w:r>
    </w:p>
    <w:p w:rsidR="00D534F0" w:rsidRPr="00D534F0" w:rsidRDefault="00D534F0" w:rsidP="00D534F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Классификация крюковых подвесок.</w:t>
      </w:r>
    </w:p>
    <w:p w:rsidR="00D534F0" w:rsidRPr="00D534F0" w:rsidRDefault="00D534F0" w:rsidP="00D534F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схему клещевого захвата</w:t>
      </w:r>
    </w:p>
    <w:p w:rsidR="00D534F0" w:rsidRPr="00D534F0" w:rsidRDefault="00D534F0" w:rsidP="00D534F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Указать на рисунке опасные сечения однорогого кованого крюка</w:t>
      </w:r>
    </w:p>
    <w:p w:rsidR="00D534F0" w:rsidRPr="00D534F0" w:rsidRDefault="00D534F0" w:rsidP="00D534F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Порядок расчета траверсы подвески.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Примерный перечень вопросов по теме 3 «Полиспасты»</w:t>
      </w:r>
    </w:p>
    <w:p w:rsidR="00D534F0" w:rsidRPr="00D534F0" w:rsidRDefault="00D534F0" w:rsidP="00D534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Определение полиспаста. Назначение полиспастов.</w:t>
      </w:r>
    </w:p>
    <w:p w:rsidR="00D534F0" w:rsidRPr="00D534F0" w:rsidRDefault="00D534F0" w:rsidP="00D534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Определение кратности полиспаста.</w:t>
      </w:r>
    </w:p>
    <w:p w:rsidR="00D534F0" w:rsidRPr="00D534F0" w:rsidRDefault="00D534F0" w:rsidP="00D534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Определение силы натяжения в ветви полиспаста.</w:t>
      </w:r>
    </w:p>
    <w:p w:rsidR="00D534F0" w:rsidRPr="00D534F0" w:rsidRDefault="00D534F0" w:rsidP="00D534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Привести схему </w:t>
      </w:r>
      <w:proofErr w:type="spellStart"/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запасовки</w:t>
      </w:r>
      <w:proofErr w:type="spellEnd"/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каната для сдвоенного трехкратного полиспаста.</w:t>
      </w:r>
    </w:p>
    <w:p w:rsidR="00D534F0" w:rsidRPr="00D534F0" w:rsidRDefault="00D534F0" w:rsidP="00D534F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Привести схему </w:t>
      </w:r>
      <w:proofErr w:type="spellStart"/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запасовки</w:t>
      </w:r>
      <w:proofErr w:type="spellEnd"/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каната для сдвоенного четырехкратного полиспаста.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Примерный перечень вопросов по теме </w:t>
      </w:r>
      <w:proofErr w:type="gramStart"/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4  «</w:t>
      </w:r>
      <w:proofErr w:type="gramEnd"/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Схемы ГПМ»</w:t>
      </w:r>
    </w:p>
    <w:p w:rsidR="00D534F0" w:rsidRPr="00D534F0" w:rsidRDefault="00D534F0" w:rsidP="00D534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Классификация ГПМ</w:t>
      </w:r>
    </w:p>
    <w:p w:rsidR="00D534F0" w:rsidRPr="00D534F0" w:rsidRDefault="00D534F0" w:rsidP="00D534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кинематическую схему мостового крана</w:t>
      </w:r>
    </w:p>
    <w:p w:rsidR="00D534F0" w:rsidRPr="00D534F0" w:rsidRDefault="00D534F0" w:rsidP="00D534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кинематическую схему козлового крана</w:t>
      </w:r>
    </w:p>
    <w:p w:rsidR="00D534F0" w:rsidRPr="00D534F0" w:rsidRDefault="00D534F0" w:rsidP="00D534F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кинематическую схему полупортального крана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Примерный перечень вопросов по теме 5 «Привод типовых механизмов ГПМ»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D534F0" w:rsidRPr="00D534F0" w:rsidRDefault="00D534F0" w:rsidP="00D534F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типовую кинематическую схему механизма передвижения тележки крана мостового типа.</w:t>
      </w:r>
    </w:p>
    <w:p w:rsidR="00D534F0" w:rsidRPr="00D534F0" w:rsidRDefault="00D534F0" w:rsidP="00D534F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типовую кинематическую схему механизма подъема крана.</w:t>
      </w:r>
    </w:p>
    <w:p w:rsidR="00D534F0" w:rsidRPr="00D534F0" w:rsidRDefault="00D534F0" w:rsidP="00D534F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типовую кинематическую схему механизма передвижения моста крана.</w:t>
      </w:r>
    </w:p>
    <w:p w:rsidR="00D534F0" w:rsidRPr="00D534F0" w:rsidRDefault="00D534F0" w:rsidP="00D534F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Виды электродвигателей, применяемых в ГПМ</w:t>
      </w:r>
    </w:p>
    <w:p w:rsidR="00D534F0" w:rsidRPr="00D534F0" w:rsidRDefault="00D534F0" w:rsidP="00D534F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Классификация тормозов, применимых в ГПМ</w:t>
      </w:r>
    </w:p>
    <w:p w:rsidR="00D534F0" w:rsidRPr="00D534F0" w:rsidRDefault="00D534F0" w:rsidP="00D534F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Основные требования к </w:t>
      </w:r>
      <w:proofErr w:type="spellStart"/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тормозам.ГПМ</w:t>
      </w:r>
      <w:proofErr w:type="spellEnd"/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Примерный перечень вопросов по теме 6 «ПТМ агломерационных, доменных цехов и обжиговых фабрик»</w:t>
      </w:r>
    </w:p>
    <w:p w:rsidR="00D534F0" w:rsidRPr="00D534F0" w:rsidRDefault="00D534F0" w:rsidP="00D534F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Виды кранов, используемых в агломерационных, доменных цехах.</w:t>
      </w:r>
    </w:p>
    <w:p w:rsidR="00D534F0" w:rsidRPr="00D534F0" w:rsidRDefault="00D534F0" w:rsidP="00D534F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схему перегрузочного грейферного крана. Принцип действия и управление грейфером.</w:t>
      </w:r>
    </w:p>
    <w:p w:rsidR="00D534F0" w:rsidRPr="00D534F0" w:rsidRDefault="00D534F0" w:rsidP="00D534F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кинематическую схему радиального крана.</w:t>
      </w:r>
    </w:p>
    <w:p w:rsidR="00D534F0" w:rsidRPr="00D534F0" w:rsidRDefault="00D534F0" w:rsidP="00D534F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кинематическую схему хордового крана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Примерный перечень вопросов по теме 7 «ПТМ </w:t>
      </w:r>
      <w:proofErr w:type="spellStart"/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сталеплавильныхи</w:t>
      </w:r>
      <w:proofErr w:type="spellEnd"/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прокатных цехов»</w:t>
      </w:r>
    </w:p>
    <w:p w:rsidR="00D534F0" w:rsidRPr="00D534F0" w:rsidRDefault="00D534F0" w:rsidP="00D534F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Виды ПТМ, применяемых в сталеплавильных цехах.</w:t>
      </w:r>
    </w:p>
    <w:p w:rsidR="00D534F0" w:rsidRPr="00D534F0" w:rsidRDefault="00D534F0" w:rsidP="00D534F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Привести схему механизма подъема литейного крана. Его назначение.</w:t>
      </w:r>
    </w:p>
    <w:p w:rsidR="00D534F0" w:rsidRPr="00D534F0" w:rsidRDefault="00D534F0" w:rsidP="00D534F0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Привести схему </w:t>
      </w:r>
      <w:proofErr w:type="spellStart"/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пратцен</w:t>
      </w:r>
      <w:proofErr w:type="spellEnd"/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-крана. Его назначение.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Примерный перечень вопросов по теме 8 </w:t>
      </w:r>
      <w:r w:rsidRPr="00D534F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</w:t>
      </w: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Металлургические транспортирующие машины»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 Классификация и основные виды металлургических транспортирующих машин.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Изобразить схемы трасс перемещения грузов транспортирующих машин.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Основные виды тяговых органов транспортирующих машин. Их достоинства и недостатки.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Назначение натяжного устройства. Схема винтового натяжного устройства.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Схемы расположения привода конвейеров с гибким тяговым органом.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Индивидуальное задание 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студенты выполняют индивидуальное задание.</w:t>
      </w:r>
      <w:r w:rsidRPr="00D534F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первом этапе составляется техническое задание на проектирование устройства, выполняется проектный расчет устройства и его эскизная компоновка. Проектный расчет следует производить по упрощенным формулам, пользуясь таблицами, номограммами и по аналогии с действующими машинами. После выбора всех узлов и деталей проектируемого устройства, а также после увязки всех размеров на эскизном листе, следует уточнить масштаб чертежа и приступить ко второму этапу выполнения проекта.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втором этапе производится уточненный расчет механизмов проектируемого устройства, оформляется расчетно-пояснительная записка, выполняется чертеж компоновки привода.</w:t>
      </w:r>
    </w:p>
    <w:p w:rsidR="00D534F0" w:rsidRPr="00D534F0" w:rsidRDefault="00D534F0" w:rsidP="00D534F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34F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индивидуальных заданий и пример задания представлены в разделе 7 «Оценочные средства для проведения промежуточной аттестации».</w:t>
      </w:r>
    </w:p>
    <w:p w:rsidR="00760C58" w:rsidRDefault="00760C58">
      <w:pPr>
        <w:rPr>
          <w:lang w:val="ru-RU"/>
        </w:rPr>
        <w:sectPr w:rsidR="00760C5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lang w:val="ru-RU"/>
        </w:rPr>
        <w:br w:type="page"/>
      </w:r>
    </w:p>
    <w:p w:rsidR="00760C58" w:rsidRDefault="00760C58">
      <w:pPr>
        <w:rPr>
          <w:lang w:val="ru-RU"/>
        </w:rPr>
      </w:pP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12"/>
          <w:lang w:val="ru-RU" w:eastAsia="ru-RU"/>
        </w:rPr>
      </w:pPr>
      <w:r w:rsidRPr="00760C58">
        <w:rPr>
          <w:rFonts w:ascii="Times New Roman" w:eastAsia="Times New Roman" w:hAnsi="Times New Roman" w:cs="Times New Roman"/>
          <w:b/>
          <w:sz w:val="24"/>
          <w:szCs w:val="12"/>
          <w:lang w:val="ru-RU" w:eastAsia="ru-RU"/>
        </w:rPr>
        <w:t>ПРИЛОЖЕНИЕ 2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48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b/>
          <w:sz w:val="24"/>
          <w:szCs w:val="12"/>
          <w:lang w:val="ru-RU" w:eastAsia="ru-RU"/>
        </w:rPr>
        <w:t>Оценочные средства для проведения промежуточной аттестации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760C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</w:t>
      </w:r>
      <w:proofErr w:type="gramEnd"/>
      <w:r w:rsidRPr="00760C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Планируемые результаты обучения и оценочные средства для проведения промежуточной аттестации: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758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5104"/>
        <w:gridCol w:w="8507"/>
        <w:gridCol w:w="7601"/>
      </w:tblGrid>
      <w:tr w:rsidR="00760C58" w:rsidRPr="00760C58" w:rsidTr="00154983">
        <w:trPr>
          <w:gridAfter w:val="1"/>
          <w:wAfter w:w="1653" w:type="pct"/>
          <w:trHeight w:val="753"/>
          <w:tblHeader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760C58" w:rsidRPr="00A07CF9" w:rsidTr="00154983">
        <w:trPr>
          <w:gridAfter w:val="1"/>
          <w:wAfter w:w="1653" w:type="pct"/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ind w:left="72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ПК-10 способность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760C58" w:rsidRPr="00A07CF9" w:rsidTr="00154983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Общие требования для МПТМ. 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 к процессу эксплуатации МПТМ.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Объекты интеллектуальной собственности и технического регулирования. 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Технические регламенты, порядок их разработки и принятия.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Требования, предъявляемые к металлургическим ГПМ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Технические регламенты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технического состояния оборудования ГПМ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Статические испытания кранов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Динамические испытания кранов.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Требования, предъявляемые к канатам ГПМ. Отбраковка канатов ГПМ.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Роботы и манипуляторы. Область и перспективы применения.</w:t>
            </w:r>
          </w:p>
        </w:tc>
      </w:tr>
      <w:tr w:rsidR="00760C58" w:rsidRPr="00A07CF9" w:rsidTr="00154983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термины и определения стандартов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</w:t>
            </w:r>
            <w:r w:rsidRPr="00760C5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термины и определения стандартов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Грамотно обосновать результат принятых решений.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Оформлять права на объекты интеллектуальной собственности.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Индивидуальное задание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Темы индивидуальных заданий по данной дисциплины типовые, и заключаются в названии «Проектирование тележки мостового крана общего назначения грузоподъемностью   т», тоннаж для грузоподъемности кранов выбирается из ряда стандартных значений. 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60C58" w:rsidRPr="00760C58" w:rsidRDefault="00760C58" w:rsidP="00760C5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Работа заключается в проектном и </w:t>
            </w:r>
            <w:proofErr w:type="gramStart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проверочном  расчетах</w:t>
            </w:r>
            <w:proofErr w:type="gramEnd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основных механизмов тележки, и компоновке тележки.  </w:t>
            </w:r>
          </w:p>
          <w:p w:rsidR="00760C58" w:rsidRPr="00760C58" w:rsidRDefault="00760C58" w:rsidP="00760C58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задании провести патентный поиск по оборудованию ГПМ, провести анализ </w:t>
            </w: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нового </w:t>
            </w:r>
            <w:proofErr w:type="gramStart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оборудования.,</w:t>
            </w:r>
            <w:proofErr w:type="gramEnd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обосновать выбор принятых решений.</w:t>
            </w:r>
          </w:p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Требуется разработать чертеж компоновки тележки крана – А2;</w:t>
            </w:r>
          </w:p>
        </w:tc>
      </w:tr>
      <w:tr w:rsidR="00760C58" w:rsidRPr="00A07CF9" w:rsidTr="00154983">
        <w:trPr>
          <w:gridAfter w:val="1"/>
          <w:wAfter w:w="1653" w:type="pct"/>
          <w:trHeight w:val="1034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C58" w:rsidRPr="00760C58" w:rsidRDefault="00760C58" w:rsidP="00760C58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proofErr w:type="gramStart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профессиональным</w:t>
            </w:r>
            <w:proofErr w:type="gramEnd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языком в области знаний МПТМ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Навыками патентно-информационного поиска,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Индивидуальное задание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Темы индивидуальных заданий по данной дисциплины типовые, и заключаются в названии «Проектирование тележки мостового крана общего назначения грузоподъемностью   т», тоннаж для грузоподъемности кранов выбирается из ряда стандартных значений. 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60C58" w:rsidRPr="00760C58" w:rsidRDefault="00760C58" w:rsidP="00760C5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Работа заключается в проектном и </w:t>
            </w:r>
            <w:proofErr w:type="gramStart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проверочном  расчетах</w:t>
            </w:r>
            <w:proofErr w:type="gramEnd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основных механизмов тележки, и компоновке тележки.  </w:t>
            </w:r>
          </w:p>
          <w:p w:rsidR="00760C58" w:rsidRPr="00760C58" w:rsidRDefault="00760C58" w:rsidP="00760C58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задании провести патентный поиск по оборудованию ГПМ, провести анализ нового </w:t>
            </w:r>
            <w:proofErr w:type="gramStart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оборудования.,</w:t>
            </w:r>
            <w:proofErr w:type="gramEnd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обосновать выбор принятых решений.</w:t>
            </w:r>
          </w:p>
          <w:p w:rsidR="00760C58" w:rsidRPr="00760C58" w:rsidRDefault="00760C58" w:rsidP="00760C5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Требуется разработать чертеж компоновки тележки крана – А2; </w:t>
            </w:r>
          </w:p>
        </w:tc>
      </w:tr>
      <w:tr w:rsidR="00760C58" w:rsidRPr="00A07CF9" w:rsidTr="00154983">
        <w:trPr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ПК-14</w:t>
            </w:r>
            <w:r w:rsidRPr="00760C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ab/>
              <w:t xml:space="preserve">способностью применять стандартные методы расчета при проектировании машин, электроприводов, гидроприводов, средств </w:t>
            </w:r>
            <w:proofErr w:type="spellStart"/>
            <w:r w:rsidRPr="00760C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гидропневмоавтоматики</w:t>
            </w:r>
            <w:proofErr w:type="spellEnd"/>
            <w:r w:rsidRPr="00760C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, систем, различных комплексов, процессов, оборудования и производственных объектов, деталей и узлов машиностроения</w:t>
            </w:r>
          </w:p>
        </w:tc>
        <w:tc>
          <w:tcPr>
            <w:tcW w:w="1653" w:type="pct"/>
          </w:tcPr>
          <w:p w:rsidR="00760C58" w:rsidRPr="00760C58" w:rsidRDefault="00760C58" w:rsidP="00760C5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760C58" w:rsidRPr="00A07CF9" w:rsidTr="00154983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понятия и определения при проектировании в МПТМ электроприводов, гидроприводов, средств </w:t>
            </w:r>
            <w:proofErr w:type="spellStart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</w:t>
            </w:r>
            <w:proofErr w:type="spellEnd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 пневмоавтоматики.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Конструкции, назначение, устройство и условия работы подъемно-транспортных машин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схемы механизмов подъема грузов, передвижения тележек и кранов, механизмов поворота кранов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C58" w:rsidRPr="00760C58" w:rsidRDefault="00760C58" w:rsidP="00760C5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Классификация ПТМ, требования, предъявляемые к ним.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Металлургические ГПМ и устройства. Их применение в металлургическом производстве.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Типовые детали и механизмы металлургических кранов.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Канаты, маркировка и их обслуживание. Методика выбора канатов.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Мостовой кран. Область применения. Основные механизмы крана. (рис.)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Полиспасты. Назначение и применение. Определить кратность полиспаста. (рис.)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Тормоза. Назначение и конструкции тормозов ГПМ.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Металлургические транспортирующие машины; конструкции и методы расчета основных типов транспортирующих машин.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и особенности конструкции ПТМ в агломерационных и доменных цехах.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и особенности конструкции ПТМ сталеплавильных цехов.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и особенности конструкции ПТМ прокатных цехов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Назначение и особенности конструкции ПТМ </w:t>
            </w:r>
            <w:proofErr w:type="gramStart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кузнечно-прессовых</w:t>
            </w:r>
            <w:proofErr w:type="gramEnd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цехов.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Типы конвейеров, их устройства, основные элементы.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Вагоноопрокидыватели</w:t>
            </w:r>
            <w:proofErr w:type="spellEnd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их типы, назначения и конструкции.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Грейферные краны, назначение и основные механизмы.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Пратцент</w:t>
            </w:r>
            <w:proofErr w:type="spellEnd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краны, клещевые краны, назначение и основные механизмы.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Подъемные и грузозахватные устройства кранов.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Предохранительные устройства. Назначение, их виды.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Тормоза ГПМ. Виды. Требования, предъявляемые к тормозам ГПМ.</w:t>
            </w:r>
          </w:p>
          <w:p w:rsidR="00760C58" w:rsidRPr="00760C58" w:rsidRDefault="00760C58" w:rsidP="00760C58">
            <w:pPr>
              <w:spacing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60C58" w:rsidRPr="00760C58" w:rsidTr="00154983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стандартные методы расчета при проектировании деталей и узлов подъемно-транспортных машин с использованием средств автоматизации проектирования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расчетные схемы крановых механизмов и их деталей;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2"/>
                <w:szCs w:val="12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расчетные параметры двигателей, редукторов и тормозных устройств и подбирать их по стандартам </w:t>
            </w: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 нормам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Разрабатывать компоновочные схемы, сборочные чертежи и чертежи общего вида типовых крановых механизмов и кранов в целом 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760C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Примерные задача на экзамене</w:t>
            </w:r>
          </w:p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Методика расчета барабана механизма подъема. Проверочные расчеты элементов крепления каната барабана.</w:t>
            </w:r>
          </w:p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t>Примерные задача на экзамене</w:t>
            </w:r>
          </w:p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Определить расчетный тормозной момент механизма подъема, с кратностью полиспаста 3, передаточным числом редуктора 20, грузоподъёмностью 20 т, Диаметром барабана 630мм. Коэффициент запаса торможения принять равным 2.</w:t>
            </w:r>
          </w:p>
        </w:tc>
      </w:tr>
      <w:tr w:rsidR="00760C58" w:rsidRPr="00A07CF9" w:rsidTr="00154983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0C58" w:rsidRPr="00760C58" w:rsidRDefault="00760C58" w:rsidP="00760C58">
            <w:pPr>
              <w:widowControl w:val="0"/>
              <w:numPr>
                <w:ilvl w:val="0"/>
                <w:numId w:val="1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расчета крановых механизмов с учетом режима работы и условий работы.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проектирования в системах САПР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Индивидуальное задание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Темы индивидуальных заданий по данной дисциплины типовые, и заключаются в названии «Проектирование тележки мостового крана общего назначения грузоподъемностью   т», тоннаж для грузоподъемности кранов выбирается из ряда стандартных значений. 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60C58" w:rsidRPr="00760C58" w:rsidRDefault="00760C58" w:rsidP="00760C5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Работа заключается в проектном и </w:t>
            </w:r>
            <w:proofErr w:type="gramStart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проверочном  расчетах</w:t>
            </w:r>
            <w:proofErr w:type="gramEnd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основных механизмов тележки, и компоновке тележки.  </w:t>
            </w:r>
          </w:p>
          <w:p w:rsidR="00760C58" w:rsidRPr="00760C58" w:rsidRDefault="00760C58" w:rsidP="00760C58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задании провести патентный поиск по оборудованию ГПМ, провести анализ нового </w:t>
            </w:r>
            <w:proofErr w:type="gramStart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оборудования.,</w:t>
            </w:r>
            <w:proofErr w:type="gramEnd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обосновать выбор принятых решений.</w:t>
            </w:r>
          </w:p>
          <w:p w:rsidR="00760C58" w:rsidRPr="00760C58" w:rsidRDefault="00760C58" w:rsidP="00760C58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Требуется разработать чертеж компоновки тележки крана – А2;</w:t>
            </w:r>
          </w:p>
        </w:tc>
      </w:tr>
      <w:tr w:rsidR="00760C58" w:rsidRPr="00A07CF9" w:rsidTr="00154983">
        <w:trPr>
          <w:gridAfter w:val="1"/>
          <w:wAfter w:w="1653" w:type="pct"/>
          <w:trHeight w:val="446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C58" w:rsidRPr="00760C58" w:rsidRDefault="00760C58" w:rsidP="00760C58">
            <w:pPr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ПК-16</w:t>
            </w:r>
            <w:r w:rsidRPr="00760C5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ab/>
              <w:t xml:space="preserve">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760C5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гидропневмоавтоматики</w:t>
            </w:r>
            <w:proofErr w:type="spellEnd"/>
            <w:r w:rsidRPr="00760C5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760C58" w:rsidRPr="00A07CF9" w:rsidTr="00154983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C58" w:rsidRPr="00760C58" w:rsidRDefault="00760C58" w:rsidP="00760C5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понятия и определения при создании технических заданий на разработку проектных решений МПТМ, </w:t>
            </w: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электроприводов, гидроприводов, средств </w:t>
            </w:r>
            <w:proofErr w:type="spellStart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</w:t>
            </w:r>
            <w:proofErr w:type="spellEnd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 пневмоавтоматики.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Стандарты ЕСКД,</w:t>
            </w:r>
            <w:r w:rsidRPr="00760C5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  <w:t xml:space="preserve"> </w:t>
            </w: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назначение и сущность различных комплексов, процессов, оборудования и производственных объектов, деталей и узлов изделий;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Конструкции, назначение, устройство и условия работы электроприводов, гидроприводов, средств </w:t>
            </w:r>
            <w:proofErr w:type="spellStart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</w:t>
            </w:r>
            <w:proofErr w:type="spellEnd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 пневмоавтоматики, используемых в МПТМ.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C58" w:rsidRPr="00760C58" w:rsidRDefault="00760C58" w:rsidP="00760C5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Перечень теоретических вопросов к экзамену: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Техническое задание на проектирование. 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расчета механизма подъема кранов.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Основы расчета механизма поворота кранов.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расчета механизма передвижения кранов.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Типовая кинематическая схема механизма подъема, его основные элементы.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Типовая кинематическая схема механизма передвижения крана, основные элементы.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Металлургические транспортирующие машины: определение производительности, сил сопротивления, тягового усилия.</w:t>
            </w:r>
          </w:p>
          <w:p w:rsidR="00760C58" w:rsidRPr="00760C58" w:rsidRDefault="00760C58" w:rsidP="00760C58">
            <w:pPr>
              <w:spacing w:after="0" w:line="240" w:lineRule="auto"/>
              <w:ind w:left="144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60C58" w:rsidRPr="00A07CF9" w:rsidTr="00154983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C58" w:rsidRPr="00760C58" w:rsidRDefault="00760C58" w:rsidP="00760C5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Оформлять технические задания на разработку проектных решений в области МПТМ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Применять знания о конструкциях, назначениях, устройствах и условиях работы электроприводов, гидроприводов, средств </w:t>
            </w:r>
            <w:proofErr w:type="spellStart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гидро</w:t>
            </w:r>
            <w:proofErr w:type="spellEnd"/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 пневмоавтоматики, систем при проектировании механизмов МПТМ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4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Осуществлять постановку четких требований к качественным и функциональным характеристикам проектных решений МПТМ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Индивидуальное задание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Темы индивидуальных заданий по данной дисциплины типовые, и заключаются в названии «Проектирование тележки мостового крана общего назначения грузоподъемностью   т», тоннаж для грузоподъемности кранов выбирается из ряда стандартных значений. 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60C58" w:rsidRPr="00760C58" w:rsidRDefault="00760C58" w:rsidP="00760C5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Работа заключается в проектном и </w:t>
            </w:r>
            <w:proofErr w:type="gramStart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проверочном  расчетах</w:t>
            </w:r>
            <w:proofErr w:type="gramEnd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основных механизмов тележки, и компоновке тележки.  </w:t>
            </w:r>
          </w:p>
          <w:p w:rsidR="00760C58" w:rsidRPr="00760C58" w:rsidRDefault="00760C58" w:rsidP="00760C58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задании провести патентный поиск по оборудованию ГПМ, провести анализ нового </w:t>
            </w:r>
            <w:proofErr w:type="gramStart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оборудования.,</w:t>
            </w:r>
            <w:proofErr w:type="gramEnd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обосновать выбор принятых решений.</w:t>
            </w:r>
          </w:p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Требуется разработать чертеж компоновки тележки крана – А2;</w:t>
            </w:r>
          </w:p>
        </w:tc>
      </w:tr>
      <w:tr w:rsidR="00760C58" w:rsidRPr="00A07CF9" w:rsidTr="00154983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0C58" w:rsidRPr="00760C58" w:rsidRDefault="00760C58" w:rsidP="00760C5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Навыками детализации требований при описании функциональных, </w:t>
            </w: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эксплуатационных и технических характеристик проектируемых МПТМ.</w:t>
            </w:r>
          </w:p>
          <w:p w:rsidR="00760C58" w:rsidRPr="00760C58" w:rsidRDefault="00760C58" w:rsidP="00760C5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60C58" w:rsidRPr="00760C58" w:rsidRDefault="00760C58" w:rsidP="00760C58">
            <w:pPr>
              <w:spacing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Индивидуальное задание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Темы индивидуальных заданий по данной дисциплины типовые, и </w:t>
            </w:r>
            <w:r w:rsidRPr="00760C5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заключаются в названии «Проектирование тележки мостового крана общего назначения грузоподъемностью   т», тоннаж для грузоподъемности кранов выбирается из ряда стандартных значений. </w:t>
            </w:r>
          </w:p>
          <w:p w:rsidR="00760C58" w:rsidRPr="00760C58" w:rsidRDefault="00760C58" w:rsidP="00760C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60C58" w:rsidRPr="00760C58" w:rsidRDefault="00760C58" w:rsidP="00760C5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Работа заключается в проектном и </w:t>
            </w:r>
            <w:proofErr w:type="gramStart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проверочном  расчетах</w:t>
            </w:r>
            <w:proofErr w:type="gramEnd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основных механизмов тележки, и компоновке тележки.  </w:t>
            </w:r>
          </w:p>
          <w:p w:rsidR="00760C58" w:rsidRPr="00760C58" w:rsidRDefault="00760C58" w:rsidP="00760C58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задании провести патентный поиск по оборудованию ГПМ, провести анализ нового </w:t>
            </w:r>
            <w:proofErr w:type="gramStart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оборудования.,</w:t>
            </w:r>
            <w:proofErr w:type="gramEnd"/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обосновать выбор принятых решений.</w:t>
            </w:r>
          </w:p>
          <w:p w:rsidR="00760C58" w:rsidRPr="00760C58" w:rsidRDefault="00760C58" w:rsidP="00760C58">
            <w:pPr>
              <w:contextualSpacing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760C5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Требуется разработать чертеж компоновки тележки крана – А2;</w:t>
            </w:r>
          </w:p>
        </w:tc>
      </w:tr>
    </w:tbl>
    <w:p w:rsidR="00760C58" w:rsidRPr="00760C58" w:rsidRDefault="00760C58" w:rsidP="00760C58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60C58" w:rsidRPr="00760C58" w:rsidRDefault="00760C58" w:rsidP="00760C58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  <w:sectPr w:rsidR="00760C58" w:rsidRPr="00760C58" w:rsidSect="00760C58">
          <w:type w:val="continuous"/>
          <w:pgSz w:w="16840" w:h="11907" w:orient="landscape" w:code="9"/>
          <w:pgMar w:top="1701" w:right="993" w:bottom="1134" w:left="851" w:header="720" w:footer="720" w:gutter="0"/>
          <w:cols w:space="720"/>
          <w:noEndnote/>
          <w:docGrid w:linePitch="326"/>
        </w:sectPr>
      </w:pP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gramStart"/>
      <w:r w:rsidRPr="00760C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</w:t>
      </w:r>
      <w:proofErr w:type="gramEnd"/>
      <w:r w:rsidRPr="00760C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) Порядок проведения промежуточной аттестации, показатели и критерии оценивания: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«Проектирование металлургических подъемно-транспортных машин»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форме, включает 2 теоретических вопроса и одно практическое задание. 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before="100" w:beforeAutospacing="1" w:after="100" w:afterAutospacing="1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Методические рекомендации для подготовки к экзамену 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экзамену нужно готовиться с первых дней изучения дисциплины, а </w:t>
      </w:r>
      <w:proofErr w:type="gramStart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 значит</w:t>
      </w:r>
      <w:proofErr w:type="gramEnd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активизировать свою умственную деятельность во всех формах. В период экзаменационной сессии, когда приходится трудиться особенно напряженно, важно правильно организовать самостоятельную работу. На подготовку к экзаменам выделяется, как правило, не менее трех дней. Но этого времени может быть достаточно лишь при условии нормальной, планомерной работы в течение семестра. Собранность, напряжение всех сил, бережное отношение к каждой минуте рабочего времени — вот что должно отличать работу студентов в период сессии. 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к экзамену включает в себя не только проработку лекционного материала, но и проработку материала, представленного в основной, дополнительной литературе. Изучая источники и литературу, следует обязательно вести записи прочитанного. Иногда это делается в виде развернутого плана, отдельных выписок или тезисов, в которых содержатся основные положения. Однако чаще всего студенты прибегают к конспектированию. При конспектировании надо выработать в себе умение </w:t>
      </w: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отбирать материал, находить такие формулировки, которые при максимальной краткости достаточно полно и точно передавали бы суть источника. Очень важно, чтобы записи последовательно, охватывали основные вопросы изучаемого источника. Не следует также делать конспект слишком подробным, почти дословным. Громоздкая запись дает мало пользы. В ней нередко с трудом способен разобраться сам студент. Неправильным будет делать и слишком краткую запись. Такой подход неизбежно приведет к тому, что в конспекте упускается важное, </w:t>
      </w:r>
      <w:proofErr w:type="gramStart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подчас  главное</w:t>
      </w:r>
      <w:proofErr w:type="gramEnd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 течением времени такой конспект становится для автора малопонятным. Конспектирование должно осуществляться студентом только лишь самостоятельно. Заимствование чужих конспектов никакой пользы не дает. Просмотр собственных конспектов позволяет студентам быстро восстанавливать в памяти содержание источника. Очень помогают студентам в закреплении знаний, уточнении неясных моментов предэкзаменационные консультации. Поэтому рекомендуется на них не только присутствовать, но и активно использовать возможности такой формы работы. 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0C58" w:rsidRDefault="00760C58">
      <w:pPr>
        <w:rPr>
          <w:lang w:val="ru-RU"/>
        </w:rPr>
      </w:pPr>
      <w:r>
        <w:rPr>
          <w:lang w:val="ru-RU"/>
        </w:rPr>
        <w:br w:type="page"/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3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Методические указания </w:t>
      </w:r>
      <w:proofErr w:type="gramStart"/>
      <w:r w:rsidRPr="00760C5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  выполнению</w:t>
      </w:r>
      <w:proofErr w:type="gramEnd"/>
      <w:r w:rsidRPr="00760C5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индивидуального задания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Индивидуальное задание выполняется обучающимся самостоятельно под руководством преподавателя. При выполнении задания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начале изучения дисциплины преподаватель предлагает обучающимся на выбор перечень тем индивидуальных заданий. Обучающийся самостоятельно выбирает тему. Совпадение тем у студентов одной учебной группы не допускается. После выбора темы преподаватель формулирует задание по индивидуальному заданию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«Интернет».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выполнения индивидуального задания необходимо знание стандартов ЕСКД, лекционного материала, методов расчета и проектирования на базе программных пакетов Компас-3D, </w:t>
      </w:r>
      <w:proofErr w:type="spellStart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Inventor</w:t>
      </w:r>
      <w:proofErr w:type="spellEnd"/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60C5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знания. При выполнении индивидуального задания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0C58" w:rsidRPr="00760C58" w:rsidRDefault="00760C58" w:rsidP="00760C5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A7B12" w:rsidRPr="00D534F0" w:rsidRDefault="003A7B12">
      <w:pPr>
        <w:rPr>
          <w:lang w:val="ru-RU"/>
        </w:rPr>
      </w:pPr>
    </w:p>
    <w:sectPr w:rsidR="003A7B12" w:rsidRPr="00D534F0" w:rsidSect="00760C58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A5019"/>
    <w:multiLevelType w:val="hybridMultilevel"/>
    <w:tmpl w:val="29921484"/>
    <w:lvl w:ilvl="0" w:tplc="3DE016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D25E01"/>
    <w:multiLevelType w:val="hybridMultilevel"/>
    <w:tmpl w:val="CA247BB6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9726F3"/>
    <w:multiLevelType w:val="hybridMultilevel"/>
    <w:tmpl w:val="D3620258"/>
    <w:lvl w:ilvl="0" w:tplc="0486C7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922686E"/>
    <w:multiLevelType w:val="hybridMultilevel"/>
    <w:tmpl w:val="FEA6F3C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325954"/>
    <w:multiLevelType w:val="hybridMultilevel"/>
    <w:tmpl w:val="83C223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13F07EB"/>
    <w:multiLevelType w:val="hybridMultilevel"/>
    <w:tmpl w:val="DC8C8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926969"/>
    <w:multiLevelType w:val="hybridMultilevel"/>
    <w:tmpl w:val="6554A574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E361B9"/>
    <w:multiLevelType w:val="hybridMultilevel"/>
    <w:tmpl w:val="856E63E2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2246FC1"/>
    <w:multiLevelType w:val="hybridMultilevel"/>
    <w:tmpl w:val="B8A66302"/>
    <w:lvl w:ilvl="0" w:tplc="35149D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DF54063"/>
    <w:multiLevelType w:val="hybridMultilevel"/>
    <w:tmpl w:val="078A9292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AC84333"/>
    <w:multiLevelType w:val="hybridMultilevel"/>
    <w:tmpl w:val="0EC6FDDE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B920296"/>
    <w:multiLevelType w:val="hybridMultilevel"/>
    <w:tmpl w:val="DB420C7C"/>
    <w:lvl w:ilvl="0" w:tplc="EF1C9462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3">
    <w:nsid w:val="6CD73F37"/>
    <w:multiLevelType w:val="hybridMultilevel"/>
    <w:tmpl w:val="A712E11E"/>
    <w:lvl w:ilvl="0" w:tplc="0486C7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AE16C35"/>
    <w:multiLevelType w:val="hybridMultilevel"/>
    <w:tmpl w:val="EFBC81D2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D2420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0"/>
  </w:num>
  <w:num w:numId="5">
    <w:abstractNumId w:val="2"/>
  </w:num>
  <w:num w:numId="6">
    <w:abstractNumId w:val="14"/>
  </w:num>
  <w:num w:numId="7">
    <w:abstractNumId w:val="1"/>
  </w:num>
  <w:num w:numId="8">
    <w:abstractNumId w:val="15"/>
  </w:num>
  <w:num w:numId="9">
    <w:abstractNumId w:val="5"/>
  </w:num>
  <w:num w:numId="10">
    <w:abstractNumId w:val="4"/>
  </w:num>
  <w:num w:numId="11">
    <w:abstractNumId w:val="3"/>
  </w:num>
  <w:num w:numId="12">
    <w:abstractNumId w:val="8"/>
  </w:num>
  <w:num w:numId="13">
    <w:abstractNumId w:val="11"/>
  </w:num>
  <w:num w:numId="14">
    <w:abstractNumId w:val="7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4983"/>
    <w:rsid w:val="001F0BC7"/>
    <w:rsid w:val="003A7B12"/>
    <w:rsid w:val="00760C58"/>
    <w:rsid w:val="00872BA2"/>
    <w:rsid w:val="00A07CF9"/>
    <w:rsid w:val="00D31453"/>
    <w:rsid w:val="00D37F97"/>
    <w:rsid w:val="00D534F0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554B198-C73F-426D-AD0D-816630FC7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7F9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37F97"/>
    <w:pPr>
      <w:ind w:left="720"/>
      <w:contextualSpacing/>
    </w:pPr>
  </w:style>
  <w:style w:type="character" w:customStyle="1" w:styleId="FontStyle21">
    <w:name w:val="Font Style21"/>
    <w:rsid w:val="00A07CF9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1373.pdf&amp;show=dcatalogues/1/1123827/1373.pdf&amp;view=tru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magtu.informsystema.ru/uploader/fileUpload?name=1009.pdf&amp;show=dcatalogues/1/1119195/1009.pdf&amp;view=true" TargetMode="Externa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reader/book/1834/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hyperlink" Target="https://magtu.informsystema.ru/uploader/fileUpload?name=777.pdf&amp;show=dcatalogues/1/1115113/777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795.pdf&amp;show=dcatalogues/1/1115801/795.pdf&amp;view=tru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E00BE6-9648-4E56-BA6D-5F6D708A516B}"/>
</file>

<file path=customXml/itemProps2.xml><?xml version="1.0" encoding="utf-8"?>
<ds:datastoreItem xmlns:ds="http://schemas.openxmlformats.org/officeDocument/2006/customXml" ds:itemID="{B68D4BD4-FEF4-4FA0-80DB-E49F0F62809C}"/>
</file>

<file path=customXml/itemProps3.xml><?xml version="1.0" encoding="utf-8"?>
<ds:datastoreItem xmlns:ds="http://schemas.openxmlformats.org/officeDocument/2006/customXml" ds:itemID="{AD801E03-7803-48B8-9339-3676974666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25</Pages>
  <Words>5986</Words>
  <Characters>34125</Characters>
  <Application>Microsoft Office Word</Application>
  <DocSecurity>0</DocSecurity>
  <Lines>284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2019-2020_s15_05_01-МПТ-19_43_plx_Проектирование металлургических подъемно-транспортных машин</vt:lpstr>
      <vt:lpstr>Лист1</vt:lpstr>
    </vt:vector>
  </TitlesOfParts>
  <Company/>
  <LinksUpToDate>false</LinksUpToDate>
  <CharactersWithSpaces>40031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2019-2020_s15_05_01-МПТ-19_43_plx_Проектирование металлургических подъемно-транспортных машин</dc:title>
  <dc:creator>FastReport.NET</dc:creator>
  <cp:lastModifiedBy>Sergey Tr</cp:lastModifiedBy>
  <cp:revision>5</cp:revision>
  <dcterms:created xsi:type="dcterms:W3CDTF">2020-09-25T16:04:00Z</dcterms:created>
  <dcterms:modified xsi:type="dcterms:W3CDTF">2020-10-18T10:19:00Z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