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32D" w:rsidRPr="00610044" w:rsidRDefault="00505D14">
      <w:pPr>
        <w:rPr>
          <w:rFonts w:ascii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760720" cy="81324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41524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50D" w:rsidRPr="00610044">
        <w:rPr>
          <w:rFonts w:ascii="Times New Roman" w:hAnsi="Times New Roman" w:cs="Times New Roman"/>
        </w:rPr>
        <w:br w:type="page"/>
      </w:r>
    </w:p>
    <w:p w:rsidR="0049632D" w:rsidRPr="00610044" w:rsidRDefault="00610044">
      <w:pPr>
        <w:rPr>
          <w:rFonts w:ascii="Times New Roman" w:hAnsi="Times New Roman" w:cs="Times New Roman"/>
          <w:sz w:val="0"/>
          <w:szCs w:val="0"/>
          <w:lang w:val="ru-RU"/>
        </w:rPr>
      </w:pPr>
      <w:r w:rsidRPr="0061004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941060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инженеры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50D" w:rsidRPr="00610044">
        <w:rPr>
          <w:rFonts w:ascii="Times New Roman" w:hAnsi="Times New Roman" w:cs="Times New Roman"/>
          <w:lang w:val="ru-RU"/>
        </w:rPr>
        <w:br w:type="page"/>
      </w:r>
    </w:p>
    <w:p w:rsidR="0049632D" w:rsidRPr="00610044" w:rsidRDefault="00A415DF">
      <w:pPr>
        <w:rPr>
          <w:rFonts w:ascii="Times New Roman" w:hAnsi="Times New Roman" w:cs="Times New Roman"/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0720" cy="8149356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50D" w:rsidRPr="0061004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09"/>
        <w:gridCol w:w="6931"/>
      </w:tblGrid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49632D" w:rsidRPr="00F439DC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1.Формированиеустудентовсистемызнанийпопроблемампроектированияоборудованиясталеплавильногопроизводства.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Овладениеосновнымипринципамипостроениямашин,агрегатовипроцессовсталеплавильногопроизводствадлярешенияконкретныхконструкторских,технологическихиэксплуатационныхзадач,связанныхсразработкойоборудованиясталеплавильныхцехов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3.Формированиезнанийповыборуновыхэффективныхмашин,агрегатовипроцессовсталеплавильногопроизводства.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4.Приобретениенавыковрешенияпрактическихзадачпорасчетуиконструированиюмашин,агрегатовипроцессовсталеплавильногопроизводства.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5.ОвладениедостаточнымуровнемобщепрофессиональныхипрофессиональныхкомпетенцийвсоответствиистребованиямиФГОСВО.</w:t>
            </w:r>
          </w:p>
        </w:tc>
      </w:tr>
      <w:tr w:rsidR="0049632D" w:rsidRPr="00F439DC">
        <w:trPr>
          <w:trHeight w:hRule="exact" w:val="138"/>
        </w:trPr>
        <w:tc>
          <w:tcPr>
            <w:tcW w:w="1986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632D" w:rsidRPr="00F439D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49632D" w:rsidRPr="00DC1F2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ДисциплинаПроектированиеоборудованияцеховсталеплавильногопроизводствавходитввариативнуючастьучебногопланаобразовательнойпрограммы.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Основытехнологиймашиностроения</w:t>
            </w:r>
            <w:proofErr w:type="spellEnd"/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Основыпроектированиямеханическогооборудования</w:t>
            </w:r>
            <w:proofErr w:type="spellEnd"/>
          </w:p>
        </w:tc>
      </w:tr>
      <w:tr w:rsidR="0049632D" w:rsidRPr="00F439D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Проектированиетехнологическихмашиникомплексоваглодоменногопроизводства</w:t>
            </w:r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Сопротивлениематериалов</w:t>
            </w:r>
            <w:proofErr w:type="spellEnd"/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Историяотраслимашиностроения</w:t>
            </w:r>
            <w:proofErr w:type="spellEnd"/>
          </w:p>
        </w:tc>
      </w:tr>
      <w:tr w:rsidR="0049632D" w:rsidRPr="00DC1F2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49632D" w:rsidRPr="00F439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Проектированиесистемгидро-ипневмопривода</w:t>
            </w:r>
            <w:proofErr w:type="spellEnd"/>
          </w:p>
        </w:tc>
      </w:tr>
      <w:tr w:rsidR="0049632D" w:rsidRPr="00F439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Проектированиеметаллургическихподъемно-транспортныхмашин</w:t>
            </w:r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Производственная-конструкторскаяпрактика</w:t>
            </w:r>
            <w:proofErr w:type="spellEnd"/>
          </w:p>
        </w:tc>
      </w:tr>
      <w:tr w:rsidR="0049632D" w:rsidRPr="00F439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Подготовкакзащитеизащитавыпускнойквалификационнойработы</w:t>
            </w:r>
          </w:p>
        </w:tc>
      </w:tr>
      <w:tr w:rsidR="0049632D" w:rsidRPr="00F439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Подготовкаксдачеисдачагосударственногоэкзамена</w:t>
            </w:r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Производственная-преддипломнаяпрактика</w:t>
            </w:r>
            <w:proofErr w:type="spellEnd"/>
          </w:p>
        </w:tc>
      </w:tr>
      <w:tr w:rsidR="0049632D" w:rsidRPr="00610044">
        <w:trPr>
          <w:trHeight w:hRule="exact" w:val="138"/>
        </w:trPr>
        <w:tc>
          <w:tcPr>
            <w:tcW w:w="1986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DC1F2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</w:t>
            </w:r>
            <w:proofErr w:type="gramStart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,ф</w:t>
            </w:r>
            <w:proofErr w:type="gramEnd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ормируемыеврезультатеосвоения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49632D" w:rsidRPr="00F439D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модуля)«Проектированиеоборудованияцеховсталеплавильногопроизводства»обучающийсядолженобладатьследующимикомпетенциями:</w:t>
            </w:r>
          </w:p>
        </w:tc>
      </w:tr>
      <w:tr w:rsidR="0049632D" w:rsidRPr="0061004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49632D" w:rsidRPr="00DC1F2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49632D" w:rsidRPr="00DC1F2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в области металлургических машин сталеплавильного производства.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обработки информации, полученной в ходе научных исследований металлургических машин сталеплавильного производства.</w:t>
            </w:r>
          </w:p>
        </w:tc>
      </w:tr>
    </w:tbl>
    <w:p w:rsidR="0049632D" w:rsidRPr="00610044" w:rsidRDefault="006B450D">
      <w:pPr>
        <w:rPr>
          <w:rFonts w:ascii="Times New Roman" w:hAnsi="Times New Roman" w:cs="Times New Roman"/>
          <w:sz w:val="0"/>
          <w:szCs w:val="0"/>
          <w:lang w:val="ru-RU"/>
        </w:rPr>
      </w:pPr>
      <w:r w:rsidRPr="0061004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56"/>
        <w:gridCol w:w="7184"/>
      </w:tblGrid>
      <w:tr w:rsidR="0049632D" w:rsidRPr="00DC1F2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задачи с использованием металлургических машин сталеплавильного производства;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Оформлять материалы для подачи заявок на рационализаторские предложения и  патент (полезная модель и изобретение).</w:t>
            </w:r>
          </w:p>
        </w:tc>
      </w:tr>
      <w:tr w:rsidR="0049632D" w:rsidRPr="00DC1F2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машин сталеплавильного производств.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подготовки описаний патентов на  изобретение и полезную модель.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исследования оборудования машин и агрегатов</w:t>
            </w:r>
          </w:p>
        </w:tc>
      </w:tr>
      <w:tr w:rsidR="0049632D" w:rsidRPr="00DC1F2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49632D" w:rsidRPr="00DC1F2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расчета и конструирования машин.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Сбор и обработка информации о техническом состоянии оборудования машин сталеплавильного производства.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Установление закономерностей расчета и положений конструирования оборудования машин и агрегатов цехов сталеплавильного производства.</w:t>
            </w:r>
          </w:p>
        </w:tc>
      </w:tr>
      <w:tr w:rsidR="0049632D" w:rsidRPr="00DC1F2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 расчёты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параметры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показатели оборудования машин и агрегатов цехов сталеплавильного производства.</w:t>
            </w:r>
          </w:p>
        </w:tc>
      </w:tr>
      <w:tr w:rsidR="0049632D" w:rsidRPr="00DC1F2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методологии расчета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Обработки экспериментальных данных машин 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49632D" w:rsidRPr="00DC1F21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49632D" w:rsidRPr="00DC1F2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Терминологию по основам проектирования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проектирования оборудования машин и агрегатов цехов сталеплавильного производства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и последовательность проектирования оборудования машин и агрегатов цехов сталеплавильного производства.</w:t>
            </w:r>
          </w:p>
        </w:tc>
      </w:tr>
    </w:tbl>
    <w:p w:rsidR="0049632D" w:rsidRPr="00610044" w:rsidRDefault="006B450D">
      <w:pPr>
        <w:rPr>
          <w:rFonts w:ascii="Times New Roman" w:hAnsi="Times New Roman" w:cs="Times New Roman"/>
          <w:sz w:val="0"/>
          <w:szCs w:val="0"/>
          <w:lang w:val="ru-RU"/>
        </w:rPr>
      </w:pPr>
      <w:r w:rsidRPr="0061004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58"/>
        <w:gridCol w:w="7182"/>
      </w:tblGrid>
      <w:tr w:rsidR="0049632D" w:rsidRPr="00DC1F2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техническое задание, разрабатывать техническое предложение на основе знаний технологии и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техническое предложение, выполнять эскизный проект на основе знаний технологии и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основе знаний технологии и оборудования машин и агрегатов цехов сталеплавильного производства, проводить необходимые проектные расчеты.</w:t>
            </w:r>
          </w:p>
        </w:tc>
      </w:tr>
      <w:tr w:rsidR="0049632D" w:rsidRPr="00DC1F2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выполнения: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технического предложения, эскизного проекта и рабочих чертежей  оборудования машин и агрегатов цехов сталеплавильного производства;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расчетов по обоснованию предлагаемой конструкции оборудования машин и агрегатов цехов сталеплавильного производства.</w:t>
            </w:r>
          </w:p>
        </w:tc>
      </w:tr>
      <w:tr w:rsidR="0049632D" w:rsidRPr="00DC1F2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ПСК-3.2 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</w:t>
            </w:r>
          </w:p>
        </w:tc>
      </w:tr>
      <w:tr w:rsidR="0049632D" w:rsidRPr="00DC1F2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и нормативные документы по расчету и конструированию оборудования машин и агрегатов цехов сталеплавильного производства.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Подходы  к формированию  методических документов по расчету и конструированию оборудования машин и агрегатов цехов сталеплавильного производства.</w:t>
            </w:r>
          </w:p>
          <w:p w:rsidR="0049632D" w:rsidRPr="00610044" w:rsidRDefault="0050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5D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B450D"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Структуру  методических и нормативных документов по  расчету и конструированию оборудования машин и агрегатов цехов сталеплавильного производства.</w:t>
            </w:r>
          </w:p>
        </w:tc>
      </w:tr>
      <w:tr w:rsidR="0049632D" w:rsidRPr="00DC1F2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методические и нормативные документы по  расчету и конструированию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методические и нормативные документы по  расчету и конструированию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предложения по формированию  нормативных документов по  расчету и конструированию оборудования машин и агрегатов цехов сталеплавильного производства.</w:t>
            </w:r>
          </w:p>
        </w:tc>
      </w:tr>
      <w:tr w:rsidR="0049632D" w:rsidRPr="00DC1F2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 методических и нормативных документов по расчету и конструированию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 предложений по формированию показателей оборудования машин и агрегатов цехов сталеплавильного производства.</w:t>
            </w:r>
          </w:p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Планами испытаний при формировании показателей в нормативной документации оборудования машин и агрегатов цехов сталеплавильного производства.</w:t>
            </w:r>
          </w:p>
        </w:tc>
      </w:tr>
    </w:tbl>
    <w:p w:rsidR="0049632D" w:rsidRPr="00610044" w:rsidRDefault="006B450D">
      <w:pPr>
        <w:rPr>
          <w:rFonts w:ascii="Times New Roman" w:hAnsi="Times New Roman" w:cs="Times New Roman"/>
          <w:sz w:val="0"/>
          <w:szCs w:val="0"/>
          <w:lang w:val="ru-RU"/>
        </w:rPr>
      </w:pPr>
      <w:r w:rsidRPr="0061004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69"/>
        <w:gridCol w:w="3815"/>
        <w:gridCol w:w="125"/>
        <w:gridCol w:w="156"/>
        <w:gridCol w:w="209"/>
        <w:gridCol w:w="269"/>
        <w:gridCol w:w="150"/>
        <w:gridCol w:w="810"/>
        <w:gridCol w:w="1045"/>
        <w:gridCol w:w="658"/>
      </w:tblGrid>
      <w:tr w:rsidR="0049632D" w:rsidRPr="00F439DC">
        <w:trPr>
          <w:trHeight w:hRule="exact" w:val="285"/>
        </w:trPr>
        <w:tc>
          <w:tcPr>
            <w:tcW w:w="710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49632D" w:rsidRPr="00F439D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Общаятрудоемкостьдисциплинысоставляет8зачетныхединиц288акад.часов,втомчисле:</w:t>
            </w:r>
          </w:p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–контактнаяработа–168,5акад.часов:</w:t>
            </w:r>
          </w:p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–аудиторная–162акад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–внеаудиторная–6,5акад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</w:p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–самостоятельнаяработа–83,8акад.часов;</w:t>
            </w:r>
          </w:p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–подготовкакэкзамену–35,7акад.часа</w:t>
            </w:r>
          </w:p>
          <w:p w:rsidR="0049632D" w:rsidRPr="00610044" w:rsidRDefault="004963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Формааттестации-курсовойпроект,экзамен</w:t>
            </w:r>
          </w:p>
        </w:tc>
      </w:tr>
      <w:tr w:rsidR="0049632D" w:rsidRPr="00F439DC">
        <w:trPr>
          <w:trHeight w:hRule="exact" w:val="138"/>
        </w:trPr>
        <w:tc>
          <w:tcPr>
            <w:tcW w:w="710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632D" w:rsidRPr="0061004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49632D" w:rsidRPr="0061004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61004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610044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1.1Введение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.З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чиконструированияметаллургическихмашин(ММ),общиесведенияооборудовании,машинахиагрегатахцеховсталеплавильногопроизводства(СП).Основныехарактеристикиитребования,предъявляемыекоборудованию,машинамиагрегатамцеховСП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Типовыедетали,механизмыиузлыоборудованиямашиниагрегатовцеховсталеплавильногопроизводства.Назначениетехнологическогоитранспортногомашиниагрегатовцеховсталеплавильногопроизводства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СодержаниетехническихусловийнаоборудованиемашиниагрегатовСП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641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DC1F21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Подъемно</w:t>
            </w:r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транспортныемашины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иоборудованиецеховсталеплавильногопроизводства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Грузоподъемныемашины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ГПМ</w:t>
            </w:r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цеховсталеплавильногопроизводства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ГПМдляшихтыискрапа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ГрузозахватныеустройстваГПМСП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Загрузочныеизавалочныекраны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Кранылитейные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ТранспортирующиемашиныцеховСП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сновныетипыконвейеровцеховСП.</w:t>
            </w:r>
          </w:p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РасчетиконструированиеоборудованияПТМцеховСП.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75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1.4Проектированиесистемгидравлическогоипневматическогоприводаоборудованиямашиниагрегатовцеховсталеплавильногопроизводства.</w:t>
            </w:r>
          </w:p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Расчетиконструированиегидравлическогоипневматическогоприводаоборудованиямашиниагрегатовцеховсталеплавильногопроизводства.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Выполнениекурсовогопроекта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77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1.5Проектированиецеховиоборудованияэлектросталеплавильныхсталеплавильногопроизводства.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Выполнениекурсовогопроекта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77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Проектированиекислородно-конверторныхцехов(ККЦ)сталеплавильногопроизводства.Общиепланировочныерешенияразмещенияоборудования,машиниагрегатоввотделенияхККЦ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Выполнениекурсовогопроекта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77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1.7Расчетиконструированиеоборудованиямашиниагрегатовцеховсталеплавильногопроизводства,обеспечивающихвыплавкустали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Выполнениекурсовогопроекта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77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1.8Расчетиконструированиемашиннепрерывноголитьязаготовок.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Выполнениекурсовогопроекта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77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DC1F21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1.9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Проектированиемашиннепрерывноголитьязаготовок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МНЛЗ</w:t>
            </w:r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КомпоновкиМНЛЗ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СортовыеМНЛЗ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СлябовыеМНЛЗ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Сталеразливочныйковш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Промежуточныйковш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Погружныестаканы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Кристаллизаторы</w:t>
            </w:r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ОборудованиезонывторичногоохлажденияМНЛЗ</w:t>
            </w:r>
            <w:proofErr w:type="spellEnd"/>
            <w:r w:rsidRPr="00DC1F2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DC1F21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Выполнениекурсовогопроекта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77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1.10Расчетиконструированиемашинвнепечнойобработкистали(ВПО).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Самостоятельное изучение учебной и научной литературы по теме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Поиск дополнительной информации по теме (работа с </w:t>
            </w:r>
            <w:proofErr w:type="spellStart"/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Подготовка к практическому занятию и выполнение практических работ.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Выполнениекурсовогопроекта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1.Индивидуальноесобеседование.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2.Индивидуальноесообщениеназанятии.</w:t>
            </w:r>
          </w:p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3.Проверкаиндивидуальногозаданияиегозащита.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1.11Экзамен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ПК-10,ПК-14,ПК-16,ПСК-3.2</w:t>
            </w:r>
          </w:p>
        </w:tc>
      </w:tr>
      <w:tr w:rsidR="0049632D" w:rsidRPr="0061004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61004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61004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курсовойпроект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ПК-10,ПК- 14,ПК- 16,ПСК-3.2</w:t>
            </w:r>
          </w:p>
        </w:tc>
      </w:tr>
    </w:tbl>
    <w:p w:rsidR="0049632D" w:rsidRPr="00610044" w:rsidRDefault="006B450D">
      <w:pPr>
        <w:rPr>
          <w:rFonts w:ascii="Times New Roman" w:hAnsi="Times New Roman" w:cs="Times New Roman"/>
          <w:sz w:val="0"/>
          <w:szCs w:val="0"/>
        </w:rPr>
      </w:pPr>
      <w:r w:rsidRPr="0061004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40"/>
      </w:tblGrid>
      <w:tr w:rsidR="0049632D" w:rsidRPr="006100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49632D" w:rsidRPr="00610044">
        <w:trPr>
          <w:trHeight w:hRule="exact" w:val="138"/>
        </w:trPr>
        <w:tc>
          <w:tcPr>
            <w:tcW w:w="9357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F439DC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Дляреализациипредусмотренныхвидовучебнойработывкачествеобразовательныхтехнологийвпреподаваниидисциплин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оборудованияцеховсталеплавильногопроизводства»используютсятрадиционная,иинформационно-коммуникационнаяобразовательныетехнологии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Традиционныеобразовательныетехнологииориентируютсянаорганизациюобразовательногопроцесса,предполагающуюпрямуютрансляциюзнанийотпреподавателякстуденту(преимущественнонаосновеобъяснительно-иллюстративныхметодовобучения).Учебнаядеятельностьстудентаноситвтакихусловиях,какправило,репродуктивныйхарактер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Формыучебныхзанятийсиспользованиемтрадиционныхтехнологий: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лекция–последовательноеизложениематериалавдисциплинарнойлогике,осуществляемоепреимущественновербальнымисредствами(монологпреподавателя)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Практическоезанятие,посвященноеосвоениюконкретныхуменийинавыковпопредложенномуалгоритму.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Информационно-коммуникационныеобразовательныетехнологии–организацияобразовательногопроцесса,основаннаянапримененииспециализированныхпрограммныхсредитехническихсредствработысинформацией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Формыучебныхзанятийсиспользованиеминформационно-коммуникационныхтехнологий: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Лекция-визуализация–изложениесодержаниясопровождаетсяпрезентацие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й(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демонстрациейучебныхматериалов,представленныхвразличныхзнаковыхсистемах,вт.ч.иллюстративных,графических,аудио-ивидеоматериалов).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вформепрезентации–представлениерезультатовпроектнойилиисследовательскойдеятельностисиспользованиемспециализированныхпрограммныхсред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необходимыхтеоретическихзнанийиформированиеосновныхпредставленийпокурсу«Проектированиеоборудованияцеховсталеплавильногопроизводства»происходитсиспользованиеммультимедийногооборудования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проходятвтрадиционнойформе,вформелекций-консультацийипроблемныхлекций.Теоретическийматериалнапроблемныхлекцияхявляетсярезультатомусвоенияполученнойинформациипосредствомпостановкипроблемноговопросаипоискапутейегорешения.Налекциях-консультацияхизложениеновогоматериаласопровождаетсяпостановкойвопросовидискуссиейвпоискахответовнаэтивопросы.Припроведениилекцийособоевниманиеуделяетсявзаимосвязирассматриваемыхтемивопросовсдействующимигостами.Полноеовладениетребованиямиданныхгостовнеобходимобудетстудентамприихдальнейшейсамостоятельнойпрактическойдеятельностинасамыхразнообразныхпредприятияхмашиностроительнойиметаллургическойотрасли.Прирассмотрениитемданнойдисциплинынеобходимопроводитьдостаточноеколичествопримеровизпрактическойдеятельностиведущихпредприятийгорода,регионаиРоссии,атакжеиспользоватьопытизвестныхмировыхлидероввобластимашиностроенияиметаллургии.Дляэтогонеобходиморассмотрениематериаловобновленнойпечати,информационныхписемпредприятий,атакжеинформацииМедиаизданий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Самостоятельнаяработастимулируетстудентовприрешениизадачнапрактическихзанятиях,приподготовкекитоговойаттестации.</w:t>
            </w:r>
          </w:p>
        </w:tc>
      </w:tr>
      <w:tr w:rsidR="0049632D" w:rsidRPr="00F439DC">
        <w:trPr>
          <w:trHeight w:hRule="exact" w:val="277"/>
        </w:trPr>
        <w:tc>
          <w:tcPr>
            <w:tcW w:w="9357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632D" w:rsidRPr="00F439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</w:tbl>
    <w:p w:rsidR="0049632D" w:rsidRPr="00610044" w:rsidRDefault="006B450D">
      <w:pPr>
        <w:rPr>
          <w:rFonts w:ascii="Times New Roman" w:hAnsi="Times New Roman" w:cs="Times New Roman"/>
          <w:sz w:val="0"/>
          <w:szCs w:val="0"/>
        </w:rPr>
      </w:pPr>
      <w:r w:rsidRPr="0061004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40"/>
      </w:tblGrid>
      <w:tr w:rsidR="0049632D" w:rsidRPr="00F439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7Оценочныесредствадляпроведенияпромежуточнойаттестации</w:t>
            </w:r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49632D" w:rsidRPr="00610044">
        <w:trPr>
          <w:trHeight w:hRule="exact" w:val="138"/>
        </w:trPr>
        <w:tc>
          <w:tcPr>
            <w:tcW w:w="9357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F439D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49632D" w:rsidRPr="006100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9632D" w:rsidRPr="00DC1F21">
        <w:trPr>
          <w:trHeight w:hRule="exact" w:val="43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9DC" w:rsidRPr="00F439DC" w:rsidRDefault="00507505" w:rsidP="00F439DC">
            <w:pPr>
              <w:pStyle w:val="a7"/>
              <w:numPr>
                <w:ilvl w:val="0"/>
                <w:numId w:val="13"/>
              </w:numPr>
              <w:spacing w:after="222" w:line="240" w:lineRule="auto"/>
              <w:ind w:right="88"/>
              <w:jc w:val="both"/>
              <w:rPr>
                <w:rStyle w:val="FontStyle22"/>
                <w:snapToGrid w:val="0"/>
                <w:sz w:val="24"/>
                <w:szCs w:val="24"/>
              </w:rPr>
            </w:pPr>
            <w:proofErr w:type="spellStart"/>
            <w:r w:rsidRPr="00F439DC">
              <w:rPr>
                <w:rStyle w:val="FontStyle22"/>
                <w:sz w:val="24"/>
                <w:szCs w:val="24"/>
              </w:rPr>
              <w:t>Точилкин</w:t>
            </w:r>
            <w:proofErr w:type="spellEnd"/>
            <w:r w:rsidRPr="00F439DC">
              <w:rPr>
                <w:rStyle w:val="FontStyle22"/>
                <w:sz w:val="24"/>
                <w:szCs w:val="24"/>
              </w:rPr>
              <w:t>, В. В. Проектирование элементов металлургических машин и оборудования</w:t>
            </w:r>
            <w:proofErr w:type="gramStart"/>
            <w:r w:rsidRPr="00F439DC">
              <w:rPr>
                <w:rStyle w:val="FontStyle22"/>
                <w:sz w:val="24"/>
                <w:szCs w:val="24"/>
              </w:rPr>
              <w:t xml:space="preserve"> :</w:t>
            </w:r>
            <w:proofErr w:type="gramEnd"/>
            <w:r w:rsidRPr="00F439DC">
              <w:rPr>
                <w:rStyle w:val="FontStyle22"/>
                <w:sz w:val="24"/>
                <w:szCs w:val="24"/>
              </w:rPr>
              <w:t xml:space="preserve"> учебное пособие / В. В. </w:t>
            </w:r>
            <w:proofErr w:type="spellStart"/>
            <w:r w:rsidRPr="00F439DC">
              <w:rPr>
                <w:rStyle w:val="FontStyle22"/>
                <w:sz w:val="24"/>
                <w:szCs w:val="24"/>
              </w:rPr>
              <w:t>Точилкин</w:t>
            </w:r>
            <w:proofErr w:type="spellEnd"/>
            <w:r w:rsidRPr="00F439DC">
              <w:rPr>
                <w:rStyle w:val="FontStyle22"/>
                <w:sz w:val="24"/>
                <w:szCs w:val="24"/>
              </w:rPr>
              <w:t>, О. А. Филатова ; МГТУ. - Магнитогорск</w:t>
            </w:r>
            <w:proofErr w:type="gramStart"/>
            <w:r w:rsidRPr="00F439DC">
              <w:rPr>
                <w:rStyle w:val="FontStyle22"/>
                <w:sz w:val="24"/>
                <w:szCs w:val="24"/>
              </w:rPr>
              <w:t xml:space="preserve"> :</w:t>
            </w:r>
            <w:proofErr w:type="gramEnd"/>
            <w:r w:rsidRPr="00F439DC">
              <w:rPr>
                <w:rStyle w:val="FontStyle22"/>
                <w:sz w:val="24"/>
                <w:szCs w:val="24"/>
              </w:rPr>
              <w:t xml:space="preserve"> МГТУ, 2017. - 1 электрон</w:t>
            </w:r>
            <w:proofErr w:type="gramStart"/>
            <w:r w:rsidRPr="00F439DC">
              <w:rPr>
                <w:rStyle w:val="FontStyle22"/>
                <w:sz w:val="24"/>
                <w:szCs w:val="24"/>
              </w:rPr>
              <w:t>.о</w:t>
            </w:r>
            <w:proofErr w:type="gramEnd"/>
            <w:r w:rsidRPr="00F439DC">
              <w:rPr>
                <w:rStyle w:val="FontStyle22"/>
                <w:sz w:val="24"/>
                <w:szCs w:val="24"/>
              </w:rPr>
              <w:t xml:space="preserve">пт. диск (CD-ROM). - </w:t>
            </w:r>
            <w:proofErr w:type="spellStart"/>
            <w:r w:rsidRPr="00F439DC">
              <w:rPr>
                <w:rStyle w:val="FontStyle22"/>
                <w:sz w:val="24"/>
                <w:szCs w:val="24"/>
              </w:rPr>
              <w:t>Загл</w:t>
            </w:r>
            <w:proofErr w:type="spellEnd"/>
            <w:r w:rsidRPr="00F439DC">
              <w:rPr>
                <w:rStyle w:val="FontStyle22"/>
                <w:sz w:val="24"/>
                <w:szCs w:val="24"/>
              </w:rPr>
              <w:t>. с титул</w:t>
            </w:r>
            <w:proofErr w:type="gramStart"/>
            <w:r w:rsidRPr="00F439DC">
              <w:rPr>
                <w:rStyle w:val="FontStyle22"/>
                <w:sz w:val="24"/>
                <w:szCs w:val="24"/>
              </w:rPr>
              <w:t>.э</w:t>
            </w:r>
            <w:proofErr w:type="gramEnd"/>
            <w:r w:rsidRPr="00F439DC">
              <w:rPr>
                <w:rStyle w:val="FontStyle22"/>
                <w:sz w:val="24"/>
                <w:szCs w:val="24"/>
              </w:rPr>
              <w:t xml:space="preserve">крана. - URL: </w:t>
            </w:r>
            <w:hyperlink r:id="rId9" w:history="1">
              <w:r w:rsidRPr="00F439DC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https://magtu.informsystema.ru/uploader/fileUpload?name=3319.pdf&amp;show=dcatalogues/1/1138305/3319.pdf&amp;view=true</w:t>
              </w:r>
            </w:hyperlink>
            <w:r w:rsidRPr="00F439DC">
              <w:rPr>
                <w:rStyle w:val="FontStyle22"/>
                <w:sz w:val="24"/>
                <w:szCs w:val="24"/>
              </w:rPr>
              <w:t xml:space="preserve">  (дата обращения: 09.10.2020). - Макрообъект. - Текст</w:t>
            </w:r>
            <w:proofErr w:type="gramStart"/>
            <w:r w:rsidRPr="00F439DC">
              <w:rPr>
                <w:rStyle w:val="FontStyle22"/>
                <w:sz w:val="24"/>
                <w:szCs w:val="24"/>
              </w:rPr>
              <w:t xml:space="preserve"> :</w:t>
            </w:r>
            <w:proofErr w:type="gramEnd"/>
            <w:r w:rsidRPr="00F439DC">
              <w:rPr>
                <w:rStyle w:val="FontStyle22"/>
                <w:sz w:val="24"/>
                <w:szCs w:val="24"/>
              </w:rPr>
              <w:t xml:space="preserve"> электронный. - ISBN 978-5-9967-0975-5. - Сведения доступны также на CD-ROM.</w:t>
            </w:r>
          </w:p>
          <w:p w:rsidR="00F439DC" w:rsidRDefault="00F439DC" w:rsidP="00F439DC">
            <w:pPr>
              <w:pStyle w:val="Style8"/>
              <w:widowControl/>
              <w:numPr>
                <w:ilvl w:val="0"/>
                <w:numId w:val="13"/>
              </w:numPr>
              <w:jc w:val="both"/>
            </w:pPr>
            <w:r w:rsidRPr="002772A8">
              <w:t>Савельева Р. Н. Проектирование сталеплавильных цехов [Электронный ресурс]</w:t>
            </w:r>
            <w:proofErr w:type="gramStart"/>
            <w:r w:rsidRPr="002772A8">
              <w:t xml:space="preserve"> :</w:t>
            </w:r>
            <w:proofErr w:type="gramEnd"/>
            <w:r w:rsidRPr="002772A8">
              <w:t xml:space="preserve"> учебное пособие / Р. Н. Савельева ; МГТУ, каф. МОМЗ. - Магнитогорск, 2010. - 56 с. : ил</w:t>
            </w:r>
            <w:proofErr w:type="gramStart"/>
            <w:r w:rsidRPr="002772A8">
              <w:t xml:space="preserve">., </w:t>
            </w:r>
            <w:proofErr w:type="gramEnd"/>
            <w:r w:rsidRPr="002772A8">
              <w:t xml:space="preserve">схемы, табл. - Режим доступа: </w:t>
            </w:r>
            <w:hyperlink r:id="rId10" w:history="1">
              <w:r w:rsidRPr="003942D7">
                <w:rPr>
                  <w:rStyle w:val="aa"/>
                </w:rPr>
                <w:t>https://magtu.informsystema.ru/uploader/fileUpload?name=310.pdf&amp;show=dcatalogues/1/1068350/310.pdf&amp;view=true</w:t>
              </w:r>
            </w:hyperlink>
          </w:p>
          <w:p w:rsidR="00507505" w:rsidRPr="001F23BD" w:rsidRDefault="00507505" w:rsidP="00F439DC">
            <w:pPr>
              <w:pStyle w:val="a7"/>
              <w:spacing w:after="222" w:line="240" w:lineRule="auto"/>
              <w:ind w:left="1080" w:right="88"/>
              <w:jc w:val="both"/>
              <w:rPr>
                <w:rStyle w:val="FontStyle22"/>
                <w:snapToGrid w:val="0"/>
                <w:sz w:val="24"/>
                <w:szCs w:val="24"/>
              </w:rPr>
            </w:pPr>
          </w:p>
          <w:p w:rsidR="0049632D" w:rsidRPr="00610044" w:rsidRDefault="004963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632D" w:rsidRPr="00610044" w:rsidRDefault="004963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632D" w:rsidRPr="00DC1F21">
        <w:trPr>
          <w:trHeight w:hRule="exact" w:val="138"/>
        </w:trPr>
        <w:tc>
          <w:tcPr>
            <w:tcW w:w="9357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9632D" w:rsidRPr="00DC1F21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7505" w:rsidRPr="00F439DC" w:rsidRDefault="00507505" w:rsidP="00F439DC">
            <w:pPr>
              <w:pStyle w:val="Style10"/>
              <w:widowControl/>
              <w:numPr>
                <w:ilvl w:val="0"/>
                <w:numId w:val="14"/>
              </w:numPr>
              <w:rPr>
                <w:rStyle w:val="FontStyle22"/>
                <w:sz w:val="23"/>
                <w:szCs w:val="23"/>
              </w:rPr>
            </w:pPr>
            <w:proofErr w:type="spellStart"/>
            <w:r w:rsidRPr="00F439DC">
              <w:rPr>
                <w:rStyle w:val="FontStyle22"/>
                <w:sz w:val="23"/>
                <w:szCs w:val="23"/>
              </w:rPr>
              <w:t>Белан</w:t>
            </w:r>
            <w:proofErr w:type="spellEnd"/>
            <w:r w:rsidRPr="00F439DC">
              <w:rPr>
                <w:rStyle w:val="FontStyle22"/>
                <w:sz w:val="23"/>
                <w:szCs w:val="23"/>
              </w:rPr>
              <w:t>, А. К. Проектирование и исследование механизмов металлургических машин</w:t>
            </w:r>
            <w:proofErr w:type="gramStart"/>
            <w:r w:rsidRPr="00F439DC">
              <w:rPr>
                <w:rStyle w:val="FontStyle22"/>
                <w:sz w:val="23"/>
                <w:szCs w:val="23"/>
              </w:rPr>
              <w:t xml:space="preserve"> :</w:t>
            </w:r>
            <w:proofErr w:type="gramEnd"/>
            <w:r w:rsidRPr="00F439DC">
              <w:rPr>
                <w:rStyle w:val="FontStyle22"/>
                <w:sz w:val="23"/>
                <w:szCs w:val="23"/>
              </w:rPr>
              <w:t xml:space="preserve"> учебное пособие / А. К. </w:t>
            </w:r>
            <w:proofErr w:type="spellStart"/>
            <w:r w:rsidRPr="00F439DC">
              <w:rPr>
                <w:rStyle w:val="FontStyle22"/>
                <w:sz w:val="23"/>
                <w:szCs w:val="23"/>
              </w:rPr>
              <w:t>Белан</w:t>
            </w:r>
            <w:proofErr w:type="spellEnd"/>
            <w:r w:rsidRPr="00F439DC">
              <w:rPr>
                <w:rStyle w:val="FontStyle22"/>
                <w:sz w:val="23"/>
                <w:szCs w:val="23"/>
              </w:rPr>
              <w:t xml:space="preserve">, Е. В. Куликова, О. А. </w:t>
            </w:r>
            <w:proofErr w:type="spellStart"/>
            <w:r w:rsidRPr="00F439DC">
              <w:rPr>
                <w:rStyle w:val="FontStyle22"/>
                <w:sz w:val="23"/>
                <w:szCs w:val="23"/>
              </w:rPr>
              <w:t>Белан</w:t>
            </w:r>
            <w:proofErr w:type="spellEnd"/>
            <w:r w:rsidRPr="00F439DC">
              <w:rPr>
                <w:rStyle w:val="FontStyle22"/>
                <w:sz w:val="23"/>
                <w:szCs w:val="23"/>
              </w:rPr>
              <w:t xml:space="preserve"> ; МГТУ. - Магнитогорск</w:t>
            </w:r>
            <w:proofErr w:type="gramStart"/>
            <w:r w:rsidRPr="00F439DC">
              <w:rPr>
                <w:rStyle w:val="FontStyle22"/>
                <w:sz w:val="23"/>
                <w:szCs w:val="23"/>
              </w:rPr>
              <w:t xml:space="preserve"> :</w:t>
            </w:r>
            <w:proofErr w:type="gramEnd"/>
            <w:r w:rsidRPr="00F439DC">
              <w:rPr>
                <w:rStyle w:val="FontStyle22"/>
                <w:sz w:val="23"/>
                <w:szCs w:val="23"/>
              </w:rPr>
              <w:t xml:space="preserve"> МГТУ, 2018. - 1 электрон</w:t>
            </w:r>
            <w:proofErr w:type="gramStart"/>
            <w:r w:rsidRPr="00F439DC">
              <w:rPr>
                <w:rStyle w:val="FontStyle22"/>
                <w:sz w:val="23"/>
                <w:szCs w:val="23"/>
              </w:rPr>
              <w:t>.о</w:t>
            </w:r>
            <w:proofErr w:type="gramEnd"/>
            <w:r w:rsidRPr="00F439DC">
              <w:rPr>
                <w:rStyle w:val="FontStyle22"/>
                <w:sz w:val="23"/>
                <w:szCs w:val="23"/>
              </w:rPr>
              <w:t xml:space="preserve">пт. диск (CD-ROM). - </w:t>
            </w:r>
            <w:proofErr w:type="spellStart"/>
            <w:r w:rsidRPr="00F439DC">
              <w:rPr>
                <w:rStyle w:val="FontStyle22"/>
                <w:sz w:val="23"/>
                <w:szCs w:val="23"/>
              </w:rPr>
              <w:t>Загл</w:t>
            </w:r>
            <w:proofErr w:type="spellEnd"/>
            <w:r w:rsidRPr="00F439DC">
              <w:rPr>
                <w:rStyle w:val="FontStyle22"/>
                <w:sz w:val="23"/>
                <w:szCs w:val="23"/>
              </w:rPr>
              <w:t>. с титул</w:t>
            </w:r>
            <w:proofErr w:type="gramStart"/>
            <w:r w:rsidRPr="00F439DC">
              <w:rPr>
                <w:rStyle w:val="FontStyle22"/>
                <w:sz w:val="23"/>
                <w:szCs w:val="23"/>
              </w:rPr>
              <w:t>.э</w:t>
            </w:r>
            <w:proofErr w:type="gramEnd"/>
            <w:r w:rsidRPr="00F439DC">
              <w:rPr>
                <w:rStyle w:val="FontStyle22"/>
                <w:sz w:val="23"/>
                <w:szCs w:val="23"/>
              </w:rPr>
              <w:t xml:space="preserve">крана. - </w:t>
            </w:r>
            <w:hyperlink r:id="rId11" w:history="1">
              <w:r w:rsidRPr="00F439DC">
                <w:rPr>
                  <w:rStyle w:val="aa"/>
                  <w:sz w:val="23"/>
                  <w:szCs w:val="23"/>
                </w:rPr>
                <w:t>URL: https://magtu.informsystema.ru/uploader/fileUpload?name=3520.pdf&amp;show=dcatalogues/1/1514338/3520.pdf&amp;view=true (дата обращения: 04.10.2019).</w:t>
              </w:r>
            </w:hyperlink>
            <w:r w:rsidRPr="00F439DC">
              <w:rPr>
                <w:rStyle w:val="FontStyle22"/>
                <w:sz w:val="23"/>
                <w:szCs w:val="23"/>
              </w:rPr>
              <w:t xml:space="preserve"> - Макрообъект. - Текст</w:t>
            </w:r>
            <w:proofErr w:type="gramStart"/>
            <w:r w:rsidRPr="00F439DC">
              <w:rPr>
                <w:rStyle w:val="FontStyle22"/>
                <w:sz w:val="23"/>
                <w:szCs w:val="23"/>
              </w:rPr>
              <w:t xml:space="preserve"> :</w:t>
            </w:r>
            <w:proofErr w:type="gramEnd"/>
            <w:r w:rsidRPr="00F439DC">
              <w:rPr>
                <w:rStyle w:val="FontStyle22"/>
                <w:sz w:val="23"/>
                <w:szCs w:val="23"/>
              </w:rPr>
              <w:t xml:space="preserve"> электронный. - ISBN 978-5-9967-1113-0. - Сведения доступны также на CD-ROM.</w:t>
            </w:r>
          </w:p>
          <w:p w:rsidR="00F439DC" w:rsidRPr="00F439DC" w:rsidRDefault="00F439DC" w:rsidP="00F439DC">
            <w:pPr>
              <w:pStyle w:val="Style10"/>
              <w:widowControl/>
              <w:numPr>
                <w:ilvl w:val="0"/>
                <w:numId w:val="14"/>
              </w:numPr>
              <w:rPr>
                <w:rStyle w:val="FontStyle22"/>
                <w:sz w:val="23"/>
                <w:szCs w:val="23"/>
              </w:rPr>
            </w:pPr>
            <w:r w:rsidRPr="00F439DC">
              <w:rPr>
                <w:sz w:val="23"/>
                <w:szCs w:val="23"/>
              </w:rPr>
              <w:t>Жиркин, Ю. В. Эксплуатация металлургических машин. Практикум</w:t>
            </w:r>
            <w:proofErr w:type="gramStart"/>
            <w:r w:rsidRPr="00F439DC">
              <w:rPr>
                <w:sz w:val="23"/>
                <w:szCs w:val="23"/>
              </w:rPr>
              <w:t xml:space="preserve"> :</w:t>
            </w:r>
            <w:proofErr w:type="gramEnd"/>
            <w:r w:rsidRPr="00F439DC">
              <w:rPr>
                <w:sz w:val="23"/>
                <w:szCs w:val="23"/>
              </w:rPr>
              <w:t xml:space="preserve"> учебное пособие / Ю. В. Жиркин ; МГТУ. - Магнитогорск, 2016. - 1 электрон</w:t>
            </w:r>
            <w:proofErr w:type="gramStart"/>
            <w:r w:rsidRPr="00F439DC">
              <w:rPr>
                <w:sz w:val="23"/>
                <w:szCs w:val="23"/>
              </w:rPr>
              <w:t>.о</w:t>
            </w:r>
            <w:proofErr w:type="gramEnd"/>
            <w:r w:rsidRPr="00F439DC">
              <w:rPr>
                <w:sz w:val="23"/>
                <w:szCs w:val="23"/>
              </w:rPr>
              <w:t xml:space="preserve">пт. диск (СD-ROM). - URL: </w:t>
            </w:r>
            <w:hyperlink r:id="rId12" w:history="1">
              <w:r w:rsidRPr="00F439DC">
                <w:rPr>
                  <w:rStyle w:val="aa"/>
                  <w:sz w:val="23"/>
                  <w:szCs w:val="23"/>
                </w:rPr>
                <w:t>https://magtu.informsystema.ru/uploader/fileUpload?name=2720.pdf&amp;show=dcatalogues/1/1132030/2720.pdf&amp;view=true</w:t>
              </w:r>
            </w:hyperlink>
            <w:r w:rsidRPr="00F439DC">
              <w:rPr>
                <w:sz w:val="23"/>
                <w:szCs w:val="23"/>
              </w:rPr>
              <w:t xml:space="preserve">  (дата обращения: 04.10.2019). - Макрообъект. - Текст</w:t>
            </w:r>
            <w:proofErr w:type="gramStart"/>
            <w:r w:rsidRPr="00F439DC">
              <w:rPr>
                <w:sz w:val="23"/>
                <w:szCs w:val="23"/>
              </w:rPr>
              <w:t xml:space="preserve"> :</w:t>
            </w:r>
            <w:proofErr w:type="gramEnd"/>
            <w:r w:rsidRPr="00F439DC">
              <w:rPr>
                <w:sz w:val="23"/>
                <w:szCs w:val="23"/>
              </w:rPr>
              <w:t xml:space="preserve"> электронный.</w:t>
            </w:r>
          </w:p>
          <w:p w:rsidR="00F439DC" w:rsidRPr="00F439DC" w:rsidRDefault="00F439DC" w:rsidP="00F439D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>Расчет и выбор грузоподъемных машин горно-металлургического производства</w:t>
            </w:r>
            <w:proofErr w:type="gramStart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 :</w:t>
            </w:r>
            <w:proofErr w:type="gramEnd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 учебное пособие / В. В. </w:t>
            </w:r>
            <w:proofErr w:type="spellStart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>Точилкин</w:t>
            </w:r>
            <w:proofErr w:type="spellEnd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, О. А. Филатова, А. Д. </w:t>
            </w:r>
            <w:proofErr w:type="spellStart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>Кольга</w:t>
            </w:r>
            <w:proofErr w:type="spellEnd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>, В. С. Вагин ; МГТУ. - Магнитогорск, 2014. - 238 с. : ил</w:t>
            </w:r>
            <w:proofErr w:type="gramStart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., </w:t>
            </w:r>
            <w:proofErr w:type="gramEnd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схемы, табл. - </w:t>
            </w:r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URL</w:t>
            </w:r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: </w:t>
            </w:r>
            <w:hyperlink r:id="rId13" w:history="1"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https</w:t>
              </w:r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://</w:t>
              </w:r>
              <w:proofErr w:type="spellStart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magtu</w:t>
              </w:r>
              <w:proofErr w:type="spellEnd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.</w:t>
              </w:r>
              <w:proofErr w:type="spellStart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informsystema</w:t>
              </w:r>
              <w:proofErr w:type="spellEnd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.</w:t>
              </w:r>
              <w:proofErr w:type="spellStart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ru</w:t>
              </w:r>
              <w:proofErr w:type="spellEnd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/</w:t>
              </w:r>
              <w:proofErr w:type="spellStart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uploader</w:t>
              </w:r>
              <w:proofErr w:type="spellEnd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/</w:t>
              </w:r>
              <w:proofErr w:type="spellStart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fileUpload</w:t>
              </w:r>
              <w:proofErr w:type="spellEnd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?</w:t>
              </w:r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name</w:t>
              </w:r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=795.</w:t>
              </w:r>
              <w:proofErr w:type="spellStart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pdf</w:t>
              </w:r>
              <w:proofErr w:type="spellEnd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&amp;</w:t>
              </w:r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show</w:t>
              </w:r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=</w:t>
              </w:r>
              <w:proofErr w:type="spellStart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dcatalogues</w:t>
              </w:r>
              <w:proofErr w:type="spellEnd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/1/1115801/795.</w:t>
              </w:r>
              <w:proofErr w:type="spellStart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pdf</w:t>
              </w:r>
              <w:proofErr w:type="spellEnd"/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&amp;</w:t>
              </w:r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view</w:t>
              </w:r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  <w:lang w:val="ru-RU"/>
                </w:rPr>
                <w:t>=</w:t>
              </w:r>
              <w:r w:rsidRPr="00F439DC">
                <w:rPr>
                  <w:rStyle w:val="aa"/>
                  <w:rFonts w:ascii="Times New Roman" w:hAnsi="Times New Roman" w:cs="Times New Roman"/>
                  <w:sz w:val="23"/>
                  <w:szCs w:val="23"/>
                </w:rPr>
                <w:t>true</w:t>
              </w:r>
            </w:hyperlink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  (дата обращения: 04.10.2019). - Макрообъект. - Текст</w:t>
            </w:r>
            <w:proofErr w:type="gramStart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 :</w:t>
            </w:r>
            <w:proofErr w:type="gramEnd"/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 электронный. - </w:t>
            </w:r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ISBN</w:t>
            </w:r>
            <w:r w:rsidRPr="00F439DC">
              <w:rPr>
                <w:rFonts w:ascii="Times New Roman" w:hAnsi="Times New Roman" w:cs="Times New Roman"/>
                <w:color w:val="000000"/>
                <w:sz w:val="23"/>
                <w:szCs w:val="23"/>
                <w:lang w:val="ru-RU"/>
              </w:rPr>
              <w:t xml:space="preserve"> 978-5-9967-0483-5. - Имеется печатный аналог.</w:t>
            </w:r>
          </w:p>
          <w:p w:rsidR="00F439DC" w:rsidRPr="00F439DC" w:rsidRDefault="00F439DC" w:rsidP="00F439DC">
            <w:pPr>
              <w:pStyle w:val="Style10"/>
              <w:widowControl/>
              <w:ind w:left="720" w:firstLine="0"/>
              <w:rPr>
                <w:rStyle w:val="FontStyle22"/>
                <w:sz w:val="22"/>
                <w:szCs w:val="22"/>
              </w:rPr>
            </w:pPr>
          </w:p>
          <w:p w:rsidR="0049632D" w:rsidRPr="00F439DC" w:rsidRDefault="004963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632D" w:rsidRPr="00DC1F21">
        <w:trPr>
          <w:trHeight w:hRule="exact" w:val="138"/>
        </w:trPr>
        <w:tc>
          <w:tcPr>
            <w:tcW w:w="9357" w:type="dxa"/>
          </w:tcPr>
          <w:p w:rsidR="0049632D" w:rsidRPr="00F439DC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632D" w:rsidRPr="006100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9632D" w:rsidRPr="00DC1F21">
        <w:trPr>
          <w:trHeight w:hRule="exact" w:val="25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7505" w:rsidRPr="00507505" w:rsidRDefault="00507505" w:rsidP="00F439DC">
            <w:pPr>
              <w:numPr>
                <w:ilvl w:val="0"/>
                <w:numId w:val="15"/>
              </w:numPr>
              <w:spacing w:after="222" w:line="240" w:lineRule="auto"/>
              <w:ind w:right="88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5075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Основы функционирования гидравлических систем металлургического оборудования. Лабораторный практикум по гидроприводу и </w:t>
            </w:r>
            <w:proofErr w:type="spellStart"/>
            <w:r w:rsidRPr="005075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гидроавтоматике</w:t>
            </w:r>
            <w:proofErr w:type="spellEnd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учебное пособие / В. В. </w:t>
            </w:r>
            <w:proofErr w:type="spellStart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Точилкин</w:t>
            </w:r>
            <w:proofErr w:type="spellEnd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М. Филатов, В. Д. Задорожный и др.; Новотроицк</w:t>
            </w:r>
            <w:proofErr w:type="gramStart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.ф</w:t>
            </w:r>
            <w:proofErr w:type="gramEnd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ил. </w:t>
            </w:r>
            <w:proofErr w:type="spellStart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</w:t>
            </w:r>
            <w:proofErr w:type="spellEnd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гос. ин-та сталей и сплавов (</w:t>
            </w:r>
            <w:proofErr w:type="spellStart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</w:t>
            </w:r>
            <w:proofErr w:type="spellEnd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ун-та); МГТУ. - Магнитогорск, 2009. - 105 с.</w:t>
            </w:r>
            <w:proofErr w:type="gramStart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07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схемы, табл. - Текст : непосредственный.</w:t>
            </w:r>
          </w:p>
          <w:p w:rsidR="0049632D" w:rsidRPr="00610044" w:rsidRDefault="004963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9632D" w:rsidRPr="00610044" w:rsidRDefault="006B450D">
      <w:pPr>
        <w:rPr>
          <w:rFonts w:ascii="Times New Roman" w:hAnsi="Times New Roman" w:cs="Times New Roman"/>
          <w:sz w:val="0"/>
          <w:szCs w:val="0"/>
          <w:lang w:val="ru-RU"/>
        </w:rPr>
      </w:pPr>
      <w:r w:rsidRPr="0061004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"/>
        <w:gridCol w:w="3069"/>
        <w:gridCol w:w="3673"/>
        <w:gridCol w:w="2347"/>
        <w:gridCol w:w="14"/>
      </w:tblGrid>
      <w:tr w:rsidR="0049632D" w:rsidRPr="00DC1F21" w:rsidTr="00A415DF">
        <w:trPr>
          <w:trHeight w:hRule="exact" w:val="1096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4963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49632D" w:rsidRPr="00DC1F21" w:rsidTr="00DC1F21">
        <w:trPr>
          <w:trHeight w:hRule="exact" w:val="138"/>
        </w:trPr>
        <w:tc>
          <w:tcPr>
            <w:tcW w:w="37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68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74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47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632D" w:rsidRPr="00F439DC" w:rsidTr="00A415DF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рограммноеобеспечениеиИнтернет-ресурсы:</w:t>
            </w:r>
          </w:p>
        </w:tc>
      </w:tr>
      <w:tr w:rsidR="0049632D" w:rsidRPr="00F439DC" w:rsidTr="00A415DF">
        <w:trPr>
          <w:trHeight w:hRule="exact" w:val="277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4963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632D" w:rsidRPr="00F439DC" w:rsidTr="00DC1F21">
        <w:trPr>
          <w:trHeight w:hRule="exact" w:val="277"/>
        </w:trPr>
        <w:tc>
          <w:tcPr>
            <w:tcW w:w="37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68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74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47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" w:type="dxa"/>
          </w:tcPr>
          <w:p w:rsidR="0049632D" w:rsidRPr="00610044" w:rsidRDefault="0049632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632D" w:rsidRPr="00610044" w:rsidTr="00A415DF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49632D" w:rsidRPr="00610044" w:rsidTr="00DC1F21">
        <w:trPr>
          <w:trHeight w:hRule="exact" w:val="555"/>
        </w:trPr>
        <w:tc>
          <w:tcPr>
            <w:tcW w:w="37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14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610044" w:rsidTr="00DC1F21">
        <w:trPr>
          <w:trHeight w:hRule="exact" w:val="555"/>
        </w:trPr>
        <w:tc>
          <w:tcPr>
            <w:tcW w:w="37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49632D" w:rsidRDefault="0049632D">
            <w:pPr>
              <w:rPr>
                <w:rFonts w:ascii="Times New Roman" w:hAnsi="Times New Roman" w:cs="Times New Roman"/>
              </w:rPr>
            </w:pPr>
          </w:p>
          <w:p w:rsidR="004B0477" w:rsidRDefault="004B0477">
            <w:pPr>
              <w:rPr>
                <w:rFonts w:ascii="Times New Roman" w:hAnsi="Times New Roman" w:cs="Times New Roman"/>
              </w:rPr>
            </w:pPr>
          </w:p>
          <w:p w:rsidR="004B0477" w:rsidRPr="00610044" w:rsidRDefault="004B0477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610044" w:rsidTr="00DC1F21">
        <w:trPr>
          <w:trHeight w:hRule="exact" w:val="285"/>
        </w:trPr>
        <w:tc>
          <w:tcPr>
            <w:tcW w:w="37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49632D" w:rsidRPr="00610044" w:rsidTr="00DC1F21">
        <w:trPr>
          <w:trHeight w:hRule="exact" w:val="555"/>
        </w:trPr>
        <w:tc>
          <w:tcPr>
            <w:tcW w:w="37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32D" w:rsidRPr="00610044" w:rsidRDefault="006B4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49632D" w:rsidRPr="00610044" w:rsidRDefault="0049632D">
            <w:pPr>
              <w:rPr>
                <w:rFonts w:ascii="Times New Roman" w:hAnsi="Times New Roman" w:cs="Times New Roman"/>
              </w:rPr>
            </w:pPr>
          </w:p>
        </w:tc>
      </w:tr>
      <w:tr w:rsidR="00DC1F21" w:rsidRPr="00610044" w:rsidTr="00DC1F21">
        <w:trPr>
          <w:trHeight w:hRule="exact" w:val="555"/>
        </w:trPr>
        <w:tc>
          <w:tcPr>
            <w:tcW w:w="37" w:type="dxa"/>
          </w:tcPr>
          <w:p w:rsidR="00DC1F21" w:rsidRPr="00610044" w:rsidRDefault="00DC1F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Default="00DC1F21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Default="00DC1F21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Default="00DC1F21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DC1F21" w:rsidRPr="00610044" w:rsidRDefault="00DC1F21">
            <w:pPr>
              <w:rPr>
                <w:rFonts w:ascii="Times New Roman" w:hAnsi="Times New Roman" w:cs="Times New Roman"/>
              </w:rPr>
            </w:pPr>
          </w:p>
        </w:tc>
      </w:tr>
      <w:tr w:rsidR="00DC1F21" w:rsidRPr="00610044" w:rsidTr="00DC1F21">
        <w:trPr>
          <w:trHeight w:hRule="exact" w:val="138"/>
        </w:trPr>
        <w:tc>
          <w:tcPr>
            <w:tcW w:w="37" w:type="dxa"/>
          </w:tcPr>
          <w:p w:rsidR="00DC1F21" w:rsidRPr="00610044" w:rsidRDefault="00DC1F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8" w:type="dxa"/>
          </w:tcPr>
          <w:p w:rsidR="00DC1F21" w:rsidRPr="00610044" w:rsidRDefault="00DC1F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4" w:type="dxa"/>
          </w:tcPr>
          <w:p w:rsidR="00DC1F21" w:rsidRPr="00610044" w:rsidRDefault="00DC1F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</w:tcPr>
          <w:p w:rsidR="00DC1F21" w:rsidRPr="00610044" w:rsidRDefault="00DC1F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" w:type="dxa"/>
          </w:tcPr>
          <w:p w:rsidR="00DC1F21" w:rsidRPr="00610044" w:rsidRDefault="00DC1F21">
            <w:pPr>
              <w:rPr>
                <w:rFonts w:ascii="Times New Roman" w:hAnsi="Times New Roman" w:cs="Times New Roman"/>
              </w:rPr>
            </w:pPr>
          </w:p>
        </w:tc>
      </w:tr>
      <w:tr w:rsidR="00DC1F21" w:rsidRPr="00F439DC" w:rsidTr="00A415DF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1F21" w:rsidRPr="00610044" w:rsidRDefault="00DC1F2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DC1F21" w:rsidRPr="00610044" w:rsidTr="00DC1F21">
        <w:trPr>
          <w:trHeight w:hRule="exact" w:val="270"/>
        </w:trPr>
        <w:tc>
          <w:tcPr>
            <w:tcW w:w="37" w:type="dxa"/>
          </w:tcPr>
          <w:p w:rsidR="00DC1F21" w:rsidRPr="00610044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Pr="00610044" w:rsidRDefault="00DC1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Pr="00610044" w:rsidRDefault="00DC1F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" w:type="dxa"/>
          </w:tcPr>
          <w:p w:rsidR="00DC1F21" w:rsidRDefault="00DC1F21">
            <w:pPr>
              <w:rPr>
                <w:rFonts w:ascii="Times New Roman" w:hAnsi="Times New Roman" w:cs="Times New Roman"/>
              </w:rPr>
            </w:pPr>
          </w:p>
          <w:p w:rsidR="00DC1F21" w:rsidRPr="00610044" w:rsidRDefault="00DC1F21">
            <w:pPr>
              <w:rPr>
                <w:rFonts w:ascii="Times New Roman" w:hAnsi="Times New Roman" w:cs="Times New Roman"/>
              </w:rPr>
            </w:pPr>
          </w:p>
        </w:tc>
      </w:tr>
      <w:tr w:rsidR="00DC1F21" w:rsidRPr="00DC1F21" w:rsidTr="00DC1F21">
        <w:trPr>
          <w:trHeight w:hRule="exact" w:val="826"/>
        </w:trPr>
        <w:tc>
          <w:tcPr>
            <w:tcW w:w="37" w:type="dxa"/>
          </w:tcPr>
          <w:p w:rsidR="00DC1F21" w:rsidRPr="00610044" w:rsidRDefault="00DC1F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Pr="00610044" w:rsidRDefault="00DC1F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Pr="00DC1F21" w:rsidRDefault="00DC1F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" w:history="1"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14" w:type="dxa"/>
          </w:tcPr>
          <w:p w:rsidR="00DC1F21" w:rsidRPr="00DC1F21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  <w:p w:rsidR="00DC1F21" w:rsidRPr="00DC1F21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  <w:p w:rsidR="00DC1F21" w:rsidRPr="00DC1F21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C1F21" w:rsidRPr="00DC1F21" w:rsidTr="00DC1F21">
        <w:trPr>
          <w:trHeight w:hRule="exact" w:val="555"/>
        </w:trPr>
        <w:tc>
          <w:tcPr>
            <w:tcW w:w="37" w:type="dxa"/>
          </w:tcPr>
          <w:p w:rsidR="00DC1F21" w:rsidRPr="00DC1F21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Pr="00610044" w:rsidRDefault="00DC1F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Pr="00DC1F21" w:rsidRDefault="00DC1F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 w:history="1"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DC1F21" w:rsidRPr="00DC1F21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C1F21" w:rsidRPr="00DC1F21" w:rsidTr="00DC1F21">
        <w:trPr>
          <w:trHeight w:hRule="exact" w:val="826"/>
        </w:trPr>
        <w:tc>
          <w:tcPr>
            <w:tcW w:w="37" w:type="dxa"/>
          </w:tcPr>
          <w:p w:rsidR="00DC1F21" w:rsidRPr="00DC1F21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Pr="00610044" w:rsidRDefault="00DC1F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F21" w:rsidRPr="00DC1F21" w:rsidRDefault="00DC1F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415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C1F2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DC1F21" w:rsidRPr="00DC1F21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  <w:p w:rsidR="00DC1F21" w:rsidRPr="00DC1F21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  <w:p w:rsidR="00DC1F21" w:rsidRPr="00DC1F21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C1F21" w:rsidRPr="00F439DC" w:rsidTr="00A415DF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1F21" w:rsidRPr="00610044" w:rsidRDefault="00DC1F2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6100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DC1F21" w:rsidRPr="00F439DC" w:rsidTr="00DC1F21">
        <w:trPr>
          <w:trHeight w:hRule="exact" w:val="138"/>
        </w:trPr>
        <w:tc>
          <w:tcPr>
            <w:tcW w:w="37" w:type="dxa"/>
          </w:tcPr>
          <w:p w:rsidR="00DC1F21" w:rsidRPr="00610044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68" w:type="dxa"/>
          </w:tcPr>
          <w:p w:rsidR="00DC1F21" w:rsidRPr="00610044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74" w:type="dxa"/>
          </w:tcPr>
          <w:p w:rsidR="00DC1F21" w:rsidRPr="00610044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47" w:type="dxa"/>
          </w:tcPr>
          <w:p w:rsidR="00DC1F21" w:rsidRPr="00610044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" w:type="dxa"/>
          </w:tcPr>
          <w:p w:rsidR="00DC1F21" w:rsidRPr="00610044" w:rsidRDefault="00DC1F2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C1F21" w:rsidRPr="00F439DC" w:rsidTr="00A415DF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1F21" w:rsidRPr="00610044" w:rsidRDefault="00DC1F2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</w:tbl>
    <w:p w:rsidR="0049632D" w:rsidRPr="00610044" w:rsidRDefault="006B450D">
      <w:pPr>
        <w:rPr>
          <w:rFonts w:ascii="Times New Roman" w:hAnsi="Times New Roman" w:cs="Times New Roman"/>
          <w:sz w:val="0"/>
          <w:szCs w:val="0"/>
          <w:lang w:val="ru-RU"/>
        </w:rPr>
      </w:pPr>
      <w:r w:rsidRPr="0061004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40"/>
      </w:tblGrid>
      <w:tr w:rsidR="0049632D" w:rsidRPr="00F439DC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Материально-техническоеобеспечениедисциплинывключает: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оответствиисучебнымпланомподисциплинепредусмотреныследующиевидызанятий:лекции,практическиезанятия,самостоятельнаяработа,консультации,экзамен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Учебныеаудиториидляпроведениязанятийлекционноготипа: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-мультимедийныесредствахранения,передачиипредставленияинформации.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Учебныеаудиториидляпроведениязанятийдляпроведенияпрактическихзанятий: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-мультимедийныесредствахранения,передачиипредставленияинформации;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-доска,мультимедийныйпроектор,экран.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Учебныеаудиториидляпроведениягрупповыхииндивидуальныхконсультаций,текущегоконтроляипромежуточнойаттестации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-мультимедийныесредствахранения,передачиипредставленияинформации;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-доска,мультимедийныйпроектор,экран.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Помещениядлясамостоятельнойработыобучающихся: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-персональныекомпьютерыспакетом</w:t>
            </w: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,выходомвинтернетисдоступомвэлектроннуюобразовательнуюсредууниверситета.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Помещениядляхраненияипрофилактическогообслуживанияучебногооборудования: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-стеллажидляхраненияучебно-наглядныхпособийиучебно-методическойдокументации.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Учебнаяаудиториядляпроведениялабораторныхработ:</w:t>
            </w:r>
          </w:p>
          <w:p w:rsidR="0049632D" w:rsidRPr="00610044" w:rsidRDefault="004963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</w:t>
            </w:r>
            <w:proofErr w:type="gramStart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я«</w:t>
            </w:r>
            <w:proofErr w:type="gramEnd"/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Доменногоисталеплавильногопроизводства»: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1.Дуговаясталеплавильнаяпечь.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2.Машинанепрерывноголитьязаготовок.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3.Литейныйкран.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4.Доменнаяпечь.</w:t>
            </w:r>
          </w:p>
          <w:p w:rsidR="0049632D" w:rsidRPr="00610044" w:rsidRDefault="006B45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5.Оборудованиедоменнойпечи.</w:t>
            </w:r>
          </w:p>
          <w:p w:rsidR="0049632D" w:rsidRPr="00610044" w:rsidRDefault="004963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632D" w:rsidRPr="00610044" w:rsidRDefault="004963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9632D" w:rsidRPr="00610044" w:rsidRDefault="0049632D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 w:rsidP="00610044">
      <w:pPr>
        <w:jc w:val="right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610044" w:rsidRPr="00610044" w:rsidRDefault="00610044" w:rsidP="0061004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10044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610044" w:rsidRPr="00610044" w:rsidRDefault="00610044" w:rsidP="0061004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10044" w:rsidRPr="00610044" w:rsidRDefault="00610044" w:rsidP="00610044">
      <w:pPr>
        <w:pStyle w:val="a7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10044">
        <w:rPr>
          <w:rFonts w:ascii="Times New Roman" w:hAnsi="Times New Roman"/>
          <w:b/>
          <w:sz w:val="24"/>
          <w:szCs w:val="24"/>
        </w:rPr>
        <w:t>Перечень теоретических вопросов к экзамену: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 xml:space="preserve">Основные характеристики и требования, предъявляемые к оборудованию, машинам  и агрегатам сталеплавильного  производства. 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Организация процесса проектирования-конструирования и освоения оборудования  машин и агрегатов  цехов сталеплавильного  производства.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Стадии и этапы разработки конструкторской документации оборудования машин сталеплавильного производства.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 xml:space="preserve">Методика конструирования оборудования  машин и агрегатов  цехов сталеплавильного  производства. 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Style w:val="FontStyle31"/>
          <w:rFonts w:ascii="Times New Roman" w:hAnsi="Times New Roman" w:cs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Задачи конструирования, общие сведения о оборудовании  машин и агрегатов  цехов сталеплавильного  производства.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Основные характеристики и требования, предъявляемые к оборудованию  машин и агрегатов  цехов сталеплавильного  производства.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Проектирование кислородно-конвертерных цехов. Основные положения.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Назначение и оборудование пролетов  ККЦ?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42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Грузоподъемное оборудование в пролетах и отделениях ККЦ.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Оборудование загрузочного пролета ККЦ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Оборудование ковшевого пролета ККЦ.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Выбор агрегатов, машин и оборудования  в ковшевом пролете ККЦ?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Выбор агрегатов, машин и оборудования в конвертерном пролете ККЦ?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Выбор агрегатов, машин и оборудования в загрузочном пролете ККЦ?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Выбор агрегатов, машин и оборудования в миксерном отделении ККЦ?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Конструкции оборудования конвертера?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366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Конструкции оборудования для подачи кислорода в конвертер?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366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Конструкции оборудования механизма поворота конвертера?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Проектирование электросталеплавильных цехов (ЭСПЦ). Основные положения.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Назначение и оборудование пролетов  ЭСПЦ?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Дуговые сталеплавильные печи. Основные элементы.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Дуговые сталеплавильные печи. Расчет основных узлов и элементов.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Дуговые сталеплавильные печи. Гидравлический и пневматический привод.</w:t>
      </w:r>
    </w:p>
    <w:p w:rsidR="00610044" w:rsidRPr="00610044" w:rsidRDefault="00610044" w:rsidP="00610044">
      <w:pPr>
        <w:pStyle w:val="21"/>
        <w:numPr>
          <w:ilvl w:val="0"/>
          <w:numId w:val="1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610044">
        <w:rPr>
          <w:sz w:val="24"/>
          <w:szCs w:val="24"/>
        </w:rPr>
        <w:t>Грузоподъемное оборудование в пролетах и отделениях ЭСПЦ.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 xml:space="preserve">Расчет и конструирование машин непрерывного литья заготовок – подсистема </w:t>
      </w:r>
      <w:proofErr w:type="spellStart"/>
      <w:r w:rsidRPr="00610044">
        <w:rPr>
          <w:rFonts w:ascii="Times New Roman" w:hAnsi="Times New Roman"/>
          <w:sz w:val="24"/>
          <w:szCs w:val="24"/>
        </w:rPr>
        <w:t>стальковш</w:t>
      </w:r>
      <w:proofErr w:type="spellEnd"/>
      <w:r w:rsidRPr="00610044">
        <w:rPr>
          <w:rFonts w:ascii="Times New Roman" w:hAnsi="Times New Roman"/>
          <w:sz w:val="24"/>
          <w:szCs w:val="24"/>
        </w:rPr>
        <w:t xml:space="preserve"> - кристаллизатор.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 xml:space="preserve">Конструкции стендов для перемещения </w:t>
      </w:r>
      <w:proofErr w:type="spellStart"/>
      <w:r w:rsidRPr="00610044">
        <w:rPr>
          <w:rFonts w:ascii="Times New Roman" w:hAnsi="Times New Roman"/>
          <w:sz w:val="24"/>
          <w:szCs w:val="24"/>
        </w:rPr>
        <w:t>стальковшей</w:t>
      </w:r>
      <w:proofErr w:type="spellEnd"/>
      <w:r w:rsidRPr="00610044">
        <w:rPr>
          <w:rFonts w:ascii="Times New Roman" w:hAnsi="Times New Roman"/>
          <w:sz w:val="24"/>
          <w:szCs w:val="24"/>
        </w:rPr>
        <w:t>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Конструкции сталеразливочного ковша.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Конструкции промежуточного ковша.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Конструкции кристаллизаторов.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Расчет и конструирование машин непрерывного литья заготовок – зона вторичного охлаждения.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Конструкции элементов роликовой проводки.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Конструкции систем «мягкого обжатия».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Конструкции затравок.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Конструкции тянуще-правильных машин.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Конструкции машин газовой резки.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Конструкции транспортного оборудования ЗВО.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Гидропривод оборудования зоны вторичного охлаждения.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Расчет и конструирование машин внепечной обработки стали (ВПО).</w:t>
      </w:r>
    </w:p>
    <w:p w:rsidR="00610044" w:rsidRPr="00610044" w:rsidRDefault="00610044" w:rsidP="00610044">
      <w:pPr>
        <w:pStyle w:val="a5"/>
        <w:numPr>
          <w:ilvl w:val="0"/>
          <w:numId w:val="1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 xml:space="preserve">Литейно-прокатные модули. </w:t>
      </w:r>
    </w:p>
    <w:p w:rsidR="00610044" w:rsidRPr="00610044" w:rsidRDefault="00610044" w:rsidP="00610044">
      <w:pPr>
        <w:pStyle w:val="a5"/>
        <w:rPr>
          <w:rFonts w:ascii="Times New Roman" w:hAnsi="Times New Roman"/>
          <w:sz w:val="24"/>
          <w:szCs w:val="24"/>
        </w:rPr>
      </w:pPr>
    </w:p>
    <w:p w:rsidR="00610044" w:rsidRPr="00610044" w:rsidRDefault="00610044" w:rsidP="00610044">
      <w:pPr>
        <w:pStyle w:val="a5"/>
        <w:rPr>
          <w:rFonts w:ascii="Times New Roman" w:hAnsi="Times New Roman"/>
          <w:b/>
          <w:sz w:val="24"/>
          <w:szCs w:val="24"/>
        </w:rPr>
      </w:pPr>
      <w:r w:rsidRPr="00610044">
        <w:rPr>
          <w:rFonts w:ascii="Times New Roman" w:hAnsi="Times New Roman"/>
          <w:b/>
          <w:sz w:val="24"/>
          <w:szCs w:val="24"/>
        </w:rPr>
        <w:t>Темы практических занятий</w:t>
      </w:r>
    </w:p>
    <w:p w:rsidR="00610044" w:rsidRPr="00610044" w:rsidRDefault="00610044" w:rsidP="00610044">
      <w:pPr>
        <w:pStyle w:val="a5"/>
        <w:ind w:left="360"/>
        <w:rPr>
          <w:rFonts w:ascii="Times New Roman" w:hAnsi="Times New Roman"/>
          <w:b/>
          <w:sz w:val="24"/>
          <w:szCs w:val="24"/>
        </w:rPr>
      </w:pPr>
    </w:p>
    <w:p w:rsidR="00610044" w:rsidRPr="00610044" w:rsidRDefault="00610044" w:rsidP="00610044">
      <w:pPr>
        <w:pStyle w:val="a5"/>
        <w:numPr>
          <w:ilvl w:val="0"/>
          <w:numId w:val="2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Изучение конструкции машин и механизмов сталеплавильных цехов по чертежам с составлением кинематических схем силового взаимодействия элементов</w:t>
      </w:r>
      <w:r w:rsidRPr="00610044">
        <w:rPr>
          <w:rFonts w:ascii="Times New Roman" w:hAnsi="Times New Roman"/>
          <w:sz w:val="24"/>
          <w:szCs w:val="24"/>
        </w:rPr>
        <w:tab/>
      </w:r>
    </w:p>
    <w:p w:rsidR="00610044" w:rsidRPr="00610044" w:rsidRDefault="00610044" w:rsidP="00610044">
      <w:pPr>
        <w:pStyle w:val="a5"/>
        <w:numPr>
          <w:ilvl w:val="0"/>
          <w:numId w:val="2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 xml:space="preserve">Изучение конструкции машин и механизмов МНЛЗ по чертежам с составлением кинематических схем и схем силового взаимодействия элементов </w:t>
      </w:r>
      <w:r w:rsidRPr="00610044">
        <w:rPr>
          <w:rFonts w:ascii="Times New Roman" w:hAnsi="Times New Roman"/>
          <w:sz w:val="24"/>
          <w:szCs w:val="24"/>
        </w:rPr>
        <w:tab/>
      </w:r>
    </w:p>
    <w:p w:rsidR="00610044" w:rsidRPr="00610044" w:rsidRDefault="00610044" w:rsidP="00610044">
      <w:pPr>
        <w:pStyle w:val="a5"/>
        <w:numPr>
          <w:ilvl w:val="0"/>
          <w:numId w:val="2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Изучение машин и агрегатов ККЦ и ЭСПЦ</w:t>
      </w:r>
      <w:r w:rsidRPr="00610044">
        <w:rPr>
          <w:rFonts w:ascii="Times New Roman" w:hAnsi="Times New Roman"/>
          <w:sz w:val="24"/>
          <w:szCs w:val="24"/>
        </w:rPr>
        <w:tab/>
      </w:r>
    </w:p>
    <w:p w:rsidR="00610044" w:rsidRPr="00610044" w:rsidRDefault="00610044" w:rsidP="00610044">
      <w:pPr>
        <w:pStyle w:val="a5"/>
        <w:numPr>
          <w:ilvl w:val="0"/>
          <w:numId w:val="2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Расчет и конструирование сталеплавильных агрегатов</w:t>
      </w:r>
      <w:r w:rsidRPr="00610044">
        <w:rPr>
          <w:rFonts w:ascii="Times New Roman" w:hAnsi="Times New Roman"/>
          <w:sz w:val="24"/>
          <w:szCs w:val="24"/>
        </w:rPr>
        <w:tab/>
      </w:r>
    </w:p>
    <w:p w:rsidR="00610044" w:rsidRPr="00610044" w:rsidRDefault="00610044" w:rsidP="00610044">
      <w:pPr>
        <w:pStyle w:val="a5"/>
        <w:numPr>
          <w:ilvl w:val="0"/>
          <w:numId w:val="2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Расчет и конструирование элементов и систем машин непрерывного литья заготовок</w:t>
      </w:r>
    </w:p>
    <w:p w:rsidR="00610044" w:rsidRPr="00610044" w:rsidRDefault="00610044" w:rsidP="00610044">
      <w:pPr>
        <w:pStyle w:val="a5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  <w:r w:rsidRPr="00610044">
        <w:rPr>
          <w:rFonts w:ascii="Times New Roman" w:hAnsi="Times New Roman"/>
          <w:b/>
          <w:sz w:val="24"/>
          <w:szCs w:val="24"/>
        </w:rPr>
        <w:t>Темы лабораторных занятий</w:t>
      </w:r>
    </w:p>
    <w:p w:rsidR="00610044" w:rsidRPr="00610044" w:rsidRDefault="00610044" w:rsidP="00610044">
      <w:pPr>
        <w:pStyle w:val="a5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</w:p>
    <w:p w:rsidR="00610044" w:rsidRPr="00610044" w:rsidRDefault="00610044" w:rsidP="00610044">
      <w:pPr>
        <w:ind w:left="585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Для изучения дисциплины  предусмотрены </w:t>
      </w:r>
      <w:r w:rsidRPr="00610044">
        <w:rPr>
          <w:rFonts w:ascii="Times New Roman" w:hAnsi="Times New Roman" w:cs="Times New Roman"/>
          <w:b/>
          <w:lang w:val="ru-RU"/>
        </w:rPr>
        <w:t>лабораторные</w:t>
      </w:r>
      <w:r w:rsidRPr="00610044">
        <w:rPr>
          <w:rFonts w:ascii="Times New Roman" w:hAnsi="Times New Roman" w:cs="Times New Roman"/>
          <w:lang w:val="ru-RU"/>
        </w:rPr>
        <w:t xml:space="preserve">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9"/>
        <w:gridCol w:w="6895"/>
      </w:tblGrid>
      <w:tr w:rsidR="00610044" w:rsidRPr="00DC1F21" w:rsidTr="00476B98">
        <w:trPr>
          <w:trHeight w:val="758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jc w:val="center"/>
              <w:rPr>
                <w:rFonts w:ascii="Times New Roman" w:hAnsi="Times New Roman" w:cs="Times New Roman"/>
              </w:rPr>
            </w:pPr>
            <w:r w:rsidRPr="00610044">
              <w:rPr>
                <w:rFonts w:ascii="Times New Roman" w:hAnsi="Times New Roman" w:cs="Times New Roman"/>
              </w:rPr>
              <w:t>№</w:t>
            </w:r>
          </w:p>
          <w:p w:rsidR="00610044" w:rsidRPr="00610044" w:rsidRDefault="00610044" w:rsidP="00476B98">
            <w:pPr>
              <w:jc w:val="center"/>
              <w:rPr>
                <w:rFonts w:ascii="Times New Roman" w:hAnsi="Times New Roman" w:cs="Times New Roman"/>
              </w:rPr>
            </w:pPr>
            <w:r w:rsidRPr="00610044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 xml:space="preserve">Содержание лабораторных занятий по дисциплине </w:t>
            </w:r>
          </w:p>
        </w:tc>
      </w:tr>
      <w:tr w:rsidR="00610044" w:rsidRPr="00610044" w:rsidTr="00476B98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jc w:val="center"/>
              <w:rPr>
                <w:rFonts w:ascii="Times New Roman" w:hAnsi="Times New Roman" w:cs="Times New Roman"/>
              </w:rPr>
            </w:pPr>
            <w:r w:rsidRPr="00610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tabs>
                <w:tab w:val="num" w:pos="862"/>
              </w:tabs>
              <w:rPr>
                <w:rFonts w:ascii="Times New Roman" w:hAnsi="Times New Roman" w:cs="Times New Roman"/>
                <w:snapToGrid w:val="0"/>
              </w:rPr>
            </w:pPr>
            <w:r w:rsidRPr="00610044">
              <w:rPr>
                <w:rFonts w:ascii="Times New Roman" w:hAnsi="Times New Roman" w:cs="Times New Roman"/>
                <w:snapToGrid w:val="0"/>
                <w:lang w:val="ru-RU"/>
              </w:rPr>
              <w:t xml:space="preserve"> Вводное занятие. Проведение инструктажа о правилах ТБ при проведении лабора</w:t>
            </w:r>
            <w:r w:rsidRPr="00610044">
              <w:rPr>
                <w:rFonts w:ascii="Times New Roman" w:hAnsi="Times New Roman" w:cs="Times New Roman"/>
                <w:snapToGrid w:val="0"/>
                <w:lang w:val="ru-RU"/>
              </w:rPr>
              <w:softHyphen/>
              <w:t xml:space="preserve">торных работ в лаборатории ММ. </w:t>
            </w:r>
            <w:proofErr w:type="spellStart"/>
            <w:r w:rsidRPr="00610044">
              <w:rPr>
                <w:rFonts w:ascii="Times New Roman" w:hAnsi="Times New Roman" w:cs="Times New Roman"/>
                <w:snapToGrid w:val="0"/>
              </w:rPr>
              <w:t>Проведениеобзораполабораторнымустановкам</w:t>
            </w:r>
            <w:proofErr w:type="spellEnd"/>
            <w:r w:rsidRPr="00610044">
              <w:rPr>
                <w:rFonts w:ascii="Times New Roman" w:hAnsi="Times New Roman" w:cs="Times New Roman"/>
                <w:snapToGrid w:val="0"/>
              </w:rPr>
              <w:t xml:space="preserve">, </w:t>
            </w:r>
            <w:proofErr w:type="spellStart"/>
            <w:r w:rsidRPr="00610044">
              <w:rPr>
                <w:rFonts w:ascii="Times New Roman" w:hAnsi="Times New Roman" w:cs="Times New Roman"/>
                <w:snapToGrid w:val="0"/>
              </w:rPr>
              <w:t>используемым</w:t>
            </w:r>
            <w:proofErr w:type="spellEnd"/>
            <w:r w:rsidRPr="00610044">
              <w:rPr>
                <w:rFonts w:ascii="Times New Roman" w:hAnsi="Times New Roman" w:cs="Times New Roman"/>
                <w:snapToGrid w:val="0"/>
              </w:rPr>
              <w:t xml:space="preserve"> в </w:t>
            </w:r>
            <w:proofErr w:type="spellStart"/>
            <w:r w:rsidRPr="00610044">
              <w:rPr>
                <w:rFonts w:ascii="Times New Roman" w:hAnsi="Times New Roman" w:cs="Times New Roman"/>
                <w:snapToGrid w:val="0"/>
              </w:rPr>
              <w:t>даннойдисциплине</w:t>
            </w:r>
            <w:proofErr w:type="spellEnd"/>
            <w:r w:rsidRPr="00610044">
              <w:rPr>
                <w:rFonts w:ascii="Times New Roman" w:hAnsi="Times New Roman" w:cs="Times New Roman"/>
                <w:snapToGrid w:val="0"/>
              </w:rPr>
              <w:t>.</w:t>
            </w:r>
          </w:p>
        </w:tc>
      </w:tr>
      <w:tr w:rsidR="00610044" w:rsidRPr="00DC1F21" w:rsidTr="00476B98">
        <w:trPr>
          <w:trHeight w:val="4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jc w:val="center"/>
              <w:rPr>
                <w:rFonts w:ascii="Times New Roman" w:hAnsi="Times New Roman" w:cs="Times New Roman"/>
              </w:rPr>
            </w:pPr>
            <w:r w:rsidRPr="00610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jc w:val="both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Изучение устройства литейного крана на модели</w:t>
            </w:r>
          </w:p>
        </w:tc>
      </w:tr>
      <w:tr w:rsidR="00610044" w:rsidRPr="00DC1F21" w:rsidTr="00476B98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jc w:val="center"/>
              <w:rPr>
                <w:rFonts w:ascii="Times New Roman" w:hAnsi="Times New Roman" w:cs="Times New Roman"/>
              </w:rPr>
            </w:pPr>
            <w:r w:rsidRPr="00610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Изучение устройства сталеразливочного ковша на модели</w:t>
            </w:r>
          </w:p>
        </w:tc>
      </w:tr>
      <w:tr w:rsidR="00610044" w:rsidRPr="00DC1F21" w:rsidTr="00476B98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jc w:val="center"/>
              <w:rPr>
                <w:rFonts w:ascii="Times New Roman" w:hAnsi="Times New Roman" w:cs="Times New Roman"/>
              </w:rPr>
            </w:pPr>
            <w:r w:rsidRPr="0061004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  <w:u w:val="single"/>
                <w:lang w:val="fr-FR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Изучение устройства напольной завалочной машины на модели</w:t>
            </w:r>
          </w:p>
        </w:tc>
      </w:tr>
      <w:tr w:rsidR="00610044" w:rsidRPr="00DC1F21" w:rsidTr="00476B98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jc w:val="center"/>
              <w:rPr>
                <w:rFonts w:ascii="Times New Roman" w:hAnsi="Times New Roman" w:cs="Times New Roman"/>
              </w:rPr>
            </w:pPr>
            <w:r w:rsidRPr="006100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Изучение устройства оборудования МНЛЗ на модели</w:t>
            </w:r>
          </w:p>
        </w:tc>
      </w:tr>
      <w:tr w:rsidR="00610044" w:rsidRPr="00DC1F21" w:rsidTr="00476B98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jc w:val="center"/>
              <w:rPr>
                <w:rFonts w:ascii="Times New Roman" w:hAnsi="Times New Roman" w:cs="Times New Roman"/>
              </w:rPr>
            </w:pPr>
            <w:r w:rsidRPr="0061004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  <w:u w:val="single"/>
                <w:lang w:val="fr-FR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Изучение устройства оборудования электропечи на модели</w:t>
            </w:r>
          </w:p>
        </w:tc>
      </w:tr>
    </w:tbl>
    <w:p w:rsidR="00610044" w:rsidRPr="00610044" w:rsidRDefault="00610044" w:rsidP="00610044">
      <w:pPr>
        <w:pStyle w:val="a5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  <w:r w:rsidRPr="00610044">
        <w:rPr>
          <w:rFonts w:ascii="Times New Roman" w:hAnsi="Times New Roman"/>
          <w:b/>
          <w:sz w:val="24"/>
          <w:szCs w:val="24"/>
        </w:rPr>
        <w:tab/>
      </w:r>
    </w:p>
    <w:p w:rsidR="00610044" w:rsidRPr="00610044" w:rsidRDefault="00610044" w:rsidP="00610044">
      <w:pPr>
        <w:pStyle w:val="a5"/>
        <w:spacing w:line="240" w:lineRule="exact"/>
        <w:ind w:left="720"/>
        <w:rPr>
          <w:rFonts w:ascii="Times New Roman" w:hAnsi="Times New Roman"/>
          <w:b/>
          <w:sz w:val="24"/>
          <w:szCs w:val="24"/>
        </w:rPr>
      </w:pPr>
    </w:p>
    <w:p w:rsidR="00610044" w:rsidRPr="00610044" w:rsidRDefault="00610044" w:rsidP="00610044">
      <w:pPr>
        <w:jc w:val="both"/>
        <w:rPr>
          <w:rFonts w:ascii="Times New Roman" w:hAnsi="Times New Roman" w:cs="Times New Roman"/>
          <w:b/>
          <w:lang w:val="ru-RU"/>
        </w:rPr>
      </w:pPr>
      <w:r w:rsidRPr="00610044">
        <w:rPr>
          <w:rFonts w:ascii="Times New Roman" w:hAnsi="Times New Roman" w:cs="Times New Roman"/>
          <w:b/>
          <w:lang w:val="ru-RU"/>
        </w:rPr>
        <w:t>Курсовое проектирование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proofErr w:type="gramStart"/>
      <w:r w:rsidRPr="00610044">
        <w:rPr>
          <w:rFonts w:ascii="Times New Roman" w:hAnsi="Times New Roman" w:cs="Times New Roman"/>
          <w:lang w:val="ru-RU"/>
        </w:rPr>
        <w:t>Курсовой проект выполняется обучающимся самостоятельно под руководством преподавателя.</w:t>
      </w:r>
      <w:proofErr w:type="gramEnd"/>
      <w:r w:rsidRPr="00610044">
        <w:rPr>
          <w:rFonts w:ascii="Times New Roman" w:hAnsi="Times New Roman" w:cs="Times New Roman"/>
          <w:lang w:val="ru-RU"/>
        </w:rPr>
        <w:t xml:space="preserve">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В начале изучения дисциплины преподаватель предлагает обучающимся на выбор перечень тем курсовых проектов. </w:t>
      </w:r>
      <w:proofErr w:type="gramStart"/>
      <w:r w:rsidRPr="00610044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610044">
        <w:rPr>
          <w:rFonts w:ascii="Times New Roman" w:hAnsi="Times New Roman" w:cs="Times New Roman"/>
          <w:lang w:val="ru-RU"/>
        </w:rPr>
        <w:t xml:space="preserve">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>После выбора темы преподаватель формулирует задание 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lastRenderedPageBreak/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610044" w:rsidRPr="00610044" w:rsidRDefault="00610044" w:rsidP="0061004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>Курсовой проект по дисциплине «Проектирование оборудования цехов сталеплавильного производства»  занимает особое место в комплексе самостоятельных работ студентов. При его выполнении студент должен научиться проектировать, компоновать оборудование, машину или агрегат из отдельных, зачастую стандартизованных или нормализованных узлов: электродвигателей, редукторов, муфт, тормозов и т.п. Выполнение проекта способствует также закреплению и углублению знаний, полученных при изучении курса и других дисциплин – черчения, деталей машин и т.д.</w:t>
      </w:r>
    </w:p>
    <w:p w:rsidR="00610044" w:rsidRPr="00610044" w:rsidRDefault="00610044" w:rsidP="00610044">
      <w:pPr>
        <w:pStyle w:val="a5"/>
        <w:ind w:firstLine="720"/>
        <w:jc w:val="both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>Целью выполнения курсового проекта является закрепление и расширение знаний, полученных студентами при освоении технических дисциплин. При выполнении курсового проекта студент должен научиться самостоятельно решать конкретные инженерные задачи,  должен получить навыки в технических расчетах и конструировании.</w:t>
      </w:r>
    </w:p>
    <w:p w:rsidR="00610044" w:rsidRPr="00610044" w:rsidRDefault="00610044" w:rsidP="0061004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 xml:space="preserve">     Объектом проектирования является, как правило, машина или механизм, входящий в состав сложного агрегата, предназначенного для выполнения конкретной технологической операции в металлургическом цехе.</w:t>
      </w:r>
    </w:p>
    <w:p w:rsidR="00610044" w:rsidRPr="00610044" w:rsidRDefault="00610044" w:rsidP="0061004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10044">
        <w:rPr>
          <w:rFonts w:ascii="Times New Roman" w:hAnsi="Times New Roman"/>
          <w:sz w:val="24"/>
          <w:szCs w:val="24"/>
        </w:rPr>
        <w:t xml:space="preserve">     В законченном виде курсовой проект должен состоять из графической части (3 листа формата А1 или 20 – 30 листов формата А4 презентации) и текстового документа (пояснительной записки объемом 30-50 стр.).</w:t>
      </w:r>
    </w:p>
    <w:p w:rsidR="00610044" w:rsidRPr="00610044" w:rsidRDefault="00610044" w:rsidP="00610044">
      <w:pPr>
        <w:tabs>
          <w:tab w:val="num" w:pos="-180"/>
        </w:tabs>
        <w:ind w:firstLine="360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В связи с этим, тема проекта должна отражать решение одной (нескольких) из указанных задач и в общем виде может быть сформулирована следующим образом: </w:t>
      </w:r>
    </w:p>
    <w:p w:rsidR="00610044" w:rsidRPr="00610044" w:rsidRDefault="00610044" w:rsidP="00610044">
      <w:pPr>
        <w:tabs>
          <w:tab w:val="num" w:pos="-180"/>
        </w:tabs>
        <w:ind w:firstLine="360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«Анализ технического состояния и оценка надежности …оборудования …цеха (участка) …предприятия». 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На первом листе разрабатывается общий вид машины, на втором – какой-либо ее узел или механизм. В пояснительной записке производиться </w:t>
      </w:r>
      <w:proofErr w:type="gramStart"/>
      <w:r w:rsidRPr="00610044">
        <w:rPr>
          <w:rFonts w:ascii="Times New Roman" w:hAnsi="Times New Roman" w:cs="Times New Roman"/>
          <w:lang w:val="ru-RU"/>
        </w:rPr>
        <w:t>кинематический</w:t>
      </w:r>
      <w:proofErr w:type="gramEnd"/>
      <w:r w:rsidRPr="00610044">
        <w:rPr>
          <w:rFonts w:ascii="Times New Roman" w:hAnsi="Times New Roman" w:cs="Times New Roman"/>
          <w:lang w:val="ru-RU"/>
        </w:rPr>
        <w:t xml:space="preserve"> и прочностной расчеты всех узлов и основных деталей машины.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>Работа над проектом должна проходить в два этапа.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>На первом этапе выполняется проектный расчет устройства и его эскизная компоновка. Проектный расчет следует производить по упрощенным формулам, пользуясь таблицами, номограммами и по аналогии с действующими машинами. На втором этапе производится уточненный расчет механизмов проектируемого устройства, оформляется расчетно-пояснительная записка, выполняются чертежи.</w:t>
      </w:r>
    </w:p>
    <w:p w:rsidR="00610044" w:rsidRPr="00610044" w:rsidRDefault="00610044" w:rsidP="0061004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>Выполненный и полностью оформленный проект защищается на кафедре в сроки, предусмотренные учебным планом.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>Курсовой проект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>Примерный перечень тем курсовых проектов и пример задания представлены в разделе 7 «Оценочные средства для проведения промежуточной аттестации».</w:t>
      </w:r>
    </w:p>
    <w:p w:rsidR="00610044" w:rsidRPr="00610044" w:rsidRDefault="00610044" w:rsidP="00610044">
      <w:pPr>
        <w:jc w:val="both"/>
        <w:rPr>
          <w:rFonts w:ascii="Times New Roman" w:hAnsi="Times New Roman" w:cs="Times New Roman"/>
          <w:lang w:val="ru-RU"/>
        </w:rPr>
      </w:pPr>
    </w:p>
    <w:p w:rsidR="00610044" w:rsidRPr="00610044" w:rsidRDefault="00610044" w:rsidP="00610044">
      <w:pPr>
        <w:jc w:val="right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610044" w:rsidRPr="00610044" w:rsidRDefault="00610044" w:rsidP="00610044">
      <w:pPr>
        <w:rPr>
          <w:rFonts w:ascii="Times New Roman" w:hAnsi="Times New Roman" w:cs="Times New Roman"/>
          <w:b/>
          <w:lang w:val="ru-RU"/>
        </w:rPr>
      </w:pPr>
      <w:r w:rsidRPr="00610044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610044" w:rsidRPr="00610044" w:rsidRDefault="00610044" w:rsidP="00610044">
      <w:pPr>
        <w:jc w:val="center"/>
        <w:rPr>
          <w:rFonts w:ascii="Times New Roman" w:hAnsi="Times New Roman" w:cs="Times New Roman"/>
          <w:b/>
          <w:lang w:val="ru-RU"/>
        </w:rPr>
      </w:pPr>
    </w:p>
    <w:p w:rsidR="00610044" w:rsidRPr="00610044" w:rsidRDefault="00610044" w:rsidP="00610044">
      <w:pPr>
        <w:rPr>
          <w:rFonts w:ascii="Times New Roman" w:hAnsi="Times New Roman" w:cs="Times New Roman"/>
          <w:b/>
          <w:lang w:val="ru-RU"/>
        </w:rPr>
      </w:pPr>
      <w:r w:rsidRPr="00610044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10044" w:rsidRPr="00610044" w:rsidRDefault="00610044" w:rsidP="00610044">
      <w:pPr>
        <w:rPr>
          <w:rFonts w:ascii="Times New Roman" w:hAnsi="Times New Roman" w:cs="Times New Roman"/>
          <w:b/>
          <w:lang w:val="ru-RU"/>
        </w:rPr>
      </w:pP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84"/>
        <w:gridCol w:w="3109"/>
        <w:gridCol w:w="5182"/>
        <w:gridCol w:w="4630"/>
      </w:tblGrid>
      <w:tr w:rsidR="00610044" w:rsidRPr="00610044" w:rsidTr="00476B98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610044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610044" w:rsidRPr="00DC1F21" w:rsidTr="00476B98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sz w:val="24"/>
                <w:szCs w:val="24"/>
              </w:rPr>
              <w:t>ПК - 10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610044" w:rsidRPr="00DC1F21" w:rsidTr="00476B98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610044">
            <w:pPr>
              <w:pStyle w:val="a8"/>
              <w:numPr>
                <w:ilvl w:val="0"/>
                <w:numId w:val="4"/>
              </w:numPr>
              <w:tabs>
                <w:tab w:val="left" w:pos="851"/>
              </w:tabs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Основные определения и понятия в области металлургических машин сталеплавильного производства.</w:t>
            </w:r>
          </w:p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 xml:space="preserve">Основные правила обработки информации, полученной в ходе научных исследований металлургических </w:t>
            </w:r>
            <w:r w:rsidRPr="00610044">
              <w:rPr>
                <w:sz w:val="24"/>
                <w:szCs w:val="24"/>
              </w:rPr>
              <w:lastRenderedPageBreak/>
              <w:t>машин сталеплавильного производства.</w:t>
            </w:r>
          </w:p>
          <w:p w:rsidR="00610044" w:rsidRPr="00610044" w:rsidRDefault="00610044" w:rsidP="00476B98">
            <w:pPr>
              <w:pStyle w:val="a8"/>
              <w:tabs>
                <w:tab w:val="left" w:pos="851"/>
              </w:tabs>
              <w:rPr>
                <w:color w:val="C00000"/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pStyle w:val="a7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9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Основные характеристики и требования, предъявляемые к оборудованию, машинам  и агрегатам сталеплавильного  производства. 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9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Организация процесса проектирования-конструирования и освоения оборудования  машин и агрегатов  цехов сталеплавильного  производства.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9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Стадии и этапы разработки </w:t>
            </w:r>
            <w:r w:rsidRPr="00610044">
              <w:rPr>
                <w:rFonts w:ascii="Times New Roman" w:hAnsi="Times New Roman"/>
                <w:sz w:val="24"/>
                <w:szCs w:val="24"/>
              </w:rPr>
              <w:lastRenderedPageBreak/>
              <w:t>конструкторской документации оборудования машин сталеплавильного производства.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9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Методика конструирования оборудования  машин и агрегатов  цехов сталеплавильного  производства. </w:t>
            </w:r>
          </w:p>
          <w:p w:rsidR="00610044" w:rsidRPr="00610044" w:rsidRDefault="00610044" w:rsidP="00476B98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044" w:rsidRPr="00DC1F21" w:rsidTr="00476B98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610044">
            <w:pPr>
              <w:pStyle w:val="a8"/>
              <w:numPr>
                <w:ilvl w:val="0"/>
                <w:numId w:val="5"/>
              </w:numPr>
              <w:tabs>
                <w:tab w:val="left" w:pos="851"/>
              </w:tabs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Обсуждать способы эффективного решения задачи с использованием металлургических машин сталеплавильного производства;</w:t>
            </w:r>
          </w:p>
          <w:p w:rsidR="00610044" w:rsidRPr="00610044" w:rsidRDefault="00610044" w:rsidP="00610044">
            <w:pPr>
              <w:pStyle w:val="a8"/>
              <w:numPr>
                <w:ilvl w:val="0"/>
                <w:numId w:val="5"/>
              </w:numPr>
              <w:tabs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Оформлять материалы для подачи заявок на рационализаторские предложения и  патент (полезная модель и изобретение).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</w:p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i/>
                <w:sz w:val="24"/>
                <w:szCs w:val="24"/>
              </w:rPr>
              <w:t xml:space="preserve">Порядок расчета оборудования зоны вторичного охлаждения сортовой МНЛЗ. </w:t>
            </w:r>
          </w:p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10044" w:rsidRPr="00DC1F21" w:rsidTr="00476B98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Основными методами решения задач в области машин сталеплавильного производства.</w:t>
            </w:r>
          </w:p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lastRenderedPageBreak/>
              <w:t>Навыками подготовки описаний патентов на  изобретение и полезную модель.</w:t>
            </w:r>
          </w:p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color w:val="C00000"/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Методами исследования оборудования машин и агрегатов  сталеплавильного производств.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курсовой проект:</w:t>
            </w:r>
          </w:p>
          <w:p w:rsidR="00610044" w:rsidRPr="00610044" w:rsidRDefault="00610044" w:rsidP="00476B98">
            <w:pPr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 xml:space="preserve">Тема курсового проекта: «Проектирование </w:t>
            </w:r>
            <w:r w:rsidRPr="00610044">
              <w:rPr>
                <w:rFonts w:ascii="Times New Roman" w:hAnsi="Times New Roman" w:cs="Times New Roman"/>
                <w:lang w:val="ru-RU"/>
              </w:rPr>
              <w:lastRenderedPageBreak/>
              <w:t xml:space="preserve">оборудования  </w:t>
            </w:r>
            <w:proofErr w:type="spellStart"/>
            <w:r w:rsidRPr="00610044">
              <w:rPr>
                <w:rFonts w:ascii="Times New Roman" w:hAnsi="Times New Roman" w:cs="Times New Roman"/>
                <w:lang w:val="ru-RU"/>
              </w:rPr>
              <w:t>слябовой</w:t>
            </w:r>
            <w:proofErr w:type="spellEnd"/>
            <w:r w:rsidRPr="00610044">
              <w:rPr>
                <w:rFonts w:ascii="Times New Roman" w:hAnsi="Times New Roman" w:cs="Times New Roman"/>
                <w:lang w:val="ru-RU"/>
              </w:rPr>
              <w:t xml:space="preserve">  МНЛЗ (по элементам)»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расчетах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 xml:space="preserve"> основных механизмов МНЛЗ, компоновке МНЛЗ в целом и её отдельных элементов. 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Расчетно-пояснительную записку – до 35 листов формата А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Чертеж общего вида МНЛЗ – А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Сборочный чертеж элемента МНЛЗ, например, кристаллизатора-А1;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рабочие чертежи элементов оборудования МНЛЗ – А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0044" w:rsidRPr="00DC1F21" w:rsidTr="00476B98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ind w:firstLine="540"/>
              <w:jc w:val="both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10044">
              <w:rPr>
                <w:rFonts w:ascii="Times New Roman" w:hAnsi="Times New Roman" w:cs="Times New Roman"/>
                <w:b/>
                <w:lang w:val="ru-RU"/>
              </w:rPr>
              <w:lastRenderedPageBreak/>
              <w:t xml:space="preserve">ПК – 14 </w:t>
            </w:r>
            <w:r w:rsidRPr="0061004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610044">
              <w:rPr>
                <w:rFonts w:ascii="Times New Roman" w:hAnsi="Times New Roman" w:cs="Times New Roman"/>
                <w:b/>
                <w:color w:val="000000"/>
                <w:lang w:val="ru-RU"/>
              </w:rPr>
              <w:t>гидропневмоавтоматики</w:t>
            </w:r>
            <w:proofErr w:type="spellEnd"/>
            <w:r w:rsidRPr="00610044">
              <w:rPr>
                <w:rFonts w:ascii="Times New Roman" w:hAnsi="Times New Roman" w:cs="Times New Roman"/>
                <w:b/>
                <w:color w:val="000000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  <w:p w:rsidR="00610044" w:rsidRPr="00610044" w:rsidRDefault="00610044" w:rsidP="00476B9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53" w:type="pct"/>
          </w:tcPr>
          <w:p w:rsidR="00610044" w:rsidRPr="00610044" w:rsidRDefault="00610044" w:rsidP="00476B98">
            <w:pPr>
              <w:pStyle w:val="a8"/>
              <w:tabs>
                <w:tab w:val="left" w:pos="356"/>
                <w:tab w:val="left" w:pos="851"/>
              </w:tabs>
              <w:ind w:left="927"/>
              <w:rPr>
                <w:i/>
                <w:color w:val="C00000"/>
                <w:sz w:val="24"/>
                <w:szCs w:val="24"/>
              </w:rPr>
            </w:pPr>
          </w:p>
        </w:tc>
      </w:tr>
      <w:tr w:rsidR="00610044" w:rsidRPr="00DC1F21" w:rsidTr="00476B98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lastRenderedPageBreak/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Основные методы расчета и конструирования машин.</w:t>
            </w:r>
          </w:p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Сбор и обработка информации о техническом состоянии оборудования машин сталеплавильного производства.</w:t>
            </w:r>
          </w:p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color w:val="C00000"/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Установление закономерностей расчета и положений конструирования 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pStyle w:val="a7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0"/>
              </w:numPr>
              <w:spacing w:line="240" w:lineRule="exac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Задачи конструирования, общие сведения о оборудовании  машин и агрегатов  цехов сталеплавильного  производства.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0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Основные характеристики и требования, предъявляемые к оборудованию  машин и агрегатов  цехов сталеплавильного  производства.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0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Проектирование кислородно-конвертерных цехов. Основные положения.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Назначение и оборудование пролетов  ККЦ?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242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Грузоподъемное оборудование в пролетах и отделениях ККЦ.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Оборудование загрузочного пролета ККЦ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Оборудование ковшевого пролета ККЦ.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Выбор агрегатов, машин и оборудования  в ковшевом пролете ККЦ?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Выбор агрегатов, машин и оборудования в конвертерном пролете ККЦ?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Выбор агрегатов, машин и оборудования в загрузочном пролете ККЦ?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Выбор агрегатов, машин и оборудования в миксерном отделении ККЦ?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Конструкции оборудования конвертера?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366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lastRenderedPageBreak/>
              <w:t>Конструкции оборудования для подачи кислорода в конвертер?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0"/>
              </w:numPr>
              <w:tabs>
                <w:tab w:val="left" w:pos="366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Конструкции оборудования механизма поворота конвертера?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0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Проектирование электросталеплавильных цехов (ЭСПЦ). Основные положения.</w:t>
            </w:r>
          </w:p>
          <w:p w:rsidR="00610044" w:rsidRPr="00610044" w:rsidRDefault="00610044" w:rsidP="00476B98">
            <w:pPr>
              <w:pStyle w:val="a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044" w:rsidRPr="00DC1F21" w:rsidTr="00476B98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Выполнять  расчёты оборудования машин и агрегатов цехов сталеплавильного производства.</w:t>
            </w:r>
          </w:p>
          <w:p w:rsidR="00610044" w:rsidRPr="00610044" w:rsidRDefault="00610044" w:rsidP="00476B98">
            <w:pPr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Оценивать параметры оборудования машин и агрегатов цехов сталеплавильного производства.</w:t>
            </w:r>
          </w:p>
          <w:p w:rsidR="00610044" w:rsidRPr="00610044" w:rsidRDefault="00610044" w:rsidP="00476B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 xml:space="preserve">Определять показатели оборудования машин и агрегатов цехов сталеплавильного </w:t>
            </w:r>
            <w:r w:rsidRPr="00610044">
              <w:rPr>
                <w:rFonts w:ascii="Times New Roman" w:hAnsi="Times New Roman" w:cs="Times New Roman"/>
                <w:lang w:val="ru-RU"/>
              </w:rPr>
              <w:lastRenderedPageBreak/>
              <w:t>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Примерная задача на экзамене</w:t>
            </w:r>
          </w:p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i/>
                <w:sz w:val="24"/>
                <w:szCs w:val="24"/>
              </w:rPr>
              <w:t>Методика расчета оборудования дуговой сталеплавильной печи, например, зажима электродов.</w:t>
            </w:r>
          </w:p>
        </w:tc>
      </w:tr>
      <w:tr w:rsidR="00610044" w:rsidRPr="00DC1F21" w:rsidTr="00476B98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Профессиональным языком методологии расчета оборудования машин и агрегатов цехов сталеплавильного производства.</w:t>
            </w:r>
          </w:p>
          <w:p w:rsidR="00610044" w:rsidRPr="00610044" w:rsidRDefault="00610044" w:rsidP="00476B98">
            <w:pPr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 xml:space="preserve">Обработки экспериментальных данных машин </w:t>
            </w:r>
            <w:proofErr w:type="gramStart"/>
            <w:r w:rsidRPr="00610044">
              <w:rPr>
                <w:rFonts w:ascii="Times New Roman" w:hAnsi="Times New Roman" w:cs="Times New Roman"/>
                <w:lang w:val="ru-RU"/>
              </w:rPr>
              <w:t>сталеплавильного</w:t>
            </w:r>
            <w:proofErr w:type="gramEnd"/>
            <w:r w:rsidRPr="00610044">
              <w:rPr>
                <w:rFonts w:ascii="Times New Roman" w:hAnsi="Times New Roman" w:cs="Times New Roman"/>
                <w:lang w:val="ru-RU"/>
              </w:rPr>
              <w:t xml:space="preserve"> производств.</w:t>
            </w:r>
          </w:p>
          <w:p w:rsidR="00610044" w:rsidRPr="00610044" w:rsidRDefault="00610044" w:rsidP="00476B98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sz w:val="24"/>
                <w:szCs w:val="24"/>
              </w:rPr>
              <w:t>Задание на курсовой проект:</w:t>
            </w:r>
          </w:p>
          <w:p w:rsidR="00610044" w:rsidRPr="00610044" w:rsidRDefault="00610044" w:rsidP="00476B98">
            <w:pPr>
              <w:ind w:left="1287"/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 xml:space="preserve">Тема </w:t>
            </w:r>
            <w:proofErr w:type="gramStart"/>
            <w:r w:rsidRPr="00610044">
              <w:rPr>
                <w:rFonts w:ascii="Times New Roman" w:hAnsi="Times New Roman" w:cs="Times New Roman"/>
                <w:lang w:val="ru-RU"/>
              </w:rPr>
              <w:t>курсового</w:t>
            </w:r>
            <w:proofErr w:type="gramEnd"/>
            <w:r w:rsidRPr="00610044">
              <w:rPr>
                <w:rFonts w:ascii="Times New Roman" w:hAnsi="Times New Roman" w:cs="Times New Roman"/>
                <w:lang w:val="ru-RU"/>
              </w:rPr>
              <w:t xml:space="preserve">: «Проектирование оборудования  </w:t>
            </w:r>
            <w:proofErr w:type="gramStart"/>
            <w:r w:rsidRPr="00610044">
              <w:rPr>
                <w:rFonts w:ascii="Times New Roman" w:hAnsi="Times New Roman" w:cs="Times New Roman"/>
                <w:lang w:val="ru-RU"/>
              </w:rPr>
              <w:t>сортовой</w:t>
            </w:r>
            <w:proofErr w:type="gramEnd"/>
            <w:r w:rsidRPr="00610044">
              <w:rPr>
                <w:rFonts w:ascii="Times New Roman" w:hAnsi="Times New Roman" w:cs="Times New Roman"/>
                <w:lang w:val="ru-RU"/>
              </w:rPr>
              <w:t xml:space="preserve">  МНЛЗ (по элементам).»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расчетах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 xml:space="preserve"> основных механизмов сортовой МНЛЗ, компоновке МНЛЗ в целом и её отдельных элементов. 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Расчетно-пояснительную записку – до35 листов формата А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Чертеж общего вида МНЛЗ – А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Сборочный чертеж элемента МНЛЗ, например, кристаллизатора сортовой МНЛЗ-А1;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Рабочие чертежи элементов оборудования МНЛЗ – А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0044" w:rsidRPr="00DC1F21" w:rsidTr="00476B98">
        <w:trPr>
          <w:gridAfter w:val="1"/>
          <w:wAfter w:w="1653" w:type="pct"/>
          <w:trHeight w:val="446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610044">
              <w:rPr>
                <w:rFonts w:ascii="Times New Roman" w:hAnsi="Times New Roman"/>
                <w:b/>
                <w:sz w:val="24"/>
                <w:szCs w:val="24"/>
              </w:rPr>
              <w:t xml:space="preserve">ПК - 16 способностью подготавливать технические задания на разработку проектных решений, разрабатывать эскизные, технические и рабочие </w:t>
            </w:r>
            <w:r w:rsidRPr="006100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проекты машин, электроприводов, гидроприводов, средств </w:t>
            </w:r>
            <w:proofErr w:type="spellStart"/>
            <w:r w:rsidRPr="00610044">
              <w:rPr>
                <w:rFonts w:ascii="Times New Roman" w:hAnsi="Times New Roman"/>
                <w:b/>
                <w:sz w:val="24"/>
                <w:szCs w:val="24"/>
              </w:rPr>
              <w:t>гидропневмоавтоматики</w:t>
            </w:r>
            <w:proofErr w:type="spellEnd"/>
            <w:r w:rsidRPr="00610044">
              <w:rPr>
                <w:rFonts w:ascii="Times New Roman" w:hAnsi="Times New Roman"/>
                <w:b/>
                <w:sz w:val="24"/>
                <w:szCs w:val="24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  <w:proofErr w:type="gramEnd"/>
          </w:p>
        </w:tc>
      </w:tr>
      <w:tr w:rsidR="00610044" w:rsidRPr="00610044" w:rsidTr="00476B98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lastRenderedPageBreak/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 - </w:t>
            </w:r>
            <w:r w:rsidRPr="00610044">
              <w:rPr>
                <w:rFonts w:ascii="Times New Roman" w:eastAsia="Lucida Sans Unicode" w:hAnsi="Times New Roman" w:cs="Times New Roman"/>
                <w:color w:val="000000"/>
                <w:lang w:val="ru-RU"/>
              </w:rPr>
              <w:t>Терминологию</w:t>
            </w: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 по основам проектирования </w:t>
            </w:r>
            <w:r w:rsidRPr="00610044">
              <w:rPr>
                <w:rFonts w:ascii="Times New Roman" w:hAnsi="Times New Roman" w:cs="Times New Roman"/>
                <w:lang w:val="ru-RU"/>
              </w:rPr>
              <w:t>оборудования машин и агрегатов цехов сталеплавильного производства</w:t>
            </w: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  <w:p w:rsidR="00610044" w:rsidRPr="00610044" w:rsidRDefault="00610044" w:rsidP="00476B98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- Основы проектирования </w:t>
            </w:r>
            <w:r w:rsidRPr="00610044">
              <w:rPr>
                <w:rFonts w:ascii="Times New Roman" w:hAnsi="Times New Roman" w:cs="Times New Roman"/>
                <w:lang w:val="ru-RU"/>
              </w:rPr>
              <w:t>оборудования машин и агрегатов цехов сталеплавильного производства</w:t>
            </w:r>
          </w:p>
          <w:p w:rsidR="00610044" w:rsidRPr="00610044" w:rsidRDefault="00610044" w:rsidP="00476B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Pr="00610044">
              <w:rPr>
                <w:rFonts w:ascii="Times New Roman" w:eastAsia="Lucida Sans Unicode" w:hAnsi="Times New Roman" w:cs="Times New Roman"/>
                <w:color w:val="000000"/>
                <w:lang w:val="ru-RU"/>
              </w:rPr>
              <w:t xml:space="preserve">Этапы и последовательность </w:t>
            </w: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проектирования </w:t>
            </w:r>
            <w:r w:rsidRPr="00610044">
              <w:rPr>
                <w:rFonts w:ascii="Times New Roman" w:hAnsi="Times New Roman" w:cs="Times New Roman"/>
                <w:lang w:val="ru-RU"/>
              </w:rPr>
              <w:t xml:space="preserve">оборудования машин и агрегатов цехов сталеплавильного </w:t>
            </w:r>
            <w:r w:rsidRPr="00610044">
              <w:rPr>
                <w:rFonts w:ascii="Times New Roman" w:hAnsi="Times New Roman" w:cs="Times New Roman"/>
                <w:lang w:val="ru-RU"/>
              </w:rPr>
              <w:lastRenderedPageBreak/>
              <w:t>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pStyle w:val="a7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Назначение и оборудование пролетов  ЭСПЦ?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Дуговые сталеплавильные печи. Основные элементы.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Дуговые сталеплавильные печи. Расчет основных узлов и элементов.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Дуговые сталеплавильные печи. Гидравлический и пневматический привод.</w:t>
            </w:r>
          </w:p>
          <w:p w:rsidR="00610044" w:rsidRPr="00610044" w:rsidRDefault="00610044" w:rsidP="00610044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Грузоподъемное оборудование в пролетах и отделениях ЭСПЦ.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Расчет и конструирование машин непрерывного литья заготовок – </w:t>
            </w:r>
            <w:r w:rsidRPr="006100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подсистема </w:t>
            </w:r>
            <w:proofErr w:type="spellStart"/>
            <w:r w:rsidRPr="00610044">
              <w:rPr>
                <w:rFonts w:ascii="Times New Roman" w:hAnsi="Times New Roman"/>
                <w:sz w:val="24"/>
                <w:szCs w:val="24"/>
              </w:rPr>
              <w:t>стальковш</w:t>
            </w:r>
            <w:proofErr w:type="spellEnd"/>
            <w:r w:rsidRPr="00610044">
              <w:rPr>
                <w:rFonts w:ascii="Times New Roman" w:hAnsi="Times New Roman"/>
                <w:sz w:val="24"/>
                <w:szCs w:val="24"/>
              </w:rPr>
              <w:t xml:space="preserve"> - кристаллизатор.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Конструкции стендов для перемещения </w:t>
            </w:r>
            <w:proofErr w:type="spellStart"/>
            <w:r w:rsidRPr="00610044">
              <w:rPr>
                <w:rFonts w:ascii="Times New Roman" w:hAnsi="Times New Roman"/>
                <w:sz w:val="24"/>
                <w:szCs w:val="24"/>
              </w:rPr>
              <w:t>стальковшей</w:t>
            </w:r>
            <w:proofErr w:type="spellEnd"/>
            <w:r w:rsidRPr="006100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Конструкции сталеразливочного ковша.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Конструкции промежуточного ковша.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Конструкции кристаллизаторов.</w:t>
            </w:r>
          </w:p>
          <w:p w:rsidR="00610044" w:rsidRPr="00610044" w:rsidRDefault="00610044" w:rsidP="00476B98">
            <w:pPr>
              <w:ind w:left="1440"/>
              <w:rPr>
                <w:rFonts w:ascii="Times New Roman" w:eastAsia="Calibri" w:hAnsi="Times New Roman" w:cs="Times New Roman"/>
              </w:rPr>
            </w:pPr>
          </w:p>
        </w:tc>
      </w:tr>
      <w:tr w:rsidR="00610044" w:rsidRPr="00DC1F21" w:rsidTr="00476B98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- Составлять техническое задание, разрабатывать техническое предложение на основе знаний технологии и </w:t>
            </w:r>
            <w:r w:rsidRPr="00610044">
              <w:rPr>
                <w:rFonts w:ascii="Times New Roman" w:hAnsi="Times New Roman" w:cs="Times New Roman"/>
                <w:lang w:val="ru-RU"/>
              </w:rPr>
              <w:t>оборудования машин и агрегатов цехов сталеплавильного производства.</w:t>
            </w:r>
          </w:p>
          <w:p w:rsidR="00610044" w:rsidRPr="00610044" w:rsidRDefault="00610044" w:rsidP="00476B98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- Разрабатывать техническое предложение, выполнять эскизный проект на основе знаний технологии и </w:t>
            </w:r>
            <w:r w:rsidRPr="00610044">
              <w:rPr>
                <w:rFonts w:ascii="Times New Roman" w:hAnsi="Times New Roman" w:cs="Times New Roman"/>
                <w:lang w:val="ru-RU"/>
              </w:rPr>
              <w:t xml:space="preserve">оборудования машин и агрегатов цехов сталеплавильного </w:t>
            </w:r>
            <w:r w:rsidRPr="00610044">
              <w:rPr>
                <w:rFonts w:ascii="Times New Roman" w:hAnsi="Times New Roman" w:cs="Times New Roman"/>
                <w:lang w:val="ru-RU"/>
              </w:rPr>
              <w:lastRenderedPageBreak/>
              <w:t>производства</w:t>
            </w: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  <w:p w:rsidR="00610044" w:rsidRPr="00610044" w:rsidRDefault="00610044" w:rsidP="00476B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- На основе знаний технологии и </w:t>
            </w:r>
            <w:r w:rsidRPr="00610044">
              <w:rPr>
                <w:rFonts w:ascii="Times New Roman" w:hAnsi="Times New Roman" w:cs="Times New Roman"/>
                <w:lang w:val="ru-RU"/>
              </w:rPr>
              <w:t>оборудования машин и агрегатов цехов сталеплавильного производства</w:t>
            </w: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>, проводить необходимые проектные расчеты.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Примерная задача на экзамене</w:t>
            </w:r>
          </w:p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i/>
                <w:sz w:val="24"/>
                <w:szCs w:val="24"/>
              </w:rPr>
              <w:t>Определить основные параметры механизма подъема электродов дуговой сталеплавильной печи (ДСП-180).</w:t>
            </w:r>
          </w:p>
        </w:tc>
      </w:tr>
      <w:tr w:rsidR="00610044" w:rsidRPr="00DC1F21" w:rsidTr="00476B98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10044">
              <w:rPr>
                <w:rFonts w:ascii="Times New Roman" w:hAnsi="Times New Roman" w:cs="Times New Roman"/>
                <w:color w:val="000000"/>
              </w:rPr>
              <w:t>Навыкамивыполнения</w:t>
            </w:r>
            <w:proofErr w:type="spellEnd"/>
            <w:r w:rsidRPr="00610044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610044" w:rsidRPr="00610044" w:rsidRDefault="00610044" w:rsidP="0061004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технического предложения, эскизного проекта и рабочих чертежей  </w:t>
            </w:r>
            <w:r w:rsidRPr="00610044">
              <w:rPr>
                <w:rFonts w:ascii="Times New Roman" w:hAnsi="Times New Roman" w:cs="Times New Roman"/>
                <w:lang w:val="ru-RU"/>
              </w:rPr>
              <w:t>оборудования машин и агрегатов цехов сталеплавильного производства;</w:t>
            </w:r>
          </w:p>
          <w:p w:rsidR="00610044" w:rsidRPr="00610044" w:rsidRDefault="00610044" w:rsidP="0061004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10044">
              <w:rPr>
                <w:rFonts w:ascii="Times New Roman" w:hAnsi="Times New Roman" w:cs="Times New Roman"/>
                <w:color w:val="000000"/>
                <w:lang w:val="ru-RU"/>
              </w:rPr>
              <w:t xml:space="preserve">расчетов по обоснованию предлагаемой конструкции </w:t>
            </w:r>
            <w:r w:rsidRPr="00610044">
              <w:rPr>
                <w:rFonts w:ascii="Times New Roman" w:hAnsi="Times New Roman" w:cs="Times New Roman"/>
                <w:lang w:val="ru-RU"/>
              </w:rPr>
              <w:t xml:space="preserve">оборудования машин и агрегатов цехов </w:t>
            </w:r>
            <w:r w:rsidRPr="00610044">
              <w:rPr>
                <w:rFonts w:ascii="Times New Roman" w:hAnsi="Times New Roman" w:cs="Times New Roman"/>
                <w:lang w:val="ru-RU"/>
              </w:rPr>
              <w:lastRenderedPageBreak/>
              <w:t>сталеплавильного производства.</w:t>
            </w:r>
          </w:p>
          <w:p w:rsidR="00610044" w:rsidRPr="00610044" w:rsidRDefault="00610044" w:rsidP="00476B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курсовой проект:</w:t>
            </w:r>
          </w:p>
          <w:p w:rsidR="00610044" w:rsidRPr="00610044" w:rsidRDefault="00610044" w:rsidP="00476B98">
            <w:pPr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>Тема курсового проекта данной дисциплины типовой, и заключается в названии «Проектирование тележки для перемещения промежуточного ковша сортовой МНЛЗ»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машины сталеплавильного производства, например, тележки для транспортирования промежуточного ковша, компоновке тележки. 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Расчетно-пояснительную записку – до 35 стр.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lastRenderedPageBreak/>
              <w:t>Чертеж общего вида тележки – А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Сборочный чертеж механизма  передвижения-А1;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Рабочие чертежи элементов выбранного механизма – А3.</w:t>
            </w:r>
          </w:p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10044" w:rsidRPr="00610044" w:rsidRDefault="00610044" w:rsidP="00610044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10044" w:rsidRPr="00610044" w:rsidRDefault="00610044" w:rsidP="00610044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78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84"/>
        <w:gridCol w:w="3109"/>
        <w:gridCol w:w="5183"/>
      </w:tblGrid>
      <w:tr w:rsidR="00610044" w:rsidRPr="00610044" w:rsidTr="00476B98">
        <w:trPr>
          <w:trHeight w:val="753"/>
          <w:tblHeader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Структурный элемент </w:t>
            </w:r>
            <w:r w:rsidRPr="00610044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610044" w:rsidRPr="00DC1F21" w:rsidTr="00476B9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sz w:val="24"/>
                <w:szCs w:val="24"/>
              </w:rPr>
              <w:t>ПСК-3.2 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</w:t>
            </w:r>
          </w:p>
        </w:tc>
      </w:tr>
      <w:tr w:rsidR="00610044" w:rsidRPr="00610044" w:rsidTr="00476B98">
        <w:trPr>
          <w:trHeight w:val="225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0044">
              <w:rPr>
                <w:color w:val="000000"/>
                <w:sz w:val="24"/>
                <w:szCs w:val="24"/>
              </w:rPr>
              <w:t xml:space="preserve">Методические и нормативные документы по расчету и конструированию </w:t>
            </w:r>
            <w:r w:rsidRPr="00610044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Подходы  к формированию  методических документов по расчету и конструированию оборудования машин и агрегатов цехов сталеплавильного производства.</w:t>
            </w:r>
          </w:p>
          <w:p w:rsidR="00610044" w:rsidRPr="00610044" w:rsidRDefault="00610044" w:rsidP="00610044">
            <w:pPr>
              <w:pStyle w:val="a8"/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color w:val="C00000"/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 xml:space="preserve">Структуру  методических и нормативных </w:t>
            </w:r>
            <w:r w:rsidRPr="00610044">
              <w:rPr>
                <w:sz w:val="24"/>
                <w:szCs w:val="24"/>
              </w:rPr>
              <w:lastRenderedPageBreak/>
              <w:t>документов по  расчету и конструированию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pStyle w:val="a7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Расчет и конструирование машин непрерывного литья заготовок – зона вторичного охлаждения.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Конструкции элементов роликовой проводки.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Конструкции систем «мягкого обжатия».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Конструкции затравок.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Конструкции тянуще-правильных машин.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Конструкции машин газовой резки.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Конструкции транспортного оборудования ЗВО.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Гидропривод оборудования зоны вторичного охлаждения.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Расчет и конструирование машин внепечной обработки стали (ВПО).</w:t>
            </w:r>
          </w:p>
          <w:p w:rsidR="00610044" w:rsidRPr="00610044" w:rsidRDefault="00610044" w:rsidP="00610044">
            <w:pPr>
              <w:pStyle w:val="a5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Литейно-прокатные модули. </w:t>
            </w:r>
          </w:p>
          <w:p w:rsidR="00610044" w:rsidRPr="00610044" w:rsidRDefault="00610044" w:rsidP="00476B98">
            <w:pPr>
              <w:spacing w:line="240" w:lineRule="exact"/>
              <w:ind w:firstLine="567"/>
              <w:jc w:val="both"/>
              <w:rPr>
                <w:rFonts w:ascii="Times New Roman" w:hAnsi="Times New Roman" w:cs="Times New Roman"/>
              </w:rPr>
            </w:pPr>
          </w:p>
          <w:p w:rsidR="00610044" w:rsidRPr="00610044" w:rsidRDefault="00610044" w:rsidP="00476B98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044" w:rsidRPr="00DC1F21" w:rsidTr="00476B98">
        <w:trPr>
          <w:trHeight w:val="258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044" w:rsidRPr="00610044" w:rsidRDefault="00610044" w:rsidP="00476B98">
            <w:pPr>
              <w:pStyle w:val="a8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10044">
              <w:rPr>
                <w:color w:val="000000"/>
                <w:sz w:val="24"/>
                <w:szCs w:val="24"/>
              </w:rPr>
              <w:t>Анализировать методические и нормативные документы по  расчету и конструированию</w:t>
            </w:r>
            <w:r w:rsidRPr="00610044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610044" w:rsidRPr="00610044" w:rsidRDefault="00610044" w:rsidP="00476B98">
            <w:pPr>
              <w:pStyle w:val="a8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10044">
              <w:rPr>
                <w:color w:val="000000"/>
                <w:sz w:val="24"/>
                <w:szCs w:val="24"/>
              </w:rPr>
              <w:t>Разрабатывать методические и нормативные документы по  расчету и конструированию</w:t>
            </w:r>
            <w:r w:rsidRPr="00610044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610044" w:rsidRPr="00610044" w:rsidRDefault="00610044" w:rsidP="00476B98">
            <w:pPr>
              <w:pStyle w:val="a8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 xml:space="preserve">Формулировать предложения по </w:t>
            </w:r>
            <w:r w:rsidRPr="00610044">
              <w:rPr>
                <w:sz w:val="24"/>
                <w:szCs w:val="24"/>
              </w:rPr>
              <w:lastRenderedPageBreak/>
              <w:t xml:space="preserve">формированию  нормативных документов по </w:t>
            </w:r>
            <w:r w:rsidRPr="00610044">
              <w:rPr>
                <w:color w:val="000000"/>
                <w:sz w:val="24"/>
                <w:szCs w:val="24"/>
              </w:rPr>
              <w:t xml:space="preserve"> расчету и конструированию</w:t>
            </w:r>
            <w:r w:rsidRPr="00610044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Примерная задача на экзамене</w:t>
            </w:r>
          </w:p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10044">
              <w:rPr>
                <w:rFonts w:ascii="Times New Roman" w:hAnsi="Times New Roman"/>
                <w:i/>
                <w:sz w:val="24"/>
                <w:szCs w:val="24"/>
              </w:rPr>
              <w:t>Порядок расчета механизма передвижения металлургического крана. Привести расчетную схему для определения нагрузок на крановые колеса крана</w:t>
            </w:r>
          </w:p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10044" w:rsidRPr="00DC1F21" w:rsidTr="00476B98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rPr>
                <w:rFonts w:ascii="Times New Roman" w:hAnsi="Times New Roman" w:cs="Times New Roman"/>
              </w:rPr>
            </w:pPr>
            <w:proofErr w:type="spellStart"/>
            <w:r w:rsidRPr="00610044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044" w:rsidRPr="00610044" w:rsidRDefault="00610044" w:rsidP="00476B98">
            <w:pPr>
              <w:pStyle w:val="a8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Анализом</w:t>
            </w:r>
            <w:r w:rsidRPr="00610044">
              <w:rPr>
                <w:color w:val="000000"/>
                <w:sz w:val="24"/>
                <w:szCs w:val="24"/>
              </w:rPr>
              <w:t xml:space="preserve"> методических и нормативных документов по </w:t>
            </w:r>
            <w:r w:rsidRPr="00610044">
              <w:rPr>
                <w:sz w:val="24"/>
                <w:szCs w:val="24"/>
              </w:rPr>
              <w:t>расчету и конструированию оборудования машин и агрегатов цехов сталеплавильного производства.</w:t>
            </w:r>
          </w:p>
          <w:p w:rsidR="00610044" w:rsidRPr="00610044" w:rsidRDefault="00610044" w:rsidP="00476B98">
            <w:pPr>
              <w:pStyle w:val="a8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>Разработкой предложений по формированию показателей оборудования машин и агрегатов цехов сталеплавильного производства.</w:t>
            </w:r>
          </w:p>
          <w:p w:rsidR="00610044" w:rsidRPr="00610044" w:rsidRDefault="00610044" w:rsidP="00476B98">
            <w:pPr>
              <w:pStyle w:val="a8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10044">
              <w:rPr>
                <w:sz w:val="24"/>
                <w:szCs w:val="24"/>
              </w:rPr>
              <w:t xml:space="preserve">Планами испытаний при формировании показателей в нормативной документации оборудования </w:t>
            </w:r>
            <w:r w:rsidRPr="00610044">
              <w:rPr>
                <w:sz w:val="24"/>
                <w:szCs w:val="24"/>
              </w:rPr>
              <w:lastRenderedPageBreak/>
              <w:t>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100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курсовой проект:</w:t>
            </w:r>
          </w:p>
          <w:p w:rsidR="00610044" w:rsidRPr="00610044" w:rsidRDefault="00610044" w:rsidP="00476B98">
            <w:pPr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610044">
              <w:rPr>
                <w:rFonts w:ascii="Times New Roman" w:hAnsi="Times New Roman" w:cs="Times New Roman"/>
                <w:lang w:val="ru-RU"/>
              </w:rPr>
              <w:t xml:space="preserve">Тема курсового проекта данной дисциплины: «Проектирование стенда для перемещения сталеразливочного  ковша </w:t>
            </w:r>
            <w:proofErr w:type="gramStart"/>
            <w:r w:rsidRPr="00610044">
              <w:rPr>
                <w:rFonts w:ascii="Times New Roman" w:hAnsi="Times New Roman" w:cs="Times New Roman"/>
                <w:lang w:val="ru-RU"/>
              </w:rPr>
              <w:t>сортовой</w:t>
            </w:r>
            <w:proofErr w:type="gramEnd"/>
            <w:r w:rsidRPr="00610044">
              <w:rPr>
                <w:rFonts w:ascii="Times New Roman" w:hAnsi="Times New Roman" w:cs="Times New Roman"/>
                <w:lang w:val="ru-RU"/>
              </w:rPr>
              <w:t xml:space="preserve"> МНЛЗ»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машины сталеплавильного производства, например, стенда  для транспортирования сталеразливочного  ковша, компоновке </w:t>
            </w:r>
            <w:proofErr w:type="spellStart"/>
            <w:r w:rsidRPr="00610044">
              <w:rPr>
                <w:rFonts w:ascii="Times New Roman" w:hAnsi="Times New Roman"/>
                <w:sz w:val="24"/>
                <w:szCs w:val="24"/>
              </w:rPr>
              <w:t>стендаи</w:t>
            </w:r>
            <w:proofErr w:type="spellEnd"/>
            <w:r w:rsidRPr="0061004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Расчетно-пояснительную записку – до 35 стр.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Чертеж общего вида стенда – А</w:t>
            </w:r>
            <w:proofErr w:type="gramStart"/>
            <w:r w:rsidRPr="0061004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6100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 xml:space="preserve">Сборочный чертеж механизма  </w:t>
            </w:r>
            <w:r w:rsidRPr="00610044">
              <w:rPr>
                <w:rFonts w:ascii="Times New Roman" w:hAnsi="Times New Roman"/>
                <w:sz w:val="24"/>
                <w:szCs w:val="24"/>
              </w:rPr>
              <w:lastRenderedPageBreak/>
              <w:t>передвижения-А1;</w:t>
            </w:r>
          </w:p>
          <w:p w:rsidR="00610044" w:rsidRPr="00610044" w:rsidRDefault="00610044" w:rsidP="00476B9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0044">
              <w:rPr>
                <w:rFonts w:ascii="Times New Roman" w:hAnsi="Times New Roman"/>
                <w:sz w:val="24"/>
                <w:szCs w:val="24"/>
              </w:rPr>
              <w:t>Рабочие чертежи элементов выбранного механизма – А3.</w:t>
            </w:r>
          </w:p>
          <w:p w:rsidR="00610044" w:rsidRPr="00610044" w:rsidRDefault="00610044" w:rsidP="00476B98">
            <w:pPr>
              <w:pStyle w:val="a7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10044" w:rsidRPr="00610044" w:rsidRDefault="00610044" w:rsidP="00610044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  <w:sectPr w:rsidR="00610044" w:rsidRPr="00610044" w:rsidSect="00610044">
          <w:type w:val="continuous"/>
          <w:pgSz w:w="11907" w:h="16840" w:code="9"/>
          <w:pgMar w:top="851" w:right="1701" w:bottom="993" w:left="1134" w:header="720" w:footer="720" w:gutter="0"/>
          <w:cols w:space="720"/>
          <w:noEndnote/>
          <w:docGrid w:linePitch="326"/>
        </w:sectPr>
      </w:pPr>
    </w:p>
    <w:p w:rsidR="00610044" w:rsidRPr="00610044" w:rsidRDefault="00610044" w:rsidP="00610044">
      <w:pPr>
        <w:ind w:firstLine="567"/>
        <w:rPr>
          <w:rFonts w:ascii="Times New Roman" w:hAnsi="Times New Roman" w:cs="Times New Roman"/>
          <w:b/>
          <w:lang w:val="ru-RU"/>
        </w:rPr>
      </w:pPr>
      <w:r w:rsidRPr="00610044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>Промежуточная аттестация по дисциплине «</w:t>
      </w:r>
      <w:r w:rsidRPr="00610044">
        <w:rPr>
          <w:rFonts w:ascii="Times New Roman" w:hAnsi="Times New Roman" w:cs="Times New Roman"/>
          <w:snapToGrid w:val="0"/>
          <w:lang w:val="ru-RU"/>
        </w:rPr>
        <w:t>Проектирование оборудования цехов сталеплавильного производства</w:t>
      </w:r>
      <w:r w:rsidRPr="00610044">
        <w:rPr>
          <w:rFonts w:ascii="Times New Roman" w:hAnsi="Times New Roman" w:cs="Times New Roman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610044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610044">
        <w:rPr>
          <w:rFonts w:ascii="Times New Roman" w:hAnsi="Times New Roman" w:cs="Times New Roman"/>
          <w:lang w:val="ru-RU"/>
        </w:rPr>
        <w:t xml:space="preserve"> знаний, и практические задания, выявляющие степень </w:t>
      </w:r>
      <w:proofErr w:type="spellStart"/>
      <w:r w:rsidRPr="00610044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610044">
        <w:rPr>
          <w:rFonts w:ascii="Times New Roman" w:hAnsi="Times New Roman" w:cs="Times New Roman"/>
          <w:lang w:val="ru-RU"/>
        </w:rPr>
        <w:t xml:space="preserve"> умений и владений, проводится в форме экзамена и защиты курсового проекта.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Экзамен по данной дисциплине проводится в устной форме, включает 2 </w:t>
      </w:r>
      <w:proofErr w:type="gramStart"/>
      <w:r w:rsidRPr="00610044">
        <w:rPr>
          <w:rFonts w:ascii="Times New Roman" w:hAnsi="Times New Roman" w:cs="Times New Roman"/>
          <w:lang w:val="ru-RU"/>
        </w:rPr>
        <w:t>теоретических</w:t>
      </w:r>
      <w:proofErr w:type="gramEnd"/>
      <w:r w:rsidRPr="00610044">
        <w:rPr>
          <w:rFonts w:ascii="Times New Roman" w:hAnsi="Times New Roman" w:cs="Times New Roman"/>
          <w:lang w:val="ru-RU"/>
        </w:rPr>
        <w:t xml:space="preserve"> вопроса и одно практическое задание. </w:t>
      </w:r>
    </w:p>
    <w:p w:rsidR="00610044" w:rsidRPr="00610044" w:rsidRDefault="00610044" w:rsidP="00610044">
      <w:pPr>
        <w:spacing w:before="100" w:beforeAutospacing="1" w:after="100" w:afterAutospacing="1"/>
        <w:ind w:firstLine="708"/>
        <w:rPr>
          <w:rFonts w:ascii="Times New Roman" w:hAnsi="Times New Roman" w:cs="Times New Roman"/>
          <w:b/>
          <w:lang w:val="ru-RU"/>
        </w:rPr>
      </w:pPr>
      <w:r w:rsidRPr="00610044">
        <w:rPr>
          <w:rFonts w:ascii="Times New Roman" w:hAnsi="Times New Roman" w:cs="Times New Roman"/>
          <w:b/>
          <w:lang w:val="ru-RU"/>
        </w:rPr>
        <w:t xml:space="preserve">Методические рекомендации для подготовки к экзамену </w:t>
      </w:r>
    </w:p>
    <w:p w:rsidR="00610044" w:rsidRPr="00610044" w:rsidRDefault="00610044" w:rsidP="0061004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К экзамену нужно готовиться с первых дней изучения дисциплины, а это  значит активизировать свою умственную деятельность во всех формах. В период экзаменационной сессии, когда приходится трудиться особенно напряженно, важно правильно организовать самостоятельную работу. На подготовку к экзаменам выделяется, как правило, не менее трех дней. Но этого времени может быть достаточно лишь при условии нормальной, планомерной работы в </w:t>
      </w:r>
      <w:r w:rsidRPr="00610044">
        <w:rPr>
          <w:rFonts w:ascii="Times New Roman" w:hAnsi="Times New Roman" w:cs="Times New Roman"/>
          <w:lang w:val="ru-RU"/>
        </w:rPr>
        <w:lastRenderedPageBreak/>
        <w:t xml:space="preserve">течение семестра. Собранность, напряжение всех сил, бережное отношение к каждой минуте рабочего времени — вот что должно отличать работу студентов в период сессии. </w:t>
      </w:r>
    </w:p>
    <w:p w:rsidR="00610044" w:rsidRPr="00610044" w:rsidRDefault="00610044" w:rsidP="0061004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Подготовка к экзамену включает в себя не только проработку лекционного материала, но и проработку материала, представленного в основной, дополнительной литературе. Изучая источники и литературу, следует обязательно вести записи </w:t>
      </w:r>
      <w:proofErr w:type="gramStart"/>
      <w:r w:rsidRPr="00610044">
        <w:rPr>
          <w:rFonts w:ascii="Times New Roman" w:hAnsi="Times New Roman" w:cs="Times New Roman"/>
          <w:lang w:val="ru-RU"/>
        </w:rPr>
        <w:t>прочитанного</w:t>
      </w:r>
      <w:proofErr w:type="gramEnd"/>
      <w:r w:rsidRPr="00610044">
        <w:rPr>
          <w:rFonts w:ascii="Times New Roman" w:hAnsi="Times New Roman" w:cs="Times New Roman"/>
          <w:lang w:val="ru-RU"/>
        </w:rPr>
        <w:t xml:space="preserve">. Иногда это делается в виде развернутого плана, отдельных выписок или тезисов, в которых содержатся основные положения. Однако чаще всего студенты прибегают к конспектированию. При конспектировании надо выработать в себе умение отбирать материал, находить такие формулировки, которые при максимальной краткости достаточно полно и точно передавали бы суть источника. Очень важно, чтобы записи последовательно, охватывали основные вопросы изучаемого источника. Не следует также делать конспект слишком подробным, почти дословным. Громоздкая запись дает мало пользы. В ней нередко с трудом способен разобраться сам студент. Неправильным будет делать и слишком краткую запись. Такой подход неизбежно приведет к тому, что в конспекте упускается важное, подчас  главное. С течением времени такой конспект становится для автора малопонятным. Конспектирование должно осуществляться студентом только лишь самостоятельно. Заимствование чужих конспектов никакой пользы не дает. Просмотр собственных конспектов позволяет студентам быстро восстанавливать в памяти содержание источника. Очень помогают студентам в закреплении знаний, уточнении неясных моментов предэкзаменационные консультации. Поэтому рекомендуется на них не только присутствовать, но и активно использовать возможности такой формы работы. </w:t>
      </w:r>
    </w:p>
    <w:p w:rsidR="00610044" w:rsidRPr="00610044" w:rsidRDefault="00610044" w:rsidP="00610044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:rsidR="00610044" w:rsidRPr="00610044" w:rsidRDefault="00610044" w:rsidP="00610044">
      <w:pPr>
        <w:rPr>
          <w:rFonts w:ascii="Times New Roman" w:hAnsi="Times New Roman" w:cs="Times New Roman"/>
          <w:b/>
          <w:i/>
          <w:lang w:val="ru-RU"/>
        </w:rPr>
      </w:pPr>
      <w:r w:rsidRPr="00610044">
        <w:rPr>
          <w:rFonts w:ascii="Times New Roman" w:hAnsi="Times New Roman" w:cs="Times New Roman"/>
          <w:b/>
          <w:i/>
          <w:lang w:val="ru-RU"/>
        </w:rPr>
        <w:t>Показатели и критерии оценивания экзамена: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610044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610044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610044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610044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610044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610044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 xml:space="preserve">– на оценку «неудовлетворительно» (2 балла) – </w:t>
      </w:r>
      <w:proofErr w:type="gramStart"/>
      <w:r w:rsidRPr="00610044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610044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10044" w:rsidRPr="00610044" w:rsidRDefault="00610044" w:rsidP="0061004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10044">
        <w:rPr>
          <w:rFonts w:ascii="Times New Roman" w:hAnsi="Times New Roman" w:cs="Times New Roman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10044" w:rsidRPr="00610044" w:rsidRDefault="00610044" w:rsidP="00610044">
      <w:pPr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10044" w:rsidRPr="00610044" w:rsidRDefault="00610044" w:rsidP="00610044">
      <w:pPr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10044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курсового проекта:</w:t>
      </w:r>
    </w:p>
    <w:p w:rsidR="00610044" w:rsidRPr="00610044" w:rsidRDefault="00610044" w:rsidP="0061004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610044" w:rsidRPr="00610044" w:rsidRDefault="00610044" w:rsidP="0061004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работа выполнена в соответствии с заданием, </w:t>
      </w:r>
      <w:proofErr w:type="gramStart"/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610044" w:rsidRPr="00610044" w:rsidRDefault="00610044" w:rsidP="0061004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610044" w:rsidRPr="00610044" w:rsidRDefault="00610044" w:rsidP="0061004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610044" w:rsidRPr="00610044" w:rsidRDefault="00610044" w:rsidP="0061004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1004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610044" w:rsidRPr="00610044" w:rsidRDefault="00610044" w:rsidP="00610044">
      <w:pPr>
        <w:rPr>
          <w:rFonts w:ascii="Times New Roman" w:hAnsi="Times New Roman" w:cs="Times New Roman"/>
          <w:lang w:val="ru-RU"/>
        </w:rPr>
      </w:pPr>
    </w:p>
    <w:p w:rsidR="00610044" w:rsidRPr="00610044" w:rsidRDefault="00610044" w:rsidP="00610044">
      <w:pPr>
        <w:jc w:val="both"/>
        <w:rPr>
          <w:rFonts w:ascii="Times New Roman" w:hAnsi="Times New Roman" w:cs="Times New Roman"/>
          <w:lang w:val="ru-RU"/>
        </w:rPr>
      </w:pPr>
    </w:p>
    <w:sectPr w:rsidR="00610044" w:rsidRPr="00610044" w:rsidSect="00610044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30A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F27A1"/>
    <w:multiLevelType w:val="hybridMultilevel"/>
    <w:tmpl w:val="B8E49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1735C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64447"/>
    <w:multiLevelType w:val="hybridMultilevel"/>
    <w:tmpl w:val="4E08EB3A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7D50F8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80E0B"/>
    <w:multiLevelType w:val="hybridMultilevel"/>
    <w:tmpl w:val="1326E890"/>
    <w:lvl w:ilvl="0" w:tplc="824C2DD8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A8370A"/>
    <w:multiLevelType w:val="hybridMultilevel"/>
    <w:tmpl w:val="753E3F2E"/>
    <w:lvl w:ilvl="0" w:tplc="DD84A7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38641A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3430E6"/>
    <w:multiLevelType w:val="hybridMultilevel"/>
    <w:tmpl w:val="2472AB82"/>
    <w:lvl w:ilvl="0" w:tplc="C444F1C4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>
    <w:nsid w:val="5C3C32CF"/>
    <w:multiLevelType w:val="hybridMultilevel"/>
    <w:tmpl w:val="E864CA30"/>
    <w:lvl w:ilvl="0" w:tplc="C444F1C4">
      <w:start w:val="1"/>
      <w:numFmt w:val="bullet"/>
      <w:lvlText w:val=""/>
      <w:lvlJc w:val="left"/>
      <w:pPr>
        <w:ind w:left="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0">
    <w:nsid w:val="5DD3290D"/>
    <w:multiLevelType w:val="hybridMultilevel"/>
    <w:tmpl w:val="4290DB60"/>
    <w:lvl w:ilvl="0" w:tplc="AC50F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1E0F35"/>
    <w:multiLevelType w:val="hybridMultilevel"/>
    <w:tmpl w:val="0AF23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66EE9"/>
    <w:multiLevelType w:val="hybridMultilevel"/>
    <w:tmpl w:val="72046FA8"/>
    <w:lvl w:ilvl="0" w:tplc="DD84A7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FBC52E2"/>
    <w:multiLevelType w:val="hybridMultilevel"/>
    <w:tmpl w:val="EE723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3C5E4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576EF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6"/>
  </w:num>
  <w:num w:numId="5">
    <w:abstractNumId w:val="12"/>
  </w:num>
  <w:num w:numId="6">
    <w:abstractNumId w:val="3"/>
  </w:num>
  <w:num w:numId="7">
    <w:abstractNumId w:val="8"/>
  </w:num>
  <w:num w:numId="8">
    <w:abstractNumId w:val="9"/>
  </w:num>
  <w:num w:numId="9">
    <w:abstractNumId w:val="0"/>
  </w:num>
  <w:num w:numId="10">
    <w:abstractNumId w:val="14"/>
  </w:num>
  <w:num w:numId="11">
    <w:abstractNumId w:val="7"/>
  </w:num>
  <w:num w:numId="12">
    <w:abstractNumId w:val="2"/>
  </w:num>
  <w:num w:numId="13">
    <w:abstractNumId w:val="5"/>
  </w:num>
  <w:num w:numId="14">
    <w:abstractNumId w:val="4"/>
  </w:num>
  <w:num w:numId="15">
    <w:abstractNumId w:val="13"/>
  </w:num>
  <w:num w:numId="16">
    <w:abstractNumId w:val="1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0514"/>
    <w:rsid w:val="001F0BC7"/>
    <w:rsid w:val="0049632D"/>
    <w:rsid w:val="004B0477"/>
    <w:rsid w:val="00505D14"/>
    <w:rsid w:val="00507505"/>
    <w:rsid w:val="00610044"/>
    <w:rsid w:val="006B450D"/>
    <w:rsid w:val="00A059EA"/>
    <w:rsid w:val="00A415DF"/>
    <w:rsid w:val="00C64E6C"/>
    <w:rsid w:val="00CD447B"/>
    <w:rsid w:val="00D31453"/>
    <w:rsid w:val="00DC1F21"/>
    <w:rsid w:val="00E209E2"/>
    <w:rsid w:val="00F43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50D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61004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a6">
    <w:name w:val="Текст Знак"/>
    <w:basedOn w:val="a0"/>
    <w:link w:val="a5"/>
    <w:rsid w:val="00610044"/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FontStyle31">
    <w:name w:val="Font Style31"/>
    <w:rsid w:val="00610044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6100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99"/>
    <w:qFormat/>
    <w:rsid w:val="00610044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21">
    <w:name w:val="Основной текст (2)1"/>
    <w:basedOn w:val="a"/>
    <w:uiPriority w:val="99"/>
    <w:rsid w:val="00610044"/>
    <w:pPr>
      <w:shd w:val="clear" w:color="auto" w:fill="FFFFFF"/>
      <w:spacing w:after="0" w:line="341" w:lineRule="exact"/>
      <w:ind w:hanging="260"/>
    </w:pPr>
    <w:rPr>
      <w:rFonts w:ascii="Times New Roman" w:eastAsia="Arial Unicode MS" w:hAnsi="Times New Roman" w:cs="Times New Roman"/>
      <w:lang w:val="ru-RU" w:eastAsia="ru-RU"/>
    </w:rPr>
  </w:style>
  <w:style w:type="paragraph" w:styleId="a8">
    <w:name w:val="footnote text"/>
    <w:basedOn w:val="a"/>
    <w:link w:val="a9"/>
    <w:rsid w:val="006100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61004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20">
    <w:name w:val="Font Style20"/>
    <w:rsid w:val="00610044"/>
    <w:rPr>
      <w:rFonts w:ascii="Georgia" w:hAnsi="Georgia" w:cs="Georgia"/>
      <w:sz w:val="12"/>
      <w:szCs w:val="12"/>
    </w:rPr>
  </w:style>
  <w:style w:type="character" w:styleId="aa">
    <w:name w:val="Hyperlink"/>
    <w:basedOn w:val="a0"/>
    <w:uiPriority w:val="99"/>
    <w:unhideWhenUsed/>
    <w:rsid w:val="00A415DF"/>
    <w:rPr>
      <w:color w:val="0000FF" w:themeColor="hyperlink"/>
      <w:u w:val="single"/>
    </w:rPr>
  </w:style>
  <w:style w:type="character" w:customStyle="1" w:styleId="FontStyle22">
    <w:name w:val="Font Style22"/>
    <w:rsid w:val="00507505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50750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F439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795.pdf&amp;show=dcatalogues/1/1115801/795.pdf&amp;view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hyperlink" Target="https://magtu.informsystema.ru/uploader/fileUpload?name=2720.pdf&amp;show=dcatalogues/1/1132030/2720.pdf&amp;view=tru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URL:%20http://www1.fips.ru/%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URL:%20https://magtu.informsystema.ru/uploader/fileUpload?name=3520.pdf&amp;show=dcatalogues/1/1514338/3520.pdf&amp;view=true%20(&#1076;&#1072;&#1090;&#1072;%20&#1086;&#1073;&#1088;&#1072;&#1097;&#1077;&#1085;&#1080;&#1103;:%2004.10.2019).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URL:%20https://scholar.google.ru/%20" TargetMode="External"/><Relationship Id="rId10" Type="http://schemas.openxmlformats.org/officeDocument/2006/relationships/hyperlink" Target="https://magtu.informsystema.ru/uploader/fileUpload?name=310.pdf&amp;show=dcatalogues/1/1068350/310.pdf&amp;view=true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319.pdf&amp;show=dcatalogues/1/1138305/3319.pdf&amp;view=true" TargetMode="External"/><Relationship Id="rId14" Type="http://schemas.openxmlformats.org/officeDocument/2006/relationships/hyperlink" Target="URL:%20https://elibrary.ru/project_risc.asp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C8524-FD34-4DE7-BC44-D2C1C5370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38</Pages>
  <Words>6960</Words>
  <Characters>39676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2019-2020_s15_05_01-МПТ-19_43_plx_Проектирование оборудования цехов сталеплавильного производства</vt:lpstr>
      <vt:lpstr>Лист1</vt:lpstr>
    </vt:vector>
  </TitlesOfParts>
  <Company>SPecialiST RePack</Company>
  <LinksUpToDate>false</LinksUpToDate>
  <CharactersWithSpaces>46543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2019-2020_s15_05_01-МПТ-19_43_plx_Проектирование оборудования цехов сталеплавильного производства</dc:title>
  <dc:creator>FastReport.NET</dc:creator>
  <cp:lastModifiedBy>Пользователь Windows</cp:lastModifiedBy>
  <cp:revision>13</cp:revision>
  <dcterms:created xsi:type="dcterms:W3CDTF">2020-03-25T07:33:00Z</dcterms:created>
  <dcterms:modified xsi:type="dcterms:W3CDTF">2020-11-23T05:46:00Z</dcterms:modified>
</cp:coreProperties>
</file>