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B84" w:rsidRDefault="008D5B8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84" w:rsidRDefault="008D5B8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97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84" w:rsidRDefault="008D5B8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9A" w:rsidRPr="008D5B84" w:rsidRDefault="008D5B84">
      <w:pPr>
        <w:rPr>
          <w:sz w:val="0"/>
          <w:szCs w:val="0"/>
          <w:lang w:val="ru-RU"/>
        </w:rPr>
      </w:pPr>
      <w:r w:rsidRPr="008D5B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A2719A" w:rsidRPr="004376B0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Целямиосвоениядисциплины«Эксплуатацияметаллургическогооборудования»являются: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формированиеустудентовсистемызнанийповопросамэксплуатацииосновно-гоивспомогательногометаллургическогооборудования;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приобретениенавыковразработкимероприятийпосовершенствованиюсистемыэксплуатацииметаллургическогооборудования;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формированиенавыковсистематическогоизучениянаучно-техническойин-формации;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достаточнымуровнемобщепрофессиональныхипрофессиональныхкомпетенцийвсоответствиистребованиямиФГОСВОпоспециальности15.05.01ПроектированиетехнологическихмашиникомплексовспециализацияПроектированиеметаллургическихмашиникомплексов.</w:t>
            </w:r>
          </w:p>
          <w:p w:rsidR="00A2719A" w:rsidRPr="008D5B84" w:rsidRDefault="00A27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2719A" w:rsidRPr="004376B0">
        <w:trPr>
          <w:trHeight w:hRule="exact" w:val="138"/>
        </w:trPr>
        <w:tc>
          <w:tcPr>
            <w:tcW w:w="9357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</w:tr>
      <w:tr w:rsidR="00A2719A" w:rsidRPr="00DF473B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</w:t>
            </w:r>
            <w:proofErr w:type="gramStart"/>
            <w:r w:rsidRPr="008D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8D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модуля)вструктуреобразовательнойпрограммы</w:t>
            </w:r>
          </w:p>
        </w:tc>
      </w:tr>
      <w:tr w:rsidR="00A2719A" w:rsidRPr="004376B0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ДисциплинаЭксплуатацияметаллургическогооборудованиявходитввариативнуючастьучебногопланаобразовательнойпрограммы.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Основытехнологиймашиностроения</w:t>
            </w:r>
            <w:proofErr w:type="spellEnd"/>
          </w:p>
        </w:tc>
      </w:tr>
      <w:tr w:rsidR="00A2719A" w:rsidRPr="00DF473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Проектированиетехнологическихмашиникомплексовволочильногопроизводства</w:t>
            </w:r>
          </w:p>
        </w:tc>
      </w:tr>
      <w:tr w:rsidR="00A2719A" w:rsidRPr="00DF473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Проектированиетехнологическихмашиникомплексовштамповочногопроизводства</w:t>
            </w:r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Деталимашин</w:t>
            </w:r>
            <w:proofErr w:type="spellEnd"/>
          </w:p>
        </w:tc>
      </w:tr>
      <w:tr w:rsidR="00A2719A" w:rsidRPr="00DF47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Метрология,стандартизация,сертификацияиосновывзаимозаменяемости</w:t>
            </w:r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Механикажидкостиигаза</w:t>
            </w:r>
            <w:proofErr w:type="spellEnd"/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Основынаучныхисследований</w:t>
            </w:r>
            <w:proofErr w:type="spellEnd"/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Основытрибологии</w:t>
            </w:r>
            <w:proofErr w:type="spellEnd"/>
          </w:p>
        </w:tc>
      </w:tr>
      <w:tr w:rsidR="00A2719A" w:rsidRPr="00DF47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Проектированиетехнологическихлинийикомплексовметаллургическихцехов</w:t>
            </w:r>
          </w:p>
        </w:tc>
      </w:tr>
      <w:tr w:rsidR="00A2719A" w:rsidRPr="00DF47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Оборудованиеитехнологиявосстановлениядеталеймашин</w:t>
            </w:r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Системыавтоматизированногопроектирования</w:t>
            </w:r>
            <w:proofErr w:type="spellEnd"/>
          </w:p>
        </w:tc>
      </w:tr>
      <w:tr w:rsidR="00A2719A" w:rsidRPr="00DF47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Основыработыв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AutodeskFusion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</w:p>
        </w:tc>
      </w:tr>
      <w:tr w:rsidR="00A2719A" w:rsidRPr="00DF47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Прогнозированиебезотказностиидолговечностидеталеймашин</w:t>
            </w:r>
          </w:p>
        </w:tc>
      </w:tr>
      <w:tr w:rsidR="00A2719A" w:rsidRPr="00DF47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Проектнаяоценканадежноститехническихобъектов</w:t>
            </w:r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Теориямашинимеханизмов</w:t>
            </w:r>
            <w:proofErr w:type="spellEnd"/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Технологияконструкционныхматериалов</w:t>
            </w:r>
            <w:proofErr w:type="spellEnd"/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Введениевспециальность</w:t>
            </w:r>
            <w:proofErr w:type="spellEnd"/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Сопротивлениематериалов</w:t>
            </w:r>
            <w:proofErr w:type="spellEnd"/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Инженернаяграфика</w:t>
            </w:r>
            <w:proofErr w:type="spellEnd"/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Теоретическаямеханика</w:t>
            </w:r>
            <w:proofErr w:type="spellEnd"/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Моделированиевмашиностроении</w:t>
            </w:r>
            <w:proofErr w:type="spellEnd"/>
          </w:p>
        </w:tc>
      </w:tr>
      <w:tr w:rsidR="00A2719A" w:rsidRPr="004376B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A2719A" w:rsidRPr="00DF47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Проектированиеметаллургическихподъемно-транспортныхмашин</w:t>
            </w:r>
            <w:proofErr w:type="spellEnd"/>
          </w:p>
        </w:tc>
      </w:tr>
      <w:tr w:rsidR="00A2719A" w:rsidRPr="00DF47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Основытеориипластичностииразрушения</w:t>
            </w:r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Организацияпроизводстваименеджмент</w:t>
            </w:r>
            <w:proofErr w:type="spellEnd"/>
          </w:p>
        </w:tc>
      </w:tr>
    </w:tbl>
    <w:p w:rsidR="00A2719A" w:rsidRDefault="008D5B8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72"/>
        <w:gridCol w:w="7252"/>
      </w:tblGrid>
      <w:tr w:rsidR="00A2719A" w:rsidRPr="00DF47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Проектированиесистемгидро-ипневмопривода</w:t>
            </w:r>
            <w:proofErr w:type="spellEnd"/>
          </w:p>
        </w:tc>
      </w:tr>
      <w:tr w:rsidR="00A2719A" w:rsidRPr="00DF47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Проектированиетехнологическихмашиникомплексовпрокатногопроизводства</w:t>
            </w:r>
          </w:p>
        </w:tc>
      </w:tr>
      <w:tr w:rsidR="00A2719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Производственная-конструкторскаяпрактика</w:t>
            </w:r>
            <w:proofErr w:type="spellEnd"/>
          </w:p>
        </w:tc>
      </w:tr>
      <w:tr w:rsidR="00A2719A" w:rsidRPr="00DF47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Подготовкакзащитеизащитавыпускнойквалификационнойработы</w:t>
            </w:r>
          </w:p>
        </w:tc>
      </w:tr>
      <w:tr w:rsidR="00A2719A" w:rsidRPr="00DF47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Подготовкаксдачеисдачагосударственногоэкзамена</w:t>
            </w:r>
          </w:p>
        </w:tc>
      </w:tr>
      <w:tr w:rsidR="00A2719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Производственная-преддипломнаяпрактика</w:t>
            </w:r>
            <w:proofErr w:type="spellEnd"/>
          </w:p>
        </w:tc>
      </w:tr>
      <w:tr w:rsidR="00A2719A">
        <w:trPr>
          <w:trHeight w:hRule="exact" w:val="138"/>
        </w:trPr>
        <w:tc>
          <w:tcPr>
            <w:tcW w:w="1985" w:type="dxa"/>
          </w:tcPr>
          <w:p w:rsidR="00A2719A" w:rsidRDefault="00A2719A"/>
        </w:tc>
        <w:tc>
          <w:tcPr>
            <w:tcW w:w="7372" w:type="dxa"/>
          </w:tcPr>
          <w:p w:rsidR="00A2719A" w:rsidRDefault="00A2719A"/>
        </w:tc>
      </w:tr>
      <w:tr w:rsidR="00A2719A" w:rsidRPr="004376B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3Компетенцииобучающегося,формируемыеврезультатеосвоения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A2719A" w:rsidRPr="00DF47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</w:t>
            </w:r>
            <w:proofErr w:type="gram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модуля)«Эксплуатацияметаллургическогооборудования»обучающийсядолженобладатьследующимикомпетенциями:</w:t>
            </w:r>
          </w:p>
        </w:tc>
      </w:tr>
      <w:tr w:rsidR="00A2719A" w:rsidRPr="00DF473B">
        <w:trPr>
          <w:trHeight w:hRule="exact" w:val="277"/>
        </w:trPr>
        <w:tc>
          <w:tcPr>
            <w:tcW w:w="1985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</w:tr>
      <w:tr w:rsidR="00A2719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A2719A" w:rsidRDefault="008D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A2719A" w:rsidRDefault="008D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  <w:tr w:rsidR="00A2719A" w:rsidRPr="004376B0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способностью участвовать в работах по доводке и освоению машин, электроприводов, гидроприводов, средств 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технологических процессов в ходе подготовки производства новой продукции</w:t>
            </w:r>
          </w:p>
        </w:tc>
      </w:tr>
      <w:tr w:rsidR="00A2719A" w:rsidRPr="004376B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доводки и принципы введения в эксплуатацию освоению машин, электроприводов, гидроприводов, средств 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proofErr w:type="gram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си-стем</w:t>
            </w:r>
            <w:proofErr w:type="spellEnd"/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различных комплексов, процессов, оборудования и 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производствен-ных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объектов, технологических процессов в ходе подготовки производства новой продукции</w:t>
            </w:r>
          </w:p>
        </w:tc>
      </w:tr>
      <w:tr w:rsidR="00A2719A" w:rsidRPr="004376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план мероприятий по доводке машин в ходе подготовки производства новой продукции</w:t>
            </w:r>
          </w:p>
        </w:tc>
      </w:tr>
      <w:tr w:rsidR="00A2719A" w:rsidRPr="004376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доводки машин и введения их к эксплуатации в ходе подготовки производства новой продукции</w:t>
            </w:r>
          </w:p>
        </w:tc>
      </w:tr>
      <w:tr w:rsidR="00A2719A" w:rsidRPr="004376B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A2719A" w:rsidRPr="004376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проверки качества монтажа машин, агрегатов, узлов, деталей</w:t>
            </w:r>
          </w:p>
        </w:tc>
      </w:tr>
      <w:tr w:rsidR="00A2719A" w:rsidRPr="004376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проверку качества монтажа и наладки машин, агрегатов и т.д.</w:t>
            </w:r>
          </w:p>
        </w:tc>
      </w:tr>
      <w:tr w:rsidR="00A2719A" w:rsidRPr="004376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проверки качества монтажа, наладки машин, агрегатов и т.д.</w:t>
            </w:r>
          </w:p>
        </w:tc>
      </w:tr>
      <w:tr w:rsidR="00A2719A" w:rsidRPr="004376B0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A2719A" w:rsidRPr="004376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моделирования машин с использованием САПР</w:t>
            </w:r>
          </w:p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организации проведения экспериментов.</w:t>
            </w:r>
          </w:p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обработки и анализа результатов эксперимента.</w:t>
            </w:r>
          </w:p>
        </w:tc>
      </w:tr>
      <w:tr w:rsidR="00A2719A" w:rsidRPr="004376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Моделировать условия эксплуатации машин и агрегатов с использованием САПР</w:t>
            </w:r>
          </w:p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Обрабатывать и анализировать результаты эксперимента.</w:t>
            </w:r>
          </w:p>
        </w:tc>
      </w:tr>
    </w:tbl>
    <w:p w:rsidR="00A2719A" w:rsidRPr="008D5B84" w:rsidRDefault="008D5B84">
      <w:pPr>
        <w:rPr>
          <w:sz w:val="0"/>
          <w:szCs w:val="0"/>
          <w:lang w:val="ru-RU"/>
        </w:rPr>
      </w:pPr>
      <w:r w:rsidRPr="008D5B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2719A" w:rsidRPr="004376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моделирования машин и агрегатов в САПР</w:t>
            </w:r>
          </w:p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обрабатывать и анализировать результаты эксперимента</w:t>
            </w:r>
          </w:p>
        </w:tc>
      </w:tr>
      <w:tr w:rsidR="00A2719A" w:rsidRPr="004376B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ПСК-3.4 способностью обеспечивать информационное обслуживание технологических комплексов для металлургического производства</w:t>
            </w:r>
          </w:p>
        </w:tc>
      </w:tr>
      <w:tr w:rsidR="00A2719A" w:rsidRPr="004376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принцип информационного обеспечения процесса эксплуатации металлургического оборудования.</w:t>
            </w:r>
          </w:p>
        </w:tc>
      </w:tr>
      <w:tr w:rsidR="00A2719A" w:rsidRPr="004376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информационное обеспечения мероприятий, направленных на повышение эффективности эксплуатации металлургического оборудования</w:t>
            </w:r>
          </w:p>
        </w:tc>
      </w:tr>
      <w:tr w:rsidR="00A2719A" w:rsidRPr="004376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информационного обеспечения мероприятий, направленных на повышение эффективности эксплуатации металлургического оборудования</w:t>
            </w:r>
          </w:p>
        </w:tc>
      </w:tr>
    </w:tbl>
    <w:p w:rsidR="00A2719A" w:rsidRPr="008D5B84" w:rsidRDefault="008D5B84">
      <w:pPr>
        <w:rPr>
          <w:sz w:val="0"/>
          <w:szCs w:val="0"/>
          <w:lang w:val="ru-RU"/>
        </w:rPr>
      </w:pPr>
      <w:r w:rsidRPr="008D5B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57"/>
        <w:gridCol w:w="2560"/>
        <w:gridCol w:w="419"/>
        <w:gridCol w:w="225"/>
        <w:gridCol w:w="279"/>
        <w:gridCol w:w="430"/>
        <w:gridCol w:w="216"/>
        <w:gridCol w:w="1442"/>
        <w:gridCol w:w="1517"/>
        <w:gridCol w:w="1045"/>
      </w:tblGrid>
      <w:tr w:rsidR="00A2719A" w:rsidRPr="00DF473B">
        <w:trPr>
          <w:trHeight w:hRule="exact" w:val="285"/>
        </w:trPr>
        <w:tc>
          <w:tcPr>
            <w:tcW w:w="710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A2719A" w:rsidRPr="00DF473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Общаятрудоемкостьдисциплинысоставляет4зачетныхединиц144акад.часов,втомчисле:</w:t>
            </w:r>
          </w:p>
          <w:p w:rsidR="00A2719A" w:rsidRPr="008D5B84" w:rsidRDefault="008D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–контактнаяработа–76,1акад.часов:</w:t>
            </w:r>
          </w:p>
          <w:p w:rsidR="00A2719A" w:rsidRPr="008D5B84" w:rsidRDefault="008D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–аудиторная–72акад.часов;</w:t>
            </w:r>
          </w:p>
          <w:p w:rsidR="00A2719A" w:rsidRPr="008D5B84" w:rsidRDefault="008D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–внеаудиторная–4,1акад.часов</w:t>
            </w:r>
          </w:p>
          <w:p w:rsidR="00A2719A" w:rsidRPr="008D5B84" w:rsidRDefault="008D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–самостоятельнаяработа–32,2акад.часов;</w:t>
            </w:r>
          </w:p>
          <w:p w:rsidR="00A2719A" w:rsidRPr="008D5B84" w:rsidRDefault="008D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–подготовкакэкзамену–35,7акад.часа</w:t>
            </w:r>
          </w:p>
          <w:p w:rsidR="00A2719A" w:rsidRPr="008D5B84" w:rsidRDefault="00A271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2719A" w:rsidRPr="008D5B84" w:rsidRDefault="008D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Формааттестации-экзамен</w:t>
            </w:r>
          </w:p>
        </w:tc>
      </w:tr>
      <w:tr w:rsidR="00A2719A" w:rsidRPr="00DF473B">
        <w:trPr>
          <w:trHeight w:hRule="exact" w:val="138"/>
        </w:trPr>
        <w:tc>
          <w:tcPr>
            <w:tcW w:w="710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</w:tr>
      <w:tr w:rsidR="00A2719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8D5B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A2719A" w:rsidRPr="008D5B84" w:rsidRDefault="008D5B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A2719A" w:rsidRPr="008D5B84" w:rsidRDefault="008D5B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8D5B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A2719A" w:rsidRPr="008D5B84" w:rsidRDefault="008D5B8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A2719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719A" w:rsidRDefault="00A2719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</w:tr>
      <w:tr w:rsidR="00A2719A" w:rsidRPr="00DF473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8D5B8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1.Надежностьметаллургическихмашиниагрегатов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A2719A">
            <w:pPr>
              <w:rPr>
                <w:lang w:val="ru-RU"/>
              </w:rPr>
            </w:pPr>
          </w:p>
        </w:tc>
      </w:tr>
      <w:tr w:rsidR="00A2719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1.1Показателинадежности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ПК-3,ПК-4,ПК-12,ПСК-3.4</w:t>
            </w:r>
          </w:p>
        </w:tc>
      </w:tr>
      <w:tr w:rsidR="00A2719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8D5B8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1.2Обеспечениетребуемогоуровнянадежностимашин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ПК-3,ПК-4,ПК-12,ПСК-3.4</w:t>
            </w:r>
          </w:p>
        </w:tc>
      </w:tr>
      <w:tr w:rsidR="00A2719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</w:tr>
      <w:tr w:rsidR="00A2719A" w:rsidRPr="00DF473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8D5B8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2.Отказыиповреждениядеталейметаллургическихмашин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A2719A">
            <w:pPr>
              <w:rPr>
                <w:lang w:val="ru-RU"/>
              </w:rPr>
            </w:pPr>
          </w:p>
        </w:tc>
      </w:tr>
      <w:tr w:rsidR="00A2719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8D5B8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2.1Видыповрежденийипричиныихвозникновения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ПК-3,ПК-4,ПК-12,ПСК-3.4</w:t>
            </w:r>
          </w:p>
        </w:tc>
      </w:tr>
      <w:tr w:rsidR="00A2719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2.2Оценкапредельногосостоянияизделия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ПК-3,ПК-4,ПК-12,ПСК-3.4</w:t>
            </w:r>
          </w:p>
        </w:tc>
      </w:tr>
      <w:tr w:rsidR="00A2719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</w:tr>
      <w:tr w:rsidR="00A2719A" w:rsidRPr="00DF473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8D5B8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3.Смазываниеисмазочныематериалыузловтренияметаллургическихмашин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A2719A">
            <w:pPr>
              <w:rPr>
                <w:lang w:val="ru-RU"/>
              </w:rPr>
            </w:pPr>
          </w:p>
        </w:tc>
      </w:tr>
      <w:tr w:rsidR="00A2719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3.1Основныетерминыиопределения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ПК-3,ПК-4,ПК-12,ПСК-3.4</w:t>
            </w:r>
          </w:p>
        </w:tc>
      </w:tr>
      <w:tr w:rsidR="00A2719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8D5B8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3.2Смазочныематериалы,применяемыедляметаллургическихмашиниагрегатов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ПК-3,ПК-4,ПК-12,ПСК-3.4</w:t>
            </w:r>
          </w:p>
        </w:tc>
      </w:tr>
      <w:tr w:rsidR="00A2719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8D5B8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3.3Методикивыборасмазочныхматериаловдляразличныхвидовузловтренияметаллургическихагрегатов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практическимработам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Практическиеработы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ПК-3,ПК-4,ПК-12,ПСК-3.4</w:t>
            </w:r>
          </w:p>
        </w:tc>
      </w:tr>
      <w:tr w:rsidR="00A2719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</w:tr>
      <w:tr w:rsidR="00A2719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4.Техническаядиагностика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</w:tr>
      <w:tr w:rsidR="00A2719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4.1Основныетерминыиопределения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ПК-3,ПК-4,ПК-12,ПСК-3.4</w:t>
            </w:r>
          </w:p>
        </w:tc>
      </w:tr>
      <w:tr w:rsidR="00A2719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8D5B8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4.2Видытехническойдиагностикииихособенности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ПК-3,ПК-4,ПК-12,ПСК-3.4</w:t>
            </w:r>
          </w:p>
        </w:tc>
      </w:tr>
      <w:tr w:rsidR="00A2719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</w:tr>
      <w:tr w:rsidR="00A2719A" w:rsidRPr="00DF473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8D5B8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5.Систематехническогообслуживанияиремонтаметаллургическихмашин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A2719A">
            <w:pPr>
              <w:rPr>
                <w:lang w:val="ru-RU"/>
              </w:rPr>
            </w:pPr>
          </w:p>
        </w:tc>
      </w:tr>
      <w:tr w:rsidR="00A2719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5.1ОсновныеположенияТОиР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ПК-3,ПК-4,ПК-12,ПСК-3.4</w:t>
            </w:r>
          </w:p>
        </w:tc>
      </w:tr>
      <w:tr w:rsidR="00A2719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8D5B8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5.2ПринципыиправилаорганизациисистемыТОиР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ПК-3,ПК-4,ПК-12,ПСК-3.4</w:t>
            </w:r>
          </w:p>
        </w:tc>
      </w:tr>
      <w:tr w:rsidR="00A2719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</w:tr>
      <w:tr w:rsidR="00A2719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6.Методыпроведенияремонтов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</w:tr>
      <w:tr w:rsidR="00A2719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6.1Технологическийпроцессремонтаузлов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ПК-3,ПК-4,ПК-12,ПСК-3.4</w:t>
            </w:r>
          </w:p>
        </w:tc>
      </w:tr>
      <w:tr w:rsidR="00A2719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6.2Способывосстановлениядеталей.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Самостоятельноеизучениелитературы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ПК-3,ПК-4,ПК-12,ПСК-3.4</w:t>
            </w:r>
          </w:p>
        </w:tc>
      </w:tr>
      <w:tr w:rsidR="00A2719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6.3Способысборкиузлов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лабораторнымработам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Лабораторныеработы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ПК-3,ПК-4,ПК-12,ПСК-3.4</w:t>
            </w:r>
          </w:p>
        </w:tc>
      </w:tr>
      <w:tr w:rsidR="00A2719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</w:tr>
      <w:tr w:rsidR="00A2719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7.Экзамен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</w:tr>
      <w:tr w:rsidR="00A2719A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7.1Экзамен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</w:tr>
      <w:tr w:rsidR="00A2719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</w:tr>
      <w:tr w:rsidR="00A2719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</w:tr>
      <w:tr w:rsidR="00A2719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A2719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ПК-3,ПК- 4,ПК-12,ПСК -3.4</w:t>
            </w:r>
          </w:p>
        </w:tc>
      </w:tr>
    </w:tbl>
    <w:p w:rsidR="00A2719A" w:rsidRDefault="008D5B8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A2719A">
        <w:trPr>
          <w:trHeight w:hRule="exact" w:val="138"/>
        </w:trPr>
        <w:tc>
          <w:tcPr>
            <w:tcW w:w="9357" w:type="dxa"/>
          </w:tcPr>
          <w:p w:rsidR="00A2719A" w:rsidRDefault="00A2719A"/>
        </w:tc>
      </w:tr>
      <w:tr w:rsidR="00A2719A" w:rsidRPr="00DF473B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усвоениястудентамизнанийподисциплине«Эксплуатацияметаллургическогооборудования»применяютсятрадиционнаятехнологияобучения,включающаявсебяобъясненияпреподавателяналекциях,самостоятельнуюработусучебнойисправочнойлитературойподисциплине,работунапрактическихзанятияхит.п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Входеизложениялекционногоматериалаиспользуютсяпрезентации,плакатыпотемезанятий,наглядныепособия</w:t>
            </w:r>
            <w:proofErr w:type="gram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.Н</w:t>
            </w:r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анятияхстудентывыполняютзаданиянаизучениеврамкахпрограммыкурсатемипроблем,невыносимыхналекцииипрактическиезаня-тия;заполняютвследзапреподавателемсхемы,таблицыпоизучаемойтематике;приво-дятсобственныепримеры,очевидноподтверждающиеизлагаемыйматериал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реализациипредусмотренныхвидовучебнойработывкачествеобразовательныхтехнологийвпреподаваниидисциплины«Эксплуатацияметаллургическогооборудования»используютсяспециализированныеинтерактивныетехнологии: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‒Лекция«обратнойсвязи»–лекция-беседа,лекция-дискуссия.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Семинар-дискуссия–коллективноеобсуждениекакого-либоспорноговопроса,проблемы,выявлениемненийвгруппе(межгрупповойдиалог,дискуссиякакспор-диалог)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Самостоятельнаяработастимулируетстудентоввпроцессеподготовкикпрактическимзанятиямиитоговойаттестации.</w:t>
            </w:r>
          </w:p>
          <w:p w:rsidR="00A2719A" w:rsidRPr="008D5B84" w:rsidRDefault="00A27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2719A" w:rsidRPr="00DF473B">
        <w:trPr>
          <w:trHeight w:hRule="exact" w:val="277"/>
        </w:trPr>
        <w:tc>
          <w:tcPr>
            <w:tcW w:w="9357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</w:tr>
      <w:tr w:rsidR="00A2719A" w:rsidRPr="00DF47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A2719A">
        <w:trPr>
          <w:trHeight w:hRule="exact" w:val="138"/>
        </w:trPr>
        <w:tc>
          <w:tcPr>
            <w:tcW w:w="9357" w:type="dxa"/>
          </w:tcPr>
          <w:p w:rsidR="00A2719A" w:rsidRDefault="00A2719A"/>
        </w:tc>
      </w:tr>
      <w:tr w:rsidR="00A2719A" w:rsidRPr="00DF47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A2719A">
        <w:trPr>
          <w:trHeight w:hRule="exact" w:val="138"/>
        </w:trPr>
        <w:tc>
          <w:tcPr>
            <w:tcW w:w="9357" w:type="dxa"/>
          </w:tcPr>
          <w:p w:rsidR="00A2719A" w:rsidRDefault="00A2719A"/>
        </w:tc>
      </w:tr>
      <w:tr w:rsidR="00A2719A" w:rsidRPr="00DF473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A2719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2719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A2719A"/>
        </w:tc>
      </w:tr>
      <w:tr w:rsidR="00A2719A" w:rsidRPr="00DF473B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4376B0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proofErr w:type="gramStart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Надежностьметаллургическихмашин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proofErr w:type="gram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.-[2-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.2016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,2018</w:t>
            </w:r>
            <w:proofErr w:type="gram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.-1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=3517.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/1/1514337/3517.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2719A" w:rsidRPr="004376B0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Монтажметаллургическихмашин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,2017.-59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=3633.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/1/1524754/3633.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2719A" w:rsidRPr="00DF473B">
        <w:trPr>
          <w:trHeight w:hRule="exact" w:val="138"/>
        </w:trPr>
        <w:tc>
          <w:tcPr>
            <w:tcW w:w="9357" w:type="dxa"/>
          </w:tcPr>
          <w:p w:rsidR="00A2719A" w:rsidRPr="004376B0" w:rsidRDefault="00A2719A"/>
        </w:tc>
      </w:tr>
      <w:tr w:rsidR="00A271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2719A" w:rsidRPr="00DF473B">
        <w:trPr>
          <w:trHeight w:hRule="exact" w:val="24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4376B0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Основытрибологии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,2018.-51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978-5-9967-1164-2.–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=3642.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/1/1524717/3642.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2719A" w:rsidRPr="004376B0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Основытеориитренияиизнашивания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основытриботехни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.-2-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.2007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,2011.-1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=985.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/1/1119119/985.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</w:p>
        </w:tc>
      </w:tr>
    </w:tbl>
    <w:p w:rsidR="00A2719A" w:rsidRPr="004376B0" w:rsidRDefault="008D5B84">
      <w:pPr>
        <w:rPr>
          <w:sz w:val="0"/>
          <w:szCs w:val="0"/>
        </w:rPr>
      </w:pPr>
      <w:r w:rsidRPr="004376B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9"/>
        <w:gridCol w:w="2732"/>
        <w:gridCol w:w="3499"/>
        <w:gridCol w:w="2838"/>
        <w:gridCol w:w="86"/>
      </w:tblGrid>
      <w:tr w:rsidR="00A2719A" w:rsidRPr="004376B0">
        <w:trPr>
          <w:trHeight w:hRule="exact" w:val="650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(датаобращения:04.10.2019).-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Мак-рообъект</w:t>
            </w:r>
            <w:proofErr w:type="gram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3.Олизаренко</w:t>
            </w:r>
            <w:proofErr w:type="gram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</w:t>
            </w:r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.В.Основыэксплуатациигорныхмашиниоборудования:учебноепособие/В.В.Олизаренко,В.С.Великанов.-2-еизд.,испр.идоп.-Магнитогорск:МГТУ,2014.-1электрон.опт.диск(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=1057.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/1/1119407/1057.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Мак-рообъект</w:t>
            </w:r>
            <w:proofErr w:type="gram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4.Оншин</w:t>
            </w:r>
            <w:proofErr w:type="gram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,Н</w:t>
            </w:r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.В.Основытеориипланированияинженерногоэксперимента:учебноепособие/Н.В.Оншин;МГТУ.-Магнитогорск,2009.-146с.:ил.,табл.-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=279.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/1/1061152/279.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Мак-рообъект</w:t>
            </w:r>
            <w:proofErr w:type="gram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5.Конструкцииирасчетнадежностидеталейиузловпрокатныхстанов</w:t>
            </w:r>
            <w:proofErr w:type="gram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:у</w:t>
            </w:r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чебноепособие/В.П.Анцупов,А.В.Анцупов(мл.),А.В.Анцупов,В.А.Русанов;МГТУ,[каф.общ.техн.дисц.].-Магнитогорск,2014.-156с.:ил.,схемы,табл.-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4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=802.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/1/1116023/802.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Мак-рообъект</w:t>
            </w:r>
            <w:proofErr w:type="gram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978-5-9967-0534-4.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6.Основыдиагностикиинадежноститехническихобъектов:учебноепособие/В.П.Анцупов,А.Г.Корчунов,А.В.Анцупов(мл.),А.В.Анцупов;МГТУ,[каф</w:t>
            </w:r>
            <w:proofErr w:type="gram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ОМЗ].-Магнитогорск,2012.-114с.:ил.,схемы,табл.-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5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=521.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/1/1092485/521.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(датаобращения:04.10.2019).-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Мак-рообъект</w:t>
            </w:r>
            <w:proofErr w:type="gram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Текст:электронный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2719A" w:rsidRPr="008D5B84" w:rsidRDefault="00A27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2719A" w:rsidRPr="004376B0">
        <w:trPr>
          <w:trHeight w:hRule="exact" w:val="138"/>
        </w:trPr>
        <w:tc>
          <w:tcPr>
            <w:tcW w:w="426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</w:tr>
      <w:tr w:rsidR="00A2719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2719A" w:rsidRPr="00DF473B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719A" w:rsidRPr="004376B0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proofErr w:type="gramStart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Эксплуатацияметаллургическихмашин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,2017.-51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6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=3259.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/1/1137142/3259.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2719A" w:rsidRPr="004376B0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proofErr w:type="gramStart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Эксплуатацияметаллургическихмашин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proofErr w:type="gram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,2016.-1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7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=2720.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/1/1132030/2720.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рообъект</w:t>
            </w:r>
            <w:proofErr w:type="spellEnd"/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2719A" w:rsidRPr="004376B0" w:rsidRDefault="00A27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A2719A" w:rsidRPr="00DF473B">
        <w:trPr>
          <w:trHeight w:hRule="exact" w:val="138"/>
        </w:trPr>
        <w:tc>
          <w:tcPr>
            <w:tcW w:w="426" w:type="dxa"/>
          </w:tcPr>
          <w:p w:rsidR="00A2719A" w:rsidRPr="004376B0" w:rsidRDefault="00A2719A"/>
        </w:tc>
        <w:tc>
          <w:tcPr>
            <w:tcW w:w="1985" w:type="dxa"/>
          </w:tcPr>
          <w:p w:rsidR="00A2719A" w:rsidRPr="004376B0" w:rsidRDefault="00A2719A"/>
        </w:tc>
        <w:tc>
          <w:tcPr>
            <w:tcW w:w="3686" w:type="dxa"/>
          </w:tcPr>
          <w:p w:rsidR="00A2719A" w:rsidRPr="004376B0" w:rsidRDefault="00A2719A"/>
        </w:tc>
        <w:tc>
          <w:tcPr>
            <w:tcW w:w="3120" w:type="dxa"/>
          </w:tcPr>
          <w:p w:rsidR="00A2719A" w:rsidRPr="004376B0" w:rsidRDefault="00A2719A"/>
        </w:tc>
        <w:tc>
          <w:tcPr>
            <w:tcW w:w="143" w:type="dxa"/>
          </w:tcPr>
          <w:p w:rsidR="00A2719A" w:rsidRPr="004376B0" w:rsidRDefault="00A2719A"/>
        </w:tc>
      </w:tr>
      <w:tr w:rsidR="00A2719A" w:rsidRPr="00DF473B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г)ПрограммноеобеспечениеиИнтернет-ресурсы:</w:t>
            </w:r>
          </w:p>
        </w:tc>
      </w:tr>
      <w:tr w:rsidR="00A2719A" w:rsidRPr="00DF473B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A27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2719A" w:rsidRPr="00DF473B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A2719A">
            <w:pPr>
              <w:rPr>
                <w:lang w:val="ru-RU"/>
              </w:rPr>
            </w:pPr>
          </w:p>
        </w:tc>
      </w:tr>
      <w:tr w:rsidR="00A2719A" w:rsidRPr="00DF473B">
        <w:trPr>
          <w:trHeight w:hRule="exact" w:val="277"/>
        </w:trPr>
        <w:tc>
          <w:tcPr>
            <w:tcW w:w="426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</w:tr>
      <w:tr w:rsidR="00A2719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719A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A2719A">
        <w:trPr>
          <w:trHeight w:hRule="exact" w:val="555"/>
        </w:trPr>
        <w:tc>
          <w:tcPr>
            <w:tcW w:w="426" w:type="dxa"/>
          </w:tcPr>
          <w:p w:rsidR="00A2719A" w:rsidRDefault="00A2719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143" w:type="dxa"/>
          </w:tcPr>
          <w:p w:rsidR="00A2719A" w:rsidRDefault="00A2719A"/>
        </w:tc>
      </w:tr>
      <w:tr w:rsidR="00A2719A">
        <w:trPr>
          <w:trHeight w:hRule="exact" w:val="548"/>
        </w:trPr>
        <w:tc>
          <w:tcPr>
            <w:tcW w:w="426" w:type="dxa"/>
          </w:tcPr>
          <w:p w:rsidR="00A2719A" w:rsidRDefault="00A2719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A2719A" w:rsidRDefault="00A2719A"/>
        </w:tc>
      </w:tr>
      <w:tr w:rsidR="00A2719A">
        <w:trPr>
          <w:trHeight w:hRule="exact" w:val="555"/>
        </w:trPr>
        <w:tc>
          <w:tcPr>
            <w:tcW w:w="426" w:type="dxa"/>
          </w:tcPr>
          <w:p w:rsidR="00A2719A" w:rsidRDefault="00A2719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APMWinMachine2010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Д-262-12от15.02.2012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A2719A" w:rsidRDefault="00A2719A"/>
        </w:tc>
      </w:tr>
      <w:tr w:rsidR="00A2719A">
        <w:trPr>
          <w:trHeight w:hRule="exact" w:val="555"/>
        </w:trPr>
        <w:tc>
          <w:tcPr>
            <w:tcW w:w="426" w:type="dxa"/>
          </w:tcPr>
          <w:p w:rsidR="00A2719A" w:rsidRDefault="00A2719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АСКОНКомпас3Dв.16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Д-261-17от16.03.2017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A2719A" w:rsidRDefault="00A2719A"/>
        </w:tc>
      </w:tr>
      <w:tr w:rsidR="00A2719A">
        <w:trPr>
          <w:trHeight w:hRule="exact" w:val="285"/>
        </w:trPr>
        <w:tc>
          <w:tcPr>
            <w:tcW w:w="426" w:type="dxa"/>
          </w:tcPr>
          <w:p w:rsidR="00A2719A" w:rsidRDefault="00A2719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A2719A" w:rsidRDefault="00A2719A"/>
        </w:tc>
      </w:tr>
      <w:tr w:rsidR="00A2719A">
        <w:trPr>
          <w:trHeight w:hRule="exact" w:val="285"/>
        </w:trPr>
        <w:tc>
          <w:tcPr>
            <w:tcW w:w="426" w:type="dxa"/>
          </w:tcPr>
          <w:p w:rsidR="00A2719A" w:rsidRDefault="00A2719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GIMP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A2719A" w:rsidRDefault="00A2719A"/>
        </w:tc>
      </w:tr>
      <w:tr w:rsidR="00A2719A">
        <w:trPr>
          <w:trHeight w:hRule="exact" w:val="285"/>
        </w:trPr>
        <w:tc>
          <w:tcPr>
            <w:tcW w:w="426" w:type="dxa"/>
          </w:tcPr>
          <w:p w:rsidR="00A2719A" w:rsidRDefault="00A2719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STATISTICAв.6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К-139-08от22.12.2008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A2719A" w:rsidRDefault="00A2719A"/>
        </w:tc>
      </w:tr>
    </w:tbl>
    <w:p w:rsidR="00A2719A" w:rsidRDefault="008D5B84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8"/>
        <w:gridCol w:w="4330"/>
        <w:gridCol w:w="2378"/>
        <w:gridCol w:w="595"/>
        <w:gridCol w:w="1971"/>
        <w:gridCol w:w="30"/>
      </w:tblGrid>
      <w:tr w:rsidR="00A2719A" w:rsidTr="004376B0">
        <w:trPr>
          <w:trHeight w:hRule="exact" w:val="1096"/>
        </w:trPr>
        <w:tc>
          <w:tcPr>
            <w:tcW w:w="68" w:type="dxa"/>
          </w:tcPr>
          <w:p w:rsidR="00A2719A" w:rsidRDefault="00A2719A"/>
        </w:tc>
        <w:tc>
          <w:tcPr>
            <w:tcW w:w="4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AutodeskAutoCadMechanical2011MasterSuite</w:t>
            </w:r>
          </w:p>
        </w:tc>
        <w:tc>
          <w:tcPr>
            <w:tcW w:w="29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К-526-11от22.11.2011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A2719A" w:rsidRDefault="00A2719A"/>
        </w:tc>
      </w:tr>
      <w:tr w:rsidR="00A2719A" w:rsidTr="004376B0">
        <w:trPr>
          <w:trHeight w:hRule="exact" w:val="1096"/>
        </w:trPr>
        <w:tc>
          <w:tcPr>
            <w:tcW w:w="68" w:type="dxa"/>
          </w:tcPr>
          <w:p w:rsidR="00A2719A" w:rsidRDefault="00A2719A"/>
        </w:tc>
        <w:tc>
          <w:tcPr>
            <w:tcW w:w="4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AutodeskInventorProfessional2011MasterSuite</w:t>
            </w:r>
          </w:p>
        </w:tc>
        <w:tc>
          <w:tcPr>
            <w:tcW w:w="29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К-526-11от22.11.2011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719A" w:rsidRDefault="008D5B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A2719A" w:rsidRDefault="00A2719A"/>
        </w:tc>
      </w:tr>
      <w:tr w:rsidR="004376B0" w:rsidTr="004376B0">
        <w:trPr>
          <w:trHeight w:hRule="exact" w:val="1096"/>
        </w:trPr>
        <w:tc>
          <w:tcPr>
            <w:tcW w:w="68" w:type="dxa"/>
          </w:tcPr>
          <w:p w:rsidR="004376B0" w:rsidRDefault="004376B0"/>
        </w:tc>
        <w:tc>
          <w:tcPr>
            <w:tcW w:w="4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29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" w:type="dxa"/>
          </w:tcPr>
          <w:p w:rsidR="004376B0" w:rsidRDefault="004376B0"/>
        </w:tc>
      </w:tr>
      <w:tr w:rsidR="004376B0" w:rsidTr="004376B0">
        <w:trPr>
          <w:trHeight w:hRule="exact" w:val="138"/>
        </w:trPr>
        <w:tc>
          <w:tcPr>
            <w:tcW w:w="68" w:type="dxa"/>
          </w:tcPr>
          <w:p w:rsidR="004376B0" w:rsidRDefault="004376B0"/>
        </w:tc>
        <w:tc>
          <w:tcPr>
            <w:tcW w:w="4330" w:type="dxa"/>
          </w:tcPr>
          <w:p w:rsidR="004376B0" w:rsidRDefault="004376B0"/>
        </w:tc>
        <w:tc>
          <w:tcPr>
            <w:tcW w:w="2973" w:type="dxa"/>
            <w:gridSpan w:val="2"/>
          </w:tcPr>
          <w:p w:rsidR="004376B0" w:rsidRDefault="004376B0"/>
        </w:tc>
        <w:tc>
          <w:tcPr>
            <w:tcW w:w="1971" w:type="dxa"/>
          </w:tcPr>
          <w:p w:rsidR="004376B0" w:rsidRDefault="004376B0"/>
        </w:tc>
        <w:tc>
          <w:tcPr>
            <w:tcW w:w="14" w:type="dxa"/>
          </w:tcPr>
          <w:p w:rsidR="004376B0" w:rsidRDefault="004376B0"/>
        </w:tc>
      </w:tr>
      <w:tr w:rsidR="004376B0" w:rsidRPr="00DF473B" w:rsidTr="004376B0">
        <w:trPr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376B0" w:rsidRPr="008D5B84" w:rsidRDefault="004376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4376B0" w:rsidTr="004376B0">
        <w:trPr>
          <w:trHeight w:hRule="exact" w:val="270"/>
        </w:trPr>
        <w:tc>
          <w:tcPr>
            <w:tcW w:w="68" w:type="dxa"/>
          </w:tcPr>
          <w:p w:rsidR="004376B0" w:rsidRPr="008D5B84" w:rsidRDefault="004376B0">
            <w:pPr>
              <w:rPr>
                <w:lang w:val="ru-RU"/>
              </w:rPr>
            </w:pPr>
          </w:p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" w:type="dxa"/>
          </w:tcPr>
          <w:p w:rsidR="004376B0" w:rsidRDefault="004376B0"/>
        </w:tc>
      </w:tr>
      <w:tr w:rsidR="004376B0" w:rsidTr="004376B0">
        <w:trPr>
          <w:trHeight w:hRule="exact" w:val="14"/>
        </w:trPr>
        <w:tc>
          <w:tcPr>
            <w:tcW w:w="68" w:type="dxa"/>
          </w:tcPr>
          <w:p w:rsidR="004376B0" w:rsidRDefault="004376B0"/>
        </w:tc>
        <w:tc>
          <w:tcPr>
            <w:tcW w:w="67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,ООО«ИВИС»</w:t>
            </w:r>
          </w:p>
        </w:tc>
        <w:tc>
          <w:tcPr>
            <w:tcW w:w="25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" w:type="dxa"/>
          </w:tcPr>
          <w:p w:rsidR="004376B0" w:rsidRDefault="004376B0"/>
        </w:tc>
      </w:tr>
      <w:tr w:rsidR="004376B0" w:rsidTr="004376B0">
        <w:trPr>
          <w:trHeight w:hRule="exact" w:val="540"/>
        </w:trPr>
        <w:tc>
          <w:tcPr>
            <w:tcW w:w="68" w:type="dxa"/>
          </w:tcPr>
          <w:p w:rsidR="004376B0" w:rsidRDefault="004376B0"/>
        </w:tc>
        <w:tc>
          <w:tcPr>
            <w:tcW w:w="67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/>
        </w:tc>
        <w:tc>
          <w:tcPr>
            <w:tcW w:w="25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/>
        </w:tc>
        <w:tc>
          <w:tcPr>
            <w:tcW w:w="14" w:type="dxa"/>
          </w:tcPr>
          <w:p w:rsidR="004376B0" w:rsidRDefault="004376B0"/>
        </w:tc>
      </w:tr>
      <w:tr w:rsidR="004376B0" w:rsidRPr="004376B0" w:rsidTr="004376B0">
        <w:trPr>
          <w:trHeight w:hRule="exact" w:val="826"/>
        </w:trPr>
        <w:tc>
          <w:tcPr>
            <w:tcW w:w="68" w:type="dxa"/>
          </w:tcPr>
          <w:p w:rsidR="004376B0" w:rsidRDefault="004376B0"/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4376B0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</w:tc>
        <w:tc>
          <w:tcPr>
            <w:tcW w:w="14" w:type="dxa"/>
          </w:tcPr>
          <w:p w:rsidR="004376B0" w:rsidRPr="004376B0" w:rsidRDefault="004376B0">
            <w:pPr>
              <w:rPr>
                <w:lang w:val="ru-RU"/>
              </w:rPr>
            </w:pPr>
          </w:p>
        </w:tc>
      </w:tr>
      <w:tr w:rsidR="004376B0" w:rsidRPr="004376B0" w:rsidTr="004376B0">
        <w:trPr>
          <w:trHeight w:hRule="exact" w:val="555"/>
        </w:trPr>
        <w:tc>
          <w:tcPr>
            <w:tcW w:w="68" w:type="dxa"/>
          </w:tcPr>
          <w:p w:rsidR="004376B0" w:rsidRPr="004376B0" w:rsidRDefault="004376B0">
            <w:pPr>
              <w:rPr>
                <w:lang w:val="ru-RU"/>
              </w:rPr>
            </w:pPr>
          </w:p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4376B0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2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" w:type="dxa"/>
          </w:tcPr>
          <w:p w:rsidR="004376B0" w:rsidRPr="004376B0" w:rsidRDefault="004376B0">
            <w:pPr>
              <w:rPr>
                <w:lang w:val="ru-RU"/>
              </w:rPr>
            </w:pPr>
          </w:p>
        </w:tc>
      </w:tr>
      <w:tr w:rsidR="004376B0" w:rsidRPr="004376B0" w:rsidTr="004376B0">
        <w:trPr>
          <w:trHeight w:hRule="exact" w:val="555"/>
        </w:trPr>
        <w:tc>
          <w:tcPr>
            <w:tcW w:w="68" w:type="dxa"/>
          </w:tcPr>
          <w:p w:rsidR="004376B0" w:rsidRPr="004376B0" w:rsidRDefault="004376B0">
            <w:pPr>
              <w:rPr>
                <w:lang w:val="ru-RU"/>
              </w:rPr>
            </w:pPr>
          </w:p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4376B0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2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" w:type="dxa"/>
          </w:tcPr>
          <w:p w:rsidR="004376B0" w:rsidRPr="004376B0" w:rsidRDefault="004376B0">
            <w:pPr>
              <w:rPr>
                <w:lang w:val="ru-RU"/>
              </w:rPr>
            </w:pPr>
          </w:p>
        </w:tc>
      </w:tr>
      <w:tr w:rsidR="004376B0" w:rsidRPr="004376B0" w:rsidTr="004376B0">
        <w:trPr>
          <w:trHeight w:hRule="exact" w:val="826"/>
        </w:trPr>
        <w:tc>
          <w:tcPr>
            <w:tcW w:w="68" w:type="dxa"/>
          </w:tcPr>
          <w:p w:rsidR="004376B0" w:rsidRPr="004376B0" w:rsidRDefault="004376B0">
            <w:pPr>
              <w:rPr>
                <w:lang w:val="ru-RU"/>
              </w:rPr>
            </w:pPr>
          </w:p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Федеральноегосударственноебюджетноеучреждени</w:t>
            </w:r>
            <w:proofErr w:type="gram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Федеральныйинститутпромышленнойсобственности»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4376B0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376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2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fips</w:t>
              </w:r>
              <w:proofErr w:type="spellEnd"/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376B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" w:type="dxa"/>
          </w:tcPr>
          <w:p w:rsidR="004376B0" w:rsidRPr="004376B0" w:rsidRDefault="004376B0">
            <w:pPr>
              <w:rPr>
                <w:lang w:val="ru-RU"/>
              </w:rPr>
            </w:pPr>
          </w:p>
        </w:tc>
      </w:tr>
      <w:tr w:rsidR="004376B0" w:rsidTr="004376B0">
        <w:trPr>
          <w:trHeight w:hRule="exact" w:val="555"/>
        </w:trPr>
        <w:tc>
          <w:tcPr>
            <w:tcW w:w="68" w:type="dxa"/>
          </w:tcPr>
          <w:p w:rsidR="004376B0" w:rsidRPr="004376B0" w:rsidRDefault="004376B0">
            <w:pPr>
              <w:rPr>
                <w:lang w:val="ru-RU"/>
              </w:rPr>
            </w:pPr>
          </w:p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РоссийскаяГосударственнаябиблиотека.Каталоги</w:t>
            </w:r>
            <w:proofErr w:type="spellEnd"/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</w:tc>
        <w:tc>
          <w:tcPr>
            <w:tcW w:w="14" w:type="dxa"/>
          </w:tcPr>
          <w:p w:rsidR="004376B0" w:rsidRDefault="004376B0"/>
        </w:tc>
      </w:tr>
      <w:tr w:rsidR="004376B0" w:rsidTr="004376B0">
        <w:trPr>
          <w:trHeight w:hRule="exact" w:val="555"/>
        </w:trPr>
        <w:tc>
          <w:tcPr>
            <w:tcW w:w="68" w:type="dxa"/>
          </w:tcPr>
          <w:p w:rsidR="004376B0" w:rsidRDefault="004376B0"/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ЭлектронныересурсыбиблиотекиМГТУим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  <w:proofErr w:type="spellEnd"/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</w:tc>
        <w:tc>
          <w:tcPr>
            <w:tcW w:w="14" w:type="dxa"/>
          </w:tcPr>
          <w:p w:rsidR="004376B0" w:rsidRDefault="004376B0"/>
        </w:tc>
      </w:tr>
      <w:tr w:rsidR="004376B0" w:rsidTr="004376B0">
        <w:trPr>
          <w:trHeight w:hRule="exact" w:val="555"/>
        </w:trPr>
        <w:tc>
          <w:tcPr>
            <w:tcW w:w="68" w:type="dxa"/>
          </w:tcPr>
          <w:p w:rsidR="004376B0" w:rsidRDefault="004376B0"/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Федеральныйобразовательныйпортал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Экономика.Социология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</w:p>
        </w:tc>
        <w:tc>
          <w:tcPr>
            <w:tcW w:w="14" w:type="dxa"/>
          </w:tcPr>
          <w:p w:rsidR="004376B0" w:rsidRDefault="004376B0"/>
        </w:tc>
      </w:tr>
      <w:tr w:rsidR="004376B0" w:rsidTr="004376B0">
        <w:trPr>
          <w:trHeight w:hRule="exact" w:val="555"/>
        </w:trPr>
        <w:tc>
          <w:tcPr>
            <w:tcW w:w="68" w:type="dxa"/>
          </w:tcPr>
          <w:p w:rsidR="004376B0" w:rsidRDefault="004376B0"/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УниверситетскаяинформационнаясистемаРОССИЯ</w:t>
            </w:r>
            <w:proofErr w:type="spellEnd"/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14" w:type="dxa"/>
          </w:tcPr>
          <w:p w:rsidR="004376B0" w:rsidRDefault="004376B0"/>
        </w:tc>
      </w:tr>
      <w:tr w:rsidR="004376B0" w:rsidTr="004376B0">
        <w:trPr>
          <w:trHeight w:hRule="exact" w:val="826"/>
        </w:trPr>
        <w:tc>
          <w:tcPr>
            <w:tcW w:w="68" w:type="dxa"/>
          </w:tcPr>
          <w:p w:rsidR="004376B0" w:rsidRDefault="004376B0"/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Международнаянаукометрическаяреферативнаяиполнотекстоваябазаданныхнаучныхизданий«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Webofscience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14" w:type="dxa"/>
          </w:tcPr>
          <w:p w:rsidR="004376B0" w:rsidRDefault="004376B0"/>
        </w:tc>
      </w:tr>
      <w:tr w:rsidR="004376B0" w:rsidTr="004376B0">
        <w:trPr>
          <w:trHeight w:hRule="exact" w:val="555"/>
        </w:trPr>
        <w:tc>
          <w:tcPr>
            <w:tcW w:w="68" w:type="dxa"/>
          </w:tcPr>
          <w:p w:rsidR="004376B0" w:rsidRDefault="004376B0"/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Международнаябазаполнотекстовыхжурналов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SpringerJournals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14" w:type="dxa"/>
          </w:tcPr>
          <w:p w:rsidR="004376B0" w:rsidRDefault="004376B0"/>
        </w:tc>
      </w:tr>
      <w:tr w:rsidR="004376B0" w:rsidTr="004376B0">
        <w:trPr>
          <w:trHeight w:hRule="exact" w:val="555"/>
        </w:trPr>
        <w:tc>
          <w:tcPr>
            <w:tcW w:w="68" w:type="dxa"/>
          </w:tcPr>
          <w:p w:rsidR="004376B0" w:rsidRDefault="004376B0"/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14" w:type="dxa"/>
          </w:tcPr>
          <w:p w:rsidR="004376B0" w:rsidRDefault="004376B0"/>
        </w:tc>
      </w:tr>
      <w:tr w:rsidR="004376B0" w:rsidTr="004376B0">
        <w:trPr>
          <w:trHeight w:hRule="exact" w:val="555"/>
        </w:trPr>
        <w:tc>
          <w:tcPr>
            <w:tcW w:w="68" w:type="dxa"/>
          </w:tcPr>
          <w:p w:rsidR="004376B0" w:rsidRDefault="004376B0"/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Международнаяколлекциянаучныхпротоколовпоразличнымотраслямзнаний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SpringerProtocols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</w:p>
        </w:tc>
        <w:tc>
          <w:tcPr>
            <w:tcW w:w="14" w:type="dxa"/>
          </w:tcPr>
          <w:p w:rsidR="004376B0" w:rsidRDefault="004376B0"/>
        </w:tc>
      </w:tr>
      <w:tr w:rsidR="004376B0" w:rsidTr="004376B0">
        <w:trPr>
          <w:trHeight w:hRule="exact" w:val="555"/>
        </w:trPr>
        <w:tc>
          <w:tcPr>
            <w:tcW w:w="68" w:type="dxa"/>
          </w:tcPr>
          <w:p w:rsidR="004376B0" w:rsidRDefault="004376B0"/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Международнаябазанаучныхматериаловвобластифизическихнаукиинжиниринга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</w:p>
        </w:tc>
        <w:tc>
          <w:tcPr>
            <w:tcW w:w="14" w:type="dxa"/>
          </w:tcPr>
          <w:p w:rsidR="004376B0" w:rsidRDefault="004376B0"/>
        </w:tc>
      </w:tr>
      <w:tr w:rsidR="004376B0" w:rsidRPr="004376B0" w:rsidTr="004376B0">
        <w:trPr>
          <w:trHeight w:hRule="exact" w:val="555"/>
        </w:trPr>
        <w:tc>
          <w:tcPr>
            <w:tcW w:w="68" w:type="dxa"/>
          </w:tcPr>
          <w:p w:rsidR="004376B0" w:rsidRDefault="004376B0"/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Международнаябазасправочныхизданийповсемотраслямзнаний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</w:p>
        </w:tc>
        <w:tc>
          <w:tcPr>
            <w:tcW w:w="14" w:type="dxa"/>
          </w:tcPr>
          <w:p w:rsidR="004376B0" w:rsidRPr="008D5B84" w:rsidRDefault="004376B0">
            <w:pPr>
              <w:rPr>
                <w:lang w:val="ru-RU"/>
              </w:rPr>
            </w:pPr>
          </w:p>
        </w:tc>
      </w:tr>
      <w:tr w:rsidR="004376B0" w:rsidTr="004376B0">
        <w:trPr>
          <w:trHeight w:hRule="exact" w:val="555"/>
        </w:trPr>
        <w:tc>
          <w:tcPr>
            <w:tcW w:w="68" w:type="dxa"/>
          </w:tcPr>
          <w:p w:rsidR="004376B0" w:rsidRPr="008D5B84" w:rsidRDefault="004376B0">
            <w:pPr>
              <w:rPr>
                <w:lang w:val="ru-RU"/>
              </w:rPr>
            </w:pPr>
          </w:p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Международнаяреферативнаябазаданныхпочистойиприкладнойматематике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Default="004376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</w:p>
        </w:tc>
        <w:tc>
          <w:tcPr>
            <w:tcW w:w="14" w:type="dxa"/>
          </w:tcPr>
          <w:p w:rsidR="004376B0" w:rsidRDefault="004376B0"/>
        </w:tc>
      </w:tr>
      <w:tr w:rsidR="004376B0" w:rsidRPr="004376B0" w:rsidTr="004376B0">
        <w:trPr>
          <w:trHeight w:hRule="exact" w:val="826"/>
        </w:trPr>
        <w:tc>
          <w:tcPr>
            <w:tcW w:w="68" w:type="dxa"/>
          </w:tcPr>
          <w:p w:rsidR="004376B0" w:rsidRDefault="004376B0"/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SpringerNature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4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</w:p>
        </w:tc>
        <w:tc>
          <w:tcPr>
            <w:tcW w:w="14" w:type="dxa"/>
          </w:tcPr>
          <w:p w:rsidR="004376B0" w:rsidRPr="008D5B84" w:rsidRDefault="004376B0">
            <w:pPr>
              <w:rPr>
                <w:lang w:val="ru-RU"/>
              </w:rPr>
            </w:pPr>
          </w:p>
        </w:tc>
      </w:tr>
      <w:tr w:rsidR="004376B0" w:rsidRPr="004376B0" w:rsidTr="004376B0">
        <w:trPr>
          <w:trHeight w:hRule="exact" w:val="826"/>
        </w:trPr>
        <w:tc>
          <w:tcPr>
            <w:tcW w:w="68" w:type="dxa"/>
          </w:tcPr>
          <w:p w:rsidR="004376B0" w:rsidRPr="008D5B84" w:rsidRDefault="004376B0">
            <w:pPr>
              <w:rPr>
                <w:lang w:val="ru-RU"/>
              </w:rPr>
            </w:pPr>
          </w:p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Архивнаучныхжурналов«Национальныйэлектронно-информационныйконцорциум»(НПНЭИКОН)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6B0" w:rsidRPr="008D5B84" w:rsidRDefault="004376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5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" w:type="dxa"/>
          </w:tcPr>
          <w:p w:rsidR="004376B0" w:rsidRPr="008D5B84" w:rsidRDefault="004376B0">
            <w:pPr>
              <w:rPr>
                <w:lang w:val="ru-RU"/>
              </w:rPr>
            </w:pPr>
          </w:p>
        </w:tc>
      </w:tr>
    </w:tbl>
    <w:p w:rsidR="00A2719A" w:rsidRPr="008D5B84" w:rsidRDefault="008D5B84">
      <w:pPr>
        <w:rPr>
          <w:sz w:val="0"/>
          <w:szCs w:val="0"/>
          <w:lang w:val="ru-RU"/>
        </w:rPr>
      </w:pPr>
      <w:r w:rsidRPr="008D5B8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A2719A" w:rsidRPr="00DF47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9Материально-техническоеобеспечениедисциплины(модуля)</w:t>
            </w:r>
          </w:p>
        </w:tc>
      </w:tr>
      <w:tr w:rsidR="00A2719A" w:rsidRPr="00DF473B">
        <w:trPr>
          <w:trHeight w:hRule="exact" w:val="138"/>
        </w:trPr>
        <w:tc>
          <w:tcPr>
            <w:tcW w:w="9357" w:type="dxa"/>
          </w:tcPr>
          <w:p w:rsidR="00A2719A" w:rsidRPr="008D5B84" w:rsidRDefault="00A2719A">
            <w:pPr>
              <w:rPr>
                <w:lang w:val="ru-RU"/>
              </w:rPr>
            </w:pPr>
          </w:p>
        </w:tc>
      </w:tr>
      <w:tr w:rsidR="00A2719A" w:rsidRPr="00DF473B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  <w:tr w:rsidR="00A2719A" w:rsidRPr="00DF473B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Учебныеаудиториидляпроведениязанятийлекционноготипа.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Мультимедийныесредствахранения,передачиипредставленияинформации.</w:t>
            </w:r>
          </w:p>
          <w:p w:rsidR="00A2719A" w:rsidRPr="008D5B84" w:rsidRDefault="00A27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Учебнаяаудиториядляпроведениялабораторныхработ.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Лабораторныеустановки,измерительныеприборыиинструментыдлявыполнениялабораторныхработ: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‒Профилометр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MitutoyoSurftestSJ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-210.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‒Установкапоисследованиювеличиныкоэффици-ентатренияТММ-32А.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МашинаАрчарда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Измерительныйинструмен</w:t>
            </w:r>
            <w:proofErr w:type="gram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микрометр,штан-генциркуль</w:t>
            </w:r>
            <w:proofErr w:type="spell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‒Макетзагрузочногоустройствадоменнойпечи.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‒Макетконуснойдробилки.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‒Макетучасткаразливкичугуна.</w:t>
            </w:r>
          </w:p>
          <w:p w:rsidR="00A2719A" w:rsidRPr="008D5B84" w:rsidRDefault="00A27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Учебныеаудиториидляпроведе-нияпрактическихзанятий</w:t>
            </w:r>
            <w:proofErr w:type="gramStart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,г</w:t>
            </w:r>
            <w:proofErr w:type="gramEnd"/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руп-повыхииндивидуальныхкон-сультаций,текущегоконтроляипромежуточнойаттестации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Доска,мультимедийныйпроектор,экран</w:t>
            </w:r>
          </w:p>
          <w:p w:rsidR="00A2719A" w:rsidRPr="008D5B84" w:rsidRDefault="00A27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Помещениядлясамостоятельнойработыобучающихся.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,вы-ходомвинтернетисдоступомвэлектроннуюин-формационную-образовательнуюсредууниверситета.</w:t>
            </w:r>
          </w:p>
          <w:p w:rsidR="00A2719A" w:rsidRPr="008D5B84" w:rsidRDefault="00A27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Помещениедляхраненияипро-филактическогообслуживанияучебногооборудования</w:t>
            </w:r>
          </w:p>
          <w:p w:rsidR="00A2719A" w:rsidRPr="008D5B84" w:rsidRDefault="008D5B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5B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Стеллажидляхраненияучебно-наглядныхпособийиучебно-методическойдокументации</w:t>
            </w:r>
          </w:p>
          <w:p w:rsidR="00A2719A" w:rsidRPr="008D5B84" w:rsidRDefault="00A271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2719A" w:rsidRPr="00DF473B">
        <w:trPr>
          <w:trHeight w:hRule="exact" w:val="7572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719A" w:rsidRPr="008D5B84" w:rsidRDefault="00A2719A">
            <w:pPr>
              <w:rPr>
                <w:lang w:val="ru-RU"/>
              </w:rPr>
            </w:pPr>
          </w:p>
        </w:tc>
      </w:tr>
    </w:tbl>
    <w:p w:rsidR="00A2719A" w:rsidRDefault="00A2719A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Pr="00DF473B" w:rsidRDefault="00DF473B" w:rsidP="00DF473B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ru-RU"/>
        </w:rPr>
      </w:pPr>
      <w:r w:rsidRPr="00DF473B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ru-RU"/>
        </w:rPr>
        <w:lastRenderedPageBreak/>
        <w:t>ПРИЛОЖЕНИЕ 1</w:t>
      </w:r>
    </w:p>
    <w:p w:rsidR="00DF473B" w:rsidRPr="00DF473B" w:rsidRDefault="00DF473B" w:rsidP="00DF473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DF473B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before="36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Лабораторная работа №1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Настройка централизованной автоматической системы смазывания.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DF473B" w:rsidRPr="00DF473B" w:rsidRDefault="00DF473B" w:rsidP="00DF473B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 работы распределителя с электромагнитным управлением.</w:t>
      </w:r>
    </w:p>
    <w:p w:rsidR="00DF473B" w:rsidRPr="00DF473B" w:rsidRDefault="00DF473B" w:rsidP="00DF473B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 выбора питателей для заданных точек смазывания.</w:t>
      </w:r>
    </w:p>
    <w:p w:rsidR="00DF473B" w:rsidRPr="00DF473B" w:rsidRDefault="00DF473B" w:rsidP="00DF473B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Конструкция и принцип работы смазочного блока переключения в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двумагистральных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системах.</w:t>
      </w:r>
    </w:p>
    <w:p w:rsidR="00DF473B" w:rsidRPr="00DF473B" w:rsidRDefault="00DF473B" w:rsidP="00DF473B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Устройство и принцип работы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двухмагистральногочетырехлинейного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золотникового распределителя с гидравлическим управлением.</w:t>
      </w:r>
    </w:p>
    <w:p w:rsidR="00DF473B" w:rsidRPr="00DF473B" w:rsidRDefault="00DF473B" w:rsidP="00DF473B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Работа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двухмагистральной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централизованной смазочной системы концевого типа.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Лабораторная работа №2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Центровка валов по полумуфтам.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DF473B" w:rsidRPr="00DF473B" w:rsidRDefault="00DF473B" w:rsidP="00DF473B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 способы центровки валов.</w:t>
      </w:r>
    </w:p>
    <w:p w:rsidR="00DF473B" w:rsidRPr="00DF473B" w:rsidRDefault="00DF473B" w:rsidP="00DF473B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Необходимый инструмент для проведения процедуры центровки.</w:t>
      </w:r>
    </w:p>
    <w:p w:rsidR="00DF473B" w:rsidRPr="00DF473B" w:rsidRDefault="00DF473B" w:rsidP="00DF473B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центровки валов по полумуфтам.</w:t>
      </w:r>
    </w:p>
    <w:p w:rsidR="00DF473B" w:rsidRPr="00DF473B" w:rsidRDefault="00DF473B" w:rsidP="00DF473B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качества центровки валов.</w:t>
      </w:r>
    </w:p>
    <w:p w:rsidR="00DF473B" w:rsidRPr="00DF473B" w:rsidRDefault="00DF473B" w:rsidP="00DF473B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 радиально-осевого метода центровки.</w:t>
      </w:r>
    </w:p>
    <w:p w:rsidR="00DF473B" w:rsidRPr="00DF473B" w:rsidRDefault="00DF473B" w:rsidP="00DF473B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Суть метода обратных индикаторов.</w:t>
      </w:r>
    </w:p>
    <w:p w:rsidR="00DF473B" w:rsidRPr="00DF473B" w:rsidRDefault="00DF473B" w:rsidP="00DF473B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Применение лазерных систем для центровки валов.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Лабораторная работа №3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Сборка цилиндрического редуктора.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DF473B" w:rsidRPr="00DF473B" w:rsidRDefault="00DF473B" w:rsidP="00DF473B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регулировки подшипников качения.</w:t>
      </w:r>
    </w:p>
    <w:p w:rsidR="00DF473B" w:rsidRPr="00DF473B" w:rsidRDefault="00DF473B" w:rsidP="00DF473B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бокового зазора в зубчатом зацеплении.</w:t>
      </w:r>
    </w:p>
    <w:p w:rsidR="00DF473B" w:rsidRPr="00DF473B" w:rsidRDefault="00DF473B" w:rsidP="00DF473B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пятна контакта в зубчатом зацеплении.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Лабораторная работа №4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Разработка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химмотологической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карты и карты смазывания привода металлургических машин.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DF473B" w:rsidRPr="00DF473B" w:rsidRDefault="00DF473B" w:rsidP="00DF473B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регулировки подшипников качения.</w:t>
      </w:r>
    </w:p>
    <w:p w:rsidR="00DF473B" w:rsidRPr="00DF473B" w:rsidRDefault="00DF473B" w:rsidP="00DF473B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бокового зазора в зубчатом зацеплении.</w:t>
      </w:r>
    </w:p>
    <w:p w:rsidR="00DF473B" w:rsidRPr="00DF473B" w:rsidRDefault="00DF473B" w:rsidP="00DF473B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пятна контакта в зубчатом зацеплении.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 №1.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марки минерального масла для подшипников скольжения.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DF473B" w:rsidRPr="00DF473B" w:rsidRDefault="00DF473B" w:rsidP="00DF473B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выбора смазочных материалов.</w:t>
      </w:r>
    </w:p>
    <w:p w:rsidR="00DF473B" w:rsidRPr="00DF473B" w:rsidRDefault="00DF473B" w:rsidP="00DF473B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конструкций подшипников скольжения.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 №2.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марки минерального масла для подшипников качения.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DF473B" w:rsidRPr="00DF473B" w:rsidRDefault="00DF473B" w:rsidP="00DF473B">
      <w:pPr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выбора смазочных материалов.</w:t>
      </w:r>
    </w:p>
    <w:p w:rsidR="00DF473B" w:rsidRPr="00DF473B" w:rsidRDefault="00DF473B" w:rsidP="00DF473B">
      <w:pPr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конструкций подшипников качения.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Практическая работа №3.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марки минерального масла для зубчатых зацеплений.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DF473B" w:rsidRPr="00DF473B" w:rsidRDefault="00DF473B" w:rsidP="00DF473B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выбора смазочных материалов для зубчатых передач.</w:t>
      </w:r>
    </w:p>
    <w:p w:rsidR="00DF473B" w:rsidRPr="00DF473B" w:rsidRDefault="00DF473B" w:rsidP="00DF473B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конструкций зубчатых передач.</w:t>
      </w:r>
    </w:p>
    <w:p w:rsidR="00DF473B" w:rsidRPr="00DF473B" w:rsidRDefault="00DF473B" w:rsidP="00DF473B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 смазочных материалов для передач Новикова.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Практическая работа №4.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Определение предельно-допустимых величин износа.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самоподготовки:</w:t>
      </w:r>
    </w:p>
    <w:p w:rsidR="00DF473B" w:rsidRPr="00DF473B" w:rsidRDefault="00DF473B" w:rsidP="00DF473B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оценки предельно-допустимых величин износа.</w:t>
      </w:r>
    </w:p>
    <w:p w:rsidR="00DF473B" w:rsidRPr="00DF473B" w:rsidRDefault="00DF473B" w:rsidP="00DF473B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расчета предельно-допустимых величин износа соединений с натягом.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  <w:t>Варианты заданий для практической работы №1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 шестерённой клети А-500 реверсивного стана 1200.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Передаваемый крутящий момент                            180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шестерённых валков                    190 об/мин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подшипника                               270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 300 мм;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72" w:dyaOrig="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26pt" o:ole="">
            <v:imagedata r:id="rId36" o:title=""/>
          </v:shape>
          <o:OLEObject Type="Embed" ProgID="Equation.3" ShapeID="_x0000_i1025" DrawAspect="Content" ObjectID="_1667628508" r:id="rId37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2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 шестерённой клети А-500 реверсивного стана 1200.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Передаваемый крутящий момент                              180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шестерённых валков                   580 об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подшипника                               270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 300 мм;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72" w:dyaOrig="504">
          <v:shape id="_x0000_i1026" type="#_x0000_t75" style="width:33pt;height:26pt" o:ole="">
            <v:imagedata r:id="rId38" o:title=""/>
          </v:shape>
          <o:OLEObject Type="Embed" ProgID="Equation.3" ShapeID="_x0000_i1026" DrawAspect="Content" ObjectID="_1667628509" r:id="rId39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Вариант № 3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 шестерённой клети А-450 непрерывного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пятиклетевого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стана 1200.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Передаваемый крутящий момент                              600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колеса                                           650 об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колеса                                                              1060 мм</w:t>
      </w:r>
    </w:p>
    <w:p w:rsidR="00DF473B" w:rsidRPr="00DF473B" w:rsidRDefault="00DF473B" w:rsidP="00DF473B">
      <w:pPr>
        <w:widowControl w:val="0"/>
        <w:tabs>
          <w:tab w:val="left" w:pos="543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шестерни                                                          660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подшипника                               260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 300 мм;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72" w:dyaOrig="504">
          <v:shape id="_x0000_i1027" type="#_x0000_t75" style="width:33pt;height:26pt" o:ole="">
            <v:imagedata r:id="rId40" o:title=""/>
          </v:shape>
          <o:OLEObject Type="Embed" ProgID="Equation.3" ShapeID="_x0000_i1027" DrawAspect="Content" ObjectID="_1667628510" r:id="rId41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4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 комбинированного редуктора непрерывного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четырёхклетевого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стана 1700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Передаваемый крутящий момент на колесе               112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 колеса                                                             1060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шестерённых валков                     60 об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подшипника                               300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длина подшипника                                                        300 мм;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72" w:dyaOrig="504">
          <v:shape id="_x0000_i1028" type="#_x0000_t75" style="width:33pt;height:26pt" o:ole="">
            <v:imagedata r:id="rId42" o:title=""/>
          </v:shape>
          <o:OLEObject Type="Embed" ProgID="Equation.3" ShapeID="_x0000_i1028" DrawAspect="Content" ObjectID="_1667628511" r:id="rId43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5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 комбинированного редуктора непрерывного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четырёхклетевого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стана 1700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Передаваемый крутящий момент на колесе               112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шестерённых валков                   500 об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колеса                                                              1060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подшипника                               300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 300 мм;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72" w:dyaOrig="504">
          <v:shape id="_x0000_i1029" type="#_x0000_t75" style="width:33pt;height:26pt" o:ole="">
            <v:imagedata r:id="rId44" o:title=""/>
          </v:shape>
          <o:OLEObject Type="Embed" ProgID="Equation.3" ShapeID="_x0000_i1029" DrawAspect="Content" ObjectID="_1667628512" r:id="rId45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 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6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 комбинированного редуктора непрерывного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четырёхклетевого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стана 1300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Передаваемый крутящий момент на колесе               180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шестерённых валков                                      650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шестерённых валков                   285 об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подшипника                               280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 350 мм;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72" w:dyaOrig="504">
          <v:shape id="_x0000_i1030" type="#_x0000_t75" style="width:33pt;height:26pt" o:ole="">
            <v:imagedata r:id="rId46" o:title=""/>
          </v:shape>
          <o:OLEObject Type="Embed" ProgID="Equation.3" ShapeID="_x0000_i1030" DrawAspect="Content" ObjectID="_1667628513" r:id="rId47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7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 комбинированного редуктора непрерывного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четырёхклетевого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стана 1300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Передаваемый крутящий момент на колесе               180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шестерённых валков                                      650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шестерённых валков                   490 об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подшипника                               280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 350 мм;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72" w:dyaOrig="504">
          <v:shape id="_x0000_i1031" type="#_x0000_t75" style="width:33pt;height:26pt" o:ole="">
            <v:imagedata r:id="rId48" o:title=""/>
          </v:shape>
          <o:OLEObject Type="Embed" ProgID="Equation.3" ShapeID="_x0000_i1031" DrawAspect="Content" ObjectID="_1667628514" r:id="rId49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8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 комбинированного редуктора непрерывного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четырёхклетевого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стана 1300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Передаваемый крутящий момент на колесе               360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</w:p>
    <w:p w:rsidR="00DF473B" w:rsidRPr="00DF473B" w:rsidRDefault="00DF473B" w:rsidP="00DF473B">
      <w:pPr>
        <w:widowControl w:val="0"/>
        <w:tabs>
          <w:tab w:val="left" w:pos="546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шестерённых валков                                      650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шестерённых валков                   490 об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подшипника                               380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 420 мм;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72" w:dyaOrig="504">
          <v:shape id="_x0000_i1032" type="#_x0000_t75" style="width:33pt;height:26pt" o:ole="">
            <v:imagedata r:id="rId50" o:title=""/>
          </v:shape>
          <o:OLEObject Type="Embed" ProgID="Equation.3" ShapeID="_x0000_i1032" DrawAspect="Content" ObjectID="_1667628515" r:id="rId51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 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9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 комбинированного редуктора непрерывного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четырёхклетевого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стана 1300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Передаваемый крутящий момент на колесе               360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</w:p>
    <w:p w:rsidR="00DF473B" w:rsidRPr="00DF473B" w:rsidRDefault="00DF473B" w:rsidP="00DF473B">
      <w:pPr>
        <w:widowControl w:val="0"/>
        <w:tabs>
          <w:tab w:val="left" w:pos="546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шестерённых валков                                      650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шестерённых валков                   285 об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внутренний диаметр подшипника                               380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 420 мм;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72" w:dyaOrig="504">
          <v:shape id="_x0000_i1033" type="#_x0000_t75" style="width:33pt;height:26pt" o:ole="">
            <v:imagedata r:id="rId52" o:title=""/>
          </v:shape>
          <o:OLEObject Type="Embed" ProgID="Equation.3" ShapeID="_x0000_i1033" DrawAspect="Content" ObjectID="_1667628516" r:id="rId53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Вариант №10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П.С. «дуо» сортового стана «350».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давление металла на валки                                         0,7 МН;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валков                                          600 об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подшипника                             250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200 мм;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96" w:dyaOrig="504">
          <v:shape id="_x0000_i1034" type="#_x0000_t75" style="width:34pt;height:26pt" o:ole="">
            <v:imagedata r:id="rId54" o:title=""/>
          </v:shape>
          <o:OLEObject Type="Embed" ProgID="Equation.3" ShapeID="_x0000_i1034" DrawAspect="Content" ObjectID="_1667628517" r:id="rId55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№11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ПЖТ опорных валков клети кварто 500/1300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давление металла на валки                                             20 МН;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         30 м/с;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подшипника                                 900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   700 мм;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  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72" w:dyaOrig="504">
          <v:shape id="_x0000_i1035" type="#_x0000_t75" style="width:33pt;height:26pt" o:ole="">
            <v:imagedata r:id="rId56" o:title=""/>
          </v:shape>
          <o:OLEObject Type="Embed" ProgID="Equation.3" ShapeID="_x0000_i1035" DrawAspect="Content" ObjectID="_1667628518" r:id="rId57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Вариант №12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ПЖТ валков клети Дуо 250 проволочного стана «250».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давление металла на валки                                             0,4 МН;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          40 м/с;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втулки                                           180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   150 мм;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72" w:dyaOrig="504">
          <v:shape id="_x0000_i1036" type="#_x0000_t75" style="width:33pt;height:26pt" o:ole="">
            <v:imagedata r:id="rId58" o:title=""/>
          </v:shape>
          <o:OLEObject Type="Embed" ProgID="Equation.3" ShapeID="_x0000_i1036" DrawAspect="Content" ObjectID="_1667628519" r:id="rId59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№13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ПЖТ опорных валков клети кварто 1100/1600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3200.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давление металла на валки                                             30 МН;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         1 м/с;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втулки подшипника                  1000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подшипника                                                          750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768" w:dyaOrig="504">
          <v:shape id="_x0000_i1037" type="#_x0000_t75" style="width:39pt;height:26pt" o:ole="">
            <v:imagedata r:id="rId60" o:title=""/>
          </v:shape>
          <o:OLEObject Type="Embed" ProgID="Equation.3" ShapeID="_x0000_i1037" DrawAspect="Content" ObjectID="_1667628520" r:id="rId61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№14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ПЖТ опорных валков рабочей клети 600/1500×2500 стана холодной прокатки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втулки подшипника                                         750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внутренний диаметр втулки подшипника                1000 мм;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давление металла на валки                                          35 МН;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скорость прокатки                                                        20 м/с; 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768" w:dyaOrig="504">
          <v:shape id="_x0000_i1038" type="#_x0000_t75" style="width:39pt;height:26pt" o:ole="">
            <v:imagedata r:id="rId62" o:title=""/>
          </v:shape>
          <o:OLEObject Type="Embed" ProgID="Equation.3" ShapeID="_x0000_i1038" DrawAspect="Content" ObjectID="_1667628521" r:id="rId63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15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ПЖТ опорных валков рабочей клети 600/1400×1400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шестиклетевого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стана холодной прокатки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втулки подшипника                                         700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внутренний диаметр втулки подшипника                1080 мм;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давление металла на валки                                          23 МН;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     25 м/с;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посадка подшипника  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768" w:dyaOrig="504">
          <v:shape id="_x0000_i1039" type="#_x0000_t75" style="width:39pt;height:26pt" o:ole="">
            <v:imagedata r:id="rId64" o:title=""/>
          </v:shape>
          <o:OLEObject Type="Embed" ProgID="Equation.3" ShapeID="_x0000_i1039" DrawAspect="Content" ObjectID="_1667628522" r:id="rId65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16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Подшипники скольжения шестерённой с межосевым расстоянием А = 1000мм.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втулки подшипника                                          820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внутренний диаметр втулки подшипника                 600 мм;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передаваемый крутящий момент                                2 МН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                                                       100 об/мин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(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672" w:dyaOrig="504">
          <v:shape id="_x0000_i1040" type="#_x0000_t75" style="width:33pt;height:26pt" o:ole="">
            <v:imagedata r:id="rId66" o:title=""/>
          </v:shape>
          <o:OLEObject Type="Embed" ProgID="Equation.3" ShapeID="_x0000_i1040" DrawAspect="Content" ObjectID="_1667628523" r:id="rId67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Вариант № 17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П.С. валков рабочей клети  1000×600 рельсобалочного стана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втулки подшипника                                         540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внутренний диаметр втулки подшипника                360 мм;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давление металла на валки                                         1 МН;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                                                       100 об/мин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72" w:dyaOrig="504">
          <v:shape id="_x0000_i1041" type="#_x0000_t75" style="width:33pt;height:26pt" o:ole="">
            <v:imagedata r:id="rId68" o:title=""/>
          </v:shape>
          <o:OLEObject Type="Embed" ProgID="Equation.3" ShapeID="_x0000_i1041" DrawAspect="Content" ObjectID="_1667628524" r:id="rId69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18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ПЖТ чистовой клети проволочного стана с диаметром валков 250 мм.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втулки подшипника                                          105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внутренний диаметр втулки подшипника                 140 мм;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нагрузка на подшипник                                               50 кН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      30 м/с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                                      </w:t>
      </w:r>
      <w:r w:rsidR="00F924A6"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begin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 xml:space="preserve"> QUOTE </w:instrText>
      </w:r>
      <w:r w:rsidR="004376B0" w:rsidRPr="00F924A6">
        <w:rPr>
          <w:rFonts w:ascii="Times New Roman" w:eastAsia="Times New Roman" w:hAnsi="Times New Roman" w:cs="Times New Roman"/>
          <w:position w:val="-5"/>
          <w:sz w:val="24"/>
          <w:szCs w:val="24"/>
          <w:lang w:val="ru-RU" w:eastAsia="ru-RU"/>
        </w:rPr>
        <w:pict>
          <v:shape id="_x0000_i1042" type="#_x0000_t75" style="width:59pt;height:18pt" equationxml="&lt;">
            <v:imagedata r:id="rId70" o:title="" chromakey="white"/>
          </v:shape>
        </w:pict>
      </w:r>
      <w:r w:rsidR="00F924A6"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separate"/>
      </w:r>
      <w:r w:rsidR="004376B0" w:rsidRPr="00F924A6">
        <w:rPr>
          <w:rFonts w:ascii="Times New Roman" w:eastAsia="Times New Roman" w:hAnsi="Times New Roman" w:cs="Times New Roman"/>
          <w:position w:val="-5"/>
          <w:sz w:val="24"/>
          <w:szCs w:val="24"/>
          <w:lang w:val="ru-RU" w:eastAsia="ru-RU"/>
        </w:rPr>
        <w:pict>
          <v:shape id="_x0000_i1043" type="#_x0000_t75" style="width:58pt;height:18.5pt" equationxml="&lt;">
            <v:imagedata r:id="rId70" o:title="" chromakey="white"/>
          </v:shape>
        </w:pict>
      </w:r>
      <w:r w:rsidR="00F924A6"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end"/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19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 комбинированного редуктора дрессировочного стана 1700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Передаваемый крутящий момент на колесе               50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шестерённых валков                 1200 об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шестерённых валков по делительной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окружности                                                                    400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подшипника                               240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 300 мм;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96" w:dyaOrig="504">
          <v:shape id="_x0000_i1044" type="#_x0000_t75" style="width:34pt;height:26pt" o:ole="">
            <v:imagedata r:id="rId71" o:title=""/>
          </v:shape>
          <o:OLEObject Type="Embed" ProgID="Equation.3" ShapeID="_x0000_i1044" DrawAspect="Content" ObjectID="_1667628525" r:id="rId72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Вариант № 20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 комбинированного редуктора непрерывного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пятиклетевого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стана 1700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Передаваемый крутящий момент                                 60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</w:p>
    <w:p w:rsidR="00DF473B" w:rsidRPr="00DF473B" w:rsidRDefault="00DF473B" w:rsidP="00DF473B">
      <w:pPr>
        <w:widowControl w:val="0"/>
        <w:tabs>
          <w:tab w:val="left" w:pos="546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шестерённых валков                                      800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шестерённых валков                  650 об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подшипника                               360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длина подшипника                                                        360 мм;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посадка подшипника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9/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                                       (</w:t>
      </w:r>
      <w:r w:rsidRPr="00DF473B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672" w:dyaOrig="504">
          <v:shape id="_x0000_i1045" type="#_x0000_t75" style="width:33pt;height:26pt" o:ole="">
            <v:imagedata r:id="rId73" o:title=""/>
          </v:shape>
          <o:OLEObject Type="Embed" ProgID="Equation.3" ShapeID="_x0000_i1045" DrawAspect="Content" ObjectID="_1667628526" r:id="rId74"/>
        </w:objec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  <w:t>Варианты заданий для практической работы №</w:t>
      </w: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Подшипники качения рабочих валков №777752 с наружным диаметром 440 мм клети кварто 500/1300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давление металла на валки                                           20 МН;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       30 м/с;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смещение оси рабочих валков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относительно опорных                                                   10 мм.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2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№ 2097152 с наружным диаметром 400 мм барабана летучих ножниц 0,25 - 0,6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1000 мм.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разрезаемой полосы                                      1,5 м/с;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окружности режущей части ножей              500 мм.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усилие резания                                                                300 кН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3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рабочих валков № 777/620 с наружным диаметром  800 мм клети кварто 1100/1600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3200.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давление металла на валки                                           30 МН;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         1 м/с;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температура подшипника                                                 70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смещение оси рабочих валков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относительно опорных                                                   10 мм.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4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рабочих валков № 77788 с наружным диаметром 650 мм клети Дуо 850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давление металла на валки                                             7 МН;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         1 м/с;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5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рабочих валков № 771/500 с наружным диаметром 720 мм валков вертикальной клети широкополосного стана «1700».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давление металла на валки                                             2 МН;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валков                                         20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температура подшипника                                               70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6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рабочих валков № 1077756 с наружным диаметром 460 мм рабочих валков клети кварто 600/1500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2500 холодной прокатки.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давление металла на валки                                           35 МН;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       21 м/с;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смещение оси рабочих валков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относительно опорных                                                    6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температура подшипника                                                60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7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опорных валков № 777/660  с  наружным диаметром 1070 мм валков клети кварто 500/1300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1700.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давление металла на валки                                           18 МН;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         7 м/с;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температура подшипника                                                60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8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Подшипники качения №1097992 с наружным диаметром 620 мм шестеренной клети с межосевым расстоянием А= 700 мм.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передаваемый крутящий момент                              50 кН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                                                  400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9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№ 97172 с наружным диаметром 540 мм шестеренной клети А = 650 мм клети кварто 660/1300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1700.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максимальный крутящий момент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приводном валу                                                   100 кН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                                                  500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№ 7616 с наружным диаметром 170 мм универсального шпинделя дрессировочного стана кварто 600/1500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2500.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передаваемый крутящий момент                              50 кН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шпинделя                                 800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расстояние между подшипниками вилки                   240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максимальный угол наклона шпинделя                         8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температура подшипника                                               50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11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Подшипники качения № 2097152 с наружным диаметром 400 мм ролика приемного рольганга слябинга «1150».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масса слитка                                                                     30 т;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окружная скорость роликов                                          1,5 м/с;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температура подшипников                                             70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С.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12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Подшипники качения №3003752 с наружным диаметром 440 мм роликов правильной машины.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Усилие на ролик                                                               1 МН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роликов                                       50 об/мин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Температура подшипников                                               60˚С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13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Подшипники качения №1097784Л с наружным диаметром 700 мм барабана моталки стана 600/1500×2500.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Нагрузка на подшипник                                                   3 МН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                                                  500 об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Температура подшипника                                                 60˚С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14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Подшипники качения №3003140 с наружным диаметром 310 мм тянущих роликов стана 2000 холодной прокатки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Нагрузка на подшипник                                                  80 кН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       20 м/с</w:t>
      </w:r>
    </w:p>
    <w:p w:rsidR="00DF473B" w:rsidRPr="00DF473B" w:rsidRDefault="00DF473B" w:rsidP="00DF473B">
      <w:pPr>
        <w:widowControl w:val="0"/>
        <w:tabs>
          <w:tab w:val="left" w:pos="582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ролика                                                              400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Температура подшипника                                                 60˚С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15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№ 2097152 с наружным диаметром 400 мм барабана летучих ножниц 0,25 - 0,6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1000 мм.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разрезаемой полосы                                         5 м/с;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окружности режущей части ножей              500 мм.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усилие резания                                                                150 кН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Температура подшипника                                                60˚С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16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рабочих валков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клети кварто 560/1465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1950 стана 2000 холодной прокатки.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                                                     317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Наружный  диаметр                                                       422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Нагрузка на подшипник                                                500кН;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520  м/мин;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температура подшипника                                               50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17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рабочих валков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клети кварто 560/1465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1950 стана 2000 холодной прокатки.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Нагрузка на подшипник                                              500кН;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830 м/мин;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температура подшипника                                                50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18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рабочих валков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клети кварто 560/1465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1950 стана 2000 холодной прокатки.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                                                     317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Наружный диаметр                                                        422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Нагрузка на подшипник                                              500кН;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288 м/мин;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температура подшипника                                             50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19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рабочих валков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клети кварто 560/1465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1950 стана 2000 холодной прокатки.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                                                     317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Наружный диаметр                                                        422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Нагрузка на подшипник                                                500кН;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1140  м/мин;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температура подшипника                                                50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20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рабочих валков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клети кварто 560/1465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1950 стана 2000 холодной прокатки.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диаметр                                                      317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Наружный диаметр                                                        422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Нагрузка на подшипник                                             500кН;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396 м/мин;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температура подшипника                                             50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  <w:t>Варианты заданий для практической работы №</w:t>
      </w: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Зубчатое зацепление шестеренной клети А = 650 мм рабочей клети кварто 660/1300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1700.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максимальный крутящий момент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приводном валу                                                     100 кН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                                                      500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шестеренного валка                                        1500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зацепления                                                       30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шестеренных валков                        Сталь 30Х2ГМТ.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2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2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Зубчатое зацепление шестеренной клети с межцентровым расстоянием А = 1000 мм.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крутящий момент со стороны электродвигателя    100 кН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                                                        50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шестеренного валка                                          1700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зацепления                                                         50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шестеренных валков                            Сталь 40ХН.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 2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3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Зубчатое зацепление шестеренной клети с межцентровым расстоянием А = 1000 мм.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крутящий момент со стороны электродвигателя    100 кН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                                                      120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шестеренного валка                                        1700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зацепления                                                     50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шестеренных валков                               Сталь 40ХН.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  2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4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Шестерённая клеть стана 2500.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Крутящий момент на приводном валу                    400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                                                   250 об/мин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Межосевое расстояние                                               500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бочки шестерен                                                1200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Число зубьев                                                                  21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торцевой                                                         24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Угол наклона зубьев                                                     30°  </w:t>
      </w:r>
    </w:p>
    <w:p w:rsidR="00DF473B" w:rsidRPr="00DF473B" w:rsidRDefault="00DF473B" w:rsidP="00DF473B">
      <w:pPr>
        <w:widowControl w:val="0"/>
        <w:tabs>
          <w:tab w:val="left" w:pos="5025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шестерен                                         Сталь 60Х2МФ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  2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5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Шестерённая клеть стана 350.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Крутящий момент на приводном валу                     200кНм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                                                   200 об/мин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Межосевое расстояние                                                500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бочки шестерен                                                 1600мм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Число зубьев                                                                    25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торцевой                                                             18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 наклона зубьев                                                      25˚ 51˝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шестерен                                               Сталь 40ХН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    1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6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двухступенчатой цилиндрической передачи нажимного механизма клети кварто 800/1500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2800.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передаваемая мощность                                            100 кВт;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частота вращения шестерни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730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межцентровое расстояние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190,9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передаточное число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               5.35;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ширина зубчатого венца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        195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модуль зацепления                                                            8 мм                                             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зубчатых колес                                        Сталь 40ХН.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3,14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7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ступень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двухступенчатой цилиндрической передачи нажимного механизма клети кварто 800/1500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2800.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передаваемая мощность                                            100 кВт;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частота вращения шестерни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730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межцентровое расстояние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1092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передаточное число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             5.35;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передаточное число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            2.15;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ширина зубчатого венца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   280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модуль зацепления                                                         8 мм                                             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зубчатых колес                                        Сталь 40ХН.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3,14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8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комбинированного редуктора шестеренной клети дрессировочного стана 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кварто  600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/1500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2500.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передаваемая мощность                                             260 кВт;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наибольший крутящий момент на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выходных шестеренных валках                              2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 кН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-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37,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104,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н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7 мм,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s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7,07 мм, 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=8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06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A2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2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-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35,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124,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н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 мм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Шестеренная пара -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25,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s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=20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        20 м/с;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ширина зубчатого венца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       200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шестерни                                             Сталь 40ХН;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колеса                                                  Сталь 30 ХГСН.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  1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9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комбинированного редуктора шестеренной клети дрессировочного стана </w:t>
      </w: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кварто  600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/1500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2500.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передаваемая мощность                                            260 кВт;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наибольший крутящий момент на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выходных шестеренных валках                              2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 кН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-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37,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104,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н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7 мм,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-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35,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124,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н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 мм,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s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</w:t>
      </w:r>
      <w:proofErr w:type="gram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10,1 мм, 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=8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06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A2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2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Шестеренная пара -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25,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s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=20 мм,    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      20 м/с;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ширина зубчатого венца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   320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шестерни                                             Сталь 40ХН;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материал колеса                                                  Сталь 30 ХГСН.  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  1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Шестерённые валки комбинированного редуктора шестеренной клети дрессировочного стана кварто 600/1500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2500.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передаваемая мощность                                            260 кВт;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наибольший крутящий момент на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выходных шестеренных валках                                2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 кН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Шестеренная пара -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25,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s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=20 мм,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=30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20 м/с;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шестерённых валков                                            400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шестеренных валков                            Сталь 40ХН.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    1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11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Зубчатое зацепление шестеренной клети А = 650 мм рабочей клети кварто 660/1300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максимальный крутящий момент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приводном валу                                                     100 кН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                                                      500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шестеренного валка                                         1500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зацепления                                                       30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шестеренных валков                        Сталь 30Х2ГМТ.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5,3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12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цилиндрического двухступенчатого редуктора ЦД-4000.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крутящий момент на ведущем валу                         100 кН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                                                      500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-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32,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168,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s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16,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н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14;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ширина зубчатого венца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   600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колёс                                                       Сталь 34ХМ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11,0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13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цилиндрического двухступенчатого редуктора ЦД-4000.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крутящий момент на ведущем валу                         100 кН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                                                    500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-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32,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168,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н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14;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-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36,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164,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н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24;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=30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ширина зубчатого венца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      950 мм.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                                                                 Сталь 34ХМ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11,0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14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Зубчатое зацепление шестеренной клети с межцентровым расстоянием А = 1000 мм.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крутящий момент со стороны электродвигателя    100 кН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                                                        50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шестеренного валка                                           1700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зацепления                                                          50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шестеренных валков                               Сталь 40ХН.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 2,0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15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Зубчатое зацепление шестеренной клети с межцентровым расстоянием А = 1000 мм.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крутящий момент со стороны электродвигателя    100 кН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частота вращения                                                       120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шестеренного валка                                         1700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зацепления                                                        50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шестеренных валков                               Сталь 40ХН.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  2,0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16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зубчатой цилиндрической передачи нажимного механизма блюминга «1150».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передаваемая мощность                                            270 кВт;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частота вращения шестерни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500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межцентровое расстояние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667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передаточное число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            4,5;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ширина зубчатого венца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  95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зацепления                                                     10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зубчатых колес                                     Сталь 35ХНВ.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1,26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17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зубчатой цилиндрической передачи нажимного механизма блюминга «1150».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передаваемая мощность                                             270 кВт;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частота вращения шестерни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500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межцентровое расстояние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1092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передаточное число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               4,5;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передаточное число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              1,0;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ширина зубчатого венца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  190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зацепления                                                       10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зубчатых колес                                     Сталь 35ХНВ.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1,26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18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двухступенчатой цилиндрической передачи привода роликов рольганга холодильника.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передаваемая мощность                                              45 кВт;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частота вращения ведущего вала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580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межцентровое расстояние                                          450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передаточное число                                                       3,74;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ширина зубчатого венца                                             180 мм;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зацепления                                                             16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  зубчатого венца                                     Сталь 40ХН;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  1,0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19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 двухступенчатой цилиндрической передачи привода роликов рольганга холодильника.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передаваемая мощность                                             45 кВт;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частота вращения ведущего вала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580 об/мин;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передаточное число    </w:t>
      </w: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ступени                                   3,74;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ступень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межцентровое расстояние                                           480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передаточное число                                                          1,61;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ширина зубчатого венца                                              200 мм;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модуль зацепления                                                         50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зубчатого венца                                     Сталь 40ХН.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  1,0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20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Шестерённая клеть стана 2500.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Максимальный крутящий момент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приводном валу                                                    400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Частота вращения                                                    250 об/мин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Межосевое расстояние                                                500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Длина бочки шестерен                                                 1200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Число зубьев                                                                     21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торцевой                                                           24 мм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 наклона зубьев                                                        30°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Материал шестерен                                         Сталь 60Х2МФ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Жёсткость наиболее податливого звена                  2 МН/рад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  <w:t>Варианты заданий для практической работы №</w:t>
      </w: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1, 15.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Подобрать марку минерального масла для червячного редуктора механизма опрокидывания люльки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слитковоза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крутящий момент на червячном колесе                - 220 кН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межосевое расстояние                                                    - 0,6 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частота вращения червяка                                     - 300 мин 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-1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2, 16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Подобрать марку минерального масла для глобоидного редуктора нажимного механизма блюминга «1500».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крутящий момент на глобоидном колесе                 - 6 МН ·м;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межосевое расстояние                                                     - 0,9 м;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частота вращения глобоидного червяка               - 100 мин </w:t>
      </w:r>
      <w:r w:rsidRPr="00DF473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-1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Вариант № 3, 17…6, 20 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Подобрать марку минерального масла для червячного редуктора Ч – 125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Варианты                                           3,17     4,18      5,19      6,20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крутящий момент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глобоидном колесе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1,0     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1,0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0,9        0,8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частота вращения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червяка, об/мин                               500     750      1000    1500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№ 7, 21…14, 28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    Подобрать марку минерального масла для червячного редуктора Ч – 160.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Варианты                                             7,21   8,22       9,23   10,24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крутящий момент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глобоидном колесе, </w:t>
      </w:r>
      <w:proofErr w:type="spellStart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кНм</w:t>
      </w:r>
      <w:proofErr w:type="spellEnd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1,6      1,4          1.3        1.2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частота вращения 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червяка, об/мин                               500     750      1000    1500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  <w:t>Варианты заданий для практической работы №</w:t>
      </w: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Характеристики материалов пары трения (соединение с натягом)</w:t>
      </w:r>
    </w:p>
    <w:tbl>
      <w:tblPr>
        <w:tblpPr w:leftFromText="180" w:rightFromText="180" w:vertAnchor="text" w:horzAnchor="margin" w:tblpY="2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7"/>
        <w:gridCol w:w="1906"/>
        <w:gridCol w:w="1463"/>
        <w:gridCol w:w="1406"/>
        <w:gridCol w:w="850"/>
        <w:gridCol w:w="1067"/>
        <w:gridCol w:w="1139"/>
      </w:tblGrid>
      <w:tr w:rsidR="00DF473B" w:rsidRPr="00DF473B" w:rsidTr="000060AD">
        <w:trPr>
          <w:trHeight w:val="137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Детали</w:t>
            </w:r>
          </w:p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пары трения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Материал пары трения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НВ,</w:t>
            </w:r>
          </w:p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МПа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Е,</w:t>
            </w:r>
          </w:p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МПа</w:t>
            </w:r>
            <w:r w:rsidRPr="00DF473B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val="ru-RU" w:eastAsia="ru-RU"/>
              </w:rPr>
              <w:object w:dxaOrig="180" w:dyaOrig="348">
                <v:shape id="_x0000_i1046" type="#_x0000_t75" style="width:9pt;height:18pt" o:ole="">
                  <v:imagedata r:id="rId75" o:title=""/>
                </v:shape>
                <o:OLEObject Type="Embed" ProgID="Equation.3" ShapeID="_x0000_i1046" DrawAspect="Content" ObjectID="_1667628527" r:id="rId76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i/>
                <w:iCs/>
                <w:position w:val="-10"/>
                <w:sz w:val="24"/>
                <w:szCs w:val="24"/>
                <w:lang w:val="ru-RU" w:eastAsia="ru-RU"/>
              </w:rPr>
              <w:object w:dxaOrig="240" w:dyaOrig="252">
                <v:shape id="_x0000_i1047" type="#_x0000_t75" style="width:12pt;height:12pt" o:ole="">
                  <v:imagedata r:id="rId77" o:title=""/>
                </v:shape>
                <o:OLEObject Type="Embed" ProgID="Equation.3" ShapeID="_x0000_i1047" DrawAspect="Content" ObjectID="_1667628528" r:id="rId78"/>
              </w:objec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i/>
                <w:iCs/>
                <w:position w:val="-12"/>
                <w:sz w:val="24"/>
                <w:szCs w:val="24"/>
                <w:lang w:val="ru-RU" w:eastAsia="ru-RU"/>
              </w:rPr>
              <w:object w:dxaOrig="312" w:dyaOrig="348">
                <v:shape id="_x0000_i1048" type="#_x0000_t75" style="width:15pt;height:18pt" o:ole="">
                  <v:imagedata r:id="rId79" o:title=""/>
                </v:shape>
                <o:OLEObject Type="Embed" ProgID="Equation.3" ShapeID="_x0000_i1048" DrawAspect="Content" ObjectID="_1667628529" r:id="rId80"/>
              </w:object>
            </w:r>
          </w:p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МПа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bCs/>
                <w:position w:val="-10"/>
                <w:sz w:val="24"/>
                <w:szCs w:val="24"/>
                <w:lang w:val="ru-RU" w:eastAsia="ru-RU"/>
              </w:rPr>
              <w:object w:dxaOrig="240" w:dyaOrig="312">
                <v:shape id="_x0000_i1049" type="#_x0000_t75" style="width:12pt;height:15pt" o:ole="">
                  <v:imagedata r:id="rId81" o:title=""/>
                </v:shape>
                <o:OLEObject Type="Embed" ProgID="Equation.3" ShapeID="_x0000_i1049" DrawAspect="Content" ObjectID="_1667628530" r:id="rId82"/>
              </w:object>
            </w:r>
          </w:p>
        </w:tc>
      </w:tr>
      <w:tr w:rsidR="00DF473B" w:rsidRPr="00DF473B" w:rsidTr="000060AD">
        <w:trPr>
          <w:trHeight w:val="54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вал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Сталь 45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780" w:dyaOrig="312">
                <v:shape id="_x0000_i1050" type="#_x0000_t75" style="width:39pt;height:15pt" o:ole="">
                  <v:imagedata r:id="rId83" o:title=""/>
                </v:shape>
                <o:OLEObject Type="Embed" ProgID="Equation.3" ShapeID="_x0000_i1050" DrawAspect="Content" ObjectID="_1667628531" r:id="rId84"/>
              </w:objec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732" w:dyaOrig="348">
                <v:shape id="_x0000_i1051" type="#_x0000_t75" style="width:36pt;height:18pt" o:ole="">
                  <v:imagedata r:id="rId85" o:title=""/>
                </v:shape>
                <o:OLEObject Type="Embed" ProgID="Equation.3" ShapeID="_x0000_i1051" DrawAspect="Content" ObjectID="_1667628532" r:id="rId86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0,072</w:t>
            </w:r>
          </w:p>
        </w:tc>
      </w:tr>
      <w:tr w:rsidR="00DF473B" w:rsidRPr="00DF473B" w:rsidTr="000060AD">
        <w:trPr>
          <w:trHeight w:val="54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втулка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Сталь 40Х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780" w:dyaOrig="348">
                <v:shape id="_x0000_i1052" type="#_x0000_t75" style="width:39pt;height:18pt" o:ole="">
                  <v:imagedata r:id="rId87" o:title=""/>
                </v:shape>
                <o:OLEObject Type="Embed" ProgID="Equation.3" ShapeID="_x0000_i1052" DrawAspect="Content" ObjectID="_1667628533" r:id="rId88"/>
              </w:objec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732" w:dyaOrig="348">
                <v:shape id="_x0000_i1053" type="#_x0000_t75" style="width:36pt;height:18pt" o:ole="">
                  <v:imagedata r:id="rId85" o:title=""/>
                </v:shape>
                <o:OLEObject Type="Embed" ProgID="Equation.3" ShapeID="_x0000_i1053" DrawAspect="Content" ObjectID="_1667628534" r:id="rId89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0,055</w:t>
            </w:r>
          </w:p>
        </w:tc>
      </w:tr>
    </w:tbl>
    <w:p w:rsidR="00DF473B" w:rsidRPr="00DF473B" w:rsidRDefault="00DF473B" w:rsidP="00DF47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Геометрические параметры муфт МЗ (1..19),МУВП(20…26),МЗП(27…30)</w:t>
      </w:r>
    </w:p>
    <w:tbl>
      <w:tblPr>
        <w:tblpPr w:leftFromText="180" w:rightFromText="180" w:vertAnchor="text" w:horzAnchor="margin" w:tblpY="190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38"/>
        <w:gridCol w:w="838"/>
        <w:gridCol w:w="830"/>
        <w:gridCol w:w="829"/>
        <w:gridCol w:w="829"/>
        <w:gridCol w:w="829"/>
        <w:gridCol w:w="829"/>
        <w:gridCol w:w="829"/>
        <w:gridCol w:w="829"/>
        <w:gridCol w:w="929"/>
        <w:gridCol w:w="761"/>
      </w:tblGrid>
      <w:tr w:rsidR="00DF473B" w:rsidRPr="00DF473B" w:rsidTr="000060AD">
        <w:trPr>
          <w:trHeight w:val="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варианта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</w:t>
            </w:r>
          </w:p>
        </w:tc>
      </w:tr>
      <w:tr w:rsidR="00DF473B" w:rsidRPr="00DF473B" w:rsidTr="000060AD">
        <w:trPr>
          <w:trHeight w:val="36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мм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</w:tr>
      <w:tr w:rsidR="00DF473B" w:rsidRPr="00DF473B" w:rsidTr="000060AD">
        <w:trPr>
          <w:trHeight w:val="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 мм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260</w:t>
            </w:r>
          </w:p>
        </w:tc>
      </w:tr>
      <w:tr w:rsidR="00DF473B" w:rsidRPr="00DF473B" w:rsidTr="000060AD">
        <w:trPr>
          <w:trHeight w:val="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132" w:dyaOrig="276">
                <v:shape id="_x0000_i1054" type="#_x0000_t75" style="width:6pt;height:13pt" o:ole="">
                  <v:imagedata r:id="rId90" o:title=""/>
                </v:shape>
                <o:OLEObject Type="Embed" ProgID="Equation.3" ShapeID="_x0000_i1054" DrawAspect="Content" ObjectID="_1667628535" r:id="rId91"/>
              </w:object>
            </w:r>
            <w:proofErr w:type="spellStart"/>
            <w:proofErr w:type="gramStart"/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</w:t>
            </w:r>
            <w:proofErr w:type="spellEnd"/>
            <w:proofErr w:type="gramEnd"/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мм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</w:tr>
      <w:tr w:rsidR="00DF473B" w:rsidRPr="00DF473B" w:rsidTr="000060AD">
        <w:trPr>
          <w:trHeight w:val="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МкркНм</w:t>
            </w:r>
            <w:proofErr w:type="spellEnd"/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3,15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23,6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DF473B" w:rsidRPr="00DF473B" w:rsidTr="000060AD">
        <w:trPr>
          <w:trHeight w:val="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варианта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20</w:t>
            </w:r>
          </w:p>
        </w:tc>
      </w:tr>
      <w:tr w:rsidR="00DF473B" w:rsidRPr="00DF473B" w:rsidTr="000060AD">
        <w:trPr>
          <w:trHeight w:val="34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мм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DF473B" w:rsidRPr="00DF473B" w:rsidTr="000060AD">
        <w:trPr>
          <w:trHeight w:val="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 мм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630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DF473B" w:rsidRPr="00DF473B" w:rsidTr="000060AD">
        <w:trPr>
          <w:trHeight w:val="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132" w:dyaOrig="276">
                <v:shape id="_x0000_i1055" type="#_x0000_t75" style="width:6pt;height:13pt" o:ole="">
                  <v:imagedata r:id="rId90" o:title=""/>
                </v:shape>
                <o:OLEObject Type="Embed" ProgID="Equation.3" ShapeID="_x0000_i1055" DrawAspect="Content" ObjectID="_1667628536" r:id="rId92"/>
              </w:object>
            </w:r>
            <w:proofErr w:type="spellStart"/>
            <w:proofErr w:type="gramStart"/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</w:t>
            </w:r>
            <w:proofErr w:type="spellEnd"/>
            <w:proofErr w:type="gramEnd"/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мм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DF473B" w:rsidRPr="00DF473B" w:rsidTr="000060AD">
        <w:trPr>
          <w:trHeight w:val="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Мкр</w:t>
            </w:r>
            <w:proofErr w:type="spellEnd"/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Нм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DF473B" w:rsidRPr="00DF473B" w:rsidTr="000060AD">
        <w:trPr>
          <w:trHeight w:val="29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варианта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30</w:t>
            </w:r>
          </w:p>
        </w:tc>
      </w:tr>
      <w:tr w:rsidR="00DF473B" w:rsidRPr="00DF473B" w:rsidTr="000060AD">
        <w:trPr>
          <w:trHeight w:val="29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</w:t>
            </w:r>
            <w:r w:rsidRPr="00DF473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мм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</w:t>
            </w:r>
          </w:p>
        </w:tc>
      </w:tr>
      <w:tr w:rsidR="00DF473B" w:rsidRPr="00DF473B" w:rsidTr="000060AD">
        <w:trPr>
          <w:trHeight w:val="29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</w:t>
            </w:r>
            <w:r w:rsidRPr="00DF473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мм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270</w:t>
            </w:r>
          </w:p>
        </w:tc>
      </w:tr>
      <w:tr w:rsidR="00DF473B" w:rsidRPr="00DF473B" w:rsidTr="000060AD">
        <w:trPr>
          <w:trHeight w:val="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132" w:dyaOrig="276">
                <v:shape id="_x0000_i1056" type="#_x0000_t75" style="width:6pt;height:13pt" o:ole="">
                  <v:imagedata r:id="rId90" o:title=""/>
                </v:shape>
                <o:OLEObject Type="Embed" ProgID="Equation.3" ShapeID="_x0000_i1056" DrawAspect="Content" ObjectID="_1667628537" r:id="rId93"/>
              </w:object>
            </w:r>
            <w:proofErr w:type="spellStart"/>
            <w:proofErr w:type="gramStart"/>
            <w:r w:rsidRPr="00DF473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</w:t>
            </w:r>
            <w:proofErr w:type="spellEnd"/>
            <w:proofErr w:type="gramEnd"/>
            <w:r w:rsidRPr="00DF473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мм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</w:t>
            </w:r>
          </w:p>
        </w:tc>
      </w:tr>
      <w:tr w:rsidR="00DF473B" w:rsidRPr="00DF473B" w:rsidTr="000060AD">
        <w:trPr>
          <w:trHeight w:val="5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DF473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МкркНм</w:t>
            </w:r>
            <w:proofErr w:type="spellEnd"/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73B" w:rsidRPr="00DF473B" w:rsidRDefault="00DF473B" w:rsidP="00DF47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47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</w:tr>
    </w:tbl>
    <w:p w:rsidR="00DF473B" w:rsidRPr="00DF473B" w:rsidRDefault="00DF473B" w:rsidP="00DF47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Pr="00DF473B" w:rsidRDefault="00DF473B" w:rsidP="00DF473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P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F473B" w:rsidRDefault="00DF473B" w:rsidP="00DF473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sectPr w:rsidR="00DF473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F473B" w:rsidRPr="00DF473B" w:rsidRDefault="00DF473B" w:rsidP="00DF473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F473B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lastRenderedPageBreak/>
        <w:t>ПРИЛОЖЕНИЕ 2</w:t>
      </w:r>
    </w:p>
    <w:p w:rsidR="00DF473B" w:rsidRP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</w:pPr>
      <w:r w:rsidRPr="00DF473B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DF473B" w:rsidRP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F473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DF473B" w:rsidRP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4468"/>
        <w:gridCol w:w="8904"/>
      </w:tblGrid>
      <w:tr w:rsidR="00DF473B" w:rsidRPr="00DF473B" w:rsidTr="000060A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Структурный элемент </w:t>
            </w: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DF473B" w:rsidRPr="004376B0" w:rsidTr="000060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ПК-3 способностью участвовать в работах по доводке и освоению машин, электроприводов, гидроприводов, средств </w:t>
            </w:r>
            <w:proofErr w:type="spellStart"/>
            <w:r w:rsidRPr="00DF47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DF47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технологических процессов в ходе подготовки производства новой продукции</w:t>
            </w:r>
          </w:p>
        </w:tc>
      </w:tr>
      <w:tr w:rsidR="00DF473B" w:rsidRPr="00DF473B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Методы доводки и принципы введения в эксплуатацию освоению машин, электроприводов, гидроприводов, средств </w:t>
            </w:r>
            <w:proofErr w:type="spellStart"/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технологических процессов в ходе подготовки производства новой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0" w:name="_Hlk30064791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Введение в эксплуатацию металлургических машин.</w:t>
            </w:r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Разработка плана мероприятий по введению в эксплуатацию металлургических машин.</w:t>
            </w:r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 монтажа металлургических машин.</w:t>
            </w:r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Способы центровки валов по полумуфтам.</w:t>
            </w:r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 технического обслуживания.</w:t>
            </w:r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1" w:name="_Hlk30064943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Повреждения деталей металлургических машин и их краткая характеристика.</w:t>
            </w:r>
            <w:bookmarkEnd w:id="1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2" w:name="_Hlk30065230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смазки и их краткая характеристика.</w:t>
            </w:r>
            <w:bookmarkEnd w:id="0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3" w:name="_Hlk30064887"/>
            <w:bookmarkStart w:id="4" w:name="_Hlk30064874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технического обслуживания.</w:t>
            </w:r>
            <w:bookmarkEnd w:id="3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Содержание системы ТО и Р.</w:t>
            </w:r>
            <w:bookmarkEnd w:id="2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Условия реализации жидкостной смазки.</w:t>
            </w:r>
            <w:bookmarkEnd w:id="4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5" w:name="_Hlk30064827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Общая характеристика смазочных материалов.</w:t>
            </w:r>
            <w:bookmarkEnd w:id="5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Свойства пластичных смазочных материалов.</w:t>
            </w:r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6" w:name="_Hlk30064931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Методика выбора смазочных материалов для узлов трения.</w:t>
            </w:r>
            <w:bookmarkEnd w:id="6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7" w:name="_Hlk30065003"/>
            <w:bookmarkStart w:id="8" w:name="_Hlk30065247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Методика выбора марки минерального масла для подшипников скольжения.</w:t>
            </w:r>
            <w:bookmarkEnd w:id="7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9" w:name="_Hlk30064838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технического обслуживания. Ремонтный цикл и его структура.</w:t>
            </w:r>
            <w:bookmarkEnd w:id="9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Критерии оценки предельного состояния.</w:t>
            </w:r>
            <w:bookmarkEnd w:id="8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10" w:name="_Hlk30064987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Критерии предельного износа.</w:t>
            </w:r>
            <w:bookmarkEnd w:id="10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11" w:name="_Hlk30065041"/>
            <w:bookmarkStart w:id="12" w:name="_Hlk30065157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Методика определения предельного износа по условию прочности.</w:t>
            </w:r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13" w:name="_Hlk30065430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Условия реализации граничной смазки.</w:t>
            </w:r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14" w:name="_Hlk30064850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lastRenderedPageBreak/>
              <w:t>Методы диагностирования и их краткая характеристика.</w:t>
            </w:r>
            <w:bookmarkEnd w:id="11"/>
            <w:bookmarkEnd w:id="12"/>
            <w:bookmarkEnd w:id="14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15" w:name="_Hlk30065016"/>
            <w:bookmarkStart w:id="16" w:name="_Hlk30065115"/>
            <w:bookmarkStart w:id="17" w:name="_Hlk30065061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ремонта.</w:t>
            </w:r>
            <w:bookmarkEnd w:id="13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18" w:name="_Hlk30065321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Системы смазывания и их краткая характеристика.</w:t>
            </w:r>
            <w:bookmarkEnd w:id="15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Стратегии восстановления работоспособного состояния машин.</w:t>
            </w:r>
            <w:bookmarkEnd w:id="16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Оценка эффективности принимаемых решений при техническом обслуживании.</w:t>
            </w:r>
            <w:bookmarkEnd w:id="17"/>
            <w:bookmarkEnd w:id="18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19" w:name="_Hlk30064951"/>
            <w:bookmarkStart w:id="20" w:name="_Hlk30065086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 диагностирования технического состояния.</w:t>
            </w:r>
            <w:bookmarkEnd w:id="19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bookmarkStart w:id="21" w:name="_Hlk30064901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Оценка предельного состояния изделия по степени повреждения и по выходному параметру.</w:t>
            </w:r>
            <w:bookmarkEnd w:id="21"/>
          </w:p>
          <w:p w:rsidR="00DF473B" w:rsidRPr="00DF473B" w:rsidRDefault="00DF473B" w:rsidP="00DF473B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Свойства минеральных масел.</w:t>
            </w:r>
            <w:bookmarkEnd w:id="20"/>
          </w:p>
        </w:tc>
      </w:tr>
      <w:tr w:rsidR="00DF473B" w:rsidRPr="004376B0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Разрабатывать план мероприятий по доводке машин в ходе подготовки производства новой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(пример):</w:t>
            </w:r>
          </w:p>
          <w:p w:rsidR="00DF473B" w:rsidRPr="00DF473B" w:rsidRDefault="00DF473B" w:rsidP="00DF473B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Разработка плана мероприятий по введению в эксплуатацию металлургических машин.</w:t>
            </w:r>
          </w:p>
          <w:p w:rsidR="00DF473B" w:rsidRPr="00DF473B" w:rsidRDefault="00DF473B" w:rsidP="00DF473B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Ввод в эксплуатацию машины после ремонта.</w:t>
            </w:r>
          </w:p>
          <w:p w:rsidR="00DF473B" w:rsidRPr="00DF473B" w:rsidRDefault="00DF473B" w:rsidP="00DF473B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План мероприятий по вводу в эксплуатацию щековой дробилки после капитального ремонта.</w:t>
            </w:r>
          </w:p>
          <w:p w:rsidR="00DF473B" w:rsidRPr="00DF473B" w:rsidRDefault="00DF473B" w:rsidP="00DF473B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План мероприятий по вводу в эксплуатацию щековой дробилки после текущего ремонта.</w:t>
            </w:r>
          </w:p>
          <w:p w:rsidR="00DF473B" w:rsidRPr="00DF473B" w:rsidRDefault="00DF473B" w:rsidP="00DF473B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План мероприятий по вводу в эксплуатацию шаровой мельницы после капитального ремонта.</w:t>
            </w:r>
          </w:p>
          <w:p w:rsidR="00DF473B" w:rsidRPr="00DF473B" w:rsidRDefault="00DF473B" w:rsidP="00DF473B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План мероприятий по вводу в эксплуатацию роликовой секции МНЛЗ после капитального ремонта.</w:t>
            </w:r>
          </w:p>
          <w:p w:rsidR="00DF473B" w:rsidRPr="00DF473B" w:rsidRDefault="00DF473B" w:rsidP="00DF473B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План мероприятий по вводу в эксплуатацию щековой дробилки при переходе на производство продукции в новой степенью дробления.</w:t>
            </w:r>
          </w:p>
        </w:tc>
      </w:tr>
      <w:tr w:rsidR="00DF473B" w:rsidRPr="004376B0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Навыками доводки машин и введения их к эксплуатации в ходе подготовки производства новой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Примеры заданий на решение задач из профессиональной области, комплексные задания:</w:t>
            </w:r>
          </w:p>
          <w:p w:rsidR="00DF473B" w:rsidRPr="00DF473B" w:rsidRDefault="00DF473B" w:rsidP="00DF47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Разработка плана мероприятий по введению в эксплуатацию металлургических машин.</w:t>
            </w:r>
          </w:p>
          <w:p w:rsidR="00DF473B" w:rsidRPr="00DF473B" w:rsidRDefault="00DF473B" w:rsidP="00DF47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Ввод в эксплуатацию машины после ремонта.</w:t>
            </w:r>
          </w:p>
          <w:p w:rsidR="00DF473B" w:rsidRPr="00DF473B" w:rsidRDefault="00DF473B" w:rsidP="00DF47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План мероприятий по вводу в эксплуатацию щековой дробилки после </w:t>
            </w: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lastRenderedPageBreak/>
              <w:t>капитального ремонта.</w:t>
            </w:r>
          </w:p>
          <w:p w:rsidR="00DF473B" w:rsidRPr="00DF473B" w:rsidRDefault="00DF473B" w:rsidP="00DF47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План мероприятий по вводу в эксплуатацию щековой дробилки после текущего ремонта.</w:t>
            </w:r>
          </w:p>
          <w:p w:rsidR="00DF473B" w:rsidRPr="00DF473B" w:rsidRDefault="00DF473B" w:rsidP="00DF47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План мероприятий по вводу в эксплуатацию шаровой мельницы после капитального ремонта.</w:t>
            </w:r>
          </w:p>
          <w:p w:rsidR="00DF473B" w:rsidRPr="00DF473B" w:rsidRDefault="00DF473B" w:rsidP="00DF47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План мероприятий по вводу в эксплуатацию роликовой секции МНЛЗ после капитального ремонта.</w:t>
            </w:r>
          </w:p>
          <w:p w:rsidR="00DF473B" w:rsidRPr="00DF473B" w:rsidRDefault="00DF473B" w:rsidP="00DF473B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План мероприятий по вводу в эксплуатацию щековой дробилки при переходе на производство продукции в новой степенью дробления.</w:t>
            </w:r>
          </w:p>
        </w:tc>
      </w:tr>
      <w:tr w:rsidR="00DF473B" w:rsidRPr="004376B0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ПК-4 способностью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DF473B" w:rsidRPr="00DF473B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Методику проверки качества монтажа машин, агрегатов, узлов, деталей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Введение в эксплуатацию металлургических машин.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Разработка плана мероприятий по введению в эксплуатацию металлургических машин.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 монтажа металлургических машин.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Способы центровки валов по полумуфтам.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 технического обслуживания.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Повреждения деталей металлургических машин и их краткая характеристика.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смазки и их краткая характеристика.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технического обслуживания.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Содержание системы ТО и Р.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Условия реализации жидкостной смазки.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Общая характеристика смазочных материалов.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Свойства пластичных смазочных материалов.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Методика выбора смазочных материалов для узлов трения.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Методика выбора марки минерального масла для подшипников скольжения.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технического обслуживания. Ремонтный цикл и его структура.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lastRenderedPageBreak/>
              <w:t>Критерии оценки предельного состояния.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Критерии предельного износа.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Методика определения предельного износа по условию прочности.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Условия реализации граничной смазки.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 диагностирования и их краткая характеристика.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ремонта.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Системы смазывания и их краткая характеристика.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Стратегии восстановления работоспособного состояния машин.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Оценка эффективности принимаемых решений при техническом обслуживании.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 диагностирования технического состояния.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Оценка предельного состояния изделия по степени повреждения и по выходному параметру.</w:t>
            </w:r>
          </w:p>
          <w:p w:rsidR="00DF473B" w:rsidRPr="00DF473B" w:rsidRDefault="00DF473B" w:rsidP="00DF473B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Свойства минеральных масел.</w:t>
            </w:r>
          </w:p>
        </w:tc>
      </w:tr>
      <w:tr w:rsidR="00DF473B" w:rsidRPr="004376B0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Осуществлять проверку качества монтажа и наладки машин, агрегатов и т.д.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(пример):</w:t>
            </w:r>
          </w:p>
          <w:p w:rsidR="00DF473B" w:rsidRPr="00DF473B" w:rsidRDefault="00DF473B" w:rsidP="00DF473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Монтаж редуктора привода ленточного конвейера на проектную отметку.</w:t>
            </w:r>
          </w:p>
          <w:p w:rsidR="00DF473B" w:rsidRPr="00DF473B" w:rsidRDefault="00DF473B" w:rsidP="00DF473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Регулировка зубчатого зацепления цилиндрического редуктора.</w:t>
            </w:r>
          </w:p>
          <w:p w:rsidR="00DF473B" w:rsidRPr="00DF473B" w:rsidRDefault="00DF473B" w:rsidP="00DF473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Регулировка зубчатого зацепления </w:t>
            </w:r>
            <w:proofErr w:type="spellStart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коническо-цилиндрического</w:t>
            </w:r>
            <w:proofErr w:type="spellEnd"/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 редуктора.</w:t>
            </w:r>
          </w:p>
          <w:p w:rsidR="00DF473B" w:rsidRPr="00DF473B" w:rsidRDefault="00DF473B" w:rsidP="00DF473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Регулировка зубчатого зацепления червячного редуктора.</w:t>
            </w:r>
          </w:p>
          <w:p w:rsidR="00DF473B" w:rsidRPr="00DF473B" w:rsidRDefault="00DF473B" w:rsidP="00DF473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Проверка качества монтажа системы смазывания щековой дробилки.</w:t>
            </w:r>
          </w:p>
        </w:tc>
      </w:tr>
      <w:tr w:rsidR="00DF473B" w:rsidRPr="004376B0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Навыками проверки качества монтажа, наладки машин, агрегатов и т.д.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Примеры заданий на решение задач из профессиональной области, комплексные задания:</w:t>
            </w:r>
          </w:p>
          <w:p w:rsidR="00DF473B" w:rsidRPr="00DF473B" w:rsidRDefault="00DF473B" w:rsidP="00DF473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Проверка монтажа щековой дробилки.</w:t>
            </w:r>
          </w:p>
          <w:p w:rsidR="00DF473B" w:rsidRPr="00DF473B" w:rsidRDefault="00DF473B" w:rsidP="00DF473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Монтаж привода шаровой мельницы.</w:t>
            </w:r>
          </w:p>
          <w:p w:rsidR="00DF473B" w:rsidRPr="00DF473B" w:rsidRDefault="00DF473B" w:rsidP="00DF473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Монтаж роликовой секции МНЛЗ.</w:t>
            </w:r>
          </w:p>
          <w:p w:rsidR="00DF473B" w:rsidRPr="00DF473B" w:rsidRDefault="00DF473B" w:rsidP="00DF473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Проверка монтажа шестеренной клети привода рабочих валков стана холодной прокатки.</w:t>
            </w:r>
          </w:p>
        </w:tc>
      </w:tr>
      <w:tr w:rsidR="00DF473B" w:rsidRPr="004376B0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DF47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DF47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, систем, различных комплексов, процессов, оборудования и технических объектов и технологических процессов с использованием стандартных </w:t>
            </w:r>
            <w:r w:rsidRPr="00DF47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DF473B" w:rsidRPr="00DF473B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Принципы моделирования машин с использованием САПР</w:t>
            </w:r>
          </w:p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Правила организации проведения экспериментов.</w:t>
            </w:r>
          </w:p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Методы обработки и анализа результатов эксперимента.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Введение в эксплуатацию металлургических машин.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Разработка плана мероприятий по введению в эксплуатацию металлургических машин.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 монтажа металлургических машин.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Способы центровки валов по полумуфтам.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 технического обслуживания.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Повреждения деталей металлургических машин и их краткая характеристика.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смазки и их краткая характеристика.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технического обслуживания.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Содержание системы ТО и Р.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Условия реализации жидкостной смазки.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Общая характеристика смазочных материалов.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Свойства пластичных смазочных материалов.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Методика выбора смазочных материалов для узлов трения.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Методика выбора марки минерального масла для подшипников скольжения.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технического обслуживания. Ремонтный цикл и его структура.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Критерии оценки предельного состояния.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Критерии предельного износа.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Методика определения предельного износа по условию прочности.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Условия реализации граничной смазки.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 диагностирования и их краткая характеристика.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ремонта.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Системы смазывания и их краткая характеристика.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Стратегии восстановления работоспособного состояния машин.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Оценка эффективности принимаемых решений при техническом </w:t>
            </w: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lastRenderedPageBreak/>
              <w:t>обслуживании.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 диагностирования технического состояния.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Оценка предельного состояния изделия по степени повреждения и по выходному параметру.</w:t>
            </w:r>
          </w:p>
          <w:p w:rsidR="00DF473B" w:rsidRPr="00DF473B" w:rsidRDefault="00DF473B" w:rsidP="00DF473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Свойства минеральных масел.</w:t>
            </w:r>
          </w:p>
        </w:tc>
      </w:tr>
      <w:tr w:rsidR="00DF473B" w:rsidRPr="004376B0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Моделировать условия эксплуатации машин и агрегатов с использованием САПР</w:t>
            </w:r>
          </w:p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Обрабатывать и анализировать результаты эксперимента.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(пример):</w:t>
            </w:r>
          </w:p>
          <w:p w:rsidR="00DF473B" w:rsidRPr="00DF473B" w:rsidRDefault="00DF473B" w:rsidP="00DF473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Моделирование условий нагружения распорной плиты щековой дробилки со сложным качанием щеки.</w:t>
            </w:r>
          </w:p>
          <w:p w:rsidR="00DF473B" w:rsidRPr="00DF473B" w:rsidRDefault="00DF473B" w:rsidP="00DF473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Моделирование посадки с натягом подшипника качения эксцентрикового вала щековой дробилки со сложным качанием щеки.</w:t>
            </w:r>
          </w:p>
          <w:p w:rsidR="00DF473B" w:rsidRPr="00DF473B" w:rsidRDefault="00DF473B" w:rsidP="00DF473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Моделирование контактного взаимодействия зубчатого зацепления.</w:t>
            </w:r>
          </w:p>
          <w:p w:rsidR="00DF473B" w:rsidRPr="00DF473B" w:rsidRDefault="00DF473B" w:rsidP="00DF473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Обработка результатов эксперимента по изнашиванию втулок подшипника скольжения барабана ленточного конвейера.</w:t>
            </w:r>
          </w:p>
        </w:tc>
      </w:tr>
      <w:tr w:rsidR="00DF473B" w:rsidRPr="004376B0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Навыками моделирования машин и агрегатов в САПР</w:t>
            </w:r>
          </w:p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Навыками обрабатывать и анализировать результаты эксперимента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Примеры заданий на решение задач из профессиональной области, комплексные задания:</w:t>
            </w:r>
          </w:p>
          <w:p w:rsidR="00DF473B" w:rsidRPr="00DF473B" w:rsidRDefault="00DF473B" w:rsidP="00DF473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Моделирование условий нагружения распорной плиты щековой дробилки со сложным качанием щеки.</w:t>
            </w:r>
          </w:p>
          <w:p w:rsidR="00DF473B" w:rsidRPr="00DF473B" w:rsidRDefault="00DF473B" w:rsidP="00DF473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Моделирование посадки с натягом подшипника качения эксцентрикового вала щековой дробилки со сложным качанием щеки.</w:t>
            </w:r>
          </w:p>
          <w:p w:rsidR="00DF473B" w:rsidRPr="00DF473B" w:rsidRDefault="00DF473B" w:rsidP="00DF473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Моделирование контактного взаимодействия зубчатого зацепления.</w:t>
            </w:r>
          </w:p>
          <w:p w:rsidR="00DF473B" w:rsidRPr="00DF473B" w:rsidRDefault="00DF473B" w:rsidP="00DF473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Обработка результатов эксперимента по изнашиванию втулок подшипника скольжения барабана ленточного конвейера.</w:t>
            </w:r>
          </w:p>
        </w:tc>
      </w:tr>
      <w:tr w:rsidR="00DF473B" w:rsidRPr="004376B0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ПСК-3.4 способностью обеспечивать информационное обслуживание технологических комплексов для металлургического производства</w:t>
            </w:r>
          </w:p>
        </w:tc>
      </w:tr>
      <w:tr w:rsidR="00DF473B" w:rsidRPr="00DF473B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Методы и принцип информационного обеспечения процесса эксплуатации металлургического оборудования.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Введение в эксплуатацию металлургических машин.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Разработка плана мероприятий по введению в эксплуатацию металлургических машин.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 монтажа металлургических машин.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Способы центровки валов по полумуфтам.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 технического обслуживания.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lastRenderedPageBreak/>
              <w:t>Повреждения деталей металлургических машин и их краткая характеристика.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смазки и их краткая характеристика.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технического обслуживания.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Содержание системы ТО и Р.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Условия реализации жидкостной смазки.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Общая характеристика смазочных материалов.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Свойства пластичных смазочных материалов.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Методика выбора смазочных материалов для узлов трения.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Методика выбора марки минерального масла для подшипников скольжения.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технического обслуживания. Ремонтный цикл и его структура.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Критерии оценки предельного состояния.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Критерии предельного износа.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Методика определения предельного износа по условию прочности.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Условия реализации граничной смазки.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 диагностирования и их краткая характеристика.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Виды ремонта.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Системы смазывания и их краткая характеристика.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Стратегии восстановления работоспособного состояния машин.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Оценка эффективности принимаемых решений при техническом обслуживании.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Методы диагностирования технического состояния.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Оценка предельного состояния изделия по степени повреждения и по выходному параметру. </w:t>
            </w:r>
          </w:p>
          <w:p w:rsidR="00DF473B" w:rsidRPr="00DF473B" w:rsidRDefault="00DF473B" w:rsidP="00DF473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Свойства минеральных масел.</w:t>
            </w:r>
          </w:p>
        </w:tc>
      </w:tr>
      <w:tr w:rsidR="00DF473B" w:rsidRPr="004376B0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Осуществлять информационное обеспечения мероприятий, направленных на повышение эффективности эксплуатации </w:t>
            </w: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металлургического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lastRenderedPageBreak/>
              <w:t>Перечень заданий для практических занятий (пример):</w:t>
            </w:r>
          </w:p>
          <w:p w:rsidR="00DF473B" w:rsidRPr="00DF473B" w:rsidRDefault="00DF473B" w:rsidP="00DF473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Разработка плана технического обслуживания щековой дробилки.</w:t>
            </w:r>
          </w:p>
          <w:p w:rsidR="00DF473B" w:rsidRPr="00DF473B" w:rsidRDefault="00DF473B" w:rsidP="00DF473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Разработка плана мероприятий по техническому обслуживанию шаровой мельницы.</w:t>
            </w:r>
          </w:p>
          <w:p w:rsidR="00DF473B" w:rsidRPr="00DF473B" w:rsidRDefault="00DF473B" w:rsidP="00DF473B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lastRenderedPageBreak/>
              <w:t>Разработка плана мероприятий по ремонту привода рабочих валков стана холодной прокатки.</w:t>
            </w:r>
          </w:p>
        </w:tc>
      </w:tr>
      <w:tr w:rsidR="00DF473B" w:rsidRPr="004376B0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Навыками информационного обеспечения мероприятий, направленных на повышение эффективности эксплуатации металлургического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73B" w:rsidRPr="00DF473B" w:rsidRDefault="00DF473B" w:rsidP="00DF47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Примеры заданий на решение задач из профессиональной области, комплексные задания:</w:t>
            </w:r>
          </w:p>
          <w:p w:rsidR="00DF473B" w:rsidRPr="00DF473B" w:rsidRDefault="00DF473B" w:rsidP="00DF473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Разработка структуры ремонтного цикла щековой дробилки.</w:t>
            </w:r>
          </w:p>
          <w:p w:rsidR="00DF473B" w:rsidRPr="00DF473B" w:rsidRDefault="00DF473B" w:rsidP="00DF473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Разработка структуры ремонтного цикла шаровой мельницы.</w:t>
            </w:r>
          </w:p>
          <w:p w:rsidR="00DF473B" w:rsidRPr="00DF473B" w:rsidRDefault="00DF473B" w:rsidP="00DF473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DF473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Разработка плана мероприятий по ремонту привода рабочих валков стана холодной прокатки.</w:t>
            </w:r>
          </w:p>
        </w:tc>
      </w:tr>
    </w:tbl>
    <w:p w:rsidR="00DF473B" w:rsidRP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DF473B" w:rsidSect="00DF473B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DF473B" w:rsidRPr="00DF473B" w:rsidRDefault="00DF473B" w:rsidP="00DF47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DF473B" w:rsidRPr="00DF473B" w:rsidRDefault="00DF473B" w:rsidP="00DF47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DF473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Эксплуатация металлургического оборудования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</w:t>
      </w:r>
      <w:bookmarkStart w:id="22" w:name="_GoBack"/>
      <w:bookmarkEnd w:id="22"/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ена.</w:t>
      </w:r>
    </w:p>
    <w:p w:rsidR="00DF473B" w:rsidRPr="00DF473B" w:rsidRDefault="00DF473B" w:rsidP="00DF47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:rsidR="00DF473B" w:rsidRPr="00DF473B" w:rsidRDefault="00DF473B" w:rsidP="00DF47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DF473B" w:rsidRPr="00DF473B" w:rsidRDefault="00DF473B" w:rsidP="00DF47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F473B" w:rsidRPr="00DF473B" w:rsidRDefault="00DF473B" w:rsidP="00DF47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F473B" w:rsidRPr="00DF473B" w:rsidRDefault="00DF473B" w:rsidP="00DF47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F473B" w:rsidRPr="00DF473B" w:rsidRDefault="00DF473B" w:rsidP="00DF47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F47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F47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F473B" w:rsidRPr="00DF473B" w:rsidRDefault="00DF473B" w:rsidP="00DF47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F473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DF473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«неудовлетворительно»</w:t>
      </w:r>
      <w:r w:rsidRPr="00DF473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F473B" w:rsidRPr="00DF473B" w:rsidRDefault="00DF473B" w:rsidP="00DF47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F473B" w:rsidRPr="00DF473B" w:rsidRDefault="00DF473B" w:rsidP="00DF47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DF473B" w:rsidRPr="00DF473B" w:rsidSect="00F924A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F29D2"/>
    <w:multiLevelType w:val="hybridMultilevel"/>
    <w:tmpl w:val="E5EE6230"/>
    <w:lvl w:ilvl="0" w:tplc="75EE968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344CC5"/>
    <w:multiLevelType w:val="hybridMultilevel"/>
    <w:tmpl w:val="F202FEB2"/>
    <w:lvl w:ilvl="0" w:tplc="64EC2CB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C34F1"/>
    <w:multiLevelType w:val="hybridMultilevel"/>
    <w:tmpl w:val="B2A63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451752"/>
    <w:multiLevelType w:val="hybridMultilevel"/>
    <w:tmpl w:val="B2A63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77DDB"/>
    <w:multiLevelType w:val="hybridMultilevel"/>
    <w:tmpl w:val="92149D66"/>
    <w:lvl w:ilvl="0" w:tplc="FADA3F8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06C21D2"/>
    <w:multiLevelType w:val="hybridMultilevel"/>
    <w:tmpl w:val="B2A63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B7F24"/>
    <w:multiLevelType w:val="hybridMultilevel"/>
    <w:tmpl w:val="B2A63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C3119"/>
    <w:multiLevelType w:val="hybridMultilevel"/>
    <w:tmpl w:val="56AC72E4"/>
    <w:lvl w:ilvl="0" w:tplc="64EC2CB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D0B5FE2"/>
    <w:multiLevelType w:val="hybridMultilevel"/>
    <w:tmpl w:val="B2A63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CC000A"/>
    <w:multiLevelType w:val="hybridMultilevel"/>
    <w:tmpl w:val="BE66DD7E"/>
    <w:lvl w:ilvl="0" w:tplc="6F7C6F2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30E08CC"/>
    <w:multiLevelType w:val="hybridMultilevel"/>
    <w:tmpl w:val="AF8E6F4E"/>
    <w:lvl w:ilvl="0" w:tplc="287A152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04867A8"/>
    <w:multiLevelType w:val="hybridMultilevel"/>
    <w:tmpl w:val="B2A63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BF139E"/>
    <w:multiLevelType w:val="hybridMultilevel"/>
    <w:tmpl w:val="517EA372"/>
    <w:lvl w:ilvl="0" w:tplc="959E445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8A67BB1"/>
    <w:multiLevelType w:val="hybridMultilevel"/>
    <w:tmpl w:val="F202FEB2"/>
    <w:lvl w:ilvl="0" w:tplc="64EC2CB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C853A2"/>
    <w:multiLevelType w:val="hybridMultilevel"/>
    <w:tmpl w:val="7CEC05C8"/>
    <w:lvl w:ilvl="0" w:tplc="C0A866A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F636D92"/>
    <w:multiLevelType w:val="hybridMultilevel"/>
    <w:tmpl w:val="F202FEB2"/>
    <w:lvl w:ilvl="0" w:tplc="64EC2CB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750A9A"/>
    <w:multiLevelType w:val="hybridMultilevel"/>
    <w:tmpl w:val="B2A63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3337DE"/>
    <w:multiLevelType w:val="hybridMultilevel"/>
    <w:tmpl w:val="B2A63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ED525C"/>
    <w:multiLevelType w:val="hybridMultilevel"/>
    <w:tmpl w:val="F202FEB2"/>
    <w:lvl w:ilvl="0" w:tplc="64EC2CB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376B0"/>
    <w:rsid w:val="008D5B84"/>
    <w:rsid w:val="00A2719A"/>
    <w:rsid w:val="00D31453"/>
    <w:rsid w:val="00DF473B"/>
    <w:rsid w:val="00E209E2"/>
    <w:rsid w:val="00F924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A6"/>
  </w:style>
  <w:style w:type="paragraph" w:styleId="1">
    <w:name w:val="heading 1"/>
    <w:basedOn w:val="a"/>
    <w:next w:val="a"/>
    <w:link w:val="10"/>
    <w:qFormat/>
    <w:rsid w:val="00DF473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F473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D5B8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D5B84"/>
    <w:rPr>
      <w:color w:val="808080"/>
      <w:shd w:val="clear" w:color="auto" w:fill="E6E6E6"/>
    </w:rPr>
  </w:style>
  <w:style w:type="character" w:customStyle="1" w:styleId="10">
    <w:name w:val="Заголовок 1 Знак"/>
    <w:basedOn w:val="a0"/>
    <w:link w:val="1"/>
    <w:rsid w:val="00DF473B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DF473B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DF473B"/>
  </w:style>
  <w:style w:type="character" w:styleId="a4">
    <w:name w:val="FollowedHyperlink"/>
    <w:basedOn w:val="a0"/>
    <w:uiPriority w:val="99"/>
    <w:semiHidden/>
    <w:unhideWhenUsed/>
    <w:rsid w:val="00DF473B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DF473B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DF473B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DF473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F473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semiHidden/>
    <w:locked/>
    <w:rsid w:val="00DF473B"/>
    <w:rPr>
      <w:szCs w:val="24"/>
    </w:rPr>
  </w:style>
  <w:style w:type="paragraph" w:styleId="ab">
    <w:name w:val="header"/>
    <w:aliases w:val="Знак"/>
    <w:basedOn w:val="a"/>
    <w:link w:val="aa"/>
    <w:uiPriority w:val="99"/>
    <w:semiHidden/>
    <w:unhideWhenUsed/>
    <w:rsid w:val="00DF473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szCs w:val="24"/>
    </w:rPr>
  </w:style>
  <w:style w:type="character" w:customStyle="1" w:styleId="12">
    <w:name w:val="Верхний колонтитул Знак1"/>
    <w:aliases w:val="Знак Знак1"/>
    <w:basedOn w:val="a0"/>
    <w:uiPriority w:val="99"/>
    <w:semiHidden/>
    <w:rsid w:val="00DF473B"/>
  </w:style>
  <w:style w:type="paragraph" w:styleId="ac">
    <w:name w:val="footer"/>
    <w:basedOn w:val="a"/>
    <w:link w:val="ad"/>
    <w:uiPriority w:val="99"/>
    <w:semiHidden/>
    <w:unhideWhenUsed/>
    <w:rsid w:val="00DF473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DF473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ody Text"/>
    <w:basedOn w:val="a"/>
    <w:link w:val="af"/>
    <w:uiPriority w:val="99"/>
    <w:semiHidden/>
    <w:unhideWhenUsed/>
    <w:rsid w:val="00DF473B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DF473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DF473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DF473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f2">
    <w:name w:val="Subtitle"/>
    <w:basedOn w:val="a"/>
    <w:link w:val="af3"/>
    <w:uiPriority w:val="99"/>
    <w:qFormat/>
    <w:rsid w:val="00DF473B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3">
    <w:name w:val="Подзаголовок Знак"/>
    <w:basedOn w:val="a0"/>
    <w:link w:val="af2"/>
    <w:uiPriority w:val="99"/>
    <w:rsid w:val="00DF473B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DF473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F473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DF473B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DF473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Plain Text"/>
    <w:basedOn w:val="a"/>
    <w:link w:val="af5"/>
    <w:uiPriority w:val="99"/>
    <w:semiHidden/>
    <w:unhideWhenUsed/>
    <w:rsid w:val="00DF473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5">
    <w:name w:val="Текст Знак"/>
    <w:basedOn w:val="a0"/>
    <w:link w:val="af4"/>
    <w:uiPriority w:val="99"/>
    <w:semiHidden/>
    <w:rsid w:val="00DF473B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f6">
    <w:name w:val="annotation subject"/>
    <w:basedOn w:val="a8"/>
    <w:next w:val="a8"/>
    <w:link w:val="af7"/>
    <w:uiPriority w:val="99"/>
    <w:semiHidden/>
    <w:unhideWhenUsed/>
    <w:rsid w:val="00DF473B"/>
    <w:rPr>
      <w:b/>
      <w:bCs/>
    </w:rPr>
  </w:style>
  <w:style w:type="character" w:customStyle="1" w:styleId="af7">
    <w:name w:val="Тема примечания Знак"/>
    <w:basedOn w:val="a9"/>
    <w:link w:val="af6"/>
    <w:uiPriority w:val="99"/>
    <w:semiHidden/>
    <w:rsid w:val="00DF473B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8">
    <w:name w:val="Balloon Text"/>
    <w:basedOn w:val="a"/>
    <w:link w:val="af9"/>
    <w:uiPriority w:val="99"/>
    <w:semiHidden/>
    <w:unhideWhenUsed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9">
    <w:name w:val="Текст выноски Знак"/>
    <w:basedOn w:val="a0"/>
    <w:link w:val="af8"/>
    <w:uiPriority w:val="99"/>
    <w:semiHidden/>
    <w:rsid w:val="00DF473B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a">
    <w:name w:val="List Paragraph"/>
    <w:basedOn w:val="a"/>
    <w:uiPriority w:val="99"/>
    <w:qFormat/>
    <w:rsid w:val="00DF473B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">
    <w:name w:val="Style1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5">
    <w:name w:val="заголовок 2"/>
    <w:basedOn w:val="a"/>
    <w:next w:val="a"/>
    <w:uiPriority w:val="99"/>
    <w:rsid w:val="00DF473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DF4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13">
    <w:name w:val="Обычный1"/>
    <w:uiPriority w:val="99"/>
    <w:rsid w:val="00DF473B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Default">
    <w:name w:val="Default"/>
    <w:uiPriority w:val="99"/>
    <w:rsid w:val="00DF473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fb">
    <w:name w:val="footnote reference"/>
    <w:semiHidden/>
    <w:unhideWhenUsed/>
    <w:rsid w:val="00DF473B"/>
    <w:rPr>
      <w:vertAlign w:val="superscript"/>
    </w:rPr>
  </w:style>
  <w:style w:type="character" w:styleId="afc">
    <w:name w:val="annotation reference"/>
    <w:semiHidden/>
    <w:unhideWhenUsed/>
    <w:rsid w:val="00DF473B"/>
    <w:rPr>
      <w:sz w:val="16"/>
      <w:szCs w:val="16"/>
    </w:rPr>
  </w:style>
  <w:style w:type="character" w:customStyle="1" w:styleId="FontStyle11">
    <w:name w:val="Font Style11"/>
    <w:rsid w:val="00DF473B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DF473B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DF473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DF473B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DF473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DF473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DF473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DF473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DF473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DF473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DF473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DF473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DF473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DF473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DF473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DF473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DF473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DF473B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DF473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DF473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DF473B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DF473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DF473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DF473B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DF473B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DF473B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DF473B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DF473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DF473B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DF473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DF473B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DF473B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DF473B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DF473B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DF473B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DF473B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DF473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DF473B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DF473B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DF473B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DF473B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DF473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DF473B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DF473B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DF473B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DF473B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DF473B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DF473B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DF473B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DF473B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DF473B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DF473B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DF473B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DF473B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DF473B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DF473B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DF473B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DF473B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DF473B"/>
  </w:style>
  <w:style w:type="character" w:customStyle="1" w:styleId="butback">
    <w:name w:val="butback"/>
    <w:basedOn w:val="a0"/>
    <w:rsid w:val="00DF473B"/>
  </w:style>
  <w:style w:type="character" w:customStyle="1" w:styleId="submenu-table">
    <w:name w:val="submenu-table"/>
    <w:basedOn w:val="a0"/>
    <w:rsid w:val="00DF473B"/>
  </w:style>
  <w:style w:type="table" w:styleId="afd">
    <w:name w:val="Table Grid"/>
    <w:basedOn w:val="a1"/>
    <w:uiPriority w:val="59"/>
    <w:rsid w:val="00DF4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279.pdf&amp;show=dcatalogues/1/1061152/279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s://uisrussia.msu.ru" TargetMode="External"/><Relationship Id="rId39" Type="http://schemas.openxmlformats.org/officeDocument/2006/relationships/oleObject" Target="embeddings/oleObject2.bin"/><Relationship Id="rId21" Type="http://schemas.openxmlformats.org/officeDocument/2006/relationships/hyperlink" Target="http://window.edu.ru/" TargetMode="External"/><Relationship Id="rId34" Type="http://schemas.openxmlformats.org/officeDocument/2006/relationships/hyperlink" Target="https://www.nature.com/siteindex" TargetMode="External"/><Relationship Id="rId42" Type="http://schemas.openxmlformats.org/officeDocument/2006/relationships/image" Target="media/image7.wmf"/><Relationship Id="rId47" Type="http://schemas.openxmlformats.org/officeDocument/2006/relationships/oleObject" Target="embeddings/oleObject6.bin"/><Relationship Id="rId50" Type="http://schemas.openxmlformats.org/officeDocument/2006/relationships/image" Target="media/image11.wmf"/><Relationship Id="rId55" Type="http://schemas.openxmlformats.org/officeDocument/2006/relationships/oleObject" Target="embeddings/oleObject10.bin"/><Relationship Id="rId63" Type="http://schemas.openxmlformats.org/officeDocument/2006/relationships/oleObject" Target="embeddings/oleObject14.bin"/><Relationship Id="rId68" Type="http://schemas.openxmlformats.org/officeDocument/2006/relationships/image" Target="media/image20.wmf"/><Relationship Id="rId76" Type="http://schemas.openxmlformats.org/officeDocument/2006/relationships/oleObject" Target="embeddings/oleObject20.bin"/><Relationship Id="rId84" Type="http://schemas.openxmlformats.org/officeDocument/2006/relationships/oleObject" Target="embeddings/oleObject24.bin"/><Relationship Id="rId89" Type="http://schemas.openxmlformats.org/officeDocument/2006/relationships/oleObject" Target="embeddings/oleObject27.bin"/><Relationship Id="rId7" Type="http://schemas.openxmlformats.org/officeDocument/2006/relationships/image" Target="media/image3.jpeg"/><Relationship Id="rId71" Type="http://schemas.openxmlformats.org/officeDocument/2006/relationships/image" Target="media/image22.wmf"/><Relationship Id="rId92" Type="http://schemas.openxmlformats.org/officeDocument/2006/relationships/oleObject" Target="embeddings/oleObject29.bin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259.pdf&amp;show=dcatalogues/1/1137142/3259.pdf&amp;view=true" TargetMode="External"/><Relationship Id="rId29" Type="http://schemas.openxmlformats.org/officeDocument/2006/relationships/hyperlink" Target="http://scopus.com" TargetMode="External"/><Relationship Id="rId11" Type="http://schemas.openxmlformats.org/officeDocument/2006/relationships/hyperlink" Target="https://magtu.informsystema.ru/uploader/fileUpload?name=985.pdf&amp;show=dcatalogues/1/1119119/985.pdf&amp;view=true" TargetMode="Externa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hyperlink" Target="http://www.springer.com/references" TargetMode="External"/><Relationship Id="rId37" Type="http://schemas.openxmlformats.org/officeDocument/2006/relationships/oleObject" Target="embeddings/oleObject1.bin"/><Relationship Id="rId40" Type="http://schemas.openxmlformats.org/officeDocument/2006/relationships/image" Target="media/image6.wmf"/><Relationship Id="rId45" Type="http://schemas.openxmlformats.org/officeDocument/2006/relationships/oleObject" Target="embeddings/oleObject5.bin"/><Relationship Id="rId53" Type="http://schemas.openxmlformats.org/officeDocument/2006/relationships/oleObject" Target="embeddings/oleObject9.bin"/><Relationship Id="rId58" Type="http://schemas.openxmlformats.org/officeDocument/2006/relationships/image" Target="media/image15.wmf"/><Relationship Id="rId66" Type="http://schemas.openxmlformats.org/officeDocument/2006/relationships/image" Target="media/image19.wmf"/><Relationship Id="rId74" Type="http://schemas.openxmlformats.org/officeDocument/2006/relationships/oleObject" Target="embeddings/oleObject19.bin"/><Relationship Id="rId79" Type="http://schemas.openxmlformats.org/officeDocument/2006/relationships/image" Target="media/image26.wmf"/><Relationship Id="rId87" Type="http://schemas.openxmlformats.org/officeDocument/2006/relationships/image" Target="media/image30.wmf"/><Relationship Id="rId5" Type="http://schemas.openxmlformats.org/officeDocument/2006/relationships/image" Target="media/image1.jpeg"/><Relationship Id="rId61" Type="http://schemas.openxmlformats.org/officeDocument/2006/relationships/oleObject" Target="embeddings/oleObject13.bin"/><Relationship Id="rId82" Type="http://schemas.openxmlformats.org/officeDocument/2006/relationships/oleObject" Target="embeddings/oleObject23.bin"/><Relationship Id="rId90" Type="http://schemas.openxmlformats.org/officeDocument/2006/relationships/image" Target="media/image31.wmf"/><Relationship Id="rId95" Type="http://schemas.openxmlformats.org/officeDocument/2006/relationships/theme" Target="theme/theme1.xml"/><Relationship Id="rId19" Type="http://schemas.openxmlformats.org/officeDocument/2006/relationships/hyperlink" Target="https://elibrary.ru/project_risc.asp" TargetMode="External"/><Relationship Id="rId14" Type="http://schemas.openxmlformats.org/officeDocument/2006/relationships/hyperlink" Target="https://magtu.informsystema.ru/uploader/fileUpload?name=802.pdf&amp;show=dcatalogues/1/1116023/802.pdf&amp;view=true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hyperlink" Target="http://www.springerprotocols.com/" TargetMode="External"/><Relationship Id="rId35" Type="http://schemas.openxmlformats.org/officeDocument/2006/relationships/hyperlink" Target="https://archive.neicon.ru/xmlui/" TargetMode="External"/><Relationship Id="rId43" Type="http://schemas.openxmlformats.org/officeDocument/2006/relationships/oleObject" Target="embeddings/oleObject4.bin"/><Relationship Id="rId48" Type="http://schemas.openxmlformats.org/officeDocument/2006/relationships/image" Target="media/image10.wmf"/><Relationship Id="rId56" Type="http://schemas.openxmlformats.org/officeDocument/2006/relationships/image" Target="media/image14.wmf"/><Relationship Id="rId64" Type="http://schemas.openxmlformats.org/officeDocument/2006/relationships/image" Target="media/image18.wmf"/><Relationship Id="rId69" Type="http://schemas.openxmlformats.org/officeDocument/2006/relationships/oleObject" Target="embeddings/oleObject17.bin"/><Relationship Id="rId77" Type="http://schemas.openxmlformats.org/officeDocument/2006/relationships/image" Target="media/image25.wmf"/><Relationship Id="rId8" Type="http://schemas.openxmlformats.org/officeDocument/2006/relationships/hyperlink" Target="https://magtu.informsystema.ru/uploader/fileUpload?name=3517.pdf&amp;show=dcatalogues/1/1514337/3517.pdf&amp;view=true" TargetMode="External"/><Relationship Id="rId51" Type="http://schemas.openxmlformats.org/officeDocument/2006/relationships/oleObject" Target="embeddings/oleObject8.bin"/><Relationship Id="rId72" Type="http://schemas.openxmlformats.org/officeDocument/2006/relationships/oleObject" Target="embeddings/oleObject18.bin"/><Relationship Id="rId80" Type="http://schemas.openxmlformats.org/officeDocument/2006/relationships/oleObject" Target="embeddings/oleObject22.bin"/><Relationship Id="rId85" Type="http://schemas.openxmlformats.org/officeDocument/2006/relationships/image" Target="media/image29.wmf"/><Relationship Id="rId93" Type="http://schemas.openxmlformats.org/officeDocument/2006/relationships/oleObject" Target="embeddings/oleObject30.bin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1057.pdf&amp;show=dcatalogues/1/1119407/1057.pdf&amp;view=true" TargetMode="External"/><Relationship Id="rId17" Type="http://schemas.openxmlformats.org/officeDocument/2006/relationships/hyperlink" Target="https://magtu.informsystema.ru/uploader/fileUpload?name=2720.pdf&amp;show=dcatalogues/1/1132030/2720.pdf&amp;view=true" TargetMode="External"/><Relationship Id="rId25" Type="http://schemas.openxmlformats.org/officeDocument/2006/relationships/hyperlink" Target="http://ecsocman.hse.ru/" TargetMode="External"/><Relationship Id="rId33" Type="http://schemas.openxmlformats.org/officeDocument/2006/relationships/hyperlink" Target="http://zbmath.org/" TargetMode="External"/><Relationship Id="rId38" Type="http://schemas.openxmlformats.org/officeDocument/2006/relationships/image" Target="media/image5.wmf"/><Relationship Id="rId46" Type="http://schemas.openxmlformats.org/officeDocument/2006/relationships/image" Target="media/image9.wmf"/><Relationship Id="rId59" Type="http://schemas.openxmlformats.org/officeDocument/2006/relationships/oleObject" Target="embeddings/oleObject12.bin"/><Relationship Id="rId67" Type="http://schemas.openxmlformats.org/officeDocument/2006/relationships/oleObject" Target="embeddings/oleObject16.bin"/><Relationship Id="rId20" Type="http://schemas.openxmlformats.org/officeDocument/2006/relationships/hyperlink" Target="https://scholar.google.ru/" TargetMode="External"/><Relationship Id="rId41" Type="http://schemas.openxmlformats.org/officeDocument/2006/relationships/oleObject" Target="embeddings/oleObject3.bin"/><Relationship Id="rId54" Type="http://schemas.openxmlformats.org/officeDocument/2006/relationships/image" Target="media/image13.wmf"/><Relationship Id="rId62" Type="http://schemas.openxmlformats.org/officeDocument/2006/relationships/image" Target="media/image17.wmf"/><Relationship Id="rId70" Type="http://schemas.openxmlformats.org/officeDocument/2006/relationships/image" Target="media/image21.png"/><Relationship Id="rId75" Type="http://schemas.openxmlformats.org/officeDocument/2006/relationships/image" Target="media/image24.wmf"/><Relationship Id="rId83" Type="http://schemas.openxmlformats.org/officeDocument/2006/relationships/image" Target="media/image28.wmf"/><Relationship Id="rId88" Type="http://schemas.openxmlformats.org/officeDocument/2006/relationships/oleObject" Target="embeddings/oleObject26.bin"/><Relationship Id="rId91" Type="http://schemas.openxmlformats.org/officeDocument/2006/relationships/oleObject" Target="embeddings/oleObject28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magtu.informsystema.ru/uploader/fileUpload?name=521.pdf&amp;show=dcatalogues/1/1092485/521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link.springer.com/" TargetMode="External"/><Relationship Id="rId36" Type="http://schemas.openxmlformats.org/officeDocument/2006/relationships/image" Target="media/image4.wmf"/><Relationship Id="rId49" Type="http://schemas.openxmlformats.org/officeDocument/2006/relationships/oleObject" Target="embeddings/oleObject7.bin"/><Relationship Id="rId57" Type="http://schemas.openxmlformats.org/officeDocument/2006/relationships/oleObject" Target="embeddings/oleObject11.bin"/><Relationship Id="rId10" Type="http://schemas.openxmlformats.org/officeDocument/2006/relationships/hyperlink" Target="https://magtu.informsystema.ru/uploader/fileUpload?name=3642.pdf&amp;show=dcatalogues/1/1524717/3642.pdf&amp;view=true" TargetMode="External"/><Relationship Id="rId31" Type="http://schemas.openxmlformats.org/officeDocument/2006/relationships/hyperlink" Target="http://materials.springer.com/" TargetMode="External"/><Relationship Id="rId44" Type="http://schemas.openxmlformats.org/officeDocument/2006/relationships/image" Target="media/image8.wmf"/><Relationship Id="rId52" Type="http://schemas.openxmlformats.org/officeDocument/2006/relationships/image" Target="media/image12.wmf"/><Relationship Id="rId60" Type="http://schemas.openxmlformats.org/officeDocument/2006/relationships/image" Target="media/image16.wmf"/><Relationship Id="rId65" Type="http://schemas.openxmlformats.org/officeDocument/2006/relationships/oleObject" Target="embeddings/oleObject15.bin"/><Relationship Id="rId73" Type="http://schemas.openxmlformats.org/officeDocument/2006/relationships/image" Target="media/image23.wmf"/><Relationship Id="rId78" Type="http://schemas.openxmlformats.org/officeDocument/2006/relationships/oleObject" Target="embeddings/oleObject21.bin"/><Relationship Id="rId81" Type="http://schemas.openxmlformats.org/officeDocument/2006/relationships/image" Target="media/image27.wmf"/><Relationship Id="rId86" Type="http://schemas.openxmlformats.org/officeDocument/2006/relationships/oleObject" Target="embeddings/oleObject25.bin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633.pdf&amp;show=dcatalogues/1/1524754/363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10330</Words>
  <Characters>58884</Characters>
  <Application>Microsoft Office Word</Application>
  <DocSecurity>0</DocSecurity>
  <Lines>490</Lines>
  <Paragraphs>138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69076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2019-2020_s15_05_01-МПТ-19_43_plx_Эксплуатация металлургического оборудования</dc:title>
  <dc:creator>FastReport.NET</dc:creator>
  <cp:lastModifiedBy>Пользователь Windows</cp:lastModifiedBy>
  <cp:revision>4</cp:revision>
  <dcterms:created xsi:type="dcterms:W3CDTF">2020-09-27T09:45:00Z</dcterms:created>
  <dcterms:modified xsi:type="dcterms:W3CDTF">2020-11-23T04:21:00Z</dcterms:modified>
</cp:coreProperties>
</file>