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54" w:rsidRPr="009C365E" w:rsidRDefault="00031554" w:rsidP="00031554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3910F47" wp14:editId="0F03E698">
            <wp:extent cx="5759450" cy="89801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8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54" w:rsidRPr="009C365E" w:rsidRDefault="00031554" w:rsidP="00031554">
      <w:pPr>
        <w:pStyle w:val="ae"/>
        <w:ind w:right="-1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6C3584" wp14:editId="734DC485">
            <wp:extent cx="5940425" cy="59404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22214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23B219DB" wp14:editId="0296A8B9">
            <wp:extent cx="5882005" cy="8625205"/>
            <wp:effectExtent l="0" t="0" r="4445" b="4445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86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B62" w:rsidRPr="009C365E" w:rsidRDefault="001D2B62" w:rsidP="001D2B62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</w:p>
    <w:p w:rsidR="00FC37CC" w:rsidRPr="00CD6E07" w:rsidRDefault="00FC37CC" w:rsidP="00FC37CC">
      <w:pPr>
        <w:ind w:firstLine="0"/>
        <w:jc w:val="both"/>
        <w:rPr>
          <w:bCs/>
          <w:sz w:val="24"/>
          <w:szCs w:val="24"/>
          <w:lang w:val="en-US"/>
        </w:rPr>
      </w:pPr>
    </w:p>
    <w:p w:rsidR="00FC37CC" w:rsidRDefault="00FC37CC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31140" w:rsidRPr="00E30887" w:rsidRDefault="00231140" w:rsidP="00231140">
      <w:pPr>
        <w:pStyle w:val="ae"/>
        <w:ind w:left="1080" w:right="-1"/>
        <w:rPr>
          <w:b/>
          <w:bCs/>
          <w:sz w:val="24"/>
          <w:szCs w:val="24"/>
        </w:rPr>
      </w:pPr>
    </w:p>
    <w:p w:rsidR="00231140" w:rsidRPr="00E30887" w:rsidRDefault="00231140" w:rsidP="00231140">
      <w:pPr>
        <w:pStyle w:val="ae"/>
        <w:numPr>
          <w:ilvl w:val="0"/>
          <w:numId w:val="3"/>
        </w:numPr>
        <w:ind w:right="-1"/>
        <w:jc w:val="center"/>
        <w:rPr>
          <w:b/>
          <w:bCs/>
          <w:sz w:val="24"/>
          <w:szCs w:val="24"/>
        </w:rPr>
      </w:pPr>
      <w:r w:rsidRPr="00E30887">
        <w:rPr>
          <w:b/>
          <w:bCs/>
          <w:sz w:val="24"/>
          <w:szCs w:val="24"/>
        </w:rPr>
        <w:t>Цели освоения дисциплины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E30887">
        <w:rPr>
          <w:rFonts w:ascii="Times New Roman" w:hAnsi="Times New Roman" w:cs="Times New Roman"/>
          <w:sz w:val="24"/>
          <w:szCs w:val="24"/>
        </w:rPr>
        <w:t>освоения дисциплины «</w:t>
      </w:r>
      <w:proofErr w:type="spellStart"/>
      <w:r w:rsidRPr="00B777CA">
        <w:rPr>
          <w:rFonts w:ascii="Times New Roman" w:hAnsi="Times New Roman" w:cs="Times New Roman"/>
          <w:sz w:val="24"/>
          <w:szCs w:val="24"/>
        </w:rPr>
        <w:t>Геомеханика</w:t>
      </w:r>
      <w:proofErr w:type="spellEnd"/>
      <w:r w:rsidRPr="00B777CA">
        <w:rPr>
          <w:rFonts w:ascii="Times New Roman" w:hAnsi="Times New Roman" w:cs="Times New Roman"/>
          <w:sz w:val="24"/>
          <w:szCs w:val="24"/>
        </w:rPr>
        <w:t xml:space="preserve">» является получение знаний по основным </w:t>
      </w:r>
      <w:r w:rsidR="00505F8B" w:rsidRPr="00B777CA">
        <w:rPr>
          <w:rFonts w:ascii="Times New Roman" w:hAnsi="Times New Roman" w:cs="Times New Roman"/>
          <w:sz w:val="24"/>
          <w:szCs w:val="24"/>
        </w:rPr>
        <w:t xml:space="preserve">свойствам горных пород, оказывающим влияние на устойчивость массивов горных пород, ТВ </w:t>
      </w:r>
      <w:proofErr w:type="spellStart"/>
      <w:r w:rsidR="00505F8B" w:rsidRPr="00B777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05F8B" w:rsidRPr="00B777CA">
        <w:rPr>
          <w:rFonts w:ascii="Times New Roman" w:hAnsi="Times New Roman" w:cs="Times New Roman"/>
          <w:sz w:val="24"/>
          <w:szCs w:val="24"/>
        </w:rPr>
        <w:t xml:space="preserve">. при обнажениях, </w:t>
      </w:r>
      <w:r w:rsidR="00B777CA" w:rsidRPr="00B777CA">
        <w:rPr>
          <w:rFonts w:ascii="Times New Roman" w:hAnsi="Times New Roman" w:cs="Times New Roman"/>
          <w:sz w:val="24"/>
          <w:szCs w:val="24"/>
        </w:rPr>
        <w:t>основных моделях НДС массива</w:t>
      </w:r>
      <w:r w:rsidRPr="00B777CA">
        <w:rPr>
          <w:rFonts w:ascii="Times New Roman" w:hAnsi="Times New Roman" w:cs="Times New Roman"/>
          <w:sz w:val="24"/>
          <w:szCs w:val="24"/>
        </w:rPr>
        <w:t>.</w:t>
      </w:r>
      <w:r w:rsidRPr="00E308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140" w:rsidRPr="00E30887" w:rsidRDefault="00231140" w:rsidP="00231140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231140" w:rsidRPr="00E30887" w:rsidRDefault="00231140" w:rsidP="00231140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30887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231140" w:rsidRPr="00E30887" w:rsidRDefault="00231140" w:rsidP="00231140">
      <w:pPr>
        <w:jc w:val="both"/>
        <w:rPr>
          <w:b/>
          <w:sz w:val="24"/>
          <w:szCs w:val="24"/>
        </w:rPr>
      </w:pPr>
      <w:r w:rsidRPr="00E30887">
        <w:rPr>
          <w:sz w:val="24"/>
          <w:szCs w:val="24"/>
        </w:rPr>
        <w:t>Дисциплина Б</w:t>
      </w:r>
      <w:proofErr w:type="gramStart"/>
      <w:r w:rsidRPr="00E30887">
        <w:rPr>
          <w:sz w:val="24"/>
          <w:szCs w:val="24"/>
        </w:rPr>
        <w:t>1.Б.</w:t>
      </w:r>
      <w:proofErr w:type="gramEnd"/>
      <w:r w:rsidRPr="00E30887">
        <w:rPr>
          <w:sz w:val="24"/>
          <w:szCs w:val="24"/>
        </w:rPr>
        <w:t>35 «</w:t>
      </w:r>
      <w:proofErr w:type="spellStart"/>
      <w:r w:rsidRPr="00E30887">
        <w:rPr>
          <w:sz w:val="24"/>
          <w:szCs w:val="24"/>
        </w:rPr>
        <w:t>Геомеханика</w:t>
      </w:r>
      <w:proofErr w:type="spellEnd"/>
      <w:r w:rsidRPr="00E30887">
        <w:rPr>
          <w:sz w:val="24"/>
          <w:szCs w:val="24"/>
        </w:rPr>
        <w:t>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E30887">
        <w:rPr>
          <w:b/>
          <w:sz w:val="24"/>
          <w:szCs w:val="24"/>
        </w:rPr>
        <w:t xml:space="preserve">. </w:t>
      </w:r>
    </w:p>
    <w:p w:rsidR="00231140" w:rsidRPr="00E30887" w:rsidRDefault="00231140" w:rsidP="00231140">
      <w:pPr>
        <w:ind w:firstLine="567"/>
        <w:jc w:val="both"/>
        <w:rPr>
          <w:b/>
          <w:sz w:val="24"/>
          <w:szCs w:val="24"/>
        </w:rPr>
      </w:pPr>
      <w:r w:rsidRPr="00E30887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E30887">
        <w:rPr>
          <w:b/>
          <w:sz w:val="24"/>
          <w:szCs w:val="24"/>
        </w:rPr>
        <w:t xml:space="preserve">: 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- Б</w:t>
      </w:r>
      <w:proofErr w:type="gramStart"/>
      <w:r w:rsidRPr="00E30887">
        <w:rPr>
          <w:sz w:val="24"/>
          <w:szCs w:val="24"/>
        </w:rPr>
        <w:t>1.Б.</w:t>
      </w:r>
      <w:proofErr w:type="gramEnd"/>
      <w:r w:rsidRPr="00E30887">
        <w:rPr>
          <w:sz w:val="24"/>
          <w:szCs w:val="24"/>
        </w:rPr>
        <w:t>11 Геология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- Б</w:t>
      </w:r>
      <w:proofErr w:type="gramStart"/>
      <w:r w:rsidRPr="00E30887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Pr="00E30887">
        <w:rPr>
          <w:rFonts w:ascii="Times New Roman" w:hAnsi="Times New Roman" w:cs="Times New Roman"/>
          <w:sz w:val="24"/>
          <w:szCs w:val="24"/>
        </w:rPr>
        <w:t xml:space="preserve">17 Основы горного дела </w:t>
      </w:r>
    </w:p>
    <w:p w:rsidR="00231140" w:rsidRPr="00E30887" w:rsidRDefault="00231140" w:rsidP="00231140">
      <w:pPr>
        <w:ind w:left="-70" w:firstLine="637"/>
        <w:jc w:val="both"/>
        <w:rPr>
          <w:b/>
          <w:sz w:val="24"/>
          <w:szCs w:val="24"/>
        </w:rPr>
      </w:pPr>
      <w:r w:rsidRPr="00E30887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E30887">
        <w:rPr>
          <w:b/>
          <w:sz w:val="24"/>
          <w:szCs w:val="24"/>
        </w:rPr>
        <w:t>: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30887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Pr="00E30887">
        <w:rPr>
          <w:rFonts w:ascii="Times New Roman" w:hAnsi="Times New Roman" w:cs="Times New Roman"/>
          <w:sz w:val="24"/>
          <w:szCs w:val="24"/>
        </w:rPr>
        <w:t>.1 Маркшейдерия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30887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E30887">
        <w:rPr>
          <w:rFonts w:ascii="Times New Roman" w:hAnsi="Times New Roman" w:cs="Times New Roman"/>
          <w:sz w:val="24"/>
          <w:szCs w:val="24"/>
        </w:rPr>
        <w:t>.1.1. Маркшейдерское обеспечение безопасности ведения горных работ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30887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E30887">
        <w:rPr>
          <w:rFonts w:ascii="Times New Roman" w:hAnsi="Times New Roman" w:cs="Times New Roman"/>
          <w:sz w:val="24"/>
          <w:szCs w:val="24"/>
        </w:rPr>
        <w:t xml:space="preserve">.3.1 Управление </w:t>
      </w:r>
      <w:proofErr w:type="spellStart"/>
      <w:r w:rsidRPr="00E30887">
        <w:rPr>
          <w:rFonts w:ascii="Times New Roman" w:hAnsi="Times New Roman" w:cs="Times New Roman"/>
          <w:sz w:val="24"/>
          <w:szCs w:val="24"/>
        </w:rPr>
        <w:t>геомеханическими</w:t>
      </w:r>
      <w:proofErr w:type="spellEnd"/>
      <w:r w:rsidRPr="00E30887">
        <w:rPr>
          <w:rFonts w:ascii="Times New Roman" w:hAnsi="Times New Roman" w:cs="Times New Roman"/>
          <w:sz w:val="24"/>
          <w:szCs w:val="24"/>
        </w:rPr>
        <w:t xml:space="preserve"> процессами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30887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E30887">
        <w:rPr>
          <w:rFonts w:ascii="Times New Roman" w:hAnsi="Times New Roman" w:cs="Times New Roman"/>
          <w:sz w:val="24"/>
          <w:szCs w:val="24"/>
        </w:rPr>
        <w:t>.3.2 Управление состоянием массива горных пород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30887">
        <w:rPr>
          <w:rFonts w:ascii="Times New Roman" w:hAnsi="Times New Roman" w:cs="Times New Roman"/>
          <w:sz w:val="24"/>
          <w:szCs w:val="24"/>
        </w:rPr>
        <w:t>2.Н.</w:t>
      </w:r>
      <w:proofErr w:type="gramEnd"/>
      <w:r w:rsidRPr="00E30887">
        <w:rPr>
          <w:rFonts w:ascii="Times New Roman" w:hAnsi="Times New Roman" w:cs="Times New Roman"/>
          <w:sz w:val="24"/>
          <w:szCs w:val="24"/>
        </w:rPr>
        <w:t>1 Научно-исследовательская работа</w:t>
      </w:r>
    </w:p>
    <w:p w:rsidR="00231140" w:rsidRPr="00E30887" w:rsidRDefault="00231140" w:rsidP="00231140">
      <w:pPr>
        <w:ind w:left="-70" w:firstLine="63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Б3 Государственной итоговой аттестации</w:t>
      </w:r>
    </w:p>
    <w:p w:rsidR="00231140" w:rsidRPr="00E30887" w:rsidRDefault="00231140" w:rsidP="00231140">
      <w:pPr>
        <w:ind w:firstLine="567"/>
        <w:jc w:val="both"/>
        <w:rPr>
          <w:b/>
          <w:sz w:val="24"/>
          <w:szCs w:val="24"/>
        </w:rPr>
      </w:pPr>
    </w:p>
    <w:p w:rsidR="00231140" w:rsidRPr="00E30887" w:rsidRDefault="00231140" w:rsidP="00231140">
      <w:pPr>
        <w:numPr>
          <w:ilvl w:val="0"/>
          <w:numId w:val="10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E30887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Pr="00E30887">
        <w:rPr>
          <w:rStyle w:val="10"/>
        </w:rPr>
        <w:t xml:space="preserve"> </w:t>
      </w:r>
      <w:r w:rsidRPr="00E30887">
        <w:rPr>
          <w:rStyle w:val="FontStyle21"/>
          <w:b/>
          <w:sz w:val="24"/>
          <w:szCs w:val="24"/>
        </w:rPr>
        <w:t>и планируемые результаты обучения</w:t>
      </w:r>
      <w:r w:rsidRPr="00E30887">
        <w:rPr>
          <w:b/>
          <w:bCs/>
          <w:sz w:val="24"/>
          <w:szCs w:val="24"/>
        </w:rPr>
        <w:t>:</w:t>
      </w:r>
    </w:p>
    <w:p w:rsidR="00231140" w:rsidRPr="00E30887" w:rsidRDefault="00231140" w:rsidP="00231140">
      <w:pPr>
        <w:suppressAutoHyphens/>
        <w:ind w:left="567"/>
        <w:jc w:val="both"/>
        <w:textAlignment w:val="baseline"/>
        <w:rPr>
          <w:b/>
          <w:bCs/>
          <w:sz w:val="24"/>
          <w:szCs w:val="24"/>
        </w:rPr>
      </w:pPr>
    </w:p>
    <w:p w:rsidR="00231140" w:rsidRDefault="00231140" w:rsidP="00231140">
      <w:pPr>
        <w:tabs>
          <w:tab w:val="left" w:pos="851"/>
        </w:tabs>
        <w:jc w:val="both"/>
        <w:rPr>
          <w:rStyle w:val="FontStyle16"/>
          <w:sz w:val="24"/>
          <w:szCs w:val="24"/>
        </w:rPr>
      </w:pPr>
      <w:r w:rsidRPr="00B25F70">
        <w:rPr>
          <w:rStyle w:val="FontStyle16"/>
          <w:sz w:val="24"/>
          <w:szCs w:val="24"/>
        </w:rPr>
        <w:t>В результате освоения дисциплины «</w:t>
      </w:r>
      <w:proofErr w:type="spellStart"/>
      <w:r w:rsidRPr="00B25F70">
        <w:rPr>
          <w:b/>
          <w:sz w:val="24"/>
          <w:szCs w:val="24"/>
        </w:rPr>
        <w:t>Геомеханика</w:t>
      </w:r>
      <w:proofErr w:type="spellEnd"/>
      <w:r w:rsidRPr="00B25F70">
        <w:rPr>
          <w:rStyle w:val="FontStyle16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5"/>
        <w:gridCol w:w="7420"/>
      </w:tblGrid>
      <w:tr w:rsidR="000221DD" w:rsidTr="006002D5">
        <w:tc>
          <w:tcPr>
            <w:tcW w:w="0" w:type="auto"/>
            <w:vAlign w:val="center"/>
          </w:tcPr>
          <w:p w:rsidR="00B25F70" w:rsidRPr="00E30887" w:rsidRDefault="00B25F70" w:rsidP="00047D15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Структурный элемент компетен</w:t>
            </w:r>
            <w:r w:rsidRPr="00E30887">
              <w:rPr>
                <w:sz w:val="24"/>
                <w:szCs w:val="24"/>
              </w:rPr>
              <w:t>ции</w:t>
            </w:r>
          </w:p>
        </w:tc>
        <w:tc>
          <w:tcPr>
            <w:tcW w:w="0" w:type="auto"/>
          </w:tcPr>
          <w:p w:rsidR="00B25F70" w:rsidRDefault="00B25F70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B25F70" w:rsidTr="006002D5">
        <w:tc>
          <w:tcPr>
            <w:tcW w:w="0" w:type="auto"/>
            <w:gridSpan w:val="2"/>
          </w:tcPr>
          <w:p w:rsidR="00B25F70" w:rsidRPr="00E30887" w:rsidRDefault="00B25F70" w:rsidP="00047D15">
            <w:pPr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D52E7D" w:rsidTr="006002D5">
        <w:tc>
          <w:tcPr>
            <w:tcW w:w="0" w:type="auto"/>
          </w:tcPr>
          <w:p w:rsidR="00D52E7D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52E7D" w:rsidRPr="00E66894" w:rsidRDefault="00D52E7D" w:rsidP="00B777CA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 xml:space="preserve">основные свойства массива, </w:t>
            </w:r>
            <w:r w:rsidR="00B777CA">
              <w:rPr>
                <w:sz w:val="24"/>
                <w:szCs w:val="24"/>
              </w:rPr>
              <w:t xml:space="preserve">моделях напряженного состояния массива пород, состояния </w:t>
            </w:r>
            <w:r w:rsidRPr="00E66894">
              <w:rPr>
                <w:sz w:val="24"/>
                <w:szCs w:val="24"/>
              </w:rPr>
              <w:t>массива</w:t>
            </w:r>
            <w:r w:rsidR="00B777CA">
              <w:rPr>
                <w:sz w:val="24"/>
                <w:szCs w:val="24"/>
              </w:rPr>
              <w:t xml:space="preserve"> пород вокруг выработок</w:t>
            </w:r>
            <w:r w:rsidRPr="00E66894">
              <w:rPr>
                <w:sz w:val="24"/>
                <w:szCs w:val="24"/>
              </w:rPr>
              <w:t xml:space="preserve"> при добыче полезных ископаемых и строительстве и эксплуатации подземных сооружений на уровне освоения материал, представленного на аудиторных занятиях </w:t>
            </w:r>
            <w:r w:rsidRPr="00E66894">
              <w:rPr>
                <w:iCs/>
                <w:color w:val="000000"/>
                <w:sz w:val="24"/>
                <w:szCs w:val="24"/>
              </w:rPr>
              <w:t>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52E7D" w:rsidTr="006002D5">
        <w:tc>
          <w:tcPr>
            <w:tcW w:w="0" w:type="auto"/>
          </w:tcPr>
          <w:p w:rsidR="00D52E7D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52E7D" w:rsidRPr="00E66894" w:rsidRDefault="00D52E7D" w:rsidP="00B777CA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66894">
              <w:rPr>
                <w:color w:val="000000"/>
                <w:sz w:val="24"/>
                <w:szCs w:val="24"/>
              </w:rPr>
              <w:t xml:space="preserve">самостоятельно приобретать дополнительные знания и умения; аргументированно обосновывать положения предметной области знания; </w:t>
            </w:r>
            <w:r w:rsidRPr="00E66894">
              <w:rPr>
                <w:sz w:val="24"/>
                <w:szCs w:val="24"/>
              </w:rPr>
              <w:t>анализировать показатели состояния массива горных пород и разрабатывать мероприятия по оценке НДС массива</w:t>
            </w:r>
          </w:p>
        </w:tc>
      </w:tr>
      <w:tr w:rsidR="00D52E7D" w:rsidTr="006002D5">
        <w:tc>
          <w:tcPr>
            <w:tcW w:w="0" w:type="auto"/>
          </w:tcPr>
          <w:p w:rsidR="00D52E7D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52E7D" w:rsidRPr="00E66894" w:rsidRDefault="00D52E7D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66894">
              <w:rPr>
                <w:color w:val="000000"/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результатов.</w:t>
            </w:r>
          </w:p>
        </w:tc>
      </w:tr>
    </w:tbl>
    <w:p w:rsidR="00231140" w:rsidRPr="00E30887" w:rsidRDefault="00231140" w:rsidP="00231140">
      <w:pPr>
        <w:ind w:firstLine="0"/>
        <w:jc w:val="both"/>
        <w:rPr>
          <w:sz w:val="24"/>
          <w:szCs w:val="24"/>
        </w:rPr>
      </w:pPr>
    </w:p>
    <w:p w:rsidR="00231140" w:rsidRPr="00E30887" w:rsidRDefault="00231140" w:rsidP="00231140">
      <w:pPr>
        <w:ind w:firstLine="567"/>
        <w:jc w:val="center"/>
        <w:rPr>
          <w:b/>
          <w:sz w:val="24"/>
          <w:szCs w:val="24"/>
        </w:rPr>
      </w:pPr>
      <w:r w:rsidRPr="00E30887">
        <w:rPr>
          <w:b/>
          <w:sz w:val="24"/>
          <w:szCs w:val="24"/>
        </w:rPr>
        <w:t>4. Структура и содержание дисциплины</w:t>
      </w:r>
    </w:p>
    <w:p w:rsidR="002D1B45" w:rsidRDefault="00231140" w:rsidP="00231140">
      <w:pPr>
        <w:ind w:right="-143"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Общая трудоемкость дисциплины составляет 4 зачетные единицы, 144</w:t>
      </w:r>
      <w:r w:rsidR="00D77751">
        <w:rPr>
          <w:sz w:val="24"/>
          <w:szCs w:val="24"/>
        </w:rPr>
        <w:t xml:space="preserve"> акад.</w:t>
      </w:r>
      <w:r w:rsidRPr="00E30887">
        <w:rPr>
          <w:sz w:val="24"/>
          <w:szCs w:val="24"/>
        </w:rPr>
        <w:t xml:space="preserve"> часов</w:t>
      </w:r>
      <w:r w:rsidR="00D77751">
        <w:rPr>
          <w:sz w:val="24"/>
          <w:szCs w:val="24"/>
        </w:rPr>
        <w:t xml:space="preserve">, в том числе: </w:t>
      </w:r>
    </w:p>
    <w:p w:rsidR="00D77751" w:rsidRDefault="00D77751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контактная работа </w:t>
      </w:r>
      <w:r w:rsidR="00D52E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97142">
        <w:rPr>
          <w:sz w:val="24"/>
          <w:szCs w:val="24"/>
        </w:rPr>
        <w:t xml:space="preserve">15 </w:t>
      </w:r>
      <w:proofErr w:type="spellStart"/>
      <w:proofErr w:type="gramStart"/>
      <w:r>
        <w:rPr>
          <w:sz w:val="24"/>
          <w:szCs w:val="24"/>
        </w:rPr>
        <w:t>акад.часов</w:t>
      </w:r>
      <w:proofErr w:type="spellEnd"/>
      <w:proofErr w:type="gramEnd"/>
    </w:p>
    <w:p w:rsidR="00D77751" w:rsidRDefault="002D1B45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аудиторная нагрузка – </w:t>
      </w:r>
      <w:r w:rsidR="00697142">
        <w:rPr>
          <w:sz w:val="24"/>
          <w:szCs w:val="24"/>
        </w:rPr>
        <w:t>14</w:t>
      </w:r>
      <w:r w:rsidR="00D77751">
        <w:rPr>
          <w:sz w:val="24"/>
          <w:szCs w:val="24"/>
        </w:rPr>
        <w:t xml:space="preserve"> акад. часов, </w:t>
      </w:r>
    </w:p>
    <w:p w:rsidR="00D77751" w:rsidRDefault="00D77751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внеаудиторная работа </w:t>
      </w:r>
      <w:r w:rsidR="00D52E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9714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акад.часа</w:t>
      </w:r>
      <w:proofErr w:type="spellEnd"/>
      <w:proofErr w:type="gramEnd"/>
      <w:r>
        <w:rPr>
          <w:sz w:val="24"/>
          <w:szCs w:val="24"/>
        </w:rPr>
        <w:t>,</w:t>
      </w:r>
    </w:p>
    <w:p w:rsidR="00D77751" w:rsidRDefault="00D77751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</w:t>
      </w:r>
      <w:r w:rsidR="00D52E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97142">
        <w:rPr>
          <w:sz w:val="24"/>
          <w:szCs w:val="24"/>
        </w:rPr>
        <w:t>125,1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акад.часа</w:t>
      </w:r>
      <w:proofErr w:type="spellEnd"/>
      <w:proofErr w:type="gramEnd"/>
    </w:p>
    <w:p w:rsidR="002D1B45" w:rsidRDefault="002D1B45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зачету – 3,9 часа.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2"/>
        <w:gridCol w:w="362"/>
        <w:gridCol w:w="1042"/>
        <w:gridCol w:w="720"/>
        <w:gridCol w:w="620"/>
        <w:gridCol w:w="2041"/>
        <w:gridCol w:w="1938"/>
        <w:gridCol w:w="670"/>
      </w:tblGrid>
      <w:tr w:rsidR="00D52E7D" w:rsidRPr="00E30887" w:rsidTr="00D52E7D">
        <w:trPr>
          <w:cantSplit/>
          <w:trHeight w:val="13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E7D" w:rsidRPr="00E30887" w:rsidRDefault="00D52E7D" w:rsidP="00D7775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52E7D" w:rsidRPr="00E30887" w:rsidRDefault="00D52E7D" w:rsidP="00D77751">
            <w:pPr>
              <w:pStyle w:val="Style12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52E7D" w:rsidRPr="00E30887" w:rsidRDefault="00BE75ED" w:rsidP="00D77751">
            <w:pPr>
              <w:pStyle w:val="Style13"/>
              <w:widowControl/>
              <w:snapToGrid w:val="0"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B777CA" w:rsidRDefault="00D52E7D" w:rsidP="00D52E7D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77CA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 контактная работа 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52E7D" w:rsidRPr="00B777CA" w:rsidRDefault="00D52E7D" w:rsidP="00D52E7D">
            <w:pPr>
              <w:pStyle w:val="Style8"/>
              <w:widowControl/>
              <w:snapToGrid w:val="0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77CA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2E7D" w:rsidRPr="00B777CA" w:rsidRDefault="00D52E7D" w:rsidP="00D52E7D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77CA">
              <w:rPr>
                <w:rStyle w:val="FontStyle20"/>
                <w:sz w:val="24"/>
                <w:szCs w:val="24"/>
              </w:rPr>
              <w:t>Вид самостоятельной 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E7D" w:rsidRPr="00E30887" w:rsidRDefault="00D52E7D" w:rsidP="00D77751">
            <w:pPr>
              <w:pStyle w:val="Style8"/>
              <w:widowControl/>
              <w:snapToGrid w:val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промежуточного контроля успеваемости </w:t>
            </w:r>
          </w:p>
          <w:p w:rsidR="00D52E7D" w:rsidRPr="00E30887" w:rsidRDefault="00D52E7D" w:rsidP="00D7775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52E7D" w:rsidRPr="00E30887" w:rsidRDefault="00D52E7D" w:rsidP="00D77751">
            <w:pPr>
              <w:pStyle w:val="Style8"/>
              <w:widowControl/>
              <w:snapToGrid w:val="0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D52E7D" w:rsidRPr="00E30887" w:rsidTr="00CC594E">
        <w:trPr>
          <w:cantSplit/>
          <w:trHeight w:val="14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7D" w:rsidRPr="00E30887" w:rsidRDefault="00D52E7D" w:rsidP="00D77751">
            <w:pPr>
              <w:pStyle w:val="Style14"/>
              <w:widowControl/>
              <w:snapToGrid w:val="0"/>
              <w:ind w:left="113" w:right="113"/>
              <w:jc w:val="center"/>
            </w:pPr>
            <w:r w:rsidRPr="00E30887"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E7D" w:rsidRPr="00E30887" w:rsidRDefault="00D52E7D" w:rsidP="00D77751">
            <w:pPr>
              <w:pStyle w:val="Style14"/>
              <w:widowControl/>
              <w:snapToGrid w:val="0"/>
              <w:ind w:left="113" w:right="113"/>
              <w:jc w:val="center"/>
            </w:pPr>
            <w:r w:rsidRPr="00E30887">
              <w:t>лаб.</w:t>
            </w:r>
          </w:p>
          <w:p w:rsidR="00D52E7D" w:rsidRPr="00E30887" w:rsidRDefault="00D52E7D" w:rsidP="00D77751">
            <w:pPr>
              <w:pStyle w:val="Style14"/>
              <w:widowControl/>
              <w:ind w:left="113" w:right="113"/>
              <w:jc w:val="center"/>
            </w:pPr>
            <w:r w:rsidRPr="00E30887">
              <w:t>раб.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</w:tr>
      <w:tr w:rsidR="00D52E7D" w:rsidRPr="00E30887" w:rsidTr="008224D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2E7D" w:rsidRPr="00E30887" w:rsidRDefault="00BE75ED" w:rsidP="00D77751">
            <w:pPr>
              <w:pStyle w:val="Style1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D52E7D" w:rsidP="00BE75ED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697142" w:rsidP="00CB2709">
            <w:pPr>
              <w:pStyle w:val="Style14"/>
              <w:widowControl/>
              <w:snapToGrid w:val="0"/>
              <w:jc w:val="center"/>
            </w:pPr>
            <w: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FC37CC" w:rsidP="00D77751">
            <w:pPr>
              <w:pStyle w:val="Style14"/>
              <w:widowControl/>
              <w:snapToGrid w:val="0"/>
              <w:jc w:val="center"/>
            </w:pPr>
            <w:r>
              <w:t xml:space="preserve">ОПК-9 </w:t>
            </w:r>
            <w:proofErr w:type="spellStart"/>
            <w:r>
              <w:t>з,у,в</w:t>
            </w:r>
            <w:proofErr w:type="spellEnd"/>
            <w:r>
              <w:t>.</w:t>
            </w:r>
          </w:p>
        </w:tc>
      </w:tr>
      <w:tr w:rsidR="00FC37CC" w:rsidRPr="00E30887" w:rsidTr="00E860D8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Основные свойства массива. Деформационные свойства горных пород и основные факторы, влияющие на них.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52E7D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52E7D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дисциплине, выполнение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6D2764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 xml:space="preserve">ОПК-9 </w:t>
            </w:r>
            <w:proofErr w:type="spellStart"/>
            <w:r>
              <w:t>з,у,в</w:t>
            </w:r>
            <w:proofErr w:type="spellEnd"/>
            <w:r>
              <w:t>.</w:t>
            </w:r>
          </w:p>
        </w:tc>
      </w:tr>
      <w:tr w:rsidR="00FC37CC" w:rsidRPr="00E30887" w:rsidTr="00C773C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Методы определения основных механических свойств массива.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CB2709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атуры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 xml:space="preserve">ОПК-9 </w:t>
            </w:r>
            <w:proofErr w:type="spellStart"/>
            <w:r>
              <w:t>з,у,в</w:t>
            </w:r>
            <w:proofErr w:type="spellEnd"/>
            <w:r>
              <w:t>.</w:t>
            </w:r>
          </w:p>
        </w:tc>
      </w:tr>
      <w:tr w:rsidR="00FC37CC" w:rsidRPr="00E30887" w:rsidTr="00220118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Деформирование и разрушение горных пород.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BE75ED">
            <w:pPr>
              <w:pStyle w:val="Style14"/>
              <w:widowControl/>
              <w:snapToGrid w:val="0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атуры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BE75ED">
            <w:pPr>
              <w:pStyle w:val="Style14"/>
              <w:widowControl/>
              <w:snapToGrid w:val="0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 xml:space="preserve">ОПК-9 </w:t>
            </w:r>
            <w:proofErr w:type="spellStart"/>
            <w:r>
              <w:t>з,у,в</w:t>
            </w:r>
            <w:proofErr w:type="spellEnd"/>
            <w:r>
              <w:t>.</w:t>
            </w:r>
          </w:p>
        </w:tc>
      </w:tr>
      <w:tr w:rsidR="00FC37CC" w:rsidRPr="00E30887" w:rsidTr="00B9208C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Напряженное состояние породного массива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CB2709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атуры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 xml:space="preserve">ОПК-9 </w:t>
            </w:r>
            <w:proofErr w:type="spellStart"/>
            <w:r>
              <w:t>з,у,в</w:t>
            </w:r>
            <w:proofErr w:type="spellEnd"/>
            <w:r>
              <w:t>.</w:t>
            </w:r>
          </w:p>
        </w:tc>
      </w:tr>
      <w:tr w:rsidR="00FC37CC" w:rsidRPr="00E30887" w:rsidTr="00E1041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Определение действующих статических, динамических напряжений в массиве пород и ориентирование главных действующих напряжений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  <w:r>
              <w:t>2</w:t>
            </w:r>
            <w:r w:rsidRPr="00E30887">
              <w:t>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CB2709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дисциплине, выполнение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BE75ED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  <w:r w:rsidRPr="00E30887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 xml:space="preserve">ОПК-9 </w:t>
            </w:r>
            <w:proofErr w:type="spellStart"/>
            <w:r>
              <w:t>з,у,в</w:t>
            </w:r>
            <w:proofErr w:type="spellEnd"/>
            <w:r>
              <w:t>.</w:t>
            </w:r>
          </w:p>
        </w:tc>
      </w:tr>
      <w:tr w:rsidR="00FC37CC" w:rsidRPr="00E30887" w:rsidTr="00B7225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 w:rsidRPr="00E30887">
              <w:rPr>
                <w:sz w:val="24"/>
                <w:szCs w:val="24"/>
              </w:rPr>
              <w:lastRenderedPageBreak/>
              <w:t>Геомеханические</w:t>
            </w:r>
            <w:proofErr w:type="spellEnd"/>
            <w:r w:rsidRPr="00E30887">
              <w:rPr>
                <w:sz w:val="24"/>
                <w:szCs w:val="24"/>
              </w:rPr>
              <w:t xml:space="preserve"> модели породного массива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BE75ED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52E7D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атуры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52E7D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 xml:space="preserve">ОПК-9 </w:t>
            </w:r>
            <w:proofErr w:type="spellStart"/>
            <w:r>
              <w:t>з,у,в</w:t>
            </w:r>
            <w:proofErr w:type="spellEnd"/>
            <w:r>
              <w:t>.</w:t>
            </w:r>
          </w:p>
        </w:tc>
      </w:tr>
      <w:tr w:rsidR="00FC37CC" w:rsidRPr="00E30887" w:rsidTr="00FA55FA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af7"/>
              <w:snapToGrid w:val="0"/>
              <w:jc w:val="both"/>
              <w:rPr>
                <w:b/>
                <w:bCs/>
              </w:rPr>
            </w:pPr>
            <w:r w:rsidRPr="00E30887">
              <w:rPr>
                <w:b/>
                <w:bCs/>
              </w:rPr>
              <w:lastRenderedPageBreak/>
              <w:t>Итого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697142" w:rsidP="00D52E7D">
            <w:pPr>
              <w:pStyle w:val="Style14"/>
              <w:widowControl/>
              <w:snapToGrid w:val="0"/>
              <w:rPr>
                <w:b/>
              </w:rPr>
            </w:pPr>
            <w:r>
              <w:rPr>
                <w:b/>
              </w:rPr>
              <w:t>8/</w:t>
            </w:r>
            <w:r w:rsidR="00FC37CC">
              <w:rPr>
                <w:b/>
              </w:rPr>
              <w:t>2</w:t>
            </w:r>
            <w:r w:rsidR="00FC37CC" w:rsidRPr="00E30887">
              <w:rPr>
                <w:b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97142">
            <w:pPr>
              <w:pStyle w:val="Style14"/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97142">
              <w:rPr>
                <w:b/>
              </w:rPr>
              <w:t>25,1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 w:rsidRPr="00E30887">
              <w:rPr>
                <w:b/>
              </w:rPr>
              <w:t>Промежуточный контроль (зачет</w:t>
            </w:r>
            <w:r>
              <w:rPr>
                <w:b/>
              </w:rPr>
              <w:t xml:space="preserve"> с оценкой</w:t>
            </w:r>
            <w:r w:rsidRPr="00E30887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</w:tr>
    </w:tbl>
    <w:p w:rsidR="00231140" w:rsidRPr="00E30887" w:rsidRDefault="00231140" w:rsidP="00231140">
      <w:pPr>
        <w:ind w:firstLine="0"/>
        <w:jc w:val="both"/>
        <w:rPr>
          <w:sz w:val="24"/>
          <w:szCs w:val="24"/>
        </w:rPr>
      </w:pPr>
    </w:p>
    <w:p w:rsidR="00231140" w:rsidRPr="00E30887" w:rsidRDefault="00231140" w:rsidP="0023114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E30887">
        <w:rPr>
          <w:rStyle w:val="FontStyle31"/>
          <w:rFonts w:ascii="Times New Roman" w:hAnsi="Times New Roman" w:cs="Times New Roman"/>
          <w:b w:val="0"/>
          <w:sz w:val="24"/>
          <w:szCs w:val="24"/>
        </w:rPr>
        <w:t>5 Образовательные и информационные технологии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</w:t>
      </w:r>
      <w:proofErr w:type="spellStart"/>
      <w:r w:rsidRPr="00E30887">
        <w:rPr>
          <w:sz w:val="24"/>
          <w:szCs w:val="24"/>
        </w:rPr>
        <w:t>компетентностная</w:t>
      </w:r>
      <w:proofErr w:type="spellEnd"/>
      <w:r w:rsidRPr="00E30887">
        <w:rPr>
          <w:sz w:val="24"/>
          <w:szCs w:val="24"/>
        </w:rPr>
        <w:t xml:space="preserve"> технологии. 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231140" w:rsidRPr="00E30887" w:rsidRDefault="00231140" w:rsidP="00231140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30887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E30887">
        <w:rPr>
          <w:bCs/>
          <w:iCs/>
          <w:sz w:val="24"/>
          <w:szCs w:val="24"/>
        </w:rPr>
        <w:t xml:space="preserve">еждисциплинарное обучение </w:t>
      </w:r>
      <w:r w:rsidRPr="00E30887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При проведении </w:t>
      </w:r>
      <w:r w:rsidR="004233EB" w:rsidRPr="00E30887">
        <w:rPr>
          <w:sz w:val="24"/>
          <w:szCs w:val="24"/>
        </w:rPr>
        <w:t>лабораторных</w:t>
      </w:r>
      <w:r w:rsidRPr="00E30887">
        <w:rPr>
          <w:sz w:val="24"/>
          <w:szCs w:val="24"/>
        </w:rPr>
        <w:t xml:space="preserve"> занятий возможна следующая форма обучения - </w:t>
      </w:r>
      <w:r w:rsidRPr="00E30887">
        <w:rPr>
          <w:rFonts w:eastAsiaTheme="minorHAnsi"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E30887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E30887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231140" w:rsidRPr="00E30887" w:rsidRDefault="00231140" w:rsidP="00231140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31140" w:rsidRPr="00E30887" w:rsidRDefault="00231140" w:rsidP="0023114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E30887">
        <w:rPr>
          <w:rStyle w:val="FontStyle31"/>
          <w:rFonts w:ascii="Times New Roman" w:hAnsi="Times New Roman" w:cs="Times New Roman"/>
          <w:b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Самостоятельная работа студентов предусматривает: </w:t>
      </w:r>
    </w:p>
    <w:p w:rsidR="00231140" w:rsidRPr="00E30887" w:rsidRDefault="00231140" w:rsidP="00231140">
      <w:pPr>
        <w:pStyle w:val="Default"/>
        <w:ind w:firstLine="567"/>
        <w:jc w:val="both"/>
      </w:pPr>
      <w:r w:rsidRPr="00E30887">
        <w:t xml:space="preserve">- подготовку к </w:t>
      </w:r>
      <w:r w:rsidR="004233EB" w:rsidRPr="00E30887">
        <w:t>лабораторным</w:t>
      </w:r>
      <w:r w:rsidRPr="00E30887">
        <w:t xml:space="preserve">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- исправление ошибок, замечаний, оформление отчетов по </w:t>
      </w:r>
      <w:r w:rsidR="004233EB" w:rsidRPr="00E30887">
        <w:rPr>
          <w:sz w:val="24"/>
          <w:szCs w:val="24"/>
        </w:rPr>
        <w:t>лабораторным</w:t>
      </w:r>
      <w:r w:rsidRPr="00E30887">
        <w:rPr>
          <w:sz w:val="24"/>
          <w:szCs w:val="24"/>
        </w:rPr>
        <w:t xml:space="preserve"> работам. 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- подготовку к промежуточному контролю.</w:t>
      </w:r>
    </w:p>
    <w:p w:rsidR="00231140" w:rsidRPr="00E30887" w:rsidRDefault="00231140" w:rsidP="00231140">
      <w:pPr>
        <w:ind w:firstLine="567"/>
        <w:jc w:val="both"/>
        <w:rPr>
          <w:iCs/>
          <w:sz w:val="24"/>
          <w:szCs w:val="24"/>
        </w:rPr>
      </w:pPr>
      <w:r w:rsidRPr="00E30887">
        <w:rPr>
          <w:sz w:val="24"/>
          <w:szCs w:val="24"/>
        </w:rPr>
        <w:t xml:space="preserve">Возможно использование технологии </w:t>
      </w:r>
      <w:r w:rsidRPr="00E30887">
        <w:rPr>
          <w:bCs/>
          <w:iCs/>
          <w:sz w:val="24"/>
          <w:szCs w:val="24"/>
        </w:rPr>
        <w:t xml:space="preserve">опережающая самостоятельная работа </w:t>
      </w:r>
      <w:r w:rsidRPr="00E30887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52E7D" w:rsidRDefault="00D52E7D" w:rsidP="0023114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52E7D" w:rsidRPr="00E66894" w:rsidRDefault="00D52E7D" w:rsidP="00D52E7D">
      <w:pPr>
        <w:pStyle w:val="11"/>
        <w:ind w:left="720"/>
        <w:rPr>
          <w:b/>
          <w:bCs/>
          <w:sz w:val="24"/>
          <w:szCs w:val="24"/>
        </w:rPr>
      </w:pPr>
      <w:r w:rsidRPr="00E66894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52E7D" w:rsidRPr="00E66894" w:rsidRDefault="00D52E7D" w:rsidP="00D52E7D">
      <w:pPr>
        <w:ind w:firstLine="0"/>
        <w:jc w:val="both"/>
        <w:rPr>
          <w:sz w:val="24"/>
          <w:szCs w:val="24"/>
        </w:rPr>
      </w:pPr>
      <w:r w:rsidRPr="00E66894">
        <w:rPr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proofErr w:type="spellStart"/>
      <w:r>
        <w:rPr>
          <w:sz w:val="24"/>
          <w:szCs w:val="24"/>
        </w:rPr>
        <w:t>Геомеханика</w:t>
      </w:r>
      <w:proofErr w:type="spellEnd"/>
      <w:r w:rsidRPr="00E66894">
        <w:rPr>
          <w:sz w:val="24"/>
          <w:szCs w:val="24"/>
        </w:rPr>
        <w:t xml:space="preserve">» за период </w:t>
      </w:r>
      <w:proofErr w:type="gramStart"/>
      <w:r w:rsidRPr="00E66894">
        <w:rPr>
          <w:sz w:val="24"/>
          <w:szCs w:val="24"/>
        </w:rPr>
        <w:t>обучения  и</w:t>
      </w:r>
      <w:proofErr w:type="gramEnd"/>
      <w:r w:rsidRPr="00E66894">
        <w:rPr>
          <w:sz w:val="24"/>
          <w:szCs w:val="24"/>
        </w:rPr>
        <w:t xml:space="preserve"> проводится в форме зачета</w:t>
      </w:r>
      <w:r>
        <w:rPr>
          <w:sz w:val="24"/>
          <w:szCs w:val="24"/>
        </w:rPr>
        <w:t xml:space="preserve"> с оценкой</w:t>
      </w:r>
      <w:r w:rsidRPr="00E66894">
        <w:rPr>
          <w:sz w:val="24"/>
          <w:szCs w:val="24"/>
        </w:rPr>
        <w:t>.</w:t>
      </w:r>
    </w:p>
    <w:p w:rsidR="00D52E7D" w:rsidRPr="00E66894" w:rsidRDefault="00D52E7D" w:rsidP="00D52E7D">
      <w:pPr>
        <w:ind w:firstLine="0"/>
        <w:rPr>
          <w:b/>
          <w:sz w:val="24"/>
          <w:szCs w:val="24"/>
        </w:rPr>
      </w:pPr>
      <w:r w:rsidRPr="00E66894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993"/>
        <w:gridCol w:w="4765"/>
      </w:tblGrid>
      <w:tr w:rsidR="00D52E7D" w:rsidRPr="00E66894" w:rsidTr="001D7DF1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E66894" w:rsidRDefault="00D52E7D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 xml:space="preserve">Структурный элемент </w:t>
            </w:r>
            <w:r w:rsidRPr="00E6689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E66894" w:rsidRDefault="00D52E7D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E66894" w:rsidRDefault="00D52E7D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>Оценочные средства</w:t>
            </w:r>
          </w:p>
        </w:tc>
      </w:tr>
      <w:tr w:rsidR="00D52E7D" w:rsidRPr="00E66894" w:rsidTr="001D7D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E66894" w:rsidRDefault="00D52E7D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B777CA" w:rsidRPr="00E66894" w:rsidTr="001D7DF1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 xml:space="preserve">основные свойства </w:t>
            </w:r>
            <w:r w:rsidRPr="00E66894">
              <w:rPr>
                <w:sz w:val="24"/>
                <w:szCs w:val="24"/>
              </w:rPr>
              <w:lastRenderedPageBreak/>
              <w:t xml:space="preserve">массива, </w:t>
            </w:r>
            <w:r>
              <w:rPr>
                <w:sz w:val="24"/>
                <w:szCs w:val="24"/>
              </w:rPr>
              <w:t xml:space="preserve">моделях напряженного состояния массива пород, состояния </w:t>
            </w:r>
            <w:r w:rsidRPr="00E66894">
              <w:rPr>
                <w:sz w:val="24"/>
                <w:szCs w:val="24"/>
              </w:rPr>
              <w:t>массива</w:t>
            </w:r>
            <w:r>
              <w:rPr>
                <w:sz w:val="24"/>
                <w:szCs w:val="24"/>
              </w:rPr>
              <w:t xml:space="preserve"> пород вокруг выработок</w:t>
            </w:r>
            <w:r w:rsidRPr="00E66894">
              <w:rPr>
                <w:sz w:val="24"/>
                <w:szCs w:val="24"/>
              </w:rPr>
              <w:t xml:space="preserve"> при добыче полезных ископаемых и строительстве и эксплуатации подземных сооружений на уровне освоения материал, представленного на аудиторных занятиях </w:t>
            </w:r>
            <w:r w:rsidRPr="00E66894">
              <w:rPr>
                <w:iCs/>
                <w:color w:val="000000"/>
                <w:sz w:val="24"/>
                <w:szCs w:val="24"/>
              </w:rPr>
              <w:t>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lastRenderedPageBreak/>
              <w:t xml:space="preserve">Перечислите основные механические </w:t>
            </w:r>
            <w:r w:rsidRPr="00484382">
              <w:rPr>
                <w:sz w:val="24"/>
                <w:szCs w:val="24"/>
              </w:rPr>
              <w:lastRenderedPageBreak/>
              <w:t>свойства массива и способы их определения.</w:t>
            </w:r>
          </w:p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Перечислите основные деформационные свойства массива и способы их определения.</w:t>
            </w:r>
          </w:p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Перечислите основные прочностные свойства массива и способы их определения</w:t>
            </w:r>
          </w:p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 xml:space="preserve">Основные способы определения </w:t>
            </w:r>
            <w:r>
              <w:rPr>
                <w:sz w:val="24"/>
                <w:szCs w:val="24"/>
              </w:rPr>
              <w:t>напряженного состояния</w:t>
            </w:r>
            <w:r w:rsidRPr="00484382">
              <w:rPr>
                <w:sz w:val="24"/>
                <w:szCs w:val="24"/>
              </w:rPr>
              <w:t xml:space="preserve"> массива</w:t>
            </w:r>
          </w:p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Основные способы определения тензора напряжений массива.</w:t>
            </w:r>
          </w:p>
        </w:tc>
      </w:tr>
      <w:tr w:rsidR="00B777CA" w:rsidRPr="00E66894" w:rsidTr="001D7DF1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66894">
              <w:rPr>
                <w:color w:val="000000"/>
                <w:sz w:val="24"/>
                <w:szCs w:val="24"/>
              </w:rPr>
              <w:t xml:space="preserve">самостоятельно приобретать дополнительные знания и умения; аргументированно обосновывать положения предметной области знания; </w:t>
            </w:r>
            <w:r w:rsidRPr="00E66894">
              <w:rPr>
                <w:sz w:val="24"/>
                <w:szCs w:val="24"/>
              </w:rPr>
              <w:t>анализировать показатели состояния массива горных пород и разрабатывать мероприятия по оценке НДС массива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484382" w:rsidRDefault="00B777CA" w:rsidP="00D52E7D">
            <w:pPr>
              <w:widowControl/>
              <w:numPr>
                <w:ilvl w:val="0"/>
                <w:numId w:val="21"/>
              </w:numPr>
              <w:tabs>
                <w:tab w:val="clear" w:pos="986"/>
                <w:tab w:val="num" w:pos="407"/>
              </w:tabs>
              <w:autoSpaceDE/>
              <w:autoSpaceDN/>
              <w:adjustRightInd/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Pr="00E66894">
              <w:rPr>
                <w:sz w:val="24"/>
                <w:szCs w:val="24"/>
              </w:rPr>
              <w:t xml:space="preserve">анализировать показатели состояния массива горных пород </w:t>
            </w:r>
            <w:r>
              <w:rPr>
                <w:sz w:val="24"/>
                <w:szCs w:val="24"/>
              </w:rPr>
              <w:t>для исходных данных.</w:t>
            </w:r>
          </w:p>
          <w:p w:rsidR="00B777CA" w:rsidRPr="00E66894" w:rsidRDefault="00B777CA" w:rsidP="00B777CA">
            <w:pPr>
              <w:widowControl/>
              <w:autoSpaceDE/>
              <w:autoSpaceDN/>
              <w:adjustRightInd/>
              <w:ind w:firstLine="0"/>
              <w:rPr>
                <w:i/>
                <w:sz w:val="24"/>
                <w:szCs w:val="24"/>
              </w:rPr>
            </w:pPr>
          </w:p>
        </w:tc>
      </w:tr>
      <w:tr w:rsidR="00B777CA" w:rsidRPr="00E66894" w:rsidTr="001D7DF1">
        <w:trPr>
          <w:trHeight w:val="446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66894">
              <w:rPr>
                <w:color w:val="000000"/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484382" w:rsidRDefault="00B777CA" w:rsidP="001D7DF1">
            <w:pPr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1. Выполнить оценку полученных результатов, дать рекомендации по практическому применению.</w:t>
            </w:r>
          </w:p>
        </w:tc>
      </w:tr>
    </w:tbl>
    <w:p w:rsidR="00D52E7D" w:rsidRDefault="00D52E7D" w:rsidP="0023114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31140" w:rsidRPr="00E30887" w:rsidRDefault="00231140" w:rsidP="0023114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E3088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Примерный перечень вопросов для подготовки к </w:t>
      </w:r>
      <w:r w:rsidR="00E30887" w:rsidRPr="00E30887">
        <w:rPr>
          <w:rStyle w:val="FontStyle20"/>
          <w:rFonts w:ascii="Times New Roman" w:hAnsi="Times New Roman" w:cs="Times New Roman"/>
          <w:b/>
          <w:sz w:val="24"/>
          <w:szCs w:val="24"/>
        </w:rPr>
        <w:t>зачету</w:t>
      </w:r>
      <w:r w:rsidRPr="00E30887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Определение </w:t>
      </w:r>
      <w:proofErr w:type="spellStart"/>
      <w:r w:rsidRPr="00E30887">
        <w:rPr>
          <w:sz w:val="24"/>
          <w:szCs w:val="24"/>
        </w:rPr>
        <w:t>геомеханики</w:t>
      </w:r>
      <w:proofErr w:type="spellEnd"/>
      <w:r w:rsidRPr="00E30887">
        <w:rPr>
          <w:sz w:val="24"/>
          <w:szCs w:val="24"/>
        </w:rPr>
        <w:t xml:space="preserve"> как науки.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Каковы основные процессы, изучаемые </w:t>
      </w:r>
      <w:proofErr w:type="spellStart"/>
      <w:r w:rsidRPr="00E30887">
        <w:rPr>
          <w:sz w:val="24"/>
          <w:szCs w:val="24"/>
        </w:rPr>
        <w:t>геомеханикой</w:t>
      </w:r>
      <w:proofErr w:type="spellEnd"/>
      <w:r w:rsidRPr="00E30887">
        <w:rPr>
          <w:sz w:val="24"/>
          <w:szCs w:val="24"/>
        </w:rPr>
        <w:t>?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Классификация свойств горных пород.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Основные свойства горных пород.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Особенности механического состояния породных массивов.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Плотностные свойства горных пород.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E30887">
        <w:rPr>
          <w:sz w:val="24"/>
          <w:szCs w:val="24"/>
        </w:rPr>
        <w:t>Горнотехнологические</w:t>
      </w:r>
      <w:proofErr w:type="spellEnd"/>
      <w:r w:rsidRPr="00E30887">
        <w:rPr>
          <w:sz w:val="24"/>
          <w:szCs w:val="24"/>
        </w:rPr>
        <w:t xml:space="preserve"> свойства горных пород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Механические свойства горных пород.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Теория прочности пород О. Мора.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Паспорт прочности породы.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Перечислите факторы, влияющие на напряженное состояние массива.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lastRenderedPageBreak/>
        <w:t xml:space="preserve">Что такое естественное или начальное поле напряжений массива горных пород?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Действием каких силовых полей определяется в общем случае начальное напряженное состояние земной коры?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В чем заключаются основные особенности гравитационного силового поля?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В чем заключаются основные особенности тектонического силового поля?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Как выражается условие гидростатического распределения напряжений в массиве пород?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Современные представления о естественном напряженном состоянии массивов горных пород.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Что такое полный тензор напряжений массива горных пород?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Чем определяется коэффициент бокового распора.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Опишите распределение напряжений в массиве по гипотезе А.Н. </w:t>
      </w:r>
      <w:proofErr w:type="spellStart"/>
      <w:r w:rsidRPr="00E30887">
        <w:rPr>
          <w:sz w:val="24"/>
          <w:szCs w:val="24"/>
        </w:rPr>
        <w:t>Динника</w:t>
      </w:r>
      <w:proofErr w:type="spellEnd"/>
      <w:r w:rsidRPr="00E30887">
        <w:rPr>
          <w:sz w:val="24"/>
          <w:szCs w:val="24"/>
        </w:rPr>
        <w:t>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зоны выделяются в массиве пород, окружающем горную выработку?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Какая зона в первую очередь определяет состояние выработки?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существуют экспериментальные методы определения параметров зоны неупругих деформаций вокруг выработок?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экспериментальные методы определения параметров зоны неупругих деформаций вокруг выработок следует отнести к геометрическим методам?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экспериментальные методы определения параметров зоны неупругих деформаций вокруг выработок следует отнести к физическим методам?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существуют экспериментальные методы изучения взаимодействия пород с крепью выработок?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Что такое коэффициент структурного ослабления, каковы его значения для различных свойств массивов горных пород?</w:t>
      </w:r>
    </w:p>
    <w:p w:rsidR="00231140" w:rsidRPr="00D52E7D" w:rsidRDefault="00231140" w:rsidP="00D52E7D">
      <w:pPr>
        <w:pStyle w:val="aa"/>
        <w:widowControl/>
        <w:tabs>
          <w:tab w:val="left" w:pos="993"/>
        </w:tabs>
        <w:autoSpaceDE/>
        <w:autoSpaceDN/>
        <w:adjustRightInd/>
        <w:ind w:firstLine="0"/>
        <w:jc w:val="both"/>
        <w:rPr>
          <w:sz w:val="24"/>
          <w:szCs w:val="24"/>
        </w:rPr>
      </w:pPr>
    </w:p>
    <w:p w:rsidR="00D52E7D" w:rsidRPr="00D52E7D" w:rsidRDefault="00D52E7D" w:rsidP="00D52E7D">
      <w:pPr>
        <w:jc w:val="both"/>
        <w:rPr>
          <w:b/>
          <w:sz w:val="24"/>
          <w:szCs w:val="24"/>
        </w:rPr>
      </w:pPr>
      <w:r w:rsidRPr="00D52E7D">
        <w:rPr>
          <w:b/>
          <w:sz w:val="24"/>
          <w:szCs w:val="24"/>
        </w:rPr>
        <w:t>Показатели и критерии оценивания зачета с оценкой: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«отлично»</w:t>
      </w:r>
      <w:r w:rsidRPr="00D52E7D">
        <w:rPr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D52E7D">
        <w:rPr>
          <w:sz w:val="24"/>
          <w:szCs w:val="24"/>
        </w:rPr>
        <w:t>сформированности</w:t>
      </w:r>
      <w:proofErr w:type="spellEnd"/>
      <w:r w:rsidRPr="00D52E7D">
        <w:rPr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«хорошо»</w:t>
      </w:r>
      <w:r w:rsidRPr="00D52E7D">
        <w:rPr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D52E7D">
        <w:rPr>
          <w:sz w:val="24"/>
          <w:szCs w:val="24"/>
        </w:rPr>
        <w:t>сформированности</w:t>
      </w:r>
      <w:proofErr w:type="spellEnd"/>
      <w:r w:rsidRPr="00D52E7D">
        <w:rPr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«удовлетворительно»</w:t>
      </w:r>
      <w:r w:rsidRPr="00D52E7D">
        <w:rPr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D52E7D">
        <w:rPr>
          <w:sz w:val="24"/>
          <w:szCs w:val="24"/>
        </w:rPr>
        <w:t>сформированности</w:t>
      </w:r>
      <w:proofErr w:type="spellEnd"/>
      <w:r w:rsidRPr="00D52E7D">
        <w:rPr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«неудовлетворительно»</w:t>
      </w:r>
      <w:r w:rsidRPr="00D52E7D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«неудовлетворительно»</w:t>
      </w:r>
      <w:r w:rsidRPr="00D52E7D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31140" w:rsidRPr="00D52E7D" w:rsidRDefault="00231140" w:rsidP="00D52E7D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C37CC" w:rsidRPr="00CD6E07" w:rsidRDefault="00FC37CC" w:rsidP="00FC37CC">
      <w:pPr>
        <w:pStyle w:val="1"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CD6E07">
        <w:rPr>
          <w:rStyle w:val="FontStyle32"/>
          <w:spacing w:val="-4"/>
          <w:sz w:val="24"/>
          <w:szCs w:val="24"/>
        </w:rPr>
        <w:t xml:space="preserve">8 </w:t>
      </w:r>
      <w:r w:rsidRPr="00CD6E0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C37CC" w:rsidRPr="00CD6E07" w:rsidRDefault="00FC37CC" w:rsidP="00FC37CC">
      <w:pPr>
        <w:pStyle w:val="Style10"/>
        <w:widowControl/>
        <w:jc w:val="both"/>
        <w:rPr>
          <w:rStyle w:val="FontStyle18"/>
          <w:sz w:val="24"/>
          <w:szCs w:val="24"/>
        </w:rPr>
      </w:pPr>
    </w:p>
    <w:p w:rsidR="00FC37CC" w:rsidRPr="00CD6E07" w:rsidRDefault="00FC37CC" w:rsidP="00FC37CC">
      <w:pPr>
        <w:pStyle w:val="Style10"/>
        <w:widowControl/>
        <w:jc w:val="center"/>
        <w:rPr>
          <w:rStyle w:val="FontStyle22"/>
          <w:b/>
          <w:i/>
          <w:sz w:val="24"/>
          <w:szCs w:val="24"/>
        </w:rPr>
      </w:pPr>
      <w:r w:rsidRPr="00CD6E07">
        <w:rPr>
          <w:rStyle w:val="FontStyle18"/>
          <w:i/>
          <w:sz w:val="24"/>
          <w:szCs w:val="24"/>
        </w:rPr>
        <w:t xml:space="preserve">а) Основная </w:t>
      </w:r>
      <w:r w:rsidRPr="00CD6E07">
        <w:rPr>
          <w:rStyle w:val="FontStyle22"/>
          <w:b/>
          <w:sz w:val="24"/>
          <w:szCs w:val="24"/>
        </w:rPr>
        <w:t>литература:</w:t>
      </w:r>
    </w:p>
    <w:p w:rsidR="000F7DE8" w:rsidRDefault="000F7DE8" w:rsidP="000F7DE8">
      <w:pPr>
        <w:jc w:val="both"/>
        <w:rPr>
          <w:color w:val="111111"/>
          <w:sz w:val="24"/>
          <w:szCs w:val="24"/>
          <w:shd w:val="clear" w:color="auto" w:fill="FFFFFF"/>
        </w:rPr>
      </w:pPr>
      <w:r w:rsidRPr="000F7DE8">
        <w:rPr>
          <w:sz w:val="24"/>
          <w:szCs w:val="24"/>
        </w:rPr>
        <w:t xml:space="preserve">Боровков, Ю. А. </w:t>
      </w:r>
      <w:proofErr w:type="spellStart"/>
      <w:proofErr w:type="gramStart"/>
      <w:r w:rsidRPr="000F7DE8">
        <w:rPr>
          <w:sz w:val="24"/>
          <w:szCs w:val="24"/>
        </w:rPr>
        <w:t>Геомеханика</w:t>
      </w:r>
      <w:proofErr w:type="spellEnd"/>
      <w:r w:rsidRPr="000F7DE8">
        <w:rPr>
          <w:sz w:val="24"/>
          <w:szCs w:val="24"/>
        </w:rPr>
        <w:t xml:space="preserve"> :</w:t>
      </w:r>
      <w:proofErr w:type="gramEnd"/>
      <w:r w:rsidRPr="000F7DE8">
        <w:rPr>
          <w:sz w:val="24"/>
          <w:szCs w:val="24"/>
        </w:rPr>
        <w:t xml:space="preserve"> учебник / Ю. А. Боровков. — Санкт-</w:t>
      </w:r>
      <w:proofErr w:type="gramStart"/>
      <w:r w:rsidRPr="000F7DE8">
        <w:rPr>
          <w:sz w:val="24"/>
          <w:szCs w:val="24"/>
        </w:rPr>
        <w:t>Петербург :</w:t>
      </w:r>
      <w:proofErr w:type="gramEnd"/>
      <w:r w:rsidRPr="000F7DE8">
        <w:rPr>
          <w:sz w:val="24"/>
          <w:szCs w:val="24"/>
        </w:rPr>
        <w:t xml:space="preserve"> Лань, 2020. — 356 с. — ISBN 978-5-8114-4124-2. — </w:t>
      </w:r>
      <w:proofErr w:type="gramStart"/>
      <w:r w:rsidRPr="000F7DE8">
        <w:rPr>
          <w:sz w:val="24"/>
          <w:szCs w:val="24"/>
        </w:rPr>
        <w:t>Текст :</w:t>
      </w:r>
      <w:proofErr w:type="gramEnd"/>
      <w:r w:rsidRPr="000F7DE8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Pr="00423664">
          <w:rPr>
            <w:rStyle w:val="af4"/>
            <w:sz w:val="24"/>
            <w:szCs w:val="24"/>
          </w:rPr>
          <w:t>https://e.lanbook.com/book/133896</w:t>
        </w:r>
      </w:hyperlink>
      <w:r>
        <w:rPr>
          <w:sz w:val="24"/>
          <w:szCs w:val="24"/>
        </w:rPr>
        <w:t xml:space="preserve"> </w:t>
      </w:r>
      <w:r w:rsidRPr="000F7DE8">
        <w:rPr>
          <w:sz w:val="24"/>
          <w:szCs w:val="24"/>
        </w:rPr>
        <w:t xml:space="preserve"> (дата обращения: 02.11.2020). — Режим доступа: для </w:t>
      </w:r>
      <w:proofErr w:type="spellStart"/>
      <w:r w:rsidRPr="000F7DE8">
        <w:rPr>
          <w:sz w:val="24"/>
          <w:szCs w:val="24"/>
        </w:rPr>
        <w:t>авториз</w:t>
      </w:r>
      <w:proofErr w:type="spellEnd"/>
      <w:r w:rsidRPr="000F7DE8">
        <w:rPr>
          <w:sz w:val="24"/>
          <w:szCs w:val="24"/>
        </w:rPr>
        <w:t>. пользователей.</w:t>
      </w:r>
      <w:r w:rsidRPr="00CD6E07">
        <w:rPr>
          <w:color w:val="111111"/>
          <w:sz w:val="24"/>
          <w:szCs w:val="24"/>
          <w:shd w:val="clear" w:color="auto" w:fill="FFFFFF"/>
        </w:rPr>
        <w:t xml:space="preserve"> </w:t>
      </w:r>
    </w:p>
    <w:p w:rsidR="000F7DE8" w:rsidRDefault="000F7DE8" w:rsidP="000F7DE8">
      <w:pPr>
        <w:jc w:val="both"/>
        <w:rPr>
          <w:color w:val="111111"/>
          <w:sz w:val="24"/>
          <w:szCs w:val="24"/>
          <w:shd w:val="clear" w:color="auto" w:fill="FFFFFF"/>
        </w:rPr>
      </w:pPr>
      <w:r w:rsidRPr="00DE06D9">
        <w:rPr>
          <w:color w:val="111111"/>
          <w:sz w:val="24"/>
          <w:szCs w:val="24"/>
          <w:shd w:val="clear" w:color="auto" w:fill="FFFFFF"/>
        </w:rPr>
        <w:t xml:space="preserve">Управление </w:t>
      </w:r>
      <w:proofErr w:type="spellStart"/>
      <w:r w:rsidRPr="00DE06D9">
        <w:rPr>
          <w:color w:val="111111"/>
          <w:sz w:val="24"/>
          <w:szCs w:val="24"/>
          <w:shd w:val="clear" w:color="auto" w:fill="FFFFFF"/>
        </w:rPr>
        <w:t>геомеханическими</w:t>
      </w:r>
      <w:proofErr w:type="spellEnd"/>
      <w:r w:rsidRPr="00DE06D9">
        <w:rPr>
          <w:color w:val="111111"/>
          <w:sz w:val="24"/>
          <w:szCs w:val="24"/>
          <w:shd w:val="clear" w:color="auto" w:fill="FFFFFF"/>
        </w:rPr>
        <w:t xml:space="preserve"> процессами при разработке месторождений полезных </w:t>
      </w:r>
      <w:proofErr w:type="gramStart"/>
      <w:r w:rsidRPr="00DE06D9">
        <w:rPr>
          <w:color w:val="111111"/>
          <w:sz w:val="24"/>
          <w:szCs w:val="24"/>
          <w:shd w:val="clear" w:color="auto" w:fill="FFFFFF"/>
        </w:rPr>
        <w:lastRenderedPageBreak/>
        <w:t>ископаемых :</w:t>
      </w:r>
      <w:proofErr w:type="gramEnd"/>
      <w:r w:rsidRPr="00DE06D9">
        <w:rPr>
          <w:color w:val="111111"/>
          <w:sz w:val="24"/>
          <w:szCs w:val="24"/>
          <w:shd w:val="clear" w:color="auto" w:fill="FFFFFF"/>
        </w:rPr>
        <w:t xml:space="preserve"> учебное пособие / Д. М. </w:t>
      </w:r>
      <w:proofErr w:type="spellStart"/>
      <w:r w:rsidRPr="00DE06D9">
        <w:rPr>
          <w:color w:val="111111"/>
          <w:sz w:val="24"/>
          <w:szCs w:val="24"/>
          <w:shd w:val="clear" w:color="auto" w:fill="FFFFFF"/>
        </w:rPr>
        <w:t>Казикаев</w:t>
      </w:r>
      <w:proofErr w:type="spellEnd"/>
      <w:r w:rsidRPr="00DE06D9">
        <w:rPr>
          <w:color w:val="111111"/>
          <w:sz w:val="24"/>
          <w:szCs w:val="24"/>
          <w:shd w:val="clear" w:color="auto" w:fill="FFFFFF"/>
        </w:rPr>
        <w:t xml:space="preserve">, А. А. Козырев, Э. В. </w:t>
      </w:r>
      <w:proofErr w:type="spellStart"/>
      <w:r w:rsidRPr="00DE06D9">
        <w:rPr>
          <w:color w:val="111111"/>
          <w:sz w:val="24"/>
          <w:szCs w:val="24"/>
          <w:shd w:val="clear" w:color="auto" w:fill="FFFFFF"/>
        </w:rPr>
        <w:t>Каспарьян</w:t>
      </w:r>
      <w:proofErr w:type="spellEnd"/>
      <w:r w:rsidRPr="00DE06D9">
        <w:rPr>
          <w:color w:val="111111"/>
          <w:sz w:val="24"/>
          <w:szCs w:val="24"/>
          <w:shd w:val="clear" w:color="auto" w:fill="FFFFFF"/>
        </w:rPr>
        <w:t xml:space="preserve">, М. А. </w:t>
      </w:r>
      <w:proofErr w:type="spellStart"/>
      <w:r w:rsidRPr="00DE06D9">
        <w:rPr>
          <w:color w:val="111111"/>
          <w:sz w:val="24"/>
          <w:szCs w:val="24"/>
          <w:shd w:val="clear" w:color="auto" w:fill="FFFFFF"/>
        </w:rPr>
        <w:t>Иофис</w:t>
      </w:r>
      <w:proofErr w:type="spellEnd"/>
      <w:r w:rsidRPr="00DE06D9">
        <w:rPr>
          <w:color w:val="111111"/>
          <w:sz w:val="24"/>
          <w:szCs w:val="24"/>
          <w:shd w:val="clear" w:color="auto" w:fill="FFFFFF"/>
        </w:rPr>
        <w:t xml:space="preserve">. — </w:t>
      </w:r>
      <w:proofErr w:type="gramStart"/>
      <w:r w:rsidRPr="00DE06D9">
        <w:rPr>
          <w:color w:val="111111"/>
          <w:sz w:val="24"/>
          <w:szCs w:val="24"/>
          <w:shd w:val="clear" w:color="auto" w:fill="FFFFFF"/>
        </w:rPr>
        <w:t>Москва :</w:t>
      </w:r>
      <w:proofErr w:type="gramEnd"/>
      <w:r w:rsidRPr="00DE06D9">
        <w:rPr>
          <w:color w:val="111111"/>
          <w:sz w:val="24"/>
          <w:szCs w:val="24"/>
          <w:shd w:val="clear" w:color="auto" w:fill="FFFFFF"/>
        </w:rPr>
        <w:t xml:space="preserve"> Горная книга, 2016. — 490 с. — ISBN 978-5-98672-441-6. — </w:t>
      </w:r>
      <w:proofErr w:type="gramStart"/>
      <w:r w:rsidRPr="00DE06D9">
        <w:rPr>
          <w:color w:val="111111"/>
          <w:sz w:val="24"/>
          <w:szCs w:val="24"/>
          <w:shd w:val="clear" w:color="auto" w:fill="FFFFFF"/>
        </w:rPr>
        <w:t>Текст :</w:t>
      </w:r>
      <w:proofErr w:type="gramEnd"/>
      <w:r w:rsidRPr="00DE06D9">
        <w:rPr>
          <w:color w:val="111111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12" w:history="1">
        <w:r w:rsidRPr="00A56068">
          <w:rPr>
            <w:rStyle w:val="af4"/>
            <w:sz w:val="24"/>
            <w:szCs w:val="24"/>
            <w:shd w:val="clear" w:color="auto" w:fill="FFFFFF"/>
          </w:rPr>
          <w:t>https://e.lanbook.com/book/101757</w:t>
        </w:r>
      </w:hyperlink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DE06D9">
        <w:rPr>
          <w:color w:val="111111"/>
          <w:sz w:val="24"/>
          <w:szCs w:val="24"/>
          <w:shd w:val="clear" w:color="auto" w:fill="FFFFFF"/>
        </w:rPr>
        <w:t xml:space="preserve"> (дата обращения: 01.11.2020)</w:t>
      </w:r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DE06D9">
        <w:rPr>
          <w:color w:val="111111"/>
          <w:sz w:val="24"/>
          <w:szCs w:val="24"/>
          <w:shd w:val="clear" w:color="auto" w:fill="FFFFFF"/>
        </w:rPr>
        <w:t xml:space="preserve">. — Режим доступа: для </w:t>
      </w:r>
      <w:proofErr w:type="spellStart"/>
      <w:r w:rsidRPr="00DE06D9">
        <w:rPr>
          <w:color w:val="111111"/>
          <w:sz w:val="24"/>
          <w:szCs w:val="24"/>
          <w:shd w:val="clear" w:color="auto" w:fill="FFFFFF"/>
        </w:rPr>
        <w:t>авториз</w:t>
      </w:r>
      <w:proofErr w:type="spellEnd"/>
      <w:r w:rsidRPr="00DE06D9">
        <w:rPr>
          <w:color w:val="111111"/>
          <w:sz w:val="24"/>
          <w:szCs w:val="24"/>
          <w:shd w:val="clear" w:color="auto" w:fill="FFFFFF"/>
        </w:rPr>
        <w:t>. пользователей.</w:t>
      </w:r>
    </w:p>
    <w:p w:rsidR="00FC37CC" w:rsidRPr="00CD6E07" w:rsidRDefault="00FC37CC" w:rsidP="00FC37CC">
      <w:pPr>
        <w:pStyle w:val="Style10"/>
        <w:widowControl/>
        <w:jc w:val="center"/>
        <w:rPr>
          <w:rStyle w:val="FontStyle22"/>
          <w:b/>
          <w:i/>
          <w:sz w:val="24"/>
          <w:szCs w:val="24"/>
        </w:rPr>
      </w:pPr>
      <w:r w:rsidRPr="00CD6E07">
        <w:rPr>
          <w:rStyle w:val="FontStyle22"/>
          <w:b/>
          <w:sz w:val="24"/>
          <w:szCs w:val="24"/>
        </w:rPr>
        <w:t>б) Дополнительная литература:</w:t>
      </w:r>
    </w:p>
    <w:p w:rsidR="000F7DE8" w:rsidRPr="00D851DC" w:rsidRDefault="000F7DE8" w:rsidP="000F7DE8">
      <w:pPr>
        <w:ind w:firstLine="709"/>
        <w:jc w:val="both"/>
        <w:rPr>
          <w:sz w:val="24"/>
          <w:szCs w:val="24"/>
        </w:rPr>
      </w:pPr>
      <w:r w:rsidRPr="00DE06D9">
        <w:rPr>
          <w:sz w:val="24"/>
          <w:szCs w:val="24"/>
        </w:rPr>
        <w:t xml:space="preserve">Орлов, Г. В. Сдвижение горных пород и земной поверхности под влиянием подземной </w:t>
      </w:r>
      <w:proofErr w:type="gramStart"/>
      <w:r w:rsidRPr="00DE06D9">
        <w:rPr>
          <w:sz w:val="24"/>
          <w:szCs w:val="24"/>
        </w:rPr>
        <w:t>разработки :</w:t>
      </w:r>
      <w:proofErr w:type="gramEnd"/>
      <w:r w:rsidRPr="00DE06D9">
        <w:rPr>
          <w:sz w:val="24"/>
          <w:szCs w:val="24"/>
        </w:rPr>
        <w:t xml:space="preserve"> учебное пособие / Г. В. Орлов. — 3-е изд., стер. — </w:t>
      </w:r>
      <w:proofErr w:type="gramStart"/>
      <w:r w:rsidRPr="00DE06D9">
        <w:rPr>
          <w:sz w:val="24"/>
          <w:szCs w:val="24"/>
        </w:rPr>
        <w:t>Москва :</w:t>
      </w:r>
      <w:proofErr w:type="gramEnd"/>
      <w:r w:rsidRPr="00DE06D9">
        <w:rPr>
          <w:sz w:val="24"/>
          <w:szCs w:val="24"/>
        </w:rPr>
        <w:t xml:space="preserve"> Горная книга, 2017. — 198 с. — ISBN 978-5-98672-468-3. — </w:t>
      </w:r>
      <w:proofErr w:type="gramStart"/>
      <w:r w:rsidRPr="00DE06D9">
        <w:rPr>
          <w:sz w:val="24"/>
          <w:szCs w:val="24"/>
        </w:rPr>
        <w:t>Текст :</w:t>
      </w:r>
      <w:proofErr w:type="gramEnd"/>
      <w:r w:rsidRPr="00DE06D9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Pr="00A56068">
          <w:rPr>
            <w:rStyle w:val="af4"/>
            <w:sz w:val="24"/>
            <w:szCs w:val="24"/>
          </w:rPr>
          <w:t>https://e.lanbook.com/book/111342</w:t>
        </w:r>
      </w:hyperlink>
      <w:r>
        <w:rPr>
          <w:sz w:val="24"/>
          <w:szCs w:val="24"/>
        </w:rPr>
        <w:t xml:space="preserve"> </w:t>
      </w:r>
      <w:r w:rsidRPr="00DE06D9">
        <w:rPr>
          <w:sz w:val="24"/>
          <w:szCs w:val="24"/>
        </w:rPr>
        <w:t xml:space="preserve"> (дата обращения: 01.11.2020). — Режим доступа: для </w:t>
      </w:r>
      <w:proofErr w:type="spellStart"/>
      <w:r w:rsidRPr="00DE06D9">
        <w:rPr>
          <w:sz w:val="24"/>
          <w:szCs w:val="24"/>
        </w:rPr>
        <w:t>авториз</w:t>
      </w:r>
      <w:proofErr w:type="spellEnd"/>
      <w:r w:rsidRPr="00DE06D9">
        <w:rPr>
          <w:sz w:val="24"/>
          <w:szCs w:val="24"/>
        </w:rPr>
        <w:t>. пользователей.</w:t>
      </w:r>
    </w:p>
    <w:p w:rsidR="00FC37CC" w:rsidRPr="00CD6E07" w:rsidRDefault="000F7DE8" w:rsidP="00FC37CC">
      <w:pPr>
        <w:jc w:val="both"/>
        <w:rPr>
          <w:sz w:val="24"/>
          <w:szCs w:val="24"/>
        </w:rPr>
      </w:pPr>
      <w:r w:rsidRPr="000F7DE8">
        <w:rPr>
          <w:sz w:val="24"/>
          <w:szCs w:val="24"/>
        </w:rPr>
        <w:t xml:space="preserve">Певзнер, М. Е. </w:t>
      </w:r>
      <w:proofErr w:type="spellStart"/>
      <w:proofErr w:type="gramStart"/>
      <w:r w:rsidRPr="000F7DE8">
        <w:rPr>
          <w:sz w:val="24"/>
          <w:szCs w:val="24"/>
        </w:rPr>
        <w:t>Геомеханика</w:t>
      </w:r>
      <w:proofErr w:type="spellEnd"/>
      <w:r w:rsidRPr="000F7DE8">
        <w:rPr>
          <w:sz w:val="24"/>
          <w:szCs w:val="24"/>
        </w:rPr>
        <w:t xml:space="preserve"> :</w:t>
      </w:r>
      <w:proofErr w:type="gramEnd"/>
      <w:r w:rsidRPr="000F7DE8">
        <w:rPr>
          <w:sz w:val="24"/>
          <w:szCs w:val="24"/>
        </w:rPr>
        <w:t xml:space="preserve"> учебник / М. Е. Певзнер, М. А. </w:t>
      </w:r>
      <w:proofErr w:type="spellStart"/>
      <w:r w:rsidRPr="000F7DE8">
        <w:rPr>
          <w:sz w:val="24"/>
          <w:szCs w:val="24"/>
        </w:rPr>
        <w:t>Иофис</w:t>
      </w:r>
      <w:proofErr w:type="spellEnd"/>
      <w:r w:rsidRPr="000F7DE8">
        <w:rPr>
          <w:sz w:val="24"/>
          <w:szCs w:val="24"/>
        </w:rPr>
        <w:t xml:space="preserve">, В. Н. Попов. — </w:t>
      </w:r>
      <w:proofErr w:type="gramStart"/>
      <w:r w:rsidRPr="000F7DE8">
        <w:rPr>
          <w:sz w:val="24"/>
          <w:szCs w:val="24"/>
        </w:rPr>
        <w:t>Москва :</w:t>
      </w:r>
      <w:proofErr w:type="gramEnd"/>
      <w:r w:rsidRPr="000F7DE8">
        <w:rPr>
          <w:sz w:val="24"/>
          <w:szCs w:val="24"/>
        </w:rPr>
        <w:t xml:space="preserve"> Горная книга, 2008. — 438 с. — ISBN 978-5-7418-0528-2. — </w:t>
      </w:r>
      <w:proofErr w:type="gramStart"/>
      <w:r w:rsidRPr="000F7DE8">
        <w:rPr>
          <w:sz w:val="24"/>
          <w:szCs w:val="24"/>
        </w:rPr>
        <w:t>Текст :</w:t>
      </w:r>
      <w:proofErr w:type="gramEnd"/>
      <w:r w:rsidRPr="000F7DE8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423664">
          <w:rPr>
            <w:rStyle w:val="af4"/>
            <w:sz w:val="24"/>
            <w:szCs w:val="24"/>
          </w:rPr>
          <w:t>https://e.lanbook.com/book/3289</w:t>
        </w:r>
      </w:hyperlink>
      <w:r>
        <w:rPr>
          <w:sz w:val="24"/>
          <w:szCs w:val="24"/>
        </w:rPr>
        <w:t xml:space="preserve"> </w:t>
      </w:r>
      <w:r w:rsidRPr="000F7DE8">
        <w:rPr>
          <w:sz w:val="24"/>
          <w:szCs w:val="24"/>
        </w:rPr>
        <w:t xml:space="preserve"> (дата обращения: 02.11.2020). — Режим доступа: для </w:t>
      </w:r>
      <w:proofErr w:type="spellStart"/>
      <w:r w:rsidRPr="000F7DE8">
        <w:rPr>
          <w:sz w:val="24"/>
          <w:szCs w:val="24"/>
        </w:rPr>
        <w:t>авториз</w:t>
      </w:r>
      <w:proofErr w:type="spellEnd"/>
      <w:r w:rsidRPr="000F7DE8">
        <w:rPr>
          <w:sz w:val="24"/>
          <w:szCs w:val="24"/>
        </w:rPr>
        <w:t>. пользователей.</w:t>
      </w:r>
    </w:p>
    <w:p w:rsidR="00FC37CC" w:rsidRPr="00CD6E07" w:rsidRDefault="000F7DE8" w:rsidP="00FC37CC">
      <w:pPr>
        <w:jc w:val="both"/>
        <w:rPr>
          <w:color w:val="111111"/>
          <w:sz w:val="24"/>
          <w:szCs w:val="24"/>
          <w:shd w:val="clear" w:color="auto" w:fill="FFFFFF"/>
        </w:rPr>
      </w:pPr>
      <w:r w:rsidRPr="000F7DE8">
        <w:rPr>
          <w:color w:val="111111"/>
          <w:sz w:val="24"/>
          <w:szCs w:val="24"/>
          <w:shd w:val="clear" w:color="auto" w:fill="FFFFFF"/>
        </w:rPr>
        <w:t xml:space="preserve">Кириченко, Ю. В. </w:t>
      </w:r>
      <w:proofErr w:type="spellStart"/>
      <w:r w:rsidRPr="000F7DE8">
        <w:rPr>
          <w:color w:val="111111"/>
          <w:sz w:val="24"/>
          <w:szCs w:val="24"/>
          <w:shd w:val="clear" w:color="auto" w:fill="FFFFFF"/>
        </w:rPr>
        <w:t>Геомеханика</w:t>
      </w:r>
      <w:proofErr w:type="spellEnd"/>
      <w:r w:rsidRPr="000F7DE8">
        <w:rPr>
          <w:color w:val="111111"/>
          <w:sz w:val="24"/>
          <w:szCs w:val="24"/>
          <w:shd w:val="clear" w:color="auto" w:fill="FFFFFF"/>
        </w:rPr>
        <w:t xml:space="preserve">: инженерно-геологическое обеспечение управления состоянием массивов горных </w:t>
      </w:r>
      <w:proofErr w:type="gramStart"/>
      <w:r w:rsidRPr="000F7DE8">
        <w:rPr>
          <w:color w:val="111111"/>
          <w:sz w:val="24"/>
          <w:szCs w:val="24"/>
          <w:shd w:val="clear" w:color="auto" w:fill="FFFFFF"/>
        </w:rPr>
        <w:t>пород :</w:t>
      </w:r>
      <w:proofErr w:type="gramEnd"/>
      <w:r w:rsidRPr="000F7DE8">
        <w:rPr>
          <w:color w:val="111111"/>
          <w:sz w:val="24"/>
          <w:szCs w:val="24"/>
          <w:shd w:val="clear" w:color="auto" w:fill="FFFFFF"/>
        </w:rPr>
        <w:t xml:space="preserve"> учебное пособие / Ю. В. Кириченко, В. В. Ческидов, С. А. </w:t>
      </w:r>
      <w:proofErr w:type="spellStart"/>
      <w:r w:rsidRPr="000F7DE8">
        <w:rPr>
          <w:color w:val="111111"/>
          <w:sz w:val="24"/>
          <w:szCs w:val="24"/>
          <w:shd w:val="clear" w:color="auto" w:fill="FFFFFF"/>
        </w:rPr>
        <w:t>Пуневский</w:t>
      </w:r>
      <w:proofErr w:type="spellEnd"/>
      <w:r w:rsidRPr="000F7DE8">
        <w:rPr>
          <w:color w:val="111111"/>
          <w:sz w:val="24"/>
          <w:szCs w:val="24"/>
          <w:shd w:val="clear" w:color="auto" w:fill="FFFFFF"/>
        </w:rPr>
        <w:t xml:space="preserve">. — </w:t>
      </w:r>
      <w:proofErr w:type="gramStart"/>
      <w:r w:rsidRPr="000F7DE8">
        <w:rPr>
          <w:color w:val="111111"/>
          <w:sz w:val="24"/>
          <w:szCs w:val="24"/>
          <w:shd w:val="clear" w:color="auto" w:fill="FFFFFF"/>
        </w:rPr>
        <w:t>Москва :</w:t>
      </w:r>
      <w:proofErr w:type="gramEnd"/>
      <w:r w:rsidRPr="000F7DE8">
        <w:rPr>
          <w:color w:val="111111"/>
          <w:sz w:val="24"/>
          <w:szCs w:val="24"/>
          <w:shd w:val="clear" w:color="auto" w:fill="FFFFFF"/>
        </w:rPr>
        <w:t xml:space="preserve"> МИСИС, 2017. — 90 с. — ISBN 978-5-906846-37-2. — </w:t>
      </w:r>
      <w:proofErr w:type="gramStart"/>
      <w:r w:rsidRPr="000F7DE8">
        <w:rPr>
          <w:color w:val="111111"/>
          <w:sz w:val="24"/>
          <w:szCs w:val="24"/>
          <w:shd w:val="clear" w:color="auto" w:fill="FFFFFF"/>
        </w:rPr>
        <w:t>Текст :</w:t>
      </w:r>
      <w:proofErr w:type="gramEnd"/>
      <w:r w:rsidRPr="000F7DE8">
        <w:rPr>
          <w:color w:val="111111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15" w:history="1">
        <w:r w:rsidRPr="00423664">
          <w:rPr>
            <w:rStyle w:val="af4"/>
            <w:sz w:val="24"/>
            <w:szCs w:val="24"/>
            <w:shd w:val="clear" w:color="auto" w:fill="FFFFFF"/>
          </w:rPr>
          <w:t>https://e.lanbook.com/book/105287</w:t>
        </w:r>
      </w:hyperlink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0F7DE8">
        <w:rPr>
          <w:color w:val="111111"/>
          <w:sz w:val="24"/>
          <w:szCs w:val="24"/>
          <w:shd w:val="clear" w:color="auto" w:fill="FFFFFF"/>
        </w:rPr>
        <w:t xml:space="preserve"> (дата обращения: 02.11.2020). — Режим доступа: для </w:t>
      </w:r>
      <w:proofErr w:type="spellStart"/>
      <w:r w:rsidRPr="000F7DE8">
        <w:rPr>
          <w:color w:val="111111"/>
          <w:sz w:val="24"/>
          <w:szCs w:val="24"/>
          <w:shd w:val="clear" w:color="auto" w:fill="FFFFFF"/>
        </w:rPr>
        <w:t>авториз</w:t>
      </w:r>
      <w:proofErr w:type="spellEnd"/>
      <w:r w:rsidRPr="000F7DE8">
        <w:rPr>
          <w:color w:val="111111"/>
          <w:sz w:val="24"/>
          <w:szCs w:val="24"/>
          <w:shd w:val="clear" w:color="auto" w:fill="FFFFFF"/>
        </w:rPr>
        <w:t>. пользователей.</w:t>
      </w:r>
    </w:p>
    <w:p w:rsidR="00FC37CC" w:rsidRPr="00CD6E07" w:rsidRDefault="00FC37CC" w:rsidP="00FC37CC">
      <w:pPr>
        <w:ind w:firstLine="567"/>
        <w:jc w:val="both"/>
        <w:rPr>
          <w:sz w:val="24"/>
          <w:szCs w:val="24"/>
        </w:rPr>
      </w:pPr>
    </w:p>
    <w:p w:rsidR="00FC37CC" w:rsidRPr="00CD6E07" w:rsidRDefault="00FC37CC" w:rsidP="00FC37CC">
      <w:pPr>
        <w:ind w:firstLine="567"/>
        <w:jc w:val="center"/>
        <w:rPr>
          <w:b/>
          <w:i/>
          <w:sz w:val="24"/>
          <w:szCs w:val="24"/>
        </w:rPr>
      </w:pPr>
      <w:proofErr w:type="gramStart"/>
      <w:r w:rsidRPr="00CD6E07">
        <w:rPr>
          <w:sz w:val="24"/>
          <w:szCs w:val="24"/>
        </w:rPr>
        <w:t>.</w:t>
      </w:r>
      <w:r w:rsidRPr="00CD6E07">
        <w:rPr>
          <w:b/>
          <w:i/>
          <w:sz w:val="24"/>
          <w:szCs w:val="24"/>
        </w:rPr>
        <w:t>в</w:t>
      </w:r>
      <w:proofErr w:type="gramEnd"/>
      <w:r w:rsidRPr="00CD6E07">
        <w:rPr>
          <w:b/>
          <w:i/>
          <w:sz w:val="24"/>
          <w:szCs w:val="24"/>
        </w:rPr>
        <w:t>) Периодические издания</w:t>
      </w:r>
    </w:p>
    <w:p w:rsidR="00FC37CC" w:rsidRPr="00CD6E07" w:rsidRDefault="00FC37CC" w:rsidP="00FC37CC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«Горный информационно-аналитический бюллетень», «Горный журнал», «Горный журнал. Известия ВУЗов», «Маркшейдерия и недропользование», «Вестник МГТУ».</w:t>
      </w:r>
    </w:p>
    <w:p w:rsidR="00FC37CC" w:rsidRPr="00CD6E07" w:rsidRDefault="00FC37CC" w:rsidP="00FC37CC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FC37CC" w:rsidRPr="00CD6E07" w:rsidRDefault="00FC37CC" w:rsidP="00FC37CC">
      <w:pPr>
        <w:ind w:firstLine="567"/>
        <w:jc w:val="center"/>
        <w:rPr>
          <w:b/>
          <w:i/>
          <w:sz w:val="24"/>
          <w:szCs w:val="24"/>
        </w:rPr>
      </w:pPr>
      <w:r w:rsidRPr="00CD6E07">
        <w:rPr>
          <w:b/>
          <w:i/>
          <w:sz w:val="24"/>
          <w:szCs w:val="24"/>
        </w:rPr>
        <w:t>Перечень методических указаний по видам занятий</w:t>
      </w:r>
    </w:p>
    <w:p w:rsidR="00FC37CC" w:rsidRPr="00CD6E07" w:rsidRDefault="00FC37CC" w:rsidP="00FC37CC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FC37CC" w:rsidRPr="00CD6E07" w:rsidRDefault="00FC37CC" w:rsidP="00FC37CC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7CC" w:rsidRPr="00FC37CC" w:rsidRDefault="00FC37CC" w:rsidP="00FC37CC">
      <w:pPr>
        <w:pStyle w:val="Style8"/>
        <w:widowControl/>
        <w:jc w:val="center"/>
        <w:rPr>
          <w:rStyle w:val="FontStyle21"/>
          <w:sz w:val="24"/>
          <w:szCs w:val="24"/>
        </w:rPr>
      </w:pPr>
      <w:r w:rsidRPr="00CD6E07">
        <w:rPr>
          <w:rStyle w:val="FontStyle15"/>
          <w:spacing w:val="40"/>
          <w:sz w:val="24"/>
          <w:szCs w:val="24"/>
        </w:rPr>
        <w:t>г)</w:t>
      </w:r>
      <w:r w:rsidRPr="00CD6E07">
        <w:rPr>
          <w:rStyle w:val="FontStyle15"/>
          <w:sz w:val="24"/>
          <w:szCs w:val="24"/>
        </w:rPr>
        <w:t xml:space="preserve"> </w:t>
      </w:r>
      <w:r w:rsidRPr="00CD6E07">
        <w:rPr>
          <w:rStyle w:val="FontStyle21"/>
          <w:sz w:val="24"/>
          <w:szCs w:val="24"/>
        </w:rPr>
        <w:t xml:space="preserve">Программное обеспечение </w:t>
      </w:r>
      <w:r w:rsidRPr="00CD6E07">
        <w:rPr>
          <w:rStyle w:val="FontStyle15"/>
          <w:spacing w:val="40"/>
          <w:sz w:val="24"/>
          <w:szCs w:val="24"/>
        </w:rPr>
        <w:t>и</w:t>
      </w:r>
      <w:r w:rsidRPr="00CD6E07">
        <w:rPr>
          <w:rStyle w:val="FontStyle15"/>
          <w:sz w:val="24"/>
          <w:szCs w:val="24"/>
        </w:rPr>
        <w:t xml:space="preserve"> </w:t>
      </w:r>
      <w:r w:rsidRPr="00CD6E07">
        <w:rPr>
          <w:rStyle w:val="FontStyle21"/>
          <w:sz w:val="24"/>
          <w:szCs w:val="24"/>
        </w:rPr>
        <w:t>Интернет-ресурсы: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FC37CC" w:rsidRPr="00CD6E07" w:rsidTr="00CC3CAF">
        <w:trPr>
          <w:trHeight w:val="281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tabs>
                <w:tab w:val="center" w:pos="2748"/>
                <w:tab w:val="left" w:pos="4104"/>
              </w:tabs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b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FC37CC" w:rsidRPr="00CD6E07" w:rsidTr="00CC3CAF">
        <w:trPr>
          <w:trHeight w:val="285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Д-1227 от 08.10.2018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11.10.2021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27.07.2018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FC37CC" w:rsidRPr="00CD6E07" w:rsidTr="00CC3CAF">
        <w:trPr>
          <w:trHeight w:val="272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CD6E07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C37CC" w:rsidRPr="00CD6E07" w:rsidTr="00CC3CAF">
        <w:trPr>
          <w:trHeight w:val="297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CD6E07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28.01.2020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21.03.2018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</w:rPr>
              <w:t>25.12.2017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CD6E07">
              <w:rPr>
                <w:rStyle w:val="FontStyle21"/>
                <w:sz w:val="24"/>
                <w:szCs w:val="24"/>
              </w:rPr>
              <w:t>.1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CD6E07">
              <w:rPr>
                <w:rStyle w:val="FontStyle21"/>
                <w:sz w:val="24"/>
                <w:szCs w:val="24"/>
              </w:rPr>
              <w:t>.201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FC37CC" w:rsidRPr="00CD6E07" w:rsidTr="00CC3CAF">
        <w:trPr>
          <w:trHeight w:val="297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FC37CC" w:rsidRPr="00CD6E07" w:rsidRDefault="00FC37CC" w:rsidP="00FC37CC">
      <w:pPr>
        <w:pStyle w:val="Style8"/>
        <w:widowControl/>
        <w:ind w:left="644"/>
        <w:rPr>
          <w:rStyle w:val="FontStyle21"/>
          <w:sz w:val="24"/>
          <w:szCs w:val="24"/>
        </w:rPr>
      </w:pP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CD6E07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CD6E07">
        <w:rPr>
          <w:bCs/>
          <w:color w:val="000000"/>
        </w:rPr>
        <w:t>Образование в области техники и технологий, Горное дело</w:t>
      </w:r>
      <w:r w:rsidRPr="00CD6E07">
        <w:rPr>
          <w:iCs/>
          <w:color w:val="000000"/>
        </w:rPr>
        <w:t xml:space="preserve">. – </w:t>
      </w:r>
      <w:r w:rsidRPr="00CD6E07">
        <w:rPr>
          <w:iCs/>
          <w:color w:val="000000"/>
          <w:lang w:val="en-US"/>
        </w:rPr>
        <w:t>URL</w:t>
      </w:r>
      <w:r w:rsidRPr="00CD6E07">
        <w:rPr>
          <w:iCs/>
          <w:color w:val="000000"/>
        </w:rPr>
        <w:t xml:space="preserve">: </w:t>
      </w:r>
      <w:hyperlink r:id="rId16" w:history="1">
        <w:r w:rsidRPr="00CD6E07">
          <w:rPr>
            <w:rStyle w:val="af4"/>
            <w:sz w:val="24"/>
            <w:szCs w:val="24"/>
          </w:rPr>
          <w:t>http://window.edu.ru/catalog/resources?p_rubr=2.2.75.5</w:t>
        </w:r>
      </w:hyperlink>
      <w:r w:rsidRPr="00CD6E07">
        <w:rPr>
          <w:iCs/>
          <w:color w:val="000000"/>
        </w:rPr>
        <w:t xml:space="preserve"> .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Международная справочная система экономических сообщений и отраслевой аналитики средств массовой информации </w:t>
      </w:r>
      <w:proofErr w:type="spellStart"/>
      <w:r w:rsidRPr="00CD6E07">
        <w:t>polpred</w:t>
      </w:r>
      <w:proofErr w:type="spellEnd"/>
      <w:r w:rsidRPr="00CD6E07">
        <w:t xml:space="preserve"> («Полпред»), отрасль «Металлургия, горное дело в РФ и за рубежом». – </w:t>
      </w:r>
      <w:r w:rsidRPr="00CD6E07">
        <w:rPr>
          <w:lang w:val="en-US"/>
        </w:rPr>
        <w:t>URL</w:t>
      </w:r>
      <w:r w:rsidRPr="00CD6E07">
        <w:t xml:space="preserve">: </w:t>
      </w:r>
      <w:hyperlink r:id="rId17" w:history="1">
        <w:r w:rsidRPr="00CD6E07">
          <w:rPr>
            <w:rStyle w:val="af4"/>
            <w:sz w:val="24"/>
            <w:szCs w:val="24"/>
            <w:lang w:val="en-US"/>
          </w:rPr>
          <w:t>http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metal</w:t>
        </w:r>
        <w:r w:rsidRPr="00CD6E07">
          <w:rPr>
            <w:rStyle w:val="af4"/>
            <w:sz w:val="24"/>
            <w:szCs w:val="24"/>
          </w:rPr>
          <w:t>.</w:t>
        </w:r>
        <w:proofErr w:type="spellStart"/>
        <w:r w:rsidRPr="00CD6E07">
          <w:rPr>
            <w:rStyle w:val="af4"/>
            <w:sz w:val="24"/>
            <w:szCs w:val="24"/>
            <w:lang w:val="en-US"/>
          </w:rPr>
          <w:t>polpred</w:t>
        </w:r>
        <w:proofErr w:type="spellEnd"/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com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t xml:space="preserve"> .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Научная электронная библиотека: </w:t>
      </w:r>
      <w:hyperlink r:id="rId18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proofErr w:type="spellStart"/>
        <w:r w:rsidRPr="00CD6E07">
          <w:rPr>
            <w:rStyle w:val="af4"/>
            <w:sz w:val="24"/>
            <w:szCs w:val="24"/>
            <w:lang w:val="en-US"/>
          </w:rPr>
          <w:t>elibrary</w:t>
        </w:r>
        <w:proofErr w:type="spellEnd"/>
        <w:r w:rsidRPr="00CD6E07">
          <w:rPr>
            <w:rStyle w:val="af4"/>
            <w:sz w:val="24"/>
            <w:szCs w:val="24"/>
          </w:rPr>
          <w:t>.</w:t>
        </w:r>
        <w:proofErr w:type="spellStart"/>
        <w:r w:rsidRPr="00CD6E07">
          <w:rPr>
            <w:rStyle w:val="af4"/>
            <w:sz w:val="24"/>
            <w:szCs w:val="24"/>
            <w:lang w:val="en-US"/>
          </w:rPr>
          <w:t>ru</w:t>
        </w:r>
        <w:proofErr w:type="spellEnd"/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project</w:t>
        </w:r>
        <w:r w:rsidRPr="00CD6E07">
          <w:rPr>
            <w:rStyle w:val="af4"/>
            <w:sz w:val="24"/>
            <w:szCs w:val="24"/>
          </w:rPr>
          <w:t>_</w:t>
        </w:r>
        <w:proofErr w:type="spellStart"/>
        <w:r w:rsidRPr="00CD6E07">
          <w:rPr>
            <w:rStyle w:val="af4"/>
            <w:sz w:val="24"/>
            <w:szCs w:val="24"/>
            <w:lang w:val="en-US"/>
          </w:rPr>
          <w:t>risc</w:t>
        </w:r>
        <w:proofErr w:type="spellEnd"/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asp</w:t>
        </w:r>
      </w:hyperlink>
      <w:r w:rsidRPr="00CD6E07">
        <w:t>.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Поисковая система Академия </w:t>
      </w:r>
      <w:r w:rsidRPr="00CD6E07">
        <w:rPr>
          <w:lang w:val="en-US"/>
        </w:rPr>
        <w:t>Google</w:t>
      </w:r>
      <w:r w:rsidRPr="00CD6E07">
        <w:t xml:space="preserve"> (</w:t>
      </w:r>
      <w:r w:rsidRPr="00CD6E07">
        <w:rPr>
          <w:lang w:val="en-US"/>
        </w:rPr>
        <w:t>Google</w:t>
      </w:r>
      <w:r w:rsidRPr="00CD6E07">
        <w:t xml:space="preserve"> </w:t>
      </w:r>
      <w:r w:rsidRPr="00CD6E07">
        <w:rPr>
          <w:lang w:val="en-US"/>
        </w:rPr>
        <w:t>Scholar</w:t>
      </w:r>
      <w:r w:rsidRPr="00CD6E07">
        <w:t xml:space="preserve">). – </w:t>
      </w:r>
      <w:r w:rsidRPr="00CD6E07">
        <w:rPr>
          <w:lang w:val="en-US"/>
        </w:rPr>
        <w:t>URL</w:t>
      </w:r>
      <w:r w:rsidRPr="00CD6E07">
        <w:t xml:space="preserve">: </w:t>
      </w:r>
      <w:hyperlink r:id="rId19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scholar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google</w:t>
        </w:r>
        <w:r w:rsidRPr="00CD6E07">
          <w:rPr>
            <w:rStyle w:val="af4"/>
            <w:sz w:val="24"/>
            <w:szCs w:val="24"/>
          </w:rPr>
          <w:t>.</w:t>
        </w:r>
        <w:proofErr w:type="spellStart"/>
        <w:r w:rsidRPr="00CD6E07">
          <w:rPr>
            <w:rStyle w:val="af4"/>
            <w:sz w:val="24"/>
            <w:szCs w:val="24"/>
            <w:lang w:val="en-US"/>
          </w:rPr>
          <w:t>ru</w:t>
        </w:r>
        <w:proofErr w:type="spellEnd"/>
        <w:r w:rsidRPr="00CD6E07">
          <w:rPr>
            <w:rStyle w:val="af4"/>
            <w:sz w:val="24"/>
            <w:szCs w:val="24"/>
          </w:rPr>
          <w:t>/</w:t>
        </w:r>
      </w:hyperlink>
      <w:r w:rsidRPr="00CD6E07">
        <w:t xml:space="preserve"> 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Горная энциклопедия</w:t>
      </w:r>
      <w:r w:rsidRPr="00CD6E07">
        <w:rPr>
          <w:color w:val="C00000"/>
        </w:rPr>
        <w:t xml:space="preserve"> </w:t>
      </w:r>
      <w:hyperlink r:id="rId20" w:history="1">
        <w:r w:rsidRPr="00CD6E07">
          <w:rPr>
            <w:rStyle w:val="af4"/>
            <w:sz w:val="24"/>
            <w:szCs w:val="24"/>
          </w:rPr>
          <w:t>http://www.mining-enc.ru/</w:t>
        </w:r>
      </w:hyperlink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Горнопромышленный портал России</w:t>
      </w:r>
      <w:r w:rsidRPr="00CD6E07">
        <w:rPr>
          <w:color w:val="C00000"/>
        </w:rPr>
        <w:t xml:space="preserve"> </w:t>
      </w:r>
      <w:hyperlink r:id="rId21" w:history="1">
        <w:r w:rsidRPr="00CD6E07">
          <w:rPr>
            <w:rStyle w:val="af4"/>
            <w:sz w:val="24"/>
            <w:szCs w:val="24"/>
          </w:rPr>
          <w:t>http://www.miningexpo.ru/</w:t>
        </w:r>
      </w:hyperlink>
      <w:r w:rsidRPr="00CD6E07">
        <w:rPr>
          <w:color w:val="C00000"/>
        </w:rPr>
        <w:t xml:space="preserve"> 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Горный информационно-аналитический бюллетень</w:t>
      </w:r>
      <w:r w:rsidRPr="00CD6E07">
        <w:rPr>
          <w:color w:val="C00000"/>
        </w:rPr>
        <w:t xml:space="preserve"> </w:t>
      </w:r>
      <w:hyperlink r:id="rId22" w:history="1">
        <w:r w:rsidRPr="00CD6E07">
          <w:rPr>
            <w:rStyle w:val="af4"/>
            <w:sz w:val="24"/>
            <w:szCs w:val="24"/>
          </w:rPr>
          <w:t>http://www.giab-online.ru/</w:t>
        </w:r>
      </w:hyperlink>
      <w:r w:rsidRPr="00CD6E07">
        <w:rPr>
          <w:color w:val="C00000"/>
        </w:rPr>
        <w:t xml:space="preserve"> </w:t>
      </w:r>
    </w:p>
    <w:p w:rsidR="00FC37CC" w:rsidRPr="00CD6E07" w:rsidRDefault="00FC37CC" w:rsidP="00FC37CC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lastRenderedPageBreak/>
        <w:t>Информационно-издательский центр по геологии и недропользованию</w:t>
      </w:r>
      <w:r w:rsidRPr="00CD6E07">
        <w:rPr>
          <w:color w:val="C00000"/>
        </w:rPr>
        <w:t xml:space="preserve"> </w:t>
      </w:r>
      <w:hyperlink r:id="rId23" w:history="1">
        <w:r w:rsidRPr="00CD6E07">
          <w:rPr>
            <w:rStyle w:val="af4"/>
            <w:sz w:val="24"/>
            <w:szCs w:val="24"/>
          </w:rPr>
          <w:t>http://www.geoinform.ru/</w:t>
        </w:r>
      </w:hyperlink>
      <w:r w:rsidRPr="00CD6E07">
        <w:rPr>
          <w:color w:val="C00000"/>
        </w:rPr>
        <w:t xml:space="preserve"> </w:t>
      </w:r>
    </w:p>
    <w:p w:rsidR="00FC37CC" w:rsidRPr="00CD6E07" w:rsidRDefault="00FC37CC" w:rsidP="00FC37CC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rPr>
          <w:bCs/>
        </w:rPr>
        <w:t>Научно-технический журнал «Горная промышленность»</w:t>
      </w:r>
      <w:r w:rsidRPr="00CD6E07">
        <w:rPr>
          <w:bCs/>
          <w:color w:val="C00000"/>
        </w:rPr>
        <w:t xml:space="preserve"> </w:t>
      </w:r>
      <w:hyperlink r:id="rId24" w:history="1">
        <w:r w:rsidRPr="00CD6E07">
          <w:rPr>
            <w:rStyle w:val="af4"/>
            <w:sz w:val="24"/>
            <w:szCs w:val="24"/>
          </w:rPr>
          <w:t>http://mining-media.ru/ru/</w:t>
        </w:r>
      </w:hyperlink>
    </w:p>
    <w:p w:rsidR="00FC37CC" w:rsidRPr="00CD6E07" w:rsidRDefault="00FC37CC" w:rsidP="00FC37CC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rPr>
          <w:bCs/>
          <w:color w:val="C00000"/>
        </w:rPr>
        <w:t xml:space="preserve"> </w:t>
      </w:r>
      <w:r w:rsidRPr="00CD6E07">
        <w:rPr>
          <w:bCs/>
        </w:rPr>
        <w:t>Информационно-аналитический портал для горняков</w:t>
      </w:r>
      <w:r w:rsidRPr="00CD6E07">
        <w:rPr>
          <w:bCs/>
          <w:color w:val="C00000"/>
        </w:rPr>
        <w:t xml:space="preserve"> </w:t>
      </w:r>
      <w:hyperlink r:id="rId25" w:history="1">
        <w:r w:rsidRPr="00CD6E07">
          <w:rPr>
            <w:rStyle w:val="af4"/>
            <w:sz w:val="24"/>
            <w:szCs w:val="24"/>
          </w:rPr>
          <w:t>https://mwork.su/</w:t>
        </w:r>
      </w:hyperlink>
      <w:r w:rsidRPr="00CD6E07">
        <w:rPr>
          <w:bCs/>
          <w:color w:val="C00000"/>
        </w:rPr>
        <w:t xml:space="preserve"> </w:t>
      </w:r>
    </w:p>
    <w:p w:rsidR="00FC37CC" w:rsidRPr="00CD6E07" w:rsidRDefault="00FC37CC" w:rsidP="00FC37CC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Федеральная служба по экологическому, технологическому и атомному надзору </w:t>
      </w:r>
      <w:hyperlink r:id="rId26" w:history="1">
        <w:r w:rsidRPr="00CD6E07">
          <w:rPr>
            <w:rStyle w:val="af4"/>
            <w:sz w:val="24"/>
            <w:szCs w:val="24"/>
          </w:rPr>
          <w:t>http://www.gosnadzor.ru/about_gosnadzor/history/</w:t>
        </w:r>
      </w:hyperlink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proofErr w:type="spellStart"/>
      <w:r w:rsidRPr="00CD6E07">
        <w:rPr>
          <w:bCs/>
          <w:lang w:val="en-US"/>
        </w:rPr>
        <w:t>Geomix</w:t>
      </w:r>
      <w:proofErr w:type="spellEnd"/>
      <w:r w:rsidRPr="00CD6E07">
        <w:rPr>
          <w:bCs/>
        </w:rPr>
        <w:t xml:space="preserve">: </w:t>
      </w:r>
      <w:proofErr w:type="gramStart"/>
      <w:r w:rsidRPr="00CD6E07">
        <w:rPr>
          <w:bCs/>
        </w:rPr>
        <w:t>Программное  обеспечение</w:t>
      </w:r>
      <w:proofErr w:type="gramEnd"/>
      <w:r w:rsidRPr="00CD6E07">
        <w:rPr>
          <w:bCs/>
        </w:rPr>
        <w:t xml:space="preserve"> и инжиниринговые услуги для горной отрасли. Горное дело. </w:t>
      </w:r>
      <w:hyperlink r:id="rId27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proofErr w:type="spellStart"/>
        <w:r w:rsidRPr="00CD6E07">
          <w:rPr>
            <w:rStyle w:val="af4"/>
            <w:sz w:val="24"/>
            <w:szCs w:val="24"/>
            <w:lang w:val="en-US"/>
          </w:rPr>
          <w:t>geomix</w:t>
        </w:r>
        <w:proofErr w:type="spellEnd"/>
        <w:r w:rsidRPr="00CD6E07">
          <w:rPr>
            <w:rStyle w:val="af4"/>
            <w:sz w:val="24"/>
            <w:szCs w:val="24"/>
          </w:rPr>
          <w:t>.</w:t>
        </w:r>
        <w:proofErr w:type="spellStart"/>
        <w:r w:rsidRPr="00CD6E07">
          <w:rPr>
            <w:rStyle w:val="af4"/>
            <w:sz w:val="24"/>
            <w:szCs w:val="24"/>
            <w:lang w:val="en-US"/>
          </w:rPr>
          <w:t>ru</w:t>
        </w:r>
        <w:proofErr w:type="spellEnd"/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blog</w:t>
        </w:r>
        <w:r w:rsidRPr="00CD6E07">
          <w:rPr>
            <w:rStyle w:val="af4"/>
            <w:sz w:val="24"/>
            <w:szCs w:val="24"/>
          </w:rPr>
          <w:t>/</w:t>
        </w:r>
        <w:proofErr w:type="spellStart"/>
        <w:r w:rsidRPr="00CD6E07">
          <w:rPr>
            <w:rStyle w:val="af4"/>
            <w:sz w:val="24"/>
            <w:szCs w:val="24"/>
            <w:lang w:val="en-US"/>
          </w:rPr>
          <w:t>gornoe</w:t>
        </w:r>
        <w:proofErr w:type="spellEnd"/>
        <w:r w:rsidRPr="00CD6E07">
          <w:rPr>
            <w:rStyle w:val="af4"/>
            <w:sz w:val="24"/>
            <w:szCs w:val="24"/>
          </w:rPr>
          <w:t>-</w:t>
        </w:r>
        <w:proofErr w:type="spellStart"/>
        <w:r w:rsidRPr="00CD6E07">
          <w:rPr>
            <w:rStyle w:val="af4"/>
            <w:sz w:val="24"/>
            <w:szCs w:val="24"/>
            <w:lang w:val="en-US"/>
          </w:rPr>
          <w:t>delo</w:t>
        </w:r>
        <w:proofErr w:type="spellEnd"/>
        <w:r w:rsidRPr="00CD6E07">
          <w:rPr>
            <w:rStyle w:val="af4"/>
            <w:sz w:val="24"/>
            <w:szCs w:val="24"/>
          </w:rPr>
          <w:t>/</w:t>
        </w:r>
      </w:hyperlink>
      <w:r w:rsidRPr="00CD6E07">
        <w:rPr>
          <w:bCs/>
        </w:rPr>
        <w:t xml:space="preserve"> </w:t>
      </w:r>
    </w:p>
    <w:p w:rsidR="00FC37CC" w:rsidRPr="00CD6E07" w:rsidRDefault="00FC37CC" w:rsidP="00FC37CC">
      <w:pPr>
        <w:pStyle w:val="Style8"/>
        <w:widowControl/>
        <w:jc w:val="both"/>
        <w:rPr>
          <w:rStyle w:val="FontStyle21"/>
          <w:b/>
          <w:i/>
          <w:sz w:val="24"/>
          <w:szCs w:val="24"/>
        </w:rPr>
      </w:pPr>
    </w:p>
    <w:p w:rsidR="00FC37CC" w:rsidRPr="00CD6E07" w:rsidRDefault="00FC37CC" w:rsidP="00FC37CC">
      <w:pPr>
        <w:widowControl/>
        <w:autoSpaceDE/>
        <w:autoSpaceDN/>
        <w:adjustRightInd/>
        <w:ind w:firstLine="0"/>
        <w:jc w:val="both"/>
        <w:rPr>
          <w:rStyle w:val="FontStyle14"/>
          <w:sz w:val="24"/>
          <w:szCs w:val="24"/>
        </w:rPr>
      </w:pPr>
    </w:p>
    <w:p w:rsidR="00FC37CC" w:rsidRPr="00CD6E07" w:rsidRDefault="00FC37CC" w:rsidP="00FC37CC">
      <w:pPr>
        <w:pStyle w:val="1"/>
        <w:tabs>
          <w:tab w:val="num" w:pos="432"/>
        </w:tabs>
        <w:ind w:firstLine="400"/>
        <w:jc w:val="both"/>
        <w:rPr>
          <w:rStyle w:val="FontStyle14"/>
          <w:b/>
          <w:sz w:val="24"/>
          <w:szCs w:val="24"/>
        </w:rPr>
      </w:pPr>
      <w:r w:rsidRPr="00CD6E07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FC37CC" w:rsidRPr="00CD6E07" w:rsidRDefault="00FC37CC" w:rsidP="00FC37CC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5743"/>
      </w:tblGrid>
      <w:tr w:rsidR="00FC37CC" w:rsidRPr="00CD6E07" w:rsidTr="00CC3CAF">
        <w:trPr>
          <w:tblHeader/>
        </w:trPr>
        <w:tc>
          <w:tcPr>
            <w:tcW w:w="1928" w:type="pct"/>
            <w:vAlign w:val="center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Оснащение аудитории</w:t>
            </w:r>
          </w:p>
        </w:tc>
      </w:tr>
      <w:tr w:rsidR="00FC37CC" w:rsidRPr="00CD6E07" w:rsidTr="00CC3CAF">
        <w:tc>
          <w:tcPr>
            <w:tcW w:w="1928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FC37CC" w:rsidRPr="00CD6E07" w:rsidTr="00CC3CAF">
        <w:tc>
          <w:tcPr>
            <w:tcW w:w="1928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CD6E07">
              <w:rPr>
                <w:sz w:val="24"/>
                <w:szCs w:val="24"/>
                <w:lang w:val="en-US"/>
              </w:rPr>
              <w:t>MS</w:t>
            </w:r>
            <w:r w:rsidRPr="00CD6E07">
              <w:rPr>
                <w:sz w:val="24"/>
                <w:szCs w:val="24"/>
              </w:rPr>
              <w:t xml:space="preserve"> </w:t>
            </w:r>
            <w:r w:rsidRPr="00CD6E07">
              <w:rPr>
                <w:sz w:val="24"/>
                <w:szCs w:val="24"/>
                <w:lang w:val="en-US"/>
              </w:rPr>
              <w:t>Office</w:t>
            </w:r>
            <w:r w:rsidRPr="00CD6E07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C37CC" w:rsidRPr="00CD6E07" w:rsidTr="00CC3CAF">
        <w:tc>
          <w:tcPr>
            <w:tcW w:w="1928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CD6E07">
              <w:rPr>
                <w:sz w:val="24"/>
                <w:szCs w:val="24"/>
                <w:lang w:val="en-US"/>
              </w:rPr>
              <w:t>MS</w:t>
            </w:r>
            <w:r w:rsidRPr="00CD6E07">
              <w:rPr>
                <w:sz w:val="24"/>
                <w:szCs w:val="24"/>
              </w:rPr>
              <w:t xml:space="preserve"> </w:t>
            </w:r>
            <w:r w:rsidRPr="00CD6E07">
              <w:rPr>
                <w:sz w:val="24"/>
                <w:szCs w:val="24"/>
                <w:lang w:val="en-US"/>
              </w:rPr>
              <w:t>Office</w:t>
            </w:r>
            <w:r w:rsidRPr="00CD6E07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C37CC" w:rsidRPr="00CD6E07" w:rsidTr="00CC3CAF">
        <w:tc>
          <w:tcPr>
            <w:tcW w:w="1928" w:type="pct"/>
          </w:tcPr>
          <w:p w:rsidR="00FC37CC" w:rsidRPr="00CD6E07" w:rsidRDefault="00FC37CC" w:rsidP="00CC3CAF">
            <w:pPr>
              <w:contextualSpacing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FC37CC" w:rsidRPr="00CD6E07" w:rsidRDefault="00FC37CC" w:rsidP="00CC3CAF">
            <w:pPr>
              <w:contextualSpacing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FC37CC" w:rsidRPr="00CD6E07" w:rsidRDefault="00FC37CC" w:rsidP="00FC37CC">
      <w:pPr>
        <w:jc w:val="both"/>
        <w:rPr>
          <w:rStyle w:val="FontStyle15"/>
          <w:b w:val="0"/>
          <w:i/>
          <w:sz w:val="24"/>
          <w:szCs w:val="24"/>
        </w:rPr>
      </w:pPr>
    </w:p>
    <w:p w:rsidR="00FC37CC" w:rsidRPr="00CD6E07" w:rsidRDefault="00FC37CC" w:rsidP="00FC37CC">
      <w:pPr>
        <w:widowControl/>
        <w:autoSpaceDE/>
        <w:autoSpaceDN/>
        <w:adjustRightInd/>
        <w:spacing w:after="200" w:line="276" w:lineRule="auto"/>
        <w:ind w:firstLine="0"/>
        <w:rPr>
          <w:b/>
          <w:sz w:val="24"/>
          <w:szCs w:val="24"/>
        </w:rPr>
      </w:pPr>
      <w:r w:rsidRPr="00CD6E07">
        <w:rPr>
          <w:sz w:val="24"/>
          <w:szCs w:val="24"/>
        </w:rPr>
        <w:br w:type="page"/>
      </w:r>
    </w:p>
    <w:p w:rsidR="00FC37CC" w:rsidRPr="00CD6E07" w:rsidRDefault="00FC37CC" w:rsidP="00FC37CC">
      <w:pPr>
        <w:pStyle w:val="1"/>
      </w:pPr>
      <w:r w:rsidRPr="00CD6E07">
        <w:lastRenderedPageBreak/>
        <w:t>Приложение</w:t>
      </w:r>
    </w:p>
    <w:p w:rsidR="00FC37CC" w:rsidRPr="00CD6E07" w:rsidRDefault="00FC37CC" w:rsidP="00FC37CC">
      <w:pPr>
        <w:pStyle w:val="afa"/>
        <w:spacing w:before="0" w:beforeAutospacing="0" w:after="0" w:afterAutospacing="0"/>
        <w:rPr>
          <w:b/>
        </w:rPr>
      </w:pPr>
      <w:r w:rsidRPr="00CD6E07">
        <w:rPr>
          <w:b/>
        </w:rPr>
        <w:t xml:space="preserve">Приложение 1 </w:t>
      </w:r>
    </w:p>
    <w:p w:rsidR="00FC37CC" w:rsidRPr="00CD6E07" w:rsidRDefault="00FC37CC" w:rsidP="00FC37CC">
      <w:pPr>
        <w:pStyle w:val="afa"/>
        <w:spacing w:before="0" w:beforeAutospacing="0" w:after="0" w:afterAutospacing="0"/>
        <w:rPr>
          <w:b/>
        </w:rPr>
      </w:pPr>
      <w:r w:rsidRPr="00CD6E07">
        <w:rPr>
          <w:b/>
        </w:rPr>
        <w:t xml:space="preserve">Методические рекомендации по выполнению и защите практических работ </w:t>
      </w:r>
    </w:p>
    <w:p w:rsidR="00FC37CC" w:rsidRPr="00CD6E07" w:rsidRDefault="00FC37CC" w:rsidP="00FC37CC">
      <w:pPr>
        <w:pStyle w:val="afa"/>
        <w:spacing w:before="0" w:beforeAutospacing="0" w:after="0" w:afterAutospacing="0"/>
        <w:ind w:firstLine="567"/>
      </w:pPr>
      <w:r w:rsidRPr="00CD6E07">
        <w:t xml:space="preserve">Практические работы представляются в виде пояснительной записки с указанием исходных данных для выполнения </w:t>
      </w:r>
      <w:proofErr w:type="gramStart"/>
      <w:r w:rsidRPr="00CD6E07">
        <w:t>работ,  а</w:t>
      </w:r>
      <w:proofErr w:type="gramEnd"/>
      <w:r w:rsidRPr="00CD6E07">
        <w:t xml:space="preserve"> также произведенными расчетами. При необходимости может быть составлены схемы. Выполненные в течении семестра работы сшиваются в единый документ. </w:t>
      </w:r>
    </w:p>
    <w:p w:rsidR="00FC37CC" w:rsidRPr="00CD6E07" w:rsidRDefault="00FC37CC" w:rsidP="00FC37CC">
      <w:pPr>
        <w:pStyle w:val="afa"/>
        <w:spacing w:before="0" w:beforeAutospacing="0" w:after="0" w:afterAutospacing="0"/>
        <w:ind w:firstLine="567"/>
      </w:pPr>
      <w:r w:rsidRPr="00CD6E07"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</w:t>
      </w:r>
      <w:proofErr w:type="spellStart"/>
      <w:r w:rsidRPr="00CD6E07">
        <w:t>Arial</w:t>
      </w:r>
      <w:proofErr w:type="spellEnd"/>
      <w:r w:rsidRPr="00CD6E07">
        <w:t xml:space="preserve"> или </w:t>
      </w:r>
      <w:proofErr w:type="spellStart"/>
      <w:r w:rsidRPr="00CD6E07">
        <w:t>Times</w:t>
      </w:r>
      <w:proofErr w:type="spellEnd"/>
      <w:r w:rsidRPr="00CD6E07">
        <w:t xml:space="preserve"> </w:t>
      </w:r>
      <w:proofErr w:type="spellStart"/>
      <w:r w:rsidRPr="00CD6E07">
        <w:t>New</w:t>
      </w:r>
      <w:proofErr w:type="spellEnd"/>
      <w:r w:rsidRPr="00CD6E07">
        <w:t xml:space="preserve"> </w:t>
      </w:r>
      <w:proofErr w:type="spellStart"/>
      <w:r w:rsidRPr="00CD6E07">
        <w:t>Roman</w:t>
      </w:r>
      <w:proofErr w:type="spellEnd"/>
      <w:r w:rsidRPr="00CD6E07">
        <w:t xml:space="preserve"> размера 12 пунктов, межстрочный интервал – полуторный, абзацный отступ 10 мм.  </w:t>
      </w:r>
    </w:p>
    <w:p w:rsidR="00FC37CC" w:rsidRPr="00CD6E07" w:rsidRDefault="00FC37CC" w:rsidP="00FC37CC">
      <w:pPr>
        <w:pStyle w:val="afa"/>
        <w:spacing w:before="0" w:beforeAutospacing="0" w:after="0" w:afterAutospacing="0"/>
        <w:ind w:firstLine="567"/>
      </w:pPr>
      <w:r w:rsidRPr="00CD6E07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FC37CC" w:rsidRPr="00CD6E07" w:rsidRDefault="00FC37CC" w:rsidP="00FC37CC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7CC" w:rsidRPr="00CD6E07" w:rsidRDefault="00FC37CC" w:rsidP="00FC37CC">
      <w:pPr>
        <w:rPr>
          <w:sz w:val="24"/>
          <w:szCs w:val="24"/>
        </w:rPr>
      </w:pPr>
    </w:p>
    <w:p w:rsidR="00E30887" w:rsidRPr="00E30887" w:rsidRDefault="00E30887" w:rsidP="00FC37CC">
      <w:pPr>
        <w:pStyle w:val="1"/>
      </w:pPr>
    </w:p>
    <w:sectPr w:rsidR="00E30887" w:rsidRPr="00E30887" w:rsidSect="00D77751">
      <w:footerReference w:type="even" r:id="rId28"/>
      <w:footerReference w:type="default" r:id="rId29"/>
      <w:pgSz w:w="11907" w:h="16840" w:code="9"/>
      <w:pgMar w:top="709" w:right="1134" w:bottom="1134" w:left="1418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C1" w:rsidRDefault="007803C1" w:rsidP="00A03281">
      <w:r>
        <w:separator/>
      </w:r>
    </w:p>
  </w:endnote>
  <w:endnote w:type="continuationSeparator" w:id="0">
    <w:p w:rsidR="007803C1" w:rsidRDefault="007803C1" w:rsidP="00A0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1" w:rsidRDefault="007718CF" w:rsidP="00D7775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7775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77751" w:rsidRDefault="00D77751" w:rsidP="00D77751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1" w:rsidRDefault="007718CF" w:rsidP="00D7775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7775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31554">
      <w:rPr>
        <w:rStyle w:val="af0"/>
        <w:noProof/>
      </w:rPr>
      <w:t>11</w:t>
    </w:r>
    <w:r>
      <w:rPr>
        <w:rStyle w:val="af0"/>
      </w:rPr>
      <w:fldChar w:fldCharType="end"/>
    </w:r>
  </w:p>
  <w:p w:rsidR="00D77751" w:rsidRPr="00125AEF" w:rsidRDefault="00D77751" w:rsidP="00D77751">
    <w:pPr>
      <w:pStyle w:val="af1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C1" w:rsidRDefault="007803C1" w:rsidP="00A03281">
      <w:r>
        <w:separator/>
      </w:r>
    </w:p>
  </w:footnote>
  <w:footnote w:type="continuationSeparator" w:id="0">
    <w:p w:rsidR="007803C1" w:rsidRDefault="007803C1" w:rsidP="00A0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97B"/>
    <w:multiLevelType w:val="hybridMultilevel"/>
    <w:tmpl w:val="97B2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263264"/>
    <w:multiLevelType w:val="hybridMultilevel"/>
    <w:tmpl w:val="A1E2E568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80866"/>
    <w:multiLevelType w:val="hybridMultilevel"/>
    <w:tmpl w:val="73E69A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03D36E2"/>
    <w:multiLevelType w:val="hybridMultilevel"/>
    <w:tmpl w:val="805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7226"/>
    <w:multiLevelType w:val="hybridMultilevel"/>
    <w:tmpl w:val="E5DCA950"/>
    <w:lvl w:ilvl="0" w:tplc="EF26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21876">
      <w:numFmt w:val="none"/>
      <w:lvlText w:val=""/>
      <w:lvlJc w:val="left"/>
      <w:pPr>
        <w:tabs>
          <w:tab w:val="num" w:pos="360"/>
        </w:tabs>
      </w:pPr>
    </w:lvl>
    <w:lvl w:ilvl="2" w:tplc="D8DAD312">
      <w:numFmt w:val="none"/>
      <w:lvlText w:val=""/>
      <w:lvlJc w:val="left"/>
      <w:pPr>
        <w:tabs>
          <w:tab w:val="num" w:pos="360"/>
        </w:tabs>
      </w:pPr>
    </w:lvl>
    <w:lvl w:ilvl="3" w:tplc="F8B0FD7E">
      <w:numFmt w:val="none"/>
      <w:lvlText w:val=""/>
      <w:lvlJc w:val="left"/>
      <w:pPr>
        <w:tabs>
          <w:tab w:val="num" w:pos="360"/>
        </w:tabs>
      </w:pPr>
    </w:lvl>
    <w:lvl w:ilvl="4" w:tplc="54AE188E">
      <w:numFmt w:val="none"/>
      <w:lvlText w:val=""/>
      <w:lvlJc w:val="left"/>
      <w:pPr>
        <w:tabs>
          <w:tab w:val="num" w:pos="360"/>
        </w:tabs>
      </w:pPr>
    </w:lvl>
    <w:lvl w:ilvl="5" w:tplc="68FC2CE4">
      <w:numFmt w:val="none"/>
      <w:lvlText w:val=""/>
      <w:lvlJc w:val="left"/>
      <w:pPr>
        <w:tabs>
          <w:tab w:val="num" w:pos="360"/>
        </w:tabs>
      </w:pPr>
    </w:lvl>
    <w:lvl w:ilvl="6" w:tplc="A50C4064">
      <w:numFmt w:val="none"/>
      <w:lvlText w:val=""/>
      <w:lvlJc w:val="left"/>
      <w:pPr>
        <w:tabs>
          <w:tab w:val="num" w:pos="360"/>
        </w:tabs>
      </w:pPr>
    </w:lvl>
    <w:lvl w:ilvl="7" w:tplc="A008E5EA">
      <w:numFmt w:val="none"/>
      <w:lvlText w:val=""/>
      <w:lvlJc w:val="left"/>
      <w:pPr>
        <w:tabs>
          <w:tab w:val="num" w:pos="360"/>
        </w:tabs>
      </w:pPr>
    </w:lvl>
    <w:lvl w:ilvl="8" w:tplc="C5D4053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55F1A64"/>
    <w:multiLevelType w:val="hybridMultilevel"/>
    <w:tmpl w:val="0DD4EDA8"/>
    <w:lvl w:ilvl="0" w:tplc="146A9DE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AF24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188"/>
    <w:multiLevelType w:val="hybridMultilevel"/>
    <w:tmpl w:val="F1CC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4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5" w15:restartNumberingAfterBreak="0">
    <w:nsid w:val="48E24765"/>
    <w:multiLevelType w:val="hybridMultilevel"/>
    <w:tmpl w:val="ADA0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F3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B72572"/>
    <w:multiLevelType w:val="hybridMultilevel"/>
    <w:tmpl w:val="8F06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61D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9541A5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675D7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2" w15:restartNumberingAfterBreak="0">
    <w:nsid w:val="701A5A0C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8"/>
  </w:num>
  <w:num w:numId="5">
    <w:abstractNumId w:val="1"/>
  </w:num>
  <w:num w:numId="6">
    <w:abstractNumId w:val="16"/>
  </w:num>
  <w:num w:numId="7">
    <w:abstractNumId w:val="9"/>
  </w:num>
  <w:num w:numId="8">
    <w:abstractNumId w:val="19"/>
  </w:num>
  <w:num w:numId="9">
    <w:abstractNumId w:val="4"/>
  </w:num>
  <w:num w:numId="10">
    <w:abstractNumId w:val="17"/>
  </w:num>
  <w:num w:numId="11">
    <w:abstractNumId w:val="3"/>
  </w:num>
  <w:num w:numId="12">
    <w:abstractNumId w:val="15"/>
  </w:num>
  <w:num w:numId="13">
    <w:abstractNumId w:val="0"/>
  </w:num>
  <w:num w:numId="14">
    <w:abstractNumId w:val="18"/>
  </w:num>
  <w:num w:numId="15">
    <w:abstractNumId w:val="6"/>
  </w:num>
  <w:num w:numId="16">
    <w:abstractNumId w:val="7"/>
  </w:num>
  <w:num w:numId="17">
    <w:abstractNumId w:val="11"/>
  </w:num>
  <w:num w:numId="18">
    <w:abstractNumId w:val="20"/>
  </w:num>
  <w:num w:numId="19">
    <w:abstractNumId w:val="13"/>
  </w:num>
  <w:num w:numId="20">
    <w:abstractNumId w:val="14"/>
  </w:num>
  <w:num w:numId="21">
    <w:abstractNumId w:val="21"/>
  </w:num>
  <w:num w:numId="22">
    <w:abstractNumId w:val="22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40"/>
    <w:rsid w:val="000221DD"/>
    <w:rsid w:val="00031554"/>
    <w:rsid w:val="000A7C01"/>
    <w:rsid w:val="000F7DE8"/>
    <w:rsid w:val="001A6BFE"/>
    <w:rsid w:val="001C5117"/>
    <w:rsid w:val="001D2B62"/>
    <w:rsid w:val="00231140"/>
    <w:rsid w:val="002904F0"/>
    <w:rsid w:val="002D1B45"/>
    <w:rsid w:val="002F112D"/>
    <w:rsid w:val="002F2D1B"/>
    <w:rsid w:val="00360927"/>
    <w:rsid w:val="00401E42"/>
    <w:rsid w:val="004233EB"/>
    <w:rsid w:val="00465B53"/>
    <w:rsid w:val="00505F8B"/>
    <w:rsid w:val="0056177C"/>
    <w:rsid w:val="00573D08"/>
    <w:rsid w:val="005A5681"/>
    <w:rsid w:val="006002D5"/>
    <w:rsid w:val="00632A7B"/>
    <w:rsid w:val="00697142"/>
    <w:rsid w:val="006D2764"/>
    <w:rsid w:val="00722F4B"/>
    <w:rsid w:val="007718CF"/>
    <w:rsid w:val="007803C1"/>
    <w:rsid w:val="007F0896"/>
    <w:rsid w:val="00964516"/>
    <w:rsid w:val="009B121C"/>
    <w:rsid w:val="00A03281"/>
    <w:rsid w:val="00AC29BC"/>
    <w:rsid w:val="00AE275E"/>
    <w:rsid w:val="00B02505"/>
    <w:rsid w:val="00B25F70"/>
    <w:rsid w:val="00B30113"/>
    <w:rsid w:val="00B71A5C"/>
    <w:rsid w:val="00B777CA"/>
    <w:rsid w:val="00BE026F"/>
    <w:rsid w:val="00BE75ED"/>
    <w:rsid w:val="00D200BC"/>
    <w:rsid w:val="00D22AE7"/>
    <w:rsid w:val="00D52E7D"/>
    <w:rsid w:val="00D703EA"/>
    <w:rsid w:val="00D77751"/>
    <w:rsid w:val="00DF1F6D"/>
    <w:rsid w:val="00E2611B"/>
    <w:rsid w:val="00E30887"/>
    <w:rsid w:val="00E51193"/>
    <w:rsid w:val="00F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1089B-24AF-472B-8073-515CBCDF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40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21C"/>
    <w:pPr>
      <w:keepNext/>
      <w:widowControl/>
      <w:autoSpaceDE/>
      <w:autoSpaceDN/>
      <w:adjustRightInd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1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B121C"/>
    <w:pPr>
      <w:keepNext/>
      <w:widowControl/>
      <w:autoSpaceDE/>
      <w:autoSpaceDN/>
      <w:adjustRightInd/>
      <w:ind w:left="36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2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2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12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1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121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9B121C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9B121C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9B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9B121C"/>
    <w:pPr>
      <w:widowControl/>
      <w:autoSpaceDE/>
      <w:autoSpaceDN/>
      <w:adjustRightInd/>
      <w:jc w:val="center"/>
    </w:pPr>
    <w:rPr>
      <w:sz w:val="24"/>
    </w:rPr>
  </w:style>
  <w:style w:type="character" w:customStyle="1" w:styleId="a7">
    <w:name w:val="Подзаголовок Знак"/>
    <w:basedOn w:val="a0"/>
    <w:link w:val="a6"/>
    <w:rsid w:val="009B12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qFormat/>
    <w:rsid w:val="009B121C"/>
    <w:rPr>
      <w:b/>
      <w:bCs/>
    </w:rPr>
  </w:style>
  <w:style w:type="paragraph" w:styleId="a9">
    <w:name w:val="No Spacing"/>
    <w:uiPriority w:val="1"/>
    <w:qFormat/>
    <w:rsid w:val="009B121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B121C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9B121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ac">
    <w:name w:val="Body Text Indent"/>
    <w:basedOn w:val="a"/>
    <w:link w:val="ad"/>
    <w:rsid w:val="00231140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231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231140"/>
    <w:pPr>
      <w:ind w:firstLine="0"/>
    </w:pPr>
    <w:rPr>
      <w:sz w:val="28"/>
    </w:rPr>
  </w:style>
  <w:style w:type="character" w:customStyle="1" w:styleId="af">
    <w:name w:val="Основной текст Знак"/>
    <w:basedOn w:val="a0"/>
    <w:link w:val="ae"/>
    <w:rsid w:val="002311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231140"/>
  </w:style>
  <w:style w:type="paragraph" w:styleId="af1">
    <w:name w:val="footer"/>
    <w:basedOn w:val="a"/>
    <w:link w:val="af2"/>
    <w:rsid w:val="002311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31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3"/>
    <w:next w:val="2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next w:val="1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231140"/>
    <w:rPr>
      <w:color w:val="000080"/>
      <w:sz w:val="20"/>
      <w:szCs w:val="20"/>
      <w:u w:val="single"/>
    </w:rPr>
  </w:style>
  <w:style w:type="paragraph" w:styleId="af5">
    <w:name w:val="Plain Text"/>
    <w:aliases w:val=" Знак,Знак, Знак2"/>
    <w:basedOn w:val="a"/>
    <w:link w:val="af6"/>
    <w:rsid w:val="00231140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f6">
    <w:name w:val="Текст Знак"/>
    <w:aliases w:val=" Знак Знак,Знак Знак, Знак2 Знак"/>
    <w:basedOn w:val="a0"/>
    <w:link w:val="af5"/>
    <w:rsid w:val="002311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31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23114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231140"/>
    <w:pPr>
      <w:ind w:firstLine="0"/>
    </w:pPr>
    <w:rPr>
      <w:sz w:val="24"/>
      <w:szCs w:val="24"/>
    </w:rPr>
  </w:style>
  <w:style w:type="character" w:customStyle="1" w:styleId="FontStyle20">
    <w:name w:val="Font Style20"/>
    <w:basedOn w:val="a0"/>
    <w:rsid w:val="00231140"/>
    <w:rPr>
      <w:rFonts w:ascii="Georgia" w:hAnsi="Georgia" w:cs="Georgia"/>
      <w:sz w:val="12"/>
      <w:szCs w:val="12"/>
    </w:rPr>
  </w:style>
  <w:style w:type="paragraph" w:customStyle="1" w:styleId="WW-">
    <w:name w:val="WW-Текст"/>
    <w:basedOn w:val="a"/>
    <w:rsid w:val="00231140"/>
    <w:pPr>
      <w:widowControl/>
      <w:suppressAutoHyphens/>
      <w:autoSpaceDE/>
      <w:autoSpaceDN/>
      <w:adjustRightInd/>
      <w:ind w:firstLine="0"/>
    </w:pPr>
    <w:rPr>
      <w:rFonts w:ascii="Courier New" w:hAnsi="Courier New" w:cs="Courier New"/>
      <w:lang w:eastAsia="ar-SA"/>
    </w:rPr>
  </w:style>
  <w:style w:type="paragraph" w:customStyle="1" w:styleId="12">
    <w:name w:val="Текст1"/>
    <w:basedOn w:val="a"/>
    <w:rsid w:val="00231140"/>
    <w:pPr>
      <w:widowControl/>
      <w:suppressAutoHyphens/>
      <w:autoSpaceDE/>
      <w:autoSpaceDN/>
      <w:adjustRightInd/>
      <w:ind w:firstLine="0"/>
    </w:pPr>
    <w:rPr>
      <w:rFonts w:ascii="Courier New" w:hAnsi="Courier New"/>
      <w:kern w:val="1"/>
      <w:lang w:eastAsia="ar-SA"/>
    </w:rPr>
  </w:style>
  <w:style w:type="character" w:customStyle="1" w:styleId="FontStyle21">
    <w:name w:val="Font Style21"/>
    <w:basedOn w:val="a0"/>
    <w:uiPriority w:val="99"/>
    <w:rsid w:val="00231140"/>
    <w:rPr>
      <w:rFonts w:ascii="Times New Roman" w:hAnsi="Times New Roman" w:cs="Times New Roman" w:hint="default"/>
      <w:sz w:val="12"/>
      <w:szCs w:val="12"/>
    </w:rPr>
  </w:style>
  <w:style w:type="paragraph" w:customStyle="1" w:styleId="af7">
    <w:name w:val="Содержимое таблицы"/>
    <w:basedOn w:val="a"/>
    <w:rsid w:val="00231140"/>
    <w:pPr>
      <w:suppressLineNumbers/>
      <w:suppressAutoHyphens/>
      <w:autoSpaceDE/>
      <w:autoSpaceDN/>
      <w:adjustRightInd/>
      <w:ind w:firstLine="0"/>
    </w:pPr>
    <w:rPr>
      <w:rFonts w:eastAsia="Lucida Sans Unicode"/>
      <w:kern w:val="1"/>
      <w:sz w:val="24"/>
      <w:szCs w:val="24"/>
      <w:lang w:eastAsia="ar-SA"/>
    </w:rPr>
  </w:style>
  <w:style w:type="character" w:customStyle="1" w:styleId="FontStyle23">
    <w:name w:val="Font Style23"/>
    <w:basedOn w:val="a0"/>
    <w:rsid w:val="0023114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3114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3114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23114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3114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2">
    <w:name w:val="Style12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3">
    <w:name w:val="Style13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4">
    <w:name w:val="Style14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231140"/>
    <w:pPr>
      <w:ind w:firstLine="0"/>
    </w:pPr>
    <w:rPr>
      <w:sz w:val="24"/>
      <w:szCs w:val="24"/>
    </w:rPr>
  </w:style>
  <w:style w:type="character" w:customStyle="1" w:styleId="FontStyle15">
    <w:name w:val="Font Style15"/>
    <w:basedOn w:val="a0"/>
    <w:rsid w:val="002311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23114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3114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31140"/>
    <w:pPr>
      <w:ind w:firstLine="0"/>
    </w:pPr>
    <w:rPr>
      <w:sz w:val="24"/>
      <w:szCs w:val="24"/>
    </w:rPr>
  </w:style>
  <w:style w:type="paragraph" w:customStyle="1" w:styleId="Style18">
    <w:name w:val="Style18"/>
    <w:basedOn w:val="a"/>
    <w:rsid w:val="00231140"/>
    <w:pPr>
      <w:ind w:firstLine="567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231140"/>
    <w:pPr>
      <w:ind w:firstLine="567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231140"/>
    <w:rPr>
      <w:rFonts w:ascii="Times New Roman" w:hAnsi="Times New Roman" w:cs="Times New Roman"/>
      <w:b/>
      <w:bCs/>
      <w:sz w:val="14"/>
      <w:szCs w:val="14"/>
    </w:rPr>
  </w:style>
  <w:style w:type="paragraph" w:styleId="22">
    <w:name w:val="Body Text Indent 2"/>
    <w:basedOn w:val="a"/>
    <w:link w:val="23"/>
    <w:uiPriority w:val="99"/>
    <w:semiHidden/>
    <w:unhideWhenUsed/>
    <w:rsid w:val="002311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31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E30887"/>
    <w:pPr>
      <w:suppressAutoHyphens/>
      <w:autoSpaceDE/>
      <w:adjustRightInd/>
      <w:ind w:firstLine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36092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6092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semiHidden/>
    <w:unhideWhenUsed/>
    <w:rsid w:val="00FC37CC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F7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11342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exp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1757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3896" TargetMode="External"/><Relationship Id="rId24" Type="http://schemas.openxmlformats.org/officeDocument/2006/relationships/hyperlink" Target="http://mining-media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5287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scholar.google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3289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4ED4A-DE57-4CC7-B22C-DF5B47BA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4</cp:revision>
  <dcterms:created xsi:type="dcterms:W3CDTF">2020-11-01T21:51:00Z</dcterms:created>
  <dcterms:modified xsi:type="dcterms:W3CDTF">2020-11-01T23:35:00Z</dcterms:modified>
</cp:coreProperties>
</file>