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0D0EDA" w:rsidP="00597D20">
      <w:pPr>
        <w:pStyle w:val="2"/>
        <w:ind w:firstLine="0"/>
      </w:pPr>
      <w:r>
        <w:rPr>
          <w:noProof/>
        </w:rPr>
        <w:drawing>
          <wp:inline distT="0" distB="0" distL="0" distR="0">
            <wp:extent cx="6300470" cy="8576185"/>
            <wp:effectExtent l="19050" t="0" r="5080" b="0"/>
            <wp:docPr id="1" name="Рисунок 10" descr="G:\РПД-18-19\Сканы\ГорД\Заочн\зГД-18-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РПД-18-19\Сканы\ГорД\Заочн\зГД-18-1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7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F66" w:rsidRPr="007D758C">
        <w:rPr>
          <w:noProof/>
        </w:rPr>
        <w:lastRenderedPageBreak/>
        <w:drawing>
          <wp:inline distT="0" distB="0" distL="0" distR="0">
            <wp:extent cx="6300470" cy="8552212"/>
            <wp:effectExtent l="19050" t="0" r="5080" b="0"/>
            <wp:docPr id="11" name="Рисунок 11" descr="G:\РПД-18-19\Сканы\ГД-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ПД-18-19\Сканы\ГД-обо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5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3C4F66" w:rsidP="003C4F66">
      <w:pPr>
        <w:rPr>
          <w:szCs w:val="20"/>
        </w:rPr>
      </w:pPr>
      <w:r w:rsidRPr="007D758C">
        <w:br w:type="page"/>
      </w:r>
    </w:p>
    <w:p w:rsidR="00712301" w:rsidRPr="007D758C" w:rsidRDefault="00D11215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D11215">
        <w:rPr>
          <w:b/>
          <w:iCs/>
          <w:spacing w:val="-6"/>
          <w:szCs w:val="20"/>
        </w:rPr>
        <w:lastRenderedPageBreak/>
        <w:drawing>
          <wp:inline distT="0" distB="0" distL="0" distR="0">
            <wp:extent cx="5940425" cy="6468422"/>
            <wp:effectExtent l="19050" t="0" r="3175" b="0"/>
            <wp:docPr id="30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B05F00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B05F00">
        <w:rPr>
          <w:bCs/>
        </w:rPr>
        <w:t xml:space="preserve">Цели освоения дисциплины «Информатика» состоят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 </w:t>
      </w:r>
      <w:proofErr w:type="gramStart"/>
      <w:r w:rsidR="00E91C35" w:rsidRPr="007D758C">
        <w:rPr>
          <w:bCs/>
        </w:rPr>
        <w:t>ВО</w:t>
      </w:r>
      <w:proofErr w:type="gramEnd"/>
      <w:r w:rsidR="00E91C35" w:rsidRPr="007D758C">
        <w:rPr>
          <w:bCs/>
        </w:rPr>
        <w:t xml:space="preserve"> </w:t>
      </w:r>
      <w:proofErr w:type="gramStart"/>
      <w:r w:rsidR="00E91C35" w:rsidRPr="007D758C">
        <w:rPr>
          <w:bCs/>
        </w:rPr>
        <w:t>по</w:t>
      </w:r>
      <w:proofErr w:type="gramEnd"/>
      <w:r w:rsidR="00E91C35" w:rsidRPr="007D758C">
        <w:rPr>
          <w:bCs/>
        </w:rPr>
        <w:t xml:space="preserve"> направлению «</w:t>
      </w:r>
      <w:r w:rsidR="007D758C" w:rsidRPr="007D758C">
        <w:rPr>
          <w:bCs/>
          <w:noProof/>
        </w:rPr>
        <w:t>Горное дело</w:t>
      </w:r>
      <w:r w:rsidR="00E91C35"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естественнонаучного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Дисциплина является предшествующей для изучения дисциплин:</w:t>
      </w:r>
      <w:r w:rsidR="003C4F66" w:rsidRPr="007D758C">
        <w:rPr>
          <w:bCs/>
        </w:rPr>
        <w:t xml:space="preserve"> «Начертательная геометрия, инженерная и компьютерная графика»</w:t>
      </w:r>
      <w:proofErr w:type="gramStart"/>
      <w:r w:rsidR="003C4F66" w:rsidRPr="007D758C">
        <w:rPr>
          <w:bCs/>
        </w:rPr>
        <w:t xml:space="preserve"> ,</w:t>
      </w:r>
      <w:proofErr w:type="gramEnd"/>
      <w:r w:rsidRPr="007D758C">
        <w:rPr>
          <w:bCs/>
        </w:rPr>
        <w:t xml:space="preserve"> </w:t>
      </w:r>
      <w:r w:rsidR="00583C11">
        <w:rPr>
          <w:bCs/>
        </w:rPr>
        <w:t>«</w:t>
      </w:r>
      <w:r w:rsidR="00583C11" w:rsidRPr="00583C11">
        <w:rPr>
          <w:bCs/>
        </w:rPr>
        <w:t xml:space="preserve">Автоматизация и электрификация горного производства </w:t>
      </w:r>
      <w:r w:rsidR="00583C11">
        <w:rPr>
          <w:bCs/>
        </w:rPr>
        <w:t xml:space="preserve">«, </w:t>
      </w:r>
      <w:r w:rsidR="007E4746" w:rsidRPr="007D758C">
        <w:rPr>
          <w:bCs/>
        </w:rPr>
        <w:t>«</w:t>
      </w:r>
      <w:r w:rsidR="00AD726F" w:rsidRPr="007D758C">
        <w:rPr>
          <w:bCs/>
        </w:rPr>
        <w:t>Проектная деятельность</w:t>
      </w:r>
      <w:r w:rsidR="007E4746" w:rsidRPr="007D758C">
        <w:rPr>
          <w:bCs/>
        </w:rPr>
        <w:t xml:space="preserve">», </w:t>
      </w:r>
      <w:r w:rsidR="003C4F66" w:rsidRPr="007D758C">
        <w:rPr>
          <w:bCs/>
        </w:rPr>
        <w:t>«</w:t>
      </w:r>
      <w:r w:rsidR="007D758C" w:rsidRPr="007D758C">
        <w:rPr>
          <w:bCs/>
        </w:rPr>
        <w:t>Обоснование проектных решений</w:t>
      </w:r>
      <w:r w:rsidR="003C4F66" w:rsidRPr="007D758C">
        <w:rPr>
          <w:bCs/>
        </w:rPr>
        <w:t xml:space="preserve">», </w:t>
      </w:r>
      <w:r w:rsidR="007E4746" w:rsidRPr="007D758C">
        <w:rPr>
          <w:bCs/>
        </w:rPr>
        <w:t xml:space="preserve"> </w:t>
      </w:r>
      <w:r w:rsidR="006063AB" w:rsidRPr="007D758C">
        <w:rPr>
          <w:bCs/>
        </w:rPr>
        <w:t>учебных и производственных практик</w:t>
      </w:r>
      <w:r w:rsidRPr="007D758C">
        <w:rPr>
          <w:bCs/>
        </w:rPr>
        <w:t>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применять методы и средства познания, обучения и самоконтроля для самостоятельного приобретения новых знаний и умений с использованием современных образовательных и информационных технологий; Пользоваться сетевыми средствами для обмена данными, с использованием глобальной информационной сети Интернет;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обоснование численных методов</w:t>
            </w:r>
          </w:p>
          <w:p w:rsidR="00CD770E" w:rsidRPr="007D758C" w:rsidRDefault="00CD770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библиотечными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информации при работе с ПК</w:t>
            </w:r>
          </w:p>
          <w:p w:rsidR="00C83D6C" w:rsidRPr="007D758C" w:rsidRDefault="00CD770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современными методами обработки</w:t>
            </w:r>
            <w:proofErr w:type="gramStart"/>
            <w:r w:rsidRPr="007D758C">
              <w:rPr>
                <w:sz w:val="22"/>
                <w:szCs w:val="22"/>
              </w:rPr>
              <w:t xml:space="preserve"> ,</w:t>
            </w:r>
            <w:proofErr w:type="gramEnd"/>
            <w:r w:rsidRPr="007D758C">
              <w:rPr>
                <w:sz w:val="22"/>
                <w:szCs w:val="22"/>
              </w:rPr>
              <w:t xml:space="preserve"> хранения и защиты информации; 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средствах решения прикладных задач основные приемы алгоритмизации структуру организации ПК, классификацию периферийных устройств; современные языки программирования</w:t>
            </w:r>
          </w:p>
          <w:p w:rsidR="00C0766D" w:rsidRPr="007D758C" w:rsidRDefault="00D53893" w:rsidP="00E7649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информации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информации; (выявлять и строить) типичные модели решения предметных задач по изученным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E74A5D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D53893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поиска хранения, переработки информации; навыками отбора информации для эффективного выполнения задач;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анализа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с </w:t>
            </w:r>
            <w:proofErr w:type="gramStart"/>
            <w:r w:rsidRPr="007D758C">
              <w:rPr>
                <w:sz w:val="22"/>
                <w:szCs w:val="22"/>
              </w:rPr>
              <w:t>поисковым</w:t>
            </w:r>
            <w:proofErr w:type="gramEnd"/>
            <w:r w:rsidRPr="007D758C">
              <w:rPr>
                <w:sz w:val="22"/>
                <w:szCs w:val="22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7D758C" w:rsidRDefault="00C83D6C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7D758C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7D758C">
        <w:rPr>
          <w:rStyle w:val="FontStyle21"/>
          <w:b/>
          <w:sz w:val="24"/>
          <w:szCs w:val="24"/>
        </w:rPr>
        <w:t>дис</w:t>
      </w:r>
      <w:r w:rsidR="007754E4" w:rsidRPr="007D758C">
        <w:rPr>
          <w:rStyle w:val="FontStyle21"/>
          <w:b/>
          <w:sz w:val="24"/>
          <w:szCs w:val="24"/>
        </w:rPr>
        <w:t>ципли</w:t>
      </w:r>
      <w:r w:rsidR="00E022FE" w:rsidRPr="007D758C">
        <w:rPr>
          <w:rStyle w:val="FontStyle21"/>
          <w:b/>
          <w:sz w:val="24"/>
          <w:szCs w:val="24"/>
        </w:rPr>
        <w:t>н</w:t>
      </w:r>
      <w:r w:rsidR="007754E4" w:rsidRPr="007D758C">
        <w:rPr>
          <w:rStyle w:val="FontStyle21"/>
          <w:b/>
          <w:sz w:val="24"/>
          <w:szCs w:val="24"/>
        </w:rPr>
        <w:t>ы (модуля)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5428" w:rsidRPr="007D758C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зачетных единиц 1</w:t>
      </w:r>
      <w:r w:rsidR="00F95428" w:rsidRPr="007D758C">
        <w:rPr>
          <w:rStyle w:val="FontStyle18"/>
          <w:b w:val="0"/>
          <w:sz w:val="24"/>
          <w:szCs w:val="24"/>
        </w:rPr>
        <w:t>44</w:t>
      </w:r>
      <w:r w:rsidRPr="007D75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60FBC" w:rsidRPr="00160FBC">
        <w:rPr>
          <w:rStyle w:val="FontStyle18"/>
          <w:b w:val="0"/>
          <w:sz w:val="24"/>
          <w:szCs w:val="24"/>
        </w:rPr>
        <w:t>8.6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</w:r>
      <w:proofErr w:type="gramStart"/>
      <w:r w:rsidRPr="007D758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D758C">
        <w:rPr>
          <w:rStyle w:val="FontStyle18"/>
          <w:b w:val="0"/>
          <w:sz w:val="24"/>
          <w:szCs w:val="24"/>
        </w:rPr>
        <w:t xml:space="preserve"> – </w:t>
      </w:r>
      <w:r w:rsidR="00F95428" w:rsidRPr="007D758C">
        <w:rPr>
          <w:rStyle w:val="FontStyle18"/>
          <w:b w:val="0"/>
          <w:sz w:val="24"/>
          <w:szCs w:val="24"/>
        </w:rPr>
        <w:t>6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7D758C" w:rsidRDefault="00160FBC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Pr="00160FBC">
        <w:rPr>
          <w:rStyle w:val="FontStyle18"/>
          <w:b w:val="0"/>
          <w:sz w:val="24"/>
          <w:szCs w:val="24"/>
        </w:rPr>
        <w:t xml:space="preserve">2.6 </w:t>
      </w:r>
      <w:r w:rsidR="00F147CD" w:rsidRPr="007D758C">
        <w:rPr>
          <w:rStyle w:val="FontStyle18"/>
          <w:b w:val="0"/>
          <w:sz w:val="24"/>
          <w:szCs w:val="24"/>
        </w:rPr>
        <w:t xml:space="preserve">акад. часа 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60FBC" w:rsidRPr="00160FBC">
        <w:rPr>
          <w:rStyle w:val="FontStyle18"/>
          <w:b w:val="0"/>
          <w:sz w:val="24"/>
          <w:szCs w:val="24"/>
        </w:rPr>
        <w:t>126.7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173289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160FBC" w:rsidRPr="00160FBC">
        <w:rPr>
          <w:rStyle w:val="FontStyle18"/>
          <w:b w:val="0"/>
          <w:sz w:val="24"/>
          <w:szCs w:val="24"/>
        </w:rPr>
        <w:t>8</w:t>
      </w:r>
      <w:r w:rsidRPr="007D758C">
        <w:rPr>
          <w:rStyle w:val="FontStyle18"/>
          <w:b w:val="0"/>
          <w:sz w:val="24"/>
          <w:szCs w:val="24"/>
        </w:rPr>
        <w:t>,7 акад. часа.</w:t>
      </w:r>
    </w:p>
    <w:p w:rsidR="00160FBC" w:rsidRPr="00173289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2079" w:type="pct"/>
        <w:jc w:val="center"/>
        <w:tblLook w:val="04A0"/>
      </w:tblPr>
      <w:tblGrid>
        <w:gridCol w:w="1135"/>
        <w:gridCol w:w="968"/>
        <w:gridCol w:w="1072"/>
        <w:gridCol w:w="774"/>
        <w:gridCol w:w="643"/>
        <w:gridCol w:w="1557"/>
      </w:tblGrid>
      <w:tr w:rsidR="00160FBC" w:rsidRPr="00160FBC" w:rsidTr="00583C11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C" w:rsidRPr="00160FBC" w:rsidRDefault="00160FBC" w:rsidP="00160FBC">
            <w:pPr>
              <w:jc w:val="center"/>
              <w:rPr>
                <w:b/>
                <w:bCs/>
                <w:color w:val="000000"/>
              </w:rPr>
            </w:pPr>
            <w:r w:rsidRPr="00160FBC">
              <w:rPr>
                <w:b/>
                <w:bCs/>
                <w:color w:val="000000"/>
              </w:rPr>
              <w:t>1 курс</w:t>
            </w:r>
          </w:p>
        </w:tc>
      </w:tr>
      <w:tr w:rsidR="00160FBC" w:rsidRPr="00160FBC" w:rsidTr="00583C11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E74A5D" w:rsidP="00160F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зимняя</w:t>
            </w:r>
            <w:r w:rsidR="00160FBC" w:rsidRPr="00160FBC">
              <w:rPr>
                <w:b/>
                <w:bCs/>
                <w:color w:val="000000"/>
                <w:sz w:val="20"/>
                <w:szCs w:val="20"/>
              </w:rPr>
              <w:t xml:space="preserve">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E74A5D" w:rsidP="00160F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летня</w:t>
            </w:r>
            <w:proofErr w:type="spellEnd"/>
            <w:r w:rsidR="00160FBC"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</w:tr>
      <w:tr w:rsidR="00160FBC" w:rsidRPr="00160FBC" w:rsidTr="00583C11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583C11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583C11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0FBC" w:rsidRPr="00160FBC" w:rsidRDefault="00160FBC" w:rsidP="00160F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160FBC" w:rsidRPr="00160FBC" w:rsidTr="00583C11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b/>
                <w:color w:val="000000"/>
              </w:rPr>
            </w:pPr>
            <w:r w:rsidRPr="00160FBC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60FBC" w:rsidRPr="00160FBC" w:rsidRDefault="00160FBC" w:rsidP="00160FBC">
            <w:pPr>
              <w:rPr>
                <w:color w:val="000000"/>
              </w:rPr>
            </w:pPr>
            <w:r w:rsidRPr="00160FBC">
              <w:rPr>
                <w:color w:val="000000"/>
              </w:rPr>
              <w:t> </w:t>
            </w:r>
            <w:proofErr w:type="gramStart"/>
            <w:r w:rsidRPr="00160FBC">
              <w:rPr>
                <w:color w:val="000000"/>
              </w:rPr>
              <w:t>э</w:t>
            </w:r>
            <w:proofErr w:type="spellStart"/>
            <w:r w:rsidRPr="00160FBC">
              <w:rPr>
                <w:color w:val="000000"/>
                <w:lang w:val="en-US"/>
              </w:rPr>
              <w:t>кз</w:t>
            </w:r>
            <w:proofErr w:type="spellEnd"/>
            <w:proofErr w:type="gramEnd"/>
          </w:p>
        </w:tc>
      </w:tr>
    </w:tbl>
    <w:p w:rsidR="00160FBC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p w:rsidR="00160FBC" w:rsidRPr="00160FBC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404"/>
        <w:gridCol w:w="508"/>
        <w:gridCol w:w="855"/>
        <w:gridCol w:w="759"/>
        <w:gridCol w:w="3457"/>
        <w:gridCol w:w="2582"/>
        <w:gridCol w:w="1146"/>
      </w:tblGrid>
      <w:tr w:rsidR="00470E24" w:rsidRPr="00160FBC" w:rsidTr="00B05F00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70E24" w:rsidRPr="00160FBC" w:rsidTr="00B05F00">
        <w:trPr>
          <w:cantSplit/>
          <w:trHeight w:val="253"/>
        </w:trPr>
        <w:tc>
          <w:tcPr>
            <w:tcW w:w="163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E24" w:rsidRPr="00160FBC" w:rsidTr="00B05F00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E24" w:rsidRPr="00160FBC" w:rsidTr="00B05F00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0FBC">
              <w:rPr>
                <w:b/>
                <w:bCs/>
                <w:color w:val="000000"/>
                <w:sz w:val="22"/>
                <w:szCs w:val="22"/>
              </w:rPr>
              <w:t>Зан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E24" w:rsidRPr="00160FBC" w:rsidTr="00B05F00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:rsidR="00470E24" w:rsidRDefault="00470E24" w:rsidP="00B05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160FBC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160FBC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2512" w:type="pct"/>
            <w:gridSpan w:val="5"/>
            <w:shd w:val="clear" w:color="auto" w:fill="auto"/>
            <w:noWrap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2. Системное и прикладное программное обеспечение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160FBC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160FBC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160FB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. 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160FBC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160FBC">
              <w:rPr>
                <w:color w:val="000000"/>
                <w:sz w:val="22"/>
                <w:szCs w:val="22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160FB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160FBC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3709" w:type="pct"/>
            <w:gridSpan w:val="6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160FBC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Writer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160FBC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Calc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160FBC">
              <w:rPr>
                <w:color w:val="000000"/>
                <w:sz w:val="22"/>
                <w:szCs w:val="22"/>
              </w:rPr>
              <w:t>Базовые алгоритмы.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05F00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160FB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</w:t>
            </w:r>
            <w:r w:rsidR="00B05F00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2249" w:type="pct"/>
            <w:gridSpan w:val="4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160FB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  <w:r>
              <w:rPr>
                <w:color w:val="000000"/>
                <w:sz w:val="22"/>
                <w:szCs w:val="22"/>
              </w:rPr>
              <w:t>. Основные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</w:t>
            </w:r>
            <w:proofErr w:type="gramStart"/>
            <w:r w:rsidRPr="00160FBC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160FBC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70E24" w:rsidRDefault="00470E24" w:rsidP="00B05F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470E24" w:rsidRDefault="00470E24" w:rsidP="00B05F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="00B05F00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0E24" w:rsidRPr="00160FBC" w:rsidTr="00B05F00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6" w:type="pct"/>
            <w:shd w:val="clear" w:color="000000" w:fill="F2F2F2"/>
            <w:noWrap/>
            <w:vAlign w:val="center"/>
            <w:hideMark/>
          </w:tcPr>
          <w:p w:rsidR="00470E24" w:rsidRPr="007D407C" w:rsidRDefault="00470E24" w:rsidP="00B05F00">
            <w:pPr>
              <w:rPr>
                <w:b/>
                <w:color w:val="000000"/>
                <w:sz w:val="22"/>
                <w:szCs w:val="22"/>
              </w:rPr>
            </w:pPr>
            <w:r w:rsidRPr="007D407C">
              <w:rPr>
                <w:b/>
                <w:color w:val="000000"/>
                <w:sz w:val="22"/>
                <w:szCs w:val="22"/>
              </w:rPr>
              <w:t> 4</w:t>
            </w:r>
            <w:r w:rsidR="00B05F00">
              <w:rPr>
                <w:b/>
                <w:color w:val="000000"/>
                <w:sz w:val="22"/>
                <w:szCs w:val="22"/>
              </w:rPr>
              <w:t>/2И</w:t>
            </w:r>
          </w:p>
        </w:tc>
        <w:tc>
          <w:tcPr>
            <w:tcW w:w="263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470E24" w:rsidRPr="00160FBC" w:rsidRDefault="00470E24" w:rsidP="00B05F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7D758C">
        <w:t>модульно-компетентностная</w:t>
      </w:r>
      <w:proofErr w:type="spellEnd"/>
      <w:r w:rsidRPr="007D758C">
        <w:t xml:space="preserve">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</w:pPr>
      <w:proofErr w:type="gramStart"/>
      <w:r w:rsidRPr="007D758C">
        <w:rPr>
          <w:b/>
          <w:i/>
        </w:rPr>
        <w:t>проблемная</w:t>
      </w:r>
      <w:proofErr w:type="gramEnd"/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</w:t>
      </w:r>
      <w:proofErr w:type="gramStart"/>
      <w:r w:rsidRPr="007D758C">
        <w:t>..</w:t>
      </w:r>
      <w:proofErr w:type="gramEnd"/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7D758C">
        <w:t>e-Learning</w:t>
      </w:r>
      <w:proofErr w:type="spellEnd"/>
      <w:r w:rsidRPr="007D758C">
        <w:t>).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7D758C">
        <w:t>на</w:t>
      </w:r>
      <w:proofErr w:type="gramEnd"/>
      <w:r w:rsidRPr="007D758C">
        <w:t xml:space="preserve"> государственные образовательные интернет-ресурсы.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</w:t>
      </w:r>
      <w:proofErr w:type="spellStart"/>
      <w:r w:rsidRPr="007D758C">
        <w:rPr>
          <w:b/>
          <w:i/>
        </w:rPr>
        <w:t>case-study</w:t>
      </w:r>
      <w:proofErr w:type="spellEnd"/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E7649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E76498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компьютерных тестирований как в качестве локальных, так и внешних контрольных мероприятий.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853055">
        <w:rPr>
          <w:b/>
          <w:i/>
        </w:rPr>
        <w:t>обучающихся</w:t>
      </w:r>
      <w:proofErr w:type="gramEnd"/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E76498">
      <w:pPr>
        <w:numPr>
          <w:ilvl w:val="0"/>
          <w:numId w:val="14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Технология </w:t>
      </w:r>
      <w:proofErr w:type="spellStart"/>
      <w:r w:rsidRPr="006B7E7D">
        <w:rPr>
          <w:bCs/>
          <w:sz w:val="22"/>
          <w:szCs w:val="22"/>
        </w:rPr>
        <w:t>World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Wide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Web</w:t>
      </w:r>
      <w:proofErr w:type="spellEnd"/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Web-программирование</w:t>
      </w:r>
    </w:p>
    <w:p w:rsidR="006B7E7D" w:rsidRPr="006B7E7D" w:rsidRDefault="006B7E7D" w:rsidP="00E76498">
      <w:pPr>
        <w:numPr>
          <w:ilvl w:val="0"/>
          <w:numId w:val="14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Использование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. Визуализация результатов решения задач. 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6B7E7D">
        <w:rPr>
          <w:bCs/>
          <w:sz w:val="22"/>
          <w:szCs w:val="22"/>
        </w:rPr>
        <w:t>параметрически</w:t>
      </w:r>
      <w:proofErr w:type="spellEnd"/>
      <w:r w:rsidRPr="006B7E7D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E76498">
      <w:pPr>
        <w:numPr>
          <w:ilvl w:val="0"/>
          <w:numId w:val="13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E76498">
      <w:pPr>
        <w:numPr>
          <w:ilvl w:val="0"/>
          <w:numId w:val="13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E76498">
      <w:pPr>
        <w:numPr>
          <w:ilvl w:val="0"/>
          <w:numId w:val="7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E76498">
      <w:pPr>
        <w:numPr>
          <w:ilvl w:val="0"/>
          <w:numId w:val="7"/>
        </w:numPr>
        <w:ind w:left="426"/>
        <w:jc w:val="both"/>
      </w:pPr>
      <w:r w:rsidRPr="006B7E7D"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6B7E7D">
        <w:t>сту-дента</w:t>
      </w:r>
      <w:proofErr w:type="spellEnd"/>
      <w:proofErr w:type="gramEnd"/>
      <w:r w:rsidRPr="006B7E7D">
        <w:t xml:space="preserve">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r w:rsidRPr="006B7E7D">
        <w:t>&lt; 2.8 – «неуд»; &lt;3.5 – «</w:t>
      </w:r>
      <w:proofErr w:type="spellStart"/>
      <w:r w:rsidRPr="006B7E7D">
        <w:t>удовл</w:t>
      </w:r>
      <w:proofErr w:type="spellEnd"/>
      <w:r w:rsidRPr="006B7E7D">
        <w:t>»; &lt;4.5 – «хорошо», иначе – «</w:t>
      </w:r>
      <w:proofErr w:type="spellStart"/>
      <w:r w:rsidRPr="006B7E7D">
        <w:t>отл</w:t>
      </w:r>
      <w:proofErr w:type="spellEnd"/>
      <w:r w:rsidRPr="006B7E7D">
        <w:t>».</w:t>
      </w:r>
    </w:p>
    <w:p w:rsidR="006B7E7D" w:rsidRPr="006B7E7D" w:rsidRDefault="006B7E7D" w:rsidP="00E76498">
      <w:pPr>
        <w:numPr>
          <w:ilvl w:val="0"/>
          <w:numId w:val="7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pt;height:99.15pt" o:ole="" fillcolor="window">
            <v:imagedata r:id="rId16" o:title=""/>
          </v:shape>
          <o:OLEObject Type="Embed" ProgID="Equation.3" ShapeID="_x0000_i1025" DrawAspect="Content" ObjectID="_1651585363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 xml:space="preserve">» с полями (№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>, ФИО, Группа, Адрес, Стипендия). По заданным критериям произвести поиск информации</w:t>
      </w:r>
    </w:p>
    <w:p w:rsidR="006B7E7D" w:rsidRPr="006B7E7D" w:rsidRDefault="006B7E7D" w:rsidP="00E76498">
      <w:pPr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 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 xml:space="preserve"> получить ФИО,</w:t>
      </w:r>
    </w:p>
    <w:p w:rsidR="006B7E7D" w:rsidRPr="006B7E7D" w:rsidRDefault="006B7E7D" w:rsidP="00E76498">
      <w:pPr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E76498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E76498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E76498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E76498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r w:rsidRPr="006B7E7D">
        <w:rPr>
          <w:b/>
        </w:rPr>
        <w:t>Задача</w:t>
      </w:r>
      <w:proofErr w:type="gramStart"/>
      <w:r w:rsidRPr="006B7E7D">
        <w:rPr>
          <w:b/>
        </w:rPr>
        <w:t xml:space="preserve"> </w:t>
      </w:r>
      <w:r w:rsidRPr="006B7E7D">
        <w:t>.</w:t>
      </w:r>
      <w:proofErr w:type="gramEnd"/>
      <w:r w:rsidRPr="006B7E7D">
        <w:t xml:space="preserve">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4pt;height:56.4pt" o:ole="">
            <v:imagedata r:id="rId18" o:title=""/>
          </v:shape>
          <o:OLEObject Type="Embed" ProgID="Equation.3" ShapeID="_x0000_i1026" DrawAspect="Content" ObjectID="_1651585364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750C2E" w:rsidRPr="007D758C" w:rsidTr="00B05F00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C2E" w:rsidRPr="007D758C" w:rsidRDefault="00750C2E" w:rsidP="00B05F00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C2E" w:rsidRPr="007D758C" w:rsidRDefault="00750C2E" w:rsidP="00B05F00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C2E" w:rsidRPr="007D758C" w:rsidRDefault="00750C2E" w:rsidP="00B05F00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750C2E" w:rsidRPr="007D758C" w:rsidTr="00B05F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50C2E" w:rsidRPr="007D758C" w:rsidTr="00B05F00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C2E" w:rsidRPr="00362C83" w:rsidRDefault="00750C2E" w:rsidP="00B05F00">
            <w:pPr>
              <w:spacing w:before="120" w:after="120"/>
              <w:ind w:left="128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62C83">
              <w:rPr>
                <w:b/>
                <w:bCs/>
                <w:sz w:val="22"/>
                <w:szCs w:val="22"/>
              </w:rPr>
              <w:t>Теоретические вопросы к экзамену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персонального компьютера.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различным признакам.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Какие программные средства принадлежат к </w:t>
            </w:r>
            <w:proofErr w:type="gramStart"/>
            <w:r w:rsidRPr="007D758C">
              <w:rPr>
                <w:bCs/>
                <w:sz w:val="22"/>
                <w:szCs w:val="22"/>
              </w:rPr>
              <w:t>системному</w:t>
            </w:r>
            <w:proofErr w:type="gramEnd"/>
            <w:r w:rsidRPr="007D758C">
              <w:rPr>
                <w:bCs/>
                <w:sz w:val="22"/>
                <w:szCs w:val="22"/>
              </w:rPr>
              <w:t>, прикладному и служебному ПО?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страницы?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документом.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750C2E" w:rsidRPr="007D758C" w:rsidRDefault="00750C2E" w:rsidP="00E76498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750C2E" w:rsidRPr="007D758C" w:rsidTr="00B05F00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применять методы и средства познания, обучения и самоконтроля для самостоятельного приобретения новых знаний и умений с использованием современных образовательных и информационных технологий; Пользоваться сетевыми средствами для обмена данными, с использованием глобальной информационной сети Интернет; распознавать действие вредоносных программ проводить логическое </w:t>
            </w:r>
            <w:r w:rsidRPr="007D758C">
              <w:rPr>
                <w:sz w:val="22"/>
                <w:szCs w:val="22"/>
              </w:rPr>
              <w:lastRenderedPageBreak/>
              <w:t>обоснование численных методов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библиотечными фондами по профилю деятельности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C2E" w:rsidRPr="00362C83" w:rsidRDefault="00750C2E" w:rsidP="00B05F00">
            <w:pPr>
              <w:spacing w:line="288" w:lineRule="auto"/>
              <w:rPr>
                <w:b/>
                <w:iCs/>
                <w:sz w:val="22"/>
                <w:szCs w:val="22"/>
              </w:rPr>
            </w:pPr>
            <w:r w:rsidRPr="00362C83">
              <w:rPr>
                <w:b/>
                <w:iCs/>
                <w:sz w:val="22"/>
                <w:szCs w:val="22"/>
              </w:rPr>
              <w:lastRenderedPageBreak/>
              <w:t>Задания</w:t>
            </w:r>
          </w:p>
          <w:p w:rsidR="00750C2E" w:rsidRPr="007D758C" w:rsidRDefault="00750C2E" w:rsidP="00B05F00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0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0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0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Сколько заказов оформила каждая аптека?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0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Вывести дату последнего заказа на лекарство с кодом «3».</w:t>
            </w:r>
          </w:p>
        </w:tc>
      </w:tr>
      <w:tr w:rsidR="00750C2E" w:rsidRPr="007D758C" w:rsidTr="00B05F00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информации при работе с ПК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</w:t>
            </w:r>
            <w:proofErr w:type="gramStart"/>
            <w:r w:rsidRPr="007D758C">
              <w:rPr>
                <w:sz w:val="22"/>
                <w:szCs w:val="22"/>
              </w:rPr>
              <w:t xml:space="preserve"> ,</w:t>
            </w:r>
            <w:proofErr w:type="gramEnd"/>
            <w:r w:rsidRPr="007D758C">
              <w:rPr>
                <w:sz w:val="22"/>
                <w:szCs w:val="22"/>
              </w:rPr>
              <w:t xml:space="preserve"> хранения и защиты информации; 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 способами демонстрации умения анализировать полученный результат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C2E" w:rsidRDefault="00750C2E" w:rsidP="00B05F00">
            <w:pPr>
              <w:pStyle w:val="af1"/>
              <w:ind w:left="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1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Вычислите значение функции в заданной точке и при заданном коэффициенте а. </w:t>
            </w:r>
            <w:r w:rsidRPr="007D758C">
              <w:object w:dxaOrig="4819" w:dyaOrig="1320">
                <v:shape id="_x0000_i1027" type="#_x0000_t75" style="width:241.15pt;height:65.2pt" o:ole="">
                  <v:imagedata r:id="rId20" o:title=""/>
                </v:shape>
                <o:OLEObject Type="Embed" ProgID="Equation.3" ShapeID="_x0000_i1027" DrawAspect="Content" ObjectID="_1651585365" r:id="rId21"/>
              </w:objec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1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65pt" o:ole="">
                  <v:imagedata r:id="rId22" o:title=""/>
                </v:shape>
                <o:OLEObject Type="Embed" ProgID="Equation.3" ShapeID="_x0000_i1028" DrawAspect="Content" ObjectID="_1651585366" r:id="rId23"/>
              </w:object>
            </w:r>
          </w:p>
        </w:tc>
      </w:tr>
      <w:tr w:rsidR="00750C2E" w:rsidRPr="007D758C" w:rsidTr="00B05F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750C2E" w:rsidRPr="007D758C" w:rsidTr="00B05F00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определения и термины, используемые в компьютеризированных средствах решения прикладных задач основные приемы алгоритмизации структуру организации ПК, классификацию периферийных устройств; современные языки программирования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прикладных задач; базы данных, </w:t>
            </w:r>
            <w:proofErr w:type="gramStart"/>
            <w:r w:rsidRPr="007D758C">
              <w:rPr>
                <w:sz w:val="22"/>
                <w:szCs w:val="22"/>
              </w:rPr>
              <w:t>программное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C2E" w:rsidRPr="003A1E0D" w:rsidRDefault="00750C2E" w:rsidP="00B05F00">
            <w:pPr>
              <w:ind w:left="360"/>
              <w:contextualSpacing/>
              <w:jc w:val="both"/>
              <w:rPr>
                <w:b/>
                <w:sz w:val="22"/>
                <w:szCs w:val="22"/>
              </w:rPr>
            </w:pPr>
            <w:r w:rsidRPr="003A1E0D">
              <w:rPr>
                <w:b/>
                <w:sz w:val="22"/>
                <w:szCs w:val="22"/>
              </w:rPr>
              <w:t>Теоретические вопросы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?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. Укажите порядок построения.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правила создания запросов MS </w:t>
            </w:r>
            <w:proofErr w:type="spellStart"/>
            <w:r w:rsidRPr="007D758C">
              <w:rPr>
                <w:sz w:val="22"/>
                <w:szCs w:val="22"/>
              </w:rPr>
              <w:t>Access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750C2E" w:rsidRPr="007D758C" w:rsidRDefault="00750C2E" w:rsidP="00E76498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  <w:bookmarkStart w:id="0" w:name="_GoBack"/>
            <w:bookmarkEnd w:id="0"/>
          </w:p>
        </w:tc>
      </w:tr>
      <w:tr w:rsidR="00750C2E" w:rsidRPr="007D758C" w:rsidTr="00B05F00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информации; (выявлять и строить) типичные модели решения предметных задач по изученным образцам проводить анализ полученных результатов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C2E" w:rsidRPr="003A1E0D" w:rsidRDefault="00750C2E" w:rsidP="00B05F00">
            <w:pPr>
              <w:spacing w:line="288" w:lineRule="auto"/>
              <w:rPr>
                <w:b/>
                <w:iCs/>
                <w:sz w:val="22"/>
                <w:szCs w:val="22"/>
              </w:rPr>
            </w:pPr>
            <w:r w:rsidRPr="003A1E0D">
              <w:rPr>
                <w:b/>
                <w:iCs/>
                <w:sz w:val="22"/>
                <w:szCs w:val="22"/>
              </w:rPr>
              <w:lastRenderedPageBreak/>
              <w:t>Задания</w:t>
            </w:r>
          </w:p>
          <w:p w:rsidR="00750C2E" w:rsidRPr="007D758C" w:rsidRDefault="00750C2E" w:rsidP="00B05F00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таблицу «Личная карточка сотрудника»: ФИО, Стаж, Категория, Оклад.</w:t>
            </w:r>
          </w:p>
          <w:p w:rsidR="00750C2E" w:rsidRPr="007D758C" w:rsidRDefault="00750C2E" w:rsidP="00B05F00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750C2E" w:rsidRPr="007D758C" w:rsidRDefault="00750C2E" w:rsidP="00B05F00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категории  со стажем выше 10 лет – B тыс. руб.</w:t>
            </w:r>
          </w:p>
          <w:p w:rsidR="00750C2E" w:rsidRPr="007D758C" w:rsidRDefault="00750C2E" w:rsidP="00B05F00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750C2E" w:rsidRPr="007D758C" w:rsidRDefault="00750C2E" w:rsidP="00B05F00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750C2E" w:rsidRPr="007D758C" w:rsidTr="00B05F00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B05F00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информации для эффективного выполнения задач;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среде, навыками обработки и анализа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с </w:t>
            </w:r>
            <w:proofErr w:type="gramStart"/>
            <w:r w:rsidRPr="007D758C">
              <w:rPr>
                <w:sz w:val="22"/>
                <w:szCs w:val="22"/>
              </w:rPr>
              <w:t>поисковым</w:t>
            </w:r>
            <w:proofErr w:type="gramEnd"/>
            <w:r w:rsidRPr="007D758C">
              <w:rPr>
                <w:sz w:val="22"/>
                <w:szCs w:val="22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750C2E" w:rsidRPr="007D758C" w:rsidRDefault="00750C2E" w:rsidP="00E7649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C2E" w:rsidRPr="003A1E0D" w:rsidRDefault="00750C2E" w:rsidP="00B05F00">
            <w:pPr>
              <w:pStyle w:val="af1"/>
              <w:ind w:left="714"/>
              <w:jc w:val="both"/>
              <w:rPr>
                <w:b/>
                <w:sz w:val="22"/>
                <w:szCs w:val="22"/>
              </w:rPr>
            </w:pPr>
            <w:r w:rsidRPr="003A1E0D">
              <w:rPr>
                <w:b/>
                <w:sz w:val="22"/>
                <w:szCs w:val="22"/>
              </w:rPr>
              <w:t>Задания</w: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2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Вычислите значение функции в заданной точке и при заданном коэффициенте а. </w:t>
            </w:r>
            <w:r w:rsidRPr="007D758C">
              <w:object w:dxaOrig="4819" w:dyaOrig="1320">
                <v:shape id="_x0000_i1029" type="#_x0000_t75" style="width:241.15pt;height:65.2pt" o:ole="">
                  <v:imagedata r:id="rId20" o:title=""/>
                </v:shape>
                <o:OLEObject Type="Embed" ProgID="Equation.3" ShapeID="_x0000_i1029" DrawAspect="Content" ObjectID="_1651585367" r:id="rId24"/>
              </w:object>
            </w:r>
          </w:p>
          <w:p w:rsidR="00750C2E" w:rsidRPr="007D758C" w:rsidRDefault="00750C2E" w:rsidP="00E76498">
            <w:pPr>
              <w:pStyle w:val="af1"/>
              <w:numPr>
                <w:ilvl w:val="0"/>
                <w:numId w:val="12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65pt" o:ole="">
                  <v:imagedata r:id="rId22" o:title=""/>
                </v:shape>
                <o:OLEObject Type="Embed" ProgID="Equation.3" ShapeID="_x0000_i1030" DrawAspect="Content" ObjectID="_1651585368" r:id="rId25"/>
              </w:object>
            </w:r>
          </w:p>
          <w:p w:rsidR="00750C2E" w:rsidRPr="007D758C" w:rsidRDefault="00750C2E" w:rsidP="00B05F00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BA094E" w:rsidRPr="007D758C" w:rsidRDefault="00BA094E" w:rsidP="00BA094E">
      <w:pPr>
        <w:ind w:firstLine="454"/>
      </w:pPr>
      <w:r w:rsidRPr="007D758C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7D758C">
        <w:t>обучающимися</w:t>
      </w:r>
      <w:proofErr w:type="gramEnd"/>
      <w:r w:rsidRPr="007D758C">
        <w:t xml:space="preserve"> знаний, и практические задания, выявляющие степень </w:t>
      </w:r>
      <w:proofErr w:type="spellStart"/>
      <w:r w:rsidRPr="007D758C">
        <w:t>сформированности</w:t>
      </w:r>
      <w:proofErr w:type="spellEnd"/>
      <w:r w:rsidRPr="007D758C">
        <w:t xml:space="preserve"> умений и владений, проводится в форме экзамена.</w:t>
      </w:r>
    </w:p>
    <w:p w:rsidR="00BA094E" w:rsidRPr="007D758C" w:rsidRDefault="00BA094E" w:rsidP="00BA094E">
      <w:pPr>
        <w:ind w:firstLine="454"/>
        <w:jc w:val="both"/>
      </w:pPr>
    </w:p>
    <w:p w:rsidR="00BA094E" w:rsidRDefault="00BA094E" w:rsidP="00BA094E">
      <w:pPr>
        <w:ind w:firstLine="454"/>
        <w:jc w:val="both"/>
      </w:pPr>
      <w:r w:rsidRPr="007D758C"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B05F00" w:rsidRPr="007D758C" w:rsidRDefault="00B05F00" w:rsidP="00BA094E">
      <w:pPr>
        <w:ind w:firstLine="454"/>
        <w:jc w:val="both"/>
      </w:pPr>
    </w:p>
    <w:p w:rsidR="00BA094E" w:rsidRPr="00B05F00" w:rsidRDefault="00BA094E" w:rsidP="00BA094E">
      <w:pPr>
        <w:ind w:firstLine="454"/>
        <w:jc w:val="center"/>
        <w:rPr>
          <w:b/>
        </w:rPr>
      </w:pPr>
      <w:r w:rsidRPr="00B05F00">
        <w:rPr>
          <w:b/>
        </w:rPr>
        <w:t>Показатели</w:t>
      </w:r>
      <w:r w:rsidR="00B05F00" w:rsidRPr="00B05F00">
        <w:rPr>
          <w:b/>
        </w:rPr>
        <w:t xml:space="preserve"> и критерии оценивания экзамена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 xml:space="preserve">» (5 баллов) – обучающийся демонстрирует высокий уровень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 xml:space="preserve">» (4 балла) – обучающийся демонстрирует средний уровень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 xml:space="preserve">» (3 балла) – обучающийся демонстрирует пороговый уровень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 xml:space="preserve">» (2 балла) – </w:t>
      </w:r>
      <w:proofErr w:type="gramStart"/>
      <w:r w:rsidRPr="007D758C">
        <w:t>обучающийся</w:t>
      </w:r>
      <w:proofErr w:type="gramEnd"/>
      <w:r w:rsidRPr="007D758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A094E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C4EFE" w:rsidRDefault="00DC4EFE" w:rsidP="00BA094E">
      <w:pPr>
        <w:ind w:firstLine="454"/>
        <w:jc w:val="both"/>
      </w:pPr>
    </w:p>
    <w:p w:rsidR="00D11215" w:rsidRPr="00D11215" w:rsidRDefault="00D11215" w:rsidP="00D1121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b/>
          <w:color w:val="000000"/>
          <w:lang w:eastAsia="en-US"/>
        </w:rPr>
        <w:t>8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Учебно-методическое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информационное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обеспечение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дисциплины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(модуля)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D1121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b/>
          <w:color w:val="000000"/>
          <w:lang w:eastAsia="en-US"/>
        </w:rPr>
        <w:t>а)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Основная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литература: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color w:val="000000"/>
          <w:lang w:eastAsia="en-US"/>
        </w:rPr>
        <w:t>Гаврилов,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Информатика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информационные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технологии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учебник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прикладного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Гаврилов,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Климов.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4-е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изд.,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перераб</w:t>
      </w:r>
      <w:proofErr w:type="spellEnd"/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доп.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Издательство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2019.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383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(Высшее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образование).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978-5-534-00814-2.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ЭБС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[сайт].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6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20.02.2020).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color w:val="000000"/>
          <w:lang w:eastAsia="en-US"/>
        </w:rPr>
        <w:t>Трофимов,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Информатика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учебник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академического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Трофимов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;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под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редакцией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Трофимова.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3-е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изд.,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перераб</w:t>
      </w:r>
      <w:proofErr w:type="spellEnd"/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доп.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Издательство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2016.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959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(Бакалавр.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Академический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курс).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978-5-9916-3894-4.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ЭБС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[сайт].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7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24.02.2020).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D11215">
        <w:rPr>
          <w:rFonts w:eastAsia="Calibri"/>
          <w:lang w:eastAsia="en-US"/>
        </w:rPr>
        <w:t>Сергеева, И. И. Информатика</w:t>
      </w:r>
      <w:proofErr w:type="gramStart"/>
      <w:r w:rsidRPr="00D11215">
        <w:rPr>
          <w:rFonts w:eastAsia="Calibri"/>
          <w:lang w:eastAsia="en-US"/>
        </w:rPr>
        <w:t xml:space="preserve"> :</w:t>
      </w:r>
      <w:proofErr w:type="gramEnd"/>
      <w:r w:rsidRPr="00D11215">
        <w:rPr>
          <w:rFonts w:eastAsia="Calibri"/>
          <w:lang w:eastAsia="en-US"/>
        </w:rPr>
        <w:t xml:space="preserve"> учебник / И.И.</w:t>
      </w:r>
      <w:r w:rsidRPr="00D11215">
        <w:rPr>
          <w:rFonts w:eastAsia="Calibri"/>
          <w:lang w:val="en-US" w:eastAsia="en-US"/>
        </w:rPr>
        <w:t> </w:t>
      </w:r>
      <w:r w:rsidRPr="00D11215">
        <w:rPr>
          <w:rFonts w:eastAsia="Calibri"/>
          <w:lang w:eastAsia="en-US"/>
        </w:rPr>
        <w:t>Сергеева, А.А.</w:t>
      </w:r>
      <w:r w:rsidRPr="00D11215">
        <w:rPr>
          <w:rFonts w:eastAsia="Calibri"/>
          <w:lang w:val="en-US" w:eastAsia="en-US"/>
        </w:rPr>
        <w:t> </w:t>
      </w:r>
      <w:proofErr w:type="spellStart"/>
      <w:r w:rsidRPr="00D11215">
        <w:rPr>
          <w:rFonts w:eastAsia="Calibri"/>
          <w:lang w:eastAsia="en-US"/>
        </w:rPr>
        <w:t>Музалевская</w:t>
      </w:r>
      <w:proofErr w:type="spellEnd"/>
      <w:r w:rsidRPr="00D11215">
        <w:rPr>
          <w:rFonts w:eastAsia="Calibri"/>
          <w:lang w:eastAsia="en-US"/>
        </w:rPr>
        <w:t>, Н.В.</w:t>
      </w:r>
      <w:r w:rsidRPr="00D11215">
        <w:rPr>
          <w:rFonts w:eastAsia="Calibri"/>
          <w:lang w:val="en-US" w:eastAsia="en-US"/>
        </w:rPr>
        <w:t> </w:t>
      </w:r>
      <w:r w:rsidRPr="00D11215">
        <w:rPr>
          <w:rFonts w:eastAsia="Calibri"/>
          <w:lang w:eastAsia="en-US"/>
        </w:rPr>
        <w:t xml:space="preserve">Тарасова. — 2-е изд., </w:t>
      </w:r>
      <w:proofErr w:type="spellStart"/>
      <w:r w:rsidRPr="00D11215">
        <w:rPr>
          <w:rFonts w:eastAsia="Calibri"/>
          <w:lang w:eastAsia="en-US"/>
        </w:rPr>
        <w:t>перераб</w:t>
      </w:r>
      <w:proofErr w:type="spellEnd"/>
      <w:r w:rsidRPr="00D11215">
        <w:rPr>
          <w:rFonts w:eastAsia="Calibri"/>
          <w:lang w:eastAsia="en-US"/>
        </w:rPr>
        <w:t>. и доп. — Москва : ИД «ФОРУМ»</w:t>
      </w:r>
      <w:proofErr w:type="gramStart"/>
      <w:r w:rsidRPr="00D11215">
        <w:rPr>
          <w:rFonts w:eastAsia="Calibri"/>
          <w:lang w:eastAsia="en-US"/>
        </w:rPr>
        <w:t xml:space="preserve"> :</w:t>
      </w:r>
      <w:proofErr w:type="gramEnd"/>
      <w:r w:rsidRPr="00D11215">
        <w:rPr>
          <w:rFonts w:eastAsia="Calibri"/>
          <w:lang w:eastAsia="en-US"/>
        </w:rPr>
        <w:t xml:space="preserve"> ИНФРА-М, 2018. — 384 </w:t>
      </w:r>
      <w:proofErr w:type="gramStart"/>
      <w:r w:rsidRPr="00D11215">
        <w:rPr>
          <w:rFonts w:eastAsia="Calibri"/>
          <w:lang w:eastAsia="en-US"/>
        </w:rPr>
        <w:t>с</w:t>
      </w:r>
      <w:proofErr w:type="gramEnd"/>
      <w:r w:rsidRPr="00D11215">
        <w:rPr>
          <w:rFonts w:eastAsia="Calibri"/>
          <w:lang w:eastAsia="en-US"/>
        </w:rPr>
        <w:t xml:space="preserve">. — (Среднее профессиональное образование). - </w:t>
      </w:r>
      <w:r w:rsidRPr="00D11215">
        <w:rPr>
          <w:rFonts w:eastAsia="Calibri"/>
          <w:lang w:val="en-US" w:eastAsia="en-US"/>
        </w:rPr>
        <w:t>ISBN</w:t>
      </w:r>
      <w:r w:rsidRPr="00D11215">
        <w:rPr>
          <w:rFonts w:eastAsia="Calibri"/>
          <w:lang w:eastAsia="en-US"/>
        </w:rPr>
        <w:t xml:space="preserve"> 978-5-16-100948-2. - Текст</w:t>
      </w:r>
      <w:proofErr w:type="gramStart"/>
      <w:r w:rsidRPr="00D11215">
        <w:rPr>
          <w:rFonts w:eastAsia="Calibri"/>
          <w:lang w:eastAsia="en-US"/>
        </w:rPr>
        <w:t xml:space="preserve"> :</w:t>
      </w:r>
      <w:proofErr w:type="gramEnd"/>
      <w:r w:rsidRPr="00D11215">
        <w:rPr>
          <w:rFonts w:eastAsia="Calibri"/>
          <w:lang w:eastAsia="en-US"/>
        </w:rPr>
        <w:t xml:space="preserve"> электронный. - </w:t>
      </w:r>
      <w:r w:rsidRPr="00D11215">
        <w:rPr>
          <w:rFonts w:eastAsia="Calibri"/>
          <w:lang w:val="en-US" w:eastAsia="en-US"/>
        </w:rPr>
        <w:t>URL</w:t>
      </w:r>
      <w:r w:rsidRPr="00D11215">
        <w:rPr>
          <w:rFonts w:eastAsia="Calibri"/>
          <w:lang w:eastAsia="en-US"/>
        </w:rPr>
        <w:t xml:space="preserve">: </w:t>
      </w:r>
      <w:hyperlink r:id="rId28" w:history="1"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proofErr w:type="spellStart"/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proofErr w:type="spellEnd"/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D11215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D11215">
        <w:rPr>
          <w:rFonts w:eastAsia="Calibri"/>
          <w:lang w:eastAsia="en-US"/>
        </w:rPr>
        <w:t xml:space="preserve"> (дата обращения: 28.02.2020)</w:t>
      </w:r>
    </w:p>
    <w:p w:rsidR="00D11215" w:rsidRPr="00D11215" w:rsidRDefault="00D11215" w:rsidP="00D11215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D11215" w:rsidRPr="00D11215" w:rsidRDefault="00D11215" w:rsidP="00D11215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 w:val="22"/>
          <w:szCs w:val="22"/>
          <w:lang w:eastAsia="en-US"/>
        </w:rPr>
      </w:pPr>
    </w:p>
    <w:p w:rsidR="00D11215" w:rsidRPr="00D11215" w:rsidRDefault="00D11215" w:rsidP="00D1121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b/>
          <w:color w:val="000000"/>
          <w:lang w:eastAsia="en-US"/>
        </w:rPr>
        <w:t>б)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Дополнительная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b/>
          <w:color w:val="000000"/>
          <w:lang w:eastAsia="en-US"/>
        </w:rPr>
        <w:t>литература: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color w:val="000000"/>
          <w:lang w:eastAsia="en-US"/>
        </w:rPr>
        <w:lastRenderedPageBreak/>
        <w:t>Внуков,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Защита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информации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пособие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вузов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Внуков.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3-е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изд.,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перераб</w:t>
      </w:r>
      <w:proofErr w:type="spellEnd"/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доп.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Издательство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2020.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161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(Высшее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образование).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978-5-534-07248-8.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ЭБС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[сайт].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9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20.02.2020).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D11215">
        <w:rPr>
          <w:rFonts w:eastAsiaTheme="minorEastAsia"/>
          <w:color w:val="000000"/>
          <w:lang w:eastAsia="en-US"/>
        </w:rPr>
        <w:t>Илюшечкин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Основы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использования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проектирования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баз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данных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учебник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академического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Илюшечкин</w:t>
      </w:r>
      <w:proofErr w:type="spellEnd"/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Издательство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2019.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213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(Бакалавр.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Академический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курс).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978-5-534-03617-6.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ЭБС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[сайт].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0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20.02.2020).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color w:val="000000"/>
          <w:lang w:eastAsia="en-US"/>
        </w:rPr>
        <w:t>Лебедев,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Программирование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на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VBA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MS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пособие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вузов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Лебедев.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2-е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изд.,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испр</w:t>
      </w:r>
      <w:proofErr w:type="spellEnd"/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доп.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Издательство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2020.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306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(Высшее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образование).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978-5-534-12231-2.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ЭБС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Юрайт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[сайт].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—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1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20.02.2020).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D11215">
        <w:rPr>
          <w:rFonts w:eastAsiaTheme="minorEastAsia"/>
          <w:color w:val="000000"/>
          <w:lang w:eastAsia="en-US"/>
        </w:rPr>
        <w:t>Гуриков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Информатика: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Учебник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Гуриков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С.Р.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Москва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:Ф</w:t>
      </w:r>
      <w:proofErr w:type="gramEnd"/>
      <w:r w:rsidRPr="00D11215">
        <w:rPr>
          <w:rFonts w:eastAsiaTheme="minorEastAsia"/>
          <w:color w:val="000000"/>
          <w:lang w:eastAsia="en-US"/>
        </w:rPr>
        <w:t>орум,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НИЦ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ИНФРА-М,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2014.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464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(Высшее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образование: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11215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D11215">
        <w:rPr>
          <w:rFonts w:eastAsiaTheme="minorEastAsia"/>
          <w:color w:val="000000"/>
          <w:lang w:eastAsia="en-US"/>
        </w:rPr>
        <w:t>)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ISBN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978-5-91134-794-9.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Текст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электронный.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URL: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D11215">
        <w:rPr>
          <w:rFonts w:eastAsiaTheme="minorEastAsia"/>
          <w:color w:val="000000"/>
          <w:lang w:eastAsia="en-US"/>
        </w:rPr>
        <w:t xml:space="preserve"> (дата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обращения: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24.02.2020)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D11215">
      <w:pPr>
        <w:widowControl/>
        <w:autoSpaceDE/>
        <w:autoSpaceDN/>
        <w:adjustRightInd/>
        <w:spacing w:before="240" w:after="60"/>
        <w:ind w:left="505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D11215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D11215">
        <w:rPr>
          <w:rFonts w:eastAsiaTheme="minorEastAsia"/>
          <w:color w:val="000000"/>
          <w:lang w:eastAsia="en-US"/>
        </w:rPr>
        <w:t>Демиденко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Основные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приемы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работы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реляционной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СУБД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ACCESS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ресурс]: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практикум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Демиденко</w:t>
      </w:r>
      <w:proofErr w:type="spellEnd"/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;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2016.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1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</w:t>
      </w:r>
      <w:proofErr w:type="gramStart"/>
      <w:r w:rsidRPr="00D11215">
        <w:rPr>
          <w:rFonts w:eastAsiaTheme="minorEastAsia"/>
          <w:color w:val="000000"/>
          <w:lang w:eastAsia="en-US"/>
        </w:rPr>
        <w:t>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о</w:t>
      </w:r>
      <w:proofErr w:type="gramEnd"/>
      <w:r w:rsidRPr="00D11215">
        <w:rPr>
          <w:rFonts w:eastAsiaTheme="minorEastAsia"/>
          <w:color w:val="000000"/>
          <w:lang w:eastAsia="en-US"/>
        </w:rPr>
        <w:t>пт.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диск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(CD-ROM).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Режим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доступа: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D11215">
        <w:rPr>
          <w:rFonts w:eastAsiaTheme="minorEastAsia"/>
          <w:color w:val="000000"/>
          <w:lang w:eastAsia="en-US"/>
        </w:rPr>
        <w:t xml:space="preserve"> 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Макрообъект.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D11215">
        <w:rPr>
          <w:rFonts w:eastAsiaTheme="minorEastAsia"/>
          <w:color w:val="000000"/>
          <w:lang w:eastAsia="en-US"/>
        </w:rPr>
        <w:t>Демиденко</w:t>
      </w:r>
      <w:proofErr w:type="spell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Информационные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технологии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информационной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деятельности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специалиста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ресурс]: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пособие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Л.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Демиденко</w:t>
      </w:r>
      <w:proofErr w:type="spellEnd"/>
      <w:r w:rsidRPr="00D11215">
        <w:rPr>
          <w:rFonts w:eastAsiaTheme="minorEastAsia"/>
          <w:color w:val="000000"/>
          <w:lang w:eastAsia="en-US"/>
        </w:rPr>
        <w:t>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Баранков,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Баранкова</w:t>
      </w:r>
      <w:proofErr w:type="spellEnd"/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;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2015.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1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</w:t>
      </w:r>
      <w:proofErr w:type="gramStart"/>
      <w:r w:rsidRPr="00D11215">
        <w:rPr>
          <w:rFonts w:eastAsiaTheme="minorEastAsia"/>
          <w:color w:val="000000"/>
          <w:lang w:eastAsia="en-US"/>
        </w:rPr>
        <w:t>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о</w:t>
      </w:r>
      <w:proofErr w:type="gramEnd"/>
      <w:r w:rsidRPr="00D11215">
        <w:rPr>
          <w:rFonts w:eastAsiaTheme="minorEastAsia"/>
          <w:color w:val="000000"/>
          <w:lang w:eastAsia="en-US"/>
        </w:rPr>
        <w:t>пт.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диск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(CD-ROM).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Режим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доступа: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D11215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D11215">
        <w:rPr>
          <w:rFonts w:eastAsiaTheme="minorEastAsia"/>
          <w:color w:val="000000"/>
          <w:lang w:eastAsia="en-US"/>
        </w:rPr>
        <w:t xml:space="preserve"> 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Макрообъект.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E76498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D11215">
        <w:rPr>
          <w:rFonts w:eastAsiaTheme="minorEastAsia"/>
          <w:color w:val="000000"/>
          <w:lang w:eastAsia="en-US"/>
        </w:rPr>
        <w:t>Носова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Н.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Технологии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и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средства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решения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прикладных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задач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пользователя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[Электронный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ресурс]: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учебное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пособие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/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Н.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Носова,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О.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В.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D11215">
        <w:rPr>
          <w:rFonts w:eastAsiaTheme="minorEastAsia"/>
          <w:color w:val="000000"/>
          <w:lang w:eastAsia="en-US"/>
        </w:rPr>
        <w:t>Пермякова</w:t>
      </w:r>
      <w:proofErr w:type="spellEnd"/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;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: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МГТУ,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2015.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1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электрон</w:t>
      </w:r>
      <w:proofErr w:type="gramStart"/>
      <w:r w:rsidRPr="00D11215">
        <w:rPr>
          <w:rFonts w:eastAsiaTheme="minorEastAsia"/>
          <w:color w:val="000000"/>
          <w:lang w:eastAsia="en-US"/>
        </w:rPr>
        <w:t>.</w:t>
      </w:r>
      <w:proofErr w:type="gramEnd"/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EastAsia"/>
          <w:color w:val="000000"/>
          <w:lang w:eastAsia="en-US"/>
        </w:rPr>
        <w:t>о</w:t>
      </w:r>
      <w:proofErr w:type="gramEnd"/>
      <w:r w:rsidRPr="00D11215">
        <w:rPr>
          <w:rFonts w:eastAsiaTheme="minorEastAsia"/>
          <w:color w:val="000000"/>
          <w:lang w:eastAsia="en-US"/>
        </w:rPr>
        <w:t>пт.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диск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(CD-ROM).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Режим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доступа: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-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D11215">
        <w:rPr>
          <w:rFonts w:eastAsiaTheme="minorEastAsia"/>
          <w:color w:val="000000"/>
          <w:lang w:eastAsia="en-US"/>
        </w:rPr>
        <w:t>Макрообъект.</w:t>
      </w:r>
      <w:r w:rsidRPr="00D11215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D11215" w:rsidRPr="00D11215" w:rsidRDefault="00D11215" w:rsidP="00D11215">
      <w:pPr>
        <w:widowControl/>
        <w:autoSpaceDE/>
        <w:autoSpaceDN/>
        <w:adjustRightInd/>
        <w:ind w:left="720"/>
        <w:contextualSpacing/>
        <w:jc w:val="both"/>
        <w:rPr>
          <w:rFonts w:eastAsiaTheme="minorEastAsia" w:cstheme="minorBidi"/>
          <w:lang w:eastAsia="en-US"/>
        </w:rPr>
      </w:pPr>
    </w:p>
    <w:p w:rsidR="00D11215" w:rsidRPr="00D11215" w:rsidRDefault="00D11215" w:rsidP="00D11215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sz w:val="22"/>
          <w:szCs w:val="22"/>
          <w:lang w:val="en-US" w:eastAsia="en-US"/>
        </w:rPr>
      </w:pPr>
      <w:r w:rsidRPr="00D11215">
        <w:rPr>
          <w:rFonts w:eastAsiaTheme="minorEastAsia" w:cstheme="minorBidi"/>
          <w:sz w:val="22"/>
          <w:szCs w:val="22"/>
          <w:lang w:eastAsia="en-US"/>
        </w:rPr>
        <w:t>*</w:t>
      </w:r>
      <w:r w:rsidRPr="00D11215">
        <w:rPr>
          <w:rFonts w:eastAsiaTheme="minorHAnsi" w:cstheme="minorBidi"/>
          <w:sz w:val="22"/>
          <w:szCs w:val="22"/>
          <w:lang w:val="en-US" w:eastAsia="en-US"/>
        </w:rPr>
        <w:t>РЕЖИМ ПРОСМОТРА МАКРООБЪЕКТОВ</w:t>
      </w:r>
    </w:p>
    <w:p w:rsidR="00D11215" w:rsidRPr="00D11215" w:rsidRDefault="00D11215" w:rsidP="00E76498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Перейти по адресу электронного каталога </w:t>
      </w:r>
      <w:hyperlink r:id="rId35" w:history="1"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://</w:t>
        </w:r>
        <w:proofErr w:type="spellStart"/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magtu</w:t>
        </w:r>
        <w:proofErr w:type="spellEnd"/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informsystema</w:t>
        </w:r>
        <w:proofErr w:type="spellEnd"/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D11215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D11215">
        <w:rPr>
          <w:rFonts w:eastAsiaTheme="minorHAnsi" w:cstheme="minorBidi"/>
          <w:sz w:val="22"/>
          <w:szCs w:val="22"/>
          <w:lang w:eastAsia="en-US"/>
        </w:rPr>
        <w:t xml:space="preserve"> .</w:t>
      </w:r>
    </w:p>
    <w:p w:rsidR="00D11215" w:rsidRPr="00D11215" w:rsidRDefault="00D11215" w:rsidP="00E76498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Произвести авторизацию (Логин: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Читатель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1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Пароль: 111111)</w:t>
      </w:r>
    </w:p>
    <w:p w:rsidR="00D11215" w:rsidRPr="00D11215" w:rsidRDefault="00D11215" w:rsidP="00E76498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val="en-US" w:eastAsia="en-US"/>
        </w:rPr>
      </w:pPr>
      <w:proofErr w:type="spellStart"/>
      <w:r w:rsidRPr="00D11215">
        <w:rPr>
          <w:rFonts w:eastAsiaTheme="minorHAnsi" w:cstheme="minorBidi"/>
          <w:sz w:val="22"/>
          <w:szCs w:val="22"/>
          <w:lang w:val="en-US" w:eastAsia="en-US"/>
        </w:rPr>
        <w:t>Активизировать</w:t>
      </w:r>
      <w:proofErr w:type="spellEnd"/>
      <w:r w:rsidRPr="00D11215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D11215">
        <w:rPr>
          <w:rFonts w:eastAsiaTheme="minorHAnsi" w:cstheme="minorBidi"/>
          <w:sz w:val="22"/>
          <w:szCs w:val="22"/>
          <w:lang w:val="en-US" w:eastAsia="en-US"/>
        </w:rPr>
        <w:t>гиперссылку</w:t>
      </w:r>
      <w:proofErr w:type="spellEnd"/>
      <w:r w:rsidRPr="00D11215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D11215">
        <w:rPr>
          <w:rFonts w:eastAsiaTheme="minorHAnsi" w:cstheme="minorBidi"/>
          <w:sz w:val="22"/>
          <w:szCs w:val="22"/>
          <w:lang w:val="en-US" w:eastAsia="en-US"/>
        </w:rPr>
        <w:t>макрообъекта</w:t>
      </w:r>
      <w:proofErr w:type="spellEnd"/>
      <w:r w:rsidRPr="00D11215">
        <w:rPr>
          <w:rFonts w:eastAsiaTheme="minorHAnsi" w:cstheme="minorBidi"/>
          <w:sz w:val="22"/>
          <w:szCs w:val="22"/>
          <w:lang w:val="en-US" w:eastAsia="en-US"/>
        </w:rPr>
        <w:t>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D11215" w:rsidRPr="00D11215" w:rsidTr="0028159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215" w:rsidRPr="00D11215" w:rsidTr="0028159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D11215" w:rsidRPr="00D11215" w:rsidTr="0028159D">
        <w:trPr>
          <w:trHeight w:val="537"/>
        </w:trPr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D11215">
              <w:rPr>
                <w:b/>
              </w:rPr>
              <w:t xml:space="preserve">Наименование </w:t>
            </w:r>
            <w:proofErr w:type="gramStart"/>
            <w:r w:rsidRPr="00D11215">
              <w:rPr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D11215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D11215">
              <w:rPr>
                <w:b/>
              </w:rPr>
              <w:t>Срок действия лицензии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MS </w:t>
            </w:r>
            <w:proofErr w:type="spellStart"/>
            <w:r w:rsidRPr="00D11215">
              <w:t>Windows</w:t>
            </w:r>
            <w:proofErr w:type="spellEnd"/>
            <w:r w:rsidRPr="00D11215">
              <w:t xml:space="preserve"> 7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Д-1421-15 от 13.07.2015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13.07.2016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lastRenderedPageBreak/>
              <w:t xml:space="preserve">MS </w:t>
            </w:r>
            <w:proofErr w:type="spellStart"/>
            <w:r w:rsidRPr="00D11215">
              <w:t>Office</w:t>
            </w:r>
            <w:proofErr w:type="spellEnd"/>
            <w:r w:rsidRPr="00D11215">
              <w:t xml:space="preserve"> 2007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D11215">
              <w:rPr>
                <w:lang w:val="en-US"/>
              </w:rPr>
              <w:t xml:space="preserve">№ 135 </w:t>
            </w:r>
            <w:r w:rsidRPr="00D11215">
              <w:t>от</w:t>
            </w:r>
            <w:r w:rsidRPr="00D11215">
              <w:rPr>
                <w:lang w:val="en-US"/>
              </w:rPr>
              <w:t xml:space="preserve"> 17.09.2007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бессрочно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D11215">
              <w:t>Kaspersky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Endpoint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Security</w:t>
            </w:r>
            <w:proofErr w:type="spellEnd"/>
            <w:r w:rsidRPr="00D11215">
              <w:t xml:space="preserve"> для </w:t>
            </w:r>
            <w:proofErr w:type="spellStart"/>
            <w:proofErr w:type="gramStart"/>
            <w:r w:rsidRPr="00D11215"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D11215">
              <w:rPr>
                <w:lang w:val="en-US"/>
              </w:rPr>
              <w:t xml:space="preserve">Д-2026-15 </w:t>
            </w:r>
            <w:proofErr w:type="spellStart"/>
            <w:r w:rsidRPr="00D11215">
              <w:rPr>
                <w:lang w:val="en-US"/>
              </w:rPr>
              <w:t>от</w:t>
            </w:r>
            <w:proofErr w:type="spellEnd"/>
            <w:r w:rsidRPr="00D11215">
              <w:rPr>
                <w:lang w:val="en-US"/>
              </w:rPr>
              <w:t xml:space="preserve"> 11.12.2015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Д-1481-16 от 25.11.2016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D11215">
              <w:rPr>
                <w:lang w:val="en-US"/>
              </w:rPr>
              <w:t>11.12.2016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25.12.2017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7-Zip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бессрочно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proofErr w:type="spellStart"/>
            <w:r w:rsidRPr="00D11215">
              <w:rPr>
                <w:lang w:val="en-US"/>
              </w:rPr>
              <w:t>Mathcad</w:t>
            </w:r>
            <w:proofErr w:type="spellEnd"/>
            <w:r w:rsidRPr="00D11215">
              <w:rPr>
                <w:lang w:val="en-US"/>
              </w:rPr>
              <w:t xml:space="preserve"> Education - University Edition (200 pack)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Д-1662-13 от 22.11.2013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>Бессрочно</w:t>
            </w: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D11215">
              <w:rPr>
                <w:lang w:val="en-US"/>
              </w:rPr>
              <w:t>MS Windows 7 Professional(</w:t>
            </w:r>
            <w:r w:rsidRPr="00D11215">
              <w:t>для</w:t>
            </w:r>
            <w:r w:rsidRPr="00D11215">
              <w:rPr>
                <w:lang w:val="en-US"/>
              </w:rPr>
              <w:t xml:space="preserve"> </w:t>
            </w:r>
            <w:r w:rsidRPr="00D11215">
              <w:t>классов</w:t>
            </w:r>
            <w:r w:rsidRPr="00D11215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11.10.2021 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D11215">
              <w:rPr>
                <w:lang w:val="en-US"/>
              </w:rPr>
              <w:t>MS Office Project Prof 2007(</w:t>
            </w:r>
            <w:r w:rsidRPr="00D11215">
              <w:t>для</w:t>
            </w:r>
            <w:r w:rsidRPr="00D11215">
              <w:rPr>
                <w:lang w:val="en-US"/>
              </w:rPr>
              <w:t xml:space="preserve"> </w:t>
            </w:r>
            <w:r w:rsidRPr="00D11215">
              <w:t>классов</w:t>
            </w:r>
            <w:r w:rsidRPr="00D11215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11.10.2021 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D11215">
              <w:t>Kaspersky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Endpoint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Security</w:t>
            </w:r>
            <w:proofErr w:type="spellEnd"/>
            <w:r w:rsidRPr="00D11215">
              <w:t xml:space="preserve"> для </w:t>
            </w:r>
            <w:proofErr w:type="spellStart"/>
            <w:proofErr w:type="gramStart"/>
            <w:r w:rsidRPr="00D11215">
              <w:t>бизнеса-Стандартный</w:t>
            </w:r>
            <w:proofErr w:type="spellEnd"/>
            <w:proofErr w:type="gramEnd"/>
            <w:r w:rsidRPr="00D11215">
              <w:t xml:space="preserve">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28.01.2020 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D11215">
              <w:t>Adobe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Reader</w:t>
            </w:r>
            <w:proofErr w:type="spellEnd"/>
            <w:r w:rsidRPr="00D11215">
              <w:t xml:space="preserve">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бессрочно 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Браузер </w:t>
            </w:r>
            <w:proofErr w:type="spellStart"/>
            <w:r w:rsidRPr="00D11215">
              <w:t>Mozilla</w:t>
            </w:r>
            <w:proofErr w:type="spellEnd"/>
            <w:r w:rsidRPr="00D11215">
              <w:t xml:space="preserve"> </w:t>
            </w:r>
            <w:proofErr w:type="spellStart"/>
            <w:r w:rsidRPr="00D11215">
              <w:t>Firefox</w:t>
            </w:r>
            <w:proofErr w:type="spellEnd"/>
            <w:r w:rsidRPr="00D11215">
              <w:t xml:space="preserve">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бессрочно </w:t>
            </w:r>
          </w:p>
        </w:tc>
      </w:tr>
      <w:tr w:rsidR="00D11215" w:rsidRPr="00D11215" w:rsidTr="0028159D"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Браузер </w:t>
            </w:r>
            <w:proofErr w:type="spellStart"/>
            <w:r w:rsidRPr="00D11215">
              <w:t>Yandex</w:t>
            </w:r>
            <w:proofErr w:type="spellEnd"/>
            <w:r w:rsidRPr="00D11215">
              <w:t xml:space="preserve"> </w:t>
            </w:r>
          </w:p>
        </w:tc>
        <w:tc>
          <w:tcPr>
            <w:tcW w:w="3190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D11215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D11215" w:rsidRPr="00D11215" w:rsidTr="0028159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215" w:rsidRPr="00D11215" w:rsidTr="0028159D">
        <w:trPr>
          <w:trHeight w:hRule="exact" w:val="270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D11215" w:rsidRPr="00D11215" w:rsidTr="0028159D">
        <w:trPr>
          <w:trHeight w:hRule="exact" w:val="14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540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826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555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</w:t>
            </w:r>
            <w:proofErr w:type="spellStart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>Scholar</w:t>
            </w:r>
            <w:proofErr w:type="spellEnd"/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555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826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D11215" w:rsidRPr="00D11215" w:rsidTr="0028159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215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1215" w:rsidRPr="00D11215" w:rsidTr="0028159D">
        <w:trPr>
          <w:trHeight w:hRule="exact" w:val="70"/>
        </w:trPr>
        <w:tc>
          <w:tcPr>
            <w:tcW w:w="394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D11215" w:rsidRPr="00D11215" w:rsidTr="0028159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D11215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D11215" w:rsidRPr="00D11215" w:rsidTr="0028159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D11215" w:rsidRPr="00D11215" w:rsidTr="0028159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lastRenderedPageBreak/>
                    <w:t>Тип</w:t>
                  </w:r>
                  <w:proofErr w:type="spellEnd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и </w:t>
                  </w:r>
                  <w:proofErr w:type="spellStart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название</w:t>
                  </w:r>
                  <w:proofErr w:type="spellEnd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</w:t>
                  </w:r>
                  <w:proofErr w:type="spellEnd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11215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</w:tr>
            <w:tr w:rsidR="00D11215" w:rsidRPr="00D11215" w:rsidTr="0028159D">
              <w:tc>
                <w:tcPr>
                  <w:tcW w:w="1928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</w:t>
                  </w:r>
                  <w:proofErr w:type="spellEnd"/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средства хранения, передачи и представления информации.</w:t>
                  </w:r>
                </w:p>
              </w:tc>
            </w:tr>
            <w:tr w:rsidR="00D11215" w:rsidRPr="00D11215" w:rsidTr="0028159D">
              <w:tc>
                <w:tcPr>
                  <w:tcW w:w="1928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</w:t>
                  </w:r>
                  <w:proofErr w:type="spellEnd"/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средства хранения, передачи и представления информации.</w:t>
                  </w:r>
                </w:p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D11215" w:rsidRPr="00D11215" w:rsidTr="0028159D">
              <w:tc>
                <w:tcPr>
                  <w:tcW w:w="1928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Помещения для самостоятельной работы </w:t>
                  </w:r>
                  <w:proofErr w:type="gramStart"/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D11215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11215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D11215" w:rsidRPr="00D11215" w:rsidTr="0028159D">
              <w:tc>
                <w:tcPr>
                  <w:tcW w:w="1928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D11215" w:rsidRPr="00D11215" w:rsidRDefault="00D11215" w:rsidP="00D11215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D11215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D11215" w:rsidRPr="00D11215" w:rsidRDefault="00D11215" w:rsidP="00D11215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ПРИЛОЖЕНИЕ 1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 w:rsidRPr="00D11215">
        <w:rPr>
          <w:rFonts w:eastAsiaTheme="minorHAnsi" w:cstheme="minorBidi"/>
          <w:bCs/>
          <w:sz w:val="22"/>
          <w:szCs w:val="22"/>
          <w:lang w:eastAsia="en-US"/>
        </w:rPr>
        <w:t>МЕТОДИЧЕСКИЕ РЕКОМЕНДАЦИИ ПО ПРОВЕДЕНИЮ ПРАКТИЧЕСКИХ ЗАНЯТИЙ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Рекомендации направлены на оказание методической помощи студентам при выполнении практических работ.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sz w:val="22"/>
          <w:szCs w:val="22"/>
          <w:lang w:eastAsia="en-US"/>
        </w:rPr>
        <w:t>Практическая работа</w:t>
      </w:r>
      <w:r w:rsidRPr="00D11215">
        <w:rPr>
          <w:rFonts w:eastAsiaTheme="minorHAnsi" w:cstheme="minorBidi"/>
          <w:sz w:val="22"/>
          <w:szCs w:val="22"/>
          <w:lang w:eastAsia="en-US"/>
        </w:rPr>
        <w:t xml:space="preserve"> - познавательная учебная деятельность, когда последовательность мышления студента, его умственные и практические операции и действия зависят и определяются самим студентом. Работая практически, студент должен постепенно овладеть такими общими приёмами практической работы </w:t>
      </w:r>
      <w:r w:rsidRPr="00D11215">
        <w:rPr>
          <w:rFonts w:eastAsiaTheme="minorHAnsi" w:cstheme="minorBidi"/>
          <w:sz w:val="22"/>
          <w:szCs w:val="22"/>
          <w:lang w:eastAsia="en-US"/>
        </w:rPr>
        <w:lastRenderedPageBreak/>
        <w:t xml:space="preserve">как ясное представление цели работы её выполнение, проверка, исправление ошибок. Выполнение практических работ студентами влияет на формирование и развитие информационных компетенций. Студенты овладевают способами работы с информацией: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- поиск в каталогах, поисковых системах, иерархических структурах;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извлечение информации с различных носителей;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-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технически навыки сохранения, удаления, копирования информации и т.п. –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-преобразование информации (из графической – в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текстовую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, из аналоговой – в цифровую и т.п.)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Основными задачами практических работ являются: формирование умений подбирать материалы по их назначению, условиям эксплуатации, применять их при выполнении работ.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Содержание практической работы составляют: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номер и тема практической работы;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цель практической работы;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рекомендации для выполнения практической работы;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перечень используемых материалов, инструментов, оборудования;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порядок выполнения работы;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- вывод о проделанной работе.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 Перед тем как приступить к выполнению практической работы, студент должен пройти инструктаж по технике безопасности, усвоить краткие теоретические сведения по теме, методику выполнения работы, а также способы представления полученных данных.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iCs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bCs/>
          <w:iCs/>
          <w:sz w:val="22"/>
          <w:szCs w:val="22"/>
          <w:lang w:eastAsia="en-US"/>
        </w:rPr>
        <w:t>Правила по технике безопасности для обучающихся при проведении практических работ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Общие правила: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2. Строго выполнять правила техники безопасности и санитарно-гигиенические нормы при работе в кабинете.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3. Все практические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практических работ.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6. Занимать места в кабинете необходимо согласно «Схеме посадочных мест», начиная с первых парт.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7. Студент отвечает за состояние рабочего места и сохранность размещенного на нем оборудования.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Перед началом работы:</w:t>
      </w:r>
    </w:p>
    <w:p w:rsidR="00D11215" w:rsidRPr="00D11215" w:rsidRDefault="00D11215" w:rsidP="00E76498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Проверить порядок на рабочем месте;</w:t>
      </w:r>
    </w:p>
    <w:p w:rsidR="00D11215" w:rsidRPr="00D11215" w:rsidRDefault="00D11215" w:rsidP="00E76498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Отрегулировать положение монитора так, чтобы расстояние от глаз до экрана составляло не менее 50 см.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Во время работы: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4. Обо всех неисправностях немедленно сообщать преподавателю;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5. В случае аварийной ситуации выключить компьютер.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lastRenderedPageBreak/>
        <w:t>По окончании работы: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1. Собрать методические указания к практическим работам и сдать их преподавателю;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2. Выключить ЭВМ после разрешения преподавателя;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3. Навести порядок на рабочем месте.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При работе в компьютерном классе строго запрещается</w:t>
      </w:r>
      <w:r w:rsidRPr="00D11215">
        <w:rPr>
          <w:rFonts w:eastAsiaTheme="minorHAnsi" w:cstheme="minorBidi"/>
          <w:sz w:val="22"/>
          <w:szCs w:val="22"/>
          <w:lang w:eastAsia="en-US"/>
        </w:rPr>
        <w:t>: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1. Находиться в верхней одежде и грязной обуви;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2. Принимать пищу на рабочем месте и в компьютерном кабинете.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3. Удалять и перемещать чужие файлы;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4. Приносить и запускать свое программное обеспечение (программы);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5. Работать на ЭВМ грязными или мокрыми руками;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6. Прикасаться пальцами к мониторам, стучать по ним;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7. Включать и выключать компьютер без разрешения преподавателя;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8. Класть диски, книги, тетради на составляющие компьютера;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9. Подключать к компьютеру свои устройства (сот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.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т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елефоны, плееры).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10. Работать на не исправном компьютере;</w:t>
      </w:r>
    </w:p>
    <w:p w:rsidR="00D11215" w:rsidRPr="00D11215" w:rsidRDefault="00D11215" w:rsidP="00E76498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Оставлять вычислительную технику на длительное время без присмотра;</w:t>
      </w:r>
    </w:p>
    <w:p w:rsidR="00D11215" w:rsidRPr="00D11215" w:rsidRDefault="00D11215" w:rsidP="00E76498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D11215" w:rsidRPr="00D11215" w:rsidRDefault="00D11215" w:rsidP="00E76498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Вскрывать корпуса, вынимать и вставлять разъемы, платы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bCs/>
          <w:sz w:val="22"/>
          <w:szCs w:val="22"/>
          <w:lang w:eastAsia="en-US"/>
        </w:rPr>
        <w:t>Правила выполнения практических работ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 домашней подготовке к выполнению практических работ студент должен повторить изученную тему.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Практическая работа выполняется каждым студентом самостоятельно, согласно индивидуальному заданию.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Студенты, пропустившие занятия, выполняют практические работы во внеурочное время.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bookmarkStart w:id="1" w:name="h_30j0zll"/>
      <w:bookmarkEnd w:id="1"/>
      <w:r w:rsidRPr="00D11215">
        <w:rPr>
          <w:rFonts w:eastAsiaTheme="minorHAnsi" w:cstheme="minorBidi"/>
          <w:b/>
          <w:bCs/>
          <w:sz w:val="22"/>
          <w:szCs w:val="22"/>
          <w:lang w:eastAsia="en-US"/>
        </w:rPr>
        <w:t>Правила оформления результатов практической работы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Результаты выполненной практической работы оформляются в виде отчета в программе </w:t>
      </w:r>
      <w:proofErr w:type="spellStart"/>
      <w:r w:rsidRPr="00D11215">
        <w:rPr>
          <w:rFonts w:eastAsiaTheme="minorHAnsi" w:cstheme="minorBidi"/>
          <w:sz w:val="22"/>
          <w:szCs w:val="22"/>
          <w:lang w:eastAsia="en-US"/>
        </w:rPr>
        <w:t>Word</w:t>
      </w:r>
      <w:proofErr w:type="spell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и сдаются в распечатанном виде преподавателю.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sz w:val="22"/>
          <w:szCs w:val="22"/>
          <w:lang w:eastAsia="en-US"/>
        </w:rPr>
        <w:t>Примерное содержание отчета</w:t>
      </w:r>
      <w:r w:rsidRPr="00D11215">
        <w:rPr>
          <w:rFonts w:eastAsiaTheme="minorHAnsi" w:cstheme="minorBidi"/>
          <w:sz w:val="22"/>
          <w:szCs w:val="22"/>
          <w:lang w:eastAsia="en-US"/>
        </w:rPr>
        <w:t>:</w:t>
      </w:r>
    </w:p>
    <w:p w:rsidR="00D11215" w:rsidRPr="00D11215" w:rsidRDefault="00D11215" w:rsidP="00E76498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Титульный лист, где указывается:</w:t>
      </w:r>
    </w:p>
    <w:p w:rsidR="00D11215" w:rsidRPr="00D11215" w:rsidRDefault="00D11215" w:rsidP="00E76498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.Тема работы.</w:t>
      </w:r>
    </w:p>
    <w:p w:rsidR="00D11215" w:rsidRPr="00D11215" w:rsidRDefault="00D11215" w:rsidP="00E76498">
      <w:pPr>
        <w:widowControl/>
        <w:numPr>
          <w:ilvl w:val="1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.Кем выполнена и проверена работа.</w:t>
      </w:r>
    </w:p>
    <w:p w:rsidR="00D11215" w:rsidRPr="00D11215" w:rsidRDefault="00D11215" w:rsidP="00E76498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Дается описание цели работы.</w:t>
      </w:r>
    </w:p>
    <w:p w:rsidR="00D11215" w:rsidRPr="00D11215" w:rsidRDefault="00D11215" w:rsidP="00E76498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Указываются исходные данные.</w:t>
      </w:r>
    </w:p>
    <w:p w:rsidR="00D11215" w:rsidRPr="00D11215" w:rsidRDefault="00D11215" w:rsidP="00E76498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Приводится решение и пояснение к нему для каждого предложенного задания.</w:t>
      </w:r>
    </w:p>
    <w:p w:rsidR="00D11215" w:rsidRPr="00D11215" w:rsidRDefault="00D11215" w:rsidP="00E76498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В конце каждого выполненного задания записываются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выводы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и проводится анализ правильности полученных результатов.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bCs/>
          <w:sz w:val="22"/>
          <w:szCs w:val="22"/>
          <w:lang w:eastAsia="en-US"/>
        </w:rPr>
        <w:t>Критерии оценки практических работ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Для оценивания работы прилагается эталон и шкала оценок.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 xml:space="preserve">Оценка «отлично» </w:t>
      </w:r>
      <w:r w:rsidRPr="00D11215">
        <w:rPr>
          <w:rFonts w:eastAsiaTheme="minorHAnsi" w:cstheme="minorBidi"/>
          <w:sz w:val="22"/>
          <w:szCs w:val="22"/>
          <w:lang w:eastAsia="en-US"/>
        </w:rPr>
        <w:t>– работа выполнена в полном объеме и без замечаний.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Оценка «хорошо»</w:t>
      </w:r>
      <w:r w:rsidRPr="00D11215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Оценка «удовлетворительно»</w:t>
      </w:r>
      <w:r w:rsidRPr="00D11215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не менее чем на половину или допущена существенная ошибка.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i/>
          <w:iCs/>
          <w:sz w:val="22"/>
          <w:szCs w:val="22"/>
          <w:lang w:eastAsia="en-US"/>
        </w:rPr>
        <w:t>Оценка «неудовлетворительно»</w:t>
      </w:r>
      <w:r w:rsidRPr="00D11215">
        <w:rPr>
          <w:rFonts w:eastAsiaTheme="minorHAnsi" w:cstheme="minorBidi"/>
          <w:sz w:val="22"/>
          <w:szCs w:val="22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Во всех случаях оценка снижается, если студент не соблюдает требования безопасности труда.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lastRenderedPageBreak/>
        <w:t>ПРИЛОЖЕНИЕ 2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Общие положения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Цели и задачи самостоятельной работы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обучающимися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Задачи самостоятельной работы: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повышение исходного уровня владения информационными технологиями;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углубление и систематизация знаний;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практическое применение знаний, умений;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дств сб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ора, обработки, хранения и защиты информации</w:t>
      </w:r>
    </w:p>
    <w:p w:rsidR="00D11215" w:rsidRPr="00D11215" w:rsidRDefault="00D11215" w:rsidP="00E76498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контроля за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его эффективностью.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 xml:space="preserve">Порядок выполнения 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обучающемуся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следует придерживаться следующего порядка действий:</w:t>
      </w:r>
    </w:p>
    <w:p w:rsidR="00D11215" w:rsidRPr="00D11215" w:rsidRDefault="00D11215" w:rsidP="00E7649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аудио-визуальными</w:t>
      </w:r>
      <w:proofErr w:type="spellEnd"/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):</w:t>
      </w:r>
    </w:p>
    <w:p w:rsidR="00D11215" w:rsidRPr="00D11215" w:rsidRDefault="00D11215" w:rsidP="00E76498">
      <w:pPr>
        <w:widowControl/>
        <w:numPr>
          <w:ilvl w:val="1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предоставляемыми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преподавателем на лекционных занятиях;</w:t>
      </w:r>
    </w:p>
    <w:p w:rsidR="00D11215" w:rsidRPr="00D11215" w:rsidRDefault="00D11215" w:rsidP="00E76498">
      <w:pPr>
        <w:widowControl/>
        <w:numPr>
          <w:ilvl w:val="1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предоставляемыми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D11215" w:rsidRPr="00D11215" w:rsidRDefault="00D11215" w:rsidP="00E76498">
      <w:pPr>
        <w:widowControl/>
        <w:numPr>
          <w:ilvl w:val="1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содержащимися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11215">
        <w:rPr>
          <w:rFonts w:eastAsiaTheme="minorHAnsi" w:cstheme="minorBidi"/>
          <w:sz w:val="22"/>
          <w:szCs w:val="22"/>
          <w:lang w:eastAsia="en-US"/>
        </w:rPr>
        <w:t>интернет-ресурсов</w:t>
      </w:r>
      <w:proofErr w:type="spellEnd"/>
      <w:r w:rsidRPr="00D11215">
        <w:rPr>
          <w:rFonts w:eastAsiaTheme="minorHAnsi" w:cstheme="minorBidi"/>
          <w:sz w:val="22"/>
          <w:szCs w:val="22"/>
          <w:lang w:eastAsia="en-US"/>
        </w:rPr>
        <w:t>.</w:t>
      </w:r>
    </w:p>
    <w:p w:rsidR="00D11215" w:rsidRPr="00D11215" w:rsidRDefault="00D11215" w:rsidP="00E7649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11215" w:rsidRPr="00D11215" w:rsidRDefault="00D11215" w:rsidP="00E7649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D11215" w:rsidRPr="00D11215" w:rsidRDefault="00D11215" w:rsidP="00E76498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D11215">
        <w:rPr>
          <w:rFonts w:eastAsiaTheme="minorHAnsi" w:cstheme="minorBidi"/>
          <w:b/>
          <w:sz w:val="22"/>
          <w:szCs w:val="22"/>
          <w:lang w:eastAsia="en-US"/>
        </w:rPr>
        <w:t>Критерии оценки внеаудиторных самостоятельных работ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обучающихся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11215">
        <w:rPr>
          <w:rFonts w:eastAsiaTheme="minorHAnsi" w:cstheme="minorBidi"/>
          <w:sz w:val="22"/>
          <w:szCs w:val="22"/>
          <w:lang w:eastAsia="en-US"/>
        </w:rPr>
        <w:t>балльно-рейтинговой</w:t>
      </w:r>
      <w:proofErr w:type="spell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системы.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Максимальное количество баллов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D11215" w:rsidRPr="00D11215" w:rsidRDefault="00D11215" w:rsidP="00E7649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lastRenderedPageBreak/>
        <w:t>выполняет ИДЗ в соответствии со всеми заявленными требованиями;</w:t>
      </w:r>
    </w:p>
    <w:p w:rsidR="00D11215" w:rsidRPr="00D11215" w:rsidRDefault="00D11215" w:rsidP="00E7649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D11215" w:rsidRPr="00D11215" w:rsidRDefault="00D11215" w:rsidP="00E7649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 xml:space="preserve">.; </w:t>
      </w:r>
      <w:proofErr w:type="gramEnd"/>
    </w:p>
    <w:p w:rsidR="00D11215" w:rsidRPr="00D11215" w:rsidRDefault="00D11215" w:rsidP="00E7649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соответствующую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теоретический раздел;</w:t>
      </w:r>
    </w:p>
    <w:p w:rsidR="00D11215" w:rsidRPr="00D11215" w:rsidRDefault="00D11215" w:rsidP="00E76498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D11215" w:rsidRPr="00D11215" w:rsidRDefault="00D11215" w:rsidP="00E7649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неполно (не менее 70% от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), но правильно выполнено задание;</w:t>
      </w:r>
    </w:p>
    <w:p w:rsidR="00D11215" w:rsidRPr="00D11215" w:rsidRDefault="00D11215" w:rsidP="00E7649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11215" w:rsidRPr="00D11215" w:rsidRDefault="00D11215" w:rsidP="00E7649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D11215" w:rsidRPr="00D11215" w:rsidRDefault="00D11215" w:rsidP="00E7649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может обосновать свой ответ, привести необходимые примеры;</w:t>
      </w:r>
    </w:p>
    <w:p w:rsidR="00D11215" w:rsidRPr="00D11215" w:rsidRDefault="00D11215" w:rsidP="00E76498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D11215" w:rsidRPr="00D11215" w:rsidRDefault="00D11215" w:rsidP="00E7649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неполно (не менее 50% от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), но правильно изложено задание;</w:t>
      </w:r>
    </w:p>
    <w:p w:rsidR="00D11215" w:rsidRPr="00D11215" w:rsidRDefault="00D11215" w:rsidP="00E7649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при изложении была допущена 1 существенная ошибка;</w:t>
      </w:r>
    </w:p>
    <w:p w:rsidR="00D11215" w:rsidRPr="00D11215" w:rsidRDefault="00D11215" w:rsidP="00E7649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D11215" w:rsidRPr="00D11215" w:rsidRDefault="00D11215" w:rsidP="00E7649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D11215" w:rsidRPr="00D11215" w:rsidRDefault="00D11215" w:rsidP="00E76498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затрудняется при ответах на вопросы преподавателя.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D11215" w:rsidRPr="00D11215" w:rsidRDefault="00D11215" w:rsidP="00E7649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неполно (менее 50% от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) изложено задание;</w:t>
      </w:r>
    </w:p>
    <w:p w:rsidR="00D11215" w:rsidRPr="00D11215" w:rsidRDefault="00D11215" w:rsidP="00E76498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 xml:space="preserve"> представлено для проверки.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11215">
        <w:rPr>
          <w:rFonts w:eastAsiaTheme="minorHAnsi" w:cstheme="minorBidi"/>
          <w:sz w:val="22"/>
          <w:szCs w:val="22"/>
          <w:lang w:eastAsia="en-US"/>
        </w:rPr>
        <w:t>обучающегося</w:t>
      </w:r>
      <w:proofErr w:type="gramEnd"/>
      <w:r w:rsidRPr="00D11215">
        <w:rPr>
          <w:rFonts w:eastAsiaTheme="minorHAnsi" w:cstheme="minorBidi"/>
          <w:sz w:val="22"/>
          <w:szCs w:val="22"/>
          <w:lang w:eastAsia="en-US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D11215">
        <w:rPr>
          <w:rFonts w:eastAsiaTheme="minorHAnsi" w:cstheme="minorBidi"/>
          <w:sz w:val="22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D11215" w:rsidRPr="00D11215" w:rsidRDefault="00D11215" w:rsidP="00D11215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B05F00" w:rsidRPr="00B05F00" w:rsidRDefault="00B05F00" w:rsidP="00B05F00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B05F00" w:rsidRPr="007D758C" w:rsidRDefault="00B05F00" w:rsidP="00B05F00">
      <w:pPr>
        <w:jc w:val="both"/>
      </w:pPr>
    </w:p>
    <w:sectPr w:rsidR="00B05F00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98" w:rsidRDefault="00E76498">
      <w:r>
        <w:separator/>
      </w:r>
    </w:p>
  </w:endnote>
  <w:endnote w:type="continuationSeparator" w:id="0">
    <w:p w:rsidR="00E76498" w:rsidRDefault="00E7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0" w:rsidRDefault="00ED66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5F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F00" w:rsidRDefault="00B05F00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00" w:rsidRDefault="00ED66B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5F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215">
      <w:rPr>
        <w:rStyle w:val="a6"/>
        <w:noProof/>
      </w:rPr>
      <w:t>4</w:t>
    </w:r>
    <w:r>
      <w:rPr>
        <w:rStyle w:val="a6"/>
      </w:rPr>
      <w:fldChar w:fldCharType="end"/>
    </w:r>
  </w:p>
  <w:p w:rsidR="00B05F00" w:rsidRDefault="00B05F00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98" w:rsidRDefault="00E76498">
      <w:r>
        <w:separator/>
      </w:r>
    </w:p>
  </w:footnote>
  <w:footnote w:type="continuationSeparator" w:id="0">
    <w:p w:rsidR="00E76498" w:rsidRDefault="00E76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1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6"/>
  </w:num>
  <w:num w:numId="8">
    <w:abstractNumId w:val="24"/>
  </w:num>
  <w:num w:numId="9">
    <w:abstractNumId w:val="20"/>
  </w:num>
  <w:num w:numId="10">
    <w:abstractNumId w:val="2"/>
  </w:num>
  <w:num w:numId="11">
    <w:abstractNumId w:val="9"/>
  </w:num>
  <w:num w:numId="12">
    <w:abstractNumId w:val="23"/>
  </w:num>
  <w:num w:numId="13">
    <w:abstractNumId w:val="19"/>
  </w:num>
  <w:num w:numId="14">
    <w:abstractNumId w:val="11"/>
  </w:num>
  <w:num w:numId="15">
    <w:abstractNumId w:val="13"/>
  </w:num>
  <w:num w:numId="16">
    <w:abstractNumId w:val="25"/>
  </w:num>
  <w:num w:numId="17">
    <w:abstractNumId w:val="16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10"/>
  </w:num>
  <w:num w:numId="23">
    <w:abstractNumId w:val="18"/>
  </w:num>
  <w:num w:numId="24">
    <w:abstractNumId w:val="12"/>
  </w:num>
  <w:num w:numId="25">
    <w:abstractNumId w:val="22"/>
  </w:num>
  <w:num w:numId="2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2D5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D0EDA"/>
    <w:rsid w:val="000D39B7"/>
    <w:rsid w:val="000F10A7"/>
    <w:rsid w:val="000F5FD0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0FBC"/>
    <w:rsid w:val="001641EF"/>
    <w:rsid w:val="001672BF"/>
    <w:rsid w:val="00173289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7F4B"/>
    <w:rsid w:val="00292930"/>
    <w:rsid w:val="002A010E"/>
    <w:rsid w:val="002A0FFD"/>
    <w:rsid w:val="002B0CF6"/>
    <w:rsid w:val="002B4513"/>
    <w:rsid w:val="002C0376"/>
    <w:rsid w:val="002C653F"/>
    <w:rsid w:val="002D3374"/>
    <w:rsid w:val="002D7789"/>
    <w:rsid w:val="00305A10"/>
    <w:rsid w:val="003170D4"/>
    <w:rsid w:val="0032470F"/>
    <w:rsid w:val="00334D5F"/>
    <w:rsid w:val="00337C39"/>
    <w:rsid w:val="00342188"/>
    <w:rsid w:val="00363F42"/>
    <w:rsid w:val="00377F27"/>
    <w:rsid w:val="00386A49"/>
    <w:rsid w:val="0039160D"/>
    <w:rsid w:val="0039211A"/>
    <w:rsid w:val="00394D47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0E24"/>
    <w:rsid w:val="004739E4"/>
    <w:rsid w:val="00481CD9"/>
    <w:rsid w:val="0048775E"/>
    <w:rsid w:val="00490886"/>
    <w:rsid w:val="004B6FCA"/>
    <w:rsid w:val="004B73CB"/>
    <w:rsid w:val="004F032A"/>
    <w:rsid w:val="004F6444"/>
    <w:rsid w:val="004F65FC"/>
    <w:rsid w:val="0050013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18D"/>
    <w:rsid w:val="005613CD"/>
    <w:rsid w:val="005631B8"/>
    <w:rsid w:val="005678A2"/>
    <w:rsid w:val="0057672B"/>
    <w:rsid w:val="005810D8"/>
    <w:rsid w:val="00583C11"/>
    <w:rsid w:val="00584079"/>
    <w:rsid w:val="00584CFD"/>
    <w:rsid w:val="00587A1D"/>
    <w:rsid w:val="00590BD7"/>
    <w:rsid w:val="005916AA"/>
    <w:rsid w:val="00597D2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45BC3"/>
    <w:rsid w:val="00750C2E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1EC2"/>
    <w:rsid w:val="00A5741F"/>
    <w:rsid w:val="00A60AEF"/>
    <w:rsid w:val="00A66DA2"/>
    <w:rsid w:val="00A67811"/>
    <w:rsid w:val="00A7046C"/>
    <w:rsid w:val="00A84A69"/>
    <w:rsid w:val="00A90BAF"/>
    <w:rsid w:val="00A95BB7"/>
    <w:rsid w:val="00AA7B25"/>
    <w:rsid w:val="00AB10AA"/>
    <w:rsid w:val="00AB54CC"/>
    <w:rsid w:val="00AB6AC4"/>
    <w:rsid w:val="00AC194C"/>
    <w:rsid w:val="00AD22D5"/>
    <w:rsid w:val="00AD5F13"/>
    <w:rsid w:val="00AD726F"/>
    <w:rsid w:val="00AE65C8"/>
    <w:rsid w:val="00AF2BB2"/>
    <w:rsid w:val="00AF78CF"/>
    <w:rsid w:val="00B039AE"/>
    <w:rsid w:val="00B03F6C"/>
    <w:rsid w:val="00B05F00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3076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450F"/>
    <w:rsid w:val="00D05B95"/>
    <w:rsid w:val="00D1121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B0280"/>
    <w:rsid w:val="00DC4EFE"/>
    <w:rsid w:val="00DC7F49"/>
    <w:rsid w:val="00DD040C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74A5D"/>
    <w:rsid w:val="00E76498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66B2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3" w:qFormat="1"/>
    <w:lsdException w:name="Block Text" w:qFormat="1"/>
    <w:lsdException w:name="Hyperlink" w:uiPriority="99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qFormat="1"/>
    <w:lsdException w:name="No List" w:uiPriority="99"/>
    <w:lsdException w:name="Balloon Text" w:qFormat="1"/>
    <w:lsdException w:name="Table Grid" w:uiPriority="5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20485C"/>
  </w:style>
  <w:style w:type="paragraph" w:customStyle="1" w:styleId="Style2">
    <w:name w:val="Style2"/>
    <w:basedOn w:val="a0"/>
    <w:qFormat/>
    <w:rsid w:val="0020485C"/>
  </w:style>
  <w:style w:type="paragraph" w:customStyle="1" w:styleId="Style3">
    <w:name w:val="Style3"/>
    <w:basedOn w:val="a0"/>
    <w:qFormat/>
    <w:rsid w:val="0020485C"/>
  </w:style>
  <w:style w:type="paragraph" w:customStyle="1" w:styleId="Style4">
    <w:name w:val="Style4"/>
    <w:basedOn w:val="a0"/>
    <w:qFormat/>
    <w:rsid w:val="0020485C"/>
  </w:style>
  <w:style w:type="paragraph" w:customStyle="1" w:styleId="Style5">
    <w:name w:val="Style5"/>
    <w:basedOn w:val="a0"/>
    <w:qFormat/>
    <w:rsid w:val="0020485C"/>
  </w:style>
  <w:style w:type="paragraph" w:customStyle="1" w:styleId="Style6">
    <w:name w:val="Style6"/>
    <w:basedOn w:val="a0"/>
    <w:qFormat/>
    <w:rsid w:val="0020485C"/>
  </w:style>
  <w:style w:type="paragraph" w:customStyle="1" w:styleId="Style7">
    <w:name w:val="Style7"/>
    <w:basedOn w:val="a0"/>
    <w:qFormat/>
    <w:rsid w:val="0020485C"/>
  </w:style>
  <w:style w:type="paragraph" w:customStyle="1" w:styleId="Style8">
    <w:name w:val="Style8"/>
    <w:basedOn w:val="a0"/>
    <w:qFormat/>
    <w:rsid w:val="0020485C"/>
  </w:style>
  <w:style w:type="character" w:customStyle="1" w:styleId="FontStyle11">
    <w:name w:val="Font Style11"/>
    <w:basedOn w:val="a1"/>
    <w:qFormat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qFormat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qFormat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qFormat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qFormat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qFormat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qFormat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qFormat/>
    <w:rsid w:val="007754E4"/>
  </w:style>
  <w:style w:type="paragraph" w:customStyle="1" w:styleId="Style11">
    <w:name w:val="Style11"/>
    <w:basedOn w:val="a0"/>
    <w:qFormat/>
    <w:rsid w:val="007754E4"/>
  </w:style>
  <w:style w:type="paragraph" w:customStyle="1" w:styleId="Style12">
    <w:name w:val="Style12"/>
    <w:basedOn w:val="a0"/>
    <w:qFormat/>
    <w:rsid w:val="007754E4"/>
  </w:style>
  <w:style w:type="paragraph" w:customStyle="1" w:styleId="Style13">
    <w:name w:val="Style13"/>
    <w:basedOn w:val="a0"/>
    <w:qFormat/>
    <w:rsid w:val="007754E4"/>
  </w:style>
  <w:style w:type="paragraph" w:customStyle="1" w:styleId="Style14">
    <w:name w:val="Style14"/>
    <w:basedOn w:val="a0"/>
    <w:qFormat/>
    <w:rsid w:val="007754E4"/>
  </w:style>
  <w:style w:type="paragraph" w:customStyle="1" w:styleId="Style15">
    <w:name w:val="Style15"/>
    <w:basedOn w:val="a0"/>
    <w:qFormat/>
    <w:rsid w:val="007754E4"/>
  </w:style>
  <w:style w:type="paragraph" w:customStyle="1" w:styleId="Style16">
    <w:name w:val="Style16"/>
    <w:basedOn w:val="a0"/>
    <w:qFormat/>
    <w:rsid w:val="007754E4"/>
  </w:style>
  <w:style w:type="paragraph" w:customStyle="1" w:styleId="Style17">
    <w:name w:val="Style17"/>
    <w:basedOn w:val="a0"/>
    <w:qFormat/>
    <w:rsid w:val="007754E4"/>
  </w:style>
  <w:style w:type="paragraph" w:customStyle="1" w:styleId="Style18">
    <w:name w:val="Style18"/>
    <w:basedOn w:val="a0"/>
    <w:qFormat/>
    <w:rsid w:val="007754E4"/>
  </w:style>
  <w:style w:type="paragraph" w:customStyle="1" w:styleId="Style19">
    <w:name w:val="Style19"/>
    <w:basedOn w:val="a0"/>
    <w:qFormat/>
    <w:rsid w:val="007754E4"/>
  </w:style>
  <w:style w:type="character" w:customStyle="1" w:styleId="FontStyle26">
    <w:name w:val="Font Style26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qFormat/>
    <w:rsid w:val="007754E4"/>
  </w:style>
  <w:style w:type="paragraph" w:customStyle="1" w:styleId="Style21">
    <w:name w:val="Style21"/>
    <w:basedOn w:val="a0"/>
    <w:qFormat/>
    <w:rsid w:val="007754E4"/>
  </w:style>
  <w:style w:type="paragraph" w:customStyle="1" w:styleId="Style22">
    <w:name w:val="Style22"/>
    <w:basedOn w:val="a0"/>
    <w:qFormat/>
    <w:rsid w:val="007754E4"/>
  </w:style>
  <w:style w:type="paragraph" w:customStyle="1" w:styleId="Style23">
    <w:name w:val="Style23"/>
    <w:basedOn w:val="a0"/>
    <w:qFormat/>
    <w:rsid w:val="007754E4"/>
  </w:style>
  <w:style w:type="paragraph" w:customStyle="1" w:styleId="Style24">
    <w:name w:val="Style24"/>
    <w:basedOn w:val="a0"/>
    <w:qFormat/>
    <w:rsid w:val="007754E4"/>
  </w:style>
  <w:style w:type="character" w:customStyle="1" w:styleId="FontStyle41">
    <w:name w:val="Font Style41"/>
    <w:basedOn w:val="a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qFormat/>
    <w:rsid w:val="007754E4"/>
  </w:style>
  <w:style w:type="paragraph" w:customStyle="1" w:styleId="Style26">
    <w:name w:val="Style26"/>
    <w:basedOn w:val="a0"/>
    <w:qFormat/>
    <w:rsid w:val="007754E4"/>
  </w:style>
  <w:style w:type="paragraph" w:customStyle="1" w:styleId="Style27">
    <w:name w:val="Style27"/>
    <w:basedOn w:val="a0"/>
    <w:qFormat/>
    <w:rsid w:val="007754E4"/>
  </w:style>
  <w:style w:type="paragraph" w:customStyle="1" w:styleId="Style28">
    <w:name w:val="Style28"/>
    <w:basedOn w:val="a0"/>
    <w:qFormat/>
    <w:rsid w:val="007754E4"/>
  </w:style>
  <w:style w:type="paragraph" w:customStyle="1" w:styleId="Style29">
    <w:name w:val="Style29"/>
    <w:basedOn w:val="a0"/>
    <w:qFormat/>
    <w:rsid w:val="007754E4"/>
  </w:style>
  <w:style w:type="paragraph" w:customStyle="1" w:styleId="Style30">
    <w:name w:val="Style30"/>
    <w:basedOn w:val="a0"/>
    <w:qFormat/>
    <w:rsid w:val="007754E4"/>
  </w:style>
  <w:style w:type="paragraph" w:customStyle="1" w:styleId="Style31">
    <w:name w:val="Style31"/>
    <w:basedOn w:val="a0"/>
    <w:qFormat/>
    <w:rsid w:val="007754E4"/>
  </w:style>
  <w:style w:type="paragraph" w:customStyle="1" w:styleId="Style32">
    <w:name w:val="Style32"/>
    <w:basedOn w:val="a0"/>
    <w:qFormat/>
    <w:rsid w:val="007754E4"/>
  </w:style>
  <w:style w:type="paragraph" w:customStyle="1" w:styleId="Style33">
    <w:name w:val="Style33"/>
    <w:basedOn w:val="a0"/>
    <w:qFormat/>
    <w:rsid w:val="007754E4"/>
  </w:style>
  <w:style w:type="paragraph" w:customStyle="1" w:styleId="Style34">
    <w:name w:val="Style34"/>
    <w:basedOn w:val="a0"/>
    <w:qFormat/>
    <w:rsid w:val="007754E4"/>
  </w:style>
  <w:style w:type="paragraph" w:customStyle="1" w:styleId="Style35">
    <w:name w:val="Style35"/>
    <w:basedOn w:val="a0"/>
    <w:qFormat/>
    <w:rsid w:val="007754E4"/>
  </w:style>
  <w:style w:type="character" w:customStyle="1" w:styleId="FontStyle45">
    <w:name w:val="Font Style45"/>
    <w:basedOn w:val="a1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qFormat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qFormat/>
    <w:rsid w:val="00152163"/>
  </w:style>
  <w:style w:type="character" w:customStyle="1" w:styleId="FontStyle278">
    <w:name w:val="Font Style278"/>
    <w:basedOn w:val="a1"/>
    <w:qFormat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qFormat/>
    <w:rsid w:val="00D67FAA"/>
  </w:style>
  <w:style w:type="paragraph" w:customStyle="1" w:styleId="Style63">
    <w:name w:val="Style63"/>
    <w:basedOn w:val="a0"/>
    <w:qFormat/>
    <w:rsid w:val="00D67FAA"/>
  </w:style>
  <w:style w:type="paragraph" w:customStyle="1" w:styleId="Style70">
    <w:name w:val="Style70"/>
    <w:basedOn w:val="a0"/>
    <w:qFormat/>
    <w:rsid w:val="00D67FAA"/>
  </w:style>
  <w:style w:type="paragraph" w:customStyle="1" w:styleId="Style79">
    <w:name w:val="Style79"/>
    <w:basedOn w:val="a0"/>
    <w:qFormat/>
    <w:rsid w:val="00D67FAA"/>
  </w:style>
  <w:style w:type="paragraph" w:customStyle="1" w:styleId="Style80">
    <w:name w:val="Style80"/>
    <w:basedOn w:val="a0"/>
    <w:qFormat/>
    <w:rsid w:val="00D67FAA"/>
  </w:style>
  <w:style w:type="paragraph" w:customStyle="1" w:styleId="Style85">
    <w:name w:val="Style85"/>
    <w:basedOn w:val="a0"/>
    <w:qFormat/>
    <w:rsid w:val="00D67FAA"/>
  </w:style>
  <w:style w:type="paragraph" w:customStyle="1" w:styleId="Style89">
    <w:name w:val="Style89"/>
    <w:basedOn w:val="a0"/>
    <w:qFormat/>
    <w:rsid w:val="00D67FAA"/>
  </w:style>
  <w:style w:type="paragraph" w:customStyle="1" w:styleId="Style113">
    <w:name w:val="Style113"/>
    <w:basedOn w:val="a0"/>
    <w:qFormat/>
    <w:rsid w:val="00D67FAA"/>
  </w:style>
  <w:style w:type="paragraph" w:customStyle="1" w:styleId="Style114">
    <w:name w:val="Style114"/>
    <w:basedOn w:val="a0"/>
    <w:qFormat/>
    <w:rsid w:val="00D67FAA"/>
  </w:style>
  <w:style w:type="paragraph" w:customStyle="1" w:styleId="Style116">
    <w:name w:val="Style116"/>
    <w:basedOn w:val="a0"/>
    <w:qFormat/>
    <w:rsid w:val="00D67FAA"/>
  </w:style>
  <w:style w:type="character" w:customStyle="1" w:styleId="FontStyle258">
    <w:name w:val="Font Style258"/>
    <w:basedOn w:val="a1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qFormat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qFormat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qFormat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qFormat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qFormat/>
    <w:rsid w:val="002D3374"/>
    <w:rPr>
      <w:sz w:val="24"/>
      <w:szCs w:val="24"/>
    </w:rPr>
  </w:style>
  <w:style w:type="paragraph" w:styleId="31">
    <w:name w:val="Body Text 3"/>
    <w:basedOn w:val="a0"/>
    <w:link w:val="32"/>
    <w:qFormat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qFormat/>
    <w:rsid w:val="005A75F9"/>
    <w:rPr>
      <w:sz w:val="16"/>
      <w:szCs w:val="16"/>
    </w:rPr>
  </w:style>
  <w:style w:type="paragraph" w:customStyle="1" w:styleId="Default">
    <w:name w:val="Default"/>
    <w:qFormat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qFormat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qFormat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qFormat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qFormat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qFormat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qFormat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qFormat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qFormat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qFormat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qFormat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qFormat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qFormat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qFormat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qFormat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qFormat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qFormat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d">
    <w:name w:val="Normal (Web)"/>
    <w:basedOn w:val="a0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1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table" w:customStyle="1" w:styleId="11">
    <w:name w:val="Сетка таблицы11"/>
    <w:basedOn w:val="a2"/>
    <w:uiPriority w:val="59"/>
    <w:rsid w:val="00B05F0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11215"/>
  </w:style>
  <w:style w:type="character" w:customStyle="1" w:styleId="ac">
    <w:name w:val="Текст выноски Знак"/>
    <w:basedOn w:val="a1"/>
    <w:link w:val="ab"/>
    <w:semiHidden/>
    <w:rsid w:val="00D11215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2"/>
    <w:uiPriority w:val="59"/>
    <w:rsid w:val="00D11215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11215"/>
  </w:style>
  <w:style w:type="character" w:customStyle="1" w:styleId="310">
    <w:name w:val="Основной текст 3 Знак1"/>
    <w:basedOn w:val="a1"/>
    <w:qFormat/>
    <w:rsid w:val="00D1121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D11215"/>
    <w:rPr>
      <w:color w:val="0000FF"/>
      <w:u w:val="single"/>
    </w:rPr>
  </w:style>
  <w:style w:type="character" w:styleId="aff0">
    <w:name w:val="Placeholder Text"/>
    <w:basedOn w:val="a1"/>
    <w:uiPriority w:val="99"/>
    <w:semiHidden/>
    <w:qFormat/>
    <w:rsid w:val="00D11215"/>
    <w:rPr>
      <w:color w:val="808080"/>
    </w:rPr>
  </w:style>
  <w:style w:type="character" w:styleId="aff1">
    <w:name w:val="FollowedHyperlink"/>
    <w:basedOn w:val="a1"/>
    <w:qFormat/>
    <w:rsid w:val="00D11215"/>
    <w:rPr>
      <w:color w:val="800080" w:themeColor="followedHyperlink"/>
      <w:u w:val="single"/>
    </w:rPr>
  </w:style>
  <w:style w:type="character" w:customStyle="1" w:styleId="ListLabel1">
    <w:name w:val="ListLabel 1"/>
    <w:qFormat/>
    <w:rsid w:val="00D11215"/>
    <w:rPr>
      <w:b/>
      <w:sz w:val="24"/>
    </w:rPr>
  </w:style>
  <w:style w:type="character" w:customStyle="1" w:styleId="ListLabel2">
    <w:name w:val="ListLabel 2"/>
    <w:qFormat/>
    <w:rsid w:val="00D11215"/>
    <w:rPr>
      <w:rFonts w:cs="Courier New"/>
    </w:rPr>
  </w:style>
  <w:style w:type="character" w:customStyle="1" w:styleId="ListLabel3">
    <w:name w:val="ListLabel 3"/>
    <w:qFormat/>
    <w:rsid w:val="00D11215"/>
    <w:rPr>
      <w:rFonts w:cs="Times New Roman"/>
    </w:rPr>
  </w:style>
  <w:style w:type="character" w:customStyle="1" w:styleId="ListLabel4">
    <w:name w:val="ListLabel 4"/>
    <w:qFormat/>
    <w:rsid w:val="00D11215"/>
    <w:rPr>
      <w:b/>
      <w:sz w:val="24"/>
    </w:rPr>
  </w:style>
  <w:style w:type="character" w:customStyle="1" w:styleId="ListLabel5">
    <w:name w:val="ListLabel 5"/>
    <w:qFormat/>
    <w:rsid w:val="00D11215"/>
    <w:rPr>
      <w:rFonts w:cs="Symbol"/>
      <w:b/>
    </w:rPr>
  </w:style>
  <w:style w:type="character" w:customStyle="1" w:styleId="ListLabel6">
    <w:name w:val="ListLabel 6"/>
    <w:qFormat/>
    <w:rsid w:val="00D11215"/>
    <w:rPr>
      <w:rFonts w:cs="Courier New"/>
    </w:rPr>
  </w:style>
  <w:style w:type="character" w:customStyle="1" w:styleId="ListLabel7">
    <w:name w:val="ListLabel 7"/>
    <w:qFormat/>
    <w:rsid w:val="00D11215"/>
    <w:rPr>
      <w:rFonts w:cs="Wingdings"/>
      <w:b/>
      <w:sz w:val="22"/>
    </w:rPr>
  </w:style>
  <w:style w:type="character" w:customStyle="1" w:styleId="ListLabel8">
    <w:name w:val="ListLabel 8"/>
    <w:qFormat/>
    <w:rsid w:val="00D11215"/>
    <w:rPr>
      <w:rFonts w:cs="Complex"/>
      <w:b/>
      <w:sz w:val="22"/>
    </w:rPr>
  </w:style>
  <w:style w:type="paragraph" w:customStyle="1" w:styleId="aff2">
    <w:name w:val="Заголовок"/>
    <w:basedOn w:val="a0"/>
    <w:next w:val="af"/>
    <w:qFormat/>
    <w:rsid w:val="00D11215"/>
    <w:pPr>
      <w:keepNext/>
      <w:suppressAutoHyphens/>
      <w:autoSpaceDE/>
      <w:autoSpaceDN/>
      <w:adjustRightInd/>
      <w:spacing w:before="240" w:after="120"/>
      <w:ind w:firstLine="454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1"/>
    <w:rsid w:val="00D1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"/>
    <w:basedOn w:val="af"/>
    <w:rsid w:val="00D11215"/>
    <w:pPr>
      <w:suppressAutoHyphens/>
      <w:ind w:firstLine="454"/>
    </w:pPr>
    <w:rPr>
      <w:rFonts w:cs="Mangal"/>
    </w:rPr>
  </w:style>
  <w:style w:type="paragraph" w:styleId="aff4">
    <w:name w:val="Title"/>
    <w:basedOn w:val="a0"/>
    <w:link w:val="aff5"/>
    <w:rsid w:val="00D11215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aff5">
    <w:name w:val="Название Знак"/>
    <w:basedOn w:val="a1"/>
    <w:link w:val="aff4"/>
    <w:rsid w:val="00D11215"/>
    <w:rPr>
      <w:rFonts w:cs="Mangal"/>
      <w:i/>
      <w:iCs/>
      <w:sz w:val="24"/>
      <w:szCs w:val="24"/>
    </w:rPr>
  </w:style>
  <w:style w:type="paragraph" w:styleId="14">
    <w:name w:val="index 1"/>
    <w:basedOn w:val="a0"/>
    <w:next w:val="a0"/>
    <w:autoRedefine/>
    <w:uiPriority w:val="99"/>
    <w:unhideWhenUsed/>
    <w:rsid w:val="00D11215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index heading"/>
    <w:basedOn w:val="a0"/>
    <w:qFormat/>
    <w:rsid w:val="00D11215"/>
    <w:pPr>
      <w:suppressLineNumbers/>
      <w:suppressAutoHyphens/>
      <w:autoSpaceDE/>
      <w:autoSpaceDN/>
      <w:adjustRightInd/>
      <w:ind w:firstLine="454"/>
    </w:pPr>
    <w:rPr>
      <w:rFonts w:cs="Mangal"/>
    </w:rPr>
  </w:style>
  <w:style w:type="paragraph" w:customStyle="1" w:styleId="aff7">
    <w:name w:val="Заглавие"/>
    <w:basedOn w:val="a0"/>
    <w:rsid w:val="00D11215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15">
    <w:name w:val="Нижний колонтитул Знак1"/>
    <w:basedOn w:val="a1"/>
    <w:uiPriority w:val="99"/>
    <w:rsid w:val="00D11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1"/>
    <w:rsid w:val="00D112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7">
    <w:name w:val="Текст Знак1"/>
    <w:basedOn w:val="a1"/>
    <w:rsid w:val="00D1121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0">
    <w:name w:val="Основной текст 3 Знак2"/>
    <w:basedOn w:val="a1"/>
    <w:uiPriority w:val="99"/>
    <w:semiHidden/>
    <w:rsid w:val="00D11215"/>
    <w:rPr>
      <w:sz w:val="16"/>
      <w:szCs w:val="16"/>
    </w:rPr>
  </w:style>
  <w:style w:type="character" w:customStyle="1" w:styleId="18">
    <w:name w:val="Схема документа Знак1"/>
    <w:basedOn w:val="a1"/>
    <w:uiPriority w:val="99"/>
    <w:rsid w:val="00D11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Верхний колонтитул Знак1"/>
    <w:basedOn w:val="a1"/>
    <w:uiPriority w:val="99"/>
    <w:rsid w:val="00D1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 абзаца"/>
    <w:basedOn w:val="a0"/>
    <w:qFormat/>
    <w:rsid w:val="00D11215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0"/>
      <w:szCs w:val="20"/>
    </w:rPr>
  </w:style>
  <w:style w:type="paragraph" w:styleId="aff9">
    <w:name w:val="Block Text"/>
    <w:basedOn w:val="a0"/>
    <w:qFormat/>
    <w:rsid w:val="00D11215"/>
    <w:pPr>
      <w:widowControl/>
      <w:tabs>
        <w:tab w:val="left" w:pos="9921"/>
      </w:tabs>
      <w:suppressAutoHyphens/>
      <w:autoSpaceDE/>
      <w:autoSpaceDN/>
      <w:adjustRightInd/>
      <w:ind w:left="360"/>
      <w:jc w:val="both"/>
    </w:pPr>
    <w:rPr>
      <w:szCs w:val="20"/>
    </w:rPr>
  </w:style>
  <w:style w:type="table" w:customStyle="1" w:styleId="1a">
    <w:name w:val="Сетка таблицы1"/>
    <w:basedOn w:val="a2"/>
    <w:next w:val="a7"/>
    <w:uiPriority w:val="59"/>
    <w:rsid w:val="00D11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D1121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11215"/>
    <w:rPr>
      <w:rFonts w:cs="Times New Roman"/>
    </w:rPr>
  </w:style>
  <w:style w:type="paragraph" w:customStyle="1" w:styleId="1b">
    <w:name w:val="Абзац списка1"/>
    <w:basedOn w:val="a0"/>
    <w:rsid w:val="00D11215"/>
    <w:pPr>
      <w:widowControl/>
      <w:autoSpaceDE/>
      <w:autoSpaceDN/>
      <w:adjustRightInd/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urait.ru/bcode/431772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magtu.informsystema.ru/uploader/fileUpload?name=1418.pdf&amp;show=dcatalogues/1/1123933/1418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magtu.informsystema.ru/uploader/fileUpload?name=2392.pdf&amp;show=dcatalogues/1/1130084/239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urait.ru/bcode/42277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hyperlink" Target="https://new.znanium.com/read?id=30863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s://new.znanium.com/read?id=309189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470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s://urait.ru/bcode/388058" TargetMode="External"/><Relationship Id="rId30" Type="http://schemas.openxmlformats.org/officeDocument/2006/relationships/hyperlink" Target="https://urait.ru/bcode/431131" TargetMode="External"/><Relationship Id="rId35" Type="http://schemas.openxmlformats.org/officeDocument/2006/relationships/hyperlink" Target="https://magtu.informsystema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EF318-19ED-433D-96EE-D2C67DFF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46023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Machine</cp:lastModifiedBy>
  <cp:revision>2</cp:revision>
  <cp:lastPrinted>2011-03-30T06:24:00Z</cp:lastPrinted>
  <dcterms:created xsi:type="dcterms:W3CDTF">2020-05-21T11:50:00Z</dcterms:created>
  <dcterms:modified xsi:type="dcterms:W3CDTF">2020-05-21T11:50:00Z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