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153" w:rsidRDefault="00FB4A75" w:rsidP="0015511D">
      <w:pPr>
        <w:rPr>
          <w:rStyle w:val="FontStyle16"/>
          <w:b w:val="0"/>
          <w:bCs w:val="0"/>
        </w:rPr>
      </w:pPr>
      <w:bookmarkStart w:id="0" w:name="_GoBack"/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8" o:title="Б1.Б.39-4-Теория разрушения горных пород-1"/>
          </v:shape>
        </w:pict>
      </w:r>
      <w:bookmarkEnd w:id="0"/>
      <w:r>
        <w:rPr>
          <w:sz w:val="20"/>
          <w:szCs w:val="20"/>
        </w:rPr>
        <w:lastRenderedPageBreak/>
        <w:pict>
          <v:shape id="_x0000_i1026" type="#_x0000_t75" style="width:481.25pt;height:697.25pt">
            <v:imagedata r:id="rId9" o:title="Б1.Б.39-4-Теория разрушения горных пород-2"/>
          </v:shape>
        </w:pict>
      </w:r>
      <w:r>
        <w:rPr>
          <w:sz w:val="20"/>
          <w:szCs w:val="20"/>
        </w:rPr>
        <w:lastRenderedPageBreak/>
        <w:pict>
          <v:shape id="_x0000_i1027" type="#_x0000_t75" style="width:481.25pt;height:697.25pt">
            <v:imagedata r:id="rId10" o:title="Б1.Б.39-4-Теория разрушения горных пород-3"/>
          </v:shape>
        </w:pict>
      </w:r>
    </w:p>
    <w:p w:rsidR="00A84967" w:rsidRPr="00705FA2" w:rsidRDefault="00856C4F" w:rsidP="00A84967">
      <w:pPr>
        <w:ind w:firstLine="567"/>
        <w:rPr>
          <w:b/>
        </w:rPr>
      </w:pPr>
      <w:r>
        <w:rPr>
          <w:rStyle w:val="FontStyle16"/>
          <w:b w:val="0"/>
          <w:bCs w:val="0"/>
        </w:rPr>
        <w:br w:type="page"/>
      </w:r>
      <w:r w:rsidR="00A84967" w:rsidRPr="00705FA2">
        <w:rPr>
          <w:b/>
        </w:rPr>
        <w:lastRenderedPageBreak/>
        <w:t xml:space="preserve">1 </w:t>
      </w:r>
      <w:r w:rsidR="00A84967" w:rsidRPr="005872FB">
        <w:rPr>
          <w:b/>
        </w:rPr>
        <w:t>Цели освоения дисциплины</w:t>
      </w:r>
    </w:p>
    <w:p w:rsidR="00A84967" w:rsidRPr="00705FA2" w:rsidRDefault="00A84967" w:rsidP="00A84967">
      <w:pPr>
        <w:jc w:val="both"/>
      </w:pPr>
      <w:r w:rsidRPr="005872FB">
        <w:rPr>
          <w:bCs/>
        </w:rPr>
        <w:t>Целями освоения дисциплины «</w:t>
      </w:r>
      <w:r w:rsidR="00BC2C5D">
        <w:rPr>
          <w:bCs/>
        </w:rPr>
        <w:t>Теория разрушения горных пород</w:t>
      </w:r>
      <w:r w:rsidRPr="005872FB">
        <w:rPr>
          <w:bCs/>
        </w:rPr>
        <w:t>» являю</w:t>
      </w:r>
      <w:r>
        <w:rPr>
          <w:bCs/>
        </w:rPr>
        <w:t>т</w:t>
      </w:r>
      <w:r w:rsidRPr="005872FB">
        <w:rPr>
          <w:bCs/>
        </w:rPr>
        <w:t>ся:</w:t>
      </w:r>
      <w:r>
        <w:rPr>
          <w:bCs/>
        </w:rPr>
        <w:t xml:space="preserve"> </w:t>
      </w:r>
      <w:r w:rsidRPr="00705FA2">
        <w:t xml:space="preserve">подготовка специалиста, обладающего системой знаний </w:t>
      </w:r>
      <w:r>
        <w:t xml:space="preserve">в </w:t>
      </w:r>
      <w:r w:rsidRPr="00705FA2">
        <w:t>области</w:t>
      </w:r>
      <w:r>
        <w:t xml:space="preserve"> </w:t>
      </w:r>
      <w:r w:rsidR="00BC2C5D">
        <w:t>разрушения горных пород</w:t>
      </w:r>
      <w:r>
        <w:t xml:space="preserve">; </w:t>
      </w:r>
      <w:r w:rsidRPr="00346EBF">
        <w:t xml:space="preserve">развитие у студентов личностных качеств, а также формирование профессиональных компетенций в соответствии с требованиями ФГОС </w:t>
      </w:r>
      <w:proofErr w:type="gramStart"/>
      <w:r w:rsidRPr="00346EBF">
        <w:t>ВО</w:t>
      </w:r>
      <w:proofErr w:type="gramEnd"/>
      <w:r w:rsidRPr="00346EBF">
        <w:t xml:space="preserve"> </w:t>
      </w:r>
      <w:proofErr w:type="gramStart"/>
      <w:r w:rsidRPr="00346EBF">
        <w:t>по</w:t>
      </w:r>
      <w:proofErr w:type="gramEnd"/>
      <w:r w:rsidRPr="00346EBF">
        <w:t xml:space="preserve"> специальности </w:t>
      </w:r>
      <w:r w:rsidRPr="005872FB">
        <w:t>21.05.04 Горное дело</w:t>
      </w:r>
      <w:r>
        <w:t>.</w:t>
      </w:r>
    </w:p>
    <w:p w:rsidR="00A84967" w:rsidRPr="00346EBF" w:rsidRDefault="00A84967" w:rsidP="00A84967">
      <w:pPr>
        <w:ind w:firstLine="709"/>
      </w:pPr>
      <w:r w:rsidRPr="00346EBF">
        <w:t>Задачи дисциплины</w:t>
      </w:r>
      <w:r w:rsidRPr="00346EBF">
        <w:rPr>
          <w:b/>
          <w:i/>
        </w:rPr>
        <w:t xml:space="preserve"> </w:t>
      </w:r>
      <w:r w:rsidRPr="00346EBF">
        <w:t>-</w:t>
      </w:r>
      <w:r w:rsidRPr="00346EBF">
        <w:rPr>
          <w:b/>
          <w:i/>
        </w:rPr>
        <w:t xml:space="preserve"> </w:t>
      </w:r>
      <w:r w:rsidRPr="00346EBF">
        <w:t>усвоение студентами:</w:t>
      </w:r>
    </w:p>
    <w:p w:rsidR="00555228" w:rsidRDefault="00555228" w:rsidP="00B67DC3">
      <w:pPr>
        <w:ind w:firstLine="540"/>
        <w:jc w:val="both"/>
      </w:pPr>
      <w:r>
        <w:t xml:space="preserve">- </w:t>
      </w:r>
      <w:r w:rsidR="00BC2C5D">
        <w:rPr>
          <w:snapToGrid w:val="0"/>
        </w:rPr>
        <w:t>методов</w:t>
      </w:r>
      <w:r w:rsidR="00BC2C5D" w:rsidRPr="00515A87">
        <w:rPr>
          <w:snapToGrid w:val="0"/>
        </w:rPr>
        <w:t xml:space="preserve"> разрушения </w:t>
      </w:r>
      <w:r w:rsidR="00BC2C5D">
        <w:rPr>
          <w:snapToGrid w:val="0"/>
        </w:rPr>
        <w:t>горных пород и связанных с этим</w:t>
      </w:r>
      <w:r w:rsidR="00BC2C5D" w:rsidRPr="00515A87">
        <w:rPr>
          <w:snapToGrid w:val="0"/>
        </w:rPr>
        <w:t xml:space="preserve"> процессом общих физических, химических и др</w:t>
      </w:r>
      <w:r w:rsidR="00BC2C5D">
        <w:rPr>
          <w:snapToGrid w:val="0"/>
        </w:rPr>
        <w:t>угих закономерностей разрушения</w:t>
      </w:r>
      <w:r>
        <w:t>;</w:t>
      </w:r>
    </w:p>
    <w:p w:rsidR="008F247E" w:rsidRDefault="00A84967" w:rsidP="00B67DC3">
      <w:pPr>
        <w:ind w:firstLine="540"/>
        <w:jc w:val="both"/>
        <w:rPr>
          <w:snapToGrid w:val="0"/>
        </w:rPr>
      </w:pPr>
      <w:r>
        <w:t xml:space="preserve">- </w:t>
      </w:r>
      <w:r w:rsidR="00BC2C5D">
        <w:t xml:space="preserve">принципов </w:t>
      </w:r>
      <w:r w:rsidR="00BC2C5D">
        <w:rPr>
          <w:snapToGrid w:val="0"/>
        </w:rPr>
        <w:t>выбора рациональных способов</w:t>
      </w:r>
      <w:r w:rsidR="00BC2C5D" w:rsidRPr="00515A87">
        <w:rPr>
          <w:snapToGrid w:val="0"/>
        </w:rPr>
        <w:t xml:space="preserve"> разрушения горных пород в зависимости от</w:t>
      </w:r>
      <w:r w:rsidR="00BC2C5D">
        <w:rPr>
          <w:snapToGrid w:val="0"/>
        </w:rPr>
        <w:t xml:space="preserve"> их физико-механических свойств</w:t>
      </w:r>
      <w:r w:rsidR="00555228">
        <w:rPr>
          <w:snapToGrid w:val="0"/>
        </w:rPr>
        <w:t>;</w:t>
      </w:r>
    </w:p>
    <w:p w:rsidR="00555228" w:rsidRPr="00705FA2" w:rsidRDefault="00555228" w:rsidP="00B67DC3">
      <w:pPr>
        <w:ind w:firstLine="540"/>
        <w:jc w:val="both"/>
      </w:pPr>
      <w:r>
        <w:t xml:space="preserve">- </w:t>
      </w:r>
      <w:r w:rsidR="00BC2C5D">
        <w:t>технических и технологических средств разрушения горных пород</w:t>
      </w:r>
      <w:r>
        <w:t>.</w:t>
      </w:r>
    </w:p>
    <w:p w:rsidR="00A84967" w:rsidRDefault="00A84967" w:rsidP="008F247E">
      <w:pPr>
        <w:pStyle w:val="a5"/>
        <w:spacing w:after="0"/>
        <w:ind w:firstLine="540"/>
        <w:jc w:val="both"/>
        <w:rPr>
          <w:b/>
          <w:bCs/>
          <w:i/>
          <w:iCs/>
        </w:rPr>
      </w:pPr>
    </w:p>
    <w:p w:rsidR="00A84967" w:rsidRPr="00993D3D" w:rsidRDefault="00A84967" w:rsidP="00A84967">
      <w:pPr>
        <w:ind w:firstLine="567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специалиста</w:t>
      </w:r>
    </w:p>
    <w:p w:rsidR="00A84967" w:rsidRPr="00570135" w:rsidRDefault="00A84967" w:rsidP="00A84967">
      <w:pPr>
        <w:ind w:firstLine="540"/>
        <w:jc w:val="both"/>
        <w:rPr>
          <w:bCs/>
        </w:rPr>
      </w:pPr>
      <w:r w:rsidRPr="00570135">
        <w:rPr>
          <w:bCs/>
        </w:rPr>
        <w:t xml:space="preserve">Дисциплина </w:t>
      </w:r>
      <w:r w:rsidRPr="005872FB">
        <w:rPr>
          <w:bCs/>
        </w:rPr>
        <w:t>«</w:t>
      </w:r>
      <w:r w:rsidR="00BC2C5D">
        <w:rPr>
          <w:bCs/>
        </w:rPr>
        <w:t>Теория разрушения горных пород</w:t>
      </w:r>
      <w:r w:rsidRPr="005872FB">
        <w:rPr>
          <w:bCs/>
        </w:rPr>
        <w:t>»</w:t>
      </w:r>
      <w:r w:rsidRPr="00570135">
        <w:rPr>
          <w:bCs/>
        </w:rPr>
        <w:t xml:space="preserve"> входит в базовую часть блока 1 образовательной программы.</w:t>
      </w:r>
    </w:p>
    <w:p w:rsidR="00A84967" w:rsidRPr="004D7448" w:rsidRDefault="00A84967" w:rsidP="00A84967">
      <w:pPr>
        <w:pStyle w:val="32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BC2C5D">
        <w:rPr>
          <w:sz w:val="24"/>
          <w:szCs w:val="24"/>
        </w:rPr>
        <w:t xml:space="preserve">«Физика», «Химия», «Геология», </w:t>
      </w:r>
      <w:r w:rsidRPr="00570135">
        <w:rPr>
          <w:sz w:val="24"/>
          <w:szCs w:val="24"/>
        </w:rPr>
        <w:t>«</w:t>
      </w:r>
      <w:r>
        <w:rPr>
          <w:sz w:val="24"/>
          <w:szCs w:val="24"/>
        </w:rPr>
        <w:t>Физика горных пород»,</w:t>
      </w:r>
      <w:r w:rsidR="00BC2C5D">
        <w:rPr>
          <w:sz w:val="24"/>
          <w:szCs w:val="24"/>
        </w:rPr>
        <w:t xml:space="preserve"> «Механизация горного производства»,</w:t>
      </w:r>
      <w:r>
        <w:rPr>
          <w:sz w:val="24"/>
          <w:szCs w:val="24"/>
        </w:rPr>
        <w:t xml:space="preserve"> «</w:t>
      </w:r>
      <w:proofErr w:type="spellStart"/>
      <w:r w:rsidR="00BC2C5D">
        <w:rPr>
          <w:sz w:val="24"/>
          <w:szCs w:val="24"/>
        </w:rPr>
        <w:t>Геомеханика</w:t>
      </w:r>
      <w:proofErr w:type="spellEnd"/>
      <w:r>
        <w:rPr>
          <w:sz w:val="24"/>
          <w:szCs w:val="24"/>
        </w:rPr>
        <w:t>», «Основы горного дела».</w:t>
      </w:r>
    </w:p>
    <w:p w:rsidR="00A84967" w:rsidRPr="00570135" w:rsidRDefault="00A84967" w:rsidP="00A84967">
      <w:pPr>
        <w:ind w:firstLine="540"/>
        <w:jc w:val="both"/>
        <w:rPr>
          <w:bCs/>
        </w:rPr>
      </w:pPr>
      <w:r w:rsidRPr="00570135">
        <w:rPr>
          <w:bCs/>
        </w:rPr>
        <w:t xml:space="preserve">Знания (умения, владения), полученные при изучении данной дисциплины будут необходимы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</w:t>
      </w:r>
      <w:r>
        <w:rPr>
          <w:bCs/>
        </w:rPr>
        <w:t>ие дисциплин:</w:t>
      </w:r>
      <w:r>
        <w:t xml:space="preserve"> </w:t>
      </w:r>
      <w:r w:rsidR="00BC2C5D">
        <w:t xml:space="preserve">«Технология и безопасность взрывных работ», </w:t>
      </w:r>
      <w:r>
        <w:t>«</w:t>
      </w:r>
      <w:r w:rsidRPr="00570135">
        <w:t xml:space="preserve">Процессы </w:t>
      </w:r>
      <w:r>
        <w:t>подземной</w:t>
      </w:r>
      <w:r w:rsidRPr="00570135">
        <w:t xml:space="preserve"> </w:t>
      </w:r>
      <w:r>
        <w:t>разработки рудных месторождений»</w:t>
      </w:r>
      <w:r w:rsidRPr="00570135">
        <w:rPr>
          <w:bCs/>
        </w:rPr>
        <w:t>, «</w:t>
      </w:r>
      <w:r w:rsidRPr="00F871AB">
        <w:rPr>
          <w:bCs/>
        </w:rPr>
        <w:t xml:space="preserve">Проектирование </w:t>
      </w:r>
      <w:r>
        <w:rPr>
          <w:bCs/>
        </w:rPr>
        <w:t>рудников</w:t>
      </w:r>
      <w:r w:rsidRPr="00570135">
        <w:rPr>
          <w:bCs/>
        </w:rPr>
        <w:t>», «</w:t>
      </w:r>
      <w:r>
        <w:rPr>
          <w:bCs/>
        </w:rPr>
        <w:t>Строительство и реконструкция горных предприятий».</w:t>
      </w:r>
    </w:p>
    <w:p w:rsidR="00A84967" w:rsidRDefault="00A84967" w:rsidP="008F247E">
      <w:pPr>
        <w:pStyle w:val="a5"/>
        <w:spacing w:after="0"/>
        <w:ind w:firstLine="540"/>
        <w:jc w:val="both"/>
        <w:rPr>
          <w:b/>
          <w:bCs/>
          <w:i/>
          <w:iCs/>
        </w:rPr>
      </w:pPr>
    </w:p>
    <w:p w:rsidR="00AC2BD0" w:rsidRDefault="00AC2BD0" w:rsidP="00AC2BD0">
      <w:pPr>
        <w:ind w:left="709" w:hanging="142"/>
        <w:rPr>
          <w:b/>
        </w:rPr>
      </w:pPr>
      <w:r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AC2BD0" w:rsidRDefault="00AC2BD0" w:rsidP="00AC2BD0">
      <w:pPr>
        <w:ind w:firstLine="540"/>
        <w:jc w:val="both"/>
      </w:pPr>
      <w:r>
        <w:t xml:space="preserve">В результате освоения дисциплины </w:t>
      </w:r>
      <w:r>
        <w:rPr>
          <w:bCs/>
        </w:rPr>
        <w:t>«Технология и безопасность взрывных работ»</w:t>
      </w:r>
      <w:r>
        <w:t xml:space="preserve"> обучающийся должен обладать следующими компетенциями:</w:t>
      </w:r>
    </w:p>
    <w:p w:rsidR="00AC2BD0" w:rsidRDefault="00AC2BD0" w:rsidP="00AC2BD0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40"/>
        <w:gridCol w:w="6353"/>
      </w:tblGrid>
      <w:tr w:rsidR="00AC2BD0" w:rsidTr="00AC2BD0">
        <w:trPr>
          <w:tblHeader/>
        </w:trPr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BD0" w:rsidRDefault="00AC2BD0">
            <w:pPr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3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BD0" w:rsidRDefault="00D07100">
            <w:pPr>
              <w:jc w:val="center"/>
            </w:pPr>
            <w:r>
              <w:rPr>
                <w:color w:val="000000"/>
                <w:sz w:val="27"/>
                <w:szCs w:val="27"/>
              </w:rPr>
              <w:t>Планируемые результаты обучения</w:t>
            </w:r>
          </w:p>
        </w:tc>
      </w:tr>
      <w:tr w:rsidR="00AC2BD0" w:rsidTr="00AC2BD0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D0" w:rsidRDefault="00AC2BD0">
            <w:pPr>
              <w:rPr>
                <w:b/>
              </w:rPr>
            </w:pPr>
            <w:r>
              <w:rPr>
                <w:b/>
              </w:rPr>
              <w:t>ПК-4</w:t>
            </w:r>
          </w:p>
          <w:p w:rsidR="00AC2BD0" w:rsidRDefault="00AC2BD0">
            <w:r>
              <w:t>готовностью осуществлять техническое руководство горными и взрывными работами при эксплуатационной разведке, добыче твердых полезных ископаемых, строительстве и эксплуатации подземных объектов, непосредственно управлять процессами на производственных объектах</w:t>
            </w:r>
          </w:p>
        </w:tc>
      </w:tr>
      <w:tr w:rsidR="00AC2BD0" w:rsidTr="00AC2BD0"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D0" w:rsidRDefault="00AC2BD0">
            <w:r>
              <w:t>Знать</w:t>
            </w:r>
          </w:p>
        </w:tc>
        <w:tc>
          <w:tcPr>
            <w:tcW w:w="3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D0" w:rsidRDefault="00AC2BD0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Основные определения и понятия методов разрушения горных пород</w:t>
            </w:r>
          </w:p>
          <w:p w:rsidR="00AC2BD0" w:rsidRDefault="00AC2BD0"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t>Теоретические основы и методы разрушения горных пород, основные условия, определяющие эффективность того или иного способа разрушения</w:t>
            </w:r>
          </w:p>
          <w:p w:rsidR="00AC2BD0" w:rsidRDefault="00AC2BD0">
            <w:pPr>
              <w:rPr>
                <w:color w:val="C00000"/>
              </w:rPr>
            </w:pPr>
            <w:r>
              <w:t>- Технологические приемы и методы разрушения горных пород, основные условия, определяющие эффективность того или иного способа разрушения</w:t>
            </w:r>
          </w:p>
        </w:tc>
      </w:tr>
      <w:tr w:rsidR="00AC2BD0" w:rsidTr="00AC2BD0"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D0" w:rsidRDefault="00AC2BD0">
            <w:r>
              <w:t>Уметь:</w:t>
            </w:r>
          </w:p>
        </w:tc>
        <w:tc>
          <w:tcPr>
            <w:tcW w:w="3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D0" w:rsidRDefault="00AC2BD0">
            <w:r>
              <w:t>- Осуществлять выбор стандартных методов разрушения пород</w:t>
            </w:r>
          </w:p>
          <w:p w:rsidR="00AC2BD0" w:rsidRDefault="00AC2BD0">
            <w:r>
              <w:rPr>
                <w:bCs/>
              </w:rPr>
              <w:t>- Регулировать режимные параметры разрушения пород</w:t>
            </w:r>
          </w:p>
          <w:p w:rsidR="00AC2BD0" w:rsidRDefault="00AC2BD0">
            <w:r>
              <w:rPr>
                <w:bCs/>
              </w:rPr>
              <w:t>-Осуществлять выбор рациональных способов разрушения пород</w:t>
            </w:r>
          </w:p>
        </w:tc>
      </w:tr>
      <w:tr w:rsidR="00AC2BD0" w:rsidTr="00AC2BD0"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D0" w:rsidRDefault="00AC2BD0">
            <w:r>
              <w:t>Владеть:</w:t>
            </w:r>
          </w:p>
        </w:tc>
        <w:tc>
          <w:tcPr>
            <w:tcW w:w="3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D0" w:rsidRDefault="00AC2BD0">
            <w:r>
              <w:rPr>
                <w:color w:val="000000"/>
                <w:shd w:val="clear" w:color="auto" w:fill="FFFFFF"/>
              </w:rPr>
              <w:t>- Терминологией в области разрушения пород</w:t>
            </w:r>
          </w:p>
          <w:p w:rsidR="00AC2BD0" w:rsidRDefault="00AC2BD0">
            <w:r>
              <w:t>-Культурой производственных процессов РГП</w:t>
            </w:r>
          </w:p>
          <w:p w:rsidR="00AC2BD0" w:rsidRDefault="00AC2BD0">
            <w:r>
              <w:rPr>
                <w:color w:val="000000"/>
                <w:shd w:val="clear" w:color="auto" w:fill="FFFFFF"/>
              </w:rPr>
              <w:t xml:space="preserve">- Современными способами расчетов и средств механизации </w:t>
            </w:r>
            <w:r>
              <w:rPr>
                <w:color w:val="000000"/>
                <w:shd w:val="clear" w:color="auto" w:fill="FFFFFF"/>
              </w:rPr>
              <w:lastRenderedPageBreak/>
              <w:t>РГП</w:t>
            </w:r>
          </w:p>
        </w:tc>
      </w:tr>
      <w:tr w:rsidR="00AC2BD0" w:rsidTr="00AC2BD0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D0" w:rsidRDefault="00AC2BD0">
            <w:pPr>
              <w:rPr>
                <w:b/>
              </w:rPr>
            </w:pPr>
            <w:r>
              <w:rPr>
                <w:b/>
              </w:rPr>
              <w:lastRenderedPageBreak/>
              <w:t>ПСК-2.2</w:t>
            </w:r>
          </w:p>
          <w:p w:rsidR="00AC2BD0" w:rsidRDefault="00AC2BD0">
            <w:r>
              <w:t>готовностью выполнять комплексное обоснование технологий и механизации разработки рудных месторождений полезных ископаемых</w:t>
            </w:r>
          </w:p>
        </w:tc>
      </w:tr>
      <w:tr w:rsidR="00AC2BD0" w:rsidTr="00AC2BD0"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D0" w:rsidRDefault="00AC2BD0">
            <w:r>
              <w:t>Знать:</w:t>
            </w:r>
          </w:p>
        </w:tc>
        <w:tc>
          <w:tcPr>
            <w:tcW w:w="3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D0" w:rsidRDefault="00AC2BD0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 xml:space="preserve">- Основные определения и понятия технологии механического, </w:t>
            </w:r>
            <w:proofErr w:type="gramStart"/>
            <w:r>
              <w:rPr>
                <w:color w:val="000000"/>
                <w:shd w:val="clear" w:color="auto" w:fill="FFFFFF"/>
              </w:rPr>
              <w:t>электро-термического</w:t>
            </w:r>
            <w:proofErr w:type="gramEnd"/>
            <w:r>
              <w:rPr>
                <w:color w:val="000000"/>
                <w:shd w:val="clear" w:color="auto" w:fill="FFFFFF"/>
              </w:rPr>
              <w:t>, и физико-химического разрушения пород</w:t>
            </w:r>
          </w:p>
          <w:p w:rsidR="00AC2BD0" w:rsidRDefault="00AC2BD0">
            <w:pPr>
              <w:rPr>
                <w:color w:val="C00000"/>
              </w:rPr>
            </w:pPr>
            <w:r>
              <w:t>- Технологические приемы и методы РГП</w:t>
            </w:r>
          </w:p>
          <w:p w:rsidR="00AC2BD0" w:rsidRDefault="00AC2BD0">
            <w:pPr>
              <w:rPr>
                <w:color w:val="C00000"/>
              </w:rPr>
            </w:pPr>
            <w:r>
              <w:t>- Оборудование, используемое для РГП при различных методах разрушения</w:t>
            </w:r>
          </w:p>
        </w:tc>
      </w:tr>
      <w:tr w:rsidR="00AC2BD0" w:rsidTr="00AC2BD0"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D0" w:rsidRDefault="00AC2BD0">
            <w:r>
              <w:t>Уметь:</w:t>
            </w:r>
          </w:p>
        </w:tc>
        <w:tc>
          <w:tcPr>
            <w:tcW w:w="3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D0" w:rsidRDefault="00AC2BD0">
            <w:r>
              <w:t>- Выбрать способы РГП</w:t>
            </w:r>
          </w:p>
          <w:p w:rsidR="00AC2BD0" w:rsidRDefault="00AC2BD0">
            <w:r>
              <w:rPr>
                <w:bCs/>
              </w:rPr>
              <w:t>- Рассчитать режимные параметры РГП</w:t>
            </w:r>
          </w:p>
          <w:p w:rsidR="00AC2BD0" w:rsidRDefault="00AC2BD0">
            <w:r>
              <w:rPr>
                <w:bCs/>
              </w:rPr>
              <w:t>- Осуществлять выбор и обоснование рациональной технологии РГП</w:t>
            </w:r>
          </w:p>
        </w:tc>
      </w:tr>
      <w:tr w:rsidR="00AC2BD0" w:rsidTr="00AC2BD0"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D0" w:rsidRDefault="00AC2BD0">
            <w:r>
              <w:t>Владеть:</w:t>
            </w:r>
          </w:p>
        </w:tc>
        <w:tc>
          <w:tcPr>
            <w:tcW w:w="3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D0" w:rsidRDefault="00AC2BD0">
            <w:r>
              <w:rPr>
                <w:color w:val="000000"/>
                <w:shd w:val="clear" w:color="auto" w:fill="FFFFFF"/>
              </w:rPr>
              <w:t>- Терминологией в области РГП</w:t>
            </w:r>
          </w:p>
          <w:p w:rsidR="00AC2BD0" w:rsidRDefault="00AC2BD0">
            <w:r>
              <w:t>- Культурой производственных процессов РГП</w:t>
            </w:r>
          </w:p>
          <w:p w:rsidR="00AC2BD0" w:rsidRDefault="00AC2BD0">
            <w:r>
              <w:rPr>
                <w:color w:val="000000"/>
                <w:shd w:val="clear" w:color="auto" w:fill="FFFFFF"/>
              </w:rPr>
              <w:t>- Современными способами расчетов и средств РГП</w:t>
            </w:r>
          </w:p>
        </w:tc>
      </w:tr>
    </w:tbl>
    <w:p w:rsidR="00AC2BD0" w:rsidRDefault="00AC2BD0" w:rsidP="00AC2BD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AC2BD0" w:rsidRDefault="00AC2BD0" w:rsidP="00AC2BD0">
      <w:pPr>
        <w:ind w:left="709" w:hanging="142"/>
        <w:rPr>
          <w:b/>
          <w:bCs/>
        </w:rPr>
      </w:pPr>
      <w:r>
        <w:rPr>
          <w:b/>
          <w:bCs/>
        </w:rPr>
        <w:t xml:space="preserve">4 Структура и содержание дисциплины </w:t>
      </w:r>
    </w:p>
    <w:p w:rsidR="00AC2BD0" w:rsidRPr="00AC2BD0" w:rsidRDefault="00AC2BD0" w:rsidP="00AC2BD0">
      <w:pPr>
        <w:ind w:firstLine="540"/>
        <w:jc w:val="both"/>
        <w:rPr>
          <w:rStyle w:val="FontStyle18"/>
          <w:sz w:val="24"/>
          <w:szCs w:val="24"/>
        </w:rPr>
      </w:pPr>
      <w:r w:rsidRPr="00AC2BD0">
        <w:rPr>
          <w:bCs/>
        </w:rPr>
        <w:t>Общая</w:t>
      </w:r>
      <w:r w:rsidRPr="00AC2BD0">
        <w:rPr>
          <w:rStyle w:val="FontStyle18"/>
          <w:b w:val="0"/>
          <w:sz w:val="24"/>
          <w:szCs w:val="24"/>
        </w:rPr>
        <w:t xml:space="preserve"> трудоемкость дисциплины составляет 3 единицы 108 часов:</w:t>
      </w:r>
    </w:p>
    <w:p w:rsidR="00AC2BD0" w:rsidRPr="00AC2BD0" w:rsidRDefault="00AC2BD0" w:rsidP="00AC2BD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C2BD0">
        <w:rPr>
          <w:rStyle w:val="FontStyle18"/>
          <w:b w:val="0"/>
          <w:sz w:val="24"/>
          <w:szCs w:val="24"/>
        </w:rPr>
        <w:t>–</w:t>
      </w:r>
      <w:r w:rsidRPr="00AC2BD0">
        <w:rPr>
          <w:rStyle w:val="FontStyle18"/>
          <w:b w:val="0"/>
          <w:sz w:val="24"/>
          <w:szCs w:val="24"/>
        </w:rPr>
        <w:tab/>
        <w:t>контактная работа – _6,4____ акад. часов:</w:t>
      </w:r>
    </w:p>
    <w:p w:rsidR="00AC2BD0" w:rsidRPr="00AC2BD0" w:rsidRDefault="00AC2BD0" w:rsidP="00AC2BD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C2BD0">
        <w:rPr>
          <w:rStyle w:val="FontStyle18"/>
          <w:b w:val="0"/>
          <w:sz w:val="24"/>
          <w:szCs w:val="24"/>
        </w:rPr>
        <w:tab/>
        <w:t>–</w:t>
      </w:r>
      <w:r w:rsidRPr="00AC2BD0">
        <w:rPr>
          <w:rStyle w:val="FontStyle18"/>
          <w:b w:val="0"/>
          <w:sz w:val="24"/>
          <w:szCs w:val="24"/>
        </w:rPr>
        <w:tab/>
      </w:r>
      <w:proofErr w:type="gramStart"/>
      <w:r w:rsidRPr="00AC2BD0">
        <w:rPr>
          <w:rStyle w:val="FontStyle18"/>
          <w:b w:val="0"/>
          <w:sz w:val="24"/>
          <w:szCs w:val="24"/>
        </w:rPr>
        <w:t>аудиторная</w:t>
      </w:r>
      <w:proofErr w:type="gramEnd"/>
      <w:r w:rsidRPr="00AC2BD0">
        <w:rPr>
          <w:rStyle w:val="FontStyle18"/>
          <w:b w:val="0"/>
          <w:sz w:val="24"/>
          <w:szCs w:val="24"/>
        </w:rPr>
        <w:t xml:space="preserve"> – _6____ акад. часов;</w:t>
      </w:r>
    </w:p>
    <w:p w:rsidR="00AC2BD0" w:rsidRPr="00AC2BD0" w:rsidRDefault="00AC2BD0" w:rsidP="00AC2BD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C2BD0">
        <w:rPr>
          <w:rStyle w:val="FontStyle18"/>
          <w:b w:val="0"/>
          <w:sz w:val="24"/>
          <w:szCs w:val="24"/>
        </w:rPr>
        <w:tab/>
        <w:t>–</w:t>
      </w:r>
      <w:r w:rsidRPr="00AC2BD0">
        <w:rPr>
          <w:rStyle w:val="FontStyle18"/>
          <w:b w:val="0"/>
          <w:sz w:val="24"/>
          <w:szCs w:val="24"/>
        </w:rPr>
        <w:tab/>
      </w:r>
      <w:proofErr w:type="gramStart"/>
      <w:r w:rsidRPr="00AC2BD0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AC2BD0">
        <w:rPr>
          <w:rStyle w:val="FontStyle18"/>
          <w:b w:val="0"/>
          <w:sz w:val="24"/>
          <w:szCs w:val="24"/>
        </w:rPr>
        <w:t xml:space="preserve"> – _0,4____ акад. часов </w:t>
      </w:r>
    </w:p>
    <w:p w:rsidR="00AC2BD0" w:rsidRDefault="00AC2BD0" w:rsidP="00AC2BD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C2BD0">
        <w:rPr>
          <w:rStyle w:val="FontStyle18"/>
          <w:b w:val="0"/>
          <w:sz w:val="24"/>
          <w:szCs w:val="24"/>
        </w:rPr>
        <w:t>–</w:t>
      </w:r>
      <w:r w:rsidRPr="00AC2BD0">
        <w:rPr>
          <w:rStyle w:val="FontStyle18"/>
          <w:b w:val="0"/>
          <w:sz w:val="24"/>
          <w:szCs w:val="24"/>
        </w:rPr>
        <w:tab/>
        <w:t>самостоятельная работа – _97,7____ акад. часов;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62"/>
        <w:gridCol w:w="357"/>
        <w:gridCol w:w="332"/>
        <w:gridCol w:w="31"/>
        <w:gridCol w:w="508"/>
        <w:gridCol w:w="475"/>
        <w:gridCol w:w="649"/>
        <w:gridCol w:w="1672"/>
        <w:gridCol w:w="1636"/>
        <w:gridCol w:w="671"/>
      </w:tblGrid>
      <w:tr w:rsidR="002601AE" w:rsidTr="00F8475C">
        <w:trPr>
          <w:cantSplit/>
          <w:trHeight w:val="962"/>
          <w:tblHeader/>
        </w:trPr>
        <w:tc>
          <w:tcPr>
            <w:tcW w:w="17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pStyle w:val="Style12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Раздел/ тема</w:t>
            </w:r>
          </w:p>
          <w:p w:rsidR="002601AE" w:rsidRDefault="002601AE" w:rsidP="00F8475C">
            <w:pPr>
              <w:pStyle w:val="Style12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дисциплины</w:t>
            </w:r>
          </w:p>
        </w:tc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601AE" w:rsidRDefault="002601AE" w:rsidP="00F8475C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>
              <w:rPr>
                <w:rStyle w:val="FontStyle25"/>
                <w:i w:val="0"/>
                <w:sz w:val="20"/>
                <w:szCs w:val="20"/>
              </w:rPr>
              <w:t>Курс</w:t>
            </w:r>
          </w:p>
        </w:tc>
        <w:tc>
          <w:tcPr>
            <w:tcW w:w="6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pStyle w:val="Style8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Аудиторная </w:t>
            </w:r>
            <w:r>
              <w:rPr>
                <w:rStyle w:val="FontStyle31"/>
                <w:sz w:val="20"/>
                <w:szCs w:val="20"/>
              </w:rPr>
              <w:br/>
              <w:t xml:space="preserve">контактная работа </w:t>
            </w:r>
            <w:r>
              <w:rPr>
                <w:rStyle w:val="FontStyle31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601AE" w:rsidRDefault="002601AE" w:rsidP="00F8475C">
            <w:pPr>
              <w:pStyle w:val="Style14"/>
              <w:ind w:right="113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20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pStyle w:val="Style8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20"/>
                <w:sz w:val="20"/>
                <w:szCs w:val="20"/>
              </w:rPr>
              <w:t xml:space="preserve">Вид самостоятельной </w:t>
            </w:r>
            <w:r>
              <w:rPr>
                <w:rStyle w:val="FontStyle20"/>
                <w:sz w:val="20"/>
                <w:szCs w:val="20"/>
              </w:rPr>
              <w:br/>
              <w:t>работы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Формы текущего и </w:t>
            </w:r>
            <w:r>
              <w:rPr>
                <w:rStyle w:val="FontStyle31"/>
                <w:sz w:val="20"/>
                <w:szCs w:val="20"/>
              </w:rPr>
              <w:br/>
              <w:t xml:space="preserve">промежуточного </w:t>
            </w:r>
            <w:r>
              <w:rPr>
                <w:rStyle w:val="FontStyle31"/>
                <w:sz w:val="20"/>
                <w:szCs w:val="20"/>
              </w:rPr>
              <w:br/>
              <w:t>контроля успеваемости</w:t>
            </w: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601AE" w:rsidRDefault="002601AE" w:rsidP="00F8475C">
            <w:pPr>
              <w:pStyle w:val="Style8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Код и структурный </w:t>
            </w:r>
            <w:r>
              <w:rPr>
                <w:rStyle w:val="FontStyle31"/>
                <w:sz w:val="20"/>
                <w:szCs w:val="20"/>
              </w:rPr>
              <w:br/>
              <w:t>элемент компетенции</w:t>
            </w:r>
          </w:p>
        </w:tc>
      </w:tr>
      <w:tr w:rsidR="002601AE" w:rsidTr="00F8475C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rStyle w:val="FontStyle31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rStyle w:val="FontStyle25"/>
                <w:i w:val="0"/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лекции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лаборат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2601AE" w:rsidRDefault="002601AE" w:rsidP="00F8475C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занятия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практич</w:t>
            </w:r>
            <w:proofErr w:type="spellEnd"/>
            <w:r>
              <w:rPr>
                <w:sz w:val="20"/>
                <w:szCs w:val="20"/>
              </w:rPr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rStyle w:val="FontStyle31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rStyle w:val="FontStyle31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rStyle w:val="FontStyle32"/>
                <w:i w:val="0"/>
                <w:iCs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rStyle w:val="FontStyle31"/>
                <w:sz w:val="20"/>
                <w:szCs w:val="20"/>
              </w:rPr>
            </w:pPr>
          </w:p>
        </w:tc>
      </w:tr>
      <w:tr w:rsidR="002601AE" w:rsidTr="00F8475C">
        <w:trPr>
          <w:trHeight w:val="268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1. Введение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ab/>
            </w:r>
          </w:p>
        </w:tc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2601AE" w:rsidRDefault="002601AE" w:rsidP="00F8475C">
            <w:pPr>
              <w:pStyle w:val="Style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ПСК-2.2</w:t>
            </w:r>
          </w:p>
          <w:p w:rsidR="002601AE" w:rsidRDefault="002601AE" w:rsidP="00F8475C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601AE" w:rsidTr="00F8475C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1.1. </w:t>
            </w:r>
            <w:r>
              <w:rPr>
                <w:snapToGrid w:val="0"/>
                <w:sz w:val="20"/>
                <w:szCs w:val="20"/>
              </w:rPr>
              <w:t>Цель, задачи и содержание дисциплины. Современные виды взрывных работ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Подготовка к семинарскому занятию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Домашнее задание №1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</w:tr>
      <w:tr w:rsidR="002601AE" w:rsidTr="00F8475C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1.2. </w:t>
            </w:r>
            <w:r>
              <w:rPr>
                <w:snapToGrid w:val="0"/>
                <w:sz w:val="20"/>
                <w:szCs w:val="20"/>
              </w:rPr>
              <w:t>Основные понятия и определения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Подготовка к семинарскому занятию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</w:tr>
      <w:tr w:rsidR="002601AE" w:rsidTr="00F8475C">
        <w:trPr>
          <w:trHeight w:val="499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Pr="004F3696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4F3696"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Pr="004F3696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Pr="004F3696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Pr="004F3696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Подготовка к семинарскому занятию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Устный опрос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</w:tr>
      <w:tr w:rsidR="002601AE" w:rsidTr="00F8475C">
        <w:trPr>
          <w:trHeight w:val="268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2. </w:t>
            </w:r>
            <w:r>
              <w:rPr>
                <w:snapToGrid w:val="0"/>
                <w:sz w:val="20"/>
                <w:szCs w:val="20"/>
              </w:rPr>
              <w:t>Горнотехническая характеристика горных пород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 Самостоятельное изучение учебной литературы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ПСК-2.2</w:t>
            </w:r>
          </w:p>
          <w:p w:rsidR="002601AE" w:rsidRDefault="002601AE" w:rsidP="00F8475C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601AE" w:rsidTr="00F8475C">
        <w:trPr>
          <w:trHeight w:val="499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Pr="004F3696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4F3696">
              <w:rPr>
                <w:b/>
                <w:sz w:val="20"/>
                <w:szCs w:val="20"/>
              </w:rPr>
              <w:t>0,4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Pr="004F3696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Pr="004F3696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Pr="004F3696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2.7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 Самостоятельное изучение учебной литературы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№1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</w:tr>
      <w:tr w:rsidR="002601AE" w:rsidTr="00F8475C">
        <w:trPr>
          <w:trHeight w:val="268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3. Основы механики </w:t>
            </w:r>
            <w:r>
              <w:rPr>
                <w:snapToGrid w:val="0"/>
                <w:sz w:val="20"/>
                <w:szCs w:val="20"/>
              </w:rPr>
              <w:t xml:space="preserve">разрушения </w:t>
            </w:r>
            <w:r>
              <w:rPr>
                <w:snapToGrid w:val="0"/>
                <w:sz w:val="20"/>
                <w:szCs w:val="20"/>
              </w:rPr>
              <w:lastRenderedPageBreak/>
              <w:t>горных пород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Решение задач. </w:t>
            </w:r>
            <w:r>
              <w:rPr>
                <w:rStyle w:val="FontStyle31"/>
                <w:sz w:val="20"/>
                <w:szCs w:val="20"/>
              </w:rPr>
              <w:lastRenderedPageBreak/>
              <w:t>Самостоятельное изучение учебной литературы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ПК-4, </w:t>
            </w:r>
            <w:r>
              <w:rPr>
                <w:sz w:val="20"/>
                <w:szCs w:val="20"/>
              </w:rPr>
              <w:lastRenderedPageBreak/>
              <w:t>ПСК-2.2</w:t>
            </w:r>
          </w:p>
          <w:p w:rsidR="002601AE" w:rsidRDefault="002601AE" w:rsidP="00F8475C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601AE" w:rsidTr="00F8475C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3.1. </w:t>
            </w:r>
            <w:r>
              <w:rPr>
                <w:snapToGrid w:val="0"/>
                <w:sz w:val="20"/>
                <w:szCs w:val="20"/>
              </w:rPr>
              <w:t>Типы, виды и режимы разрушения горных пород.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2"/>
                <w:i w:val="0"/>
                <w:sz w:val="20"/>
                <w:szCs w:val="20"/>
              </w:rPr>
              <w:t xml:space="preserve">Устный опрос, защита результатов </w:t>
            </w:r>
            <w:proofErr w:type="spellStart"/>
            <w:r>
              <w:rPr>
                <w:rStyle w:val="FontStyle32"/>
                <w:i w:val="0"/>
                <w:sz w:val="20"/>
                <w:szCs w:val="20"/>
              </w:rPr>
              <w:t>пр</w:t>
            </w:r>
            <w:proofErr w:type="gramStart"/>
            <w:r>
              <w:rPr>
                <w:rStyle w:val="FontStyle32"/>
                <w:i w:val="0"/>
                <w:sz w:val="20"/>
                <w:szCs w:val="20"/>
              </w:rPr>
              <w:t>.р</w:t>
            </w:r>
            <w:proofErr w:type="gramEnd"/>
            <w:r>
              <w:rPr>
                <w:rStyle w:val="FontStyle32"/>
                <w:i w:val="0"/>
                <w:sz w:val="20"/>
                <w:szCs w:val="20"/>
              </w:rPr>
              <w:t>абот</w:t>
            </w:r>
            <w:proofErr w:type="spellEnd"/>
            <w:r>
              <w:rPr>
                <w:rStyle w:val="FontStyle32"/>
                <w:i w:val="0"/>
                <w:sz w:val="20"/>
                <w:szCs w:val="20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</w:tr>
      <w:tr w:rsidR="002601AE" w:rsidTr="00F8475C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3.2. Механизм хрупкого разрушения горных пород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</w:tr>
      <w:tr w:rsidR="002601AE" w:rsidTr="00F8475C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3.3. Источник трещин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</w:tr>
      <w:tr w:rsidR="002601AE" w:rsidTr="00F8475C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3.4. Граничные условия отбойки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</w:tr>
      <w:tr w:rsidR="002601AE" w:rsidTr="00F8475C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3.5. Отбойка механическим способом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</w:tr>
      <w:tr w:rsidR="002601AE" w:rsidTr="00F8475C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3.6.Отбойка ударом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</w:tr>
      <w:tr w:rsidR="002601AE" w:rsidTr="00F8475C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3.7. Отбойка динамическим воздействием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</w:tr>
      <w:tr w:rsidR="002601AE" w:rsidTr="00F8475C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3.8. Д</w:t>
            </w:r>
            <w:r>
              <w:rPr>
                <w:sz w:val="20"/>
                <w:szCs w:val="20"/>
              </w:rPr>
              <w:t>робление и измельчение горных пород</w:t>
            </w:r>
          </w:p>
        </w:tc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1AE" w:rsidRDefault="002601AE" w:rsidP="00F8475C">
            <w:pPr>
              <w:pStyle w:val="Style14"/>
              <w:jc w:val="center"/>
              <w:rPr>
                <w:sz w:val="20"/>
                <w:szCs w:val="20"/>
              </w:rPr>
            </w:pPr>
          </w:p>
          <w:p w:rsidR="002601AE" w:rsidRDefault="002601AE" w:rsidP="00F8475C">
            <w:pPr>
              <w:jc w:val="center"/>
            </w:pPr>
            <w:r>
              <w:t>5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</w:tr>
      <w:tr w:rsidR="002601AE" w:rsidTr="00F8475C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shd w:val="clear" w:color="auto" w:fill="FFFFFF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3.9. Бурение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</w:tr>
      <w:tr w:rsidR="002601AE" w:rsidTr="00F8475C">
        <w:trPr>
          <w:trHeight w:val="499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Pr="004F3696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4F3696">
              <w:rPr>
                <w:b/>
                <w:sz w:val="20"/>
                <w:szCs w:val="20"/>
              </w:rPr>
              <w:t>0,</w:t>
            </w: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Pr="004F3696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4F3696"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№2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</w:tr>
      <w:tr w:rsidR="002601AE" w:rsidTr="00F8475C">
        <w:trPr>
          <w:trHeight w:val="268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4. </w:t>
            </w:r>
            <w:r>
              <w:rPr>
                <w:snapToGrid w:val="0"/>
                <w:sz w:val="20"/>
                <w:szCs w:val="20"/>
              </w:rPr>
              <w:t>Разрушение горных пород взрывом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ПСК-2.2</w:t>
            </w:r>
          </w:p>
          <w:p w:rsidR="002601AE" w:rsidRDefault="002601AE" w:rsidP="00F8475C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601AE" w:rsidTr="00F8475C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shd w:val="clear" w:color="auto" w:fill="FFFFFF"/>
              <w:rPr>
                <w:snapToGrid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4.1. Д</w:t>
            </w:r>
            <w:r>
              <w:rPr>
                <w:snapToGrid w:val="0"/>
                <w:sz w:val="20"/>
                <w:szCs w:val="20"/>
              </w:rPr>
              <w:t>ействие взрыва на горную породу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2"/>
                <w:i w:val="0"/>
                <w:sz w:val="20"/>
                <w:szCs w:val="20"/>
              </w:rPr>
              <w:t xml:space="preserve">Устный опрос, защита результатов </w:t>
            </w:r>
            <w:proofErr w:type="spellStart"/>
            <w:r>
              <w:rPr>
                <w:rStyle w:val="FontStyle32"/>
                <w:i w:val="0"/>
                <w:sz w:val="20"/>
                <w:szCs w:val="20"/>
              </w:rPr>
              <w:t>пр</w:t>
            </w:r>
            <w:proofErr w:type="gramStart"/>
            <w:r>
              <w:rPr>
                <w:rStyle w:val="FontStyle32"/>
                <w:i w:val="0"/>
                <w:sz w:val="20"/>
                <w:szCs w:val="20"/>
              </w:rPr>
              <w:t>.р</w:t>
            </w:r>
            <w:proofErr w:type="gramEnd"/>
            <w:r>
              <w:rPr>
                <w:rStyle w:val="FontStyle32"/>
                <w:i w:val="0"/>
                <w:sz w:val="20"/>
                <w:szCs w:val="20"/>
              </w:rPr>
              <w:t>абот</w:t>
            </w:r>
            <w:proofErr w:type="spellEnd"/>
            <w:r>
              <w:rPr>
                <w:rStyle w:val="FontStyle32"/>
                <w:i w:val="0"/>
                <w:sz w:val="20"/>
                <w:szCs w:val="20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</w:tr>
      <w:tr w:rsidR="002601AE" w:rsidTr="00F8475C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shd w:val="clear" w:color="auto" w:fill="FFFFFF"/>
              <w:rPr>
                <w:snapToGrid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4.2. Пр</w:t>
            </w:r>
            <w:r>
              <w:rPr>
                <w:snapToGrid w:val="0"/>
                <w:sz w:val="20"/>
                <w:szCs w:val="20"/>
              </w:rPr>
              <w:t>оцесс разрушения пород взрывом одиночного заряда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</w:tr>
      <w:tr w:rsidR="002601AE" w:rsidTr="00F8475C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shd w:val="clear" w:color="auto" w:fill="FFFFFF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4.3.Процесс разрушения пород при короткозамедленном взрывании зарядов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</w:tr>
      <w:tr w:rsidR="002601AE" w:rsidTr="00F8475C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shd w:val="clear" w:color="auto" w:fill="FFFFFF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4.4. Процесс разрушения пород взрывом наружного заряда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</w:tr>
      <w:tr w:rsidR="002601AE" w:rsidTr="00F8475C">
        <w:trPr>
          <w:trHeight w:val="499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Pr="004F3696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4F3696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№3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</w:tr>
      <w:tr w:rsidR="002601AE" w:rsidTr="00F8475C">
        <w:trPr>
          <w:trHeight w:val="268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5. </w:t>
            </w:r>
            <w:r>
              <w:rPr>
                <w:snapToGrid w:val="0"/>
                <w:sz w:val="20"/>
                <w:szCs w:val="20"/>
              </w:rPr>
              <w:t>Другие способы разрушения горных пород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ПСК-2.2</w:t>
            </w:r>
          </w:p>
          <w:p w:rsidR="002601AE" w:rsidRDefault="002601AE" w:rsidP="00F8475C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601AE" w:rsidTr="00F8475C">
        <w:trPr>
          <w:trHeight w:val="293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5.1. СВЧ метод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2"/>
                <w:i w:val="0"/>
                <w:sz w:val="20"/>
                <w:szCs w:val="20"/>
              </w:rPr>
              <w:t xml:space="preserve">Устный опрос, защита результатов </w:t>
            </w:r>
            <w:proofErr w:type="spellStart"/>
            <w:r>
              <w:rPr>
                <w:rStyle w:val="FontStyle32"/>
                <w:i w:val="0"/>
                <w:sz w:val="20"/>
                <w:szCs w:val="20"/>
              </w:rPr>
              <w:t>пр</w:t>
            </w:r>
            <w:proofErr w:type="gramStart"/>
            <w:r>
              <w:rPr>
                <w:rStyle w:val="FontStyle32"/>
                <w:i w:val="0"/>
                <w:sz w:val="20"/>
                <w:szCs w:val="20"/>
              </w:rPr>
              <w:t>.р</w:t>
            </w:r>
            <w:proofErr w:type="gramEnd"/>
            <w:r>
              <w:rPr>
                <w:rStyle w:val="FontStyle32"/>
                <w:i w:val="0"/>
                <w:sz w:val="20"/>
                <w:szCs w:val="20"/>
              </w:rPr>
              <w:t>абот</w:t>
            </w:r>
            <w:proofErr w:type="spellEnd"/>
            <w:r>
              <w:rPr>
                <w:rStyle w:val="FontStyle32"/>
                <w:i w:val="0"/>
                <w:sz w:val="20"/>
                <w:szCs w:val="20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</w:tr>
      <w:tr w:rsidR="002601AE" w:rsidTr="00F8475C">
        <w:trPr>
          <w:trHeight w:val="521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5.2. Электротермический способ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</w:tr>
      <w:tr w:rsidR="002601AE" w:rsidTr="00F8475C">
        <w:trPr>
          <w:trHeight w:val="521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5.3.Разрядно-импульсный метод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</w:tr>
      <w:tr w:rsidR="002601AE" w:rsidTr="00F8475C">
        <w:trPr>
          <w:trHeight w:val="521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5.4. Невзрывные расширяющиеся составы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</w:tr>
      <w:tr w:rsidR="002601AE" w:rsidTr="00F8475C">
        <w:trPr>
          <w:trHeight w:val="499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Pr="004F3696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4F3696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№4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</w:tr>
      <w:tr w:rsidR="002601AE" w:rsidTr="00F8475C">
        <w:trPr>
          <w:trHeight w:val="499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2/2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97,7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зачет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1AE" w:rsidRDefault="002601AE" w:rsidP="00F8475C">
            <w:pPr>
              <w:rPr>
                <w:sz w:val="20"/>
                <w:szCs w:val="20"/>
              </w:rPr>
            </w:pPr>
          </w:p>
        </w:tc>
      </w:tr>
    </w:tbl>
    <w:p w:rsidR="00A84967" w:rsidRDefault="00A84967" w:rsidP="00A84967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A84967" w:rsidRDefault="00A84967" w:rsidP="00A84967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77E4D" w:rsidRPr="00E77E4D" w:rsidRDefault="00E77E4D" w:rsidP="00E77E4D">
      <w:pPr>
        <w:ind w:left="709" w:hanging="142"/>
        <w:rPr>
          <w:b/>
          <w:bCs/>
        </w:rPr>
      </w:pPr>
      <w:r w:rsidRPr="00E77E4D">
        <w:rPr>
          <w:b/>
          <w:bCs/>
        </w:rPr>
        <w:t>5 Образовательные и информационные технологии</w:t>
      </w:r>
    </w:p>
    <w:p w:rsidR="00E77E4D" w:rsidRPr="00E77E4D" w:rsidRDefault="00E77E4D" w:rsidP="00E77E4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E77E4D">
        <w:rPr>
          <w:rStyle w:val="FontStyle18"/>
          <w:b w:val="0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Pr="005872FB">
        <w:rPr>
          <w:bCs/>
        </w:rPr>
        <w:t>«</w:t>
      </w:r>
      <w:r w:rsidR="00BC2C5D">
        <w:rPr>
          <w:bCs/>
        </w:rPr>
        <w:t>Теория разрушения горных пород</w:t>
      </w:r>
      <w:r w:rsidRPr="005872FB">
        <w:rPr>
          <w:bCs/>
        </w:rPr>
        <w:t>»</w:t>
      </w:r>
      <w:r w:rsidRPr="00993D3D">
        <w:t xml:space="preserve"> </w:t>
      </w:r>
      <w:r w:rsidRPr="00E77E4D">
        <w:rPr>
          <w:rStyle w:val="FontStyle18"/>
          <w:b w:val="0"/>
          <w:sz w:val="24"/>
          <w:szCs w:val="24"/>
        </w:rPr>
        <w:t xml:space="preserve"> используются традиционная и модульно - </w:t>
      </w:r>
      <w:proofErr w:type="spellStart"/>
      <w:r w:rsidRPr="00E77E4D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E77E4D">
        <w:rPr>
          <w:rStyle w:val="FontStyle18"/>
          <w:b w:val="0"/>
          <w:sz w:val="24"/>
          <w:szCs w:val="24"/>
        </w:rPr>
        <w:t xml:space="preserve"> технологии. </w:t>
      </w:r>
    </w:p>
    <w:p w:rsidR="00E77E4D" w:rsidRPr="00E77E4D" w:rsidRDefault="00E77E4D" w:rsidP="00E77E4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E77E4D">
        <w:rPr>
          <w:rStyle w:val="FontStyle18"/>
          <w:b w:val="0"/>
          <w:sz w:val="24"/>
          <w:szCs w:val="24"/>
        </w:rPr>
        <w:t xml:space="preserve">Передача необходимых теоретических знаний и формирование основных предоставлений по курсу </w:t>
      </w:r>
      <w:r w:rsidRPr="005872FB">
        <w:rPr>
          <w:bCs/>
        </w:rPr>
        <w:t>«</w:t>
      </w:r>
      <w:r w:rsidR="00BC2C5D">
        <w:rPr>
          <w:bCs/>
        </w:rPr>
        <w:t>Теория разрушения горных пород</w:t>
      </w:r>
      <w:r w:rsidRPr="005872FB">
        <w:rPr>
          <w:bCs/>
        </w:rPr>
        <w:t>»</w:t>
      </w:r>
      <w:r w:rsidRPr="00993D3D">
        <w:t xml:space="preserve"> </w:t>
      </w:r>
      <w:r w:rsidRPr="00E77E4D">
        <w:rPr>
          <w:rStyle w:val="FontStyle18"/>
          <w:b w:val="0"/>
          <w:sz w:val="24"/>
          <w:szCs w:val="24"/>
        </w:rPr>
        <w:t xml:space="preserve"> происходит с использованием мультимедийного оборудования.</w:t>
      </w:r>
    </w:p>
    <w:p w:rsidR="00E77E4D" w:rsidRPr="00E77E4D" w:rsidRDefault="00E77E4D" w:rsidP="00E77E4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E77E4D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E77E4D">
        <w:rPr>
          <w:rStyle w:val="FontStyle18"/>
          <w:b w:val="0"/>
          <w:sz w:val="24"/>
          <w:szCs w:val="24"/>
        </w:rPr>
        <w:t>лекций-информация</w:t>
      </w:r>
      <w:proofErr w:type="gramEnd"/>
      <w:r w:rsidRPr="00E77E4D">
        <w:rPr>
          <w:rStyle w:val="FontStyle18"/>
          <w:b w:val="0"/>
          <w:sz w:val="24"/>
          <w:szCs w:val="24"/>
        </w:rPr>
        <w:t xml:space="preserve">, лекций-конференций, </w:t>
      </w:r>
      <w:r w:rsidRPr="00E77E4D">
        <w:t>лекций-консультаций</w:t>
      </w:r>
      <w:r w:rsidRPr="00E77E4D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E77E4D">
        <w:rPr>
          <w:rStyle w:val="FontStyle18"/>
          <w:b w:val="0"/>
          <w:sz w:val="24"/>
          <w:szCs w:val="24"/>
        </w:rPr>
        <w:t>материал</w:t>
      </w:r>
      <w:proofErr w:type="gramEnd"/>
      <w:r w:rsidRPr="00E77E4D">
        <w:rPr>
          <w:rStyle w:val="FontStyle18"/>
          <w:b w:val="0"/>
          <w:sz w:val="24"/>
          <w:szCs w:val="24"/>
        </w:rPr>
        <w:t xml:space="preserve"> изложенный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E77E4D"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E77E4D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E77E4D" w:rsidRPr="00E77E4D" w:rsidRDefault="00E77E4D" w:rsidP="00E77E4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E77E4D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:rsidR="00E77E4D" w:rsidRPr="00E77E4D" w:rsidRDefault="00E77E4D" w:rsidP="00E77E4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  <w:r w:rsidRPr="00E77E4D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</w:t>
      </w:r>
    </w:p>
    <w:p w:rsidR="00E77E4D" w:rsidRPr="00E77E4D" w:rsidRDefault="00E77E4D" w:rsidP="00E77E4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A22E5C" w:rsidRDefault="00A22E5C" w:rsidP="00A22E5C">
      <w:pPr>
        <w:ind w:firstLine="567"/>
        <w:rPr>
          <w:b/>
        </w:rPr>
      </w:pPr>
      <w:r>
        <w:rPr>
          <w:b/>
        </w:rPr>
        <w:t xml:space="preserve">6 Учебно-методическое обеспечение самостоятельной работы </w:t>
      </w:r>
      <w:proofErr w:type="gramStart"/>
      <w:r>
        <w:rPr>
          <w:b/>
        </w:rPr>
        <w:t>обучающихся</w:t>
      </w:r>
      <w:proofErr w:type="gramEnd"/>
    </w:p>
    <w:p w:rsidR="00A22E5C" w:rsidRDefault="00A22E5C" w:rsidP="00A22E5C">
      <w:pPr>
        <w:ind w:firstLine="567"/>
        <w:rPr>
          <w:b/>
        </w:rPr>
      </w:pPr>
    </w:p>
    <w:p w:rsidR="00A22E5C" w:rsidRPr="00ED2DEC" w:rsidRDefault="00A22E5C" w:rsidP="00A22E5C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ED2DEC">
        <w:rPr>
          <w:rStyle w:val="FontStyle18"/>
          <w:sz w:val="24"/>
          <w:szCs w:val="24"/>
        </w:rPr>
        <w:t xml:space="preserve">Перечень тем для подготовки к семинарским занятиям: </w:t>
      </w:r>
    </w:p>
    <w:p w:rsidR="00A22E5C" w:rsidRPr="00ED2DEC" w:rsidRDefault="00A22E5C" w:rsidP="00A22E5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A22E5C" w:rsidRPr="00ED2DEC" w:rsidRDefault="00A22E5C" w:rsidP="00A22E5C">
      <w:pPr>
        <w:pStyle w:val="Style4"/>
        <w:widowControl/>
        <w:numPr>
          <w:ilvl w:val="0"/>
          <w:numId w:val="28"/>
        </w:numPr>
        <w:jc w:val="both"/>
        <w:rPr>
          <w:rStyle w:val="FontStyle18"/>
          <w:b w:val="0"/>
          <w:sz w:val="24"/>
          <w:szCs w:val="24"/>
        </w:rPr>
      </w:pPr>
      <w:r w:rsidRPr="00ED2DEC">
        <w:rPr>
          <w:snapToGrid w:val="0"/>
        </w:rPr>
        <w:t>Горнотехническая характеристика горных пород</w:t>
      </w:r>
      <w:r w:rsidRPr="00ED2DEC">
        <w:rPr>
          <w:rStyle w:val="FontStyle18"/>
          <w:sz w:val="24"/>
          <w:szCs w:val="24"/>
        </w:rPr>
        <w:t>.</w:t>
      </w:r>
    </w:p>
    <w:p w:rsidR="00A22E5C" w:rsidRPr="00ED2DEC" w:rsidRDefault="00A22E5C" w:rsidP="00A22E5C">
      <w:pPr>
        <w:pStyle w:val="Style4"/>
        <w:widowControl/>
        <w:numPr>
          <w:ilvl w:val="0"/>
          <w:numId w:val="28"/>
        </w:numPr>
        <w:jc w:val="both"/>
        <w:rPr>
          <w:rStyle w:val="FontStyle18"/>
          <w:b w:val="0"/>
          <w:sz w:val="24"/>
          <w:szCs w:val="24"/>
        </w:rPr>
      </w:pPr>
      <w:r w:rsidRPr="00ED2DEC">
        <w:rPr>
          <w:bCs/>
          <w:iCs/>
        </w:rPr>
        <w:t xml:space="preserve">Основы механики </w:t>
      </w:r>
      <w:r w:rsidRPr="00ED2DEC">
        <w:rPr>
          <w:snapToGrid w:val="0"/>
        </w:rPr>
        <w:t>разрушения горных пород</w:t>
      </w:r>
      <w:r w:rsidRPr="00ED2DEC">
        <w:rPr>
          <w:rStyle w:val="FontStyle18"/>
          <w:sz w:val="24"/>
          <w:szCs w:val="24"/>
        </w:rPr>
        <w:t>.</w:t>
      </w:r>
    </w:p>
    <w:p w:rsidR="00A22E5C" w:rsidRPr="00ED2DEC" w:rsidRDefault="00A22E5C" w:rsidP="00A22E5C">
      <w:pPr>
        <w:pStyle w:val="Style4"/>
        <w:widowControl/>
        <w:numPr>
          <w:ilvl w:val="0"/>
          <w:numId w:val="28"/>
        </w:numPr>
        <w:jc w:val="both"/>
        <w:rPr>
          <w:rStyle w:val="FontStyle18"/>
          <w:b w:val="0"/>
          <w:sz w:val="24"/>
          <w:szCs w:val="24"/>
        </w:rPr>
      </w:pPr>
      <w:r w:rsidRPr="00ED2DEC">
        <w:rPr>
          <w:snapToGrid w:val="0"/>
        </w:rPr>
        <w:lastRenderedPageBreak/>
        <w:t>Разрушение горных пород взрывом</w:t>
      </w:r>
      <w:r w:rsidRPr="00ED2DEC">
        <w:rPr>
          <w:rStyle w:val="FontStyle18"/>
          <w:sz w:val="24"/>
          <w:szCs w:val="24"/>
        </w:rPr>
        <w:t>.</w:t>
      </w:r>
    </w:p>
    <w:p w:rsidR="00A22E5C" w:rsidRDefault="00A22E5C" w:rsidP="00A22E5C">
      <w:pPr>
        <w:pStyle w:val="Style4"/>
        <w:widowControl/>
        <w:numPr>
          <w:ilvl w:val="0"/>
          <w:numId w:val="28"/>
        </w:numPr>
        <w:jc w:val="both"/>
      </w:pPr>
      <w:r w:rsidRPr="00ED2DEC">
        <w:rPr>
          <w:snapToGrid w:val="0"/>
        </w:rPr>
        <w:t>Другие способы</w:t>
      </w:r>
      <w:r>
        <w:rPr>
          <w:snapToGrid w:val="0"/>
        </w:rPr>
        <w:t xml:space="preserve"> разрушения горных пород.</w:t>
      </w:r>
    </w:p>
    <w:p w:rsidR="00A22E5C" w:rsidRDefault="00A22E5C" w:rsidP="00A22E5C">
      <w:pPr>
        <w:pStyle w:val="Style4"/>
        <w:widowControl/>
        <w:jc w:val="both"/>
        <w:rPr>
          <w:bCs/>
        </w:rPr>
      </w:pPr>
    </w:p>
    <w:p w:rsidR="00A22E5C" w:rsidRDefault="00A22E5C" w:rsidP="00A22E5C">
      <w:pPr>
        <w:pStyle w:val="1"/>
        <w:rPr>
          <w:rStyle w:val="FontStyle20"/>
          <w:b/>
          <w:i/>
          <w:sz w:val="24"/>
          <w:szCs w:val="24"/>
        </w:rPr>
      </w:pPr>
      <w:r>
        <w:rPr>
          <w:rStyle w:val="FontStyle20"/>
          <w:b/>
          <w:i/>
          <w:sz w:val="24"/>
          <w:szCs w:val="24"/>
        </w:rPr>
        <w:t>7 Оценочные средства для проведения промежуточной аттестации</w:t>
      </w:r>
    </w:p>
    <w:p w:rsidR="00A22E5C" w:rsidRDefault="00A22E5C" w:rsidP="00A22E5C">
      <w:pPr>
        <w:pStyle w:val="Style3"/>
        <w:widowControl/>
        <w:jc w:val="both"/>
        <w:rPr>
          <w:rStyle w:val="FontStyle32"/>
        </w:rPr>
      </w:pPr>
    </w:p>
    <w:p w:rsidR="00A22E5C" w:rsidRDefault="00A22E5C" w:rsidP="00A22E5C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5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4"/>
        <w:gridCol w:w="100"/>
        <w:gridCol w:w="2555"/>
        <w:gridCol w:w="44"/>
        <w:gridCol w:w="5590"/>
      </w:tblGrid>
      <w:tr w:rsidR="00A22E5C" w:rsidTr="00A22E5C">
        <w:trPr>
          <w:trHeight w:val="753"/>
          <w:tblHeader/>
        </w:trPr>
        <w:tc>
          <w:tcPr>
            <w:tcW w:w="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2E5C" w:rsidRDefault="00A22E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Структурный элемент </w:t>
            </w:r>
            <w:r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2E5C" w:rsidRDefault="00A22E5C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2E5C" w:rsidRDefault="00A22E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Оценочные средства</w:t>
            </w:r>
          </w:p>
        </w:tc>
      </w:tr>
      <w:tr w:rsidR="00A22E5C" w:rsidTr="00A22E5C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2E5C" w:rsidRDefault="00A22E5C">
            <w:pPr>
              <w:rPr>
                <w:b/>
              </w:rPr>
            </w:pPr>
            <w:r>
              <w:rPr>
                <w:b/>
              </w:rPr>
              <w:t>ОПК-9</w:t>
            </w:r>
          </w:p>
          <w:p w:rsidR="00A22E5C" w:rsidRDefault="00A22E5C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A22E5C" w:rsidTr="00A22E5C">
        <w:trPr>
          <w:trHeight w:val="225"/>
        </w:trPr>
        <w:tc>
          <w:tcPr>
            <w:tcW w:w="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2E5C" w:rsidRDefault="00A22E5C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2E5C" w:rsidRDefault="00A22E5C">
            <w:r>
              <w:rPr>
                <w:color w:val="000000"/>
                <w:shd w:val="clear" w:color="auto" w:fill="FFFFFF"/>
              </w:rPr>
              <w:t>Основные определения и понятия методов разрушения горных пород</w:t>
            </w:r>
          </w:p>
          <w:p w:rsidR="00A22E5C" w:rsidRDefault="00A22E5C">
            <w:r>
              <w:t>Теоретические основы и методы разрушения горных пород, основные условия, определяющие эффективность того или иного способа разрушения</w:t>
            </w:r>
          </w:p>
          <w:p w:rsidR="00A22E5C" w:rsidRDefault="00A22E5C">
            <w:r>
              <w:t>Технологические приемы и методы разрушения горных пород, основные условия, определяющие эффективность того или иного способа разрушения</w:t>
            </w:r>
          </w:p>
          <w:p w:rsidR="00A22E5C" w:rsidRDefault="00A22E5C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2E5C" w:rsidRDefault="00A22E5C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sz w:val="20"/>
                <w:szCs w:val="20"/>
              </w:rPr>
              <w:t>Перечень теоретических вопросов к экзамену: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Общие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понятия</w:t>
            </w:r>
            <w:proofErr w:type="spellEnd"/>
            <w:r>
              <w:rPr>
                <w:szCs w:val="24"/>
              </w:rPr>
              <w:t xml:space="preserve"> о </w:t>
            </w:r>
            <w:proofErr w:type="spellStart"/>
            <w:r>
              <w:rPr>
                <w:szCs w:val="24"/>
              </w:rPr>
              <w:t>минералах</w:t>
            </w:r>
            <w:proofErr w:type="spellEnd"/>
            <w:r>
              <w:rPr>
                <w:szCs w:val="24"/>
              </w:rPr>
              <w:t xml:space="preserve">. 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Горные породы. Основные понятия. Состав горных пород.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Плотность, пористость, </w:t>
            </w:r>
            <w:proofErr w:type="spellStart"/>
            <w:r>
              <w:rPr>
                <w:szCs w:val="24"/>
                <w:lang w:val="ru-RU"/>
              </w:rPr>
              <w:t>трещиноватость</w:t>
            </w:r>
            <w:proofErr w:type="spellEnd"/>
            <w:r>
              <w:rPr>
                <w:szCs w:val="24"/>
                <w:lang w:val="ru-RU"/>
              </w:rPr>
              <w:t xml:space="preserve"> горных пород.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Методы изучения состава и строения горных пород.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bCs/>
                <w:color w:val="000000"/>
                <w:szCs w:val="24"/>
              </w:rPr>
              <w:t>Физико-технические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параметры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color w:val="000000"/>
                <w:szCs w:val="24"/>
              </w:rPr>
              <w:t>физические</w:t>
            </w:r>
            <w:proofErr w:type="spellEnd"/>
            <w:r>
              <w:rPr>
                <w:color w:val="000000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Cs w:val="24"/>
              </w:rPr>
              <w:t>параметры</w:t>
            </w:r>
            <w:proofErr w:type="spellEnd"/>
            <w:r>
              <w:rPr>
                <w:color w:val="000000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Cs w:val="24"/>
              </w:rPr>
              <w:t>горных</w:t>
            </w:r>
            <w:proofErr w:type="spellEnd"/>
            <w:r>
              <w:rPr>
                <w:color w:val="000000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Cs w:val="24"/>
              </w:rPr>
              <w:t>пород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bCs/>
                <w:color w:val="000000"/>
                <w:szCs w:val="24"/>
                <w:lang w:val="ru-RU"/>
              </w:rPr>
              <w:t>Влияние минерального состава и строения пород на их свойства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bCs/>
                <w:color w:val="000000"/>
                <w:szCs w:val="24"/>
                <w:lang w:val="ru-RU"/>
              </w:rPr>
              <w:t>Влияние внешних факторов на физические свойства пород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bCs/>
                <w:color w:val="000000"/>
                <w:szCs w:val="24"/>
                <w:lang w:val="ru-RU"/>
              </w:rPr>
              <w:t>Напряжения и деформации в горных породах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bCs/>
                <w:color w:val="000000"/>
                <w:szCs w:val="24"/>
              </w:rPr>
              <w:t>Упругие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свойства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горных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bCs/>
                <w:color w:val="000000"/>
                <w:szCs w:val="24"/>
              </w:rPr>
              <w:t>Акустические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характеристики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bCs/>
                <w:color w:val="000000"/>
                <w:szCs w:val="24"/>
              </w:rPr>
              <w:t>Теория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прочности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горных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bCs/>
                <w:color w:val="000000"/>
                <w:szCs w:val="24"/>
                <w:lang w:val="ru-RU"/>
              </w:rPr>
              <w:t>Влияние дефектов и минерального состава на прочность пород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Теплопроводность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горных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Электропроводность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горных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Граничные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условия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отбойки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Отбойка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механическим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способом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Поверхностное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объемное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разрушение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Отбойка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породы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резцами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Разрушение породы невзрывными расширяющимися средствами НРС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Динамическое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разрушение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Отбойка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ударом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Отбойка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дробление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взрывом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Дробление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измельчение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горных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Режимные параметры ударного и вращательно бурения.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Электротермические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способы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разрушения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горных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Основные параметры разрушения горных </w:t>
            </w:r>
            <w:r>
              <w:rPr>
                <w:szCs w:val="24"/>
                <w:lang w:val="ru-RU"/>
              </w:rPr>
              <w:lastRenderedPageBreak/>
              <w:t>пород взрывом</w:t>
            </w:r>
          </w:p>
          <w:p w:rsidR="00A22E5C" w:rsidRDefault="00A22E5C">
            <w:pPr>
              <w:ind w:left="36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A22E5C" w:rsidTr="00A22E5C">
        <w:trPr>
          <w:trHeight w:val="258"/>
        </w:trPr>
        <w:tc>
          <w:tcPr>
            <w:tcW w:w="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2E5C" w:rsidRDefault="00A22E5C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2E5C" w:rsidRDefault="00A22E5C">
            <w:r>
              <w:t>Осуществлять выбор стандартных методов разрушения пород</w:t>
            </w:r>
          </w:p>
          <w:p w:rsidR="00A22E5C" w:rsidRDefault="00A22E5C">
            <w:r>
              <w:rPr>
                <w:bCs/>
              </w:rPr>
              <w:t>Регулировать режимные параметры разрушения пород</w:t>
            </w:r>
          </w:p>
          <w:p w:rsidR="00A22E5C" w:rsidRDefault="00A22E5C">
            <w:r>
              <w:rPr>
                <w:bCs/>
              </w:rPr>
              <w:t>Осуществлять выбор рациональных способов разрушения пород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2E5C" w:rsidRDefault="00A22E5C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sz w:val="20"/>
                <w:szCs w:val="20"/>
              </w:rPr>
              <w:t xml:space="preserve">Перечень тем для подготовки к семинарским занятиям: </w:t>
            </w:r>
          </w:p>
          <w:p w:rsidR="00A22E5C" w:rsidRDefault="00A22E5C">
            <w:pPr>
              <w:tabs>
                <w:tab w:val="left" w:pos="851"/>
              </w:tabs>
              <w:ind w:firstLine="567"/>
              <w:jc w:val="both"/>
            </w:pPr>
            <w:r>
              <w:t xml:space="preserve">Изучение дисциплины </w:t>
            </w:r>
            <w:r>
              <w:rPr>
                <w:bCs/>
              </w:rPr>
              <w:t xml:space="preserve">«Разрушение горных пород» </w:t>
            </w:r>
            <w:r>
              <w:t>завершается сдачей зачета. Зачет является формой итогового контроля знаний и умений, полученных на лекциях, семинарских, практических занятиях и в процессе самостоятельной </w:t>
            </w:r>
            <w:hyperlink r:id="rId11" w:history="1">
              <w:r>
                <w:rPr>
                  <w:rStyle w:val="ae"/>
                </w:rPr>
                <w:t>работы</w:t>
              </w:r>
            </w:hyperlink>
            <w:r>
              <w:t>.</w:t>
            </w:r>
          </w:p>
          <w:p w:rsidR="00A22E5C" w:rsidRDefault="00A22E5C">
            <w:pPr>
              <w:tabs>
                <w:tab w:val="left" w:pos="851"/>
              </w:tabs>
              <w:ind w:firstLine="567"/>
              <w:jc w:val="both"/>
            </w:pPr>
            <w:r>
      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      </w:r>
          </w:p>
          <w:p w:rsidR="00A22E5C" w:rsidRDefault="00A22E5C">
            <w:pPr>
              <w:tabs>
                <w:tab w:val="left" w:pos="851"/>
              </w:tabs>
              <w:ind w:firstLine="567"/>
              <w:jc w:val="both"/>
            </w:pPr>
            <w:r>
              <w:t>-самостоятельная работа в течение семестра;</w:t>
            </w:r>
          </w:p>
          <w:p w:rsidR="00A22E5C" w:rsidRDefault="00A22E5C">
            <w:pPr>
              <w:tabs>
                <w:tab w:val="left" w:pos="851"/>
              </w:tabs>
              <w:ind w:firstLine="567"/>
              <w:jc w:val="both"/>
            </w:pPr>
            <w:r>
              <w:t>-непосредственная подготовка в дни, предшествующие экзамену по темам курса;</w:t>
            </w:r>
          </w:p>
          <w:p w:rsidR="00A22E5C" w:rsidRDefault="00A22E5C">
            <w:pPr>
              <w:tabs>
                <w:tab w:val="left" w:pos="851"/>
              </w:tabs>
              <w:ind w:firstLine="567"/>
              <w:jc w:val="both"/>
            </w:pPr>
            <w:r>
              <w:t>-подготовка к ответу на вопросы, содержащиеся в билетах.</w:t>
            </w:r>
          </w:p>
          <w:p w:rsidR="00A22E5C" w:rsidRDefault="00A22E5C">
            <w:pPr>
              <w:tabs>
                <w:tab w:val="left" w:pos="851"/>
              </w:tabs>
              <w:ind w:firstLine="567"/>
              <w:jc w:val="both"/>
            </w:pPr>
            <w:r>
              <w:t>Литература для подготовки к зачету рекомендуется </w:t>
            </w:r>
            <w:hyperlink r:id="rId12" w:tooltip="Центр онлайн обучения" w:history="1">
              <w:r>
                <w:rPr>
                  <w:rStyle w:val="ae"/>
                </w:rPr>
                <w:t>преподавателем</w:t>
              </w:r>
            </w:hyperlink>
            <w:r>
              <w:t> либо указана в учебно-методическом комплексе. Для полноты учебной информац</w:t>
            </w:r>
            <w:proofErr w:type="gramStart"/>
            <w:r>
              <w:t>ии и ее</w:t>
            </w:r>
            <w:proofErr w:type="gramEnd"/>
            <w:r>
      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      </w:r>
            <w:hyperlink r:id="rId13" w:history="1">
              <w:r>
                <w:rPr>
                  <w:rStyle w:val="ae"/>
                </w:rPr>
                <w:t>зрения</w:t>
              </w:r>
            </w:hyperlink>
            <w:r>
              <w:t> по спорной проблеме (в том числе отличной от преподавателя), но при условии достаточной научной аргументации.</w:t>
            </w:r>
          </w:p>
          <w:p w:rsidR="00A22E5C" w:rsidRDefault="00A22E5C">
            <w:pPr>
              <w:tabs>
                <w:tab w:val="left" w:pos="851"/>
              </w:tabs>
              <w:ind w:firstLine="567"/>
              <w:jc w:val="both"/>
            </w:pPr>
            <w:r>
              <w:t>Основным источником подготовки к зачету является </w:t>
            </w:r>
            <w:hyperlink r:id="rId14" w:tooltip="Конспекты лекций" w:history="1">
              <w:r>
                <w:rPr>
                  <w:rStyle w:val="ae"/>
                </w:rPr>
                <w:t>конспект лекций</w:t>
              </w:r>
            </w:hyperlink>
            <w:r>
      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излагаемых проблем.</w:t>
            </w:r>
          </w:p>
        </w:tc>
      </w:tr>
      <w:tr w:rsidR="00A22E5C" w:rsidTr="00A22E5C">
        <w:trPr>
          <w:trHeight w:val="446"/>
        </w:trPr>
        <w:tc>
          <w:tcPr>
            <w:tcW w:w="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2E5C" w:rsidRDefault="00A22E5C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2E5C" w:rsidRDefault="00A22E5C">
            <w:r>
              <w:rPr>
                <w:color w:val="000000"/>
                <w:shd w:val="clear" w:color="auto" w:fill="FFFFFF"/>
              </w:rPr>
              <w:t>Терминологией в области разрушения пород</w:t>
            </w:r>
          </w:p>
          <w:p w:rsidR="00A22E5C" w:rsidRDefault="00A22E5C">
            <w:r>
              <w:t>Культурой производственных процессов РГП</w:t>
            </w:r>
          </w:p>
          <w:p w:rsidR="00A22E5C" w:rsidRDefault="00A22E5C">
            <w:r>
              <w:rPr>
                <w:color w:val="000000"/>
                <w:shd w:val="clear" w:color="auto" w:fill="FFFFFF"/>
              </w:rPr>
              <w:t>Современными способами расчетов и средств механизации РГП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2E5C" w:rsidRDefault="00A22E5C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>
              <w:rPr>
                <w:i/>
                <w:u w:val="single"/>
              </w:rPr>
              <w:t>Контрольная работа №1</w:t>
            </w:r>
          </w:p>
          <w:p w:rsidR="00A22E5C" w:rsidRDefault="00A22E5C">
            <w:pPr>
              <w:pStyle w:val="a5"/>
              <w:spacing w:after="0"/>
              <w:ind w:firstLine="709"/>
              <w:jc w:val="both"/>
            </w:pPr>
            <w:r>
              <w:t>Дать определения основных понятий физико-механических свойств горных пород</w:t>
            </w:r>
          </w:p>
          <w:p w:rsidR="00A22E5C" w:rsidRDefault="00A22E5C">
            <w:pPr>
              <w:pStyle w:val="a5"/>
              <w:spacing w:after="0"/>
              <w:ind w:firstLine="709"/>
              <w:jc w:val="both"/>
            </w:pPr>
          </w:p>
          <w:p w:rsidR="00A22E5C" w:rsidRDefault="00A22E5C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>
              <w:rPr>
                <w:i/>
                <w:u w:val="single"/>
              </w:rPr>
              <w:t>Контрольная работа №2</w:t>
            </w:r>
          </w:p>
          <w:p w:rsidR="00A22E5C" w:rsidRDefault="00A22E5C">
            <w:pPr>
              <w:pStyle w:val="a5"/>
              <w:spacing w:after="0"/>
              <w:ind w:firstLine="709"/>
              <w:jc w:val="both"/>
            </w:pPr>
            <w:r>
              <w:t>Провести обоснование способов бурения и возможности регулирования режимных параметров</w:t>
            </w:r>
          </w:p>
          <w:p w:rsidR="00A22E5C" w:rsidRDefault="00A22E5C">
            <w:pPr>
              <w:pStyle w:val="a5"/>
              <w:spacing w:after="0"/>
              <w:ind w:firstLine="709"/>
              <w:jc w:val="both"/>
            </w:pPr>
          </w:p>
          <w:p w:rsidR="00A22E5C" w:rsidRDefault="00A22E5C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>
              <w:rPr>
                <w:i/>
                <w:u w:val="single"/>
              </w:rPr>
              <w:t>Контрольная работа №3</w:t>
            </w:r>
          </w:p>
          <w:p w:rsidR="00A22E5C" w:rsidRDefault="00A22E5C">
            <w:pPr>
              <w:pStyle w:val="a5"/>
              <w:spacing w:after="0"/>
              <w:ind w:firstLine="709"/>
              <w:jc w:val="both"/>
            </w:pPr>
            <w:r>
              <w:t xml:space="preserve">Ответить на контрольные вопросы и дать определения, представить характеристики </w:t>
            </w:r>
            <w:r>
              <w:lastRenderedPageBreak/>
              <w:t>процессов взрывного разрушения в различных условиях</w:t>
            </w:r>
          </w:p>
          <w:p w:rsidR="00A22E5C" w:rsidRDefault="00A22E5C">
            <w:pPr>
              <w:pStyle w:val="a5"/>
              <w:spacing w:after="0"/>
              <w:ind w:firstLine="709"/>
              <w:jc w:val="both"/>
            </w:pPr>
          </w:p>
          <w:p w:rsidR="00A22E5C" w:rsidRDefault="00A22E5C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>
              <w:rPr>
                <w:i/>
                <w:u w:val="single"/>
              </w:rPr>
              <w:t>Контрольная работа №4</w:t>
            </w:r>
          </w:p>
          <w:p w:rsidR="00A22E5C" w:rsidRDefault="00A22E5C">
            <w:pPr>
              <w:pStyle w:val="a5"/>
              <w:spacing w:after="0"/>
              <w:ind w:firstLine="709"/>
              <w:jc w:val="both"/>
            </w:pPr>
            <w:r>
              <w:t>Ответить на контрольные вопросы.</w:t>
            </w:r>
          </w:p>
          <w:p w:rsidR="00A22E5C" w:rsidRDefault="00A22E5C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A22E5C" w:rsidTr="00A22E5C">
        <w:trPr>
          <w:trHeight w:val="446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2E5C" w:rsidRDefault="00A22E5C">
            <w:pPr>
              <w:rPr>
                <w:b/>
              </w:rPr>
            </w:pPr>
            <w:r>
              <w:rPr>
                <w:b/>
              </w:rPr>
              <w:lastRenderedPageBreak/>
              <w:t>ПК-16</w:t>
            </w:r>
          </w:p>
          <w:p w:rsidR="00A22E5C" w:rsidRDefault="00A22E5C">
            <w:pPr>
              <w:rPr>
                <w:color w:val="C00000"/>
                <w:sz w:val="20"/>
                <w:szCs w:val="20"/>
                <w:highlight w:val="yellow"/>
              </w:rPr>
            </w:pPr>
            <w:r>
              <w:t>готовностью выполнять экспериментальные и лабораторные исследования, интерпретировать полученные результаты, составлять и защищать отчеты</w:t>
            </w:r>
          </w:p>
        </w:tc>
      </w:tr>
      <w:tr w:rsidR="00A22E5C" w:rsidTr="00A22E5C">
        <w:trPr>
          <w:trHeight w:val="446"/>
        </w:trPr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2E5C" w:rsidRDefault="00A22E5C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4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A22E5C" w:rsidRDefault="00A22E5C">
            <w:r>
              <w:rPr>
                <w:color w:val="000000"/>
                <w:shd w:val="clear" w:color="auto" w:fill="FFFFFF"/>
              </w:rPr>
              <w:t xml:space="preserve">Основные определения и понятия технологии механического, </w:t>
            </w:r>
            <w:proofErr w:type="gramStart"/>
            <w:r>
              <w:rPr>
                <w:color w:val="000000"/>
                <w:shd w:val="clear" w:color="auto" w:fill="FFFFFF"/>
              </w:rPr>
              <w:t>электро-термического</w:t>
            </w:r>
            <w:proofErr w:type="gramEnd"/>
            <w:r>
              <w:rPr>
                <w:color w:val="000000"/>
                <w:shd w:val="clear" w:color="auto" w:fill="FFFFFF"/>
              </w:rPr>
              <w:t>, и физико-химического разрушения пород</w:t>
            </w:r>
          </w:p>
          <w:p w:rsidR="00A22E5C" w:rsidRDefault="00A22E5C">
            <w:r>
              <w:t>Технологические приемы и методы РГП</w:t>
            </w:r>
          </w:p>
          <w:p w:rsidR="00A22E5C" w:rsidRDefault="00A22E5C">
            <w:r>
              <w:t>Оборудование, используемое для РГП при различных методах разрушения</w:t>
            </w:r>
          </w:p>
        </w:tc>
        <w:tc>
          <w:tcPr>
            <w:tcW w:w="3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22E5C" w:rsidRDefault="00A22E5C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sz w:val="20"/>
                <w:szCs w:val="20"/>
              </w:rPr>
              <w:t>Перечень теоретических вопросов к экзамену: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Общие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понятия</w:t>
            </w:r>
            <w:proofErr w:type="spellEnd"/>
            <w:r>
              <w:rPr>
                <w:szCs w:val="24"/>
              </w:rPr>
              <w:t xml:space="preserve"> о </w:t>
            </w:r>
            <w:proofErr w:type="spellStart"/>
            <w:r>
              <w:rPr>
                <w:szCs w:val="24"/>
              </w:rPr>
              <w:t>минералах</w:t>
            </w:r>
            <w:proofErr w:type="spellEnd"/>
            <w:r>
              <w:rPr>
                <w:szCs w:val="24"/>
              </w:rPr>
              <w:t xml:space="preserve">. 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Горные породы. Основные понятия. Состав горных пород.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Плотность, пористость, </w:t>
            </w:r>
            <w:proofErr w:type="spellStart"/>
            <w:r>
              <w:rPr>
                <w:szCs w:val="24"/>
                <w:lang w:val="ru-RU"/>
              </w:rPr>
              <w:t>трещиноватость</w:t>
            </w:r>
            <w:proofErr w:type="spellEnd"/>
            <w:r>
              <w:rPr>
                <w:szCs w:val="24"/>
                <w:lang w:val="ru-RU"/>
              </w:rPr>
              <w:t xml:space="preserve"> горных пород.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Методы изучения состава и строения горных пород.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bCs/>
                <w:color w:val="000000"/>
                <w:szCs w:val="24"/>
              </w:rPr>
              <w:t>Физико-технические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параметры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color w:val="000000"/>
                <w:szCs w:val="24"/>
              </w:rPr>
              <w:t>физические</w:t>
            </w:r>
            <w:proofErr w:type="spellEnd"/>
            <w:r>
              <w:rPr>
                <w:color w:val="000000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Cs w:val="24"/>
              </w:rPr>
              <w:t>параметры</w:t>
            </w:r>
            <w:proofErr w:type="spellEnd"/>
            <w:r>
              <w:rPr>
                <w:color w:val="000000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Cs w:val="24"/>
              </w:rPr>
              <w:t>горных</w:t>
            </w:r>
            <w:proofErr w:type="spellEnd"/>
            <w:r>
              <w:rPr>
                <w:color w:val="000000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Cs w:val="24"/>
              </w:rPr>
              <w:t>пород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bCs/>
                <w:color w:val="000000"/>
                <w:szCs w:val="24"/>
                <w:lang w:val="ru-RU"/>
              </w:rPr>
              <w:t>Влияние минерального состава и строения пород на их свойства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bCs/>
                <w:color w:val="000000"/>
                <w:szCs w:val="24"/>
                <w:lang w:val="ru-RU"/>
              </w:rPr>
              <w:t>Влияние внешних факторов на физические свойства пород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bCs/>
                <w:color w:val="000000"/>
                <w:szCs w:val="24"/>
                <w:lang w:val="ru-RU"/>
              </w:rPr>
              <w:t>Напряжения и деформации в горных породах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bCs/>
                <w:color w:val="000000"/>
                <w:szCs w:val="24"/>
              </w:rPr>
              <w:t>Упругие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свойства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горных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bCs/>
                <w:color w:val="000000"/>
                <w:szCs w:val="24"/>
              </w:rPr>
              <w:t>Акустические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характеристики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bCs/>
                <w:color w:val="000000"/>
                <w:szCs w:val="24"/>
              </w:rPr>
              <w:t>Теория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прочности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горных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bCs/>
                <w:color w:val="000000"/>
                <w:szCs w:val="24"/>
                <w:lang w:val="ru-RU"/>
              </w:rPr>
              <w:t>Влияние дефектов и минерального состава на прочность пород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Теплопроводность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горных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Электропроводность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горных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Граничные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условия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отбойки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Отбойка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механическим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способом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Поверхностное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объемное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разрушение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Отбойка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породы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резцами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Разрушение породы невзрывными расширяющимися средствами НРС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Динамическое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разрушение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Отбойка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ударом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Отбойка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дробление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взрывом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Дробление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измельчение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горных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Режимные параметры ударного и вращательно бурения.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Электротермические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способы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разрушения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горных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Основные параметры разрушения горных пород взрывом</w:t>
            </w:r>
          </w:p>
          <w:p w:rsidR="00A22E5C" w:rsidRDefault="00A22E5C">
            <w:pPr>
              <w:ind w:left="36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A22E5C" w:rsidTr="00A22E5C">
        <w:trPr>
          <w:trHeight w:val="446"/>
        </w:trPr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2E5C" w:rsidRDefault="00A22E5C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A22E5C" w:rsidRDefault="00A22E5C">
            <w:r>
              <w:t>Осуществлять выбор стандартных методов разрушения пород</w:t>
            </w:r>
          </w:p>
          <w:p w:rsidR="00A22E5C" w:rsidRDefault="00A22E5C">
            <w:r>
              <w:rPr>
                <w:bCs/>
              </w:rPr>
              <w:t>Регулировать режимные параметры разрушения пород</w:t>
            </w:r>
          </w:p>
          <w:p w:rsidR="00A22E5C" w:rsidRDefault="00A22E5C">
            <w:r>
              <w:rPr>
                <w:bCs/>
              </w:rPr>
              <w:t>Осуществлять выбор рациональных способов разрушения пород</w:t>
            </w:r>
          </w:p>
        </w:tc>
        <w:tc>
          <w:tcPr>
            <w:tcW w:w="3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A22E5C" w:rsidRDefault="00A22E5C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sz w:val="20"/>
                <w:szCs w:val="20"/>
              </w:rPr>
              <w:t xml:space="preserve">Перечень тем для подготовки к семинарским занятиям: </w:t>
            </w:r>
          </w:p>
          <w:p w:rsidR="00A22E5C" w:rsidRDefault="00A22E5C">
            <w:pPr>
              <w:tabs>
                <w:tab w:val="left" w:pos="851"/>
              </w:tabs>
              <w:ind w:firstLine="567"/>
              <w:jc w:val="both"/>
            </w:pPr>
            <w:r>
              <w:t xml:space="preserve">Изучение дисциплины </w:t>
            </w:r>
            <w:r>
              <w:rPr>
                <w:bCs/>
              </w:rPr>
              <w:t xml:space="preserve">«Разрушение горных пород» </w:t>
            </w:r>
            <w:r>
              <w:t>завершается сдачей зачета. Зачет является формой итогового контроля знаний и умений, полученных на лекциях, семинарских, практических занятиях и в процессе самостоятельной </w:t>
            </w:r>
            <w:hyperlink r:id="rId15" w:history="1">
              <w:r>
                <w:rPr>
                  <w:rStyle w:val="ae"/>
                </w:rPr>
                <w:t>работы</w:t>
              </w:r>
            </w:hyperlink>
            <w:r>
              <w:t>.</w:t>
            </w:r>
          </w:p>
          <w:p w:rsidR="00A22E5C" w:rsidRDefault="00A22E5C">
            <w:pPr>
              <w:tabs>
                <w:tab w:val="left" w:pos="851"/>
              </w:tabs>
              <w:ind w:firstLine="567"/>
              <w:jc w:val="both"/>
            </w:pPr>
            <w:r>
      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      </w:r>
          </w:p>
          <w:p w:rsidR="00A22E5C" w:rsidRDefault="00A22E5C">
            <w:pPr>
              <w:tabs>
                <w:tab w:val="left" w:pos="851"/>
              </w:tabs>
              <w:ind w:firstLine="567"/>
              <w:jc w:val="both"/>
            </w:pPr>
            <w:r>
              <w:t>-самостоятельная работа в течение семестра;</w:t>
            </w:r>
          </w:p>
          <w:p w:rsidR="00A22E5C" w:rsidRDefault="00A22E5C">
            <w:pPr>
              <w:tabs>
                <w:tab w:val="left" w:pos="851"/>
              </w:tabs>
              <w:ind w:firstLine="567"/>
              <w:jc w:val="both"/>
            </w:pPr>
            <w:r>
              <w:t>-непосредственная подготовка в дни, предшествующие экзамену по темам курса;</w:t>
            </w:r>
          </w:p>
          <w:p w:rsidR="00A22E5C" w:rsidRDefault="00A22E5C">
            <w:pPr>
              <w:tabs>
                <w:tab w:val="left" w:pos="851"/>
              </w:tabs>
              <w:ind w:firstLine="567"/>
              <w:jc w:val="both"/>
            </w:pPr>
            <w:r>
              <w:t>-подготовка к ответу на вопросы, содержащиеся в билетах.</w:t>
            </w:r>
          </w:p>
          <w:p w:rsidR="00A22E5C" w:rsidRDefault="00A22E5C">
            <w:pPr>
              <w:tabs>
                <w:tab w:val="left" w:pos="851"/>
              </w:tabs>
              <w:ind w:firstLine="567"/>
              <w:jc w:val="both"/>
            </w:pPr>
            <w:r>
              <w:t>Литература для подготовки к зачету рекомендуется </w:t>
            </w:r>
            <w:hyperlink r:id="rId16" w:tooltip="Центр онлайн обучения" w:history="1">
              <w:r>
                <w:rPr>
                  <w:rStyle w:val="ae"/>
                </w:rPr>
                <w:t>преподавателем</w:t>
              </w:r>
            </w:hyperlink>
            <w:r>
              <w:t> либо указана в учебно-методическом комплексе. Для полноты учебной информац</w:t>
            </w:r>
            <w:proofErr w:type="gramStart"/>
            <w:r>
              <w:t>ии и ее</w:t>
            </w:r>
            <w:proofErr w:type="gramEnd"/>
            <w:r>
      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      </w:r>
            <w:hyperlink r:id="rId17" w:history="1">
              <w:r>
                <w:rPr>
                  <w:rStyle w:val="ae"/>
                </w:rPr>
                <w:t>зрения</w:t>
              </w:r>
            </w:hyperlink>
            <w:r>
              <w:t> по спорной проблеме (в том числе отличной от преподавателя), но при условии достаточной научной аргументации.</w:t>
            </w:r>
          </w:p>
          <w:p w:rsidR="00A22E5C" w:rsidRDefault="00A22E5C">
            <w:pPr>
              <w:tabs>
                <w:tab w:val="left" w:pos="851"/>
              </w:tabs>
              <w:ind w:firstLine="567"/>
              <w:jc w:val="both"/>
            </w:pPr>
            <w:r>
              <w:t>Основным источником подготовки к зачету является </w:t>
            </w:r>
            <w:hyperlink r:id="rId18" w:tooltip="Конспекты лекций" w:history="1">
              <w:r>
                <w:rPr>
                  <w:rStyle w:val="ae"/>
                </w:rPr>
                <w:t>конспект лекций</w:t>
              </w:r>
            </w:hyperlink>
            <w:r>
      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излагаемых проблем.</w:t>
            </w:r>
          </w:p>
        </w:tc>
      </w:tr>
      <w:tr w:rsidR="00A22E5C" w:rsidTr="00A22E5C">
        <w:trPr>
          <w:trHeight w:val="446"/>
        </w:trPr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2E5C" w:rsidRDefault="00A22E5C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A22E5C" w:rsidRDefault="00A22E5C">
            <w:r>
              <w:rPr>
                <w:color w:val="000000"/>
                <w:shd w:val="clear" w:color="auto" w:fill="FFFFFF"/>
              </w:rPr>
              <w:t>Терминологией в области разрушения пород</w:t>
            </w:r>
          </w:p>
          <w:p w:rsidR="00A22E5C" w:rsidRDefault="00A22E5C">
            <w:r>
              <w:t>Культурой производственных процессов РГП</w:t>
            </w:r>
          </w:p>
          <w:p w:rsidR="00A22E5C" w:rsidRDefault="00A22E5C">
            <w:r>
              <w:rPr>
                <w:color w:val="000000"/>
                <w:shd w:val="clear" w:color="auto" w:fill="FFFFFF"/>
              </w:rPr>
              <w:t>Современными способами расчетов и средств механизации РГП</w:t>
            </w:r>
          </w:p>
        </w:tc>
        <w:tc>
          <w:tcPr>
            <w:tcW w:w="3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A22E5C" w:rsidRDefault="00A22E5C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>
              <w:rPr>
                <w:i/>
                <w:u w:val="single"/>
              </w:rPr>
              <w:t>Контрольная работа №1</w:t>
            </w:r>
          </w:p>
          <w:p w:rsidR="00A22E5C" w:rsidRDefault="00A22E5C">
            <w:pPr>
              <w:pStyle w:val="a5"/>
              <w:spacing w:after="0"/>
              <w:ind w:firstLine="709"/>
              <w:jc w:val="both"/>
            </w:pPr>
            <w:r>
              <w:t>Дать определения основных понятий физико-механических свойств горных пород</w:t>
            </w:r>
          </w:p>
          <w:p w:rsidR="00A22E5C" w:rsidRDefault="00A22E5C">
            <w:pPr>
              <w:pStyle w:val="a5"/>
              <w:spacing w:after="0"/>
              <w:ind w:firstLine="709"/>
              <w:jc w:val="both"/>
            </w:pPr>
          </w:p>
          <w:p w:rsidR="00A22E5C" w:rsidRDefault="00A22E5C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>
              <w:rPr>
                <w:i/>
                <w:u w:val="single"/>
              </w:rPr>
              <w:t>Контрольная работа №2</w:t>
            </w:r>
          </w:p>
          <w:p w:rsidR="00A22E5C" w:rsidRDefault="00A22E5C">
            <w:pPr>
              <w:pStyle w:val="a5"/>
              <w:spacing w:after="0"/>
              <w:ind w:firstLine="709"/>
              <w:jc w:val="both"/>
            </w:pPr>
            <w:r>
              <w:t>Провести обоснование способов бурения и возможности регулирования режимных параметров</w:t>
            </w:r>
          </w:p>
          <w:p w:rsidR="00A22E5C" w:rsidRDefault="00A22E5C">
            <w:pPr>
              <w:pStyle w:val="a5"/>
              <w:spacing w:after="0"/>
              <w:ind w:firstLine="709"/>
              <w:jc w:val="both"/>
            </w:pPr>
          </w:p>
          <w:p w:rsidR="00A22E5C" w:rsidRDefault="00A22E5C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>
              <w:rPr>
                <w:i/>
                <w:u w:val="single"/>
              </w:rPr>
              <w:t>Контрольная работа №3</w:t>
            </w:r>
          </w:p>
          <w:p w:rsidR="00A22E5C" w:rsidRDefault="00A22E5C">
            <w:pPr>
              <w:pStyle w:val="a5"/>
              <w:spacing w:after="0"/>
              <w:ind w:firstLine="709"/>
              <w:jc w:val="both"/>
            </w:pPr>
            <w:r>
              <w:t>Ответить на контрольные вопросы и дать определения, представить характеристики процессов взрывного разрушения в различных условиях</w:t>
            </w:r>
          </w:p>
          <w:p w:rsidR="00A22E5C" w:rsidRDefault="00A22E5C">
            <w:pPr>
              <w:pStyle w:val="a5"/>
              <w:spacing w:after="0"/>
              <w:ind w:firstLine="709"/>
              <w:jc w:val="both"/>
            </w:pPr>
          </w:p>
          <w:p w:rsidR="00A22E5C" w:rsidRDefault="00A22E5C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>
              <w:rPr>
                <w:i/>
                <w:u w:val="single"/>
              </w:rPr>
              <w:t>Контрольная работа №4</w:t>
            </w:r>
          </w:p>
          <w:p w:rsidR="00A22E5C" w:rsidRDefault="00A22E5C">
            <w:pPr>
              <w:pStyle w:val="a5"/>
              <w:spacing w:after="0"/>
              <w:ind w:firstLine="709"/>
              <w:jc w:val="both"/>
            </w:pPr>
            <w:r>
              <w:lastRenderedPageBreak/>
              <w:t>Ответить на контрольные вопросы.</w:t>
            </w:r>
          </w:p>
          <w:p w:rsidR="00A22E5C" w:rsidRDefault="00A22E5C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A22E5C" w:rsidTr="00A22E5C">
        <w:trPr>
          <w:trHeight w:val="446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2E5C" w:rsidRDefault="00A22E5C">
            <w:pPr>
              <w:rPr>
                <w:b/>
              </w:rPr>
            </w:pPr>
            <w:r>
              <w:rPr>
                <w:b/>
              </w:rPr>
              <w:lastRenderedPageBreak/>
              <w:t>ПК-20</w:t>
            </w:r>
          </w:p>
          <w:p w:rsidR="00A22E5C" w:rsidRDefault="00A22E5C">
            <w:pPr>
              <w:rPr>
                <w:sz w:val="20"/>
                <w:szCs w:val="20"/>
                <w:highlight w:val="yellow"/>
              </w:rPr>
            </w:pPr>
            <w:r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</w:t>
            </w:r>
          </w:p>
        </w:tc>
      </w:tr>
      <w:tr w:rsidR="00A22E5C" w:rsidTr="00A22E5C">
        <w:trPr>
          <w:trHeight w:val="446"/>
        </w:trPr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2E5C" w:rsidRDefault="00A22E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4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A22E5C" w:rsidRDefault="00A22E5C">
            <w:r>
              <w:rPr>
                <w:color w:val="000000"/>
                <w:shd w:val="clear" w:color="auto" w:fill="FFFFFF"/>
              </w:rPr>
              <w:t>Основные определения и понятия методов разрушения горных пород</w:t>
            </w:r>
          </w:p>
          <w:p w:rsidR="00A22E5C" w:rsidRDefault="00A22E5C">
            <w:r>
              <w:t>Теоретические основы и методы разрушения горных пород, основные условия, определяющие эффективность того или иного способа разрушения</w:t>
            </w:r>
          </w:p>
          <w:p w:rsidR="00A22E5C" w:rsidRDefault="00A22E5C">
            <w:r>
              <w:t>Технологические приемы и методы разрушения горных пород, основные условия, определяющие эффективность того или иного способа разрушения</w:t>
            </w:r>
          </w:p>
        </w:tc>
        <w:tc>
          <w:tcPr>
            <w:tcW w:w="3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22E5C" w:rsidRDefault="00A22E5C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sz w:val="20"/>
                <w:szCs w:val="20"/>
              </w:rPr>
              <w:t>Перечень теоретических вопросов к экзамену: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Общие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понятия</w:t>
            </w:r>
            <w:proofErr w:type="spellEnd"/>
            <w:r>
              <w:rPr>
                <w:szCs w:val="24"/>
              </w:rPr>
              <w:t xml:space="preserve"> о </w:t>
            </w:r>
            <w:proofErr w:type="spellStart"/>
            <w:r>
              <w:rPr>
                <w:szCs w:val="24"/>
              </w:rPr>
              <w:t>минералах</w:t>
            </w:r>
            <w:proofErr w:type="spellEnd"/>
            <w:r>
              <w:rPr>
                <w:szCs w:val="24"/>
              </w:rPr>
              <w:t xml:space="preserve">. 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Горные породы. Основные понятия. Состав горных пород.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Плотность, пористость, </w:t>
            </w:r>
            <w:proofErr w:type="spellStart"/>
            <w:r>
              <w:rPr>
                <w:szCs w:val="24"/>
                <w:lang w:val="ru-RU"/>
              </w:rPr>
              <w:t>трещиноватость</w:t>
            </w:r>
            <w:proofErr w:type="spellEnd"/>
            <w:r>
              <w:rPr>
                <w:szCs w:val="24"/>
                <w:lang w:val="ru-RU"/>
              </w:rPr>
              <w:t xml:space="preserve"> горных пород.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Методы изучения состава и строения горных пород.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bCs/>
                <w:color w:val="000000"/>
                <w:szCs w:val="24"/>
              </w:rPr>
              <w:t>Физико-технические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параметры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color w:val="000000"/>
                <w:szCs w:val="24"/>
              </w:rPr>
              <w:t>физические</w:t>
            </w:r>
            <w:proofErr w:type="spellEnd"/>
            <w:r>
              <w:rPr>
                <w:color w:val="000000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Cs w:val="24"/>
              </w:rPr>
              <w:t>параметры</w:t>
            </w:r>
            <w:proofErr w:type="spellEnd"/>
            <w:r>
              <w:rPr>
                <w:color w:val="000000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Cs w:val="24"/>
              </w:rPr>
              <w:t>горных</w:t>
            </w:r>
            <w:proofErr w:type="spellEnd"/>
            <w:r>
              <w:rPr>
                <w:color w:val="000000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Cs w:val="24"/>
              </w:rPr>
              <w:t>пород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bCs/>
                <w:color w:val="000000"/>
                <w:szCs w:val="24"/>
                <w:lang w:val="ru-RU"/>
              </w:rPr>
              <w:t>Влияние минерального состава и строения пород на их свойства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bCs/>
                <w:color w:val="000000"/>
                <w:szCs w:val="24"/>
                <w:lang w:val="ru-RU"/>
              </w:rPr>
              <w:t>Влияние внешних факторов на физические свойства пород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bCs/>
                <w:color w:val="000000"/>
                <w:szCs w:val="24"/>
                <w:lang w:val="ru-RU"/>
              </w:rPr>
              <w:t>Напряжения и деформации в горных породах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bCs/>
                <w:color w:val="000000"/>
                <w:szCs w:val="24"/>
              </w:rPr>
              <w:t>Упругие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свойства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горных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bCs/>
                <w:color w:val="000000"/>
                <w:szCs w:val="24"/>
              </w:rPr>
              <w:t>Акустические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характеристики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bCs/>
                <w:color w:val="000000"/>
                <w:szCs w:val="24"/>
              </w:rPr>
              <w:t>Теория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прочности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горных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bCs/>
                <w:color w:val="000000"/>
                <w:szCs w:val="24"/>
                <w:lang w:val="ru-RU"/>
              </w:rPr>
              <w:t>Влияние дефектов и минерального состава на прочность пород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Теплопроводность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горных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Электропроводность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горных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Граничные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условия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отбойки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Отбойка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механическим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способом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Поверхностное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объемное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разрушение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Отбойка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породы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резцами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Разрушение породы невзрывными расширяющимися средствами НРС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Динамическое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разрушение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Отбойка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ударом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Отбойка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дробление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взрывом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Дробление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измельчение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горных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Режимные параметры ударного и вращательно бурения.</w:t>
            </w:r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Электротермические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способы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разрушения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горных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</w:t>
            </w:r>
            <w:proofErr w:type="spellEnd"/>
          </w:p>
          <w:p w:rsidR="00A22E5C" w:rsidRDefault="00A22E5C" w:rsidP="00A22E5C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Основные параметры разрушения горных пород взрывом</w:t>
            </w:r>
          </w:p>
          <w:p w:rsidR="00A22E5C" w:rsidRDefault="00A22E5C">
            <w:pPr>
              <w:ind w:left="36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A22E5C" w:rsidTr="00A22E5C">
        <w:trPr>
          <w:trHeight w:val="446"/>
        </w:trPr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2E5C" w:rsidRDefault="00A22E5C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Уметь</w:t>
            </w:r>
          </w:p>
        </w:tc>
        <w:tc>
          <w:tcPr>
            <w:tcW w:w="14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A22E5C" w:rsidRDefault="00A22E5C">
            <w:r>
              <w:t xml:space="preserve">Осуществлять выбор стандартных методов </w:t>
            </w:r>
            <w:r>
              <w:lastRenderedPageBreak/>
              <w:t>разрушения пород</w:t>
            </w:r>
          </w:p>
          <w:p w:rsidR="00A22E5C" w:rsidRDefault="00A22E5C">
            <w:r>
              <w:rPr>
                <w:bCs/>
              </w:rPr>
              <w:t>Регулировать режимные параметры разрушения пород</w:t>
            </w:r>
          </w:p>
          <w:p w:rsidR="00A22E5C" w:rsidRDefault="00A22E5C">
            <w:r>
              <w:rPr>
                <w:bCs/>
              </w:rPr>
              <w:t>Осуществлять выбор рациональных способов разрушения пород</w:t>
            </w:r>
          </w:p>
        </w:tc>
        <w:tc>
          <w:tcPr>
            <w:tcW w:w="3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A22E5C" w:rsidRDefault="00A22E5C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sz w:val="20"/>
                <w:szCs w:val="20"/>
              </w:rPr>
              <w:lastRenderedPageBreak/>
              <w:t xml:space="preserve">Перечень тем для подготовки к семинарским занятиям: </w:t>
            </w:r>
          </w:p>
          <w:p w:rsidR="00A22E5C" w:rsidRPr="00A22E5C" w:rsidRDefault="00A22E5C">
            <w:pPr>
              <w:tabs>
                <w:tab w:val="left" w:pos="851"/>
              </w:tabs>
              <w:ind w:firstLine="567"/>
              <w:jc w:val="both"/>
            </w:pPr>
            <w:r>
              <w:t xml:space="preserve">Изучение дисциплины </w:t>
            </w:r>
            <w:r>
              <w:rPr>
                <w:bCs/>
              </w:rPr>
              <w:t xml:space="preserve">«Разрушение горных пород» </w:t>
            </w:r>
            <w:r>
              <w:t xml:space="preserve">завершается сдачей зачета. Зачет является </w:t>
            </w:r>
            <w:r>
              <w:lastRenderedPageBreak/>
              <w:t xml:space="preserve">формой итогового контроля знаний и умений, полученных на лекциях, семинарских, практических занятиях и в процессе </w:t>
            </w:r>
            <w:r w:rsidRPr="00A22E5C">
              <w:t>самостоятельной </w:t>
            </w:r>
            <w:hyperlink r:id="rId19" w:history="1">
              <w:r w:rsidRPr="00A22E5C">
                <w:rPr>
                  <w:rStyle w:val="ae"/>
                  <w:color w:val="auto"/>
                  <w:u w:val="none"/>
                </w:rPr>
                <w:t>работы</w:t>
              </w:r>
            </w:hyperlink>
            <w:r w:rsidRPr="00A22E5C">
              <w:t>.</w:t>
            </w:r>
          </w:p>
          <w:p w:rsidR="00A22E5C" w:rsidRPr="00A22E5C" w:rsidRDefault="00A22E5C">
            <w:pPr>
              <w:tabs>
                <w:tab w:val="left" w:pos="851"/>
              </w:tabs>
              <w:ind w:firstLine="567"/>
              <w:jc w:val="both"/>
            </w:pPr>
            <w:r w:rsidRPr="00A22E5C">
      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      </w:r>
          </w:p>
          <w:p w:rsidR="00A22E5C" w:rsidRPr="00A22E5C" w:rsidRDefault="00A22E5C">
            <w:pPr>
              <w:tabs>
                <w:tab w:val="left" w:pos="851"/>
              </w:tabs>
              <w:ind w:firstLine="567"/>
              <w:jc w:val="both"/>
            </w:pPr>
            <w:r w:rsidRPr="00A22E5C">
              <w:t>-самостоятельная работа в течение семестра;</w:t>
            </w:r>
          </w:p>
          <w:p w:rsidR="00A22E5C" w:rsidRPr="00A22E5C" w:rsidRDefault="00A22E5C">
            <w:pPr>
              <w:tabs>
                <w:tab w:val="left" w:pos="851"/>
              </w:tabs>
              <w:ind w:firstLine="567"/>
              <w:jc w:val="both"/>
            </w:pPr>
            <w:r w:rsidRPr="00A22E5C">
              <w:t>-непосредственная подготовка в дни, предшествующие экзамену по темам курса;</w:t>
            </w:r>
          </w:p>
          <w:p w:rsidR="00A22E5C" w:rsidRPr="00A22E5C" w:rsidRDefault="00A22E5C">
            <w:pPr>
              <w:tabs>
                <w:tab w:val="left" w:pos="851"/>
              </w:tabs>
              <w:ind w:firstLine="567"/>
              <w:jc w:val="both"/>
            </w:pPr>
            <w:r w:rsidRPr="00A22E5C">
              <w:t>-подготовка к ответу на вопросы, содержащиеся в билетах.</w:t>
            </w:r>
          </w:p>
          <w:p w:rsidR="00A22E5C" w:rsidRPr="00A22E5C" w:rsidRDefault="00A22E5C">
            <w:pPr>
              <w:tabs>
                <w:tab w:val="left" w:pos="851"/>
              </w:tabs>
              <w:ind w:firstLine="567"/>
              <w:jc w:val="both"/>
            </w:pPr>
            <w:r w:rsidRPr="00A22E5C">
              <w:t>Литература для подготовки к зачету рекомендуется </w:t>
            </w:r>
            <w:hyperlink r:id="rId20" w:tooltip="Центр онлайн обучения" w:history="1">
              <w:r w:rsidRPr="00A22E5C">
                <w:rPr>
                  <w:rStyle w:val="ae"/>
                  <w:color w:val="auto"/>
                  <w:u w:val="none"/>
                </w:rPr>
                <w:t>преподавателем</w:t>
              </w:r>
            </w:hyperlink>
            <w:r w:rsidRPr="00A22E5C">
              <w:t> либо указана в учебно-методическом комплексе. Для полноты учебной информац</w:t>
            </w:r>
            <w:proofErr w:type="gramStart"/>
            <w:r w:rsidRPr="00A22E5C">
              <w:t>ии и ее</w:t>
            </w:r>
            <w:proofErr w:type="gramEnd"/>
            <w:r w:rsidRPr="00A22E5C">
      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      </w:r>
            <w:hyperlink r:id="rId21" w:history="1">
              <w:r w:rsidRPr="00A22E5C">
                <w:rPr>
                  <w:rStyle w:val="ae"/>
                  <w:color w:val="auto"/>
                  <w:u w:val="none"/>
                </w:rPr>
                <w:t>зрения</w:t>
              </w:r>
            </w:hyperlink>
            <w:r w:rsidRPr="00A22E5C">
              <w:t> по спорной проблеме (в том числе отличной от преподавателя), но при условии достаточной научной аргументации.</w:t>
            </w:r>
          </w:p>
          <w:p w:rsidR="00A22E5C" w:rsidRDefault="00A22E5C">
            <w:pPr>
              <w:tabs>
                <w:tab w:val="left" w:pos="851"/>
              </w:tabs>
              <w:ind w:firstLine="567"/>
              <w:jc w:val="both"/>
            </w:pPr>
            <w:r w:rsidRPr="00A22E5C">
              <w:t>Основным источником подготовки к зачету является </w:t>
            </w:r>
            <w:hyperlink r:id="rId22" w:tooltip="Конспекты лекций" w:history="1">
              <w:r w:rsidRPr="00A22E5C">
                <w:rPr>
                  <w:rStyle w:val="ae"/>
                  <w:color w:val="auto"/>
                  <w:u w:val="none"/>
                </w:rPr>
                <w:t>конспект лекций</w:t>
              </w:r>
            </w:hyperlink>
            <w:r w:rsidRPr="00A22E5C">
              <w:t>, где учебный материал</w:t>
            </w:r>
            <w:r>
              <w:t xml:space="preserve">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излагаемых проблем.</w:t>
            </w:r>
          </w:p>
        </w:tc>
      </w:tr>
      <w:tr w:rsidR="00A22E5C" w:rsidTr="00A22E5C">
        <w:trPr>
          <w:trHeight w:val="446"/>
        </w:trPr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2E5C" w:rsidRDefault="00A22E5C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A22E5C" w:rsidRDefault="00A22E5C">
            <w:r>
              <w:rPr>
                <w:color w:val="000000"/>
                <w:shd w:val="clear" w:color="auto" w:fill="FFFFFF"/>
              </w:rPr>
              <w:t>Терминологией в области разрушения пород</w:t>
            </w:r>
          </w:p>
          <w:p w:rsidR="00A22E5C" w:rsidRDefault="00A22E5C">
            <w:r>
              <w:t>Культурой производственных процессов РГП</w:t>
            </w:r>
          </w:p>
          <w:p w:rsidR="00A22E5C" w:rsidRDefault="00A22E5C">
            <w:r>
              <w:rPr>
                <w:color w:val="000000"/>
                <w:shd w:val="clear" w:color="auto" w:fill="FFFFFF"/>
              </w:rPr>
              <w:t>Современными способами расчетов и средств механизации РГП</w:t>
            </w:r>
          </w:p>
        </w:tc>
        <w:tc>
          <w:tcPr>
            <w:tcW w:w="3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A22E5C" w:rsidRDefault="00A22E5C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>
              <w:rPr>
                <w:i/>
                <w:u w:val="single"/>
              </w:rPr>
              <w:t>Контрольная работа №1</w:t>
            </w:r>
          </w:p>
          <w:p w:rsidR="00A22E5C" w:rsidRDefault="00A22E5C">
            <w:pPr>
              <w:pStyle w:val="a5"/>
              <w:spacing w:after="0"/>
              <w:ind w:firstLine="709"/>
              <w:jc w:val="both"/>
            </w:pPr>
            <w:r>
              <w:t>Дать определения основных понятий физико-механических свойств горных пород</w:t>
            </w:r>
          </w:p>
          <w:p w:rsidR="00A22E5C" w:rsidRDefault="00A22E5C">
            <w:pPr>
              <w:pStyle w:val="a5"/>
              <w:spacing w:after="0"/>
              <w:ind w:firstLine="709"/>
              <w:jc w:val="both"/>
            </w:pPr>
          </w:p>
          <w:p w:rsidR="00A22E5C" w:rsidRDefault="00A22E5C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>
              <w:rPr>
                <w:i/>
                <w:u w:val="single"/>
              </w:rPr>
              <w:t>Контрольная работа №2</w:t>
            </w:r>
          </w:p>
          <w:p w:rsidR="00A22E5C" w:rsidRDefault="00A22E5C">
            <w:pPr>
              <w:pStyle w:val="a5"/>
              <w:spacing w:after="0"/>
              <w:ind w:firstLine="709"/>
              <w:jc w:val="both"/>
            </w:pPr>
            <w:r>
              <w:t>Провести обоснование способов бурения и возможности регулирования режимных параметров</w:t>
            </w:r>
          </w:p>
          <w:p w:rsidR="00A22E5C" w:rsidRDefault="00A22E5C">
            <w:pPr>
              <w:pStyle w:val="a5"/>
              <w:spacing w:after="0"/>
              <w:ind w:firstLine="709"/>
              <w:jc w:val="both"/>
            </w:pPr>
          </w:p>
          <w:p w:rsidR="00A22E5C" w:rsidRDefault="00A22E5C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>
              <w:rPr>
                <w:i/>
                <w:u w:val="single"/>
              </w:rPr>
              <w:t>Контрольная работа №3</w:t>
            </w:r>
          </w:p>
          <w:p w:rsidR="00A22E5C" w:rsidRDefault="00A22E5C">
            <w:pPr>
              <w:pStyle w:val="a5"/>
              <w:spacing w:after="0"/>
              <w:ind w:firstLine="709"/>
              <w:jc w:val="both"/>
            </w:pPr>
            <w:r>
              <w:t>Ответить на контрольные вопросы и дать определения, представить характеристики процессов взрывного разрушения в различных условиях</w:t>
            </w:r>
          </w:p>
          <w:p w:rsidR="00A22E5C" w:rsidRDefault="00A22E5C">
            <w:pPr>
              <w:pStyle w:val="a5"/>
              <w:spacing w:after="0"/>
              <w:ind w:firstLine="709"/>
              <w:jc w:val="both"/>
            </w:pPr>
          </w:p>
          <w:p w:rsidR="00A22E5C" w:rsidRDefault="00A22E5C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>
              <w:rPr>
                <w:i/>
                <w:u w:val="single"/>
              </w:rPr>
              <w:t>Контрольная работа №4</w:t>
            </w:r>
          </w:p>
          <w:p w:rsidR="00A22E5C" w:rsidRDefault="00A22E5C">
            <w:pPr>
              <w:pStyle w:val="a5"/>
              <w:spacing w:after="0"/>
              <w:ind w:firstLine="709"/>
              <w:jc w:val="both"/>
            </w:pPr>
            <w:r>
              <w:t>Ответить на контрольные вопросы.</w:t>
            </w:r>
          </w:p>
          <w:p w:rsidR="00A22E5C" w:rsidRDefault="00A22E5C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</w:tbl>
    <w:p w:rsidR="00A22E5C" w:rsidRDefault="00A22E5C" w:rsidP="00A22E5C">
      <w:pPr>
        <w:pStyle w:val="Style4"/>
        <w:widowControl/>
        <w:jc w:val="both"/>
        <w:rPr>
          <w:rStyle w:val="FontStyle18"/>
          <w:b w:val="0"/>
        </w:rPr>
      </w:pPr>
    </w:p>
    <w:p w:rsidR="00B33E40" w:rsidRDefault="00B33E40" w:rsidP="00B33E40">
      <w:pPr>
        <w:ind w:firstLine="567"/>
        <w:rPr>
          <w:b/>
        </w:rPr>
      </w:pPr>
    </w:p>
    <w:p w:rsidR="00B33E40" w:rsidRDefault="00B33E40" w:rsidP="00B33E40">
      <w:pPr>
        <w:ind w:firstLine="567"/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B33E40" w:rsidRDefault="00B33E40" w:rsidP="00B33E40">
      <w:pPr>
        <w:ind w:firstLine="709"/>
        <w:jc w:val="both"/>
      </w:pPr>
      <w:r>
        <w:t xml:space="preserve">Промежуточная аттестация по дисциплине «Теория разрушения горных пород» включает теоретические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знаний,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зачета.</w:t>
      </w:r>
    </w:p>
    <w:p w:rsidR="00B33E40" w:rsidRDefault="00B33E40" w:rsidP="00B33E40">
      <w:pPr>
        <w:ind w:firstLine="567"/>
        <w:jc w:val="both"/>
      </w:pPr>
      <w:r>
        <w:t xml:space="preserve">Зачет по данной дисциплине проводится в устной форме по билетам, каждый из которых включает 2 теоретических вопроса. </w:t>
      </w:r>
    </w:p>
    <w:p w:rsidR="00B33E40" w:rsidRDefault="00B33E40" w:rsidP="00B33E40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:rsidR="00B33E40" w:rsidRDefault="00B33E40" w:rsidP="00B33E40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- самостоятельная работа в течение семестра;</w:t>
      </w:r>
    </w:p>
    <w:p w:rsidR="00B33E40" w:rsidRDefault="00B33E40" w:rsidP="00B33E40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- непосредственная подготовка в дни, предшествующие экзамену по темам курса;</w:t>
      </w:r>
    </w:p>
    <w:p w:rsidR="00B33E40" w:rsidRDefault="00B33E40" w:rsidP="00B33E40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- подготовка к ответу на вопросы, содержащиеся в билетах.</w:t>
      </w:r>
    </w:p>
    <w:p w:rsidR="00B33E40" w:rsidRDefault="00B33E40" w:rsidP="00B33E40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Литература для подготовки к зачету рекомендуется преподавателем либо указана в учебно-методическом комплексе. Для полноты учебной информац</w:t>
      </w:r>
      <w:proofErr w:type="gramStart"/>
      <w:r>
        <w:rPr>
          <w:rFonts w:cs="Georgia"/>
        </w:rPr>
        <w:t>ии и ее</w:t>
      </w:r>
      <w:proofErr w:type="gramEnd"/>
      <w:r>
        <w:rPr>
          <w:rFonts w:cs="Georgia"/>
        </w:rPr>
        <w:t xml:space="preserve"> сравнения лучше использовать не менее двух учебников. Студент вправе сам придерживаться любой из представленных в учебниках точек зрения по спорной проблеме (в том числе отличной от преподавателя), но при условии достаточной научной аргументации.</w:t>
      </w:r>
    </w:p>
    <w:p w:rsidR="00B33E40" w:rsidRDefault="00B33E40" w:rsidP="00B33E40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Основным источником подготовки к зачету является </w:t>
      </w:r>
      <w:hyperlink r:id="rId23" w:tooltip="Конспекты лекций" w:history="1">
        <w:r>
          <w:rPr>
            <w:rStyle w:val="ae"/>
          </w:rPr>
          <w:t>конспект лекций</w:t>
        </w:r>
      </w:hyperlink>
      <w:r>
        <w:rPr>
          <w:rFonts w:cs="Georgia"/>
        </w:rPr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излагаемых проблем.</w:t>
      </w:r>
    </w:p>
    <w:p w:rsidR="00B33E40" w:rsidRDefault="00B33E40" w:rsidP="00B33E40">
      <w:pPr>
        <w:ind w:firstLine="567"/>
        <w:jc w:val="both"/>
        <w:rPr>
          <w:b/>
        </w:rPr>
      </w:pPr>
      <w:r>
        <w:rPr>
          <w:b/>
        </w:rPr>
        <w:t>Показатели и критерии оценивания зачета:</w:t>
      </w:r>
    </w:p>
    <w:p w:rsidR="00B33E40" w:rsidRDefault="00B33E40" w:rsidP="00B33E40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Ответ студента на зачете оценивается одной из следующих оценок: «зачтено» и «</w:t>
      </w:r>
      <w:proofErr w:type="spellStart"/>
      <w:r>
        <w:rPr>
          <w:rFonts w:cs="Georgia"/>
        </w:rPr>
        <w:t>незачтено</w:t>
      </w:r>
      <w:proofErr w:type="spellEnd"/>
      <w:r>
        <w:rPr>
          <w:rFonts w:cs="Georgia"/>
        </w:rPr>
        <w:t>», которые выставляются по следующим критериям:</w:t>
      </w:r>
    </w:p>
    <w:p w:rsidR="00B33E40" w:rsidRDefault="00B33E40" w:rsidP="00B33E40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Оценки</w:t>
      </w:r>
      <w:r>
        <w:rPr>
          <w:rFonts w:cs="Georgia"/>
          <w:b/>
        </w:rPr>
        <w:t xml:space="preserve"> «зачтено»</w:t>
      </w:r>
      <w:r>
        <w:rPr>
          <w:rFonts w:cs="Georgia"/>
        </w:rPr>
        <w:t xml:space="preserve"> заслуживает студент, обнаруживший всестороннее, систематическое и глубокое знание учебного и нормативного материала, умеющий свободно выполнять задания, предусмотренные программой, усвоивший </w:t>
      </w:r>
      <w:proofErr w:type="gramStart"/>
      <w:r>
        <w:rPr>
          <w:rFonts w:cs="Georgia"/>
        </w:rPr>
        <w:t>основную</w:t>
      </w:r>
      <w:proofErr w:type="gramEnd"/>
      <w:r>
        <w:rPr>
          <w:rFonts w:cs="Georgia"/>
        </w:rPr>
        <w:t xml:space="preserve"> и знакомый с дополнительной литературой, рекомендованной кафедрой. </w:t>
      </w:r>
      <w:proofErr w:type="gramStart"/>
      <w:r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предусмотренные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самостоятельному пополнению и обновлению в ходе дальнейшей учебной работы и профессиональной деятельности.</w:t>
      </w:r>
      <w:proofErr w:type="gramEnd"/>
      <w:r>
        <w:rPr>
          <w:rFonts w:cs="Georgia"/>
        </w:rPr>
        <w:t xml:space="preserve"> </w:t>
      </w:r>
      <w:proofErr w:type="gramStart"/>
      <w:r>
        <w:rPr>
          <w:rFonts w:cs="Georgia"/>
        </w:rPr>
        <w:t>Кроме того, оценкой «зачтено» оцениваются ответы студентов, показавших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предусмотренных программой, но допустившим погрешности в ответе на экзамене и при выполнении контрольных заданий, не носящие принципиального характера, когда установлено, что студент обладает необходимыми знаниями для последующего устранения указанных погрешностей под руководством</w:t>
      </w:r>
      <w:proofErr w:type="gramEnd"/>
      <w:r>
        <w:rPr>
          <w:rFonts w:cs="Georgia"/>
        </w:rPr>
        <w:t xml:space="preserve"> преподавателя.</w:t>
      </w:r>
    </w:p>
    <w:p w:rsidR="00B33E40" w:rsidRDefault="00B33E40" w:rsidP="00B33E40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Оценка</w:t>
      </w:r>
      <w:r>
        <w:rPr>
          <w:rFonts w:cs="Georgia"/>
          <w:b/>
        </w:rPr>
        <w:t xml:space="preserve"> «</w:t>
      </w:r>
      <w:proofErr w:type="spellStart"/>
      <w:r>
        <w:rPr>
          <w:rFonts w:cs="Georgia"/>
          <w:b/>
        </w:rPr>
        <w:t>незачтено</w:t>
      </w:r>
      <w:proofErr w:type="spellEnd"/>
      <w:r>
        <w:rPr>
          <w:rFonts w:cs="Georgia"/>
          <w:b/>
        </w:rPr>
        <w:t>»</w:t>
      </w:r>
      <w:r>
        <w:rPr>
          <w:rFonts w:cs="Georgia"/>
        </w:rPr>
        <w:t xml:space="preserve"> выставляется студентам, обнаружившим пробелы в знаниях основного учебного материала, допускающим принципиальные ошибки в выполнении предусмотренных программой заданий. Такой оценки заслуживают ответы студентов, носящие несистематизированный,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дополнительных занятий по соответствующей дисциплине.</w:t>
      </w:r>
    </w:p>
    <w:p w:rsidR="00E77E4D" w:rsidRDefault="00E77E4D" w:rsidP="00E77E4D">
      <w:pPr>
        <w:tabs>
          <w:tab w:val="left" w:pos="851"/>
        </w:tabs>
        <w:ind w:firstLine="567"/>
        <w:jc w:val="both"/>
        <w:rPr>
          <w:highlight w:val="yellow"/>
        </w:rPr>
      </w:pPr>
    </w:p>
    <w:p w:rsidR="00B33E40" w:rsidRPr="00E77E4D" w:rsidRDefault="00B33E40" w:rsidP="00E77E4D">
      <w:pPr>
        <w:tabs>
          <w:tab w:val="left" w:pos="851"/>
        </w:tabs>
        <w:ind w:firstLine="567"/>
        <w:jc w:val="both"/>
        <w:rPr>
          <w:highlight w:val="yellow"/>
        </w:rPr>
      </w:pPr>
    </w:p>
    <w:p w:rsidR="003F5B14" w:rsidRPr="003F5B14" w:rsidRDefault="003F5B14" w:rsidP="003F5B14">
      <w:pPr>
        <w:ind w:left="709" w:hanging="142"/>
        <w:rPr>
          <w:b/>
          <w:bCs/>
        </w:rPr>
      </w:pPr>
      <w:r w:rsidRPr="003F5B14">
        <w:rPr>
          <w:b/>
          <w:bCs/>
          <w:iCs/>
        </w:rPr>
        <w:lastRenderedPageBreak/>
        <w:t xml:space="preserve">8 </w:t>
      </w:r>
      <w:r w:rsidRPr="003F5B14">
        <w:rPr>
          <w:b/>
          <w:bCs/>
        </w:rPr>
        <w:t>Учебно-методическое и информационное обеспечение дисциплины</w:t>
      </w:r>
    </w:p>
    <w:p w:rsidR="003F5B14" w:rsidRPr="003F5B14" w:rsidRDefault="003F5B14" w:rsidP="003F5B14">
      <w:pPr>
        <w:ind w:left="709" w:hanging="142"/>
        <w:rPr>
          <w:b/>
          <w:bCs/>
        </w:rPr>
      </w:pPr>
    </w:p>
    <w:p w:rsidR="003F5B14" w:rsidRPr="003F5B14" w:rsidRDefault="003F5B14" w:rsidP="003F5B14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3F5B14">
        <w:rPr>
          <w:b/>
          <w:snapToGrid w:val="0"/>
        </w:rPr>
        <w:t>а) Основная литература</w:t>
      </w:r>
    </w:p>
    <w:p w:rsidR="003F5B14" w:rsidRPr="003F5B14" w:rsidRDefault="003F5B14" w:rsidP="003F5B14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3F5B14" w:rsidRPr="003F5B14" w:rsidRDefault="003F5B14" w:rsidP="003F5B14">
      <w:pPr>
        <w:ind w:firstLine="567"/>
        <w:rPr>
          <w:snapToGrid w:val="0"/>
        </w:rPr>
      </w:pPr>
      <w:r w:rsidRPr="003F5B14">
        <w:rPr>
          <w:bCs/>
        </w:rPr>
        <w:t xml:space="preserve">1. </w:t>
      </w:r>
      <w:proofErr w:type="spellStart"/>
      <w:r w:rsidRPr="003F5B14">
        <w:rPr>
          <w:snapToGrid w:val="0"/>
        </w:rPr>
        <w:t>Неугомонов</w:t>
      </w:r>
      <w:proofErr w:type="spellEnd"/>
      <w:r w:rsidRPr="003F5B14">
        <w:rPr>
          <w:snapToGrid w:val="0"/>
        </w:rPr>
        <w:t>, С. С. Разрушение горных пород</w:t>
      </w:r>
      <w:proofErr w:type="gramStart"/>
      <w:r w:rsidRPr="003F5B14">
        <w:rPr>
          <w:snapToGrid w:val="0"/>
        </w:rPr>
        <w:t xml:space="preserve"> :</w:t>
      </w:r>
      <w:proofErr w:type="gramEnd"/>
      <w:r w:rsidRPr="003F5B14">
        <w:rPr>
          <w:snapToGrid w:val="0"/>
        </w:rPr>
        <w:t xml:space="preserve"> учебное пособие / С. С. </w:t>
      </w:r>
      <w:proofErr w:type="spellStart"/>
      <w:r w:rsidRPr="003F5B14">
        <w:rPr>
          <w:snapToGrid w:val="0"/>
        </w:rPr>
        <w:t>Неугомонов</w:t>
      </w:r>
      <w:proofErr w:type="spellEnd"/>
      <w:r w:rsidRPr="003F5B14">
        <w:rPr>
          <w:snapToGrid w:val="0"/>
        </w:rPr>
        <w:t>, П. В. Волков ; МГТУ. - Магнитогорск</w:t>
      </w:r>
      <w:proofErr w:type="gramStart"/>
      <w:r w:rsidRPr="003F5B14">
        <w:rPr>
          <w:snapToGrid w:val="0"/>
        </w:rPr>
        <w:t xml:space="preserve"> :</w:t>
      </w:r>
      <w:proofErr w:type="gramEnd"/>
      <w:r w:rsidRPr="003F5B14">
        <w:rPr>
          <w:snapToGrid w:val="0"/>
        </w:rPr>
        <w:t xml:space="preserve"> МГТУ, 2017. - Режим доступа: (</w:t>
      </w:r>
      <w:r w:rsidRPr="003F5B14">
        <w:rPr>
          <w:snapToGrid w:val="0"/>
          <w:color w:val="0000FF"/>
          <w:u w:val="single"/>
          <w:lang w:val="en-US"/>
        </w:rPr>
        <w:t>h</w:t>
      </w:r>
      <w:r w:rsidRPr="003F5B14">
        <w:rPr>
          <w:snapToGrid w:val="0"/>
          <w:color w:val="0000FF"/>
          <w:u w:val="single"/>
        </w:rPr>
        <w:t>ttps://magtu.informsystema.ru/uploader/fileUpload?name=3240.pdf&amp;show=dcatalogues/1/1136983/3240.pdf&amp;view=true</w:t>
      </w:r>
      <w:r w:rsidRPr="003F5B14">
        <w:rPr>
          <w:snapToGrid w:val="0"/>
        </w:rPr>
        <w:t xml:space="preserve">) - </w:t>
      </w:r>
      <w:proofErr w:type="spellStart"/>
      <w:r w:rsidRPr="003F5B14">
        <w:rPr>
          <w:snapToGrid w:val="0"/>
        </w:rPr>
        <w:t>Загл</w:t>
      </w:r>
      <w:proofErr w:type="spellEnd"/>
      <w:r w:rsidRPr="003F5B14">
        <w:rPr>
          <w:snapToGrid w:val="0"/>
        </w:rPr>
        <w:t>. с титул</w:t>
      </w:r>
      <w:proofErr w:type="gramStart"/>
      <w:r w:rsidRPr="003F5B14">
        <w:rPr>
          <w:snapToGrid w:val="0"/>
        </w:rPr>
        <w:t>.</w:t>
      </w:r>
      <w:proofErr w:type="gramEnd"/>
      <w:r w:rsidRPr="003F5B14">
        <w:rPr>
          <w:snapToGrid w:val="0"/>
        </w:rPr>
        <w:t xml:space="preserve"> </w:t>
      </w:r>
      <w:proofErr w:type="gramStart"/>
      <w:r w:rsidRPr="003F5B14">
        <w:rPr>
          <w:snapToGrid w:val="0"/>
        </w:rPr>
        <w:t>э</w:t>
      </w:r>
      <w:proofErr w:type="gramEnd"/>
      <w:r w:rsidRPr="003F5B14">
        <w:rPr>
          <w:snapToGrid w:val="0"/>
        </w:rPr>
        <w:t>крана.</w:t>
      </w:r>
    </w:p>
    <w:p w:rsidR="003F5B14" w:rsidRPr="003F5B14" w:rsidRDefault="003F5B14" w:rsidP="003F5B14">
      <w:pPr>
        <w:ind w:firstLine="567"/>
        <w:jc w:val="both"/>
        <w:rPr>
          <w:snapToGrid w:val="0"/>
        </w:rPr>
      </w:pPr>
      <w:r w:rsidRPr="003F5B14">
        <w:t xml:space="preserve">2. Рябчиков С. Я. Повышение работоспособности </w:t>
      </w:r>
      <w:proofErr w:type="spellStart"/>
      <w:r w:rsidRPr="003F5B14">
        <w:t>породоразрушающего</w:t>
      </w:r>
      <w:proofErr w:type="spellEnd"/>
      <w:r w:rsidRPr="003F5B14">
        <w:t xml:space="preserve"> инструмента методами криогенной обработки и радиационного облучения/ С. Я. Рябчиков, А. П. Мамонтов, В. И. Власюк. – М.: ЗАО «</w:t>
      </w:r>
      <w:proofErr w:type="spellStart"/>
      <w:r w:rsidRPr="003F5B14">
        <w:t>Геоинформмарк</w:t>
      </w:r>
      <w:proofErr w:type="spellEnd"/>
      <w:r w:rsidRPr="003F5B14">
        <w:t>», 2011. – 92 с.</w:t>
      </w:r>
      <w:r w:rsidRPr="003F5B14">
        <w:rPr>
          <w:snapToGrid w:val="0"/>
        </w:rPr>
        <w:tab/>
      </w:r>
    </w:p>
    <w:p w:rsidR="003F5B14" w:rsidRPr="003F5B14" w:rsidRDefault="003F5B14" w:rsidP="003F5B14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3F5B14">
        <w:rPr>
          <w:b/>
          <w:snapToGrid w:val="0"/>
        </w:rPr>
        <w:t>б) Дополнительная литература</w:t>
      </w:r>
    </w:p>
    <w:p w:rsidR="003F5B14" w:rsidRPr="003F5B14" w:rsidRDefault="003F5B14" w:rsidP="003F5B14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3F5B14" w:rsidRPr="003F5B14" w:rsidRDefault="003F5B14" w:rsidP="003F5B14">
      <w:pPr>
        <w:ind w:firstLine="567"/>
        <w:jc w:val="both"/>
        <w:rPr>
          <w:snapToGrid w:val="0"/>
        </w:rPr>
      </w:pPr>
      <w:r w:rsidRPr="003F5B14">
        <w:t xml:space="preserve">1. </w:t>
      </w:r>
      <w:proofErr w:type="spellStart"/>
      <w:r w:rsidRPr="003F5B14">
        <w:t>Нескоромных</w:t>
      </w:r>
      <w:proofErr w:type="spellEnd"/>
      <w:r w:rsidRPr="003F5B14">
        <w:t xml:space="preserve"> В. В. Теоретические основы механики разрушения и проектирования техники и технологии направленного бурения анизотропных горных пород / В. В. </w:t>
      </w:r>
      <w:proofErr w:type="spellStart"/>
      <w:r w:rsidRPr="003F5B14">
        <w:t>Нескоромных</w:t>
      </w:r>
      <w:proofErr w:type="spellEnd"/>
      <w:r w:rsidRPr="003F5B14">
        <w:t xml:space="preserve">, Ю. С. Костин. – Иркутск: Изд-во </w:t>
      </w:r>
      <w:proofErr w:type="spellStart"/>
      <w:r w:rsidRPr="003F5B14">
        <w:t>ИрГТУ</w:t>
      </w:r>
      <w:proofErr w:type="spellEnd"/>
      <w:r w:rsidRPr="003F5B14">
        <w:t>, 2014. – 220 с.</w:t>
      </w:r>
    </w:p>
    <w:p w:rsidR="003F5B14" w:rsidRPr="003F5B14" w:rsidRDefault="003F5B14" w:rsidP="003F5B14">
      <w:pPr>
        <w:pStyle w:val="a5"/>
        <w:spacing w:after="0"/>
        <w:ind w:firstLine="540"/>
        <w:jc w:val="both"/>
        <w:rPr>
          <w:snapToGrid w:val="0"/>
        </w:rPr>
      </w:pPr>
      <w:r w:rsidRPr="003F5B14">
        <w:rPr>
          <w:snapToGrid w:val="0"/>
        </w:rPr>
        <w:t xml:space="preserve">2. </w:t>
      </w:r>
      <w:proofErr w:type="spellStart"/>
      <w:r w:rsidRPr="003F5B14">
        <w:t>Сулакшин</w:t>
      </w:r>
      <w:proofErr w:type="spellEnd"/>
      <w:r w:rsidRPr="003F5B14">
        <w:t xml:space="preserve"> С. С. Способы, средства и технология получения представительных образцов пород и полезных ископаемых при бурении геологоразведочных скважин: учеб</w:t>
      </w:r>
      <w:proofErr w:type="gramStart"/>
      <w:r w:rsidRPr="003F5B14">
        <w:t>.</w:t>
      </w:r>
      <w:proofErr w:type="gramEnd"/>
      <w:r w:rsidRPr="003F5B14">
        <w:t xml:space="preserve"> </w:t>
      </w:r>
      <w:proofErr w:type="gramStart"/>
      <w:r w:rsidRPr="003F5B14">
        <w:t>п</w:t>
      </w:r>
      <w:proofErr w:type="gramEnd"/>
      <w:r w:rsidRPr="003F5B14">
        <w:t xml:space="preserve">особие / C. С. </w:t>
      </w:r>
      <w:proofErr w:type="spellStart"/>
      <w:r w:rsidRPr="003F5B14">
        <w:t>Сулакшин</w:t>
      </w:r>
      <w:proofErr w:type="spellEnd"/>
      <w:r w:rsidRPr="003F5B14">
        <w:t>. – Томск: Изд-во НТЛ, 2012. – 284 с.</w:t>
      </w:r>
      <w:r w:rsidRPr="003F5B14">
        <w:rPr>
          <w:snapToGrid w:val="0"/>
        </w:rPr>
        <w:t xml:space="preserve"> </w:t>
      </w:r>
    </w:p>
    <w:p w:rsidR="003F5B14" w:rsidRPr="003F5B14" w:rsidRDefault="003F5B14" w:rsidP="003F5B14">
      <w:pPr>
        <w:pStyle w:val="a5"/>
        <w:spacing w:after="0"/>
        <w:ind w:firstLine="540"/>
        <w:jc w:val="both"/>
      </w:pPr>
      <w:r w:rsidRPr="003F5B14">
        <w:rPr>
          <w:snapToGrid w:val="0"/>
        </w:rPr>
        <w:t>3. Лавров С. Программирование. Математические основы, средства, теория. СПб: БХВ, 2011. – 320 с.</w:t>
      </w:r>
    </w:p>
    <w:p w:rsidR="003F5B14" w:rsidRPr="003F5B14" w:rsidRDefault="003F5B14" w:rsidP="003F5B14">
      <w:pPr>
        <w:pStyle w:val="a5"/>
        <w:spacing w:after="0"/>
        <w:ind w:firstLine="540"/>
        <w:jc w:val="both"/>
      </w:pPr>
      <w:r w:rsidRPr="003F5B14">
        <w:t xml:space="preserve">4. </w:t>
      </w:r>
      <w:r w:rsidRPr="003F5B14">
        <w:rPr>
          <w:snapToGrid w:val="0"/>
        </w:rPr>
        <w:t xml:space="preserve">Дмитриев А.П. Разрушение горных пород. </w:t>
      </w:r>
      <w:proofErr w:type="gramStart"/>
      <w:r w:rsidRPr="003F5B14">
        <w:rPr>
          <w:snapToGrid w:val="0"/>
        </w:rPr>
        <w:t>(Серия:</w:t>
      </w:r>
      <w:proofErr w:type="gramEnd"/>
      <w:r w:rsidRPr="003F5B14">
        <w:rPr>
          <w:snapToGrid w:val="0"/>
        </w:rPr>
        <w:t xml:space="preserve"> </w:t>
      </w:r>
      <w:proofErr w:type="gramStart"/>
      <w:r w:rsidRPr="003F5B14">
        <w:rPr>
          <w:snapToGrid w:val="0"/>
        </w:rPr>
        <w:t>Научные школы Московского горного).</w:t>
      </w:r>
      <w:proofErr w:type="gramEnd"/>
      <w:r w:rsidRPr="003F5B14">
        <w:rPr>
          <w:snapToGrid w:val="0"/>
        </w:rPr>
        <w:t xml:space="preserve"> Издательство: «Горная книга». 2016 г. – 80 с. </w:t>
      </w:r>
      <w:r w:rsidRPr="003F5B14">
        <w:t>[Электронный ресурс] – Режим доступа к ресурсу: (</w:t>
      </w:r>
      <w:hyperlink r:id="rId24" w:history="1">
        <w:r w:rsidRPr="003F5B14">
          <w:rPr>
            <w:rStyle w:val="ae"/>
          </w:rPr>
          <w:t>http://e.lanbook.com/books/element.php?pl1_cid=25&amp;pl1_id=3288</w:t>
        </w:r>
      </w:hyperlink>
      <w:r w:rsidRPr="003F5B14">
        <w:t>)</w:t>
      </w:r>
    </w:p>
    <w:p w:rsidR="003F5B14" w:rsidRPr="003F5B14" w:rsidRDefault="003F5B14" w:rsidP="003F5B14">
      <w:pPr>
        <w:ind w:firstLine="567"/>
        <w:jc w:val="both"/>
      </w:pPr>
      <w:r w:rsidRPr="003F5B14">
        <w:t xml:space="preserve">5. </w:t>
      </w:r>
      <w:r w:rsidRPr="003F5B14">
        <w:rPr>
          <w:snapToGrid w:val="0"/>
        </w:rPr>
        <w:t xml:space="preserve">Гончаров С.А., Ананьев П.П., Иванов В.Ю. Разупрочнение горных пород под действием импульсных электромагнитных полей. Издательство: «Горная книга». 2016 г. – 91 с. </w:t>
      </w:r>
      <w:r w:rsidRPr="003F5B14">
        <w:t>[Электронный ресурс] – Режим доступа к ресурсу: (</w:t>
      </w:r>
      <w:hyperlink r:id="rId25" w:history="1">
        <w:r w:rsidRPr="003F5B14">
          <w:rPr>
            <w:rStyle w:val="ae"/>
          </w:rPr>
          <w:t>http://e.lanbook.com/books/element.php?pl1_cid=25&amp;pl1_id=3465</w:t>
        </w:r>
      </w:hyperlink>
      <w:r w:rsidRPr="003F5B14">
        <w:t>)</w:t>
      </w:r>
    </w:p>
    <w:p w:rsidR="003F5B14" w:rsidRPr="003F5B14" w:rsidRDefault="003F5B14" w:rsidP="003F5B14">
      <w:pPr>
        <w:pStyle w:val="1"/>
        <w:ind w:right="0" w:firstLine="567"/>
        <w:rPr>
          <w:b/>
          <w:color w:val="181E21"/>
          <w:sz w:val="24"/>
          <w:szCs w:val="24"/>
        </w:rPr>
      </w:pPr>
      <w:r w:rsidRPr="003F5B14">
        <w:rPr>
          <w:sz w:val="24"/>
          <w:szCs w:val="24"/>
        </w:rPr>
        <w:t xml:space="preserve">6. </w:t>
      </w:r>
      <w:proofErr w:type="spellStart"/>
      <w:r w:rsidRPr="003F5B14">
        <w:rPr>
          <w:sz w:val="24"/>
          <w:szCs w:val="24"/>
        </w:rPr>
        <w:t>Каркашадзе</w:t>
      </w:r>
      <w:proofErr w:type="spellEnd"/>
      <w:r w:rsidRPr="003F5B14">
        <w:rPr>
          <w:sz w:val="24"/>
          <w:szCs w:val="24"/>
        </w:rPr>
        <w:t xml:space="preserve"> Г.Г. </w:t>
      </w:r>
      <w:r w:rsidRPr="003F5B14">
        <w:rPr>
          <w:color w:val="181E21"/>
          <w:sz w:val="24"/>
          <w:szCs w:val="24"/>
        </w:rPr>
        <w:t>Механическое разрушение горных пород: Учеб. Пособие.</w:t>
      </w:r>
    </w:p>
    <w:p w:rsidR="003F5B14" w:rsidRPr="003F5B14" w:rsidRDefault="003F5B14" w:rsidP="003F5B14">
      <w:pPr>
        <w:ind w:firstLine="567"/>
        <w:jc w:val="both"/>
      </w:pPr>
      <w:r w:rsidRPr="003F5B14">
        <w:rPr>
          <w:snapToGrid w:val="0"/>
        </w:rPr>
        <w:t xml:space="preserve"> </w:t>
      </w:r>
      <w:r w:rsidRPr="003F5B14">
        <w:t>[Электронный ресурс] Изд-во «Горная книга». 2014. – Режим доступа к ресурсу: (</w:t>
      </w:r>
      <w:r w:rsidRPr="003F5B14">
        <w:rPr>
          <w:color w:val="0000FF"/>
          <w:u w:val="single"/>
        </w:rPr>
        <w:t>http://e.lanbook.com/books/element.php?pl1_cid=25&amp;pl1_id=3284</w:t>
      </w:r>
      <w:r w:rsidRPr="003F5B14">
        <w:t>).</w:t>
      </w:r>
    </w:p>
    <w:p w:rsidR="003F5B14" w:rsidRPr="003F5B14" w:rsidRDefault="003F5B14" w:rsidP="003F5B14">
      <w:pPr>
        <w:pStyle w:val="30"/>
        <w:spacing w:after="0"/>
        <w:ind w:firstLine="709"/>
        <w:jc w:val="both"/>
        <w:rPr>
          <w:snapToGrid w:val="0"/>
          <w:sz w:val="24"/>
          <w:szCs w:val="24"/>
        </w:rPr>
      </w:pPr>
    </w:p>
    <w:p w:rsidR="003F5B14" w:rsidRPr="003F5B14" w:rsidRDefault="003F5B14" w:rsidP="003F5B14">
      <w:pPr>
        <w:pStyle w:val="30"/>
        <w:spacing w:after="0"/>
        <w:ind w:firstLine="709"/>
        <w:jc w:val="both"/>
        <w:rPr>
          <w:snapToGrid w:val="0"/>
          <w:sz w:val="24"/>
          <w:szCs w:val="24"/>
        </w:rPr>
      </w:pPr>
    </w:p>
    <w:p w:rsidR="003F5B14" w:rsidRPr="003F5B14" w:rsidRDefault="003F5B14" w:rsidP="003F5B1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rStyle w:val="FontStyle21"/>
          <w:b/>
          <w:sz w:val="24"/>
          <w:szCs w:val="24"/>
        </w:rPr>
      </w:pPr>
      <w:r w:rsidRPr="003F5B14">
        <w:rPr>
          <w:b/>
          <w:snapToGrid w:val="0"/>
        </w:rPr>
        <w:t xml:space="preserve">в) </w:t>
      </w:r>
      <w:r w:rsidRPr="003F5B14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3F5B14" w:rsidRPr="003F5B14" w:rsidRDefault="003F5B14" w:rsidP="003F5B1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rPr>
          <w:rStyle w:val="FontStyle21"/>
          <w:b/>
          <w:sz w:val="24"/>
          <w:szCs w:val="24"/>
        </w:rPr>
      </w:pPr>
    </w:p>
    <w:p w:rsidR="003F5B14" w:rsidRPr="003F5B14" w:rsidRDefault="003F5B14" w:rsidP="003F5B1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rPr>
          <w:snapToGrid w:val="0"/>
        </w:rPr>
      </w:pPr>
      <w:r w:rsidRPr="003F5B14">
        <w:rPr>
          <w:snapToGrid w:val="0"/>
        </w:rPr>
        <w:t>1. Кутузов Б.Н., Комащенко В.И. Лабораторные и практические работы по разрушению горных пород взрывом. М.: Недра 2011.</w:t>
      </w:r>
    </w:p>
    <w:p w:rsidR="00734401" w:rsidRDefault="00734401" w:rsidP="00734401">
      <w:pPr>
        <w:tabs>
          <w:tab w:val="num" w:pos="1854"/>
        </w:tabs>
        <w:ind w:firstLine="540"/>
        <w:jc w:val="both"/>
      </w:pPr>
    </w:p>
    <w:p w:rsidR="00734401" w:rsidRPr="00734401" w:rsidRDefault="00734401" w:rsidP="00734401">
      <w:pPr>
        <w:rPr>
          <w:rStyle w:val="FontStyle21"/>
          <w:b/>
          <w:sz w:val="24"/>
          <w:szCs w:val="24"/>
        </w:rPr>
      </w:pPr>
      <w:r w:rsidRPr="00734401">
        <w:rPr>
          <w:b/>
        </w:rPr>
        <w:t xml:space="preserve">г) </w:t>
      </w:r>
      <w:r w:rsidRPr="0073440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34401">
        <w:rPr>
          <w:rStyle w:val="FontStyle15"/>
          <w:spacing w:val="40"/>
          <w:sz w:val="24"/>
          <w:szCs w:val="24"/>
        </w:rPr>
        <w:t>и</w:t>
      </w:r>
      <w:r w:rsidRPr="00734401">
        <w:rPr>
          <w:rStyle w:val="FontStyle15"/>
          <w:sz w:val="24"/>
          <w:szCs w:val="24"/>
        </w:rPr>
        <w:t xml:space="preserve"> </w:t>
      </w:r>
      <w:r w:rsidRPr="00734401">
        <w:rPr>
          <w:rStyle w:val="FontStyle21"/>
          <w:b/>
          <w:sz w:val="24"/>
          <w:szCs w:val="24"/>
        </w:rPr>
        <w:t xml:space="preserve">Интернет-ресурсы: </w:t>
      </w:r>
    </w:p>
    <w:p w:rsidR="00734401" w:rsidRPr="00734401" w:rsidRDefault="00734401" w:rsidP="00734401">
      <w:pPr>
        <w:pStyle w:val="Style8"/>
        <w:widowControl/>
        <w:rPr>
          <w:rStyle w:val="FontStyle21"/>
          <w:sz w:val="24"/>
          <w:szCs w:val="24"/>
        </w:rPr>
      </w:pPr>
      <w:r w:rsidRPr="00734401">
        <w:rPr>
          <w:rStyle w:val="FontStyle21"/>
          <w:sz w:val="24"/>
          <w:szCs w:val="24"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734401" w:rsidRPr="00734401" w:rsidTr="00734401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401" w:rsidRPr="00734401" w:rsidRDefault="0073440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34401">
              <w:rPr>
                <w:rFonts w:eastAsia="Calibri"/>
                <w:lang w:eastAsia="en-US"/>
              </w:rPr>
              <w:t xml:space="preserve">Наименование </w:t>
            </w:r>
            <w:proofErr w:type="gramStart"/>
            <w:r w:rsidRPr="00734401">
              <w:rPr>
                <w:rFonts w:eastAsia="Calibri"/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401" w:rsidRPr="00734401" w:rsidRDefault="0073440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34401">
              <w:rPr>
                <w:rFonts w:eastAsia="Calibri"/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401" w:rsidRPr="00734401" w:rsidRDefault="0073440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34401">
              <w:rPr>
                <w:rFonts w:eastAsia="Calibri"/>
                <w:lang w:eastAsia="en-US"/>
              </w:rPr>
              <w:t>Срок действия лицензии</w:t>
            </w:r>
          </w:p>
        </w:tc>
      </w:tr>
      <w:tr w:rsidR="00734401" w:rsidRPr="00734401" w:rsidTr="0073440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401" w:rsidRPr="00734401" w:rsidRDefault="00734401">
            <w:pPr>
              <w:rPr>
                <w:rFonts w:eastAsia="Calibri"/>
                <w:lang w:eastAsia="en-US"/>
              </w:rPr>
            </w:pPr>
            <w:r w:rsidRPr="00734401">
              <w:rPr>
                <w:rFonts w:eastAsia="Calibri"/>
                <w:lang w:eastAsia="en-US"/>
              </w:rPr>
              <w:t xml:space="preserve">MS </w:t>
            </w:r>
            <w:proofErr w:type="spellStart"/>
            <w:r w:rsidRPr="00734401">
              <w:rPr>
                <w:rFonts w:eastAsia="Calibri"/>
                <w:lang w:eastAsia="en-US"/>
              </w:rPr>
              <w:t>Windows</w:t>
            </w:r>
            <w:proofErr w:type="spellEnd"/>
            <w:r w:rsidRPr="00734401">
              <w:rPr>
                <w:rFonts w:eastAsia="Calibri"/>
                <w:lang w:eastAsia="en-US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401" w:rsidRPr="00734401" w:rsidRDefault="00734401">
            <w:pPr>
              <w:rPr>
                <w:rFonts w:eastAsia="Calibri"/>
                <w:lang w:eastAsia="en-US"/>
              </w:rPr>
            </w:pPr>
            <w:r w:rsidRPr="00734401">
              <w:rPr>
                <w:rFonts w:eastAsia="Calibri"/>
                <w:lang w:eastAsia="en-US"/>
              </w:rPr>
              <w:t>Д-1227 от 08.10.2018</w:t>
            </w:r>
          </w:p>
          <w:p w:rsidR="00734401" w:rsidRPr="00734401" w:rsidRDefault="00734401" w:rsidP="00734401">
            <w:pPr>
              <w:rPr>
                <w:rFonts w:eastAsia="Calibri"/>
                <w:lang w:eastAsia="en-US"/>
              </w:rPr>
            </w:pPr>
            <w:r w:rsidRPr="00734401">
              <w:rPr>
                <w:rFonts w:eastAsia="Calibri"/>
                <w:lang w:eastAsia="en-US"/>
              </w:rPr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401" w:rsidRPr="00734401" w:rsidRDefault="00734401">
            <w:pPr>
              <w:rPr>
                <w:rFonts w:eastAsia="Calibri"/>
                <w:lang w:eastAsia="en-US"/>
              </w:rPr>
            </w:pPr>
            <w:r w:rsidRPr="00734401">
              <w:rPr>
                <w:rFonts w:eastAsia="Calibri"/>
                <w:lang w:eastAsia="en-US"/>
              </w:rPr>
              <w:t>11.10.2021</w:t>
            </w:r>
          </w:p>
          <w:p w:rsidR="00734401" w:rsidRPr="00734401" w:rsidRDefault="00734401" w:rsidP="00734401">
            <w:pPr>
              <w:rPr>
                <w:rFonts w:eastAsia="Calibri"/>
                <w:lang w:eastAsia="en-US"/>
              </w:rPr>
            </w:pPr>
            <w:r w:rsidRPr="00734401">
              <w:rPr>
                <w:rFonts w:eastAsia="Calibri"/>
                <w:lang w:eastAsia="en-US"/>
              </w:rPr>
              <w:t>27.07.2018</w:t>
            </w:r>
          </w:p>
        </w:tc>
      </w:tr>
      <w:tr w:rsidR="00734401" w:rsidRPr="00734401" w:rsidTr="0073440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401" w:rsidRPr="00734401" w:rsidRDefault="00734401">
            <w:pPr>
              <w:rPr>
                <w:rFonts w:eastAsia="Calibri"/>
                <w:lang w:eastAsia="en-US"/>
              </w:rPr>
            </w:pPr>
            <w:r w:rsidRPr="00734401">
              <w:rPr>
                <w:rFonts w:eastAsia="Calibri"/>
                <w:lang w:eastAsia="en-US"/>
              </w:rPr>
              <w:t xml:space="preserve">MS </w:t>
            </w:r>
            <w:proofErr w:type="spellStart"/>
            <w:r w:rsidRPr="00734401">
              <w:rPr>
                <w:rFonts w:eastAsia="Calibri"/>
                <w:lang w:eastAsia="en-US"/>
              </w:rPr>
              <w:t>Office</w:t>
            </w:r>
            <w:proofErr w:type="spellEnd"/>
            <w:r w:rsidRPr="00734401">
              <w:rPr>
                <w:rFonts w:eastAsia="Calibri"/>
                <w:lang w:eastAsia="en-US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401" w:rsidRPr="00734401" w:rsidRDefault="00734401">
            <w:pPr>
              <w:rPr>
                <w:rFonts w:eastAsia="Calibri"/>
                <w:lang w:eastAsia="en-US"/>
              </w:rPr>
            </w:pPr>
            <w:r w:rsidRPr="00734401">
              <w:rPr>
                <w:rFonts w:eastAsia="Calibri"/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401" w:rsidRPr="00734401" w:rsidRDefault="00734401">
            <w:pPr>
              <w:rPr>
                <w:rFonts w:eastAsia="Calibri"/>
                <w:lang w:eastAsia="en-US"/>
              </w:rPr>
            </w:pPr>
            <w:r w:rsidRPr="00734401">
              <w:rPr>
                <w:rFonts w:eastAsia="Calibri"/>
                <w:lang w:eastAsia="en-US"/>
              </w:rPr>
              <w:t>бессрочно</w:t>
            </w:r>
          </w:p>
        </w:tc>
      </w:tr>
      <w:tr w:rsidR="00734401" w:rsidRPr="00734401" w:rsidTr="0073440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401" w:rsidRPr="00734401" w:rsidRDefault="00734401">
            <w:pPr>
              <w:rPr>
                <w:rFonts w:eastAsia="Calibri"/>
                <w:lang w:eastAsia="en-US"/>
              </w:rPr>
            </w:pPr>
            <w:proofErr w:type="spellStart"/>
            <w:r w:rsidRPr="00734401">
              <w:rPr>
                <w:rFonts w:eastAsia="Calibri"/>
                <w:lang w:eastAsia="en-US"/>
              </w:rPr>
              <w:t>Kaspersky</w:t>
            </w:r>
            <w:proofErr w:type="spellEnd"/>
            <w:r w:rsidRPr="00734401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734401">
              <w:rPr>
                <w:rFonts w:eastAsia="Calibri"/>
                <w:lang w:eastAsia="en-US"/>
              </w:rPr>
              <w:t>Endpoint</w:t>
            </w:r>
            <w:proofErr w:type="spellEnd"/>
            <w:r w:rsidRPr="00734401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734401">
              <w:rPr>
                <w:rFonts w:eastAsia="Calibri"/>
                <w:lang w:eastAsia="en-US"/>
              </w:rPr>
              <w:t>Security</w:t>
            </w:r>
            <w:proofErr w:type="spellEnd"/>
            <w:r w:rsidRPr="00734401">
              <w:rPr>
                <w:rFonts w:eastAsia="Calibri"/>
                <w:lang w:eastAsia="en-US"/>
              </w:rPr>
              <w:t xml:space="preserve"> для </w:t>
            </w:r>
            <w:proofErr w:type="gramStart"/>
            <w:r w:rsidRPr="00734401">
              <w:rPr>
                <w:rFonts w:eastAsia="Calibri"/>
                <w:lang w:eastAsia="en-US"/>
              </w:rPr>
              <w:t>бизнеса-Стандартный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401" w:rsidRPr="00734401" w:rsidRDefault="00734401">
            <w:pPr>
              <w:rPr>
                <w:rFonts w:eastAsia="Calibri"/>
                <w:lang w:eastAsia="en-US"/>
              </w:rPr>
            </w:pPr>
            <w:r w:rsidRPr="00734401">
              <w:rPr>
                <w:rFonts w:eastAsia="Calibri"/>
                <w:lang w:eastAsia="en-US"/>
              </w:rPr>
              <w:t>Д-300-18 от 21.03.2018</w:t>
            </w:r>
          </w:p>
          <w:p w:rsidR="00734401" w:rsidRPr="00734401" w:rsidRDefault="00734401" w:rsidP="00734401">
            <w:pPr>
              <w:rPr>
                <w:rFonts w:eastAsia="Calibri"/>
                <w:lang w:eastAsia="en-US"/>
              </w:rPr>
            </w:pPr>
            <w:r w:rsidRPr="00734401">
              <w:rPr>
                <w:rFonts w:eastAsia="Calibri"/>
                <w:lang w:eastAsia="en-US"/>
              </w:rPr>
              <w:t>Д-1347-17 от 20.12.2017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401" w:rsidRPr="00734401" w:rsidRDefault="00734401">
            <w:pPr>
              <w:rPr>
                <w:rFonts w:eastAsia="Calibri"/>
                <w:lang w:eastAsia="en-US"/>
              </w:rPr>
            </w:pPr>
            <w:r w:rsidRPr="00734401">
              <w:rPr>
                <w:rFonts w:eastAsia="Calibri"/>
                <w:lang w:eastAsia="en-US"/>
              </w:rPr>
              <w:t>28.01.2020</w:t>
            </w:r>
          </w:p>
          <w:p w:rsidR="00734401" w:rsidRPr="00734401" w:rsidRDefault="00734401" w:rsidP="00734401">
            <w:pPr>
              <w:rPr>
                <w:rFonts w:eastAsia="Calibri"/>
                <w:lang w:eastAsia="en-US"/>
              </w:rPr>
            </w:pPr>
            <w:r w:rsidRPr="00734401">
              <w:rPr>
                <w:rFonts w:eastAsia="Calibri"/>
                <w:lang w:eastAsia="en-US"/>
              </w:rPr>
              <w:t>21.03.2018</w:t>
            </w:r>
          </w:p>
        </w:tc>
      </w:tr>
      <w:tr w:rsidR="00734401" w:rsidRPr="00734401" w:rsidTr="0073440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401" w:rsidRPr="00734401" w:rsidRDefault="00734401">
            <w:pPr>
              <w:rPr>
                <w:rFonts w:eastAsia="Calibri"/>
                <w:lang w:eastAsia="en-US"/>
              </w:rPr>
            </w:pPr>
            <w:r w:rsidRPr="00734401">
              <w:rPr>
                <w:rFonts w:eastAsia="Calibri"/>
                <w:lang w:eastAsia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401" w:rsidRPr="00734401" w:rsidRDefault="0073440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34401">
              <w:rPr>
                <w:rFonts w:eastAsia="Calibri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401" w:rsidRPr="00734401" w:rsidRDefault="0073440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34401">
              <w:rPr>
                <w:rFonts w:eastAsia="Calibri"/>
                <w:lang w:eastAsia="en-US"/>
              </w:rPr>
              <w:t>бессрочно</w:t>
            </w:r>
          </w:p>
        </w:tc>
      </w:tr>
    </w:tbl>
    <w:p w:rsidR="00734401" w:rsidRDefault="00734401" w:rsidP="00734401">
      <w:pPr>
        <w:pStyle w:val="21"/>
        <w:spacing w:after="0" w:line="240" w:lineRule="auto"/>
        <w:ind w:left="0" w:firstLine="540"/>
        <w:jc w:val="both"/>
      </w:pPr>
    </w:p>
    <w:p w:rsidR="003F5B14" w:rsidRPr="003F5B14" w:rsidRDefault="003F5B14" w:rsidP="003F5B14">
      <w:pPr>
        <w:pStyle w:val="af3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 w:rsidRPr="003F5B14">
        <w:rPr>
          <w:rFonts w:ascii="Times New Roman" w:hAnsi="Times New Roman"/>
          <w:sz w:val="24"/>
          <w:szCs w:val="24"/>
        </w:rPr>
        <w:t>Интернет-ресурсы:</w:t>
      </w:r>
    </w:p>
    <w:p w:rsidR="003F5B14" w:rsidRPr="003F5B14" w:rsidRDefault="003F5B14" w:rsidP="003F5B14">
      <w:pPr>
        <w:pStyle w:val="Style10"/>
        <w:widowControl/>
        <w:rPr>
          <w:bCs/>
        </w:rPr>
      </w:pPr>
      <w:r w:rsidRPr="003F5B14">
        <w:lastRenderedPageBreak/>
        <w:t>Национальная информационно-аналитическая система – Российский индекс научного цитирования (РИНЦ)</w:t>
      </w:r>
      <w:r w:rsidRPr="003F5B14">
        <w:rPr>
          <w:bCs/>
        </w:rPr>
        <w:t xml:space="preserve"> </w:t>
      </w:r>
      <w:r w:rsidRPr="003F5B14">
        <w:t xml:space="preserve">[Электронный ресурс]. – </w:t>
      </w:r>
      <w:r w:rsidRPr="003F5B14">
        <w:rPr>
          <w:lang w:val="en-US"/>
        </w:rPr>
        <w:t>URL</w:t>
      </w:r>
      <w:r w:rsidRPr="003F5B14">
        <w:t>:</w:t>
      </w:r>
      <w:r w:rsidRPr="003F5B14">
        <w:rPr>
          <w:bCs/>
        </w:rPr>
        <w:t xml:space="preserve"> </w:t>
      </w:r>
      <w:hyperlink r:id="rId26" w:history="1">
        <w:r w:rsidRPr="003F5B14">
          <w:rPr>
            <w:rStyle w:val="ae"/>
          </w:rPr>
          <w:t>https://elibrary.ru/defaultx.asp</w:t>
        </w:r>
      </w:hyperlink>
      <w:r w:rsidRPr="003F5B14">
        <w:t xml:space="preserve"> – </w:t>
      </w:r>
      <w:proofErr w:type="spellStart"/>
      <w:r w:rsidRPr="003F5B14">
        <w:t>Загл</w:t>
      </w:r>
      <w:proofErr w:type="spellEnd"/>
      <w:r w:rsidRPr="003F5B14">
        <w:t>. с экрана.</w:t>
      </w:r>
    </w:p>
    <w:p w:rsidR="003F5B14" w:rsidRPr="003F5B14" w:rsidRDefault="003F5B14" w:rsidP="003F5B14">
      <w:pPr>
        <w:ind w:firstLine="567"/>
        <w:jc w:val="both"/>
      </w:pPr>
      <w:r w:rsidRPr="003F5B14">
        <w:t xml:space="preserve">Поисковая система Академия </w:t>
      </w:r>
      <w:proofErr w:type="spellStart"/>
      <w:r w:rsidRPr="003F5B14">
        <w:t>Google</w:t>
      </w:r>
      <w:proofErr w:type="spellEnd"/>
      <w:r w:rsidRPr="003F5B14">
        <w:t xml:space="preserve"> (</w:t>
      </w:r>
      <w:proofErr w:type="spellStart"/>
      <w:r w:rsidRPr="003F5B14">
        <w:t>Google</w:t>
      </w:r>
      <w:proofErr w:type="spellEnd"/>
      <w:r w:rsidRPr="003F5B14">
        <w:t xml:space="preserve"> </w:t>
      </w:r>
      <w:proofErr w:type="spellStart"/>
      <w:r w:rsidRPr="003F5B14">
        <w:t>Scholar</w:t>
      </w:r>
      <w:proofErr w:type="spellEnd"/>
      <w:r w:rsidRPr="003F5B14">
        <w:t xml:space="preserve">) [Электронный ресурс]. – </w:t>
      </w:r>
      <w:r w:rsidRPr="003F5B14">
        <w:rPr>
          <w:lang w:val="en-US"/>
        </w:rPr>
        <w:t>URL</w:t>
      </w:r>
      <w:r w:rsidRPr="003F5B14">
        <w:t>:</w:t>
      </w:r>
      <w:r w:rsidRPr="003F5B14">
        <w:rPr>
          <w:bCs/>
        </w:rPr>
        <w:t xml:space="preserve"> – </w:t>
      </w:r>
      <w:r w:rsidRPr="003F5B14">
        <w:rPr>
          <w:rStyle w:val="FontStyle18"/>
          <w:bCs w:val="0"/>
          <w:sz w:val="24"/>
          <w:szCs w:val="24"/>
        </w:rPr>
        <w:t>URL</w:t>
      </w:r>
      <w:r w:rsidRPr="003F5B14">
        <w:rPr>
          <w:bCs/>
        </w:rPr>
        <w:t xml:space="preserve">: </w:t>
      </w:r>
      <w:hyperlink r:id="rId27" w:history="1">
        <w:r w:rsidRPr="003F5B14">
          <w:rPr>
            <w:rStyle w:val="ae"/>
          </w:rPr>
          <w:t>https://scholar.google.ru/</w:t>
        </w:r>
      </w:hyperlink>
      <w:r w:rsidRPr="003F5B14">
        <w:t xml:space="preserve"> – </w:t>
      </w:r>
      <w:proofErr w:type="spellStart"/>
      <w:r w:rsidRPr="003F5B14">
        <w:t>Загл</w:t>
      </w:r>
      <w:proofErr w:type="spellEnd"/>
      <w:r w:rsidRPr="003F5B14">
        <w:t>. с экрана.</w:t>
      </w:r>
    </w:p>
    <w:p w:rsidR="003F5B14" w:rsidRPr="003F5B14" w:rsidRDefault="003F5B14" w:rsidP="003F5B14">
      <w:pPr>
        <w:pStyle w:val="21"/>
        <w:spacing w:after="0" w:line="240" w:lineRule="auto"/>
        <w:ind w:left="0" w:firstLine="540"/>
        <w:jc w:val="both"/>
      </w:pPr>
    </w:p>
    <w:p w:rsidR="003F5B14" w:rsidRPr="003F5B14" w:rsidRDefault="003F5B14" w:rsidP="003F5B14">
      <w:pPr>
        <w:ind w:left="709" w:hanging="142"/>
        <w:rPr>
          <w:rStyle w:val="FontStyle14"/>
          <w:sz w:val="24"/>
          <w:szCs w:val="24"/>
        </w:rPr>
      </w:pPr>
      <w:r w:rsidRPr="003F5B14">
        <w:rPr>
          <w:b/>
          <w:bCs/>
        </w:rPr>
        <w:t xml:space="preserve">9 </w:t>
      </w:r>
      <w:r w:rsidRPr="003F5B14">
        <w:rPr>
          <w:rStyle w:val="FontStyle14"/>
          <w:sz w:val="24"/>
          <w:szCs w:val="24"/>
        </w:rPr>
        <w:t>Материально-техническое обеспечение дисциплины (модуля)</w:t>
      </w:r>
    </w:p>
    <w:p w:rsidR="003F5B14" w:rsidRPr="003F5B14" w:rsidRDefault="003F5B14" w:rsidP="003F5B14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</w:p>
    <w:p w:rsidR="003F5B14" w:rsidRPr="003F5B14" w:rsidRDefault="003F5B14" w:rsidP="003F5B14">
      <w:r w:rsidRPr="003F5B14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3F5B14" w:rsidRPr="003F5B14" w:rsidTr="003F5B1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B14" w:rsidRPr="003F5B14" w:rsidRDefault="003F5B14">
            <w:pPr>
              <w:jc w:val="center"/>
            </w:pPr>
            <w:r w:rsidRPr="003F5B14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B14" w:rsidRPr="003F5B14" w:rsidRDefault="003F5B14">
            <w:pPr>
              <w:jc w:val="center"/>
            </w:pPr>
            <w:r w:rsidRPr="003F5B14">
              <w:t>Оснащение аудитории</w:t>
            </w:r>
          </w:p>
        </w:tc>
      </w:tr>
      <w:tr w:rsidR="003F5B14" w:rsidRPr="003F5B14" w:rsidTr="003F5B1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B14" w:rsidRPr="003F5B14" w:rsidRDefault="003F5B14">
            <w:r w:rsidRPr="003F5B14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B14" w:rsidRPr="003F5B14" w:rsidRDefault="003F5B14">
            <w:r w:rsidRPr="003F5B14">
              <w:t>Мультимедийные средства хранения, передачи  и представления информации, ящики с песком, макеты</w:t>
            </w:r>
          </w:p>
        </w:tc>
      </w:tr>
      <w:tr w:rsidR="003F5B14" w:rsidRPr="003F5B14" w:rsidTr="003F5B1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B14" w:rsidRPr="003F5B14" w:rsidRDefault="003F5B14">
            <w:pPr>
              <w:rPr>
                <w:highlight w:val="yellow"/>
              </w:rPr>
            </w:pPr>
            <w:r w:rsidRPr="003F5B14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B14" w:rsidRPr="003F5B14" w:rsidRDefault="003F5B14">
            <w:pPr>
              <w:rPr>
                <w:highlight w:val="yellow"/>
              </w:rPr>
            </w:pPr>
            <w:r w:rsidRPr="003F5B14">
              <w:t>Доска, мультимедийный проектор, экран</w:t>
            </w:r>
          </w:p>
        </w:tc>
      </w:tr>
      <w:tr w:rsidR="003F5B14" w:rsidRPr="003F5B14" w:rsidTr="003F5B1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B14" w:rsidRPr="003F5B14" w:rsidRDefault="003F5B14">
            <w:r w:rsidRPr="003F5B14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B14" w:rsidRPr="003F5B14" w:rsidRDefault="003F5B14">
            <w:r w:rsidRPr="003F5B14">
              <w:t>Стеллажи, сейфы для хранения учебного оборудования</w:t>
            </w:r>
          </w:p>
          <w:p w:rsidR="003F5B14" w:rsidRPr="003F5B14" w:rsidRDefault="003F5B14">
            <w:r w:rsidRPr="003F5B14">
              <w:t>Инструменты для ремонта лабораторного оборудования</w:t>
            </w:r>
          </w:p>
        </w:tc>
      </w:tr>
    </w:tbl>
    <w:p w:rsidR="003F5B14" w:rsidRPr="003F5B14" w:rsidRDefault="003F5B14" w:rsidP="003F5B14">
      <w:pPr>
        <w:pStyle w:val="21"/>
        <w:spacing w:after="0" w:line="240" w:lineRule="auto"/>
        <w:ind w:left="0" w:firstLine="540"/>
        <w:jc w:val="both"/>
      </w:pPr>
    </w:p>
    <w:p w:rsidR="003F5B14" w:rsidRPr="003F5B14" w:rsidRDefault="003F5B14" w:rsidP="003F5B14">
      <w:pPr>
        <w:pStyle w:val="32"/>
        <w:spacing w:after="0"/>
        <w:ind w:left="0" w:firstLine="539"/>
        <w:rPr>
          <w:i/>
          <w:sz w:val="24"/>
          <w:szCs w:val="24"/>
        </w:rPr>
      </w:pPr>
    </w:p>
    <w:p w:rsidR="003F5B14" w:rsidRPr="003F5B14" w:rsidRDefault="003F5B14" w:rsidP="003F5B14">
      <w:pPr>
        <w:ind w:left="709" w:hanging="142"/>
        <w:rPr>
          <w:i/>
        </w:rPr>
      </w:pPr>
    </w:p>
    <w:p w:rsidR="00DD6D7D" w:rsidRPr="003F5B14" w:rsidRDefault="00DD6D7D" w:rsidP="003F5B14">
      <w:pPr>
        <w:ind w:left="709" w:hanging="142"/>
        <w:rPr>
          <w:i/>
        </w:rPr>
      </w:pPr>
    </w:p>
    <w:sectPr w:rsidR="00DD6D7D" w:rsidRPr="003F5B14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A9D" w:rsidRDefault="00B70A9D">
      <w:r>
        <w:separator/>
      </w:r>
    </w:p>
  </w:endnote>
  <w:endnote w:type="continuationSeparator" w:id="0">
    <w:p w:rsidR="00B70A9D" w:rsidRDefault="00B70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A9D" w:rsidRDefault="00B70A9D">
      <w:r>
        <w:separator/>
      </w:r>
    </w:p>
  </w:footnote>
  <w:footnote w:type="continuationSeparator" w:id="0">
    <w:p w:rsidR="00B70A9D" w:rsidRDefault="00B70A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F777D5"/>
    <w:multiLevelType w:val="hybridMultilevel"/>
    <w:tmpl w:val="DE3E8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8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1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4F31CCF"/>
    <w:multiLevelType w:val="hybridMultilevel"/>
    <w:tmpl w:val="B1AE0DC4"/>
    <w:lvl w:ilvl="0" w:tplc="11ECE84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BB76BB"/>
    <w:multiLevelType w:val="hybridMultilevel"/>
    <w:tmpl w:val="B1AE0DC4"/>
    <w:lvl w:ilvl="0" w:tplc="11ECE84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51BB4491"/>
    <w:multiLevelType w:val="hybridMultilevel"/>
    <w:tmpl w:val="8D0EE1EC"/>
    <w:lvl w:ilvl="0" w:tplc="CAE2CCE0">
      <w:start w:val="1"/>
      <w:numFmt w:val="decimal"/>
      <w:lvlText w:val="%1."/>
      <w:lvlJc w:val="left"/>
      <w:pPr>
        <w:ind w:left="1731" w:hanging="102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20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B683B7D"/>
    <w:multiLevelType w:val="hybridMultilevel"/>
    <w:tmpl w:val="F1FE1F82"/>
    <w:lvl w:ilvl="0" w:tplc="459866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6DFD49F3"/>
    <w:multiLevelType w:val="hybridMultilevel"/>
    <w:tmpl w:val="E9225BB0"/>
    <w:lvl w:ilvl="0" w:tplc="D3F03A36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4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5">
    <w:nsid w:val="72A31A64"/>
    <w:multiLevelType w:val="hybridMultilevel"/>
    <w:tmpl w:val="6FE2A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0"/>
  </w:num>
  <w:num w:numId="4">
    <w:abstractNumId w:val="18"/>
  </w:num>
  <w:num w:numId="5">
    <w:abstractNumId w:val="1"/>
  </w:num>
  <w:num w:numId="6">
    <w:abstractNumId w:val="22"/>
  </w:num>
  <w:num w:numId="7">
    <w:abstractNumId w:val="24"/>
  </w:num>
  <w:num w:numId="8">
    <w:abstractNumId w:val="10"/>
  </w:num>
  <w:num w:numId="9">
    <w:abstractNumId w:val="8"/>
  </w:num>
  <w:num w:numId="10">
    <w:abstractNumId w:val="7"/>
  </w:num>
  <w:num w:numId="11">
    <w:abstractNumId w:val="20"/>
  </w:num>
  <w:num w:numId="12">
    <w:abstractNumId w:val="14"/>
  </w:num>
  <w:num w:numId="13">
    <w:abstractNumId w:val="9"/>
  </w:num>
  <w:num w:numId="14">
    <w:abstractNumId w:val="2"/>
  </w:num>
  <w:num w:numId="15">
    <w:abstractNumId w:val="4"/>
  </w:num>
  <w:num w:numId="16">
    <w:abstractNumId w:val="26"/>
  </w:num>
  <w:num w:numId="17">
    <w:abstractNumId w:val="27"/>
  </w:num>
  <w:num w:numId="18">
    <w:abstractNumId w:val="3"/>
  </w:num>
  <w:num w:numId="19">
    <w:abstractNumId w:val="5"/>
  </w:num>
  <w:num w:numId="20">
    <w:abstractNumId w:val="13"/>
  </w:num>
  <w:num w:numId="21">
    <w:abstractNumId w:val="12"/>
  </w:num>
  <w:num w:numId="22">
    <w:abstractNumId w:val="15"/>
  </w:num>
  <w:num w:numId="23">
    <w:abstractNumId w:val="19"/>
  </w:num>
  <w:num w:numId="24">
    <w:abstractNumId w:val="23"/>
  </w:num>
  <w:num w:numId="25">
    <w:abstractNumId w:val="6"/>
  </w:num>
  <w:num w:numId="26">
    <w:abstractNumId w:val="11"/>
  </w:num>
  <w:num w:numId="27">
    <w:abstractNumId w:val="21"/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074F4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6D11"/>
    <w:rsid w:val="00036EF4"/>
    <w:rsid w:val="00041305"/>
    <w:rsid w:val="00043ADD"/>
    <w:rsid w:val="00044A22"/>
    <w:rsid w:val="00045F12"/>
    <w:rsid w:val="00054A98"/>
    <w:rsid w:val="00056523"/>
    <w:rsid w:val="000566C4"/>
    <w:rsid w:val="00062FAD"/>
    <w:rsid w:val="000631C5"/>
    <w:rsid w:val="00065376"/>
    <w:rsid w:val="00065B65"/>
    <w:rsid w:val="000668A5"/>
    <w:rsid w:val="000710F9"/>
    <w:rsid w:val="00071E3C"/>
    <w:rsid w:val="00072728"/>
    <w:rsid w:val="00073021"/>
    <w:rsid w:val="00073204"/>
    <w:rsid w:val="000775FD"/>
    <w:rsid w:val="00086AAD"/>
    <w:rsid w:val="0008734F"/>
    <w:rsid w:val="00087814"/>
    <w:rsid w:val="00087908"/>
    <w:rsid w:val="000942B2"/>
    <w:rsid w:val="0009602C"/>
    <w:rsid w:val="00096886"/>
    <w:rsid w:val="000A2A81"/>
    <w:rsid w:val="000A34FA"/>
    <w:rsid w:val="000A4340"/>
    <w:rsid w:val="000B16E6"/>
    <w:rsid w:val="000B1F0F"/>
    <w:rsid w:val="000C0475"/>
    <w:rsid w:val="000C06FB"/>
    <w:rsid w:val="000C0BB3"/>
    <w:rsid w:val="000C4362"/>
    <w:rsid w:val="000C442A"/>
    <w:rsid w:val="000C4B0F"/>
    <w:rsid w:val="000C557D"/>
    <w:rsid w:val="000C7295"/>
    <w:rsid w:val="000D5928"/>
    <w:rsid w:val="000D65C8"/>
    <w:rsid w:val="000D7019"/>
    <w:rsid w:val="000E5304"/>
    <w:rsid w:val="000E7BD1"/>
    <w:rsid w:val="000F0B09"/>
    <w:rsid w:val="000F517A"/>
    <w:rsid w:val="0010226E"/>
    <w:rsid w:val="00107FFC"/>
    <w:rsid w:val="00111B9F"/>
    <w:rsid w:val="00113190"/>
    <w:rsid w:val="00113BF7"/>
    <w:rsid w:val="00113D20"/>
    <w:rsid w:val="001229C9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4BA2"/>
    <w:rsid w:val="0015511D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2CE"/>
    <w:rsid w:val="00181CD5"/>
    <w:rsid w:val="0018406C"/>
    <w:rsid w:val="00184302"/>
    <w:rsid w:val="00184F09"/>
    <w:rsid w:val="00186BB2"/>
    <w:rsid w:val="001907D1"/>
    <w:rsid w:val="00195394"/>
    <w:rsid w:val="00196462"/>
    <w:rsid w:val="00196F09"/>
    <w:rsid w:val="00197E56"/>
    <w:rsid w:val="001A0240"/>
    <w:rsid w:val="001A0794"/>
    <w:rsid w:val="001A1031"/>
    <w:rsid w:val="001A103E"/>
    <w:rsid w:val="001A2D24"/>
    <w:rsid w:val="001A31DA"/>
    <w:rsid w:val="001A4A96"/>
    <w:rsid w:val="001A6F2C"/>
    <w:rsid w:val="001B261F"/>
    <w:rsid w:val="001C04A7"/>
    <w:rsid w:val="001C19B4"/>
    <w:rsid w:val="001C2F4C"/>
    <w:rsid w:val="001D200E"/>
    <w:rsid w:val="001E09A7"/>
    <w:rsid w:val="001E3626"/>
    <w:rsid w:val="001E6E23"/>
    <w:rsid w:val="001F59C9"/>
    <w:rsid w:val="001F6956"/>
    <w:rsid w:val="00204229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5508F"/>
    <w:rsid w:val="002601AE"/>
    <w:rsid w:val="0026109D"/>
    <w:rsid w:val="00263EFD"/>
    <w:rsid w:val="002647BA"/>
    <w:rsid w:val="00266B39"/>
    <w:rsid w:val="00271BEA"/>
    <w:rsid w:val="00272407"/>
    <w:rsid w:val="002828D0"/>
    <w:rsid w:val="00283A52"/>
    <w:rsid w:val="00287CA1"/>
    <w:rsid w:val="00290462"/>
    <w:rsid w:val="00291583"/>
    <w:rsid w:val="00292023"/>
    <w:rsid w:val="002927E7"/>
    <w:rsid w:val="00292F0E"/>
    <w:rsid w:val="002947F5"/>
    <w:rsid w:val="002A373A"/>
    <w:rsid w:val="002A74D0"/>
    <w:rsid w:val="002A7854"/>
    <w:rsid w:val="002A7D3F"/>
    <w:rsid w:val="002A7FC3"/>
    <w:rsid w:val="002B0FE1"/>
    <w:rsid w:val="002B1652"/>
    <w:rsid w:val="002B324A"/>
    <w:rsid w:val="002B4C23"/>
    <w:rsid w:val="002C0768"/>
    <w:rsid w:val="002C15E8"/>
    <w:rsid w:val="002C1838"/>
    <w:rsid w:val="002C4F71"/>
    <w:rsid w:val="002C5D26"/>
    <w:rsid w:val="002C605F"/>
    <w:rsid w:val="002C73B1"/>
    <w:rsid w:val="002D0DAF"/>
    <w:rsid w:val="002D2460"/>
    <w:rsid w:val="002D69D6"/>
    <w:rsid w:val="002E6270"/>
    <w:rsid w:val="002E67F3"/>
    <w:rsid w:val="002F2902"/>
    <w:rsid w:val="002F616D"/>
    <w:rsid w:val="0030091F"/>
    <w:rsid w:val="00304154"/>
    <w:rsid w:val="00305CCF"/>
    <w:rsid w:val="003077F8"/>
    <w:rsid w:val="00311F08"/>
    <w:rsid w:val="003134F1"/>
    <w:rsid w:val="00314B8A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430F"/>
    <w:rsid w:val="0036451D"/>
    <w:rsid w:val="00365D32"/>
    <w:rsid w:val="00367122"/>
    <w:rsid w:val="00367EEC"/>
    <w:rsid w:val="00372535"/>
    <w:rsid w:val="00372EB4"/>
    <w:rsid w:val="00374C4C"/>
    <w:rsid w:val="00375FC5"/>
    <w:rsid w:val="003769D1"/>
    <w:rsid w:val="00377005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C4C58"/>
    <w:rsid w:val="003C5168"/>
    <w:rsid w:val="003D3DCA"/>
    <w:rsid w:val="003D3FEB"/>
    <w:rsid w:val="003E127A"/>
    <w:rsid w:val="003E2EA2"/>
    <w:rsid w:val="003E420C"/>
    <w:rsid w:val="003E77F8"/>
    <w:rsid w:val="003F239D"/>
    <w:rsid w:val="003F5B14"/>
    <w:rsid w:val="003F617E"/>
    <w:rsid w:val="00404D72"/>
    <w:rsid w:val="00405EA6"/>
    <w:rsid w:val="00406BD5"/>
    <w:rsid w:val="00407154"/>
    <w:rsid w:val="004073EE"/>
    <w:rsid w:val="0041090B"/>
    <w:rsid w:val="00411479"/>
    <w:rsid w:val="00411C53"/>
    <w:rsid w:val="00414095"/>
    <w:rsid w:val="004161A1"/>
    <w:rsid w:val="00416784"/>
    <w:rsid w:val="004217B5"/>
    <w:rsid w:val="00421D83"/>
    <w:rsid w:val="00422494"/>
    <w:rsid w:val="004245F6"/>
    <w:rsid w:val="00425E22"/>
    <w:rsid w:val="004277F1"/>
    <w:rsid w:val="00427C5D"/>
    <w:rsid w:val="00432E4C"/>
    <w:rsid w:val="0043428E"/>
    <w:rsid w:val="00437019"/>
    <w:rsid w:val="004417BC"/>
    <w:rsid w:val="00441AB6"/>
    <w:rsid w:val="0044245B"/>
    <w:rsid w:val="004425EA"/>
    <w:rsid w:val="004427A7"/>
    <w:rsid w:val="00453332"/>
    <w:rsid w:val="00461AB6"/>
    <w:rsid w:val="0046516C"/>
    <w:rsid w:val="00466175"/>
    <w:rsid w:val="00467584"/>
    <w:rsid w:val="004677D2"/>
    <w:rsid w:val="00470839"/>
    <w:rsid w:val="0047128D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14E9"/>
    <w:rsid w:val="004B2D60"/>
    <w:rsid w:val="004B38F9"/>
    <w:rsid w:val="004B763D"/>
    <w:rsid w:val="004C1800"/>
    <w:rsid w:val="004C298C"/>
    <w:rsid w:val="004C6AE7"/>
    <w:rsid w:val="004D5A18"/>
    <w:rsid w:val="004D7448"/>
    <w:rsid w:val="004E0A4C"/>
    <w:rsid w:val="004E1DB0"/>
    <w:rsid w:val="004E550E"/>
    <w:rsid w:val="004E7FD2"/>
    <w:rsid w:val="004F462E"/>
    <w:rsid w:val="0051370F"/>
    <w:rsid w:val="00513725"/>
    <w:rsid w:val="00513EA2"/>
    <w:rsid w:val="00520069"/>
    <w:rsid w:val="00521A59"/>
    <w:rsid w:val="005231F1"/>
    <w:rsid w:val="00523528"/>
    <w:rsid w:val="0053200C"/>
    <w:rsid w:val="00533AAD"/>
    <w:rsid w:val="00551300"/>
    <w:rsid w:val="00551841"/>
    <w:rsid w:val="00555228"/>
    <w:rsid w:val="0055573C"/>
    <w:rsid w:val="005724C9"/>
    <w:rsid w:val="00572CDC"/>
    <w:rsid w:val="005732F4"/>
    <w:rsid w:val="0057788C"/>
    <w:rsid w:val="005801AD"/>
    <w:rsid w:val="00581BC1"/>
    <w:rsid w:val="00594CB7"/>
    <w:rsid w:val="0059528B"/>
    <w:rsid w:val="00596C64"/>
    <w:rsid w:val="005970A0"/>
    <w:rsid w:val="00597AB9"/>
    <w:rsid w:val="005A120C"/>
    <w:rsid w:val="005A49B9"/>
    <w:rsid w:val="005A6DFC"/>
    <w:rsid w:val="005A7C8E"/>
    <w:rsid w:val="005B03C4"/>
    <w:rsid w:val="005B05F6"/>
    <w:rsid w:val="005B2DDE"/>
    <w:rsid w:val="005D724F"/>
    <w:rsid w:val="005D740F"/>
    <w:rsid w:val="005E0563"/>
    <w:rsid w:val="005F2D0D"/>
    <w:rsid w:val="005F30C2"/>
    <w:rsid w:val="005F59C8"/>
    <w:rsid w:val="00604266"/>
    <w:rsid w:val="0060505F"/>
    <w:rsid w:val="0060594F"/>
    <w:rsid w:val="00607E28"/>
    <w:rsid w:val="006116D8"/>
    <w:rsid w:val="00612517"/>
    <w:rsid w:val="00622CF0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90F39"/>
    <w:rsid w:val="0069270C"/>
    <w:rsid w:val="006930DB"/>
    <w:rsid w:val="0069404E"/>
    <w:rsid w:val="00695039"/>
    <w:rsid w:val="006969CB"/>
    <w:rsid w:val="006A5B35"/>
    <w:rsid w:val="006B413C"/>
    <w:rsid w:val="006B6326"/>
    <w:rsid w:val="006D3629"/>
    <w:rsid w:val="006D5AF8"/>
    <w:rsid w:val="006D6A5C"/>
    <w:rsid w:val="006D6F42"/>
    <w:rsid w:val="006D717C"/>
    <w:rsid w:val="006E2DA7"/>
    <w:rsid w:val="006E3928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34401"/>
    <w:rsid w:val="00736614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B89"/>
    <w:rsid w:val="00755E68"/>
    <w:rsid w:val="00755F8D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64F2"/>
    <w:rsid w:val="00783B22"/>
    <w:rsid w:val="0078698D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C015C"/>
    <w:rsid w:val="007C28EE"/>
    <w:rsid w:val="007C2992"/>
    <w:rsid w:val="007C52AD"/>
    <w:rsid w:val="007D0133"/>
    <w:rsid w:val="007D09AB"/>
    <w:rsid w:val="007D20B0"/>
    <w:rsid w:val="007D29AA"/>
    <w:rsid w:val="007D2F89"/>
    <w:rsid w:val="007D484A"/>
    <w:rsid w:val="007D7BD0"/>
    <w:rsid w:val="007E13AC"/>
    <w:rsid w:val="007E21A9"/>
    <w:rsid w:val="007E7904"/>
    <w:rsid w:val="007E7F1C"/>
    <w:rsid w:val="007F0772"/>
    <w:rsid w:val="007F3ECD"/>
    <w:rsid w:val="007F5272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13B9B"/>
    <w:rsid w:val="00814B30"/>
    <w:rsid w:val="00814FDD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6C4F"/>
    <w:rsid w:val="0085748D"/>
    <w:rsid w:val="00857E5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928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4E15"/>
    <w:rsid w:val="008B63AA"/>
    <w:rsid w:val="008B7BA6"/>
    <w:rsid w:val="008C0C6C"/>
    <w:rsid w:val="008C3AF3"/>
    <w:rsid w:val="008C3E19"/>
    <w:rsid w:val="008C4D88"/>
    <w:rsid w:val="008C5CCD"/>
    <w:rsid w:val="008C6D7A"/>
    <w:rsid w:val="008D76CF"/>
    <w:rsid w:val="008D79F9"/>
    <w:rsid w:val="008E18AA"/>
    <w:rsid w:val="008E2968"/>
    <w:rsid w:val="008E359A"/>
    <w:rsid w:val="008E672D"/>
    <w:rsid w:val="008F247E"/>
    <w:rsid w:val="008F302F"/>
    <w:rsid w:val="008F37F2"/>
    <w:rsid w:val="008F3CE1"/>
    <w:rsid w:val="008F40E1"/>
    <w:rsid w:val="008F589D"/>
    <w:rsid w:val="008F7653"/>
    <w:rsid w:val="008F7D73"/>
    <w:rsid w:val="009030D7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3351"/>
    <w:rsid w:val="00933988"/>
    <w:rsid w:val="0093685C"/>
    <w:rsid w:val="00942A9C"/>
    <w:rsid w:val="0094401E"/>
    <w:rsid w:val="0094457F"/>
    <w:rsid w:val="0094477D"/>
    <w:rsid w:val="00944B6B"/>
    <w:rsid w:val="00945C78"/>
    <w:rsid w:val="00945FF4"/>
    <w:rsid w:val="0095479F"/>
    <w:rsid w:val="009565C0"/>
    <w:rsid w:val="00956600"/>
    <w:rsid w:val="00956C44"/>
    <w:rsid w:val="00967121"/>
    <w:rsid w:val="00972D98"/>
    <w:rsid w:val="009747B9"/>
    <w:rsid w:val="009775D2"/>
    <w:rsid w:val="00980194"/>
    <w:rsid w:val="009822D2"/>
    <w:rsid w:val="00984DD2"/>
    <w:rsid w:val="00987368"/>
    <w:rsid w:val="009877F7"/>
    <w:rsid w:val="00987827"/>
    <w:rsid w:val="009A49C5"/>
    <w:rsid w:val="009A5C9D"/>
    <w:rsid w:val="009A7222"/>
    <w:rsid w:val="009B085A"/>
    <w:rsid w:val="009B4D3F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417F"/>
    <w:rsid w:val="00A15FDF"/>
    <w:rsid w:val="00A17132"/>
    <w:rsid w:val="00A20A39"/>
    <w:rsid w:val="00A22E5C"/>
    <w:rsid w:val="00A22EC0"/>
    <w:rsid w:val="00A25F5F"/>
    <w:rsid w:val="00A31404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76C29"/>
    <w:rsid w:val="00A80086"/>
    <w:rsid w:val="00A800B2"/>
    <w:rsid w:val="00A807A3"/>
    <w:rsid w:val="00A84967"/>
    <w:rsid w:val="00A859C5"/>
    <w:rsid w:val="00A9068E"/>
    <w:rsid w:val="00A91637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2BD0"/>
    <w:rsid w:val="00AC623F"/>
    <w:rsid w:val="00AC631D"/>
    <w:rsid w:val="00AD173D"/>
    <w:rsid w:val="00AD2939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3E40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68D1"/>
    <w:rsid w:val="00B67DC3"/>
    <w:rsid w:val="00B67E24"/>
    <w:rsid w:val="00B70A9D"/>
    <w:rsid w:val="00B727B1"/>
    <w:rsid w:val="00B75689"/>
    <w:rsid w:val="00B77680"/>
    <w:rsid w:val="00B82E92"/>
    <w:rsid w:val="00B84B2A"/>
    <w:rsid w:val="00B87142"/>
    <w:rsid w:val="00B8799F"/>
    <w:rsid w:val="00B93E7A"/>
    <w:rsid w:val="00B94FBE"/>
    <w:rsid w:val="00B960C8"/>
    <w:rsid w:val="00BA3C3E"/>
    <w:rsid w:val="00BA6140"/>
    <w:rsid w:val="00BA637E"/>
    <w:rsid w:val="00BB36CC"/>
    <w:rsid w:val="00BC2C5D"/>
    <w:rsid w:val="00BC476D"/>
    <w:rsid w:val="00BD19E2"/>
    <w:rsid w:val="00BD2702"/>
    <w:rsid w:val="00BD3427"/>
    <w:rsid w:val="00BD3954"/>
    <w:rsid w:val="00BD4C9D"/>
    <w:rsid w:val="00BD53C6"/>
    <w:rsid w:val="00BD6872"/>
    <w:rsid w:val="00BE2F47"/>
    <w:rsid w:val="00BF0EAC"/>
    <w:rsid w:val="00BF173F"/>
    <w:rsid w:val="00BF3793"/>
    <w:rsid w:val="00BF440F"/>
    <w:rsid w:val="00C051BA"/>
    <w:rsid w:val="00C076CE"/>
    <w:rsid w:val="00C1118B"/>
    <w:rsid w:val="00C12CB4"/>
    <w:rsid w:val="00C159C3"/>
    <w:rsid w:val="00C225C2"/>
    <w:rsid w:val="00C262AF"/>
    <w:rsid w:val="00C26B84"/>
    <w:rsid w:val="00C27536"/>
    <w:rsid w:val="00C34552"/>
    <w:rsid w:val="00C34B80"/>
    <w:rsid w:val="00C37224"/>
    <w:rsid w:val="00C37673"/>
    <w:rsid w:val="00C4011B"/>
    <w:rsid w:val="00C4185F"/>
    <w:rsid w:val="00C43768"/>
    <w:rsid w:val="00C47BE4"/>
    <w:rsid w:val="00C53799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A54DA"/>
    <w:rsid w:val="00CB096B"/>
    <w:rsid w:val="00CB59E2"/>
    <w:rsid w:val="00CC0BEC"/>
    <w:rsid w:val="00CC3B44"/>
    <w:rsid w:val="00CC66A5"/>
    <w:rsid w:val="00CC6E2E"/>
    <w:rsid w:val="00CD150C"/>
    <w:rsid w:val="00CD2288"/>
    <w:rsid w:val="00CD3489"/>
    <w:rsid w:val="00CD41C9"/>
    <w:rsid w:val="00CD536B"/>
    <w:rsid w:val="00CD566D"/>
    <w:rsid w:val="00CE3153"/>
    <w:rsid w:val="00CE3FA6"/>
    <w:rsid w:val="00CE61F0"/>
    <w:rsid w:val="00CE6A1E"/>
    <w:rsid w:val="00CE739B"/>
    <w:rsid w:val="00CF23CA"/>
    <w:rsid w:val="00CF24FE"/>
    <w:rsid w:val="00CF78E1"/>
    <w:rsid w:val="00D01B9B"/>
    <w:rsid w:val="00D02E08"/>
    <w:rsid w:val="00D0448A"/>
    <w:rsid w:val="00D04979"/>
    <w:rsid w:val="00D07100"/>
    <w:rsid w:val="00D1025C"/>
    <w:rsid w:val="00D104FB"/>
    <w:rsid w:val="00D12377"/>
    <w:rsid w:val="00D12B66"/>
    <w:rsid w:val="00D20644"/>
    <w:rsid w:val="00D20B79"/>
    <w:rsid w:val="00D23118"/>
    <w:rsid w:val="00D25074"/>
    <w:rsid w:val="00D27E42"/>
    <w:rsid w:val="00D30D19"/>
    <w:rsid w:val="00D31436"/>
    <w:rsid w:val="00D333D6"/>
    <w:rsid w:val="00D45BF7"/>
    <w:rsid w:val="00D500EE"/>
    <w:rsid w:val="00D50525"/>
    <w:rsid w:val="00D5286F"/>
    <w:rsid w:val="00D54DAF"/>
    <w:rsid w:val="00D56B98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A18"/>
    <w:rsid w:val="00DA15D9"/>
    <w:rsid w:val="00DA2F4C"/>
    <w:rsid w:val="00DA3A70"/>
    <w:rsid w:val="00DA3D1A"/>
    <w:rsid w:val="00DB09FF"/>
    <w:rsid w:val="00DB0A69"/>
    <w:rsid w:val="00DB0B99"/>
    <w:rsid w:val="00DB4D4E"/>
    <w:rsid w:val="00DB6CFD"/>
    <w:rsid w:val="00DC081F"/>
    <w:rsid w:val="00DC25CF"/>
    <w:rsid w:val="00DC2899"/>
    <w:rsid w:val="00DC30D6"/>
    <w:rsid w:val="00DC45BE"/>
    <w:rsid w:val="00DC45E5"/>
    <w:rsid w:val="00DD0CC2"/>
    <w:rsid w:val="00DD1607"/>
    <w:rsid w:val="00DD1BD0"/>
    <w:rsid w:val="00DD6D7D"/>
    <w:rsid w:val="00DE384D"/>
    <w:rsid w:val="00DF0EE0"/>
    <w:rsid w:val="00DF46F6"/>
    <w:rsid w:val="00DF4F7A"/>
    <w:rsid w:val="00DF5376"/>
    <w:rsid w:val="00DF5F7A"/>
    <w:rsid w:val="00E00206"/>
    <w:rsid w:val="00E0187C"/>
    <w:rsid w:val="00E02EF0"/>
    <w:rsid w:val="00E061D5"/>
    <w:rsid w:val="00E07FA2"/>
    <w:rsid w:val="00E15590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3E5E"/>
    <w:rsid w:val="00E47E8D"/>
    <w:rsid w:val="00E5581C"/>
    <w:rsid w:val="00E55BBA"/>
    <w:rsid w:val="00E63B9B"/>
    <w:rsid w:val="00E66538"/>
    <w:rsid w:val="00E7062F"/>
    <w:rsid w:val="00E726F4"/>
    <w:rsid w:val="00E752C0"/>
    <w:rsid w:val="00E7690E"/>
    <w:rsid w:val="00E7720D"/>
    <w:rsid w:val="00E77E4D"/>
    <w:rsid w:val="00E80023"/>
    <w:rsid w:val="00E844D8"/>
    <w:rsid w:val="00E90A03"/>
    <w:rsid w:val="00E9216A"/>
    <w:rsid w:val="00E92D54"/>
    <w:rsid w:val="00EA08BC"/>
    <w:rsid w:val="00EA1C51"/>
    <w:rsid w:val="00EA2C36"/>
    <w:rsid w:val="00EA42E3"/>
    <w:rsid w:val="00EA6C47"/>
    <w:rsid w:val="00EB4CB0"/>
    <w:rsid w:val="00EC08D9"/>
    <w:rsid w:val="00EC16F0"/>
    <w:rsid w:val="00EC1C3A"/>
    <w:rsid w:val="00EC1D48"/>
    <w:rsid w:val="00ED2DEC"/>
    <w:rsid w:val="00ED7983"/>
    <w:rsid w:val="00EE1380"/>
    <w:rsid w:val="00EE587F"/>
    <w:rsid w:val="00EE62F2"/>
    <w:rsid w:val="00EF243D"/>
    <w:rsid w:val="00EF26A6"/>
    <w:rsid w:val="00EF55E6"/>
    <w:rsid w:val="00EF698A"/>
    <w:rsid w:val="00F0120C"/>
    <w:rsid w:val="00F02583"/>
    <w:rsid w:val="00F0270F"/>
    <w:rsid w:val="00F02E28"/>
    <w:rsid w:val="00F07582"/>
    <w:rsid w:val="00F077F7"/>
    <w:rsid w:val="00F07ABF"/>
    <w:rsid w:val="00F11FD6"/>
    <w:rsid w:val="00F200E5"/>
    <w:rsid w:val="00F236F6"/>
    <w:rsid w:val="00F24E79"/>
    <w:rsid w:val="00F25E50"/>
    <w:rsid w:val="00F2648C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264D"/>
    <w:rsid w:val="00F4571F"/>
    <w:rsid w:val="00F50487"/>
    <w:rsid w:val="00F54707"/>
    <w:rsid w:val="00F55AAE"/>
    <w:rsid w:val="00F57615"/>
    <w:rsid w:val="00F57B9D"/>
    <w:rsid w:val="00F627DC"/>
    <w:rsid w:val="00F65FC2"/>
    <w:rsid w:val="00F702EC"/>
    <w:rsid w:val="00F70FD3"/>
    <w:rsid w:val="00F72F5F"/>
    <w:rsid w:val="00F73E05"/>
    <w:rsid w:val="00F7461D"/>
    <w:rsid w:val="00F753F5"/>
    <w:rsid w:val="00F80C5B"/>
    <w:rsid w:val="00F828B0"/>
    <w:rsid w:val="00F8486A"/>
    <w:rsid w:val="00F86269"/>
    <w:rsid w:val="00F90C60"/>
    <w:rsid w:val="00F92ACB"/>
    <w:rsid w:val="00F92E71"/>
    <w:rsid w:val="00F94C56"/>
    <w:rsid w:val="00FA4C1D"/>
    <w:rsid w:val="00FA5DA4"/>
    <w:rsid w:val="00FA647F"/>
    <w:rsid w:val="00FA6B4D"/>
    <w:rsid w:val="00FA6E20"/>
    <w:rsid w:val="00FA7E2D"/>
    <w:rsid w:val="00FB154D"/>
    <w:rsid w:val="00FB2CB0"/>
    <w:rsid w:val="00FB30A7"/>
    <w:rsid w:val="00FB4A75"/>
    <w:rsid w:val="00FB6CD4"/>
    <w:rsid w:val="00FC0D97"/>
    <w:rsid w:val="00FC10A7"/>
    <w:rsid w:val="00FC2371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7463"/>
    <w:rsid w:val="00FE748C"/>
    <w:rsid w:val="00FE7D10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link w:val="60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link w:val="31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2">
    <w:name w:val="Body Text Indent 3"/>
    <w:basedOn w:val="a"/>
    <w:link w:val="33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character" w:customStyle="1" w:styleId="FontStyle94">
    <w:name w:val="Font Style94"/>
    <w:uiPriority w:val="99"/>
    <w:rsid w:val="00CF23CA"/>
    <w:rPr>
      <w:rFonts w:ascii="Times New Roman" w:hAnsi="Times New Roman" w:cs="Times New Roman"/>
      <w:b/>
      <w:bCs/>
      <w:spacing w:val="10"/>
      <w:sz w:val="30"/>
      <w:szCs w:val="30"/>
    </w:rPr>
  </w:style>
  <w:style w:type="paragraph" w:customStyle="1" w:styleId="34">
    <w:name w:val="Стиль3"/>
    <w:basedOn w:val="a"/>
    <w:rsid w:val="00CF23CA"/>
    <w:pPr>
      <w:autoSpaceDE w:val="0"/>
      <w:autoSpaceDN w:val="0"/>
      <w:spacing w:line="288" w:lineRule="auto"/>
      <w:ind w:firstLine="567"/>
      <w:jc w:val="center"/>
    </w:pPr>
    <w:rPr>
      <w:sz w:val="28"/>
      <w:szCs w:val="28"/>
    </w:rPr>
  </w:style>
  <w:style w:type="character" w:customStyle="1" w:styleId="60">
    <w:name w:val="Заголовок 6 Знак"/>
    <w:link w:val="6"/>
    <w:rsid w:val="00CA54DA"/>
    <w:rPr>
      <w:sz w:val="24"/>
    </w:rPr>
  </w:style>
  <w:style w:type="character" w:customStyle="1" w:styleId="a6">
    <w:name w:val="Основной текст Знак"/>
    <w:link w:val="a5"/>
    <w:rsid w:val="001F6956"/>
    <w:rPr>
      <w:sz w:val="24"/>
      <w:szCs w:val="24"/>
    </w:rPr>
  </w:style>
  <w:style w:type="character" w:customStyle="1" w:styleId="33">
    <w:name w:val="Основной текст с отступом 3 Знак"/>
    <w:link w:val="32"/>
    <w:rsid w:val="001F6956"/>
    <w:rPr>
      <w:sz w:val="16"/>
      <w:szCs w:val="16"/>
    </w:rPr>
  </w:style>
  <w:style w:type="character" w:customStyle="1" w:styleId="31">
    <w:name w:val="Основной текст 3 Знак"/>
    <w:link w:val="30"/>
    <w:rsid w:val="001F6956"/>
    <w:rPr>
      <w:sz w:val="16"/>
      <w:szCs w:val="16"/>
    </w:rPr>
  </w:style>
  <w:style w:type="paragraph" w:customStyle="1" w:styleId="Style2">
    <w:name w:val="Style2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856C4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56C4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856C4F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856C4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856C4F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856C4F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List Paragraph"/>
    <w:basedOn w:val="a"/>
    <w:uiPriority w:val="34"/>
    <w:qFormat/>
    <w:rsid w:val="00856C4F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Style8">
    <w:name w:val="Style8"/>
    <w:basedOn w:val="a"/>
    <w:rsid w:val="00A84967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A849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A84967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A8496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849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E77E4D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1">
    <w:name w:val="Font Style21"/>
    <w:rsid w:val="00E77E4D"/>
    <w:rPr>
      <w:rFonts w:ascii="Times New Roman" w:hAnsi="Times New Roman" w:cs="Times New Roman"/>
      <w:sz w:val="12"/>
      <w:szCs w:val="12"/>
    </w:rPr>
  </w:style>
  <w:style w:type="paragraph" w:customStyle="1" w:styleId="Style4">
    <w:name w:val="Style4"/>
    <w:basedOn w:val="a"/>
    <w:rsid w:val="00E77E4D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77E4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77E4D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77E4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5">
    <w:name w:val="Font Style15"/>
    <w:rsid w:val="00E77E4D"/>
    <w:rPr>
      <w:rFonts w:ascii="Times New Roman" w:hAnsi="Times New Roman" w:cs="Times New Roman"/>
      <w:b/>
      <w:bCs/>
      <w:sz w:val="18"/>
      <w:szCs w:val="18"/>
    </w:rPr>
  </w:style>
  <w:style w:type="paragraph" w:styleId="af1">
    <w:name w:val="Balloon Text"/>
    <w:basedOn w:val="a"/>
    <w:link w:val="af2"/>
    <w:rsid w:val="007D09A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7D09AB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7D09AB"/>
    <w:rPr>
      <w:sz w:val="24"/>
    </w:rPr>
  </w:style>
  <w:style w:type="character" w:customStyle="1" w:styleId="a4">
    <w:name w:val="Основной текст с отступом Знак"/>
    <w:basedOn w:val="a0"/>
    <w:link w:val="a3"/>
    <w:rsid w:val="007D09AB"/>
    <w:rPr>
      <w:i/>
      <w:iCs/>
      <w:sz w:val="24"/>
      <w:szCs w:val="24"/>
    </w:rPr>
  </w:style>
  <w:style w:type="paragraph" w:customStyle="1" w:styleId="Style5">
    <w:name w:val="Style5"/>
    <w:basedOn w:val="a"/>
    <w:rsid w:val="007D09AB"/>
    <w:pPr>
      <w:widowControl w:val="0"/>
      <w:autoSpaceDE w:val="0"/>
      <w:autoSpaceDN w:val="0"/>
      <w:adjustRightInd w:val="0"/>
    </w:pPr>
  </w:style>
  <w:style w:type="character" w:customStyle="1" w:styleId="10">
    <w:name w:val="Заголовок 1 Знак"/>
    <w:basedOn w:val="a0"/>
    <w:link w:val="1"/>
    <w:rsid w:val="00A22E5C"/>
    <w:rPr>
      <w:sz w:val="28"/>
    </w:rPr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2E67F3"/>
  </w:style>
  <w:style w:type="character" w:customStyle="1" w:styleId="22">
    <w:name w:val="Основной текст с отступом 2 Знак"/>
    <w:basedOn w:val="a0"/>
    <w:link w:val="21"/>
    <w:rsid w:val="000566C4"/>
    <w:rPr>
      <w:sz w:val="24"/>
      <w:szCs w:val="24"/>
    </w:rPr>
  </w:style>
  <w:style w:type="paragraph" w:styleId="af3">
    <w:name w:val="Plain Text"/>
    <w:basedOn w:val="a"/>
    <w:link w:val="af4"/>
    <w:unhideWhenUsed/>
    <w:rsid w:val="000566C4"/>
    <w:rPr>
      <w:rFonts w:ascii="Courier New" w:hAnsi="Courier New"/>
      <w:sz w:val="20"/>
      <w:szCs w:val="20"/>
    </w:rPr>
  </w:style>
  <w:style w:type="character" w:customStyle="1" w:styleId="af4">
    <w:name w:val="Текст Знак"/>
    <w:basedOn w:val="a0"/>
    <w:link w:val="af3"/>
    <w:rsid w:val="000566C4"/>
    <w:rPr>
      <w:rFonts w:ascii="Courier New" w:hAnsi="Courier New"/>
    </w:rPr>
  </w:style>
  <w:style w:type="character" w:customStyle="1" w:styleId="FontStyle14">
    <w:name w:val="Font Style14"/>
    <w:basedOn w:val="a0"/>
    <w:rsid w:val="000566C4"/>
    <w:rPr>
      <w:rFonts w:ascii="Times New Roman" w:hAnsi="Times New Roman" w:cs="Times New Roman" w:hint="default"/>
      <w:b/>
      <w:bCs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3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andia.ru/text/categ/wiki/001/169.php" TargetMode="External"/><Relationship Id="rId18" Type="http://schemas.openxmlformats.org/officeDocument/2006/relationships/hyperlink" Target="http://pandia.ru/text/category/konspekti_lektcij/" TargetMode="External"/><Relationship Id="rId26" Type="http://schemas.openxmlformats.org/officeDocument/2006/relationships/hyperlink" Target="https://elibrary.ru/defaultx.as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pandia.ru/text/categ/wiki/001/169.php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pandia.ru/text/categ/wiki/001/84.php" TargetMode="External"/><Relationship Id="rId17" Type="http://schemas.openxmlformats.org/officeDocument/2006/relationships/hyperlink" Target="http://pandia.ru/text/categ/wiki/001/169.php" TargetMode="External"/><Relationship Id="rId25" Type="http://schemas.openxmlformats.org/officeDocument/2006/relationships/hyperlink" Target="http://e.lanbook.com/books/element.php?pl1_cid=25&amp;pl1_id=3465" TargetMode="External"/><Relationship Id="rId2" Type="http://schemas.openxmlformats.org/officeDocument/2006/relationships/styles" Target="styles.xml"/><Relationship Id="rId16" Type="http://schemas.openxmlformats.org/officeDocument/2006/relationships/hyperlink" Target="http://pandia.ru/text/categ/wiki/001/84.php" TargetMode="External"/><Relationship Id="rId20" Type="http://schemas.openxmlformats.org/officeDocument/2006/relationships/hyperlink" Target="http://pandia.ru/text/categ/wiki/001/84.php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andia.ru/text/categ/wiki/001/92.php" TargetMode="External"/><Relationship Id="rId24" Type="http://schemas.openxmlformats.org/officeDocument/2006/relationships/hyperlink" Target="http://e.lanbook.com/books/element.php?pl1_cid=25&amp;pl1_id=328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categ/wiki/001/92.php" TargetMode="External"/><Relationship Id="rId23" Type="http://schemas.openxmlformats.org/officeDocument/2006/relationships/hyperlink" Target="http://pandia.ru/text/category/konspekti_lektcij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pandia.ru/text/categ/wiki/001/92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pandia.ru/text/category/konspekti_lektcij/" TargetMode="External"/><Relationship Id="rId22" Type="http://schemas.openxmlformats.org/officeDocument/2006/relationships/hyperlink" Target="http://pandia.ru/text/category/konspekti_lektcij/" TargetMode="External"/><Relationship Id="rId27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16</Pages>
  <Words>4249</Words>
  <Characters>24221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28414</CharactersWithSpaces>
  <SharedDoc>false</SharedDoc>
  <HLinks>
    <vt:vector size="42" baseType="variant">
      <vt:variant>
        <vt:i4>6488182</vt:i4>
      </vt:variant>
      <vt:variant>
        <vt:i4>18</vt:i4>
      </vt:variant>
      <vt:variant>
        <vt:i4>0</vt:i4>
      </vt:variant>
      <vt:variant>
        <vt:i4>5</vt:i4>
      </vt:variant>
      <vt:variant>
        <vt:lpwstr>http://www.libgost.ru/</vt:lpwstr>
      </vt:variant>
      <vt:variant>
        <vt:lpwstr/>
      </vt:variant>
      <vt:variant>
        <vt:i4>2687083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http://e.lanbook.com/books/element.php?pl1_cid=25&amp;pl1_id=3465</vt:lpwstr>
      </vt:variant>
      <vt:variant>
        <vt:lpwstr/>
      </vt:variant>
      <vt:variant>
        <vt:i4>2556013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http://e.lanbook.com/books/element.php?pl1_cid=25&amp;pl1_id=3288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Светлана</cp:lastModifiedBy>
  <cp:revision>43</cp:revision>
  <cp:lastPrinted>2020-03-25T08:17:00Z</cp:lastPrinted>
  <dcterms:created xsi:type="dcterms:W3CDTF">2018-02-28T10:51:00Z</dcterms:created>
  <dcterms:modified xsi:type="dcterms:W3CDTF">2020-03-25T08:17:00Z</dcterms:modified>
</cp:coreProperties>
</file>