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8BA" w:rsidRDefault="00FA78BA" w:rsidP="00FA78BA">
      <w:pPr>
        <w:ind w:firstLine="0"/>
        <w:jc w:val="both"/>
        <w:rPr>
          <w:bCs/>
          <w:sz w:val="24"/>
          <w:szCs w:val="24"/>
        </w:rPr>
      </w:pPr>
      <w:r>
        <w:rPr>
          <w:bCs/>
          <w:noProof/>
          <w:sz w:val="24"/>
          <w:szCs w:val="24"/>
        </w:rPr>
        <w:drawing>
          <wp:inline distT="0" distB="0" distL="0" distR="0" wp14:anchorId="75899642" wp14:editId="3A5647E1">
            <wp:extent cx="5936615" cy="83794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8379460"/>
                    </a:xfrm>
                    <a:prstGeom prst="rect">
                      <a:avLst/>
                    </a:prstGeom>
                    <a:noFill/>
                    <a:ln>
                      <a:noFill/>
                    </a:ln>
                  </pic:spPr>
                </pic:pic>
              </a:graphicData>
            </a:graphic>
          </wp:inline>
        </w:drawing>
      </w:r>
    </w:p>
    <w:p w:rsidR="00FA78BA" w:rsidRDefault="00FA78BA" w:rsidP="00FA78BA">
      <w:pPr>
        <w:ind w:firstLine="567"/>
        <w:jc w:val="both"/>
        <w:rPr>
          <w:bCs/>
          <w:sz w:val="24"/>
          <w:szCs w:val="24"/>
        </w:rPr>
      </w:pPr>
    </w:p>
    <w:p w:rsidR="00FA78BA" w:rsidRDefault="00FA78BA" w:rsidP="00FA78BA">
      <w:pPr>
        <w:ind w:firstLine="567"/>
        <w:jc w:val="both"/>
        <w:rPr>
          <w:bCs/>
          <w:sz w:val="24"/>
          <w:szCs w:val="24"/>
        </w:rPr>
      </w:pPr>
      <w:r>
        <w:rPr>
          <w:bCs/>
          <w:noProof/>
          <w:sz w:val="24"/>
          <w:szCs w:val="24"/>
        </w:rPr>
        <w:lastRenderedPageBreak/>
        <w:drawing>
          <wp:inline distT="0" distB="0" distL="0" distR="0" wp14:anchorId="1B105DC7" wp14:editId="5DEA695E">
            <wp:extent cx="5745480" cy="7588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5480" cy="7588250"/>
                    </a:xfrm>
                    <a:prstGeom prst="rect">
                      <a:avLst/>
                    </a:prstGeom>
                    <a:noFill/>
                    <a:ln>
                      <a:noFill/>
                    </a:ln>
                  </pic:spPr>
                </pic:pic>
              </a:graphicData>
            </a:graphic>
          </wp:inline>
        </w:drawing>
      </w:r>
    </w:p>
    <w:p w:rsidR="00FA78BA" w:rsidRPr="008847A0" w:rsidRDefault="00FA78BA" w:rsidP="00FA78BA">
      <w:pPr>
        <w:ind w:firstLine="0"/>
        <w:jc w:val="both"/>
        <w:rPr>
          <w:bCs/>
          <w:sz w:val="24"/>
          <w:szCs w:val="24"/>
          <w:lang w:val="en-US"/>
        </w:rPr>
      </w:pPr>
    </w:p>
    <w:p w:rsidR="006D4B15" w:rsidRDefault="006D4B15" w:rsidP="00560D7B">
      <w:pPr>
        <w:ind w:firstLine="0"/>
        <w:jc w:val="both"/>
        <w:rPr>
          <w:bCs/>
          <w:sz w:val="24"/>
          <w:szCs w:val="24"/>
          <w:lang w:val="en-US"/>
        </w:rPr>
      </w:pPr>
    </w:p>
    <w:p w:rsidR="006D4B15" w:rsidRDefault="006D4B15" w:rsidP="00560D7B">
      <w:pPr>
        <w:ind w:firstLine="0"/>
        <w:jc w:val="both"/>
        <w:rPr>
          <w:bCs/>
          <w:sz w:val="24"/>
          <w:szCs w:val="24"/>
          <w:lang w:val="en-US"/>
        </w:rPr>
      </w:pPr>
    </w:p>
    <w:p w:rsidR="006D4B15" w:rsidRPr="008847A0" w:rsidRDefault="006D4B15" w:rsidP="00560D7B">
      <w:pPr>
        <w:ind w:firstLine="0"/>
        <w:jc w:val="both"/>
        <w:rPr>
          <w:bCs/>
          <w:sz w:val="24"/>
          <w:szCs w:val="24"/>
          <w:lang w:val="en-US"/>
        </w:rPr>
      </w:pPr>
    </w:p>
    <w:p w:rsidR="00F64C1C" w:rsidRPr="00F64C1C" w:rsidRDefault="00F64C1C" w:rsidP="00F64C1C">
      <w:pPr>
        <w:ind w:firstLine="567"/>
        <w:jc w:val="both"/>
        <w:rPr>
          <w:bCs/>
          <w:sz w:val="24"/>
          <w:szCs w:val="24"/>
        </w:rPr>
      </w:pPr>
      <w:r w:rsidRPr="00F64C1C">
        <w:rPr>
          <w:bCs/>
          <w:sz w:val="24"/>
          <w:szCs w:val="24"/>
        </w:rPr>
        <w:br w:type="page"/>
      </w:r>
    </w:p>
    <w:p w:rsidR="00B964CF" w:rsidRPr="00F64C1C" w:rsidRDefault="00B964CF" w:rsidP="00B964CF">
      <w:pPr>
        <w:spacing w:line="360" w:lineRule="auto"/>
        <w:jc w:val="center"/>
        <w:rPr>
          <w:bCs/>
          <w:sz w:val="24"/>
          <w:szCs w:val="24"/>
        </w:rPr>
      </w:pPr>
    </w:p>
    <w:p w:rsidR="00F64C1C" w:rsidRPr="00F64C1C" w:rsidRDefault="00FA78BA" w:rsidP="00784E0A">
      <w:pPr>
        <w:pStyle w:val="ac"/>
        <w:ind w:right="-1"/>
        <w:rPr>
          <w:bCs/>
          <w:sz w:val="24"/>
          <w:szCs w:val="24"/>
        </w:rPr>
      </w:pPr>
      <w:bookmarkStart w:id="0" w:name="_GoBack"/>
      <w:r>
        <w:rPr>
          <w:noProof/>
        </w:rPr>
        <w:drawing>
          <wp:inline distT="0" distB="0" distL="0" distR="0" wp14:anchorId="747CE56D" wp14:editId="3F43EDEC">
            <wp:extent cx="5712031" cy="6126015"/>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91" t="19555" r="30625" b="6468"/>
                    <a:stretch/>
                  </pic:blipFill>
                  <pic:spPr bwMode="auto">
                    <a:xfrm>
                      <a:off x="0" y="0"/>
                      <a:ext cx="5718742" cy="613321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64C1C" w:rsidRPr="00F64C1C" w:rsidRDefault="00F64C1C" w:rsidP="00F64C1C">
      <w:pPr>
        <w:pStyle w:val="ac"/>
        <w:ind w:left="1080" w:right="-1"/>
        <w:rPr>
          <w:bCs/>
          <w:sz w:val="24"/>
          <w:szCs w:val="24"/>
        </w:rPr>
      </w:pPr>
    </w:p>
    <w:p w:rsidR="00100676" w:rsidRDefault="00100676">
      <w:pPr>
        <w:widowControl/>
        <w:autoSpaceDE/>
        <w:autoSpaceDN/>
        <w:adjustRightInd/>
        <w:spacing w:after="200" w:line="276" w:lineRule="auto"/>
        <w:ind w:firstLine="0"/>
        <w:rPr>
          <w:bCs/>
          <w:sz w:val="24"/>
          <w:szCs w:val="24"/>
        </w:rPr>
      </w:pPr>
      <w:r>
        <w:rPr>
          <w:bCs/>
          <w:sz w:val="24"/>
          <w:szCs w:val="24"/>
        </w:rPr>
        <w:br w:type="page"/>
      </w:r>
    </w:p>
    <w:p w:rsidR="00F64C1C" w:rsidRPr="00F64C1C" w:rsidRDefault="00F64C1C" w:rsidP="00F64C1C">
      <w:pPr>
        <w:pStyle w:val="ac"/>
        <w:ind w:left="1080" w:right="-1"/>
        <w:rPr>
          <w:bCs/>
          <w:sz w:val="24"/>
          <w:szCs w:val="24"/>
        </w:rPr>
      </w:pPr>
    </w:p>
    <w:p w:rsidR="00F64C1C" w:rsidRPr="00F64C1C" w:rsidRDefault="00F64C1C" w:rsidP="00F64C1C">
      <w:pPr>
        <w:pStyle w:val="ac"/>
        <w:numPr>
          <w:ilvl w:val="0"/>
          <w:numId w:val="2"/>
        </w:numPr>
        <w:ind w:right="-1"/>
        <w:jc w:val="center"/>
        <w:rPr>
          <w:bCs/>
          <w:sz w:val="24"/>
          <w:szCs w:val="24"/>
        </w:rPr>
      </w:pPr>
      <w:r w:rsidRPr="00F64C1C">
        <w:rPr>
          <w:bCs/>
          <w:sz w:val="24"/>
          <w:szCs w:val="24"/>
        </w:rPr>
        <w:t>Цели освоения дисциплины</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xml:space="preserve">Целями освоения дисциплины «Аэрология горных предприятий» является изучение студентами требований нормативных документов по безопасному недропользованию в части проветривания рудников и карьеров, а также обеспечения нормальных санитарно-гигиенических условий работы, основных методов расчета проветривания горнодобывающих предприятий при открытой и подземной </w:t>
      </w:r>
      <w:proofErr w:type="spellStart"/>
      <w:r w:rsidRPr="00F64C1C">
        <w:rPr>
          <w:rFonts w:ascii="Times New Roman" w:hAnsi="Times New Roman" w:cs="Times New Roman"/>
          <w:sz w:val="24"/>
          <w:szCs w:val="24"/>
        </w:rPr>
        <w:t>геотехнологии</w:t>
      </w:r>
      <w:proofErr w:type="spellEnd"/>
      <w:r w:rsidRPr="00F64C1C">
        <w:rPr>
          <w:rFonts w:ascii="Times New Roman" w:hAnsi="Times New Roman" w:cs="Times New Roman"/>
          <w:sz w:val="24"/>
          <w:szCs w:val="24"/>
        </w:rPr>
        <w:t xml:space="preserve">.  </w:t>
      </w:r>
    </w:p>
    <w:p w:rsidR="00F64C1C" w:rsidRPr="00F64C1C" w:rsidRDefault="00F64C1C" w:rsidP="00F64C1C">
      <w:pPr>
        <w:shd w:val="clear" w:color="auto" w:fill="FFFFFF"/>
        <w:ind w:firstLine="0"/>
        <w:jc w:val="both"/>
        <w:rPr>
          <w:sz w:val="24"/>
          <w:szCs w:val="24"/>
        </w:rPr>
      </w:pPr>
    </w:p>
    <w:p w:rsidR="00F64C1C" w:rsidRPr="00F64C1C" w:rsidRDefault="00F64C1C" w:rsidP="00F64C1C">
      <w:pPr>
        <w:numPr>
          <w:ilvl w:val="0"/>
          <w:numId w:val="1"/>
        </w:numPr>
        <w:jc w:val="center"/>
        <w:rPr>
          <w:sz w:val="24"/>
          <w:szCs w:val="24"/>
        </w:rPr>
      </w:pPr>
      <w:r w:rsidRPr="00F64C1C">
        <w:rPr>
          <w:sz w:val="24"/>
          <w:szCs w:val="24"/>
        </w:rPr>
        <w:t xml:space="preserve">Место дисциплины в структуре ООП подготовки </w:t>
      </w:r>
      <w:r w:rsidR="00B13429">
        <w:rPr>
          <w:sz w:val="24"/>
          <w:szCs w:val="24"/>
        </w:rPr>
        <w:t>специалиста</w:t>
      </w:r>
    </w:p>
    <w:p w:rsidR="00F64C1C" w:rsidRPr="00F64C1C" w:rsidRDefault="00F64C1C" w:rsidP="00F64C1C">
      <w:pPr>
        <w:jc w:val="both"/>
        <w:rPr>
          <w:sz w:val="24"/>
          <w:szCs w:val="24"/>
        </w:rPr>
      </w:pPr>
      <w:r w:rsidRPr="00F64C1C">
        <w:rPr>
          <w:sz w:val="24"/>
          <w:szCs w:val="24"/>
        </w:rPr>
        <w:t xml:space="preserve">Дисциплина «Аэрология горных предприятий» является дисциплиной базовой части учебного плана подготовки горных инженеров (специалистов) по специальности 21.05.04 Горное дело специализации Маркшейдерское дело. </w:t>
      </w:r>
    </w:p>
    <w:p w:rsidR="00F64C1C" w:rsidRPr="00F64C1C" w:rsidRDefault="00F64C1C" w:rsidP="00F64C1C">
      <w:pPr>
        <w:ind w:firstLine="567"/>
        <w:jc w:val="both"/>
        <w:rPr>
          <w:sz w:val="24"/>
          <w:szCs w:val="24"/>
        </w:rPr>
      </w:pPr>
      <w:r w:rsidRPr="00F64C1C">
        <w:rPr>
          <w:rStyle w:val="FontStyle16"/>
          <w:b w:val="0"/>
          <w:sz w:val="24"/>
          <w:szCs w:val="24"/>
        </w:rPr>
        <w:t>Для изучения дисциплины необходимы знания (умения, владения), сформированные в результате изучения</w:t>
      </w:r>
      <w:r w:rsidRPr="00F64C1C">
        <w:rPr>
          <w:sz w:val="24"/>
          <w:szCs w:val="24"/>
        </w:rPr>
        <w:t xml:space="preserve">: </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w:t>
      </w:r>
      <w:r w:rsidR="00FF137E">
        <w:rPr>
          <w:rFonts w:ascii="Times New Roman" w:hAnsi="Times New Roman" w:cs="Times New Roman"/>
          <w:sz w:val="24"/>
          <w:szCs w:val="24"/>
        </w:rPr>
        <w:t xml:space="preserve"> </w:t>
      </w:r>
      <w:r w:rsidRPr="00F64C1C">
        <w:rPr>
          <w:rFonts w:ascii="Times New Roman" w:hAnsi="Times New Roman" w:cs="Times New Roman"/>
          <w:sz w:val="24"/>
          <w:szCs w:val="24"/>
        </w:rPr>
        <w:t xml:space="preserve">Основы горного дела </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Горное право</w:t>
      </w:r>
    </w:p>
    <w:p w:rsidR="00F64C1C" w:rsidRPr="00F64C1C" w:rsidRDefault="00F64C1C" w:rsidP="00F64C1C">
      <w:pPr>
        <w:ind w:left="-70" w:firstLine="637"/>
        <w:jc w:val="both"/>
        <w:rPr>
          <w:sz w:val="24"/>
          <w:szCs w:val="24"/>
        </w:rPr>
      </w:pPr>
      <w:r w:rsidRPr="00F64C1C">
        <w:rPr>
          <w:rStyle w:val="FontStyle16"/>
          <w:b w:val="0"/>
          <w:sz w:val="24"/>
          <w:szCs w:val="24"/>
        </w:rPr>
        <w:t>Знания (умения, владения), полученные при изучении данной дисциплины будут необходимы</w:t>
      </w:r>
      <w:r w:rsidRPr="00F64C1C">
        <w:rPr>
          <w:sz w:val="24"/>
          <w:szCs w:val="24"/>
        </w:rPr>
        <w:t>:</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Научно-исследовательская работа</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Производственная - практика по получению первичных профессиональных умений и навыков</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w:t>
      </w:r>
      <w:r w:rsidR="00FF137E">
        <w:rPr>
          <w:rFonts w:ascii="Times New Roman" w:hAnsi="Times New Roman" w:cs="Times New Roman"/>
          <w:sz w:val="24"/>
          <w:szCs w:val="24"/>
        </w:rPr>
        <w:t xml:space="preserve"> </w:t>
      </w:r>
      <w:r w:rsidRPr="00F64C1C">
        <w:rPr>
          <w:rFonts w:ascii="Times New Roman" w:hAnsi="Times New Roman" w:cs="Times New Roman"/>
          <w:sz w:val="24"/>
          <w:szCs w:val="24"/>
        </w:rPr>
        <w:t>Производственная - преддипломная практика</w:t>
      </w:r>
    </w:p>
    <w:p w:rsidR="00F64C1C" w:rsidRPr="00F64C1C" w:rsidRDefault="00F64C1C" w:rsidP="00F64C1C">
      <w:pPr>
        <w:ind w:left="-70" w:firstLine="637"/>
        <w:jc w:val="both"/>
        <w:rPr>
          <w:sz w:val="24"/>
          <w:szCs w:val="24"/>
        </w:rPr>
      </w:pPr>
      <w:r w:rsidRPr="00F64C1C">
        <w:rPr>
          <w:sz w:val="24"/>
          <w:szCs w:val="24"/>
        </w:rPr>
        <w:t>- Государственной итоговой аттестации</w:t>
      </w:r>
    </w:p>
    <w:p w:rsidR="00F64C1C" w:rsidRPr="00F64C1C" w:rsidRDefault="00F64C1C" w:rsidP="00F64C1C">
      <w:pPr>
        <w:ind w:firstLine="567"/>
        <w:jc w:val="both"/>
        <w:rPr>
          <w:sz w:val="24"/>
          <w:szCs w:val="24"/>
        </w:rPr>
      </w:pPr>
    </w:p>
    <w:p w:rsidR="00F64C1C" w:rsidRPr="00F64C1C" w:rsidRDefault="00F64C1C" w:rsidP="00F64C1C">
      <w:pPr>
        <w:numPr>
          <w:ilvl w:val="0"/>
          <w:numId w:val="3"/>
        </w:numPr>
        <w:suppressAutoHyphens/>
        <w:ind w:left="0" w:firstLine="567"/>
        <w:jc w:val="both"/>
        <w:textAlignment w:val="baseline"/>
        <w:rPr>
          <w:bCs/>
          <w:sz w:val="24"/>
          <w:szCs w:val="24"/>
        </w:rPr>
      </w:pPr>
      <w:r w:rsidRPr="00F64C1C">
        <w:rPr>
          <w:bCs/>
          <w:sz w:val="24"/>
          <w:szCs w:val="24"/>
        </w:rPr>
        <w:t>Компетенции обучающегося, формируемые в результате освоения дисциплины (модуля)</w:t>
      </w:r>
      <w:r w:rsidRPr="00F64C1C">
        <w:rPr>
          <w:rStyle w:val="10"/>
          <w:rFonts w:ascii="Times New Roman" w:hAnsi="Times New Roman" w:cs="Times New Roman"/>
          <w:b w:val="0"/>
          <w:sz w:val="24"/>
          <w:szCs w:val="24"/>
        </w:rPr>
        <w:t xml:space="preserve"> </w:t>
      </w:r>
      <w:r w:rsidRPr="00F64C1C">
        <w:rPr>
          <w:rStyle w:val="FontStyle21"/>
          <w:sz w:val="24"/>
          <w:szCs w:val="24"/>
        </w:rPr>
        <w:t>и планируемые результаты обучения</w:t>
      </w:r>
      <w:r w:rsidRPr="00F64C1C">
        <w:rPr>
          <w:bCs/>
          <w:sz w:val="24"/>
          <w:szCs w:val="24"/>
        </w:rPr>
        <w:t>:</w:t>
      </w:r>
    </w:p>
    <w:p w:rsidR="00F64C1C" w:rsidRPr="00F64C1C" w:rsidRDefault="00F64C1C" w:rsidP="00F64C1C">
      <w:pPr>
        <w:tabs>
          <w:tab w:val="left" w:pos="851"/>
        </w:tabs>
        <w:jc w:val="both"/>
        <w:rPr>
          <w:bCs/>
          <w:sz w:val="24"/>
          <w:szCs w:val="24"/>
        </w:rPr>
      </w:pPr>
      <w:r w:rsidRPr="00F64C1C">
        <w:rPr>
          <w:rStyle w:val="FontStyle16"/>
          <w:b w:val="0"/>
          <w:sz w:val="24"/>
          <w:szCs w:val="24"/>
        </w:rPr>
        <w:t>В результате освоения дисциплины (модуля) «</w:t>
      </w:r>
      <w:r w:rsidRPr="00F64C1C">
        <w:rPr>
          <w:sz w:val="24"/>
          <w:szCs w:val="24"/>
        </w:rPr>
        <w:t>Аэрология горных предприятий</w:t>
      </w:r>
      <w:r w:rsidRPr="00F64C1C">
        <w:rPr>
          <w:rStyle w:val="FontStyle16"/>
          <w:b w:val="0"/>
          <w:sz w:val="24"/>
          <w:szCs w:val="24"/>
        </w:rPr>
        <w:t xml:space="preserve">» обучающийся должен обладать следующими компетенциями: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141"/>
      </w:tblGrid>
      <w:tr w:rsidR="00F64C1C" w:rsidRPr="00F64C1C" w:rsidTr="00C15E18">
        <w:trPr>
          <w:trHeight w:val="1114"/>
          <w:tblHeader/>
        </w:trPr>
        <w:tc>
          <w:tcPr>
            <w:tcW w:w="723" w:type="pct"/>
            <w:vAlign w:val="center"/>
          </w:tcPr>
          <w:p w:rsidR="00F64C1C" w:rsidRPr="00F64C1C" w:rsidRDefault="00F64C1C" w:rsidP="00C15E18">
            <w:pPr>
              <w:ind w:left="-108" w:firstLine="0"/>
              <w:jc w:val="center"/>
              <w:rPr>
                <w:sz w:val="24"/>
                <w:szCs w:val="24"/>
              </w:rPr>
            </w:pPr>
            <w:r w:rsidRPr="00F64C1C">
              <w:rPr>
                <w:sz w:val="24"/>
                <w:szCs w:val="24"/>
              </w:rPr>
              <w:lastRenderedPageBreak/>
              <w:t xml:space="preserve">Структурный элемент </w:t>
            </w:r>
            <w:proofErr w:type="spellStart"/>
            <w:r w:rsidRPr="00F64C1C">
              <w:rPr>
                <w:sz w:val="24"/>
                <w:szCs w:val="24"/>
              </w:rPr>
              <w:t>компетен-ции</w:t>
            </w:r>
            <w:proofErr w:type="spellEnd"/>
          </w:p>
        </w:tc>
        <w:tc>
          <w:tcPr>
            <w:tcW w:w="4277" w:type="pct"/>
            <w:shd w:val="clear" w:color="auto" w:fill="auto"/>
            <w:vAlign w:val="center"/>
          </w:tcPr>
          <w:p w:rsidR="00F64C1C" w:rsidRPr="00F64C1C" w:rsidRDefault="00F64C1C" w:rsidP="00C15E18">
            <w:pPr>
              <w:ind w:firstLine="0"/>
              <w:jc w:val="center"/>
              <w:rPr>
                <w:sz w:val="24"/>
                <w:szCs w:val="24"/>
              </w:rPr>
            </w:pPr>
            <w:r w:rsidRPr="00F64C1C">
              <w:rPr>
                <w:sz w:val="24"/>
                <w:szCs w:val="24"/>
              </w:rPr>
              <w:t>Планируемые результаты обучения</w:t>
            </w:r>
          </w:p>
        </w:tc>
      </w:tr>
      <w:tr w:rsidR="00F64C1C" w:rsidRPr="00F64C1C" w:rsidTr="00C15E18">
        <w:trPr>
          <w:tblHeader/>
        </w:trPr>
        <w:tc>
          <w:tcPr>
            <w:tcW w:w="5000" w:type="pct"/>
            <w:gridSpan w:val="2"/>
          </w:tcPr>
          <w:p w:rsidR="00F64C1C" w:rsidRPr="00F64C1C" w:rsidRDefault="00F64C1C" w:rsidP="00C15E18">
            <w:pPr>
              <w:ind w:firstLine="0"/>
              <w:rPr>
                <w:sz w:val="24"/>
                <w:szCs w:val="24"/>
              </w:rPr>
            </w:pPr>
            <w:r w:rsidRPr="00F64C1C">
              <w:rPr>
                <w:sz w:val="24"/>
                <w:szCs w:val="24"/>
              </w:rPr>
              <w:t xml:space="preserve">ОПК-6 </w:t>
            </w:r>
            <w:r w:rsidRPr="00F64C1C">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З</w:t>
            </w:r>
            <w:r w:rsidR="00F64C1C" w:rsidRPr="00F64C1C">
              <w:rPr>
                <w:sz w:val="24"/>
                <w:szCs w:val="24"/>
              </w:rPr>
              <w:t>нать</w:t>
            </w:r>
          </w:p>
        </w:tc>
        <w:tc>
          <w:tcPr>
            <w:tcW w:w="4277" w:type="pct"/>
            <w:vAlign w:val="center"/>
          </w:tcPr>
          <w:p w:rsidR="00F64C1C" w:rsidRPr="00F64C1C" w:rsidRDefault="00F64C1C" w:rsidP="00C15E18">
            <w:pPr>
              <w:ind w:firstLine="0"/>
              <w:rPr>
                <w:sz w:val="24"/>
                <w:szCs w:val="24"/>
              </w:rPr>
            </w:pPr>
            <w:r w:rsidRPr="00F64C1C">
              <w:rPr>
                <w:sz w:val="24"/>
                <w:szCs w:val="24"/>
              </w:rPr>
              <w:t>-основные понятия шахтной аэродинамики, виды движения воздушных масс в выработках;</w:t>
            </w:r>
          </w:p>
          <w:p w:rsidR="00F64C1C" w:rsidRPr="00F64C1C" w:rsidRDefault="00F64C1C" w:rsidP="00C15E18">
            <w:pPr>
              <w:ind w:firstLine="0"/>
              <w:rPr>
                <w:sz w:val="24"/>
                <w:szCs w:val="24"/>
              </w:rPr>
            </w:pPr>
            <w:r w:rsidRPr="00F64C1C">
              <w:rPr>
                <w:sz w:val="24"/>
                <w:szCs w:val="24"/>
              </w:rPr>
              <w:t>-основные понятия термодинамики атмосферы карьеров, влияние термических сил на состояние атмосферы карьеров.</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У</w:t>
            </w:r>
            <w:r w:rsidR="00F64C1C" w:rsidRPr="00F64C1C">
              <w:rPr>
                <w:sz w:val="24"/>
                <w:szCs w:val="24"/>
              </w:rPr>
              <w:t>меть</w:t>
            </w:r>
          </w:p>
        </w:tc>
        <w:tc>
          <w:tcPr>
            <w:tcW w:w="4277" w:type="pct"/>
            <w:vAlign w:val="center"/>
          </w:tcPr>
          <w:p w:rsidR="00F64C1C" w:rsidRPr="00F64C1C" w:rsidRDefault="00F64C1C" w:rsidP="00C15E18">
            <w:pPr>
              <w:ind w:firstLine="0"/>
              <w:rPr>
                <w:sz w:val="24"/>
                <w:szCs w:val="24"/>
              </w:rPr>
            </w:pPr>
            <w:r w:rsidRPr="00F64C1C">
              <w:rPr>
                <w:sz w:val="24"/>
                <w:szCs w:val="24"/>
              </w:rPr>
              <w:t>-производить расчет параметров шахтной аэродинамики;</w:t>
            </w:r>
          </w:p>
          <w:p w:rsidR="00F64C1C" w:rsidRPr="00F64C1C" w:rsidRDefault="00F64C1C" w:rsidP="00C15E18">
            <w:pPr>
              <w:ind w:firstLine="0"/>
              <w:rPr>
                <w:sz w:val="24"/>
                <w:szCs w:val="24"/>
              </w:rPr>
            </w:pPr>
            <w:r w:rsidRPr="00F64C1C">
              <w:rPr>
                <w:sz w:val="24"/>
                <w:szCs w:val="24"/>
              </w:rPr>
              <w:t>производить расчет параметров карьерной термодинамики.</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В</w:t>
            </w:r>
            <w:r w:rsidR="00F64C1C" w:rsidRPr="00F64C1C">
              <w:rPr>
                <w:sz w:val="24"/>
                <w:szCs w:val="24"/>
              </w:rPr>
              <w:t>ладеть</w:t>
            </w:r>
          </w:p>
        </w:tc>
        <w:tc>
          <w:tcPr>
            <w:tcW w:w="4277" w:type="pct"/>
            <w:vAlign w:val="center"/>
          </w:tcPr>
          <w:p w:rsidR="00F64C1C" w:rsidRPr="00F64C1C" w:rsidRDefault="00F64C1C" w:rsidP="00C15E18">
            <w:pPr>
              <w:ind w:firstLine="0"/>
              <w:rPr>
                <w:sz w:val="24"/>
                <w:szCs w:val="24"/>
              </w:rPr>
            </w:pPr>
            <w:r w:rsidRPr="00F64C1C">
              <w:rPr>
                <w:sz w:val="24"/>
                <w:szCs w:val="24"/>
              </w:rPr>
              <w:t>- методиками оценки величины утечек в шахте;</w:t>
            </w:r>
          </w:p>
          <w:p w:rsidR="00F64C1C" w:rsidRPr="00F64C1C" w:rsidRDefault="00F64C1C" w:rsidP="00C15E18">
            <w:pPr>
              <w:ind w:firstLine="0"/>
              <w:rPr>
                <w:sz w:val="24"/>
                <w:szCs w:val="24"/>
              </w:rPr>
            </w:pPr>
            <w:r w:rsidRPr="00F64C1C">
              <w:rPr>
                <w:sz w:val="24"/>
                <w:szCs w:val="24"/>
              </w:rPr>
              <w:t>-методиками оценки интенсивности пылевыделения в карьере, определения количества воздуха в карьере.</w:t>
            </w:r>
          </w:p>
        </w:tc>
      </w:tr>
      <w:tr w:rsidR="00F64C1C" w:rsidRPr="00F64C1C" w:rsidTr="00C15E18">
        <w:trPr>
          <w:tblHeader/>
        </w:trPr>
        <w:tc>
          <w:tcPr>
            <w:tcW w:w="5000" w:type="pct"/>
            <w:gridSpan w:val="2"/>
          </w:tcPr>
          <w:p w:rsidR="00F64C1C" w:rsidRPr="00F64C1C" w:rsidRDefault="00F64C1C" w:rsidP="00C15E18">
            <w:pPr>
              <w:ind w:firstLine="0"/>
              <w:rPr>
                <w:sz w:val="24"/>
                <w:szCs w:val="24"/>
              </w:rPr>
            </w:pPr>
            <w:r w:rsidRPr="00F64C1C">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F64C1C" w:rsidTr="00C15E18">
        <w:trPr>
          <w:tblHeader/>
        </w:trPr>
        <w:tc>
          <w:tcPr>
            <w:tcW w:w="723" w:type="pct"/>
          </w:tcPr>
          <w:p w:rsidR="00F64C1C" w:rsidRPr="00F64C1C" w:rsidRDefault="00F64C1C" w:rsidP="00C15E18">
            <w:pPr>
              <w:ind w:firstLine="0"/>
              <w:rPr>
                <w:sz w:val="24"/>
                <w:szCs w:val="24"/>
              </w:rPr>
            </w:pPr>
            <w:r w:rsidRPr="00F64C1C">
              <w:rPr>
                <w:sz w:val="24"/>
                <w:szCs w:val="24"/>
              </w:rPr>
              <w:t>Знать</w:t>
            </w:r>
          </w:p>
        </w:tc>
        <w:tc>
          <w:tcPr>
            <w:tcW w:w="4277" w:type="pct"/>
          </w:tcPr>
          <w:p w:rsidR="00F64C1C" w:rsidRPr="00F64C1C" w:rsidRDefault="00F64C1C" w:rsidP="00C15E18">
            <w:pPr>
              <w:ind w:firstLine="0"/>
              <w:rPr>
                <w:sz w:val="24"/>
                <w:szCs w:val="24"/>
              </w:rPr>
            </w:pPr>
            <w:r w:rsidRPr="00F64C1C">
              <w:rPr>
                <w:sz w:val="24"/>
                <w:szCs w:val="24"/>
              </w:rPr>
              <w:t>- основные определения и понятия аэрологии горных предприятий;</w:t>
            </w:r>
          </w:p>
          <w:p w:rsidR="00F64C1C" w:rsidRPr="00F64C1C" w:rsidRDefault="00F64C1C" w:rsidP="00C15E18">
            <w:pPr>
              <w:ind w:firstLine="0"/>
              <w:rPr>
                <w:sz w:val="24"/>
                <w:szCs w:val="24"/>
              </w:rPr>
            </w:pPr>
            <w:r w:rsidRPr="00F64C1C">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У</w:t>
            </w:r>
            <w:r w:rsidR="00F64C1C" w:rsidRPr="00F64C1C">
              <w:rPr>
                <w:sz w:val="24"/>
                <w:szCs w:val="24"/>
              </w:rPr>
              <w:t>меть</w:t>
            </w:r>
          </w:p>
        </w:tc>
        <w:tc>
          <w:tcPr>
            <w:tcW w:w="4277" w:type="pct"/>
          </w:tcPr>
          <w:p w:rsidR="00F64C1C" w:rsidRPr="00F64C1C" w:rsidRDefault="00F64C1C" w:rsidP="00C15E18">
            <w:pPr>
              <w:ind w:firstLine="0"/>
              <w:rPr>
                <w:sz w:val="24"/>
                <w:szCs w:val="24"/>
              </w:rPr>
            </w:pPr>
            <w:r w:rsidRPr="00F64C1C">
              <w:rPr>
                <w:sz w:val="24"/>
                <w:szCs w:val="24"/>
              </w:rPr>
              <w:t>- производить расчет вентиляции шахты;</w:t>
            </w:r>
          </w:p>
          <w:p w:rsidR="00F64C1C" w:rsidRPr="00F64C1C" w:rsidRDefault="00F64C1C" w:rsidP="00C15E18">
            <w:pPr>
              <w:ind w:firstLine="0"/>
              <w:rPr>
                <w:sz w:val="24"/>
                <w:szCs w:val="24"/>
              </w:rPr>
            </w:pPr>
            <w:r w:rsidRPr="00F64C1C">
              <w:rPr>
                <w:sz w:val="24"/>
                <w:szCs w:val="24"/>
              </w:rPr>
              <w:t>- выбирать вентиляторы главного и местного проветривания;</w:t>
            </w:r>
          </w:p>
          <w:p w:rsidR="00F64C1C" w:rsidRPr="00F64C1C" w:rsidRDefault="00F64C1C" w:rsidP="00C15E18">
            <w:pPr>
              <w:ind w:firstLine="0"/>
              <w:rPr>
                <w:sz w:val="24"/>
                <w:szCs w:val="24"/>
              </w:rPr>
            </w:pPr>
            <w:r w:rsidRPr="00F64C1C">
              <w:rPr>
                <w:sz w:val="24"/>
                <w:szCs w:val="24"/>
              </w:rPr>
              <w:t xml:space="preserve">- рассчитывать диагональные соединения выработок. </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В</w:t>
            </w:r>
            <w:r w:rsidR="00F64C1C" w:rsidRPr="00F64C1C">
              <w:rPr>
                <w:sz w:val="24"/>
                <w:szCs w:val="24"/>
              </w:rPr>
              <w:t>ладеть</w:t>
            </w:r>
          </w:p>
        </w:tc>
        <w:tc>
          <w:tcPr>
            <w:tcW w:w="4277" w:type="pct"/>
          </w:tcPr>
          <w:p w:rsidR="00F64C1C" w:rsidRPr="00F64C1C" w:rsidRDefault="00F64C1C" w:rsidP="00C15E18">
            <w:pPr>
              <w:widowControl/>
              <w:ind w:firstLine="0"/>
              <w:jc w:val="both"/>
              <w:rPr>
                <w:sz w:val="24"/>
                <w:szCs w:val="24"/>
              </w:rPr>
            </w:pPr>
            <w:r w:rsidRPr="00F64C1C">
              <w:rPr>
                <w:sz w:val="24"/>
                <w:szCs w:val="24"/>
              </w:rPr>
              <w:t>основными методами решения задач в области аэрологии горных предприятий;</w:t>
            </w:r>
          </w:p>
          <w:p w:rsidR="00F64C1C" w:rsidRPr="00F64C1C" w:rsidRDefault="00F64C1C" w:rsidP="00C15E18">
            <w:pPr>
              <w:widowControl/>
              <w:ind w:firstLine="0"/>
              <w:jc w:val="both"/>
              <w:rPr>
                <w:sz w:val="24"/>
                <w:szCs w:val="24"/>
              </w:rPr>
            </w:pPr>
            <w:r w:rsidRPr="00F64C1C">
              <w:rPr>
                <w:sz w:val="24"/>
                <w:szCs w:val="24"/>
              </w:rPr>
              <w:t xml:space="preserve">навыками и методиками обобщения результатов решения; </w:t>
            </w:r>
          </w:p>
          <w:p w:rsidR="00F64C1C" w:rsidRPr="00F64C1C" w:rsidRDefault="00F64C1C" w:rsidP="00C15E18">
            <w:pPr>
              <w:widowControl/>
              <w:ind w:firstLine="0"/>
              <w:jc w:val="both"/>
              <w:rPr>
                <w:sz w:val="24"/>
                <w:szCs w:val="24"/>
              </w:rPr>
            </w:pPr>
            <w:r w:rsidRPr="00F64C1C">
              <w:rPr>
                <w:sz w:val="24"/>
                <w:szCs w:val="24"/>
              </w:rPr>
              <w:t>способами оценивания значимости и практической пригодности полученных результатов</w:t>
            </w:r>
          </w:p>
        </w:tc>
      </w:tr>
    </w:tbl>
    <w:p w:rsidR="00F64C1C" w:rsidRPr="00F64C1C" w:rsidRDefault="00F64C1C" w:rsidP="00F64C1C">
      <w:pPr>
        <w:ind w:firstLine="567"/>
        <w:jc w:val="both"/>
        <w:rPr>
          <w:sz w:val="24"/>
          <w:szCs w:val="24"/>
        </w:rPr>
      </w:pPr>
    </w:p>
    <w:p w:rsidR="00D7637D" w:rsidRDefault="00D7637D" w:rsidP="00F64C1C">
      <w:pPr>
        <w:ind w:firstLine="0"/>
        <w:jc w:val="center"/>
        <w:rPr>
          <w:sz w:val="24"/>
          <w:szCs w:val="24"/>
        </w:rPr>
        <w:sectPr w:rsidR="00D7637D" w:rsidSect="005F1C7C">
          <w:footerReference w:type="even" r:id="rId10"/>
          <w:footerReference w:type="default" r:id="rId11"/>
          <w:pgSz w:w="11907" w:h="16840" w:code="9"/>
          <w:pgMar w:top="709" w:right="1134" w:bottom="1134" w:left="1418" w:header="0" w:footer="720" w:gutter="0"/>
          <w:cols w:space="60"/>
          <w:noEndnote/>
          <w:titlePg/>
          <w:docGrid w:linePitch="272"/>
        </w:sectPr>
      </w:pPr>
    </w:p>
    <w:p w:rsidR="00F64C1C" w:rsidRPr="00F64C1C" w:rsidRDefault="00F64C1C" w:rsidP="00F64C1C">
      <w:pPr>
        <w:ind w:firstLine="0"/>
        <w:jc w:val="center"/>
        <w:rPr>
          <w:sz w:val="24"/>
          <w:szCs w:val="24"/>
        </w:rPr>
      </w:pPr>
      <w:r w:rsidRPr="00F64C1C">
        <w:rPr>
          <w:sz w:val="24"/>
          <w:szCs w:val="24"/>
        </w:rPr>
        <w:lastRenderedPageBreak/>
        <w:t>4. Структура и содержание дисциплины</w:t>
      </w:r>
    </w:p>
    <w:p w:rsidR="00F64C1C" w:rsidRPr="00F64C1C" w:rsidRDefault="00F64C1C" w:rsidP="00F64C1C">
      <w:pPr>
        <w:ind w:right="-143" w:firstLine="567"/>
        <w:jc w:val="both"/>
        <w:rPr>
          <w:sz w:val="24"/>
          <w:szCs w:val="24"/>
        </w:rPr>
      </w:pPr>
      <w:r w:rsidRPr="00F64C1C">
        <w:rPr>
          <w:sz w:val="24"/>
          <w:szCs w:val="24"/>
        </w:rPr>
        <w:t>Общая трудоемкость дисциплины составляет 4 зачетные единицы, 144 часов, в том числе:</w:t>
      </w:r>
    </w:p>
    <w:p w:rsidR="00F64C1C" w:rsidRPr="00F64C1C" w:rsidRDefault="00FD72EE" w:rsidP="00F64C1C">
      <w:pPr>
        <w:ind w:right="-143" w:firstLine="567"/>
        <w:jc w:val="both"/>
        <w:rPr>
          <w:sz w:val="24"/>
          <w:szCs w:val="24"/>
        </w:rPr>
      </w:pPr>
      <w:r>
        <w:rPr>
          <w:sz w:val="24"/>
          <w:szCs w:val="24"/>
        </w:rPr>
        <w:t>к</w:t>
      </w:r>
      <w:r w:rsidR="00F64C1C" w:rsidRPr="00F64C1C">
        <w:rPr>
          <w:sz w:val="24"/>
          <w:szCs w:val="24"/>
        </w:rPr>
        <w:t xml:space="preserve">онтактная работа – </w:t>
      </w:r>
      <w:r w:rsidR="00D7637D">
        <w:rPr>
          <w:sz w:val="24"/>
          <w:szCs w:val="24"/>
        </w:rPr>
        <w:t>17,</w:t>
      </w:r>
      <w:proofErr w:type="gramStart"/>
      <w:r w:rsidR="00D7637D">
        <w:rPr>
          <w:sz w:val="24"/>
          <w:szCs w:val="24"/>
        </w:rPr>
        <w:t xml:space="preserve">3 </w:t>
      </w:r>
      <w:r w:rsidR="00F64C1C" w:rsidRPr="00F64C1C">
        <w:rPr>
          <w:sz w:val="24"/>
          <w:szCs w:val="24"/>
        </w:rPr>
        <w:t xml:space="preserve"> </w:t>
      </w:r>
      <w:proofErr w:type="spellStart"/>
      <w:r w:rsidR="00F64C1C" w:rsidRPr="00F64C1C">
        <w:rPr>
          <w:sz w:val="24"/>
          <w:szCs w:val="24"/>
        </w:rPr>
        <w:t>акад</w:t>
      </w:r>
      <w:proofErr w:type="gramEnd"/>
      <w:r w:rsidR="00F64C1C" w:rsidRPr="00F64C1C">
        <w:rPr>
          <w:sz w:val="24"/>
          <w:szCs w:val="24"/>
        </w:rPr>
        <w:t>.часов</w:t>
      </w:r>
      <w:proofErr w:type="spellEnd"/>
      <w:r w:rsidR="00F64C1C" w:rsidRPr="00F64C1C">
        <w:rPr>
          <w:sz w:val="24"/>
          <w:szCs w:val="24"/>
        </w:rPr>
        <w:t>:</w:t>
      </w:r>
    </w:p>
    <w:p w:rsidR="00F64C1C" w:rsidRPr="00F64C1C" w:rsidRDefault="00F64C1C" w:rsidP="00F64C1C">
      <w:pPr>
        <w:ind w:right="-143" w:firstLine="567"/>
        <w:jc w:val="both"/>
        <w:rPr>
          <w:sz w:val="24"/>
          <w:szCs w:val="24"/>
        </w:rPr>
      </w:pPr>
      <w:r w:rsidRPr="00F64C1C">
        <w:rPr>
          <w:sz w:val="24"/>
          <w:szCs w:val="24"/>
        </w:rPr>
        <w:t xml:space="preserve">аудиторная нагрузка – </w:t>
      </w:r>
      <w:r w:rsidR="00D7637D">
        <w:rPr>
          <w:sz w:val="24"/>
          <w:szCs w:val="24"/>
        </w:rPr>
        <w:t>1</w:t>
      </w:r>
      <w:r w:rsidR="00FD72EE">
        <w:rPr>
          <w:sz w:val="24"/>
          <w:szCs w:val="24"/>
        </w:rPr>
        <w:t>6</w:t>
      </w:r>
      <w:r w:rsidRPr="00F64C1C">
        <w:rPr>
          <w:sz w:val="24"/>
          <w:szCs w:val="24"/>
        </w:rPr>
        <w:t xml:space="preserve"> часов, </w:t>
      </w:r>
    </w:p>
    <w:p w:rsidR="00F64C1C" w:rsidRPr="00F64C1C" w:rsidRDefault="00F64C1C" w:rsidP="00F64C1C">
      <w:pPr>
        <w:ind w:right="-143" w:firstLine="567"/>
        <w:jc w:val="both"/>
        <w:rPr>
          <w:sz w:val="24"/>
          <w:szCs w:val="24"/>
        </w:rPr>
      </w:pPr>
      <w:r w:rsidRPr="00F64C1C">
        <w:rPr>
          <w:sz w:val="24"/>
          <w:szCs w:val="24"/>
        </w:rPr>
        <w:t xml:space="preserve">внеаудиторная – </w:t>
      </w:r>
      <w:r w:rsidR="00D7637D">
        <w:rPr>
          <w:sz w:val="24"/>
          <w:szCs w:val="24"/>
        </w:rPr>
        <w:t>1,3</w:t>
      </w:r>
      <w:r w:rsidRPr="00F64C1C">
        <w:rPr>
          <w:sz w:val="24"/>
          <w:szCs w:val="24"/>
        </w:rPr>
        <w:t xml:space="preserve"> часа,</w:t>
      </w:r>
    </w:p>
    <w:p w:rsidR="00F64C1C" w:rsidRDefault="00F64C1C" w:rsidP="00F64C1C">
      <w:pPr>
        <w:ind w:right="-143" w:firstLine="567"/>
        <w:jc w:val="both"/>
        <w:rPr>
          <w:sz w:val="24"/>
          <w:szCs w:val="24"/>
        </w:rPr>
      </w:pPr>
      <w:r w:rsidRPr="00F64C1C">
        <w:rPr>
          <w:sz w:val="24"/>
          <w:szCs w:val="24"/>
        </w:rPr>
        <w:t xml:space="preserve">самостоятельная работа – </w:t>
      </w:r>
      <w:r w:rsidR="00D7637D">
        <w:rPr>
          <w:sz w:val="24"/>
          <w:szCs w:val="24"/>
        </w:rPr>
        <w:t>122,8</w:t>
      </w:r>
      <w:r w:rsidRPr="00F64C1C">
        <w:rPr>
          <w:sz w:val="24"/>
          <w:szCs w:val="24"/>
        </w:rPr>
        <w:t xml:space="preserve"> часа. </w:t>
      </w:r>
    </w:p>
    <w:p w:rsidR="00FD72EE" w:rsidRPr="00F64C1C" w:rsidRDefault="00FD72EE" w:rsidP="00F64C1C">
      <w:pPr>
        <w:ind w:right="-143" w:firstLine="567"/>
        <w:jc w:val="both"/>
        <w:rPr>
          <w:sz w:val="24"/>
          <w:szCs w:val="24"/>
        </w:rPr>
      </w:pPr>
      <w:r>
        <w:rPr>
          <w:sz w:val="24"/>
          <w:szCs w:val="24"/>
        </w:rPr>
        <w:t xml:space="preserve">подготовка к зачету – 3,9 </w:t>
      </w:r>
      <w:proofErr w:type="spellStart"/>
      <w:proofErr w:type="gramStart"/>
      <w:r>
        <w:rPr>
          <w:sz w:val="24"/>
          <w:szCs w:val="24"/>
        </w:rPr>
        <w:t>акад.часа</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764"/>
        <w:gridCol w:w="1409"/>
        <w:gridCol w:w="1385"/>
        <w:gridCol w:w="1151"/>
        <w:gridCol w:w="2970"/>
        <w:gridCol w:w="2833"/>
        <w:gridCol w:w="1223"/>
      </w:tblGrid>
      <w:tr w:rsidR="00F64C1C" w:rsidRPr="00F64C1C" w:rsidTr="004F7730">
        <w:tc>
          <w:tcPr>
            <w:tcW w:w="1085" w:type="pct"/>
            <w:vMerge w:val="restart"/>
          </w:tcPr>
          <w:p w:rsidR="00F64C1C" w:rsidRPr="00F64C1C" w:rsidRDefault="00F64C1C" w:rsidP="00C15E18">
            <w:pPr>
              <w:ind w:firstLine="142"/>
              <w:rPr>
                <w:sz w:val="24"/>
                <w:szCs w:val="24"/>
              </w:rPr>
            </w:pPr>
            <w:r w:rsidRPr="00F64C1C">
              <w:rPr>
                <w:sz w:val="24"/>
                <w:szCs w:val="24"/>
              </w:rPr>
              <w:t>Раздел / тема</w:t>
            </w:r>
          </w:p>
          <w:p w:rsidR="00F64C1C" w:rsidRPr="00F64C1C" w:rsidRDefault="00F64C1C" w:rsidP="00C15E18">
            <w:pPr>
              <w:ind w:right="-181" w:firstLine="0"/>
              <w:rPr>
                <w:sz w:val="24"/>
                <w:szCs w:val="24"/>
              </w:rPr>
            </w:pPr>
            <w:r w:rsidRPr="00F64C1C">
              <w:rPr>
                <w:sz w:val="24"/>
                <w:szCs w:val="24"/>
              </w:rPr>
              <w:t>Дисциплины</w:t>
            </w:r>
          </w:p>
          <w:p w:rsidR="00F64C1C" w:rsidRPr="00F64C1C" w:rsidRDefault="00F64C1C" w:rsidP="00C15E18">
            <w:pPr>
              <w:ind w:firstLine="0"/>
              <w:rPr>
                <w:sz w:val="24"/>
                <w:szCs w:val="24"/>
              </w:rPr>
            </w:pPr>
          </w:p>
        </w:tc>
        <w:tc>
          <w:tcPr>
            <w:tcW w:w="255" w:type="pct"/>
            <w:vMerge w:val="restart"/>
            <w:textDirection w:val="btLr"/>
          </w:tcPr>
          <w:p w:rsidR="00F64C1C" w:rsidRPr="00F64C1C" w:rsidRDefault="00FD72EE" w:rsidP="00C15E18">
            <w:pPr>
              <w:ind w:left="113" w:right="113" w:firstLine="0"/>
              <w:jc w:val="right"/>
              <w:rPr>
                <w:sz w:val="24"/>
                <w:szCs w:val="24"/>
              </w:rPr>
            </w:pPr>
            <w:r>
              <w:rPr>
                <w:sz w:val="24"/>
                <w:szCs w:val="24"/>
              </w:rPr>
              <w:t>Курс</w:t>
            </w:r>
          </w:p>
        </w:tc>
        <w:tc>
          <w:tcPr>
            <w:tcW w:w="932" w:type="pct"/>
            <w:gridSpan w:val="2"/>
          </w:tcPr>
          <w:p w:rsidR="00F64C1C" w:rsidRPr="00F64C1C" w:rsidRDefault="00F64C1C" w:rsidP="00C15E18">
            <w:pPr>
              <w:ind w:firstLine="0"/>
              <w:rPr>
                <w:sz w:val="24"/>
                <w:szCs w:val="24"/>
              </w:rPr>
            </w:pPr>
            <w:r w:rsidRPr="00F64C1C">
              <w:rPr>
                <w:sz w:val="24"/>
                <w:szCs w:val="24"/>
              </w:rPr>
              <w:t>Аудиторная контактная работа (в акад. часах)*</w:t>
            </w:r>
          </w:p>
        </w:tc>
        <w:tc>
          <w:tcPr>
            <w:tcW w:w="384" w:type="pct"/>
            <w:vMerge w:val="restart"/>
            <w:textDirection w:val="btLr"/>
          </w:tcPr>
          <w:p w:rsidR="00F64C1C" w:rsidRPr="00F64C1C" w:rsidRDefault="00F64C1C" w:rsidP="00C15E18">
            <w:pPr>
              <w:ind w:left="113" w:right="113" w:firstLine="0"/>
              <w:rPr>
                <w:sz w:val="24"/>
                <w:szCs w:val="24"/>
              </w:rPr>
            </w:pPr>
            <w:r w:rsidRPr="00F64C1C">
              <w:rPr>
                <w:rStyle w:val="FontStyle20"/>
                <w:rFonts w:ascii="Times New Roman" w:hAnsi="Times New Roman" w:cs="Times New Roman"/>
                <w:sz w:val="24"/>
                <w:szCs w:val="24"/>
              </w:rPr>
              <w:t>Самостоятельная работа (в акад. часах)</w:t>
            </w:r>
          </w:p>
        </w:tc>
        <w:tc>
          <w:tcPr>
            <w:tcW w:w="991" w:type="pct"/>
            <w:vMerge w:val="restart"/>
          </w:tcPr>
          <w:p w:rsidR="00F64C1C" w:rsidRPr="00F64C1C" w:rsidRDefault="00F64C1C" w:rsidP="00C15E18">
            <w:pPr>
              <w:ind w:firstLine="0"/>
              <w:rPr>
                <w:sz w:val="24"/>
                <w:szCs w:val="24"/>
              </w:rPr>
            </w:pPr>
            <w:r w:rsidRPr="00F64C1C">
              <w:rPr>
                <w:sz w:val="24"/>
                <w:szCs w:val="24"/>
              </w:rPr>
              <w:t>Вид самостоятельной работы</w:t>
            </w:r>
          </w:p>
        </w:tc>
        <w:tc>
          <w:tcPr>
            <w:tcW w:w="945" w:type="pct"/>
            <w:vMerge w:val="restart"/>
          </w:tcPr>
          <w:p w:rsidR="00F64C1C" w:rsidRPr="00F64C1C" w:rsidRDefault="00F64C1C" w:rsidP="00C15E18">
            <w:pPr>
              <w:ind w:firstLine="0"/>
              <w:rPr>
                <w:sz w:val="24"/>
                <w:szCs w:val="24"/>
              </w:rPr>
            </w:pPr>
            <w:r w:rsidRPr="00F64C1C">
              <w:rPr>
                <w:sz w:val="24"/>
                <w:szCs w:val="24"/>
              </w:rPr>
              <w:t>Формы текущего контроля успеваемости и промежуточной аттестации</w:t>
            </w:r>
          </w:p>
          <w:p w:rsidR="00F64C1C" w:rsidRPr="00F64C1C" w:rsidRDefault="00F64C1C" w:rsidP="00C15E18">
            <w:pPr>
              <w:ind w:firstLine="0"/>
              <w:rPr>
                <w:sz w:val="24"/>
                <w:szCs w:val="24"/>
              </w:rPr>
            </w:pPr>
          </w:p>
        </w:tc>
        <w:tc>
          <w:tcPr>
            <w:tcW w:w="408" w:type="pct"/>
            <w:vMerge w:val="restart"/>
            <w:textDirection w:val="btLr"/>
          </w:tcPr>
          <w:p w:rsidR="00F64C1C" w:rsidRPr="00F64C1C" w:rsidRDefault="00F64C1C" w:rsidP="00C15E18">
            <w:pPr>
              <w:ind w:left="113" w:right="113" w:firstLine="0"/>
              <w:jc w:val="right"/>
              <w:rPr>
                <w:sz w:val="24"/>
                <w:szCs w:val="24"/>
              </w:rPr>
            </w:pPr>
            <w:r w:rsidRPr="00F64C1C">
              <w:rPr>
                <w:sz w:val="24"/>
                <w:szCs w:val="24"/>
              </w:rPr>
              <w:t>Код и структурный элемент компетенции</w:t>
            </w:r>
          </w:p>
        </w:tc>
      </w:tr>
      <w:tr w:rsidR="00F64C1C" w:rsidRPr="00F64C1C" w:rsidTr="00FF137E">
        <w:trPr>
          <w:cantSplit/>
          <w:trHeight w:val="477"/>
        </w:trPr>
        <w:tc>
          <w:tcPr>
            <w:tcW w:w="1085" w:type="pct"/>
            <w:vMerge/>
          </w:tcPr>
          <w:p w:rsidR="00F64C1C" w:rsidRPr="00F64C1C" w:rsidRDefault="00F64C1C" w:rsidP="00C15E18">
            <w:pPr>
              <w:ind w:firstLine="0"/>
              <w:rPr>
                <w:sz w:val="24"/>
                <w:szCs w:val="24"/>
              </w:rPr>
            </w:pPr>
          </w:p>
        </w:tc>
        <w:tc>
          <w:tcPr>
            <w:tcW w:w="255" w:type="pct"/>
            <w:vMerge/>
          </w:tcPr>
          <w:p w:rsidR="00F64C1C" w:rsidRPr="00F64C1C" w:rsidRDefault="00F64C1C" w:rsidP="00C15E18">
            <w:pPr>
              <w:ind w:firstLine="0"/>
              <w:rPr>
                <w:sz w:val="24"/>
                <w:szCs w:val="24"/>
              </w:rPr>
            </w:pPr>
          </w:p>
        </w:tc>
        <w:tc>
          <w:tcPr>
            <w:tcW w:w="470" w:type="pct"/>
          </w:tcPr>
          <w:p w:rsidR="00F64C1C" w:rsidRPr="00F64C1C" w:rsidRDefault="00F64C1C" w:rsidP="00C15E18">
            <w:pPr>
              <w:ind w:hanging="20"/>
              <w:rPr>
                <w:sz w:val="24"/>
                <w:szCs w:val="24"/>
              </w:rPr>
            </w:pPr>
            <w:r w:rsidRPr="00F64C1C">
              <w:rPr>
                <w:sz w:val="24"/>
                <w:szCs w:val="24"/>
              </w:rPr>
              <w:t>лекции</w:t>
            </w:r>
          </w:p>
          <w:p w:rsidR="00F64C1C" w:rsidRPr="00F64C1C" w:rsidRDefault="00F64C1C" w:rsidP="00C15E18">
            <w:pPr>
              <w:ind w:firstLine="0"/>
              <w:rPr>
                <w:sz w:val="24"/>
                <w:szCs w:val="24"/>
              </w:rPr>
            </w:pPr>
          </w:p>
        </w:tc>
        <w:tc>
          <w:tcPr>
            <w:tcW w:w="462" w:type="pct"/>
          </w:tcPr>
          <w:p w:rsidR="00F64C1C" w:rsidRPr="00F64C1C" w:rsidRDefault="00F64C1C" w:rsidP="00C15E18">
            <w:pPr>
              <w:ind w:left="-108" w:right="-108" w:firstLine="0"/>
              <w:rPr>
                <w:sz w:val="24"/>
                <w:szCs w:val="24"/>
              </w:rPr>
            </w:pPr>
            <w:proofErr w:type="spellStart"/>
            <w:r w:rsidRPr="00F64C1C">
              <w:rPr>
                <w:sz w:val="24"/>
                <w:szCs w:val="24"/>
              </w:rPr>
              <w:t>практич</w:t>
            </w:r>
            <w:proofErr w:type="spellEnd"/>
            <w:r w:rsidRPr="00F64C1C">
              <w:rPr>
                <w:sz w:val="24"/>
                <w:szCs w:val="24"/>
              </w:rPr>
              <w:t>.</w:t>
            </w:r>
          </w:p>
          <w:p w:rsidR="00F64C1C" w:rsidRPr="00F64C1C" w:rsidRDefault="00560D7B" w:rsidP="00C15E18">
            <w:pPr>
              <w:ind w:firstLine="0"/>
              <w:rPr>
                <w:sz w:val="24"/>
                <w:szCs w:val="24"/>
              </w:rPr>
            </w:pPr>
            <w:r w:rsidRPr="00F64C1C">
              <w:rPr>
                <w:sz w:val="24"/>
                <w:szCs w:val="24"/>
              </w:rPr>
              <w:t>Р</w:t>
            </w:r>
            <w:r w:rsidR="00F64C1C" w:rsidRPr="00F64C1C">
              <w:rPr>
                <w:sz w:val="24"/>
                <w:szCs w:val="24"/>
              </w:rPr>
              <w:t>абота</w:t>
            </w:r>
          </w:p>
        </w:tc>
        <w:tc>
          <w:tcPr>
            <w:tcW w:w="384" w:type="pct"/>
            <w:vMerge/>
          </w:tcPr>
          <w:p w:rsidR="00F64C1C" w:rsidRPr="00F64C1C" w:rsidRDefault="00F64C1C" w:rsidP="00C15E18">
            <w:pPr>
              <w:ind w:firstLine="0"/>
              <w:rPr>
                <w:sz w:val="24"/>
                <w:szCs w:val="24"/>
              </w:rPr>
            </w:pPr>
          </w:p>
        </w:tc>
        <w:tc>
          <w:tcPr>
            <w:tcW w:w="991" w:type="pct"/>
            <w:vMerge/>
          </w:tcPr>
          <w:p w:rsidR="00F64C1C" w:rsidRPr="00F64C1C" w:rsidRDefault="00F64C1C" w:rsidP="00C15E18">
            <w:pPr>
              <w:ind w:firstLine="0"/>
              <w:rPr>
                <w:sz w:val="24"/>
                <w:szCs w:val="24"/>
              </w:rPr>
            </w:pPr>
          </w:p>
        </w:tc>
        <w:tc>
          <w:tcPr>
            <w:tcW w:w="945" w:type="pct"/>
            <w:vMerge/>
          </w:tcPr>
          <w:p w:rsidR="00F64C1C" w:rsidRPr="00F64C1C" w:rsidRDefault="00F64C1C" w:rsidP="00C15E18">
            <w:pPr>
              <w:ind w:firstLine="0"/>
              <w:rPr>
                <w:sz w:val="24"/>
                <w:szCs w:val="24"/>
              </w:rPr>
            </w:pPr>
          </w:p>
        </w:tc>
        <w:tc>
          <w:tcPr>
            <w:tcW w:w="408" w:type="pct"/>
            <w:vMerge/>
          </w:tcPr>
          <w:p w:rsidR="00F64C1C" w:rsidRPr="00F64C1C" w:rsidRDefault="00F64C1C" w:rsidP="00C15E18">
            <w:pPr>
              <w:ind w:firstLine="0"/>
              <w:rPr>
                <w:sz w:val="24"/>
                <w:szCs w:val="24"/>
              </w:rPr>
            </w:pPr>
          </w:p>
        </w:tc>
      </w:tr>
      <w:tr w:rsidR="00F64C1C" w:rsidRPr="00F64C1C" w:rsidTr="00FF137E">
        <w:tc>
          <w:tcPr>
            <w:tcW w:w="1085" w:type="pct"/>
            <w:vAlign w:val="center"/>
          </w:tcPr>
          <w:p w:rsidR="00F64C1C" w:rsidRPr="00F64C1C" w:rsidRDefault="00F64C1C" w:rsidP="00C15E18">
            <w:pPr>
              <w:ind w:firstLine="0"/>
              <w:rPr>
                <w:sz w:val="24"/>
                <w:szCs w:val="24"/>
              </w:rPr>
            </w:pPr>
            <w:r w:rsidRPr="00F64C1C">
              <w:rPr>
                <w:sz w:val="24"/>
                <w:szCs w:val="24"/>
              </w:rPr>
              <w:t>Введение</w:t>
            </w:r>
          </w:p>
        </w:tc>
        <w:tc>
          <w:tcPr>
            <w:tcW w:w="255" w:type="pct"/>
            <w:vMerge w:val="restart"/>
          </w:tcPr>
          <w:p w:rsidR="00F64C1C" w:rsidRPr="00F64C1C" w:rsidRDefault="00BE3A16" w:rsidP="00C15E18">
            <w:pPr>
              <w:ind w:firstLine="0"/>
              <w:rPr>
                <w:sz w:val="24"/>
                <w:szCs w:val="24"/>
              </w:rPr>
            </w:pPr>
            <w:r>
              <w:rPr>
                <w:sz w:val="24"/>
                <w:szCs w:val="24"/>
              </w:rPr>
              <w:t>4</w:t>
            </w:r>
          </w:p>
        </w:tc>
        <w:tc>
          <w:tcPr>
            <w:tcW w:w="470" w:type="pct"/>
          </w:tcPr>
          <w:p w:rsidR="00F64C1C" w:rsidRPr="00F64C1C" w:rsidRDefault="00D7637D" w:rsidP="00C15E18">
            <w:pPr>
              <w:ind w:firstLine="0"/>
              <w:jc w:val="center"/>
              <w:rPr>
                <w:sz w:val="24"/>
                <w:szCs w:val="24"/>
              </w:rPr>
            </w:pPr>
            <w:r>
              <w:rPr>
                <w:sz w:val="24"/>
                <w:szCs w:val="24"/>
              </w:rPr>
              <w:t>0,5</w:t>
            </w:r>
          </w:p>
        </w:tc>
        <w:tc>
          <w:tcPr>
            <w:tcW w:w="462" w:type="pct"/>
          </w:tcPr>
          <w:p w:rsidR="00F64C1C" w:rsidRPr="00F64C1C" w:rsidRDefault="00F64C1C" w:rsidP="00C15E18">
            <w:pPr>
              <w:ind w:firstLine="0"/>
              <w:jc w:val="center"/>
              <w:rPr>
                <w:sz w:val="24"/>
                <w:szCs w:val="24"/>
              </w:rPr>
            </w:pPr>
          </w:p>
        </w:tc>
        <w:tc>
          <w:tcPr>
            <w:tcW w:w="384" w:type="pct"/>
          </w:tcPr>
          <w:p w:rsidR="00F64C1C" w:rsidRPr="00F64C1C" w:rsidRDefault="00BE3A16" w:rsidP="00C15E18">
            <w:pPr>
              <w:ind w:firstLine="0"/>
              <w:jc w:val="center"/>
              <w:rPr>
                <w:sz w:val="24"/>
                <w:szCs w:val="24"/>
              </w:rPr>
            </w:pPr>
            <w:r>
              <w:rPr>
                <w:sz w:val="24"/>
                <w:szCs w:val="24"/>
              </w:rPr>
              <w:t>1,7</w:t>
            </w:r>
          </w:p>
        </w:tc>
        <w:tc>
          <w:tcPr>
            <w:tcW w:w="991" w:type="pct"/>
          </w:tcPr>
          <w:p w:rsidR="00F64C1C" w:rsidRPr="00F64C1C" w:rsidRDefault="00F64C1C" w:rsidP="00C15E18">
            <w:pPr>
              <w:ind w:firstLine="0"/>
              <w:jc w:val="center"/>
              <w:rPr>
                <w:sz w:val="24"/>
                <w:szCs w:val="24"/>
              </w:rPr>
            </w:pPr>
          </w:p>
        </w:tc>
        <w:tc>
          <w:tcPr>
            <w:tcW w:w="945" w:type="pct"/>
          </w:tcPr>
          <w:p w:rsidR="00F64C1C" w:rsidRPr="00F64C1C" w:rsidRDefault="00F64C1C" w:rsidP="00C15E18">
            <w:pPr>
              <w:pStyle w:val="Style14"/>
              <w:widowControl/>
              <w:ind w:firstLine="0"/>
              <w:jc w:val="left"/>
            </w:pPr>
          </w:p>
        </w:tc>
        <w:tc>
          <w:tcPr>
            <w:tcW w:w="408" w:type="pct"/>
          </w:tcPr>
          <w:p w:rsidR="00F64C1C" w:rsidRPr="00F64C1C" w:rsidRDefault="00FF137E" w:rsidP="00C15E18">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vAlign w:val="center"/>
          </w:tcPr>
          <w:p w:rsidR="00FF137E" w:rsidRPr="00F64C1C" w:rsidRDefault="00FF137E" w:rsidP="00FF137E">
            <w:pPr>
              <w:ind w:firstLine="0"/>
              <w:rPr>
                <w:sz w:val="24"/>
                <w:szCs w:val="24"/>
              </w:rPr>
            </w:pPr>
            <w:r w:rsidRPr="00F64C1C">
              <w:rPr>
                <w:sz w:val="24"/>
                <w:szCs w:val="24"/>
              </w:rPr>
              <w:t>Требования нормативных документов по обеспечению нормальных санитарно-гигиенических условий труда в шахтах и на карьерах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bCs/>
                <w:iCs/>
                <w:sz w:val="24"/>
                <w:szCs w:val="24"/>
              </w:rPr>
            </w:pPr>
            <w:r>
              <w:rPr>
                <w:bCs/>
                <w:iCs/>
                <w:sz w:val="24"/>
                <w:szCs w:val="24"/>
              </w:rPr>
              <w:t>2</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Рудничная атмосфера и микроклимат</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0,5</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rPr>
                <w:bCs/>
              </w:rPr>
            </w:pPr>
            <w:r w:rsidRPr="00F64C1C">
              <w:t>Основы аэростатики и аэродинамики</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rPr>
                <w:bCs/>
              </w:rPr>
            </w:pPr>
            <w:r w:rsidRPr="00F64C1C">
              <w:t>Шахтные вентиляционные сети</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0,5</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защиты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rPr>
                <w:bCs/>
              </w:rPr>
            </w:pPr>
            <w:r w:rsidRPr="00F64C1C">
              <w:lastRenderedPageBreak/>
              <w:t>Источники движения воздуха в шахте</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0,5</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защиты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rPr>
                <w:bCs/>
              </w:rPr>
            </w:pPr>
            <w:r w:rsidRPr="00F64C1C">
              <w:lastRenderedPageBreak/>
              <w:t xml:space="preserve">Основы </w:t>
            </w:r>
            <w:proofErr w:type="spellStart"/>
            <w:r w:rsidRPr="00F64C1C">
              <w:t>аэрогазодинамики</w:t>
            </w:r>
            <w:proofErr w:type="spellEnd"/>
            <w:r w:rsidRPr="00F64C1C">
              <w:t>. Процессы переноса в шахтах.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Способы и схемы вентиляции горных выработок и шахты в целом</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4F7730" w:rsidP="00FF137E">
            <w:pPr>
              <w:ind w:firstLine="0"/>
              <w:jc w:val="center"/>
              <w:rPr>
                <w:sz w:val="24"/>
                <w:szCs w:val="24"/>
              </w:rPr>
            </w:pPr>
            <w:r>
              <w:rPr>
                <w:sz w:val="24"/>
                <w:szCs w:val="24"/>
              </w:rPr>
              <w:t>2</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15</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защиты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Вентиляционные сооружения на шахтах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1</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Утечки воздуха в шахтах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1</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Проектирование вентиляции шахт</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4F7730" w:rsidP="00FF137E">
            <w:pPr>
              <w:ind w:firstLine="0"/>
              <w:jc w:val="center"/>
              <w:rPr>
                <w:sz w:val="24"/>
                <w:szCs w:val="24"/>
              </w:rPr>
            </w:pPr>
            <w:r>
              <w:rPr>
                <w:sz w:val="24"/>
                <w:szCs w:val="24"/>
              </w:rPr>
              <w:t>6/</w:t>
            </w:r>
            <w:r w:rsidR="00FF137E" w:rsidRPr="00F64C1C">
              <w:rPr>
                <w:sz w:val="24"/>
                <w:szCs w:val="24"/>
              </w:rPr>
              <w:t>2И</w:t>
            </w: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Защита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Контроль параметров атмосферы карьеров и горных выработок</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FF137E">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Защита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 xml:space="preserve">Естественное и искусственное </w:t>
            </w:r>
            <w:r w:rsidRPr="00F64C1C">
              <w:lastRenderedPageBreak/>
              <w:t>проветривание карьеров</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4F7730" w:rsidP="00FF137E">
            <w:pPr>
              <w:ind w:firstLine="0"/>
              <w:jc w:val="center"/>
              <w:rPr>
                <w:sz w:val="24"/>
                <w:szCs w:val="24"/>
              </w:rPr>
            </w:pPr>
            <w:r>
              <w:rPr>
                <w:sz w:val="24"/>
                <w:szCs w:val="24"/>
              </w:rPr>
              <w:t>2</w:t>
            </w:r>
          </w:p>
        </w:tc>
        <w:tc>
          <w:tcPr>
            <w:tcW w:w="462" w:type="pct"/>
          </w:tcPr>
          <w:p w:rsidR="00FF137E" w:rsidRPr="00F64C1C" w:rsidRDefault="00FF137E" w:rsidP="00FF137E">
            <w:pPr>
              <w:ind w:firstLine="0"/>
              <w:jc w:val="center"/>
              <w:rPr>
                <w:sz w:val="24"/>
                <w:szCs w:val="24"/>
              </w:rPr>
            </w:pPr>
            <w:r>
              <w:rPr>
                <w:sz w:val="24"/>
                <w:szCs w:val="24"/>
              </w:rPr>
              <w:t>2</w:t>
            </w:r>
          </w:p>
        </w:tc>
        <w:tc>
          <w:tcPr>
            <w:tcW w:w="384" w:type="pct"/>
          </w:tcPr>
          <w:p w:rsidR="00FF137E" w:rsidRPr="00F64C1C" w:rsidRDefault="00FF137E" w:rsidP="004F7730">
            <w:pPr>
              <w:ind w:firstLine="0"/>
              <w:jc w:val="center"/>
              <w:rPr>
                <w:sz w:val="24"/>
                <w:szCs w:val="24"/>
              </w:rPr>
            </w:pPr>
            <w:r>
              <w:rPr>
                <w:sz w:val="24"/>
                <w:szCs w:val="24"/>
              </w:rPr>
              <w:t>1</w:t>
            </w:r>
            <w:r w:rsidR="004F7730">
              <w:rPr>
                <w:sz w:val="24"/>
                <w:szCs w:val="24"/>
              </w:rPr>
              <w:t>0,1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 xml:space="preserve">самостоятельное изучение дополнительной и </w:t>
            </w:r>
            <w:r w:rsidRPr="00F64C1C">
              <w:rPr>
                <w:rStyle w:val="FontStyle20"/>
                <w:rFonts w:ascii="Times New Roman" w:hAnsi="Times New Roman" w:cs="Times New Roman"/>
                <w:sz w:val="24"/>
                <w:szCs w:val="24"/>
              </w:rPr>
              <w:lastRenderedPageBreak/>
              <w:t>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lastRenderedPageBreak/>
              <w:t>Защита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lastRenderedPageBreak/>
              <w:t>зув</w:t>
            </w:r>
            <w:proofErr w:type="spellEnd"/>
          </w:p>
        </w:tc>
      </w:tr>
      <w:tr w:rsidR="004F7730" w:rsidRPr="00F64C1C" w:rsidTr="00FF137E">
        <w:trPr>
          <w:trHeight w:val="237"/>
        </w:trPr>
        <w:tc>
          <w:tcPr>
            <w:tcW w:w="1085"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spacing w:line="216" w:lineRule="auto"/>
              <w:ind w:firstLine="0"/>
              <w:rPr>
                <w:sz w:val="24"/>
                <w:szCs w:val="24"/>
              </w:rPr>
            </w:pPr>
            <w:r w:rsidRPr="00F64C1C">
              <w:rPr>
                <w:sz w:val="24"/>
                <w:szCs w:val="24"/>
              </w:rPr>
              <w:lastRenderedPageBreak/>
              <w:t>Итого по дисциплине</w:t>
            </w:r>
          </w:p>
        </w:tc>
        <w:tc>
          <w:tcPr>
            <w:tcW w:w="255"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p>
        </w:tc>
        <w:tc>
          <w:tcPr>
            <w:tcW w:w="470"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r>
              <w:rPr>
                <w:sz w:val="24"/>
                <w:szCs w:val="24"/>
              </w:rPr>
              <w:t>8</w:t>
            </w:r>
          </w:p>
        </w:tc>
        <w:tc>
          <w:tcPr>
            <w:tcW w:w="462"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r>
              <w:rPr>
                <w:sz w:val="24"/>
                <w:szCs w:val="24"/>
              </w:rPr>
              <w:t>8</w:t>
            </w:r>
            <w:r w:rsidRPr="00F64C1C">
              <w:rPr>
                <w:sz w:val="24"/>
                <w:szCs w:val="24"/>
              </w:rPr>
              <w:t>/</w:t>
            </w:r>
            <w:r>
              <w:rPr>
                <w:sz w:val="24"/>
                <w:szCs w:val="24"/>
              </w:rPr>
              <w:t>2</w:t>
            </w:r>
            <w:r w:rsidRPr="00F64C1C">
              <w:rPr>
                <w:sz w:val="24"/>
                <w:szCs w:val="24"/>
              </w:rPr>
              <w:t>И</w:t>
            </w:r>
          </w:p>
        </w:tc>
        <w:tc>
          <w:tcPr>
            <w:tcW w:w="384"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r>
              <w:rPr>
                <w:sz w:val="24"/>
                <w:szCs w:val="24"/>
              </w:rPr>
              <w:t>122,8</w:t>
            </w:r>
          </w:p>
        </w:tc>
        <w:tc>
          <w:tcPr>
            <w:tcW w:w="991" w:type="pct"/>
            <w:tcBorders>
              <w:top w:val="single" w:sz="4" w:space="0" w:color="auto"/>
              <w:left w:val="single" w:sz="4" w:space="0" w:color="auto"/>
              <w:bottom w:val="single" w:sz="4" w:space="0" w:color="auto"/>
              <w:right w:val="single" w:sz="4" w:space="0" w:color="auto"/>
            </w:tcBorders>
          </w:tcPr>
          <w:p w:rsidR="004F7730" w:rsidRDefault="004F7730" w:rsidP="004F7730">
            <w:pPr>
              <w:ind w:firstLine="0"/>
              <w:rPr>
                <w:sz w:val="24"/>
                <w:szCs w:val="24"/>
              </w:rPr>
            </w:pPr>
            <w:r>
              <w:rPr>
                <w:sz w:val="24"/>
                <w:szCs w:val="24"/>
              </w:rPr>
              <w:t xml:space="preserve">Промежуточная аттестация </w:t>
            </w:r>
            <w:r w:rsidRPr="00F64C1C">
              <w:rPr>
                <w:sz w:val="24"/>
                <w:szCs w:val="24"/>
              </w:rPr>
              <w:t>зачет</w:t>
            </w:r>
            <w:r>
              <w:rPr>
                <w:sz w:val="24"/>
                <w:szCs w:val="24"/>
              </w:rPr>
              <w:t xml:space="preserve"> -3,9 часа</w:t>
            </w:r>
          </w:p>
        </w:tc>
        <w:tc>
          <w:tcPr>
            <w:tcW w:w="945"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p>
        </w:tc>
        <w:tc>
          <w:tcPr>
            <w:tcW w:w="408"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p>
        </w:tc>
      </w:tr>
    </w:tbl>
    <w:p w:rsidR="00D7637D" w:rsidRDefault="00D7637D" w:rsidP="00F64C1C">
      <w:pPr>
        <w:ind w:firstLine="0"/>
        <w:jc w:val="both"/>
        <w:rPr>
          <w:sz w:val="24"/>
          <w:szCs w:val="24"/>
        </w:rPr>
        <w:sectPr w:rsidR="00D7637D" w:rsidSect="00D7637D">
          <w:pgSz w:w="16840" w:h="11907" w:orient="landscape" w:code="9"/>
          <w:pgMar w:top="1418" w:right="709" w:bottom="1134" w:left="1134" w:header="0" w:footer="720" w:gutter="0"/>
          <w:cols w:space="60"/>
          <w:noEndnote/>
          <w:titlePg/>
          <w:docGrid w:linePitch="272"/>
        </w:sectPr>
      </w:pPr>
    </w:p>
    <w:p w:rsidR="00F64C1C" w:rsidRPr="00F64C1C" w:rsidRDefault="00F64C1C" w:rsidP="00F64C1C">
      <w:pPr>
        <w:ind w:firstLine="0"/>
        <w:jc w:val="both"/>
        <w:rPr>
          <w:sz w:val="24"/>
          <w:szCs w:val="24"/>
        </w:rPr>
      </w:pPr>
    </w:p>
    <w:p w:rsidR="00F64C1C" w:rsidRPr="00F64C1C" w:rsidRDefault="00F64C1C" w:rsidP="00F64C1C">
      <w:pPr>
        <w:jc w:val="center"/>
        <w:rPr>
          <w:rFonts w:eastAsiaTheme="minorHAnsi"/>
          <w:sz w:val="24"/>
          <w:szCs w:val="24"/>
          <w:lang w:eastAsia="en-US"/>
        </w:rPr>
      </w:pPr>
      <w:r w:rsidRPr="00F64C1C">
        <w:rPr>
          <w:rFonts w:eastAsiaTheme="minorHAnsi"/>
          <w:sz w:val="24"/>
          <w:szCs w:val="24"/>
          <w:lang w:eastAsia="en-US"/>
        </w:rPr>
        <w:t xml:space="preserve">5. </w:t>
      </w:r>
      <w:r w:rsidRPr="00F64C1C">
        <w:rPr>
          <w:rFonts w:eastAsiaTheme="minorHAnsi"/>
          <w:bCs/>
          <w:sz w:val="24"/>
          <w:szCs w:val="24"/>
          <w:lang w:eastAsia="en-US"/>
        </w:rPr>
        <w:t>Образовательные и информационные технологии</w:t>
      </w:r>
    </w:p>
    <w:p w:rsidR="00F64C1C" w:rsidRPr="00F64C1C" w:rsidRDefault="00F64C1C" w:rsidP="00F64C1C">
      <w:pPr>
        <w:ind w:firstLine="567"/>
        <w:jc w:val="both"/>
        <w:rPr>
          <w:sz w:val="24"/>
          <w:szCs w:val="24"/>
        </w:rPr>
      </w:pPr>
      <w:r w:rsidRPr="00F64C1C">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w:t>
      </w:r>
      <w:proofErr w:type="spellStart"/>
      <w:r w:rsidRPr="00F64C1C">
        <w:rPr>
          <w:sz w:val="24"/>
          <w:szCs w:val="24"/>
        </w:rPr>
        <w:t>компетентностная</w:t>
      </w:r>
      <w:proofErr w:type="spellEnd"/>
      <w:r w:rsidRPr="00F64C1C">
        <w:rPr>
          <w:sz w:val="24"/>
          <w:szCs w:val="24"/>
        </w:rPr>
        <w:t xml:space="preserve"> технологии. </w:t>
      </w:r>
    </w:p>
    <w:p w:rsidR="00F64C1C" w:rsidRPr="00F64C1C" w:rsidRDefault="00F64C1C" w:rsidP="00F64C1C">
      <w:pPr>
        <w:ind w:firstLine="567"/>
        <w:jc w:val="both"/>
        <w:rPr>
          <w:sz w:val="24"/>
          <w:szCs w:val="24"/>
        </w:rPr>
      </w:pPr>
      <w:r w:rsidRPr="00F64C1C">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F64C1C" w:rsidRPr="00F64C1C" w:rsidRDefault="00F64C1C" w:rsidP="00F64C1C">
      <w:pPr>
        <w:ind w:firstLine="567"/>
        <w:jc w:val="both"/>
        <w:rPr>
          <w:rFonts w:eastAsiaTheme="minorHAnsi"/>
          <w:sz w:val="24"/>
          <w:szCs w:val="24"/>
          <w:lang w:eastAsia="en-US"/>
        </w:rPr>
      </w:pPr>
      <w:r w:rsidRPr="00F64C1C">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F64C1C">
        <w:rPr>
          <w:bCs/>
          <w:iCs/>
          <w:sz w:val="24"/>
          <w:szCs w:val="24"/>
        </w:rPr>
        <w:t xml:space="preserve">еждисциплинарное обучение </w:t>
      </w:r>
      <w:r w:rsidRPr="00F64C1C">
        <w:rPr>
          <w:iCs/>
          <w:sz w:val="24"/>
          <w:szCs w:val="24"/>
        </w:rPr>
        <w:t>– использование знаний из разных областей, их группировка и концентрация в контексте конкретной решаемой задачи.</w:t>
      </w:r>
    </w:p>
    <w:p w:rsidR="00F64C1C" w:rsidRPr="00F64C1C" w:rsidRDefault="00F64C1C" w:rsidP="00F64C1C">
      <w:pPr>
        <w:ind w:firstLine="567"/>
        <w:jc w:val="both"/>
        <w:rPr>
          <w:sz w:val="24"/>
          <w:szCs w:val="24"/>
        </w:rPr>
      </w:pPr>
      <w:r w:rsidRPr="00F64C1C">
        <w:rPr>
          <w:sz w:val="24"/>
          <w:szCs w:val="24"/>
        </w:rPr>
        <w:t xml:space="preserve">При проведении практических занятий возможна следующая форма обучения - </w:t>
      </w:r>
      <w:r w:rsidRPr="00F64C1C">
        <w:rPr>
          <w:rFonts w:eastAsiaTheme="minorHAnsi"/>
          <w:i/>
          <w:iCs/>
          <w:sz w:val="24"/>
          <w:szCs w:val="24"/>
          <w:lang w:eastAsia="en-US"/>
        </w:rPr>
        <w:t xml:space="preserve">совместная работа в малых группах </w:t>
      </w:r>
      <w:r w:rsidRPr="00F64C1C">
        <w:rPr>
          <w:rFonts w:eastAsiaTheme="minorHAnsi"/>
          <w:sz w:val="24"/>
          <w:szCs w:val="24"/>
          <w:lang w:eastAsia="en-US"/>
        </w:rPr>
        <w:t>(2-3 студента)</w:t>
      </w:r>
      <w:r w:rsidRPr="00F64C1C">
        <w:rPr>
          <w:sz w:val="24"/>
          <w:szCs w:val="24"/>
        </w:rPr>
        <w:t xml:space="preserve">. Основная часть заданий выполняется на практических занятиях. Самостоятельная работа студентов предусматривает: </w:t>
      </w:r>
    </w:p>
    <w:p w:rsidR="00F64C1C" w:rsidRPr="00F64C1C" w:rsidRDefault="00F64C1C" w:rsidP="00F64C1C">
      <w:pPr>
        <w:pStyle w:val="Default"/>
        <w:ind w:firstLine="567"/>
        <w:jc w:val="both"/>
        <w:rPr>
          <w:color w:val="auto"/>
        </w:rPr>
      </w:pPr>
      <w:r w:rsidRPr="00F64C1C">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F64C1C" w:rsidRDefault="00F64C1C" w:rsidP="00F64C1C">
      <w:pPr>
        <w:ind w:firstLine="567"/>
        <w:jc w:val="both"/>
        <w:rPr>
          <w:sz w:val="24"/>
          <w:szCs w:val="24"/>
        </w:rPr>
      </w:pPr>
      <w:r w:rsidRPr="00F64C1C">
        <w:rPr>
          <w:sz w:val="24"/>
          <w:szCs w:val="24"/>
        </w:rPr>
        <w:t xml:space="preserve">- исправление ошибок, замечаний, оформление отчетов по практическим работам. 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 Возможно использование технологии </w:t>
      </w:r>
      <w:r w:rsidRPr="00F64C1C">
        <w:rPr>
          <w:bCs/>
          <w:iCs/>
          <w:sz w:val="24"/>
          <w:szCs w:val="24"/>
        </w:rPr>
        <w:t xml:space="preserve">опережающая самостоятельная работа </w:t>
      </w:r>
      <w:r w:rsidRPr="00F64C1C">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F64C1C" w:rsidRDefault="00F64C1C" w:rsidP="00F64C1C">
      <w:pPr>
        <w:pStyle w:val="Style3"/>
        <w:widowControl/>
        <w:ind w:firstLine="567"/>
        <w:jc w:val="both"/>
        <w:rPr>
          <w:rStyle w:val="FontStyle31"/>
          <w:rFonts w:ascii="Times New Roman" w:hAnsi="Times New Roman" w:cs="Times New Roman"/>
          <w:sz w:val="24"/>
          <w:szCs w:val="24"/>
        </w:rPr>
      </w:pPr>
    </w:p>
    <w:p w:rsidR="00F64C1C" w:rsidRPr="00F64C1C" w:rsidRDefault="00F64C1C" w:rsidP="00F64C1C">
      <w:pPr>
        <w:pStyle w:val="Style3"/>
        <w:widowControl/>
        <w:ind w:firstLine="567"/>
        <w:jc w:val="center"/>
        <w:rPr>
          <w:rStyle w:val="FontStyle31"/>
          <w:rFonts w:ascii="Times New Roman" w:hAnsi="Times New Roman" w:cs="Times New Roman"/>
          <w:sz w:val="24"/>
          <w:szCs w:val="24"/>
        </w:rPr>
      </w:pPr>
      <w:r w:rsidRPr="00F64C1C">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F64C1C" w:rsidRPr="00F64C1C" w:rsidRDefault="00F64C1C" w:rsidP="00F64C1C">
      <w:pPr>
        <w:ind w:firstLine="567"/>
        <w:jc w:val="both"/>
        <w:rPr>
          <w:sz w:val="24"/>
          <w:szCs w:val="24"/>
        </w:rPr>
      </w:pPr>
      <w:r w:rsidRPr="00F64C1C">
        <w:rPr>
          <w:sz w:val="24"/>
          <w:szCs w:val="24"/>
        </w:rPr>
        <w:t xml:space="preserve">Основная часть заданий выполняется на практических занятиях. Самостоятельная работа студентов предусматривает: </w:t>
      </w:r>
    </w:p>
    <w:p w:rsidR="00F64C1C" w:rsidRPr="00F64C1C" w:rsidRDefault="00F64C1C" w:rsidP="00F64C1C">
      <w:pPr>
        <w:pStyle w:val="Default"/>
        <w:ind w:firstLine="567"/>
        <w:jc w:val="both"/>
        <w:rPr>
          <w:color w:val="auto"/>
        </w:rPr>
      </w:pPr>
      <w:r w:rsidRPr="00F64C1C">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F64C1C" w:rsidRDefault="00F64C1C" w:rsidP="00F64C1C">
      <w:pPr>
        <w:ind w:firstLine="567"/>
        <w:jc w:val="both"/>
        <w:rPr>
          <w:iCs/>
          <w:sz w:val="24"/>
          <w:szCs w:val="24"/>
        </w:rPr>
      </w:pPr>
      <w:r w:rsidRPr="00F64C1C">
        <w:rPr>
          <w:sz w:val="24"/>
          <w:szCs w:val="24"/>
        </w:rPr>
        <w:t xml:space="preserve">- исправление ошибок, замечаний, оформление отчетов по практическим работам. Самостоятельная работа стимулирует студентов при решении задач на практических занятиях, при подготовке к контрольным работам и итоговой аттестации. Возможно использование технологии </w:t>
      </w:r>
      <w:r w:rsidRPr="00F64C1C">
        <w:rPr>
          <w:bCs/>
          <w:iCs/>
          <w:sz w:val="24"/>
          <w:szCs w:val="24"/>
        </w:rPr>
        <w:t xml:space="preserve">опережающая самостоятельная работа </w:t>
      </w:r>
      <w:r w:rsidRPr="00F64C1C">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F64C1C" w:rsidRDefault="00F64C1C" w:rsidP="00F64C1C">
      <w:pPr>
        <w:jc w:val="center"/>
        <w:rPr>
          <w:i/>
          <w:sz w:val="24"/>
          <w:szCs w:val="24"/>
        </w:rPr>
      </w:pPr>
      <w:r w:rsidRPr="00F64C1C">
        <w:rPr>
          <w:i/>
          <w:sz w:val="24"/>
          <w:szCs w:val="24"/>
        </w:rPr>
        <w:t xml:space="preserve">Перечень вопросов для самопроверки </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Предмет, цели, задачи аэрологии.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История развития аэрологии и вентиляции.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Физические свойства воздуха.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Дайте определение понятиям влажность, точка росы.</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Вязкость и текучесть.</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Виды давления вентиляционной сети.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Основные законы аэромеханики.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Режимы движения воздуха в шахте.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Типы воздушных потоков.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Закон сопротивления, сопротивления трения.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Местное сопротивление.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Лобовое сопротивление.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Характеристика водопровода.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lastRenderedPageBreak/>
        <w:t>Понятие и виды вентиляционных сетей.</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последовательного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параллельного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диагонального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комбинированного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Силы, формирующие движение воздуха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Источники тепла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Температурная стратификация атмосферы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Пульсационные термические силы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proofErr w:type="spellStart"/>
      <w:r w:rsidRPr="00F64C1C">
        <w:rPr>
          <w:sz w:val="24"/>
          <w:szCs w:val="24"/>
        </w:rPr>
        <w:t>Туманообразование</w:t>
      </w:r>
      <w:proofErr w:type="spellEnd"/>
      <w:r w:rsidRPr="00F64C1C">
        <w:rPr>
          <w:sz w:val="24"/>
          <w:szCs w:val="24"/>
        </w:rPr>
        <w:t xml:space="preserve">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Схемы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Естественное проветривание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Прямоточная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proofErr w:type="spellStart"/>
      <w:r w:rsidRPr="00F64C1C">
        <w:rPr>
          <w:sz w:val="24"/>
          <w:szCs w:val="24"/>
        </w:rPr>
        <w:t>Рециркуляционная</w:t>
      </w:r>
      <w:proofErr w:type="spellEnd"/>
      <w:r w:rsidRPr="00F64C1C">
        <w:rPr>
          <w:sz w:val="24"/>
          <w:szCs w:val="24"/>
        </w:rPr>
        <w:t xml:space="preserve">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Комбинированная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proofErr w:type="spellStart"/>
      <w:r w:rsidRPr="00F64C1C">
        <w:rPr>
          <w:sz w:val="24"/>
          <w:szCs w:val="24"/>
        </w:rPr>
        <w:t>Рециркуляционно</w:t>
      </w:r>
      <w:proofErr w:type="spellEnd"/>
      <w:r w:rsidRPr="00F64C1C">
        <w:rPr>
          <w:sz w:val="24"/>
          <w:szCs w:val="24"/>
        </w:rPr>
        <w:t>-прямоточная схема проветривания.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Тепловые схемы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Конвективная схема проветривания.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Инверсионная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Комбинированная схема проветривания карьера тепловыми силами.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Совместное действие ветровых и тепловых сил при проветривании карьеров.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Схемы искусственного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Требования к средствам искусственного проветривания.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Классификация способов проветривания карьеров.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Способы достижения уменьшения загазованности, пыли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Основные способы интенсификации и управления естественным воздухообменом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Оптимизация геометрии карьера и увеличение угла раскрытия ветрового потока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Санитарно-гигиенические требования к атмосфере карьера.</w:t>
      </w:r>
    </w:p>
    <w:p w:rsidR="00F64C1C" w:rsidRPr="00F64C1C" w:rsidRDefault="00F64C1C" w:rsidP="00F64C1C">
      <w:pPr>
        <w:pStyle w:val="11"/>
        <w:jc w:val="center"/>
        <w:rPr>
          <w:bCs/>
          <w:sz w:val="24"/>
          <w:szCs w:val="24"/>
        </w:rPr>
      </w:pPr>
    </w:p>
    <w:p w:rsidR="00F64C1C" w:rsidRPr="00F64C1C" w:rsidRDefault="00F64C1C" w:rsidP="00F64C1C">
      <w:pPr>
        <w:pStyle w:val="11"/>
        <w:jc w:val="center"/>
        <w:rPr>
          <w:bCs/>
          <w:sz w:val="24"/>
          <w:szCs w:val="24"/>
        </w:rPr>
      </w:pPr>
      <w:r w:rsidRPr="00F64C1C">
        <w:rPr>
          <w:bCs/>
          <w:sz w:val="24"/>
          <w:szCs w:val="24"/>
        </w:rPr>
        <w:t>7. Оценочные средства для проведения промежуточной аттестации</w:t>
      </w:r>
    </w:p>
    <w:p w:rsidR="00F64C1C" w:rsidRPr="00BE3A16" w:rsidRDefault="00F64C1C" w:rsidP="00BE3A16">
      <w:pPr>
        <w:jc w:val="both"/>
        <w:rPr>
          <w:sz w:val="24"/>
          <w:szCs w:val="24"/>
        </w:rPr>
      </w:pPr>
      <w:r w:rsidRPr="00BE3A16">
        <w:rPr>
          <w:sz w:val="24"/>
          <w:szCs w:val="24"/>
        </w:rPr>
        <w:t xml:space="preserve">Промежуточная аттестация имеет целью определить степень достижения запланированных результатов обучения по дисциплине «Аэрология горных предприятий» за период </w:t>
      </w:r>
      <w:proofErr w:type="gramStart"/>
      <w:r w:rsidRPr="00BE3A16">
        <w:rPr>
          <w:sz w:val="24"/>
          <w:szCs w:val="24"/>
        </w:rPr>
        <w:t>обучения  и</w:t>
      </w:r>
      <w:proofErr w:type="gramEnd"/>
      <w:r w:rsidRPr="00BE3A16">
        <w:rPr>
          <w:sz w:val="24"/>
          <w:szCs w:val="24"/>
        </w:rPr>
        <w:t xml:space="preserve"> проводится в форме зачета.</w:t>
      </w:r>
    </w:p>
    <w:p w:rsidR="00F64C1C" w:rsidRPr="00F64C1C" w:rsidRDefault="00F64C1C" w:rsidP="00F64C1C">
      <w:pPr>
        <w:rPr>
          <w:sz w:val="24"/>
          <w:szCs w:val="24"/>
        </w:rPr>
      </w:pPr>
      <w:r w:rsidRPr="00F64C1C">
        <w:rPr>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F64C1C" w:rsidRPr="00F64C1C" w:rsidTr="00C15E18">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xml:space="preserve">Структурный элемент </w:t>
            </w:r>
            <w:r w:rsidRPr="00F64C1C">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bCs/>
                <w:sz w:val="24"/>
                <w:szCs w:val="24"/>
              </w:rPr>
              <w:t xml:space="preserve">Планируемые результаты обучения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Оценочные средства</w:t>
            </w:r>
          </w:p>
        </w:tc>
      </w:tr>
      <w:tr w:rsidR="00F64C1C" w:rsidRPr="00F64C1C" w:rsidTr="00C15E1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xml:space="preserve">ОПК-6 </w:t>
            </w:r>
            <w:r w:rsidRPr="00F64C1C">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F64C1C" w:rsidTr="00C15E18">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-основные понятия шахтной аэродинамики, виды движения воздушных масс в выработках;</w:t>
            </w:r>
          </w:p>
          <w:p w:rsidR="00F64C1C" w:rsidRPr="00F64C1C" w:rsidRDefault="00F64C1C" w:rsidP="00C15E18">
            <w:pPr>
              <w:ind w:firstLine="0"/>
              <w:rPr>
                <w:sz w:val="24"/>
                <w:szCs w:val="24"/>
              </w:rPr>
            </w:pPr>
            <w:r w:rsidRPr="00F64C1C">
              <w:rPr>
                <w:sz w:val="24"/>
                <w:szCs w:val="24"/>
              </w:rPr>
              <w:t>-основные понятия термодинамики атмосферы карьеров, влияние термических сил на состояние атмосферы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widowControl/>
              <w:numPr>
                <w:ilvl w:val="0"/>
                <w:numId w:val="5"/>
              </w:numPr>
              <w:tabs>
                <w:tab w:val="left" w:pos="407"/>
              </w:tabs>
              <w:autoSpaceDE/>
              <w:autoSpaceDN/>
              <w:adjustRightInd/>
              <w:ind w:left="0" w:firstLine="0"/>
              <w:rPr>
                <w:sz w:val="24"/>
                <w:szCs w:val="24"/>
              </w:rPr>
            </w:pPr>
            <w:r w:rsidRPr="00F64C1C">
              <w:rPr>
                <w:sz w:val="24"/>
                <w:szCs w:val="24"/>
              </w:rPr>
              <w:t>Основные законы аэромеханики.</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Режимы движения воздуха в шахте.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Типы воздушных потоков.</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Закон сопротивления, сопротивления трения.</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Местное сопротивление.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Лобовое сопротивление.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Способы достижения уменьшения загазованности, пыли в карьере.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lastRenderedPageBreak/>
              <w:t>Основные способы интенсификации и управления естественным воздухообменом в карьере.</w:t>
            </w:r>
          </w:p>
          <w:p w:rsidR="00F64C1C" w:rsidRPr="00F64C1C" w:rsidRDefault="00F64C1C" w:rsidP="00F64C1C">
            <w:pPr>
              <w:widowControl/>
              <w:numPr>
                <w:ilvl w:val="0"/>
                <w:numId w:val="5"/>
              </w:numPr>
              <w:tabs>
                <w:tab w:val="left" w:pos="407"/>
                <w:tab w:val="left" w:pos="993"/>
              </w:tabs>
              <w:autoSpaceDE/>
              <w:autoSpaceDN/>
              <w:adjustRightInd/>
              <w:ind w:left="0" w:firstLine="0"/>
              <w:rPr>
                <w:sz w:val="24"/>
                <w:szCs w:val="24"/>
              </w:rPr>
            </w:pPr>
            <w:r w:rsidRPr="00F64C1C">
              <w:rPr>
                <w:sz w:val="24"/>
                <w:szCs w:val="24"/>
              </w:rPr>
              <w:t>Схемы проветривания карьера.</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Естественное проветривание карьера.</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Тепловые схемы проветривания карьера.</w:t>
            </w:r>
          </w:p>
          <w:p w:rsidR="00F64C1C" w:rsidRPr="00F64C1C" w:rsidRDefault="00F64C1C" w:rsidP="00F64C1C">
            <w:pPr>
              <w:pStyle w:val="aa"/>
              <w:widowControl/>
              <w:numPr>
                <w:ilvl w:val="0"/>
                <w:numId w:val="5"/>
              </w:numPr>
              <w:tabs>
                <w:tab w:val="left" w:pos="407"/>
              </w:tabs>
              <w:autoSpaceDE/>
              <w:autoSpaceDN/>
              <w:adjustRightInd/>
              <w:ind w:left="0" w:firstLine="0"/>
              <w:rPr>
                <w:i/>
                <w:color w:val="C00000"/>
                <w:sz w:val="24"/>
                <w:szCs w:val="24"/>
              </w:rPr>
            </w:pPr>
            <w:r w:rsidRPr="00F64C1C">
              <w:rPr>
                <w:sz w:val="24"/>
                <w:szCs w:val="24"/>
              </w:rPr>
              <w:t>Совместное действие ветровых и тепловых сил при проветривании карьеров.</w:t>
            </w:r>
          </w:p>
        </w:tc>
      </w:tr>
      <w:tr w:rsidR="00F64C1C" w:rsidRPr="00F64C1C" w:rsidTr="00C15E18">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-производить расчет параметров шахтной аэродинамики;</w:t>
            </w:r>
          </w:p>
          <w:p w:rsidR="00F64C1C" w:rsidRPr="00F64C1C" w:rsidRDefault="00F64C1C" w:rsidP="00C15E18">
            <w:pPr>
              <w:ind w:firstLine="0"/>
              <w:rPr>
                <w:sz w:val="24"/>
                <w:szCs w:val="24"/>
              </w:rPr>
            </w:pPr>
            <w:r w:rsidRPr="00F64C1C">
              <w:rPr>
                <w:sz w:val="24"/>
                <w:szCs w:val="24"/>
              </w:rPr>
              <w:t>-производить расчет параметров карьерной термодинамики.</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numPr>
                <w:ilvl w:val="0"/>
                <w:numId w:val="6"/>
              </w:numPr>
              <w:tabs>
                <w:tab w:val="left" w:pos="266"/>
              </w:tabs>
              <w:ind w:left="0" w:firstLine="0"/>
              <w:rPr>
                <w:sz w:val="24"/>
                <w:szCs w:val="24"/>
              </w:rPr>
            </w:pPr>
            <w:r w:rsidRPr="00F64C1C">
              <w:rPr>
                <w:sz w:val="24"/>
                <w:szCs w:val="24"/>
              </w:rPr>
              <w:t>Общее аэродинамическое сопротивление простой диагональной сети</w:t>
            </w:r>
          </w:p>
          <w:p w:rsidR="00F64C1C" w:rsidRPr="00F64C1C" w:rsidRDefault="00F64C1C" w:rsidP="00F64C1C">
            <w:pPr>
              <w:pStyle w:val="aa"/>
              <w:numPr>
                <w:ilvl w:val="0"/>
                <w:numId w:val="6"/>
              </w:numPr>
              <w:tabs>
                <w:tab w:val="left" w:pos="266"/>
              </w:tabs>
              <w:ind w:left="0" w:firstLine="0"/>
              <w:rPr>
                <w:sz w:val="24"/>
                <w:szCs w:val="24"/>
              </w:rPr>
            </w:pPr>
            <w:r w:rsidRPr="00F64C1C">
              <w:rPr>
                <w:sz w:val="24"/>
                <w:szCs w:val="24"/>
              </w:rPr>
              <w:t>Расчет количества воздуха в карьере проветривания карьеров</w:t>
            </w:r>
          </w:p>
          <w:p w:rsidR="00F64C1C" w:rsidRPr="00F64C1C" w:rsidRDefault="00F64C1C" w:rsidP="00F64C1C">
            <w:pPr>
              <w:pStyle w:val="aa"/>
              <w:numPr>
                <w:ilvl w:val="0"/>
                <w:numId w:val="6"/>
              </w:numPr>
              <w:tabs>
                <w:tab w:val="left" w:pos="266"/>
              </w:tabs>
              <w:ind w:left="0" w:firstLine="0"/>
              <w:rPr>
                <w:sz w:val="24"/>
                <w:szCs w:val="24"/>
              </w:rPr>
            </w:pPr>
            <w:r w:rsidRPr="00F64C1C">
              <w:rPr>
                <w:sz w:val="24"/>
                <w:szCs w:val="24"/>
              </w:rPr>
              <w:t>Расчет количества воздуха, необходимого для проветривания, депрессии  тупиковых выработок, всей шахты</w:t>
            </w:r>
          </w:p>
        </w:tc>
      </w:tr>
      <w:tr w:rsidR="00F64C1C" w:rsidRPr="00F64C1C" w:rsidTr="00C15E18">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методиками оценки величины утечек в шахте;</w:t>
            </w:r>
          </w:p>
          <w:p w:rsidR="00F64C1C" w:rsidRPr="00F64C1C" w:rsidRDefault="00F64C1C" w:rsidP="00C15E18">
            <w:pPr>
              <w:ind w:firstLine="0"/>
              <w:rPr>
                <w:sz w:val="24"/>
                <w:szCs w:val="24"/>
              </w:rPr>
            </w:pPr>
            <w:r w:rsidRPr="00F64C1C">
              <w:rPr>
                <w:sz w:val="24"/>
                <w:szCs w:val="24"/>
              </w:rPr>
              <w:t>-методиками оценки интенсивности пылевыделения в карьере, определения количества воздуха в карьере.</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numPr>
                <w:ilvl w:val="0"/>
                <w:numId w:val="9"/>
              </w:numPr>
              <w:tabs>
                <w:tab w:val="left" w:pos="266"/>
                <w:tab w:val="left" w:pos="407"/>
              </w:tabs>
              <w:ind w:left="0" w:firstLine="0"/>
              <w:rPr>
                <w:sz w:val="24"/>
                <w:szCs w:val="24"/>
              </w:rPr>
            </w:pPr>
            <w:r w:rsidRPr="00F64C1C">
              <w:rPr>
                <w:sz w:val="24"/>
                <w:szCs w:val="24"/>
              </w:rPr>
              <w:t>Расчет диагонального соединения выработок</w:t>
            </w:r>
          </w:p>
          <w:p w:rsidR="00F64C1C" w:rsidRPr="00F64C1C" w:rsidRDefault="00F64C1C" w:rsidP="00F64C1C">
            <w:pPr>
              <w:pStyle w:val="aa"/>
              <w:numPr>
                <w:ilvl w:val="0"/>
                <w:numId w:val="9"/>
              </w:numPr>
              <w:tabs>
                <w:tab w:val="left" w:pos="266"/>
                <w:tab w:val="left" w:pos="407"/>
              </w:tabs>
              <w:ind w:left="0" w:firstLine="0"/>
              <w:rPr>
                <w:sz w:val="24"/>
                <w:szCs w:val="24"/>
              </w:rPr>
            </w:pPr>
            <w:r w:rsidRPr="00F64C1C">
              <w:rPr>
                <w:sz w:val="24"/>
                <w:szCs w:val="24"/>
              </w:rPr>
              <w:t>Расчет параметров ветровых схем проветривания карьеров</w:t>
            </w:r>
          </w:p>
          <w:p w:rsidR="00F64C1C" w:rsidRPr="00F64C1C" w:rsidRDefault="00F64C1C" w:rsidP="00F64C1C">
            <w:pPr>
              <w:pStyle w:val="aa"/>
              <w:numPr>
                <w:ilvl w:val="0"/>
                <w:numId w:val="9"/>
              </w:numPr>
              <w:tabs>
                <w:tab w:val="left" w:pos="266"/>
                <w:tab w:val="left" w:pos="407"/>
              </w:tabs>
              <w:ind w:left="0" w:firstLine="0"/>
              <w:rPr>
                <w:sz w:val="24"/>
                <w:szCs w:val="24"/>
              </w:rPr>
            </w:pPr>
            <w:r w:rsidRPr="00F64C1C">
              <w:rPr>
                <w:sz w:val="24"/>
                <w:szCs w:val="24"/>
              </w:rPr>
              <w:t>Расчет параметров проветривания тупиковых выработок, всей шахты</w:t>
            </w:r>
          </w:p>
        </w:tc>
      </w:tr>
      <w:tr w:rsidR="00F64C1C" w:rsidRPr="00F64C1C" w:rsidTr="00C15E1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F64C1C" w:rsidTr="00C15E18">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основные определения и понятия аэрологии горных предприятий;</w:t>
            </w:r>
          </w:p>
          <w:p w:rsidR="00F64C1C" w:rsidRPr="00F64C1C" w:rsidRDefault="00F64C1C" w:rsidP="00C15E18">
            <w:pPr>
              <w:ind w:firstLine="0"/>
              <w:rPr>
                <w:sz w:val="24"/>
                <w:szCs w:val="24"/>
              </w:rPr>
            </w:pPr>
            <w:r w:rsidRPr="00F64C1C">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numPr>
                <w:ilvl w:val="0"/>
                <w:numId w:val="10"/>
              </w:numPr>
              <w:tabs>
                <w:tab w:val="left" w:pos="302"/>
              </w:tabs>
              <w:ind w:left="0" w:firstLine="0"/>
              <w:rPr>
                <w:i/>
                <w:sz w:val="24"/>
                <w:szCs w:val="24"/>
              </w:rPr>
            </w:pPr>
            <w:r w:rsidRPr="00F64C1C">
              <w:rPr>
                <w:sz w:val="24"/>
                <w:szCs w:val="24"/>
              </w:rPr>
              <w:t>Атмосфера горных выработок,</w:t>
            </w:r>
            <w:r w:rsidRPr="00F64C1C">
              <w:rPr>
                <w:i/>
                <w:sz w:val="24"/>
                <w:szCs w:val="24"/>
              </w:rPr>
              <w:t xml:space="preserve"> </w:t>
            </w:r>
            <w:r w:rsidRPr="00F64C1C">
              <w:rPr>
                <w:sz w:val="24"/>
                <w:szCs w:val="24"/>
              </w:rPr>
              <w:t>нормативные требования к ее состоянию.</w:t>
            </w:r>
          </w:p>
          <w:p w:rsidR="00F64C1C" w:rsidRPr="00F64C1C" w:rsidRDefault="00F64C1C" w:rsidP="00F64C1C">
            <w:pPr>
              <w:pStyle w:val="aa"/>
              <w:numPr>
                <w:ilvl w:val="0"/>
                <w:numId w:val="10"/>
              </w:numPr>
              <w:tabs>
                <w:tab w:val="left" w:pos="302"/>
              </w:tabs>
              <w:ind w:left="0" w:firstLine="0"/>
              <w:rPr>
                <w:i/>
                <w:sz w:val="24"/>
                <w:szCs w:val="24"/>
              </w:rPr>
            </w:pPr>
            <w:r w:rsidRPr="00F64C1C">
              <w:rPr>
                <w:sz w:val="24"/>
                <w:szCs w:val="24"/>
              </w:rPr>
              <w:t>Способы и средства нормализации состава атмосферы и производственного микроклимата.</w:t>
            </w:r>
          </w:p>
          <w:p w:rsidR="00F64C1C" w:rsidRPr="00F64C1C" w:rsidRDefault="00F64C1C" w:rsidP="00F64C1C">
            <w:pPr>
              <w:pStyle w:val="aa"/>
              <w:numPr>
                <w:ilvl w:val="0"/>
                <w:numId w:val="10"/>
              </w:numPr>
              <w:tabs>
                <w:tab w:val="left" w:pos="302"/>
              </w:tabs>
              <w:ind w:left="0" w:firstLine="0"/>
              <w:rPr>
                <w:sz w:val="24"/>
                <w:szCs w:val="24"/>
              </w:rPr>
            </w:pPr>
            <w:r w:rsidRPr="00F64C1C">
              <w:rPr>
                <w:i/>
                <w:sz w:val="24"/>
                <w:szCs w:val="24"/>
              </w:rPr>
              <w:t>Главные ядовитые примеси рудничного воздуха и карьерной атмосферы, рудничная пыль.</w:t>
            </w:r>
          </w:p>
          <w:p w:rsidR="00F64C1C" w:rsidRPr="00F64C1C" w:rsidRDefault="00F64C1C" w:rsidP="00F64C1C">
            <w:pPr>
              <w:pStyle w:val="aa"/>
              <w:numPr>
                <w:ilvl w:val="0"/>
                <w:numId w:val="10"/>
              </w:numPr>
              <w:tabs>
                <w:tab w:val="left" w:pos="302"/>
              </w:tabs>
              <w:ind w:left="0" w:firstLine="0"/>
              <w:rPr>
                <w:sz w:val="24"/>
                <w:szCs w:val="24"/>
              </w:rPr>
            </w:pPr>
            <w:r w:rsidRPr="00F64C1C">
              <w:rPr>
                <w:sz w:val="24"/>
                <w:szCs w:val="24"/>
              </w:rPr>
              <w:t>Способы, схемы и методы проектирования вентиляции при ведении подземных горных работ.</w:t>
            </w:r>
          </w:p>
          <w:p w:rsidR="00F64C1C" w:rsidRPr="00F64C1C" w:rsidRDefault="00F64C1C" w:rsidP="00F64C1C">
            <w:pPr>
              <w:pStyle w:val="aa"/>
              <w:numPr>
                <w:ilvl w:val="0"/>
                <w:numId w:val="10"/>
              </w:numPr>
              <w:tabs>
                <w:tab w:val="left" w:pos="302"/>
              </w:tabs>
              <w:ind w:left="0" w:firstLine="0"/>
              <w:rPr>
                <w:sz w:val="24"/>
                <w:szCs w:val="24"/>
              </w:rPr>
            </w:pPr>
            <w:r w:rsidRPr="00F64C1C">
              <w:rPr>
                <w:sz w:val="24"/>
                <w:szCs w:val="24"/>
              </w:rPr>
              <w:t>Способы, схемы и методы проектирования вентиляции при открытых горных работах.</w:t>
            </w:r>
          </w:p>
          <w:p w:rsidR="00F64C1C" w:rsidRPr="00F64C1C" w:rsidRDefault="00F64C1C" w:rsidP="00F64C1C">
            <w:pPr>
              <w:pStyle w:val="aa"/>
              <w:numPr>
                <w:ilvl w:val="0"/>
                <w:numId w:val="10"/>
              </w:numPr>
              <w:tabs>
                <w:tab w:val="left" w:pos="302"/>
              </w:tabs>
              <w:ind w:left="0" w:firstLine="0"/>
              <w:rPr>
                <w:sz w:val="24"/>
                <w:szCs w:val="24"/>
              </w:rPr>
            </w:pPr>
            <w:r w:rsidRPr="00F64C1C">
              <w:rPr>
                <w:sz w:val="24"/>
                <w:szCs w:val="24"/>
              </w:rPr>
              <w:t>Способы, схемы и методы проектирования вентиляции при строительстве подземных сооружений.</w:t>
            </w:r>
          </w:p>
          <w:p w:rsidR="00F64C1C" w:rsidRPr="00F64C1C" w:rsidRDefault="00F64C1C" w:rsidP="00F64C1C">
            <w:pPr>
              <w:pStyle w:val="aa"/>
              <w:numPr>
                <w:ilvl w:val="0"/>
                <w:numId w:val="10"/>
              </w:numPr>
              <w:tabs>
                <w:tab w:val="left" w:pos="302"/>
              </w:tabs>
              <w:ind w:left="0" w:firstLine="0"/>
              <w:rPr>
                <w:i/>
                <w:sz w:val="24"/>
                <w:szCs w:val="24"/>
              </w:rPr>
            </w:pPr>
            <w:r w:rsidRPr="00F64C1C">
              <w:rPr>
                <w:sz w:val="24"/>
                <w:szCs w:val="24"/>
              </w:rPr>
              <w:t>Контроль параметров атмосферы горных выработок.</w:t>
            </w:r>
          </w:p>
        </w:tc>
      </w:tr>
      <w:tr w:rsidR="00F64C1C" w:rsidRPr="00F64C1C" w:rsidTr="00C15E18">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производить расчет вентиляции шахты;</w:t>
            </w:r>
          </w:p>
          <w:p w:rsidR="00F64C1C" w:rsidRPr="00F64C1C" w:rsidRDefault="00F64C1C" w:rsidP="00C15E18">
            <w:pPr>
              <w:ind w:firstLine="0"/>
              <w:rPr>
                <w:sz w:val="24"/>
                <w:szCs w:val="24"/>
              </w:rPr>
            </w:pPr>
            <w:r w:rsidRPr="00F64C1C">
              <w:rPr>
                <w:sz w:val="24"/>
                <w:szCs w:val="24"/>
              </w:rPr>
              <w:t>- выбирать вентиляторы главного и местного проветривания;</w:t>
            </w:r>
          </w:p>
          <w:p w:rsidR="00F64C1C" w:rsidRPr="00F64C1C" w:rsidRDefault="00F64C1C" w:rsidP="00C15E18">
            <w:pPr>
              <w:ind w:firstLine="0"/>
              <w:rPr>
                <w:sz w:val="24"/>
                <w:szCs w:val="24"/>
              </w:rPr>
            </w:pPr>
            <w:r w:rsidRPr="00F64C1C">
              <w:rPr>
                <w:sz w:val="24"/>
                <w:szCs w:val="24"/>
              </w:rPr>
              <w:lastRenderedPageBreak/>
              <w:t xml:space="preserve">- рассчитывать диагональные соединения выработок.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widowControl/>
              <w:numPr>
                <w:ilvl w:val="0"/>
                <w:numId w:val="7"/>
              </w:numPr>
              <w:tabs>
                <w:tab w:val="clear" w:pos="986"/>
                <w:tab w:val="num" w:pos="407"/>
              </w:tabs>
              <w:autoSpaceDE/>
              <w:autoSpaceDN/>
              <w:adjustRightInd/>
              <w:ind w:left="0" w:firstLine="0"/>
              <w:rPr>
                <w:sz w:val="24"/>
                <w:szCs w:val="24"/>
              </w:rPr>
            </w:pPr>
            <w:r w:rsidRPr="00F64C1C">
              <w:rPr>
                <w:sz w:val="24"/>
                <w:szCs w:val="24"/>
              </w:rPr>
              <w:lastRenderedPageBreak/>
              <w:t>Расчет расхода воздуха по различным критериям</w:t>
            </w:r>
          </w:p>
          <w:p w:rsidR="00F64C1C" w:rsidRPr="00F64C1C" w:rsidRDefault="00F64C1C" w:rsidP="00F64C1C">
            <w:pPr>
              <w:widowControl/>
              <w:numPr>
                <w:ilvl w:val="0"/>
                <w:numId w:val="7"/>
              </w:numPr>
              <w:tabs>
                <w:tab w:val="clear" w:pos="986"/>
                <w:tab w:val="num" w:pos="407"/>
              </w:tabs>
              <w:autoSpaceDE/>
              <w:autoSpaceDN/>
              <w:adjustRightInd/>
              <w:ind w:left="0" w:firstLine="0"/>
              <w:rPr>
                <w:sz w:val="24"/>
                <w:szCs w:val="24"/>
              </w:rPr>
            </w:pPr>
            <w:r w:rsidRPr="00F64C1C">
              <w:rPr>
                <w:sz w:val="24"/>
                <w:szCs w:val="24"/>
              </w:rPr>
              <w:t>Определение величины расхода воздуха и депрессии выработок при проветривании тупиковых выработок.</w:t>
            </w:r>
          </w:p>
          <w:p w:rsidR="00F64C1C" w:rsidRPr="00F64C1C" w:rsidRDefault="00F64C1C" w:rsidP="00F64C1C">
            <w:pPr>
              <w:widowControl/>
              <w:numPr>
                <w:ilvl w:val="0"/>
                <w:numId w:val="7"/>
              </w:numPr>
              <w:tabs>
                <w:tab w:val="clear" w:pos="986"/>
                <w:tab w:val="num" w:pos="407"/>
              </w:tabs>
              <w:autoSpaceDE/>
              <w:autoSpaceDN/>
              <w:adjustRightInd/>
              <w:ind w:left="0" w:firstLine="0"/>
              <w:rPr>
                <w:sz w:val="24"/>
                <w:szCs w:val="24"/>
              </w:rPr>
            </w:pPr>
            <w:r w:rsidRPr="00F64C1C">
              <w:rPr>
                <w:sz w:val="24"/>
                <w:szCs w:val="24"/>
              </w:rPr>
              <w:lastRenderedPageBreak/>
              <w:t>Определение величины расхода воздуха по различным критериям для проветривания очистного блока</w:t>
            </w:r>
          </w:p>
          <w:p w:rsidR="00F64C1C" w:rsidRPr="00F64C1C" w:rsidRDefault="00F64C1C" w:rsidP="00F64C1C">
            <w:pPr>
              <w:widowControl/>
              <w:numPr>
                <w:ilvl w:val="0"/>
                <w:numId w:val="7"/>
              </w:numPr>
              <w:tabs>
                <w:tab w:val="clear" w:pos="986"/>
                <w:tab w:val="num" w:pos="407"/>
              </w:tabs>
              <w:autoSpaceDE/>
              <w:autoSpaceDN/>
              <w:adjustRightInd/>
              <w:ind w:left="0" w:firstLine="0"/>
              <w:rPr>
                <w:i/>
                <w:sz w:val="24"/>
                <w:szCs w:val="24"/>
              </w:rPr>
            </w:pPr>
            <w:r w:rsidRPr="00F64C1C">
              <w:rPr>
                <w:sz w:val="24"/>
                <w:szCs w:val="24"/>
              </w:rPr>
              <w:t>Расчет депрессии рудной шахты и выбор  вентилятора главного проветривания</w:t>
            </w:r>
          </w:p>
        </w:tc>
      </w:tr>
      <w:tr w:rsidR="00F64C1C" w:rsidRPr="00F64C1C" w:rsidTr="00C15E18">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widowControl/>
              <w:ind w:firstLine="0"/>
              <w:rPr>
                <w:sz w:val="24"/>
                <w:szCs w:val="24"/>
              </w:rPr>
            </w:pPr>
            <w:r w:rsidRPr="00F64C1C">
              <w:rPr>
                <w:sz w:val="24"/>
                <w:szCs w:val="24"/>
              </w:rPr>
              <w:t>основными методами решения задач в области аэрологии горных предприятий;</w:t>
            </w:r>
          </w:p>
          <w:p w:rsidR="00F64C1C" w:rsidRPr="00F64C1C" w:rsidRDefault="00F64C1C" w:rsidP="00C15E18">
            <w:pPr>
              <w:widowControl/>
              <w:ind w:firstLine="0"/>
              <w:rPr>
                <w:sz w:val="24"/>
                <w:szCs w:val="24"/>
              </w:rPr>
            </w:pPr>
            <w:r w:rsidRPr="00F64C1C">
              <w:rPr>
                <w:sz w:val="24"/>
                <w:szCs w:val="24"/>
              </w:rPr>
              <w:t xml:space="preserve">навыками и методиками обобщения результатов решения; </w:t>
            </w:r>
          </w:p>
          <w:p w:rsidR="00F64C1C" w:rsidRPr="00F64C1C" w:rsidRDefault="00F64C1C" w:rsidP="00C15E18">
            <w:pPr>
              <w:widowControl/>
              <w:ind w:firstLine="0"/>
              <w:rPr>
                <w:sz w:val="24"/>
                <w:szCs w:val="24"/>
              </w:rPr>
            </w:pPr>
            <w:r w:rsidRPr="00F64C1C">
              <w:rPr>
                <w:sz w:val="24"/>
                <w:szCs w:val="24"/>
              </w:rPr>
              <w:t>способами оценивания значимости и практической пригодности полученных результатов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widowControl/>
              <w:numPr>
                <w:ilvl w:val="0"/>
                <w:numId w:val="8"/>
              </w:numPr>
              <w:tabs>
                <w:tab w:val="clear" w:pos="986"/>
                <w:tab w:val="num" w:pos="0"/>
              </w:tabs>
              <w:autoSpaceDE/>
              <w:autoSpaceDN/>
              <w:adjustRightInd/>
              <w:ind w:left="0" w:firstLine="0"/>
              <w:rPr>
                <w:sz w:val="24"/>
                <w:szCs w:val="24"/>
              </w:rPr>
            </w:pPr>
            <w:r w:rsidRPr="00F64C1C">
              <w:rPr>
                <w:sz w:val="24"/>
                <w:szCs w:val="24"/>
              </w:rPr>
              <w:t>Расчет расхода воздуха методом «по шахте в целом»</w:t>
            </w:r>
          </w:p>
          <w:p w:rsidR="00F64C1C" w:rsidRPr="00F64C1C" w:rsidRDefault="00F64C1C" w:rsidP="00F64C1C">
            <w:pPr>
              <w:widowControl/>
              <w:numPr>
                <w:ilvl w:val="0"/>
                <w:numId w:val="8"/>
              </w:numPr>
              <w:tabs>
                <w:tab w:val="clear" w:pos="986"/>
                <w:tab w:val="num" w:pos="0"/>
                <w:tab w:val="num" w:pos="407"/>
              </w:tabs>
              <w:autoSpaceDE/>
              <w:autoSpaceDN/>
              <w:adjustRightInd/>
              <w:ind w:left="0" w:firstLine="0"/>
              <w:rPr>
                <w:sz w:val="24"/>
                <w:szCs w:val="24"/>
              </w:rPr>
            </w:pPr>
            <w:r w:rsidRPr="00F64C1C">
              <w:rPr>
                <w:sz w:val="24"/>
                <w:szCs w:val="24"/>
              </w:rPr>
              <w:t>Расход воздуха при проветривании тупиковых выработок и выбор вентилятора местного проветривания</w:t>
            </w:r>
          </w:p>
          <w:p w:rsidR="00F64C1C" w:rsidRPr="00F64C1C" w:rsidRDefault="00F64C1C" w:rsidP="00F64C1C">
            <w:pPr>
              <w:widowControl/>
              <w:numPr>
                <w:ilvl w:val="0"/>
                <w:numId w:val="8"/>
              </w:numPr>
              <w:tabs>
                <w:tab w:val="clear" w:pos="986"/>
                <w:tab w:val="num" w:pos="0"/>
                <w:tab w:val="num" w:pos="407"/>
              </w:tabs>
              <w:autoSpaceDE/>
              <w:autoSpaceDN/>
              <w:adjustRightInd/>
              <w:ind w:left="0" w:firstLine="0"/>
              <w:rPr>
                <w:sz w:val="24"/>
                <w:szCs w:val="24"/>
              </w:rPr>
            </w:pPr>
            <w:r w:rsidRPr="00F64C1C">
              <w:rPr>
                <w:sz w:val="24"/>
                <w:szCs w:val="24"/>
              </w:rPr>
              <w:t>Расход воздуха для проветривания очистного блока</w:t>
            </w:r>
          </w:p>
          <w:p w:rsidR="00F64C1C" w:rsidRPr="00F64C1C" w:rsidRDefault="00F64C1C" w:rsidP="00C15E18">
            <w:pPr>
              <w:tabs>
                <w:tab w:val="num" w:pos="0"/>
              </w:tabs>
              <w:ind w:firstLine="0"/>
              <w:rPr>
                <w:i/>
                <w:sz w:val="24"/>
                <w:szCs w:val="24"/>
              </w:rPr>
            </w:pPr>
            <w:r w:rsidRPr="00F64C1C">
              <w:rPr>
                <w:sz w:val="24"/>
                <w:szCs w:val="24"/>
              </w:rPr>
              <w:t>4. Расчет депрессии рудной шахты и выбор  вентилятора главного проветривания</w:t>
            </w:r>
          </w:p>
        </w:tc>
      </w:tr>
    </w:tbl>
    <w:p w:rsidR="00F64C1C" w:rsidRPr="00F64C1C" w:rsidRDefault="00F64C1C" w:rsidP="00F64C1C">
      <w:pPr>
        <w:rPr>
          <w:sz w:val="24"/>
          <w:szCs w:val="24"/>
        </w:rPr>
      </w:pPr>
      <w:r w:rsidRPr="00F64C1C">
        <w:rPr>
          <w:sz w:val="24"/>
          <w:szCs w:val="24"/>
        </w:rPr>
        <w:t>б) Порядок проведения промежуточной аттестации, показатели и критерии оценивания:</w:t>
      </w:r>
    </w:p>
    <w:p w:rsidR="00F64C1C" w:rsidRPr="00F64C1C" w:rsidRDefault="00F64C1C" w:rsidP="00F64C1C">
      <w:pPr>
        <w:pStyle w:val="11"/>
        <w:ind w:firstLine="567"/>
        <w:jc w:val="both"/>
        <w:rPr>
          <w:sz w:val="24"/>
          <w:szCs w:val="24"/>
        </w:rPr>
      </w:pPr>
      <w:r w:rsidRPr="00F64C1C">
        <w:rPr>
          <w:bCs/>
          <w:sz w:val="24"/>
          <w:szCs w:val="24"/>
        </w:rPr>
        <w:t xml:space="preserve">Согласно учебному плану по дисциплине «Аэрология горных предприятий»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F64C1C" w:rsidRPr="00F64C1C" w:rsidRDefault="00F64C1C" w:rsidP="00F64C1C">
      <w:pPr>
        <w:tabs>
          <w:tab w:val="left" w:pos="851"/>
        </w:tabs>
        <w:ind w:firstLine="567"/>
        <w:jc w:val="both"/>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Критерии оценки при проведении зачета:</w:t>
      </w:r>
    </w:p>
    <w:p w:rsidR="00F64C1C" w:rsidRPr="00F64C1C" w:rsidRDefault="00F64C1C" w:rsidP="00F64C1C">
      <w:pPr>
        <w:pStyle w:val="aa"/>
        <w:tabs>
          <w:tab w:val="left" w:pos="851"/>
        </w:tabs>
        <w:ind w:left="0" w:firstLine="567"/>
        <w:jc w:val="both"/>
        <w:rPr>
          <w:sz w:val="24"/>
          <w:szCs w:val="24"/>
        </w:rPr>
      </w:pPr>
      <w:r w:rsidRPr="00F64C1C">
        <w:rPr>
          <w:sz w:val="24"/>
          <w:szCs w:val="24"/>
        </w:rPr>
        <w:t xml:space="preserve">– на оценку «зачтено» – обучающийся демонстрирует достаточный уровень </w:t>
      </w:r>
      <w:proofErr w:type="spellStart"/>
      <w:r w:rsidRPr="00F64C1C">
        <w:rPr>
          <w:sz w:val="24"/>
          <w:szCs w:val="24"/>
        </w:rPr>
        <w:t>сформированности</w:t>
      </w:r>
      <w:proofErr w:type="spellEnd"/>
      <w:r w:rsidRPr="00F64C1C">
        <w:rPr>
          <w:sz w:val="24"/>
          <w:szCs w:val="24"/>
        </w:rPr>
        <w:t xml:space="preserve">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F64C1C" w:rsidRPr="00F64C1C" w:rsidRDefault="00F64C1C" w:rsidP="00F64C1C">
      <w:pPr>
        <w:pStyle w:val="aa"/>
        <w:tabs>
          <w:tab w:val="left" w:pos="851"/>
        </w:tabs>
        <w:ind w:left="0" w:firstLine="567"/>
        <w:jc w:val="both"/>
        <w:rPr>
          <w:sz w:val="24"/>
          <w:szCs w:val="24"/>
        </w:rPr>
      </w:pPr>
      <w:r w:rsidRPr="00F64C1C">
        <w:rPr>
          <w:sz w:val="24"/>
          <w:szCs w:val="24"/>
        </w:rPr>
        <w:t>– на оценку «не зачтено» –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F64C1C" w:rsidRPr="00F64C1C" w:rsidRDefault="00F64C1C" w:rsidP="00F64C1C">
      <w:pPr>
        <w:pStyle w:val="11"/>
        <w:jc w:val="center"/>
        <w:rPr>
          <w:sz w:val="24"/>
          <w:szCs w:val="24"/>
        </w:rPr>
      </w:pPr>
    </w:p>
    <w:p w:rsidR="00031F11" w:rsidRPr="00277904" w:rsidRDefault="00031F11" w:rsidP="00031F11">
      <w:pPr>
        <w:pStyle w:val="11"/>
        <w:jc w:val="center"/>
        <w:rPr>
          <w:sz w:val="24"/>
          <w:szCs w:val="24"/>
        </w:rPr>
      </w:pPr>
      <w:r w:rsidRPr="00277904">
        <w:rPr>
          <w:sz w:val="24"/>
          <w:szCs w:val="24"/>
        </w:rPr>
        <w:t>8. Учебно-методическое и информационное обеспечение дисциплины</w:t>
      </w:r>
    </w:p>
    <w:p w:rsidR="00031F11" w:rsidRDefault="00031F11" w:rsidP="00031F11">
      <w:pPr>
        <w:pStyle w:val="Style10"/>
        <w:widowControl/>
        <w:ind w:firstLine="709"/>
        <w:jc w:val="center"/>
        <w:rPr>
          <w:rStyle w:val="FontStyle22"/>
          <w:rFonts w:eastAsia="Calibri"/>
          <w:i/>
          <w:sz w:val="24"/>
          <w:szCs w:val="24"/>
        </w:rPr>
      </w:pPr>
      <w:r>
        <w:rPr>
          <w:rStyle w:val="FontStyle18"/>
          <w:b w:val="0"/>
          <w:i/>
        </w:rPr>
        <w:t xml:space="preserve">а) Основная </w:t>
      </w:r>
      <w:r>
        <w:rPr>
          <w:rStyle w:val="FontStyle22"/>
          <w:rFonts w:eastAsia="Calibri"/>
          <w:i/>
        </w:rPr>
        <w:t>литература:</w:t>
      </w:r>
    </w:p>
    <w:p w:rsidR="00031F11" w:rsidRDefault="00031F11" w:rsidP="00031F11">
      <w:pPr>
        <w:pStyle w:val="1"/>
        <w:shd w:val="clear" w:color="auto" w:fill="FFFFFF"/>
        <w:spacing w:before="0"/>
        <w:jc w:val="both"/>
        <w:rPr>
          <w:b w:val="0"/>
          <w:color w:val="auto"/>
          <w:shd w:val="clear" w:color="auto" w:fill="FFFFFF"/>
        </w:rPr>
      </w:pPr>
      <w:r>
        <w:rPr>
          <w:rFonts w:ascii="Times New Roman" w:hAnsi="Times New Roman" w:cs="Times New Roman"/>
          <w:b w:val="0"/>
          <w:color w:val="auto"/>
          <w:sz w:val="24"/>
          <w:szCs w:val="24"/>
          <w:shd w:val="clear" w:color="auto" w:fill="FFFFFF"/>
        </w:rPr>
        <w:t xml:space="preserve">Аэрология горных </w:t>
      </w:r>
      <w:proofErr w:type="gramStart"/>
      <w:r>
        <w:rPr>
          <w:rFonts w:ascii="Times New Roman" w:hAnsi="Times New Roman" w:cs="Times New Roman"/>
          <w:b w:val="0"/>
          <w:color w:val="auto"/>
          <w:sz w:val="24"/>
          <w:szCs w:val="24"/>
          <w:shd w:val="clear" w:color="auto" w:fill="FFFFFF"/>
        </w:rPr>
        <w:t>предприятий :</w:t>
      </w:r>
      <w:proofErr w:type="gramEnd"/>
      <w:r>
        <w:rPr>
          <w:rFonts w:ascii="Times New Roman" w:hAnsi="Times New Roman" w:cs="Times New Roman"/>
          <w:b w:val="0"/>
          <w:color w:val="auto"/>
          <w:sz w:val="24"/>
          <w:szCs w:val="24"/>
          <w:shd w:val="clear" w:color="auto" w:fill="FFFFFF"/>
        </w:rPr>
        <w:t xml:space="preserve"> учебное пособие / Н. О. </w:t>
      </w:r>
      <w:proofErr w:type="spellStart"/>
      <w:r>
        <w:rPr>
          <w:rFonts w:ascii="Times New Roman" w:hAnsi="Times New Roman" w:cs="Times New Roman"/>
          <w:b w:val="0"/>
          <w:color w:val="auto"/>
          <w:sz w:val="24"/>
          <w:szCs w:val="24"/>
          <w:shd w:val="clear" w:color="auto" w:fill="FFFFFF"/>
        </w:rPr>
        <w:t>Каледина</w:t>
      </w:r>
      <w:proofErr w:type="spellEnd"/>
      <w:r>
        <w:rPr>
          <w:rFonts w:ascii="Times New Roman" w:hAnsi="Times New Roman" w:cs="Times New Roman"/>
          <w:b w:val="0"/>
          <w:color w:val="auto"/>
          <w:sz w:val="24"/>
          <w:szCs w:val="24"/>
          <w:shd w:val="clear" w:color="auto" w:fill="FFFFFF"/>
        </w:rPr>
        <w:t xml:space="preserve">, В. Д. Косарев, А. С. </w:t>
      </w:r>
      <w:proofErr w:type="spellStart"/>
      <w:r>
        <w:rPr>
          <w:rFonts w:ascii="Times New Roman" w:hAnsi="Times New Roman" w:cs="Times New Roman"/>
          <w:b w:val="0"/>
          <w:color w:val="auto"/>
          <w:sz w:val="24"/>
          <w:szCs w:val="24"/>
          <w:shd w:val="clear" w:color="auto" w:fill="FFFFFF"/>
        </w:rPr>
        <w:t>Кобылкин</w:t>
      </w:r>
      <w:proofErr w:type="spellEnd"/>
      <w:r>
        <w:rPr>
          <w:rFonts w:ascii="Times New Roman" w:hAnsi="Times New Roman" w:cs="Times New Roman"/>
          <w:b w:val="0"/>
          <w:color w:val="auto"/>
          <w:sz w:val="24"/>
          <w:szCs w:val="24"/>
          <w:shd w:val="clear" w:color="auto" w:fill="FFFFFF"/>
        </w:rPr>
        <w:t xml:space="preserve"> [и др.] ; под редакцией Н. О. </w:t>
      </w:r>
      <w:proofErr w:type="spellStart"/>
      <w:r>
        <w:rPr>
          <w:rFonts w:ascii="Times New Roman" w:hAnsi="Times New Roman" w:cs="Times New Roman"/>
          <w:b w:val="0"/>
          <w:color w:val="auto"/>
          <w:sz w:val="24"/>
          <w:szCs w:val="24"/>
          <w:shd w:val="clear" w:color="auto" w:fill="FFFFFF"/>
        </w:rPr>
        <w:t>Калединой</w:t>
      </w:r>
      <w:proofErr w:type="spellEnd"/>
      <w:r>
        <w:rPr>
          <w:rFonts w:ascii="Times New Roman" w:hAnsi="Times New Roman" w:cs="Times New Roman"/>
          <w:b w:val="0"/>
          <w:color w:val="auto"/>
          <w:sz w:val="24"/>
          <w:szCs w:val="24"/>
          <w:shd w:val="clear" w:color="auto" w:fill="FFFFFF"/>
        </w:rPr>
        <w:t xml:space="preserve">. — </w:t>
      </w:r>
      <w:proofErr w:type="gramStart"/>
      <w:r>
        <w:rPr>
          <w:rFonts w:ascii="Times New Roman" w:hAnsi="Times New Roman" w:cs="Times New Roman"/>
          <w:b w:val="0"/>
          <w:color w:val="auto"/>
          <w:sz w:val="24"/>
          <w:szCs w:val="24"/>
          <w:shd w:val="clear" w:color="auto" w:fill="FFFFFF"/>
        </w:rPr>
        <w:t>Москва :</w:t>
      </w:r>
      <w:proofErr w:type="gramEnd"/>
      <w:r>
        <w:rPr>
          <w:rFonts w:ascii="Times New Roman" w:hAnsi="Times New Roman" w:cs="Times New Roman"/>
          <w:b w:val="0"/>
          <w:color w:val="auto"/>
          <w:sz w:val="24"/>
          <w:szCs w:val="24"/>
          <w:shd w:val="clear" w:color="auto" w:fill="FFFFFF"/>
        </w:rPr>
        <w:t xml:space="preserve"> МИСИС, 2017. — 158 с. — </w:t>
      </w:r>
      <w:proofErr w:type="gramStart"/>
      <w:r>
        <w:rPr>
          <w:rFonts w:ascii="Times New Roman" w:hAnsi="Times New Roman" w:cs="Times New Roman"/>
          <w:b w:val="0"/>
          <w:color w:val="auto"/>
          <w:sz w:val="24"/>
          <w:szCs w:val="24"/>
          <w:shd w:val="clear" w:color="auto" w:fill="FFFFFF"/>
        </w:rPr>
        <w:t>Текст :</w:t>
      </w:r>
      <w:proofErr w:type="gramEnd"/>
      <w:r>
        <w:rPr>
          <w:rFonts w:ascii="Times New Roman" w:hAnsi="Times New Roman" w:cs="Times New Roman"/>
          <w:b w:val="0"/>
          <w:color w:val="auto"/>
          <w:sz w:val="24"/>
          <w:szCs w:val="24"/>
          <w:shd w:val="clear" w:color="auto" w:fill="FFFFFF"/>
        </w:rPr>
        <w:t xml:space="preserve"> электронный // Лань : электронно-библиотечная система. — URL: </w:t>
      </w:r>
      <w:hyperlink r:id="rId12" w:history="1">
        <w:r>
          <w:rPr>
            <w:rStyle w:val="af1"/>
            <w:rFonts w:ascii="Times New Roman" w:hAnsi="Times New Roman" w:cs="Times New Roman"/>
            <w:b w:val="0"/>
            <w:sz w:val="24"/>
            <w:szCs w:val="24"/>
            <w:shd w:val="clear" w:color="auto" w:fill="FFFFFF"/>
          </w:rPr>
          <w:t>https://e.lanbook.com/book/108101</w:t>
        </w:r>
      </w:hyperlink>
      <w:r>
        <w:rPr>
          <w:rFonts w:ascii="Times New Roman" w:hAnsi="Times New Roman" w:cs="Times New Roman"/>
          <w:b w:val="0"/>
          <w:color w:val="auto"/>
          <w:sz w:val="24"/>
          <w:szCs w:val="24"/>
          <w:shd w:val="clear" w:color="auto" w:fill="FFFFFF"/>
        </w:rPr>
        <w:t xml:space="preserve">  (дата обращения: 01.11.2020). — Режим доступа: для </w:t>
      </w:r>
      <w:proofErr w:type="spellStart"/>
      <w:r>
        <w:rPr>
          <w:rFonts w:ascii="Times New Roman" w:hAnsi="Times New Roman" w:cs="Times New Roman"/>
          <w:b w:val="0"/>
          <w:color w:val="auto"/>
          <w:sz w:val="24"/>
          <w:szCs w:val="24"/>
          <w:shd w:val="clear" w:color="auto" w:fill="FFFFFF"/>
        </w:rPr>
        <w:t>авториз</w:t>
      </w:r>
      <w:proofErr w:type="spellEnd"/>
      <w:r>
        <w:rPr>
          <w:rFonts w:ascii="Times New Roman" w:hAnsi="Times New Roman" w:cs="Times New Roman"/>
          <w:b w:val="0"/>
          <w:color w:val="auto"/>
          <w:sz w:val="24"/>
          <w:szCs w:val="24"/>
          <w:shd w:val="clear" w:color="auto" w:fill="FFFFFF"/>
        </w:rPr>
        <w:t>. пользователей.</w:t>
      </w:r>
    </w:p>
    <w:p w:rsidR="00031F11" w:rsidRDefault="00031F11" w:rsidP="00031F11">
      <w:pPr>
        <w:pStyle w:val="1"/>
        <w:shd w:val="clear" w:color="auto" w:fill="FFFFFF"/>
        <w:spacing w:before="0"/>
        <w:jc w:val="both"/>
        <w:rPr>
          <w:rFonts w:ascii="Times New Roman" w:hAnsi="Times New Roman" w:cs="Times New Roman"/>
          <w:b w:val="0"/>
          <w:color w:val="auto"/>
          <w:sz w:val="24"/>
          <w:szCs w:val="24"/>
          <w:shd w:val="clear" w:color="auto" w:fill="FFFFFF"/>
        </w:rPr>
      </w:pPr>
      <w:r>
        <w:rPr>
          <w:rFonts w:ascii="Times New Roman" w:hAnsi="Times New Roman" w:cs="Times New Roman"/>
          <w:b w:val="0"/>
          <w:color w:val="auto"/>
          <w:sz w:val="24"/>
          <w:szCs w:val="24"/>
          <w:shd w:val="clear" w:color="auto" w:fill="FFFFFF"/>
        </w:rPr>
        <w:t xml:space="preserve">Проектирование вентиляции при строительстве подземных </w:t>
      </w:r>
      <w:proofErr w:type="gramStart"/>
      <w:r>
        <w:rPr>
          <w:rFonts w:ascii="Times New Roman" w:hAnsi="Times New Roman" w:cs="Times New Roman"/>
          <w:b w:val="0"/>
          <w:color w:val="auto"/>
          <w:sz w:val="24"/>
          <w:szCs w:val="24"/>
          <w:shd w:val="clear" w:color="auto" w:fill="FFFFFF"/>
        </w:rPr>
        <w:t>сооружений :</w:t>
      </w:r>
      <w:proofErr w:type="gramEnd"/>
      <w:r>
        <w:rPr>
          <w:rFonts w:ascii="Times New Roman" w:hAnsi="Times New Roman" w:cs="Times New Roman"/>
          <w:b w:val="0"/>
          <w:color w:val="auto"/>
          <w:sz w:val="24"/>
          <w:szCs w:val="24"/>
          <w:shd w:val="clear" w:color="auto" w:fill="FFFFFF"/>
        </w:rPr>
        <w:t xml:space="preserve"> учебное пособие / Н. О. </w:t>
      </w:r>
      <w:proofErr w:type="spellStart"/>
      <w:r>
        <w:rPr>
          <w:rFonts w:ascii="Times New Roman" w:hAnsi="Times New Roman" w:cs="Times New Roman"/>
          <w:b w:val="0"/>
          <w:color w:val="auto"/>
          <w:sz w:val="24"/>
          <w:szCs w:val="24"/>
          <w:shd w:val="clear" w:color="auto" w:fill="FFFFFF"/>
        </w:rPr>
        <w:t>Каледина</w:t>
      </w:r>
      <w:proofErr w:type="spellEnd"/>
      <w:r>
        <w:rPr>
          <w:rFonts w:ascii="Times New Roman" w:hAnsi="Times New Roman" w:cs="Times New Roman"/>
          <w:b w:val="0"/>
          <w:color w:val="auto"/>
          <w:sz w:val="24"/>
          <w:szCs w:val="24"/>
          <w:shd w:val="clear" w:color="auto" w:fill="FFFFFF"/>
        </w:rPr>
        <w:t xml:space="preserve">, С. С. </w:t>
      </w:r>
      <w:proofErr w:type="spellStart"/>
      <w:r>
        <w:rPr>
          <w:rFonts w:ascii="Times New Roman" w:hAnsi="Times New Roman" w:cs="Times New Roman"/>
          <w:b w:val="0"/>
          <w:color w:val="auto"/>
          <w:sz w:val="24"/>
          <w:szCs w:val="24"/>
          <w:shd w:val="clear" w:color="auto" w:fill="FFFFFF"/>
        </w:rPr>
        <w:t>Кобылкин</w:t>
      </w:r>
      <w:proofErr w:type="spellEnd"/>
      <w:r>
        <w:rPr>
          <w:rFonts w:ascii="Times New Roman" w:hAnsi="Times New Roman" w:cs="Times New Roman"/>
          <w:b w:val="0"/>
          <w:color w:val="auto"/>
          <w:sz w:val="24"/>
          <w:szCs w:val="24"/>
          <w:shd w:val="clear" w:color="auto" w:fill="FFFFFF"/>
        </w:rPr>
        <w:t xml:space="preserve">, О. С. </w:t>
      </w:r>
      <w:proofErr w:type="spellStart"/>
      <w:r>
        <w:rPr>
          <w:rFonts w:ascii="Times New Roman" w:hAnsi="Times New Roman" w:cs="Times New Roman"/>
          <w:b w:val="0"/>
          <w:color w:val="auto"/>
          <w:sz w:val="24"/>
          <w:szCs w:val="24"/>
          <w:shd w:val="clear" w:color="auto" w:fill="FFFFFF"/>
        </w:rPr>
        <w:t>Каледин</w:t>
      </w:r>
      <w:proofErr w:type="spellEnd"/>
      <w:r>
        <w:rPr>
          <w:rFonts w:ascii="Times New Roman" w:hAnsi="Times New Roman" w:cs="Times New Roman"/>
          <w:b w:val="0"/>
          <w:color w:val="auto"/>
          <w:sz w:val="24"/>
          <w:szCs w:val="24"/>
          <w:shd w:val="clear" w:color="auto" w:fill="FFFFFF"/>
        </w:rPr>
        <w:t xml:space="preserve">, А. С. </w:t>
      </w:r>
      <w:proofErr w:type="spellStart"/>
      <w:r>
        <w:rPr>
          <w:rFonts w:ascii="Times New Roman" w:hAnsi="Times New Roman" w:cs="Times New Roman"/>
          <w:b w:val="0"/>
          <w:color w:val="auto"/>
          <w:sz w:val="24"/>
          <w:szCs w:val="24"/>
          <w:shd w:val="clear" w:color="auto" w:fill="FFFFFF"/>
        </w:rPr>
        <w:t>Кобылкин</w:t>
      </w:r>
      <w:proofErr w:type="spellEnd"/>
      <w:r>
        <w:rPr>
          <w:rFonts w:ascii="Times New Roman" w:hAnsi="Times New Roman" w:cs="Times New Roman"/>
          <w:b w:val="0"/>
          <w:color w:val="auto"/>
          <w:sz w:val="24"/>
          <w:szCs w:val="24"/>
          <w:shd w:val="clear" w:color="auto" w:fill="FFFFFF"/>
        </w:rPr>
        <w:t xml:space="preserve">. — </w:t>
      </w:r>
      <w:proofErr w:type="gramStart"/>
      <w:r>
        <w:rPr>
          <w:rFonts w:ascii="Times New Roman" w:hAnsi="Times New Roman" w:cs="Times New Roman"/>
          <w:b w:val="0"/>
          <w:color w:val="auto"/>
          <w:sz w:val="24"/>
          <w:szCs w:val="24"/>
          <w:shd w:val="clear" w:color="auto" w:fill="FFFFFF"/>
        </w:rPr>
        <w:t>Москва :</w:t>
      </w:r>
      <w:proofErr w:type="gramEnd"/>
      <w:r>
        <w:rPr>
          <w:rFonts w:ascii="Times New Roman" w:hAnsi="Times New Roman" w:cs="Times New Roman"/>
          <w:b w:val="0"/>
          <w:color w:val="auto"/>
          <w:sz w:val="24"/>
          <w:szCs w:val="24"/>
          <w:shd w:val="clear" w:color="auto" w:fill="FFFFFF"/>
        </w:rPr>
        <w:t xml:space="preserve"> Горная книга, 2016. — 80 с. — ISBN 978-5-98672-417-1. — </w:t>
      </w:r>
      <w:proofErr w:type="gramStart"/>
      <w:r>
        <w:rPr>
          <w:rFonts w:ascii="Times New Roman" w:hAnsi="Times New Roman" w:cs="Times New Roman"/>
          <w:b w:val="0"/>
          <w:color w:val="auto"/>
          <w:sz w:val="24"/>
          <w:szCs w:val="24"/>
          <w:shd w:val="clear" w:color="auto" w:fill="FFFFFF"/>
        </w:rPr>
        <w:t>Текст :</w:t>
      </w:r>
      <w:proofErr w:type="gramEnd"/>
      <w:r>
        <w:rPr>
          <w:rFonts w:ascii="Times New Roman" w:hAnsi="Times New Roman" w:cs="Times New Roman"/>
          <w:b w:val="0"/>
          <w:color w:val="auto"/>
          <w:sz w:val="24"/>
          <w:szCs w:val="24"/>
          <w:shd w:val="clear" w:color="auto" w:fill="FFFFFF"/>
        </w:rPr>
        <w:t xml:space="preserve"> электронный // Лань : электронно-библиотечная система. — URL: </w:t>
      </w:r>
      <w:hyperlink r:id="rId13" w:history="1">
        <w:r>
          <w:rPr>
            <w:rStyle w:val="af1"/>
            <w:rFonts w:ascii="Times New Roman" w:hAnsi="Times New Roman" w:cs="Times New Roman"/>
            <w:b w:val="0"/>
            <w:sz w:val="24"/>
            <w:szCs w:val="24"/>
            <w:shd w:val="clear" w:color="auto" w:fill="FFFFFF"/>
          </w:rPr>
          <w:t>https://e.lanbook.com/book/74371</w:t>
        </w:r>
      </w:hyperlink>
      <w:r>
        <w:rPr>
          <w:rFonts w:ascii="Times New Roman" w:hAnsi="Times New Roman" w:cs="Times New Roman"/>
          <w:b w:val="0"/>
          <w:color w:val="auto"/>
          <w:sz w:val="24"/>
          <w:szCs w:val="24"/>
          <w:shd w:val="clear" w:color="auto" w:fill="FFFFFF"/>
        </w:rPr>
        <w:t xml:space="preserve">  (дата обращения: 01.11.2020). — Режим доступа: для </w:t>
      </w:r>
      <w:proofErr w:type="spellStart"/>
      <w:r>
        <w:rPr>
          <w:rFonts w:ascii="Times New Roman" w:hAnsi="Times New Roman" w:cs="Times New Roman"/>
          <w:b w:val="0"/>
          <w:color w:val="auto"/>
          <w:sz w:val="24"/>
          <w:szCs w:val="24"/>
          <w:shd w:val="clear" w:color="auto" w:fill="FFFFFF"/>
        </w:rPr>
        <w:t>авториз</w:t>
      </w:r>
      <w:proofErr w:type="spellEnd"/>
      <w:r>
        <w:rPr>
          <w:rFonts w:ascii="Times New Roman" w:hAnsi="Times New Roman" w:cs="Times New Roman"/>
          <w:b w:val="0"/>
          <w:color w:val="auto"/>
          <w:sz w:val="24"/>
          <w:szCs w:val="24"/>
          <w:shd w:val="clear" w:color="auto" w:fill="FFFFFF"/>
        </w:rPr>
        <w:t>. пользователей.</w:t>
      </w:r>
    </w:p>
    <w:p w:rsidR="00031F11" w:rsidRDefault="00031F11" w:rsidP="00031F11">
      <w:pPr>
        <w:rPr>
          <w:sz w:val="24"/>
          <w:szCs w:val="24"/>
        </w:rPr>
      </w:pPr>
    </w:p>
    <w:p w:rsidR="00031F11" w:rsidRDefault="00031F11" w:rsidP="00031F11">
      <w:pPr>
        <w:ind w:firstLine="709"/>
        <w:jc w:val="center"/>
        <w:rPr>
          <w:i/>
          <w:sz w:val="24"/>
          <w:szCs w:val="24"/>
        </w:rPr>
      </w:pPr>
      <w:r>
        <w:rPr>
          <w:i/>
          <w:sz w:val="24"/>
          <w:szCs w:val="24"/>
        </w:rPr>
        <w:t>б) Дополнительная литература</w:t>
      </w:r>
    </w:p>
    <w:p w:rsidR="00031F11" w:rsidRDefault="00031F11" w:rsidP="00031F11">
      <w:pPr>
        <w:ind w:firstLine="567"/>
        <w:jc w:val="both"/>
        <w:rPr>
          <w:rFonts w:eastAsiaTheme="majorEastAsia"/>
          <w:bCs/>
          <w:sz w:val="24"/>
          <w:szCs w:val="24"/>
          <w:shd w:val="clear" w:color="auto" w:fill="FFFFFF"/>
        </w:rPr>
      </w:pPr>
      <w:proofErr w:type="spellStart"/>
      <w:r>
        <w:rPr>
          <w:rFonts w:eastAsiaTheme="majorEastAsia"/>
          <w:bCs/>
          <w:sz w:val="24"/>
          <w:szCs w:val="24"/>
          <w:shd w:val="clear" w:color="auto" w:fill="FFFFFF"/>
        </w:rPr>
        <w:t>Каледина</w:t>
      </w:r>
      <w:proofErr w:type="spellEnd"/>
      <w:r>
        <w:rPr>
          <w:rFonts w:eastAsiaTheme="majorEastAsia"/>
          <w:bCs/>
          <w:sz w:val="24"/>
          <w:szCs w:val="24"/>
          <w:shd w:val="clear" w:color="auto" w:fill="FFFFFF"/>
        </w:rPr>
        <w:t xml:space="preserve">, Н. О. Расчет аэродинамических параметров выработанных </w:t>
      </w:r>
      <w:proofErr w:type="gramStart"/>
      <w:r>
        <w:rPr>
          <w:rFonts w:eastAsiaTheme="majorEastAsia"/>
          <w:bCs/>
          <w:sz w:val="24"/>
          <w:szCs w:val="24"/>
          <w:shd w:val="clear" w:color="auto" w:fill="FFFFFF"/>
        </w:rPr>
        <w:t>пространств :</w:t>
      </w:r>
      <w:proofErr w:type="gramEnd"/>
      <w:r>
        <w:rPr>
          <w:rFonts w:eastAsiaTheme="majorEastAsia"/>
          <w:bCs/>
          <w:sz w:val="24"/>
          <w:szCs w:val="24"/>
          <w:shd w:val="clear" w:color="auto" w:fill="FFFFFF"/>
        </w:rPr>
        <w:t xml:space="preserve"> учебно-методическое пособие / Н. О. </w:t>
      </w:r>
      <w:proofErr w:type="spellStart"/>
      <w:r>
        <w:rPr>
          <w:rFonts w:eastAsiaTheme="majorEastAsia"/>
          <w:bCs/>
          <w:sz w:val="24"/>
          <w:szCs w:val="24"/>
          <w:shd w:val="clear" w:color="auto" w:fill="FFFFFF"/>
        </w:rPr>
        <w:t>Каледина</w:t>
      </w:r>
      <w:proofErr w:type="spellEnd"/>
      <w:r>
        <w:rPr>
          <w:rFonts w:eastAsiaTheme="majorEastAsia"/>
          <w:bCs/>
          <w:sz w:val="24"/>
          <w:szCs w:val="24"/>
          <w:shd w:val="clear" w:color="auto" w:fill="FFFFFF"/>
        </w:rPr>
        <w:t xml:space="preserve">, С. С. </w:t>
      </w:r>
      <w:proofErr w:type="spellStart"/>
      <w:r>
        <w:rPr>
          <w:rFonts w:eastAsiaTheme="majorEastAsia"/>
          <w:bCs/>
          <w:sz w:val="24"/>
          <w:szCs w:val="24"/>
          <w:shd w:val="clear" w:color="auto" w:fill="FFFFFF"/>
        </w:rPr>
        <w:t>Кобылкин</w:t>
      </w:r>
      <w:proofErr w:type="spellEnd"/>
      <w:r>
        <w:rPr>
          <w:rFonts w:eastAsiaTheme="majorEastAsia"/>
          <w:bCs/>
          <w:sz w:val="24"/>
          <w:szCs w:val="24"/>
          <w:shd w:val="clear" w:color="auto" w:fill="FFFFFF"/>
        </w:rPr>
        <w:t xml:space="preserve">. — </w:t>
      </w:r>
      <w:proofErr w:type="gramStart"/>
      <w:r>
        <w:rPr>
          <w:rFonts w:eastAsiaTheme="majorEastAsia"/>
          <w:bCs/>
          <w:sz w:val="24"/>
          <w:szCs w:val="24"/>
          <w:shd w:val="clear" w:color="auto" w:fill="FFFFFF"/>
        </w:rPr>
        <w:t>Москва :</w:t>
      </w:r>
      <w:proofErr w:type="gramEnd"/>
      <w:r>
        <w:rPr>
          <w:rFonts w:eastAsiaTheme="majorEastAsia"/>
          <w:bCs/>
          <w:sz w:val="24"/>
          <w:szCs w:val="24"/>
          <w:shd w:val="clear" w:color="auto" w:fill="FFFFFF"/>
        </w:rPr>
        <w:t xml:space="preserve"> Горная книга, 2015. — 44 с. — ISBN 978-5-98672-393-8. — </w:t>
      </w:r>
      <w:proofErr w:type="gramStart"/>
      <w:r>
        <w:rPr>
          <w:rFonts w:eastAsiaTheme="majorEastAsia"/>
          <w:bCs/>
          <w:sz w:val="24"/>
          <w:szCs w:val="24"/>
          <w:shd w:val="clear" w:color="auto" w:fill="FFFFFF"/>
        </w:rPr>
        <w:t>Текст :</w:t>
      </w:r>
      <w:proofErr w:type="gramEnd"/>
      <w:r>
        <w:rPr>
          <w:rFonts w:eastAsiaTheme="majorEastAsia"/>
          <w:bCs/>
          <w:sz w:val="24"/>
          <w:szCs w:val="24"/>
          <w:shd w:val="clear" w:color="auto" w:fill="FFFFFF"/>
        </w:rPr>
        <w:t xml:space="preserve"> электронный // Лань : электронно-библиотечная система. — URL: </w:t>
      </w:r>
      <w:hyperlink r:id="rId14" w:history="1">
        <w:r>
          <w:rPr>
            <w:rStyle w:val="af1"/>
            <w:rFonts w:eastAsiaTheme="majorEastAsia"/>
            <w:bCs/>
            <w:sz w:val="24"/>
            <w:szCs w:val="24"/>
            <w:shd w:val="clear" w:color="auto" w:fill="FFFFFF"/>
          </w:rPr>
          <w:t>https://e.lanbook.com/book/74370</w:t>
        </w:r>
      </w:hyperlink>
      <w:r>
        <w:rPr>
          <w:rFonts w:eastAsiaTheme="majorEastAsia"/>
          <w:bCs/>
          <w:sz w:val="24"/>
          <w:szCs w:val="24"/>
          <w:shd w:val="clear" w:color="auto" w:fill="FFFFFF"/>
        </w:rPr>
        <w:t xml:space="preserve">  (дата обращения: 01.11.2020). — Режим доступа: для </w:t>
      </w:r>
      <w:proofErr w:type="spellStart"/>
      <w:r>
        <w:rPr>
          <w:rFonts w:eastAsiaTheme="majorEastAsia"/>
          <w:bCs/>
          <w:sz w:val="24"/>
          <w:szCs w:val="24"/>
          <w:shd w:val="clear" w:color="auto" w:fill="FFFFFF"/>
        </w:rPr>
        <w:t>авториз</w:t>
      </w:r>
      <w:proofErr w:type="spellEnd"/>
      <w:r>
        <w:rPr>
          <w:rFonts w:eastAsiaTheme="majorEastAsia"/>
          <w:bCs/>
          <w:sz w:val="24"/>
          <w:szCs w:val="24"/>
          <w:shd w:val="clear" w:color="auto" w:fill="FFFFFF"/>
        </w:rPr>
        <w:t>. пользователей.</w:t>
      </w:r>
    </w:p>
    <w:p w:rsidR="00031F11" w:rsidRDefault="00031F11" w:rsidP="00031F11">
      <w:pPr>
        <w:ind w:firstLine="567"/>
        <w:jc w:val="center"/>
        <w:rPr>
          <w:i/>
          <w:sz w:val="24"/>
          <w:szCs w:val="24"/>
        </w:rPr>
      </w:pPr>
    </w:p>
    <w:p w:rsidR="00031F11" w:rsidRDefault="00031F11" w:rsidP="00031F11">
      <w:pPr>
        <w:ind w:firstLine="567"/>
        <w:jc w:val="center"/>
        <w:rPr>
          <w:i/>
          <w:sz w:val="24"/>
          <w:szCs w:val="24"/>
        </w:rPr>
      </w:pPr>
      <w:r>
        <w:rPr>
          <w:i/>
          <w:sz w:val="24"/>
          <w:szCs w:val="24"/>
        </w:rPr>
        <w:t>Периодические издания</w:t>
      </w:r>
    </w:p>
    <w:p w:rsidR="00031F11" w:rsidRDefault="00031F11" w:rsidP="00031F11">
      <w:pPr>
        <w:ind w:firstLine="567"/>
        <w:jc w:val="both"/>
        <w:rPr>
          <w:sz w:val="24"/>
          <w:szCs w:val="24"/>
        </w:rPr>
      </w:pPr>
      <w:r>
        <w:rPr>
          <w:sz w:val="24"/>
          <w:szCs w:val="24"/>
        </w:rPr>
        <w:t>«Горный информационно-аналитический бюллетень», «Горный журнал», «Горное дело», «Горный журнал. Известия ВУЗов», «Вестник МГТУ».</w:t>
      </w:r>
    </w:p>
    <w:p w:rsidR="00031F11" w:rsidRDefault="00031F11" w:rsidP="00031F11">
      <w:pPr>
        <w:ind w:firstLine="567"/>
        <w:jc w:val="both"/>
        <w:rPr>
          <w:bCs/>
          <w:sz w:val="24"/>
          <w:szCs w:val="24"/>
        </w:rPr>
      </w:pPr>
    </w:p>
    <w:p w:rsidR="00031F11" w:rsidRDefault="00031F11" w:rsidP="00031F11">
      <w:pPr>
        <w:pStyle w:val="Style8"/>
        <w:widowControl/>
        <w:ind w:firstLine="720"/>
        <w:jc w:val="center"/>
        <w:rPr>
          <w:rStyle w:val="FontStyle21"/>
          <w:b/>
          <w:i/>
          <w:sz w:val="24"/>
          <w:szCs w:val="24"/>
        </w:rPr>
      </w:pPr>
      <w:r>
        <w:rPr>
          <w:rStyle w:val="FontStyle15"/>
          <w:i/>
          <w:spacing w:val="40"/>
        </w:rPr>
        <w:t>в)</w:t>
      </w:r>
      <w:r>
        <w:rPr>
          <w:rStyle w:val="FontStyle15"/>
          <w:i/>
        </w:rPr>
        <w:t xml:space="preserve"> </w:t>
      </w:r>
      <w:r>
        <w:rPr>
          <w:rStyle w:val="FontStyle21"/>
          <w:i/>
          <w:sz w:val="24"/>
          <w:szCs w:val="24"/>
        </w:rPr>
        <w:t>Методические указания:</w:t>
      </w:r>
    </w:p>
    <w:p w:rsidR="00031F11" w:rsidRDefault="00031F11" w:rsidP="00031F11">
      <w:pPr>
        <w:ind w:firstLine="567"/>
        <w:jc w:val="both"/>
      </w:pPr>
      <w:proofErr w:type="spellStart"/>
      <w:r>
        <w:rPr>
          <w:sz w:val="24"/>
          <w:szCs w:val="24"/>
        </w:rPr>
        <w:t>Доможиров</w:t>
      </w:r>
      <w:proofErr w:type="spellEnd"/>
      <w:r>
        <w:rPr>
          <w:sz w:val="24"/>
          <w:szCs w:val="24"/>
        </w:rPr>
        <w:t xml:space="preserve"> Д.В., Романько Е.А, Наумова К.С. Методические указания к практическим занятиям по дисциплине «Аэрология горных предприятий» для студентов специальности 21.05.04 очной и заочной форм обучения. – Магнитогорск: ФГБОУ ВО «МГТУ им. Г.И. Носова», 2020  </w:t>
      </w:r>
    </w:p>
    <w:p w:rsidR="00031F11" w:rsidRDefault="00031F11" w:rsidP="00031F11">
      <w:pPr>
        <w:ind w:firstLine="567"/>
        <w:jc w:val="both"/>
        <w:rPr>
          <w:sz w:val="24"/>
          <w:szCs w:val="24"/>
        </w:rPr>
      </w:pPr>
      <w:r>
        <w:rPr>
          <w:sz w:val="24"/>
          <w:szCs w:val="24"/>
        </w:rPr>
        <w:t>Методические указания приведены в приложении к рабочей программе.</w:t>
      </w:r>
    </w:p>
    <w:p w:rsidR="00031F11" w:rsidRDefault="00031F11" w:rsidP="00031F11">
      <w:pPr>
        <w:pStyle w:val="af2"/>
        <w:ind w:firstLine="567"/>
        <w:jc w:val="both"/>
        <w:rPr>
          <w:rFonts w:ascii="Times New Roman" w:hAnsi="Times New Roman" w:cs="Times New Roman"/>
          <w:sz w:val="24"/>
          <w:szCs w:val="24"/>
        </w:rPr>
      </w:pPr>
    </w:p>
    <w:p w:rsidR="00031F11" w:rsidRDefault="00031F11" w:rsidP="00031F11">
      <w:pPr>
        <w:pStyle w:val="Style8"/>
        <w:widowControl/>
        <w:rPr>
          <w:rStyle w:val="FontStyle21"/>
          <w:sz w:val="24"/>
          <w:szCs w:val="24"/>
        </w:rPr>
      </w:pPr>
      <w:r>
        <w:rPr>
          <w:rStyle w:val="FontStyle15"/>
          <w:rFonts w:eastAsiaTheme="majorEastAsia"/>
          <w:spacing w:val="40"/>
        </w:rPr>
        <w:t>г)</w:t>
      </w:r>
      <w:r>
        <w:rPr>
          <w:rStyle w:val="FontStyle15"/>
          <w:rFonts w:eastAsiaTheme="majorEastAsia"/>
        </w:rPr>
        <w:t xml:space="preserve"> </w:t>
      </w:r>
      <w:r>
        <w:rPr>
          <w:rStyle w:val="FontStyle21"/>
          <w:sz w:val="24"/>
          <w:szCs w:val="24"/>
        </w:rPr>
        <w:t xml:space="preserve">Программное обеспечение </w:t>
      </w:r>
      <w:r>
        <w:rPr>
          <w:rStyle w:val="FontStyle15"/>
          <w:rFonts w:eastAsiaTheme="majorEastAsia"/>
          <w:spacing w:val="40"/>
        </w:rPr>
        <w:t>и</w:t>
      </w:r>
      <w:r>
        <w:rPr>
          <w:rStyle w:val="FontStyle15"/>
          <w:rFonts w:eastAsiaTheme="majorEastAsia"/>
        </w:rPr>
        <w:t xml:space="preserve"> </w:t>
      </w:r>
      <w:r>
        <w:rPr>
          <w:rStyle w:val="FontStyle21"/>
          <w:sz w:val="24"/>
          <w:szCs w:val="24"/>
        </w:rPr>
        <w:t xml:space="preserve">Интернет-ресурсы: </w:t>
      </w:r>
    </w:p>
    <w:p w:rsidR="00031F11" w:rsidRDefault="00031F11" w:rsidP="00031F11">
      <w:pPr>
        <w:pStyle w:val="Style8"/>
        <w:widowControl/>
        <w:ind w:left="786"/>
        <w:rPr>
          <w:rStyle w:val="FontStyle21"/>
          <w:sz w:val="24"/>
          <w:szCs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3220"/>
        <w:gridCol w:w="3221"/>
      </w:tblGrid>
      <w:tr w:rsidR="00031F11" w:rsidTr="00EC402B">
        <w:trPr>
          <w:trHeight w:val="281"/>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tabs>
                <w:tab w:val="center" w:pos="2748"/>
                <w:tab w:val="left" w:pos="4104"/>
              </w:tabs>
              <w:spacing w:line="276" w:lineRule="auto"/>
              <w:jc w:val="center"/>
              <w:rPr>
                <w:rStyle w:val="FontStyle21"/>
                <w:sz w:val="24"/>
                <w:szCs w:val="24"/>
              </w:rPr>
            </w:pPr>
            <w:r>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center"/>
              <w:rPr>
                <w:rStyle w:val="FontStyle21"/>
                <w:b/>
                <w:sz w:val="24"/>
                <w:szCs w:val="24"/>
              </w:rPr>
            </w:pPr>
            <w:r>
              <w:rPr>
                <w:rStyle w:val="FontStyle21"/>
                <w:sz w:val="24"/>
                <w:szCs w:val="24"/>
              </w:rPr>
              <w:t>№ договора</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center"/>
              <w:rPr>
                <w:rStyle w:val="FontStyle21"/>
                <w:sz w:val="24"/>
                <w:szCs w:val="24"/>
              </w:rPr>
            </w:pPr>
            <w:r>
              <w:rPr>
                <w:rStyle w:val="FontStyle21"/>
                <w:sz w:val="24"/>
                <w:szCs w:val="24"/>
              </w:rPr>
              <w:t>Срок действия лицензии</w:t>
            </w:r>
          </w:p>
        </w:tc>
      </w:tr>
      <w:tr w:rsidR="00031F11" w:rsidTr="00EC402B">
        <w:trPr>
          <w:trHeight w:val="285"/>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MS Windows 7</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Д-1227 от 08.10.2018</w:t>
            </w:r>
          </w:p>
          <w:p w:rsidR="00031F11" w:rsidRDefault="00031F11" w:rsidP="00EC402B">
            <w:pPr>
              <w:pStyle w:val="Style8"/>
              <w:widowControl/>
              <w:spacing w:line="276" w:lineRule="auto"/>
              <w:jc w:val="both"/>
              <w:rPr>
                <w:rStyle w:val="FontStyle21"/>
                <w:sz w:val="24"/>
                <w:szCs w:val="24"/>
              </w:rPr>
            </w:pPr>
            <w:r>
              <w:rPr>
                <w:rStyle w:val="FontStyle21"/>
                <w:sz w:val="24"/>
                <w:szCs w:val="24"/>
              </w:rPr>
              <w:t>Д-757-17 от 27.06.2017</w:t>
            </w:r>
          </w:p>
          <w:p w:rsidR="00031F11" w:rsidRDefault="00031F11" w:rsidP="00EC402B">
            <w:pPr>
              <w:pStyle w:val="Style8"/>
              <w:widowControl/>
              <w:spacing w:line="276" w:lineRule="auto"/>
              <w:jc w:val="both"/>
              <w:rPr>
                <w:rStyle w:val="FontStyle21"/>
                <w:sz w:val="24"/>
                <w:szCs w:val="24"/>
              </w:rPr>
            </w:pPr>
            <w:r>
              <w:rPr>
                <w:rStyle w:val="FontStyle21"/>
                <w:sz w:val="24"/>
                <w:szCs w:val="24"/>
              </w:rPr>
              <w:t>Д-593 от 20.05.2016</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11.10.2021</w:t>
            </w:r>
          </w:p>
          <w:p w:rsidR="00031F11" w:rsidRDefault="00031F11" w:rsidP="00EC402B">
            <w:pPr>
              <w:pStyle w:val="Style8"/>
              <w:widowControl/>
              <w:spacing w:line="276" w:lineRule="auto"/>
              <w:jc w:val="both"/>
              <w:rPr>
                <w:rStyle w:val="FontStyle21"/>
                <w:sz w:val="24"/>
                <w:szCs w:val="24"/>
              </w:rPr>
            </w:pPr>
            <w:r>
              <w:rPr>
                <w:rStyle w:val="FontStyle21"/>
                <w:sz w:val="24"/>
                <w:szCs w:val="24"/>
              </w:rPr>
              <w:t>27.07.2018</w:t>
            </w:r>
          </w:p>
          <w:p w:rsidR="00031F11" w:rsidRDefault="00031F11" w:rsidP="00EC402B">
            <w:pPr>
              <w:pStyle w:val="Style8"/>
              <w:widowControl/>
              <w:spacing w:line="276" w:lineRule="auto"/>
              <w:jc w:val="both"/>
              <w:rPr>
                <w:rStyle w:val="FontStyle21"/>
                <w:sz w:val="24"/>
                <w:szCs w:val="24"/>
              </w:rPr>
            </w:pPr>
            <w:r>
              <w:rPr>
                <w:rStyle w:val="FontStyle21"/>
                <w:sz w:val="24"/>
                <w:szCs w:val="24"/>
              </w:rPr>
              <w:t>20.05.2017</w:t>
            </w:r>
          </w:p>
        </w:tc>
      </w:tr>
      <w:tr w:rsidR="00031F11" w:rsidTr="00EC402B">
        <w:trPr>
          <w:trHeight w:val="272"/>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lang w:val="en-US"/>
              </w:rPr>
              <w:t>MS Office</w:t>
            </w:r>
            <w:r>
              <w:rPr>
                <w:rStyle w:val="FontStyle21"/>
                <w:sz w:val="24"/>
                <w:szCs w:val="24"/>
              </w:rPr>
              <w:t xml:space="preserve"> 2007</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 135 от 17.09.2007</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rPr>
                <w:rStyle w:val="FontStyle21"/>
                <w:sz w:val="24"/>
                <w:szCs w:val="24"/>
              </w:rPr>
            </w:pPr>
            <w:r>
              <w:rPr>
                <w:rStyle w:val="FontStyle21"/>
                <w:sz w:val="24"/>
                <w:szCs w:val="24"/>
              </w:rPr>
              <w:t>бессрочно</w:t>
            </w:r>
          </w:p>
        </w:tc>
      </w:tr>
      <w:tr w:rsidR="00031F11" w:rsidTr="00EC402B">
        <w:trPr>
          <w:trHeight w:val="297"/>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Kaspersky Endpoint Security</w:t>
            </w:r>
            <w:r>
              <w:rPr>
                <w:rStyle w:val="FontStyle21"/>
                <w:sz w:val="24"/>
                <w:szCs w:val="24"/>
              </w:rPr>
              <w:t xml:space="preserve"> для бизнеса - Стандартный</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Д-300-18 от 31.03.2018</w:t>
            </w:r>
          </w:p>
          <w:p w:rsidR="00031F11" w:rsidRDefault="00031F11" w:rsidP="00EC402B">
            <w:pPr>
              <w:pStyle w:val="Style8"/>
              <w:widowControl/>
              <w:spacing w:line="276" w:lineRule="auto"/>
              <w:jc w:val="both"/>
              <w:rPr>
                <w:rStyle w:val="FontStyle21"/>
                <w:sz w:val="24"/>
                <w:szCs w:val="24"/>
              </w:rPr>
            </w:pPr>
            <w:r>
              <w:rPr>
                <w:rStyle w:val="FontStyle21"/>
                <w:sz w:val="24"/>
                <w:szCs w:val="24"/>
              </w:rPr>
              <w:t>Д-1347-17 от 20.12.2017</w:t>
            </w:r>
          </w:p>
          <w:p w:rsidR="00031F11" w:rsidRDefault="00031F11" w:rsidP="00EC402B">
            <w:pPr>
              <w:pStyle w:val="Style8"/>
              <w:widowControl/>
              <w:spacing w:line="276" w:lineRule="auto"/>
              <w:jc w:val="both"/>
              <w:rPr>
                <w:rStyle w:val="FontStyle21"/>
                <w:sz w:val="24"/>
                <w:szCs w:val="24"/>
              </w:rPr>
            </w:pPr>
            <w:r>
              <w:rPr>
                <w:rStyle w:val="FontStyle21"/>
                <w:sz w:val="24"/>
                <w:szCs w:val="24"/>
              </w:rPr>
              <w:t>Д-1481-16 от 25.11.2016</w:t>
            </w:r>
          </w:p>
          <w:p w:rsidR="00031F11" w:rsidRDefault="00031F11" w:rsidP="00EC402B">
            <w:pPr>
              <w:pStyle w:val="Style8"/>
              <w:widowControl/>
              <w:spacing w:line="276" w:lineRule="auto"/>
              <w:jc w:val="both"/>
              <w:rPr>
                <w:rStyle w:val="FontStyle21"/>
                <w:sz w:val="24"/>
                <w:szCs w:val="24"/>
              </w:rPr>
            </w:pPr>
            <w:r>
              <w:rPr>
                <w:rStyle w:val="FontStyle21"/>
                <w:sz w:val="24"/>
                <w:szCs w:val="24"/>
              </w:rPr>
              <w:t>Д-2026-15 от 11.12.2015</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28.01.2020</w:t>
            </w:r>
          </w:p>
          <w:p w:rsidR="00031F11" w:rsidRDefault="00031F11" w:rsidP="00EC402B">
            <w:pPr>
              <w:pStyle w:val="Style8"/>
              <w:widowControl/>
              <w:spacing w:line="276" w:lineRule="auto"/>
              <w:jc w:val="both"/>
              <w:rPr>
                <w:rStyle w:val="FontStyle21"/>
                <w:sz w:val="24"/>
                <w:szCs w:val="24"/>
              </w:rPr>
            </w:pPr>
            <w:r>
              <w:rPr>
                <w:rStyle w:val="FontStyle21"/>
                <w:sz w:val="24"/>
                <w:szCs w:val="24"/>
              </w:rPr>
              <w:t>21.03.2018</w:t>
            </w:r>
          </w:p>
          <w:p w:rsidR="00031F11" w:rsidRDefault="00031F11" w:rsidP="00EC402B">
            <w:pPr>
              <w:pStyle w:val="Style8"/>
              <w:widowControl/>
              <w:spacing w:line="276" w:lineRule="auto"/>
              <w:jc w:val="both"/>
              <w:rPr>
                <w:rStyle w:val="FontStyle21"/>
                <w:sz w:val="24"/>
                <w:szCs w:val="24"/>
                <w:lang w:val="en-US"/>
              </w:rPr>
            </w:pPr>
            <w:r>
              <w:rPr>
                <w:rStyle w:val="FontStyle21"/>
                <w:sz w:val="24"/>
                <w:szCs w:val="24"/>
              </w:rPr>
              <w:t>25.12.2017</w:t>
            </w:r>
          </w:p>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11</w:t>
            </w:r>
            <w:r>
              <w:rPr>
                <w:rStyle w:val="FontStyle21"/>
                <w:sz w:val="24"/>
                <w:szCs w:val="24"/>
              </w:rPr>
              <w:t>.1</w:t>
            </w:r>
            <w:r>
              <w:rPr>
                <w:rStyle w:val="FontStyle21"/>
                <w:sz w:val="24"/>
                <w:szCs w:val="24"/>
                <w:lang w:val="en-US"/>
              </w:rPr>
              <w:t>2</w:t>
            </w:r>
            <w:r>
              <w:rPr>
                <w:rStyle w:val="FontStyle21"/>
                <w:sz w:val="24"/>
                <w:szCs w:val="24"/>
              </w:rPr>
              <w:t>.201</w:t>
            </w:r>
            <w:r>
              <w:rPr>
                <w:rStyle w:val="FontStyle21"/>
                <w:sz w:val="24"/>
                <w:szCs w:val="24"/>
                <w:lang w:val="en-US"/>
              </w:rPr>
              <w:t>6</w:t>
            </w:r>
          </w:p>
        </w:tc>
      </w:tr>
      <w:tr w:rsidR="00031F11" w:rsidTr="00EC402B">
        <w:trPr>
          <w:trHeight w:val="297"/>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7Zip</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свободно распространяемое</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бессрочно</w:t>
            </w:r>
          </w:p>
        </w:tc>
      </w:tr>
    </w:tbl>
    <w:p w:rsidR="00031F11" w:rsidRDefault="00031F11" w:rsidP="00031F11">
      <w:pPr>
        <w:pStyle w:val="Style8"/>
        <w:widowControl/>
        <w:tabs>
          <w:tab w:val="left" w:pos="851"/>
        </w:tabs>
        <w:autoSpaceDN w:val="0"/>
        <w:adjustRightInd w:val="0"/>
        <w:ind w:left="426"/>
        <w:jc w:val="both"/>
        <w:rPr>
          <w:bCs/>
          <w:color w:val="C00000"/>
        </w:rPr>
      </w:pPr>
    </w:p>
    <w:p w:rsidR="00031F11" w:rsidRDefault="00031F11" w:rsidP="00031F11">
      <w:pPr>
        <w:pStyle w:val="Style8"/>
        <w:widowControl/>
        <w:numPr>
          <w:ilvl w:val="0"/>
          <w:numId w:val="13"/>
        </w:numPr>
        <w:tabs>
          <w:tab w:val="left" w:pos="426"/>
          <w:tab w:val="left" w:pos="851"/>
        </w:tabs>
        <w:autoSpaceDN w:val="0"/>
        <w:adjustRightInd w:val="0"/>
        <w:ind w:left="0" w:firstLine="567"/>
        <w:jc w:val="both"/>
        <w:rPr>
          <w:bCs/>
          <w:color w:val="C00000"/>
        </w:rPr>
      </w:pPr>
      <w:r>
        <w:rPr>
          <w:iCs/>
          <w:color w:val="000000"/>
        </w:rPr>
        <w:t xml:space="preserve">Информационная система «Единое окно доступа к образовательным ресурсам», </w:t>
      </w:r>
      <w:r>
        <w:rPr>
          <w:bCs/>
          <w:color w:val="000000"/>
        </w:rPr>
        <w:t>Образование в области техники и технологий, Горное дело</w:t>
      </w:r>
      <w:r>
        <w:rPr>
          <w:iCs/>
          <w:color w:val="000000"/>
        </w:rPr>
        <w:t xml:space="preserve">. – </w:t>
      </w:r>
      <w:r>
        <w:rPr>
          <w:iCs/>
          <w:color w:val="000000"/>
          <w:lang w:val="en-US"/>
        </w:rPr>
        <w:t>URL</w:t>
      </w:r>
      <w:r>
        <w:rPr>
          <w:iCs/>
          <w:color w:val="000000"/>
        </w:rPr>
        <w:t xml:space="preserve">: </w:t>
      </w:r>
      <w:hyperlink r:id="rId15" w:history="1">
        <w:r>
          <w:rPr>
            <w:rStyle w:val="af1"/>
            <w:rFonts w:eastAsiaTheme="majorEastAsia"/>
            <w:sz w:val="24"/>
            <w:szCs w:val="24"/>
          </w:rPr>
          <w:t>http://window.edu.ru/catalog/resources?p_rubr=2.2.75.5</w:t>
        </w:r>
      </w:hyperlink>
      <w:r>
        <w:rPr>
          <w:iCs/>
          <w:color w:val="000000"/>
        </w:rPr>
        <w:t xml:space="preserve"> .</w:t>
      </w:r>
    </w:p>
    <w:p w:rsidR="00031F11" w:rsidRDefault="00031F11" w:rsidP="00031F11">
      <w:pPr>
        <w:pStyle w:val="Style8"/>
        <w:widowControl/>
        <w:numPr>
          <w:ilvl w:val="0"/>
          <w:numId w:val="13"/>
        </w:numPr>
        <w:tabs>
          <w:tab w:val="left" w:pos="851"/>
          <w:tab w:val="left" w:pos="1134"/>
        </w:tabs>
        <w:autoSpaceDN w:val="0"/>
        <w:adjustRightInd w:val="0"/>
        <w:ind w:left="0" w:firstLine="426"/>
        <w:jc w:val="both"/>
        <w:rPr>
          <w:bCs/>
          <w:color w:val="C00000"/>
        </w:rPr>
      </w:pPr>
      <w:r>
        <w:t xml:space="preserve">Международная справочная система экономических сообщений и отраслевой аналитики средств массовой информации </w:t>
      </w:r>
      <w:proofErr w:type="spellStart"/>
      <w:r>
        <w:t>polpred</w:t>
      </w:r>
      <w:proofErr w:type="spellEnd"/>
      <w:r>
        <w:t xml:space="preserve"> («Полпред»), отрасль «Металлургия, горное дело в РФ и за рубежом». – </w:t>
      </w:r>
      <w:r>
        <w:rPr>
          <w:lang w:val="en-US"/>
        </w:rPr>
        <w:t>URL</w:t>
      </w:r>
      <w:r>
        <w:t xml:space="preserve">: </w:t>
      </w:r>
      <w:hyperlink r:id="rId16" w:history="1">
        <w:r>
          <w:rPr>
            <w:rStyle w:val="af1"/>
            <w:rFonts w:eastAsiaTheme="majorEastAsia"/>
            <w:sz w:val="24"/>
            <w:szCs w:val="24"/>
            <w:lang w:val="en-US"/>
          </w:rPr>
          <w:t>http</w:t>
        </w:r>
        <w:r>
          <w:rPr>
            <w:rStyle w:val="af1"/>
            <w:rFonts w:eastAsiaTheme="majorEastAsia"/>
            <w:sz w:val="24"/>
            <w:szCs w:val="24"/>
          </w:rPr>
          <w:t>://</w:t>
        </w:r>
        <w:r>
          <w:rPr>
            <w:rStyle w:val="af1"/>
            <w:rFonts w:eastAsiaTheme="majorEastAsia"/>
            <w:sz w:val="24"/>
            <w:szCs w:val="24"/>
            <w:lang w:val="en-US"/>
          </w:rPr>
          <w:t>metal</w:t>
        </w:r>
        <w:r>
          <w:rPr>
            <w:rStyle w:val="af1"/>
            <w:rFonts w:eastAsiaTheme="majorEastAsia"/>
            <w:sz w:val="24"/>
            <w:szCs w:val="24"/>
          </w:rPr>
          <w:t>.</w:t>
        </w:r>
        <w:proofErr w:type="spellStart"/>
        <w:r>
          <w:rPr>
            <w:rStyle w:val="af1"/>
            <w:rFonts w:eastAsiaTheme="majorEastAsia"/>
            <w:sz w:val="24"/>
            <w:szCs w:val="24"/>
            <w:lang w:val="en-US"/>
          </w:rPr>
          <w:t>polpred</w:t>
        </w:r>
        <w:proofErr w:type="spellEnd"/>
        <w:r>
          <w:rPr>
            <w:rStyle w:val="af1"/>
            <w:rFonts w:eastAsiaTheme="majorEastAsia"/>
            <w:sz w:val="24"/>
            <w:szCs w:val="24"/>
          </w:rPr>
          <w:t>.</w:t>
        </w:r>
        <w:r>
          <w:rPr>
            <w:rStyle w:val="af1"/>
            <w:rFonts w:eastAsiaTheme="majorEastAsia"/>
            <w:sz w:val="24"/>
            <w:szCs w:val="24"/>
            <w:lang w:val="en-US"/>
          </w:rPr>
          <w:t>com</w:t>
        </w:r>
        <w:r>
          <w:rPr>
            <w:rStyle w:val="af1"/>
            <w:rFonts w:eastAsiaTheme="majorEastAsia"/>
            <w:sz w:val="24"/>
            <w:szCs w:val="24"/>
          </w:rPr>
          <w:t>/</w:t>
        </w:r>
      </w:hyperlink>
      <w:r>
        <w:t xml:space="preserve"> .</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 xml:space="preserve">Научная электронная библиотека: </w:t>
      </w:r>
      <w:hyperlink r:id="rId17" w:history="1">
        <w:r>
          <w:rPr>
            <w:rStyle w:val="af1"/>
            <w:rFonts w:eastAsiaTheme="majorEastAsia"/>
            <w:sz w:val="24"/>
            <w:szCs w:val="24"/>
            <w:lang w:val="en-US"/>
          </w:rPr>
          <w:t>https</w:t>
        </w:r>
        <w:r>
          <w:rPr>
            <w:rStyle w:val="af1"/>
            <w:rFonts w:eastAsiaTheme="majorEastAsia"/>
            <w:sz w:val="24"/>
            <w:szCs w:val="24"/>
          </w:rPr>
          <w:t>://</w:t>
        </w:r>
        <w:proofErr w:type="spellStart"/>
        <w:r>
          <w:rPr>
            <w:rStyle w:val="af1"/>
            <w:rFonts w:eastAsiaTheme="majorEastAsia"/>
            <w:sz w:val="24"/>
            <w:szCs w:val="24"/>
            <w:lang w:val="en-US"/>
          </w:rPr>
          <w:t>elibrary</w:t>
        </w:r>
        <w:proofErr w:type="spellEnd"/>
        <w:r>
          <w:rPr>
            <w:rStyle w:val="af1"/>
            <w:rFonts w:eastAsiaTheme="majorEastAsia"/>
            <w:sz w:val="24"/>
            <w:szCs w:val="24"/>
          </w:rPr>
          <w:t>.</w:t>
        </w:r>
        <w:proofErr w:type="spellStart"/>
        <w:r>
          <w:rPr>
            <w:rStyle w:val="af1"/>
            <w:rFonts w:eastAsiaTheme="majorEastAsia"/>
            <w:sz w:val="24"/>
            <w:szCs w:val="24"/>
            <w:lang w:val="en-US"/>
          </w:rPr>
          <w:t>ru</w:t>
        </w:r>
        <w:proofErr w:type="spellEnd"/>
        <w:r>
          <w:rPr>
            <w:rStyle w:val="af1"/>
            <w:rFonts w:eastAsiaTheme="majorEastAsia"/>
            <w:sz w:val="24"/>
            <w:szCs w:val="24"/>
          </w:rPr>
          <w:t>/</w:t>
        </w:r>
        <w:r>
          <w:rPr>
            <w:rStyle w:val="af1"/>
            <w:rFonts w:eastAsiaTheme="majorEastAsia"/>
            <w:sz w:val="24"/>
            <w:szCs w:val="24"/>
            <w:lang w:val="en-US"/>
          </w:rPr>
          <w:t>project</w:t>
        </w:r>
        <w:r>
          <w:rPr>
            <w:rStyle w:val="af1"/>
            <w:rFonts w:eastAsiaTheme="majorEastAsia"/>
            <w:sz w:val="24"/>
            <w:szCs w:val="24"/>
          </w:rPr>
          <w:t>_</w:t>
        </w:r>
        <w:proofErr w:type="spellStart"/>
        <w:r>
          <w:rPr>
            <w:rStyle w:val="af1"/>
            <w:rFonts w:eastAsiaTheme="majorEastAsia"/>
            <w:sz w:val="24"/>
            <w:szCs w:val="24"/>
            <w:lang w:val="en-US"/>
          </w:rPr>
          <w:t>risc</w:t>
        </w:r>
        <w:proofErr w:type="spellEnd"/>
        <w:r>
          <w:rPr>
            <w:rStyle w:val="af1"/>
            <w:rFonts w:eastAsiaTheme="majorEastAsia"/>
            <w:sz w:val="24"/>
            <w:szCs w:val="24"/>
          </w:rPr>
          <w:t>.</w:t>
        </w:r>
        <w:r>
          <w:rPr>
            <w:rStyle w:val="af1"/>
            <w:rFonts w:eastAsiaTheme="majorEastAsia"/>
            <w:sz w:val="24"/>
            <w:szCs w:val="24"/>
            <w:lang w:val="en-US"/>
          </w:rPr>
          <w:t>asp</w:t>
        </w:r>
      </w:hyperlink>
      <w:r>
        <w:t>.</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 xml:space="preserve">Поисковая система Академия </w:t>
      </w:r>
      <w:r>
        <w:rPr>
          <w:lang w:val="en-US"/>
        </w:rPr>
        <w:t>Google</w:t>
      </w:r>
      <w:r>
        <w:t xml:space="preserve"> (</w:t>
      </w:r>
      <w:r>
        <w:rPr>
          <w:lang w:val="en-US"/>
        </w:rPr>
        <w:t>Google</w:t>
      </w:r>
      <w:r w:rsidRPr="00596E8D">
        <w:t xml:space="preserve"> </w:t>
      </w:r>
      <w:r>
        <w:rPr>
          <w:lang w:val="en-US"/>
        </w:rPr>
        <w:t>Scholar</w:t>
      </w:r>
      <w:r>
        <w:t xml:space="preserve">). – </w:t>
      </w:r>
      <w:r>
        <w:rPr>
          <w:lang w:val="en-US"/>
        </w:rPr>
        <w:t>URL</w:t>
      </w:r>
      <w:r>
        <w:t xml:space="preserve">: </w:t>
      </w:r>
      <w:hyperlink r:id="rId18" w:history="1">
        <w:r>
          <w:rPr>
            <w:rStyle w:val="af1"/>
            <w:rFonts w:eastAsiaTheme="majorEastAsia"/>
            <w:sz w:val="24"/>
            <w:szCs w:val="24"/>
            <w:lang w:val="en-US"/>
          </w:rPr>
          <w:t>https</w:t>
        </w:r>
        <w:r>
          <w:rPr>
            <w:rStyle w:val="af1"/>
            <w:rFonts w:eastAsiaTheme="majorEastAsia"/>
            <w:sz w:val="24"/>
            <w:szCs w:val="24"/>
          </w:rPr>
          <w:t>://</w:t>
        </w:r>
        <w:r>
          <w:rPr>
            <w:rStyle w:val="af1"/>
            <w:rFonts w:eastAsiaTheme="majorEastAsia"/>
            <w:sz w:val="24"/>
            <w:szCs w:val="24"/>
            <w:lang w:val="en-US"/>
          </w:rPr>
          <w:t>scholar</w:t>
        </w:r>
        <w:r>
          <w:rPr>
            <w:rStyle w:val="af1"/>
            <w:rFonts w:eastAsiaTheme="majorEastAsia"/>
            <w:sz w:val="24"/>
            <w:szCs w:val="24"/>
          </w:rPr>
          <w:t>.</w:t>
        </w:r>
        <w:r>
          <w:rPr>
            <w:rStyle w:val="af1"/>
            <w:rFonts w:eastAsiaTheme="majorEastAsia"/>
            <w:sz w:val="24"/>
            <w:szCs w:val="24"/>
            <w:lang w:val="en-US"/>
          </w:rPr>
          <w:t>google</w:t>
        </w:r>
        <w:r>
          <w:rPr>
            <w:rStyle w:val="af1"/>
            <w:rFonts w:eastAsiaTheme="majorEastAsia"/>
            <w:sz w:val="24"/>
            <w:szCs w:val="24"/>
          </w:rPr>
          <w:t>.</w:t>
        </w:r>
        <w:proofErr w:type="spellStart"/>
        <w:r>
          <w:rPr>
            <w:rStyle w:val="af1"/>
            <w:rFonts w:eastAsiaTheme="majorEastAsia"/>
            <w:sz w:val="24"/>
            <w:szCs w:val="24"/>
            <w:lang w:val="en-US"/>
          </w:rPr>
          <w:t>ru</w:t>
        </w:r>
        <w:proofErr w:type="spellEnd"/>
        <w:r>
          <w:rPr>
            <w:rStyle w:val="af1"/>
            <w:rFonts w:eastAsiaTheme="majorEastAsia"/>
            <w:sz w:val="24"/>
            <w:szCs w:val="24"/>
          </w:rPr>
          <w:t>/</w:t>
        </w:r>
      </w:hyperlink>
      <w:r>
        <w:t xml:space="preserve"> </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Горная энциклопедия</w:t>
      </w:r>
      <w:r>
        <w:rPr>
          <w:color w:val="C00000"/>
        </w:rPr>
        <w:t xml:space="preserve"> </w:t>
      </w:r>
      <w:hyperlink r:id="rId19" w:history="1">
        <w:r>
          <w:rPr>
            <w:rStyle w:val="af1"/>
            <w:rFonts w:eastAsiaTheme="majorEastAsia"/>
            <w:sz w:val="24"/>
            <w:szCs w:val="24"/>
          </w:rPr>
          <w:t>http://www.mining-enc.ru/</w:t>
        </w:r>
      </w:hyperlink>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Горнопромышленный портал России</w:t>
      </w:r>
      <w:r>
        <w:rPr>
          <w:color w:val="C00000"/>
        </w:rPr>
        <w:t xml:space="preserve"> </w:t>
      </w:r>
      <w:hyperlink r:id="rId20" w:history="1">
        <w:r>
          <w:rPr>
            <w:rStyle w:val="af1"/>
            <w:rFonts w:eastAsiaTheme="majorEastAsia"/>
            <w:sz w:val="24"/>
            <w:szCs w:val="24"/>
          </w:rPr>
          <w:t>http://www.miningexpo.ru/</w:t>
        </w:r>
      </w:hyperlink>
      <w:r>
        <w:rPr>
          <w:color w:val="C00000"/>
        </w:rPr>
        <w:t xml:space="preserve"> </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Горный информационно-аналитический бюллетень</w:t>
      </w:r>
      <w:r>
        <w:rPr>
          <w:color w:val="C00000"/>
        </w:rPr>
        <w:t xml:space="preserve"> </w:t>
      </w:r>
      <w:hyperlink r:id="rId21" w:history="1">
        <w:r>
          <w:rPr>
            <w:rStyle w:val="af1"/>
            <w:rFonts w:eastAsiaTheme="majorEastAsia"/>
            <w:sz w:val="24"/>
            <w:szCs w:val="24"/>
          </w:rPr>
          <w:t>http://www.giab-online.ru/</w:t>
        </w:r>
      </w:hyperlink>
      <w:r>
        <w:rPr>
          <w:color w:val="C00000"/>
        </w:rPr>
        <w:t xml:space="preserve"> </w:t>
      </w:r>
    </w:p>
    <w:p w:rsidR="00031F11" w:rsidRDefault="00031F11" w:rsidP="00031F11">
      <w:pPr>
        <w:pStyle w:val="Style8"/>
        <w:numPr>
          <w:ilvl w:val="0"/>
          <w:numId w:val="13"/>
        </w:numPr>
        <w:tabs>
          <w:tab w:val="left" w:pos="851"/>
        </w:tabs>
        <w:autoSpaceDN w:val="0"/>
        <w:adjustRightInd w:val="0"/>
        <w:ind w:left="0" w:firstLine="426"/>
        <w:jc w:val="both"/>
        <w:rPr>
          <w:bCs/>
          <w:color w:val="C00000"/>
        </w:rPr>
      </w:pPr>
      <w:r>
        <w:t>Информационно-издательский центр по геологии и недропользованию</w:t>
      </w:r>
      <w:r>
        <w:rPr>
          <w:color w:val="C00000"/>
        </w:rPr>
        <w:t xml:space="preserve"> </w:t>
      </w:r>
      <w:hyperlink r:id="rId22" w:history="1">
        <w:r>
          <w:rPr>
            <w:rStyle w:val="af1"/>
            <w:rFonts w:eastAsiaTheme="majorEastAsia"/>
            <w:sz w:val="24"/>
            <w:szCs w:val="24"/>
          </w:rPr>
          <w:t>http://www.geoinform.ru/</w:t>
        </w:r>
      </w:hyperlink>
      <w:r>
        <w:rPr>
          <w:color w:val="C00000"/>
        </w:rPr>
        <w:t xml:space="preserve"> </w:t>
      </w:r>
    </w:p>
    <w:p w:rsidR="00031F11" w:rsidRDefault="00031F11" w:rsidP="00031F11">
      <w:pPr>
        <w:pStyle w:val="Style8"/>
        <w:numPr>
          <w:ilvl w:val="0"/>
          <w:numId w:val="13"/>
        </w:numPr>
        <w:tabs>
          <w:tab w:val="left" w:pos="851"/>
        </w:tabs>
        <w:autoSpaceDN w:val="0"/>
        <w:adjustRightInd w:val="0"/>
        <w:ind w:left="0" w:firstLine="426"/>
        <w:jc w:val="both"/>
        <w:rPr>
          <w:bCs/>
          <w:color w:val="C00000"/>
        </w:rPr>
      </w:pPr>
      <w:r>
        <w:rPr>
          <w:bCs/>
        </w:rPr>
        <w:t>Научно-технический журнал «Горная промышленность»</w:t>
      </w:r>
      <w:r>
        <w:rPr>
          <w:bCs/>
          <w:color w:val="C00000"/>
        </w:rPr>
        <w:t xml:space="preserve"> </w:t>
      </w:r>
      <w:hyperlink r:id="rId23" w:history="1">
        <w:r>
          <w:rPr>
            <w:rStyle w:val="af1"/>
            <w:rFonts w:eastAsiaTheme="majorEastAsia"/>
            <w:sz w:val="24"/>
            <w:szCs w:val="24"/>
          </w:rPr>
          <w:t>http://mining-media.ru/ru/</w:t>
        </w:r>
      </w:hyperlink>
    </w:p>
    <w:p w:rsidR="00031F11" w:rsidRDefault="00031F11" w:rsidP="00031F11">
      <w:pPr>
        <w:pStyle w:val="Style8"/>
        <w:numPr>
          <w:ilvl w:val="0"/>
          <w:numId w:val="13"/>
        </w:numPr>
        <w:tabs>
          <w:tab w:val="left" w:pos="851"/>
        </w:tabs>
        <w:autoSpaceDN w:val="0"/>
        <w:adjustRightInd w:val="0"/>
        <w:ind w:left="0" w:firstLine="426"/>
        <w:jc w:val="both"/>
        <w:rPr>
          <w:bCs/>
          <w:color w:val="C00000"/>
        </w:rPr>
      </w:pPr>
      <w:r>
        <w:rPr>
          <w:bCs/>
          <w:color w:val="C00000"/>
        </w:rPr>
        <w:t xml:space="preserve"> </w:t>
      </w:r>
      <w:r>
        <w:rPr>
          <w:bCs/>
        </w:rPr>
        <w:t>Информационно-аналитический портал для горняков</w:t>
      </w:r>
      <w:r>
        <w:rPr>
          <w:bCs/>
          <w:color w:val="C00000"/>
        </w:rPr>
        <w:t xml:space="preserve"> </w:t>
      </w:r>
      <w:hyperlink r:id="rId24" w:history="1">
        <w:r>
          <w:rPr>
            <w:rStyle w:val="af1"/>
            <w:rFonts w:eastAsiaTheme="majorEastAsia"/>
            <w:bCs/>
            <w:sz w:val="24"/>
            <w:szCs w:val="24"/>
          </w:rPr>
          <w:t>https://mwork.su/</w:t>
        </w:r>
      </w:hyperlink>
      <w:r>
        <w:rPr>
          <w:bCs/>
          <w:color w:val="C00000"/>
        </w:rPr>
        <w:t xml:space="preserve"> </w:t>
      </w:r>
    </w:p>
    <w:p w:rsidR="00031F11" w:rsidRDefault="00031F11" w:rsidP="00031F11">
      <w:pPr>
        <w:pStyle w:val="Style8"/>
        <w:numPr>
          <w:ilvl w:val="0"/>
          <w:numId w:val="13"/>
        </w:numPr>
        <w:tabs>
          <w:tab w:val="left" w:pos="851"/>
        </w:tabs>
        <w:autoSpaceDN w:val="0"/>
        <w:adjustRightInd w:val="0"/>
        <w:ind w:left="0" w:firstLine="426"/>
        <w:jc w:val="both"/>
        <w:rPr>
          <w:bCs/>
          <w:color w:val="C00000"/>
        </w:rPr>
      </w:pPr>
      <w:r>
        <w:t xml:space="preserve">Федеральная служба по экологическому, технологическому и атомному надзору </w:t>
      </w:r>
      <w:hyperlink r:id="rId25" w:history="1">
        <w:r>
          <w:rPr>
            <w:rStyle w:val="af1"/>
            <w:rFonts w:eastAsiaTheme="majorEastAsia"/>
            <w:sz w:val="24"/>
            <w:szCs w:val="24"/>
          </w:rPr>
          <w:t>http://www.gosnadzor.ru/about_gosnadzor/history/</w:t>
        </w:r>
      </w:hyperlink>
    </w:p>
    <w:p w:rsidR="00031F11" w:rsidRDefault="00031F11" w:rsidP="00031F11">
      <w:pPr>
        <w:pStyle w:val="Style8"/>
        <w:widowControl/>
        <w:numPr>
          <w:ilvl w:val="0"/>
          <w:numId w:val="13"/>
        </w:numPr>
        <w:tabs>
          <w:tab w:val="left" w:pos="851"/>
        </w:tabs>
        <w:autoSpaceDN w:val="0"/>
        <w:adjustRightInd w:val="0"/>
        <w:ind w:left="0" w:firstLine="426"/>
        <w:jc w:val="both"/>
        <w:rPr>
          <w:rStyle w:val="FontStyle21"/>
          <w:b/>
          <w:i/>
          <w:sz w:val="24"/>
          <w:szCs w:val="24"/>
        </w:rPr>
      </w:pPr>
      <w:proofErr w:type="spellStart"/>
      <w:r>
        <w:rPr>
          <w:bCs/>
          <w:lang w:val="en-US"/>
        </w:rPr>
        <w:t>Geomix</w:t>
      </w:r>
      <w:proofErr w:type="spellEnd"/>
      <w:r>
        <w:rPr>
          <w:bCs/>
        </w:rPr>
        <w:t xml:space="preserve">: </w:t>
      </w:r>
      <w:proofErr w:type="gramStart"/>
      <w:r>
        <w:rPr>
          <w:bCs/>
        </w:rPr>
        <w:t>Программное  обеспечение</w:t>
      </w:r>
      <w:proofErr w:type="gramEnd"/>
      <w:r>
        <w:rPr>
          <w:bCs/>
        </w:rPr>
        <w:t xml:space="preserve"> и инжиниринговые услуги для горной отрасли. Горное дело. </w:t>
      </w:r>
      <w:hyperlink r:id="rId26" w:history="1">
        <w:r>
          <w:rPr>
            <w:rStyle w:val="af1"/>
            <w:rFonts w:eastAsiaTheme="majorEastAsia"/>
            <w:bCs/>
            <w:color w:val="auto"/>
            <w:sz w:val="24"/>
            <w:szCs w:val="24"/>
            <w:lang w:val="en-US"/>
          </w:rPr>
          <w:t>https</w:t>
        </w:r>
        <w:r>
          <w:rPr>
            <w:rStyle w:val="af1"/>
            <w:rFonts w:eastAsiaTheme="majorEastAsia"/>
            <w:bCs/>
            <w:color w:val="auto"/>
            <w:sz w:val="24"/>
            <w:szCs w:val="24"/>
          </w:rPr>
          <w:t>://</w:t>
        </w:r>
        <w:proofErr w:type="spellStart"/>
        <w:r>
          <w:rPr>
            <w:rStyle w:val="af1"/>
            <w:rFonts w:eastAsiaTheme="majorEastAsia"/>
            <w:bCs/>
            <w:color w:val="auto"/>
            <w:sz w:val="24"/>
            <w:szCs w:val="24"/>
            <w:lang w:val="en-US"/>
          </w:rPr>
          <w:t>geomix</w:t>
        </w:r>
        <w:proofErr w:type="spellEnd"/>
        <w:r>
          <w:rPr>
            <w:rStyle w:val="af1"/>
            <w:rFonts w:eastAsiaTheme="majorEastAsia"/>
            <w:bCs/>
            <w:color w:val="auto"/>
            <w:sz w:val="24"/>
            <w:szCs w:val="24"/>
          </w:rPr>
          <w:t>.</w:t>
        </w:r>
        <w:proofErr w:type="spellStart"/>
        <w:r>
          <w:rPr>
            <w:rStyle w:val="af1"/>
            <w:rFonts w:eastAsiaTheme="majorEastAsia"/>
            <w:bCs/>
            <w:color w:val="auto"/>
            <w:sz w:val="24"/>
            <w:szCs w:val="24"/>
            <w:lang w:val="en-US"/>
          </w:rPr>
          <w:t>ru</w:t>
        </w:r>
        <w:proofErr w:type="spellEnd"/>
        <w:r>
          <w:rPr>
            <w:rStyle w:val="af1"/>
            <w:rFonts w:eastAsiaTheme="majorEastAsia"/>
            <w:bCs/>
            <w:color w:val="auto"/>
            <w:sz w:val="24"/>
            <w:szCs w:val="24"/>
          </w:rPr>
          <w:t>/</w:t>
        </w:r>
        <w:r>
          <w:rPr>
            <w:rStyle w:val="af1"/>
            <w:rFonts w:eastAsiaTheme="majorEastAsia"/>
            <w:bCs/>
            <w:color w:val="auto"/>
            <w:sz w:val="24"/>
            <w:szCs w:val="24"/>
            <w:lang w:val="en-US"/>
          </w:rPr>
          <w:t>blog</w:t>
        </w:r>
        <w:r>
          <w:rPr>
            <w:rStyle w:val="af1"/>
            <w:rFonts w:eastAsiaTheme="majorEastAsia"/>
            <w:bCs/>
            <w:color w:val="auto"/>
            <w:sz w:val="24"/>
            <w:szCs w:val="24"/>
          </w:rPr>
          <w:t>/</w:t>
        </w:r>
        <w:proofErr w:type="spellStart"/>
        <w:r>
          <w:rPr>
            <w:rStyle w:val="af1"/>
            <w:rFonts w:eastAsiaTheme="majorEastAsia"/>
            <w:bCs/>
            <w:color w:val="auto"/>
            <w:sz w:val="24"/>
            <w:szCs w:val="24"/>
            <w:lang w:val="en-US"/>
          </w:rPr>
          <w:t>gornoe</w:t>
        </w:r>
        <w:proofErr w:type="spellEnd"/>
        <w:r>
          <w:rPr>
            <w:rStyle w:val="af1"/>
            <w:rFonts w:eastAsiaTheme="majorEastAsia"/>
            <w:bCs/>
            <w:color w:val="auto"/>
            <w:sz w:val="24"/>
            <w:szCs w:val="24"/>
          </w:rPr>
          <w:t>-</w:t>
        </w:r>
        <w:proofErr w:type="spellStart"/>
        <w:r>
          <w:rPr>
            <w:rStyle w:val="af1"/>
            <w:rFonts w:eastAsiaTheme="majorEastAsia"/>
            <w:bCs/>
            <w:color w:val="auto"/>
            <w:sz w:val="24"/>
            <w:szCs w:val="24"/>
            <w:lang w:val="en-US"/>
          </w:rPr>
          <w:t>delo</w:t>
        </w:r>
        <w:proofErr w:type="spellEnd"/>
        <w:r>
          <w:rPr>
            <w:rStyle w:val="af1"/>
            <w:rFonts w:eastAsiaTheme="majorEastAsia"/>
            <w:bCs/>
            <w:color w:val="auto"/>
            <w:sz w:val="24"/>
            <w:szCs w:val="24"/>
          </w:rPr>
          <w:t>/</w:t>
        </w:r>
      </w:hyperlink>
      <w:r>
        <w:rPr>
          <w:bCs/>
        </w:rPr>
        <w:t xml:space="preserve"> </w:t>
      </w: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1"/>
        <w:tabs>
          <w:tab w:val="num" w:pos="432"/>
        </w:tabs>
        <w:autoSpaceDE/>
        <w:adjustRightInd/>
        <w:spacing w:before="0"/>
        <w:ind w:firstLine="400"/>
        <w:jc w:val="both"/>
        <w:rPr>
          <w:rStyle w:val="FontStyle14"/>
          <w:color w:val="auto"/>
          <w:sz w:val="24"/>
          <w:szCs w:val="24"/>
        </w:rPr>
      </w:pPr>
      <w:r>
        <w:rPr>
          <w:rStyle w:val="FontStyle14"/>
          <w:color w:val="auto"/>
          <w:sz w:val="24"/>
          <w:szCs w:val="24"/>
        </w:rPr>
        <w:t>9 Материально-техническое обеспечение дисциплины (модуля)</w:t>
      </w:r>
    </w:p>
    <w:p w:rsidR="00031F11" w:rsidRDefault="00031F11" w:rsidP="00031F11">
      <w:r>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031F11" w:rsidTr="00EC402B">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sz w:val="24"/>
                <w:szCs w:val="24"/>
                <w:lang w:eastAsia="en-US"/>
              </w:rPr>
            </w:pPr>
            <w:r>
              <w:rPr>
                <w:sz w:val="24"/>
                <w:szCs w:val="24"/>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sz w:val="24"/>
                <w:szCs w:val="24"/>
                <w:lang w:eastAsia="en-US"/>
              </w:rPr>
            </w:pPr>
            <w:r>
              <w:rPr>
                <w:sz w:val="24"/>
                <w:szCs w:val="24"/>
                <w:lang w:eastAsia="en-US"/>
              </w:rPr>
              <w:t>Оснащение аудитории</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Мультимедийные средства хранения, передачи  и представления информации</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596E8D">
              <w:rPr>
                <w:sz w:val="24"/>
                <w:szCs w:val="24"/>
                <w:lang w:eastAsia="en-US"/>
              </w:rPr>
              <w:t xml:space="preserve"> </w:t>
            </w:r>
            <w:r>
              <w:rPr>
                <w:sz w:val="24"/>
                <w:szCs w:val="24"/>
                <w:lang w:val="en-US" w:eastAsia="en-US"/>
              </w:rPr>
              <w:t>Office</w:t>
            </w:r>
            <w:r>
              <w:rPr>
                <w:sz w:val="24"/>
                <w:szCs w:val="24"/>
                <w:lang w:eastAsia="en-US"/>
              </w:rPr>
              <w:t>, выходом в Интернет и с доступом в электронную информационно-образовательную среду университета</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596E8D">
              <w:rPr>
                <w:sz w:val="24"/>
                <w:szCs w:val="24"/>
                <w:lang w:eastAsia="en-US"/>
              </w:rPr>
              <w:t xml:space="preserve"> </w:t>
            </w:r>
            <w:r>
              <w:rPr>
                <w:sz w:val="24"/>
                <w:szCs w:val="24"/>
                <w:lang w:val="en-US" w:eastAsia="en-US"/>
              </w:rPr>
              <w:t>Office</w:t>
            </w:r>
            <w:r>
              <w:rPr>
                <w:sz w:val="24"/>
                <w:szCs w:val="24"/>
                <w:lang w:eastAsia="en-US"/>
              </w:rPr>
              <w:t xml:space="preserve">, выходом в Интернет и с доступом в электронную информационно-образовательную среду университета </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Стеллажи для хранения учебно-наглядных пособий и учебно-методической документации.</w:t>
            </w:r>
          </w:p>
        </w:tc>
      </w:tr>
    </w:tbl>
    <w:p w:rsidR="00031F11" w:rsidRDefault="00031F11" w:rsidP="00031F11">
      <w:pPr>
        <w:rPr>
          <w:rStyle w:val="FontStyle15"/>
          <w:b w:val="0"/>
          <w:i/>
          <w:sz w:val="24"/>
          <w:szCs w:val="24"/>
        </w:rPr>
      </w:pPr>
    </w:p>
    <w:p w:rsidR="00031F11" w:rsidRDefault="00031F11" w:rsidP="00031F11">
      <w:pPr>
        <w:widowControl/>
        <w:autoSpaceDE/>
      </w:pPr>
      <w:r>
        <w:rPr>
          <w:sz w:val="24"/>
          <w:szCs w:val="24"/>
        </w:rPr>
        <w:br w:type="page"/>
      </w:r>
    </w:p>
    <w:p w:rsidR="00031F11" w:rsidRDefault="00031F11" w:rsidP="00031F11">
      <w:pPr>
        <w:pStyle w:val="af5"/>
        <w:spacing w:before="0" w:beforeAutospacing="0" w:after="0" w:afterAutospacing="0"/>
        <w:rPr>
          <w:b/>
        </w:rPr>
      </w:pPr>
      <w:r>
        <w:rPr>
          <w:b/>
        </w:rPr>
        <w:lastRenderedPageBreak/>
        <w:t xml:space="preserve">Приложение 1 </w:t>
      </w:r>
    </w:p>
    <w:p w:rsidR="00031F11" w:rsidRDefault="00031F11" w:rsidP="00031F11">
      <w:pPr>
        <w:pStyle w:val="af5"/>
        <w:spacing w:before="0" w:beforeAutospacing="0" w:after="0" w:afterAutospacing="0"/>
        <w:rPr>
          <w:b/>
        </w:rPr>
      </w:pPr>
      <w:r>
        <w:rPr>
          <w:b/>
        </w:rPr>
        <w:t xml:space="preserve">Методические рекомендации по выполнению и защите практических работ </w:t>
      </w:r>
    </w:p>
    <w:p w:rsidR="00031F11" w:rsidRDefault="00031F11" w:rsidP="00031F11">
      <w:pPr>
        <w:pStyle w:val="af5"/>
        <w:spacing w:before="0" w:beforeAutospacing="0" w:after="0" w:afterAutospacing="0"/>
        <w:ind w:firstLine="567"/>
        <w:jc w:val="both"/>
      </w:pPr>
      <w:r>
        <w:t xml:space="preserve">Практические работы представляются в виде пояснительной записки с указанием исходных данных для </w:t>
      </w:r>
      <w:proofErr w:type="gramStart"/>
      <w:r>
        <w:t>расчета,  а</w:t>
      </w:r>
      <w:proofErr w:type="gramEnd"/>
      <w:r>
        <w:t xml:space="preserve"> также произведенными расчетами. При необходимости может быть составлена схема вентиляции шахты или проветривания карьера. Выполненные в течении семестра работы сшиваются в единый документ. </w:t>
      </w:r>
    </w:p>
    <w:p w:rsidR="00031F11" w:rsidRDefault="00031F11" w:rsidP="00031F11">
      <w:pPr>
        <w:pStyle w:val="af5"/>
        <w:spacing w:before="0" w:beforeAutospacing="0" w:after="0" w:afterAutospacing="0"/>
        <w:ind w:firstLine="567"/>
        <w:jc w:val="both"/>
      </w:pPr>
      <w:r>
        <w:t xml:space="preserve">Пояснительная записка выполняется на листах формата А4 с одной стороны листа. При наборе текста необходимо придерживаться следующих требований: поля сверху и снизу по 20 мм, слева – 20 мм, справа – 10 мм; шрифт </w:t>
      </w:r>
      <w:proofErr w:type="spellStart"/>
      <w:r>
        <w:t>Arial</w:t>
      </w:r>
      <w:proofErr w:type="spellEnd"/>
      <w:r>
        <w:t xml:space="preserve"> или </w:t>
      </w:r>
      <w:proofErr w:type="spellStart"/>
      <w:r>
        <w:t>Times</w:t>
      </w:r>
      <w:proofErr w:type="spellEnd"/>
      <w:r>
        <w:t xml:space="preserve"> </w:t>
      </w:r>
      <w:proofErr w:type="spellStart"/>
      <w:r>
        <w:t>New</w:t>
      </w:r>
      <w:proofErr w:type="spellEnd"/>
      <w:r>
        <w:t xml:space="preserve"> </w:t>
      </w:r>
      <w:proofErr w:type="spellStart"/>
      <w:r>
        <w:t>Roman</w:t>
      </w:r>
      <w:proofErr w:type="spellEnd"/>
      <w:r>
        <w:t xml:space="preserve"> размера 12 пунктов, межстрочный интервал – полуторный, абзацный отступ 10 мм.  Схемы проветривания могут быть выполнены в любом графическом редакторе с соблюдением масштаба, либо на миллиметровке.</w:t>
      </w:r>
    </w:p>
    <w:p w:rsidR="00031F11" w:rsidRDefault="00031F11" w:rsidP="00031F11">
      <w:pPr>
        <w:pStyle w:val="af5"/>
        <w:spacing w:before="0" w:beforeAutospacing="0" w:after="0" w:afterAutospacing="0"/>
        <w:ind w:firstLine="567"/>
        <w:jc w:val="both"/>
      </w:pPr>
      <w:r>
        <w:t>Защита работы осуществляется после проверки ее преподавателем, проходит во время практических занятий. Студент должен подготовить доклад и ответить на вопросы преподавателя.</w:t>
      </w:r>
    </w:p>
    <w:p w:rsidR="00031F11" w:rsidRDefault="00031F11" w:rsidP="00031F11">
      <w:pPr>
        <w:pStyle w:val="af2"/>
        <w:ind w:firstLine="567"/>
        <w:jc w:val="both"/>
        <w:rPr>
          <w:rFonts w:ascii="Times New Roman" w:hAnsi="Times New Roman" w:cs="Times New Roman"/>
          <w:sz w:val="24"/>
          <w:szCs w:val="24"/>
        </w:rPr>
      </w:pPr>
    </w:p>
    <w:p w:rsidR="00031F11" w:rsidRDefault="00031F11" w:rsidP="00031F11">
      <w:pPr>
        <w:pStyle w:val="af2"/>
        <w:ind w:firstLine="567"/>
        <w:jc w:val="both"/>
        <w:rPr>
          <w:rFonts w:ascii="Times New Roman" w:hAnsi="Times New Roman" w:cs="Times New Roman"/>
          <w:sz w:val="24"/>
          <w:szCs w:val="24"/>
        </w:rPr>
      </w:pPr>
    </w:p>
    <w:p w:rsidR="00031F11" w:rsidRDefault="00031F11" w:rsidP="00031F11">
      <w:pPr>
        <w:widowControl/>
        <w:autoSpaceDE/>
        <w:adjustRightInd/>
        <w:spacing w:after="200" w:line="276" w:lineRule="auto"/>
        <w:ind w:firstLine="0"/>
        <w:rPr>
          <w:sz w:val="24"/>
          <w:szCs w:val="24"/>
        </w:rPr>
      </w:pPr>
      <w:r>
        <w:rPr>
          <w:sz w:val="24"/>
          <w:szCs w:val="24"/>
        </w:rPr>
        <w:br w:type="page"/>
      </w:r>
    </w:p>
    <w:p w:rsidR="00031F11" w:rsidRDefault="00031F11" w:rsidP="00031F11">
      <w:pPr>
        <w:widowControl/>
        <w:autoSpaceDE/>
        <w:autoSpaceDN/>
        <w:adjustRightInd/>
        <w:ind w:firstLine="0"/>
        <w:rPr>
          <w:sz w:val="24"/>
          <w:szCs w:val="24"/>
        </w:rPr>
        <w:sectPr w:rsidR="00031F11">
          <w:pgSz w:w="11907" w:h="16840"/>
          <w:pgMar w:top="709" w:right="1134" w:bottom="1134" w:left="1418" w:header="0" w:footer="720" w:gutter="0"/>
          <w:cols w:space="720"/>
        </w:sectPr>
      </w:pPr>
    </w:p>
    <w:p w:rsidR="00031F11" w:rsidRDefault="00031F11" w:rsidP="00031F11">
      <w:pPr>
        <w:jc w:val="center"/>
      </w:pPr>
      <w:r>
        <w:lastRenderedPageBreak/>
        <w:t>Министерство науки и высшего образования Российской Федерации</w:t>
      </w:r>
    </w:p>
    <w:p w:rsidR="00031F11" w:rsidRDefault="00031F11" w:rsidP="00031F11">
      <w:pPr>
        <w:jc w:val="center"/>
      </w:pPr>
      <w:r>
        <w:t xml:space="preserve">Федеральное государственное бюджетное образовательное учреждение </w:t>
      </w:r>
    </w:p>
    <w:p w:rsidR="00031F11" w:rsidRDefault="00031F11" w:rsidP="00031F11">
      <w:pPr>
        <w:jc w:val="center"/>
        <w:rPr>
          <w:caps/>
        </w:rPr>
      </w:pPr>
      <w:r>
        <w:t>высшего образования</w:t>
      </w:r>
    </w:p>
    <w:p w:rsidR="00031F11" w:rsidRDefault="00031F11" w:rsidP="00031F11">
      <w:pPr>
        <w:jc w:val="center"/>
      </w:pPr>
      <w:r>
        <w:t>«Магнитогорский государственный технический университет</w:t>
      </w:r>
    </w:p>
    <w:p w:rsidR="00031F11" w:rsidRDefault="00031F11" w:rsidP="00031F11">
      <w:pPr>
        <w:jc w:val="center"/>
        <w:rPr>
          <w:caps/>
        </w:rPr>
      </w:pPr>
      <w:r>
        <w:t xml:space="preserve"> им. Г.И. Носова»</w:t>
      </w:r>
    </w:p>
    <w:p w:rsidR="00031F11" w:rsidRDefault="00031F11" w:rsidP="00031F11">
      <w:pPr>
        <w:rPr>
          <w:caps/>
        </w:rPr>
      </w:pPr>
    </w:p>
    <w:p w:rsidR="00031F11" w:rsidRDefault="00031F11" w:rsidP="00031F11">
      <w:pPr>
        <w:jc w:val="center"/>
        <w:rPr>
          <w:caps/>
        </w:rPr>
      </w:pPr>
      <w:r>
        <w:t>Кафедра геологии, маркшейдерского дела и обогащения полезных ископаемых</w:t>
      </w:r>
    </w:p>
    <w:p w:rsidR="00031F11" w:rsidRDefault="00031F11" w:rsidP="00031F11">
      <w:pPr>
        <w:rPr>
          <w:caps/>
        </w:rPr>
      </w:pPr>
    </w:p>
    <w:p w:rsidR="00031F11" w:rsidRDefault="00031F11" w:rsidP="00031F11"/>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center"/>
        <w:rPr>
          <w:b/>
        </w:rPr>
      </w:pPr>
      <w:r>
        <w:rPr>
          <w:b/>
        </w:rPr>
        <w:t>МЕТОДИЧЕСКИЕ УКАЗАНИЯ</w:t>
      </w:r>
    </w:p>
    <w:p w:rsidR="00031F11" w:rsidRDefault="00031F11" w:rsidP="00031F11">
      <w:pPr>
        <w:jc w:val="center"/>
        <w:rPr>
          <w:i/>
        </w:rPr>
      </w:pPr>
      <w:r>
        <w:rPr>
          <w:i/>
        </w:rPr>
        <w:t xml:space="preserve">к практическим занятиям </w:t>
      </w:r>
    </w:p>
    <w:p w:rsidR="00031F11" w:rsidRDefault="00031F11" w:rsidP="00031F11">
      <w:pPr>
        <w:jc w:val="center"/>
        <w:rPr>
          <w:i/>
        </w:rPr>
      </w:pPr>
      <w:r>
        <w:rPr>
          <w:i/>
        </w:rPr>
        <w:t xml:space="preserve">по дисциплине «Аэрология горных предприятий» </w:t>
      </w:r>
    </w:p>
    <w:p w:rsidR="00031F11" w:rsidRDefault="00031F11" w:rsidP="00031F11">
      <w:pPr>
        <w:jc w:val="center"/>
        <w:rPr>
          <w:i/>
        </w:rPr>
      </w:pPr>
      <w:r>
        <w:rPr>
          <w:i/>
        </w:rPr>
        <w:t>для студентов специальности 21.05.04 «Горное дело» специализации</w:t>
      </w:r>
    </w:p>
    <w:p w:rsidR="00031F11" w:rsidRDefault="00031F11" w:rsidP="00031F11">
      <w:pPr>
        <w:jc w:val="center"/>
        <w:rPr>
          <w:i/>
        </w:rPr>
      </w:pPr>
      <w:r>
        <w:rPr>
          <w:i/>
        </w:rPr>
        <w:t>«Маркшейдерское дело» всех форм обучения</w:t>
      </w:r>
    </w:p>
    <w:p w:rsidR="00031F11" w:rsidRDefault="00031F11" w:rsidP="00031F11">
      <w:pPr>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jc w:val="center"/>
      </w:pPr>
      <w:r>
        <w:t>Магнитогорск</w:t>
      </w:r>
    </w:p>
    <w:p w:rsidR="00031F11" w:rsidRDefault="00031F11" w:rsidP="00031F11">
      <w:pPr>
        <w:jc w:val="center"/>
      </w:pPr>
      <w:r>
        <w:t>2020</w:t>
      </w:r>
    </w:p>
    <w:p w:rsidR="00031F11" w:rsidRDefault="00031F11" w:rsidP="00031F11">
      <w:pPr>
        <w:widowControl/>
        <w:autoSpaceDE/>
        <w:autoSpaceDN/>
        <w:adjustRightInd/>
        <w:ind w:firstLine="0"/>
        <w:sectPr w:rsidR="00031F11">
          <w:pgSz w:w="8392" w:h="11907"/>
          <w:pgMar w:top="851" w:right="1021" w:bottom="1134" w:left="1021" w:header="709" w:footer="1134" w:gutter="0"/>
          <w:cols w:space="720"/>
        </w:sectPr>
      </w:pPr>
    </w:p>
    <w:p w:rsidR="00031F11" w:rsidRDefault="00031F11" w:rsidP="00031F11">
      <w:pPr>
        <w:ind w:firstLine="567"/>
        <w:jc w:val="both"/>
      </w:pPr>
      <w:r>
        <w:lastRenderedPageBreak/>
        <w:t xml:space="preserve">Составители: </w:t>
      </w:r>
      <w:r>
        <w:tab/>
        <w:t xml:space="preserve">Д.В. </w:t>
      </w:r>
      <w:proofErr w:type="spellStart"/>
      <w:r>
        <w:t>Доможиров</w:t>
      </w:r>
      <w:proofErr w:type="spellEnd"/>
      <w:r>
        <w:t>,</w:t>
      </w:r>
    </w:p>
    <w:p w:rsidR="00031F11" w:rsidRDefault="00031F11" w:rsidP="00031F11">
      <w:pPr>
        <w:ind w:left="1416" w:firstLine="708"/>
        <w:jc w:val="both"/>
      </w:pPr>
      <w:r>
        <w:t>Е.А. Романько</w:t>
      </w:r>
    </w:p>
    <w:p w:rsidR="00031F11" w:rsidRDefault="00031F11" w:rsidP="00031F11">
      <w:pPr>
        <w:ind w:left="1416" w:firstLine="708"/>
        <w:jc w:val="both"/>
      </w:pPr>
      <w:r>
        <w:t>К.С. Наумова</w:t>
      </w: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r>
        <w:t>Методические указания к практическим занятиям по дисциплине «Аэрология горных предприятий» для студентов специальности 21.05.04 «Горное Дело» специализации «Маркшейдерское дело» всех форм обучения. – Магнитогорск: МГТУ, 2020. 49 с.</w:t>
      </w: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roofErr w:type="gramStart"/>
      <w:r>
        <w:t>Рецензент:  А.М.</w:t>
      </w:r>
      <w:proofErr w:type="gramEnd"/>
      <w:r>
        <w:t xml:space="preserve"> </w:t>
      </w:r>
      <w:proofErr w:type="spellStart"/>
      <w:r>
        <w:t>Мажитов</w:t>
      </w:r>
      <w:proofErr w:type="spellEnd"/>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jc w:val="both"/>
      </w:pPr>
    </w:p>
    <w:p w:rsidR="00031F11" w:rsidRDefault="00031F11" w:rsidP="00031F11">
      <w:pPr>
        <w:ind w:firstLine="567"/>
        <w:jc w:val="right"/>
      </w:pPr>
      <w:r>
        <w:sym w:font="Symbol" w:char="F0E3"/>
      </w:r>
      <w:r>
        <w:t xml:space="preserve">    </w:t>
      </w:r>
      <w:proofErr w:type="spellStart"/>
      <w:r>
        <w:t>Доможиров</w:t>
      </w:r>
      <w:proofErr w:type="spellEnd"/>
      <w:r>
        <w:t xml:space="preserve"> Д.В., </w:t>
      </w:r>
    </w:p>
    <w:p w:rsidR="00031F11" w:rsidRDefault="00031F11" w:rsidP="00031F11">
      <w:pPr>
        <w:ind w:firstLine="567"/>
        <w:jc w:val="right"/>
      </w:pPr>
      <w:r>
        <w:t xml:space="preserve">Романько Е.А., </w:t>
      </w:r>
    </w:p>
    <w:p w:rsidR="00031F11" w:rsidRDefault="00031F11" w:rsidP="00031F11">
      <w:pPr>
        <w:ind w:firstLine="567"/>
        <w:jc w:val="right"/>
      </w:pPr>
      <w:r>
        <w:t>Наумова К.С.</w:t>
      </w:r>
    </w:p>
    <w:p w:rsidR="00031F11" w:rsidRDefault="00031F11" w:rsidP="00031F11">
      <w:pPr>
        <w:ind w:firstLine="567"/>
        <w:jc w:val="right"/>
      </w:pPr>
      <w:r>
        <w:t>Магнитогорский государственный</w:t>
      </w:r>
    </w:p>
    <w:p w:rsidR="00031F11" w:rsidRDefault="00031F11" w:rsidP="00031F11">
      <w:pPr>
        <w:ind w:firstLine="567"/>
        <w:jc w:val="right"/>
      </w:pPr>
      <w:r>
        <w:t>технический университет</w:t>
      </w:r>
    </w:p>
    <w:p w:rsidR="00031F11" w:rsidRDefault="00031F11" w:rsidP="00031F11">
      <w:pPr>
        <w:ind w:firstLine="567"/>
        <w:jc w:val="right"/>
      </w:pPr>
      <w:r>
        <w:t>им. Г.И. Носова, 2020</w:t>
      </w:r>
    </w:p>
    <w:p w:rsidR="00031F11" w:rsidRDefault="00031F11" w:rsidP="00031F11">
      <w:pPr>
        <w:widowControl/>
        <w:autoSpaceDE/>
        <w:autoSpaceDN/>
        <w:adjustRightInd/>
        <w:ind w:firstLine="0"/>
        <w:sectPr w:rsidR="00031F11">
          <w:pgSz w:w="8392" w:h="11907"/>
          <w:pgMar w:top="851" w:right="1021" w:bottom="1134" w:left="1021" w:header="709" w:footer="1134" w:gutter="0"/>
          <w:cols w:space="720"/>
        </w:sectPr>
      </w:pPr>
    </w:p>
    <w:p w:rsidR="00031F11" w:rsidRDefault="00031F11" w:rsidP="00031F11">
      <w:pPr>
        <w:pStyle w:val="ab"/>
        <w:spacing w:before="0" w:after="240" w:line="240" w:lineRule="auto"/>
        <w:jc w:val="center"/>
        <w:rPr>
          <w:rFonts w:ascii="Times New Roman" w:hAnsi="Times New Roman"/>
          <w:color w:val="auto"/>
          <w:sz w:val="20"/>
          <w:szCs w:val="20"/>
        </w:rPr>
      </w:pPr>
      <w:r>
        <w:rPr>
          <w:rFonts w:ascii="Times New Roman" w:hAnsi="Times New Roman"/>
          <w:color w:val="auto"/>
          <w:sz w:val="20"/>
          <w:szCs w:val="20"/>
        </w:rPr>
        <w:lastRenderedPageBreak/>
        <w:t>СОДЕРЖАНИЕ</w:t>
      </w:r>
    </w:p>
    <w:p w:rsidR="00031F11" w:rsidRDefault="00031F11" w:rsidP="00031F11">
      <w:pPr>
        <w:pStyle w:val="12"/>
        <w:tabs>
          <w:tab w:val="right" w:leader="dot" w:pos="6340"/>
        </w:tabs>
        <w:rPr>
          <w:noProof/>
        </w:rPr>
      </w:pPr>
      <w:r>
        <w:fldChar w:fldCharType="begin"/>
      </w:r>
      <w:r>
        <w:instrText xml:space="preserve"> TOC \o "1-3" \h \z \u </w:instrText>
      </w:r>
      <w:r>
        <w:fldChar w:fldCharType="separate"/>
      </w:r>
      <w:hyperlink r:id="rId27" w:anchor="_Toc30964578" w:history="1">
        <w:r>
          <w:rPr>
            <w:rStyle w:val="af1"/>
            <w:rFonts w:eastAsiaTheme="majorEastAsia"/>
            <w:noProof/>
          </w:rPr>
          <w:t>ПРЕДИСЛОВИЕ</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_Toc30964578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1</w:t>
        </w:r>
        <w:r>
          <w:rPr>
            <w:rStyle w:val="af1"/>
            <w:rFonts w:eastAsiaTheme="majorEastAsia"/>
            <w:noProof/>
            <w:webHidden/>
            <w:color w:val="auto"/>
          </w:rPr>
          <w:fldChar w:fldCharType="end"/>
        </w:r>
      </w:hyperlink>
    </w:p>
    <w:p w:rsidR="00031F11" w:rsidRDefault="000A45DC" w:rsidP="00031F11">
      <w:pPr>
        <w:pStyle w:val="12"/>
        <w:tabs>
          <w:tab w:val="right" w:leader="dot" w:pos="6340"/>
        </w:tabs>
        <w:rPr>
          <w:noProof/>
        </w:rPr>
      </w:pPr>
      <w:hyperlink r:id="rId28" w:anchor="_Toc30964579" w:history="1">
        <w:r w:rsidR="00031F11">
          <w:rPr>
            <w:rStyle w:val="af1"/>
            <w:rFonts w:eastAsiaTheme="majorEastAsia"/>
            <w:noProof/>
          </w:rPr>
          <w:t>ПРАКТИЧЕСКАЯ РАБОТА №1</w:t>
        </w:r>
        <w:r w:rsidR="00031F11">
          <w:rPr>
            <w:rStyle w:val="af1"/>
            <w:rFonts w:eastAsiaTheme="majorEastAsia"/>
            <w:noProof/>
            <w:webHidden/>
            <w:color w:val="auto"/>
          </w:rPr>
          <w:t>.</w:t>
        </w:r>
      </w:hyperlink>
      <w:r w:rsidR="00031F11">
        <w:rPr>
          <w:noProof/>
        </w:rPr>
        <w:t xml:space="preserve"> </w:t>
      </w:r>
      <w:hyperlink r:id="rId29" w:anchor="_Toc30964580" w:history="1">
        <w:r w:rsidR="00031F11">
          <w:rPr>
            <w:rStyle w:val="af1"/>
            <w:rFonts w:eastAsiaTheme="majorEastAsia"/>
            <w:noProof/>
          </w:rPr>
          <w:t>Расчет расхода воздуха методом «по шахте в целом»</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_Toc30964580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2</w:t>
        </w:r>
        <w:r w:rsidR="00031F11">
          <w:rPr>
            <w:rStyle w:val="af1"/>
            <w:rFonts w:eastAsiaTheme="majorEastAsia"/>
            <w:noProof/>
            <w:webHidden/>
            <w:color w:val="auto"/>
          </w:rPr>
          <w:fldChar w:fldCharType="end"/>
        </w:r>
      </w:hyperlink>
    </w:p>
    <w:p w:rsidR="00031F11" w:rsidRDefault="000A45DC" w:rsidP="00031F11">
      <w:pPr>
        <w:pStyle w:val="12"/>
        <w:tabs>
          <w:tab w:val="right" w:leader="dot" w:pos="6340"/>
        </w:tabs>
        <w:rPr>
          <w:noProof/>
        </w:rPr>
      </w:pPr>
      <w:hyperlink r:id="rId30" w:anchor="_Toc30964581" w:history="1">
        <w:r w:rsidR="00031F11">
          <w:rPr>
            <w:rStyle w:val="af1"/>
            <w:rFonts w:eastAsiaTheme="majorEastAsia"/>
            <w:noProof/>
          </w:rPr>
          <w:t>ПРАКТИЧЕСКАЯ РАБОТА №2.</w:t>
        </w:r>
      </w:hyperlink>
      <w:r w:rsidR="00031F11">
        <w:rPr>
          <w:noProof/>
        </w:rPr>
        <w:t xml:space="preserve">  </w:t>
      </w:r>
      <w:hyperlink r:id="rId31" w:anchor="_Toc30964582" w:history="1">
        <w:r w:rsidR="00031F11">
          <w:rPr>
            <w:rStyle w:val="af1"/>
            <w:rFonts w:eastAsiaTheme="majorEastAsia"/>
            <w:noProof/>
          </w:rPr>
          <w:t>Расход воздуха при проветривании тупиковых выработок и выбор вентилятора местного проветривания</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_Toc30964582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7</w:t>
        </w:r>
        <w:r w:rsidR="00031F11">
          <w:rPr>
            <w:rStyle w:val="af1"/>
            <w:rFonts w:eastAsiaTheme="majorEastAsia"/>
            <w:noProof/>
            <w:webHidden/>
            <w:color w:val="auto"/>
          </w:rPr>
          <w:fldChar w:fldCharType="end"/>
        </w:r>
      </w:hyperlink>
    </w:p>
    <w:p w:rsidR="00031F11" w:rsidRDefault="000A45DC" w:rsidP="00031F11">
      <w:pPr>
        <w:pStyle w:val="12"/>
        <w:tabs>
          <w:tab w:val="right" w:leader="dot" w:pos="6340"/>
        </w:tabs>
        <w:rPr>
          <w:noProof/>
        </w:rPr>
      </w:pPr>
      <w:hyperlink r:id="rId32" w:anchor="_Toc30964583" w:history="1">
        <w:r w:rsidR="00031F11">
          <w:rPr>
            <w:rStyle w:val="af1"/>
            <w:rFonts w:eastAsiaTheme="majorEastAsia"/>
            <w:noProof/>
          </w:rPr>
          <w:t>ПРАКТИЧЕСКАЯ РАБОТА №3</w:t>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_Toc30964583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19</w:t>
        </w:r>
        <w:r w:rsidR="00031F11">
          <w:rPr>
            <w:rStyle w:val="af1"/>
            <w:rFonts w:eastAsiaTheme="majorEastAsia"/>
            <w:noProof/>
            <w:webHidden/>
            <w:color w:val="auto"/>
          </w:rPr>
          <w:fldChar w:fldCharType="end"/>
        </w:r>
      </w:hyperlink>
      <w:r w:rsidR="00031F11">
        <w:rPr>
          <w:rStyle w:val="af1"/>
          <w:rFonts w:eastAsiaTheme="majorEastAsia"/>
          <w:noProof/>
        </w:rPr>
        <w:t xml:space="preserve"> </w:t>
      </w:r>
      <w:hyperlink r:id="rId33" w:anchor="_Toc30964584" w:history="1">
        <w:r w:rsidR="00031F11">
          <w:rPr>
            <w:rStyle w:val="af1"/>
            <w:rFonts w:eastAsiaTheme="majorEastAsia"/>
            <w:noProof/>
          </w:rPr>
          <w:t>Расход воздуха для проветривания очистного блока</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_Toc30964584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19</w:t>
        </w:r>
        <w:r w:rsidR="00031F11">
          <w:rPr>
            <w:rStyle w:val="af1"/>
            <w:rFonts w:eastAsiaTheme="majorEastAsia"/>
            <w:noProof/>
            <w:webHidden/>
            <w:color w:val="auto"/>
          </w:rPr>
          <w:fldChar w:fldCharType="end"/>
        </w:r>
      </w:hyperlink>
    </w:p>
    <w:p w:rsidR="00031F11" w:rsidRDefault="000A45DC" w:rsidP="00031F11">
      <w:pPr>
        <w:pStyle w:val="12"/>
        <w:tabs>
          <w:tab w:val="right" w:leader="dot" w:pos="6340"/>
        </w:tabs>
        <w:rPr>
          <w:noProof/>
        </w:rPr>
      </w:pPr>
      <w:hyperlink r:id="rId34" w:anchor="_Toc30964585" w:history="1">
        <w:r w:rsidR="00031F11">
          <w:rPr>
            <w:rStyle w:val="af1"/>
            <w:rFonts w:eastAsiaTheme="majorEastAsia"/>
            <w:noProof/>
          </w:rPr>
          <w:t>ПРАКТИЧЕСКАЯ РАБОТА №4</w:t>
        </w:r>
        <w:r w:rsidR="00031F11">
          <w:rPr>
            <w:rStyle w:val="af1"/>
            <w:rFonts w:eastAsiaTheme="majorEastAsia"/>
            <w:noProof/>
            <w:webHidden/>
            <w:color w:val="auto"/>
          </w:rPr>
          <w:t>.</w:t>
        </w:r>
      </w:hyperlink>
      <w:r w:rsidR="00031F11">
        <w:rPr>
          <w:rStyle w:val="af1"/>
          <w:rFonts w:eastAsiaTheme="majorEastAsia"/>
          <w:noProof/>
        </w:rPr>
        <w:t xml:space="preserve"> </w:t>
      </w:r>
      <w:hyperlink r:id="rId35" w:anchor="_Toc30964586" w:history="1">
        <w:r w:rsidR="00031F11">
          <w:rPr>
            <w:rStyle w:val="af1"/>
            <w:rFonts w:eastAsiaTheme="majorEastAsia"/>
            <w:noProof/>
          </w:rPr>
          <w:t>Расчет депрессии рудной шахты и выбор</w:t>
        </w:r>
      </w:hyperlink>
      <w:r w:rsidR="00031F11">
        <w:rPr>
          <w:rStyle w:val="af1"/>
          <w:rFonts w:eastAsiaTheme="majorEastAsia"/>
          <w:noProof/>
        </w:rPr>
        <w:t xml:space="preserve"> </w:t>
      </w:r>
      <w:hyperlink r:id="rId36" w:anchor="_Toc30964587" w:history="1">
        <w:r w:rsidR="00031F11">
          <w:rPr>
            <w:rStyle w:val="af1"/>
            <w:rFonts w:eastAsiaTheme="majorEastAsia"/>
            <w:noProof/>
          </w:rPr>
          <w:t>вентилятора главного проветривания</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_Toc30964587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26</w:t>
        </w:r>
        <w:r w:rsidR="00031F11">
          <w:rPr>
            <w:rStyle w:val="af1"/>
            <w:rFonts w:eastAsiaTheme="majorEastAsia"/>
            <w:noProof/>
            <w:webHidden/>
            <w:color w:val="auto"/>
          </w:rPr>
          <w:fldChar w:fldCharType="end"/>
        </w:r>
      </w:hyperlink>
    </w:p>
    <w:p w:rsidR="00031F11" w:rsidRDefault="000A45DC" w:rsidP="00031F11">
      <w:pPr>
        <w:pStyle w:val="12"/>
        <w:tabs>
          <w:tab w:val="right" w:leader="dot" w:pos="6340"/>
        </w:tabs>
        <w:rPr>
          <w:noProof/>
        </w:rPr>
      </w:pPr>
      <w:hyperlink r:id="rId37" w:anchor="_Toc30964588" w:history="1">
        <w:r w:rsidR="00031F11">
          <w:rPr>
            <w:rStyle w:val="af1"/>
            <w:rFonts w:eastAsiaTheme="majorEastAsia"/>
            <w:noProof/>
          </w:rPr>
          <w:t>ПРАКТИЧЕСКАЯ РАБОТА №5</w:t>
        </w:r>
        <w:r w:rsidR="00031F11">
          <w:rPr>
            <w:rStyle w:val="af1"/>
            <w:rFonts w:eastAsiaTheme="majorEastAsia"/>
            <w:noProof/>
            <w:webHidden/>
            <w:color w:val="auto"/>
          </w:rPr>
          <w:t>.</w:t>
        </w:r>
      </w:hyperlink>
      <w:r w:rsidR="00031F11">
        <w:rPr>
          <w:rStyle w:val="af1"/>
          <w:rFonts w:eastAsiaTheme="majorEastAsia"/>
          <w:noProof/>
        </w:rPr>
        <w:t xml:space="preserve"> </w:t>
      </w:r>
      <w:hyperlink r:id="rId38" w:anchor="_Toc30964589" w:history="1">
        <w:r w:rsidR="00031F11">
          <w:rPr>
            <w:rStyle w:val="af1"/>
            <w:rFonts w:eastAsiaTheme="majorEastAsia"/>
            <w:noProof/>
          </w:rPr>
          <w:t>Расчет диагонального соединения выработок</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_Toc30964589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35</w:t>
        </w:r>
        <w:r w:rsidR="00031F11">
          <w:rPr>
            <w:rStyle w:val="af1"/>
            <w:rFonts w:eastAsiaTheme="majorEastAsia"/>
            <w:noProof/>
            <w:webHidden/>
            <w:color w:val="auto"/>
          </w:rPr>
          <w:fldChar w:fldCharType="end"/>
        </w:r>
      </w:hyperlink>
    </w:p>
    <w:p w:rsidR="00031F11" w:rsidRDefault="000A45DC" w:rsidP="00031F11">
      <w:pPr>
        <w:pStyle w:val="12"/>
        <w:tabs>
          <w:tab w:val="right" w:leader="dot" w:pos="6340"/>
        </w:tabs>
        <w:rPr>
          <w:noProof/>
        </w:rPr>
      </w:pPr>
      <w:hyperlink r:id="rId39" w:anchor="_Toc30964590" w:history="1">
        <w:r w:rsidR="00031F11">
          <w:rPr>
            <w:rStyle w:val="af1"/>
            <w:rFonts w:eastAsiaTheme="majorEastAsia"/>
            <w:noProof/>
          </w:rPr>
          <w:t>ПРАКТИЧЕСКАЯ РАБОТА № 6</w:t>
        </w:r>
        <w:r w:rsidR="00031F11">
          <w:rPr>
            <w:rStyle w:val="af1"/>
            <w:rFonts w:eastAsiaTheme="majorEastAsia"/>
            <w:noProof/>
            <w:webHidden/>
            <w:color w:val="auto"/>
          </w:rPr>
          <w:t>.</w:t>
        </w:r>
      </w:hyperlink>
      <w:r w:rsidR="00031F11">
        <w:rPr>
          <w:rStyle w:val="af1"/>
          <w:rFonts w:eastAsiaTheme="majorEastAsia"/>
          <w:noProof/>
        </w:rPr>
        <w:t xml:space="preserve"> </w:t>
      </w:r>
      <w:hyperlink r:id="rId40" w:anchor="_Toc30964591" w:history="1">
        <w:r w:rsidR="00031F11">
          <w:rPr>
            <w:rStyle w:val="af1"/>
            <w:rFonts w:eastAsiaTheme="majorEastAsia"/>
            <w:noProof/>
          </w:rPr>
          <w:t>Ветровые схемы проветривания карьеров</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_Toc30964591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43</w:t>
        </w:r>
        <w:r w:rsidR="00031F11">
          <w:rPr>
            <w:rStyle w:val="af1"/>
            <w:rFonts w:eastAsiaTheme="majorEastAsia"/>
            <w:noProof/>
            <w:webHidden/>
            <w:color w:val="auto"/>
          </w:rPr>
          <w:fldChar w:fldCharType="end"/>
        </w:r>
      </w:hyperlink>
    </w:p>
    <w:p w:rsidR="00031F11" w:rsidRDefault="000A45DC" w:rsidP="00031F11">
      <w:pPr>
        <w:pStyle w:val="12"/>
        <w:tabs>
          <w:tab w:val="right" w:leader="dot" w:pos="6340"/>
        </w:tabs>
        <w:rPr>
          <w:noProof/>
        </w:rPr>
      </w:pPr>
      <w:hyperlink r:id="rId41" w:anchor="_Toc30964592" w:history="1">
        <w:r w:rsidR="00031F11">
          <w:rPr>
            <w:rStyle w:val="af1"/>
            <w:rFonts w:eastAsiaTheme="majorEastAsia"/>
            <w:noProof/>
          </w:rPr>
          <w:t>СПИСОК ЛИТЕРАТУРЫ</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_Toc30964592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49</w:t>
        </w:r>
        <w:r w:rsidR="00031F11">
          <w:rPr>
            <w:rStyle w:val="af1"/>
            <w:rFonts w:eastAsiaTheme="majorEastAsia"/>
            <w:noProof/>
            <w:webHidden/>
            <w:color w:val="auto"/>
          </w:rPr>
          <w:fldChar w:fldCharType="end"/>
        </w:r>
      </w:hyperlink>
    </w:p>
    <w:p w:rsidR="00031F11" w:rsidRDefault="00031F11" w:rsidP="00031F11">
      <w:pPr>
        <w:jc w:val="both"/>
      </w:pPr>
      <w:r>
        <w:rPr>
          <w:b/>
          <w:bCs/>
        </w:rPr>
        <w:fldChar w:fldCharType="end"/>
      </w: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pStyle w:val="a4"/>
        <w:rPr>
          <w:sz w:val="20"/>
        </w:rPr>
      </w:pPr>
      <w:bookmarkStart w:id="1" w:name="_Toc30964578"/>
      <w:r>
        <w:rPr>
          <w:sz w:val="20"/>
        </w:rPr>
        <w:lastRenderedPageBreak/>
        <w:t>ПРЕДИСЛОВИЕ</w:t>
      </w:r>
      <w:bookmarkEnd w:id="1"/>
    </w:p>
    <w:p w:rsidR="00031F11" w:rsidRDefault="00031F11" w:rsidP="00031F11">
      <w:pPr>
        <w:ind w:firstLine="567"/>
        <w:jc w:val="center"/>
      </w:pPr>
    </w:p>
    <w:p w:rsidR="00031F11" w:rsidRDefault="00031F11" w:rsidP="00031F11">
      <w:pPr>
        <w:ind w:firstLine="567"/>
        <w:jc w:val="both"/>
      </w:pPr>
      <w:r>
        <w:t>Современные шахты и рудники представляют собой сложную сеть горных выработок, суммарная длина которых достигает десятков, а иногда и сотен километров, а эксплуатируемые карьеры характеризуются всевозрастающими масштабами открытых горных разработок, ростом глубины и интенсивности разработок.</w:t>
      </w:r>
    </w:p>
    <w:p w:rsidR="00031F11" w:rsidRDefault="00031F11" w:rsidP="00031F11">
      <w:pPr>
        <w:ind w:firstLine="567"/>
        <w:jc w:val="both"/>
      </w:pPr>
      <w:r>
        <w:t>Успешное осуществление всех вспомогательных и технологических процессов, связанных с добычей полезного ископаемого, а также создание нормальных санитарно-гигиенических и безопасных условий в горных выработках в значительной мере зависит от правильной организации проветривания на основе современных методов и средств.</w:t>
      </w:r>
    </w:p>
    <w:p w:rsidR="00031F11" w:rsidRDefault="00031F11" w:rsidP="00031F11">
      <w:pPr>
        <w:ind w:firstLine="567"/>
        <w:jc w:val="both"/>
      </w:pPr>
      <w:r>
        <w:t xml:space="preserve">Аэрология горных предприятий является одной из специальных дисциплин, изучаемых студентами на 5 курсе после изучения всех дисциплин горнотехнического цикла (основы горного дела, шахтное и подземное строительство, </w:t>
      </w:r>
      <w:proofErr w:type="spellStart"/>
      <w:r>
        <w:t>геомеханика</w:t>
      </w:r>
      <w:proofErr w:type="spellEnd"/>
      <w:r>
        <w:t>, рациональное использование и охрана природных ресурсов), подготавливающая студентов к дипломному проектированию и практической деятельности на производстве.</w:t>
      </w:r>
    </w:p>
    <w:p w:rsidR="00031F11" w:rsidRDefault="00031F11" w:rsidP="00031F11">
      <w:pPr>
        <w:ind w:firstLine="567"/>
        <w:jc w:val="both"/>
      </w:pPr>
      <w:r>
        <w:t>Целью преподавания дисциплины является изучение научных основ и средств оздоровления атмосферы карьеров и рудников, получение теоретических знаний и практических навыков в области управления проветриванием и проектирования рудничной вентиляции и аэрологии карьеров.</w:t>
      </w:r>
    </w:p>
    <w:p w:rsidR="00031F11" w:rsidRDefault="00031F11" w:rsidP="00031F11">
      <w:pPr>
        <w:ind w:firstLine="567"/>
        <w:jc w:val="both"/>
      </w:pPr>
      <w:r>
        <w:t>Задачами изучения дисциплины являются получение теоретических сведений в области:</w:t>
      </w:r>
    </w:p>
    <w:p w:rsidR="00031F11" w:rsidRDefault="00031F11" w:rsidP="00031F11">
      <w:pPr>
        <w:ind w:firstLine="567"/>
        <w:jc w:val="both"/>
      </w:pPr>
      <w:r>
        <w:t>- основных источников загрязнения атмосферы горнодобывающих предприятий;</w:t>
      </w:r>
    </w:p>
    <w:p w:rsidR="00031F11" w:rsidRDefault="00031F11" w:rsidP="00031F11">
      <w:pPr>
        <w:ind w:firstLine="567"/>
        <w:jc w:val="both"/>
      </w:pPr>
      <w:r>
        <w:t xml:space="preserve">- принципов аэродинамики естественного </w:t>
      </w:r>
      <w:proofErr w:type="spellStart"/>
      <w:r>
        <w:t>воздухораспределения</w:t>
      </w:r>
      <w:proofErr w:type="spellEnd"/>
      <w:r>
        <w:t>;</w:t>
      </w:r>
    </w:p>
    <w:p w:rsidR="00031F11" w:rsidRDefault="00031F11" w:rsidP="00031F11">
      <w:pPr>
        <w:ind w:firstLine="567"/>
        <w:jc w:val="both"/>
      </w:pPr>
      <w:r>
        <w:t xml:space="preserve">- основ </w:t>
      </w:r>
      <w:proofErr w:type="spellStart"/>
      <w:r>
        <w:t>аэро</w:t>
      </w:r>
      <w:proofErr w:type="spellEnd"/>
      <w:r>
        <w:t>-, пыле- и газодинамики.</w:t>
      </w:r>
    </w:p>
    <w:p w:rsidR="00031F11" w:rsidRDefault="00031F11" w:rsidP="00031F11">
      <w:pPr>
        <w:ind w:firstLine="567"/>
        <w:jc w:val="both"/>
      </w:pPr>
      <w:r>
        <w:t>Основной удельный вес в дисциплине занимают вопросы теории, поэтому студенту необходимо уделить особое внимание изучению теоретических вопросов и сведений. В то же время практические аспекты дисциплины должны быть достаточно глубоко изучены и проработаны на практических занятиях. Весьма полезным будет ознакомление студента во время прохождения им преддипломной практики с вентиляционным оборудованием и организацией вентиляции на действующих горнопромышленных предприятиях.</w:t>
      </w:r>
    </w:p>
    <w:p w:rsidR="00031F11" w:rsidRDefault="00031F11" w:rsidP="00031F11">
      <w:pPr>
        <w:jc w:val="center"/>
        <w:rPr>
          <w:b/>
        </w:rPr>
      </w:pPr>
    </w:p>
    <w:p w:rsidR="00031F11" w:rsidRDefault="00031F11" w:rsidP="00031F11">
      <w:pPr>
        <w:pStyle w:val="a4"/>
        <w:rPr>
          <w:sz w:val="20"/>
        </w:rPr>
      </w:pPr>
      <w:bookmarkStart w:id="2" w:name="_Toc30964579"/>
      <w:r>
        <w:rPr>
          <w:sz w:val="20"/>
        </w:rPr>
        <w:t>ПРАКТИЧЕСКАЯ РАБОТА №1</w:t>
      </w:r>
      <w:bookmarkEnd w:id="2"/>
    </w:p>
    <w:p w:rsidR="00031F11" w:rsidRDefault="00031F11" w:rsidP="00031F11">
      <w:pPr>
        <w:pStyle w:val="a4"/>
        <w:rPr>
          <w:sz w:val="20"/>
        </w:rPr>
      </w:pPr>
    </w:p>
    <w:p w:rsidR="00031F11" w:rsidRDefault="00031F11" w:rsidP="00031F11">
      <w:pPr>
        <w:pStyle w:val="a4"/>
        <w:rPr>
          <w:sz w:val="20"/>
        </w:rPr>
      </w:pPr>
      <w:bookmarkStart w:id="3" w:name="_Toc30964580"/>
      <w:r>
        <w:rPr>
          <w:sz w:val="20"/>
        </w:rPr>
        <w:t>Расчет расхода воздуха методом «по шахте в целом»</w:t>
      </w:r>
      <w:bookmarkEnd w:id="3"/>
    </w:p>
    <w:p w:rsidR="00031F11" w:rsidRDefault="00031F11" w:rsidP="00031F11">
      <w:pPr>
        <w:jc w:val="center"/>
      </w:pPr>
    </w:p>
    <w:p w:rsidR="00031F11" w:rsidRDefault="00031F11" w:rsidP="00031F11">
      <w:pPr>
        <w:ind w:firstLine="567"/>
        <w:jc w:val="both"/>
      </w:pPr>
      <w:r>
        <w:rPr>
          <w:b/>
        </w:rPr>
        <w:lastRenderedPageBreak/>
        <w:t xml:space="preserve">Целью выполнения работы </w:t>
      </w:r>
      <w:r>
        <w:t>является формирование у студентов навыков по расчету расхода воздуха методом «по шахте в целом»</w:t>
      </w:r>
    </w:p>
    <w:p w:rsidR="00031F11" w:rsidRDefault="00031F11" w:rsidP="00031F11">
      <w:pPr>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67"/>
        <w:jc w:val="both"/>
      </w:pPr>
      <w:r>
        <w:t xml:space="preserve">Подаваемый в шахту воздух предназначен для создания здоровых и безопасных условий труда путем обеспечения необходимого содержания кислорода в рудничном воздухе, допустимого содержания ядовитых и взрывчатых газов и пыли, необходимой для человека температуры воздуха. </w:t>
      </w:r>
    </w:p>
    <w:p w:rsidR="00031F11" w:rsidRDefault="00031F11" w:rsidP="00031F11">
      <w:pPr>
        <w:ind w:firstLine="567"/>
        <w:jc w:val="both"/>
      </w:pPr>
      <w:r>
        <w:t xml:space="preserve">При определении расхода воздуха для проветривания рудных шахт исходят из нормативов, установленных ЕПБ. Последние регламентируют содержание в рудничном воздухе различных газов, расход воздуха для дыхания людей и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горной массы, минимальную и максимальную скорость воздуха, тепловую эффективность, содержание пыли и др.</w:t>
      </w:r>
    </w:p>
    <w:p w:rsidR="00031F11" w:rsidRDefault="00031F11" w:rsidP="00031F11">
      <w:pPr>
        <w:ind w:firstLine="567"/>
        <w:jc w:val="both"/>
      </w:pPr>
      <w:r>
        <w:t xml:space="preserve">В соответствие с этим расход воздуха для проветривания рудных шахт определяется по следующим факторам: </w:t>
      </w:r>
    </w:p>
    <w:p w:rsidR="00031F11" w:rsidRDefault="00031F11" w:rsidP="00031F11">
      <w:pPr>
        <w:widowControl/>
        <w:numPr>
          <w:ilvl w:val="0"/>
          <w:numId w:val="14"/>
        </w:numPr>
        <w:autoSpaceDE/>
        <w:adjustRightInd/>
        <w:ind w:left="567"/>
        <w:jc w:val="both"/>
      </w:pPr>
      <w:r>
        <w:t>по наибольшему числу людей, находящихся в шахте;</w:t>
      </w:r>
    </w:p>
    <w:p w:rsidR="00031F11" w:rsidRDefault="00031F11" w:rsidP="00031F11">
      <w:pPr>
        <w:widowControl/>
        <w:numPr>
          <w:ilvl w:val="0"/>
          <w:numId w:val="14"/>
        </w:numPr>
        <w:autoSpaceDE/>
        <w:adjustRightInd/>
        <w:ind w:left="567"/>
        <w:jc w:val="both"/>
      </w:pPr>
      <w:r>
        <w:t>по взрывчатым газам, выделяющимся из горного массива;</w:t>
      </w:r>
    </w:p>
    <w:p w:rsidR="00031F11" w:rsidRDefault="00031F11" w:rsidP="00031F11">
      <w:pPr>
        <w:widowControl/>
        <w:numPr>
          <w:ilvl w:val="0"/>
          <w:numId w:val="14"/>
        </w:numPr>
        <w:autoSpaceDE/>
        <w:adjustRightInd/>
        <w:ind w:left="567"/>
        <w:jc w:val="both"/>
      </w:pPr>
      <w:r>
        <w:t>по ядовитым газам, образующимся при взрывных работах;</w:t>
      </w:r>
    </w:p>
    <w:p w:rsidR="00031F11" w:rsidRDefault="00031F11" w:rsidP="00031F11">
      <w:pPr>
        <w:widowControl/>
        <w:numPr>
          <w:ilvl w:val="0"/>
          <w:numId w:val="14"/>
        </w:numPr>
        <w:autoSpaceDE/>
        <w:adjustRightInd/>
        <w:ind w:left="567"/>
        <w:jc w:val="both"/>
      </w:pPr>
      <w:r>
        <w:t>по пылевому фактору;</w:t>
      </w:r>
    </w:p>
    <w:p w:rsidR="00031F11" w:rsidRDefault="00031F11" w:rsidP="00031F11">
      <w:pPr>
        <w:widowControl/>
        <w:numPr>
          <w:ilvl w:val="0"/>
          <w:numId w:val="14"/>
        </w:numPr>
        <w:autoSpaceDE/>
        <w:adjustRightInd/>
        <w:ind w:left="567"/>
        <w:jc w:val="both"/>
      </w:pPr>
      <w:r>
        <w:t>по вредным компонентам выхлопных газов двигателей внутреннего сгорания (ДВС) самоходных горных машин.</w:t>
      </w:r>
    </w:p>
    <w:p w:rsidR="00031F11" w:rsidRDefault="00031F11" w:rsidP="00031F11">
      <w:pPr>
        <w:ind w:firstLine="567"/>
        <w:jc w:val="both"/>
      </w:pPr>
      <w:r>
        <w:t xml:space="preserve">Известны два метода определения расхода воздуха для вентиляции шахт: по шахте в целом и </w:t>
      </w:r>
      <w:proofErr w:type="spellStart"/>
      <w:r>
        <w:t>позабойный</w:t>
      </w:r>
      <w:proofErr w:type="spellEnd"/>
      <w:r>
        <w:t>.</w:t>
      </w:r>
    </w:p>
    <w:p w:rsidR="00031F11" w:rsidRDefault="00031F11" w:rsidP="00031F11">
      <w:pPr>
        <w:ind w:firstLine="567"/>
        <w:jc w:val="both"/>
      </w:pPr>
      <w:r>
        <w:t>Методом по шахте в целом расход воздуха определяется сразу для всей шахты. При этом окончательно к расчету принимается наибольшее полученное значение расхода воздуха. Метод, как правило, применяется при расчете вентиляции для рудных шахт с небольшим расходом ВВ при условии отсутствия массовых взрывов.</w:t>
      </w:r>
    </w:p>
    <w:p w:rsidR="00031F11" w:rsidRDefault="00031F11" w:rsidP="00031F11">
      <w:pPr>
        <w:ind w:firstLine="567"/>
        <w:jc w:val="both"/>
      </w:pPr>
      <w:r>
        <w:t xml:space="preserve">При </w:t>
      </w:r>
      <w:proofErr w:type="spellStart"/>
      <w:r>
        <w:t>позабойном</w:t>
      </w:r>
      <w:proofErr w:type="spellEnd"/>
      <w:r>
        <w:t xml:space="preserve"> методе расход воздуха определяется для каждого места его потребления (забои, блоки, участки, камеры и т.п.), а затем суммируется в масштабе рудника. </w:t>
      </w:r>
    </w:p>
    <w:p w:rsidR="00031F11" w:rsidRDefault="00031F11" w:rsidP="00031F11">
      <w:pPr>
        <w:ind w:firstLine="567"/>
        <w:jc w:val="both"/>
      </w:pPr>
      <w:proofErr w:type="spellStart"/>
      <w:r>
        <w:t>Позабойный</w:t>
      </w:r>
      <w:proofErr w:type="spellEnd"/>
      <w:r>
        <w:t xml:space="preserve"> метод является более точным, т.к. позволяет в большей степени учитывать особенности конкретной шахты.</w:t>
      </w:r>
    </w:p>
    <w:p w:rsidR="00031F11" w:rsidRDefault="00031F11" w:rsidP="00031F11">
      <w:pPr>
        <w:ind w:firstLine="567"/>
        <w:jc w:val="both"/>
        <w:rPr>
          <w:b/>
        </w:rPr>
      </w:pPr>
    </w:p>
    <w:p w:rsidR="00031F11" w:rsidRDefault="00031F11" w:rsidP="00031F11">
      <w:pPr>
        <w:ind w:firstLine="567"/>
        <w:jc w:val="both"/>
        <w:rPr>
          <w:b/>
        </w:rPr>
      </w:pPr>
      <w:r>
        <w:rPr>
          <w:b/>
        </w:rPr>
        <w:t>Порядок выполнения работы</w:t>
      </w:r>
    </w:p>
    <w:p w:rsidR="00031F11" w:rsidRDefault="00031F11" w:rsidP="00031F11">
      <w:pPr>
        <w:ind w:firstLine="567"/>
        <w:jc w:val="both"/>
      </w:pPr>
      <w:r>
        <w:t>Исходные данные для расчета задаются преподавателем. Расчет производится в следующей последовательности.</w:t>
      </w:r>
    </w:p>
    <w:p w:rsidR="00031F11" w:rsidRDefault="00031F11" w:rsidP="00031F11">
      <w:pPr>
        <w:ind w:firstLine="567"/>
        <w:jc w:val="both"/>
      </w:pPr>
    </w:p>
    <w:p w:rsidR="00031F11" w:rsidRDefault="00031F11" w:rsidP="00031F11">
      <w:pPr>
        <w:widowControl/>
        <w:numPr>
          <w:ilvl w:val="0"/>
          <w:numId w:val="16"/>
        </w:numPr>
        <w:autoSpaceDE/>
        <w:adjustRightInd/>
        <w:ind w:left="426"/>
        <w:jc w:val="both"/>
      </w:pPr>
      <w:r>
        <w:lastRenderedPageBreak/>
        <w:t>Расход воздуха по наибольшему числу людей, находящихся в шахте, м</w:t>
      </w:r>
      <w:r>
        <w:rPr>
          <w:vertAlign w:val="superscript"/>
        </w:rPr>
        <w:t>3</w:t>
      </w:r>
      <w:r>
        <w:t>/мин.</w:t>
      </w:r>
    </w:p>
    <w:p w:rsidR="00031F11" w:rsidRDefault="00031F11" w:rsidP="00031F11">
      <w:pPr>
        <w:ind w:left="66"/>
        <w:jc w:val="both"/>
      </w:pPr>
    </w:p>
    <w:p w:rsidR="00031F11" w:rsidRDefault="00031F11" w:rsidP="00031F11">
      <w:pPr>
        <w:ind w:firstLine="567"/>
        <w:jc w:val="both"/>
      </w:pPr>
      <w:r>
        <w:rPr>
          <w:position w:val="-12"/>
          <w:sz w:val="24"/>
          <w:szCs w:val="24"/>
        </w:rPr>
        <w:object w:dxaOrig="11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17.75pt" o:ole="">
            <v:imagedata r:id="rId42" o:title=""/>
          </v:shape>
          <o:OLEObject Type="Embed" ProgID="Equation.3" ShapeID="_x0000_i1025" DrawAspect="Content" ObjectID="_1665794312" r:id="rId43"/>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л</m:t>
            </m:r>
          </m:sub>
        </m:sSub>
      </m:oMath>
      <w:r>
        <w:instrText xml:space="preserve"> </w:instrText>
      </w:r>
      <w:r>
        <w:fldChar w:fldCharType="end"/>
      </w:r>
      <w:r>
        <w:t>,</w:t>
      </w:r>
      <w:r>
        <w:tab/>
      </w:r>
      <w:r>
        <w:tab/>
      </w:r>
      <w:r>
        <w:tab/>
      </w:r>
      <w:r>
        <w:tab/>
      </w:r>
      <w:r>
        <w:tab/>
      </w:r>
      <w:r>
        <w:tab/>
        <w:t>(1.1)</w:t>
      </w:r>
    </w:p>
    <w:p w:rsidR="00031F11" w:rsidRDefault="00031F11" w:rsidP="00031F11">
      <w:pPr>
        <w:ind w:firstLine="567"/>
        <w:jc w:val="both"/>
      </w:pPr>
    </w:p>
    <w:p w:rsidR="00031F11" w:rsidRDefault="00031F11" w:rsidP="00031F11">
      <w:pPr>
        <w:ind w:firstLine="540"/>
        <w:jc w:val="both"/>
      </w:pPr>
      <w:r>
        <w:t xml:space="preserve">где </w:t>
      </w:r>
      <w:r>
        <w:rPr>
          <w:position w:val="-12"/>
        </w:rPr>
        <w:object w:dxaOrig="285" w:dyaOrig="360">
          <v:shape id="_x0000_i1026" type="#_x0000_t75" style="width:14.05pt;height:17.75pt" o:ole="">
            <v:imagedata r:id="rId44" o:title=""/>
          </v:shape>
          <o:OLEObject Type="Embed" ProgID="Equation.3" ShapeID="_x0000_i1026" DrawAspect="Content" ObjectID="_1665794313" r:id="rId45"/>
        </w:object>
      </w:r>
      <w:r>
        <w:t xml:space="preserve"> - норма расхода воздуха на одного человека по ЕПБ, </w:t>
      </w:r>
      <w:r>
        <w:rPr>
          <w:position w:val="-12"/>
        </w:rPr>
        <w:object w:dxaOrig="675" w:dyaOrig="360">
          <v:shape id="_x0000_i1027" type="#_x0000_t75" style="width:33.65pt;height:17.75pt" o:ole="">
            <v:imagedata r:id="rId46" o:title=""/>
          </v:shape>
          <o:OLEObject Type="Embed" ProgID="Equation.3" ShapeID="_x0000_i1027" DrawAspect="Content" ObjectID="_1665794314" r:id="rId47"/>
        </w:object>
      </w:r>
      <w:r>
        <w:t>м</w:t>
      </w:r>
      <w:r>
        <w:rPr>
          <w:vertAlign w:val="superscript"/>
        </w:rPr>
        <w:t>3</w:t>
      </w:r>
      <w:r>
        <w:t>/(</w:t>
      </w:r>
      <w:proofErr w:type="spellStart"/>
      <w:r>
        <w:t>мин·чел</w:t>
      </w:r>
      <w:proofErr w:type="spellEnd"/>
      <w:r>
        <w:t xml:space="preserve">); </w:t>
      </w:r>
      <w:r>
        <w:rPr>
          <w:position w:val="-12"/>
        </w:rPr>
        <w:object w:dxaOrig="255" w:dyaOrig="360">
          <v:shape id="_x0000_i1028" type="#_x0000_t75" style="width:13.1pt;height:17.75pt" o:ole="">
            <v:imagedata r:id="rId48" o:title=""/>
          </v:shape>
          <o:OLEObject Type="Embed" ProgID="Equation.3" ShapeID="_x0000_i1028" DrawAspect="Content" ObjectID="_1665794315" r:id="rId49"/>
        </w:object>
      </w:r>
      <w:r>
        <w:t xml:space="preserve"> – наибольшее число людей, одновременно находящихся в шахте, это количество людей увеличивается на 10-15 %, чтобы учесть часть рабочих, переходящих из одной смены в другую.</w:t>
      </w:r>
    </w:p>
    <w:p w:rsidR="00031F11" w:rsidRDefault="00031F11" w:rsidP="00031F11">
      <w:pPr>
        <w:jc w:val="both"/>
      </w:pPr>
    </w:p>
    <w:p w:rsidR="00031F11" w:rsidRDefault="00031F11" w:rsidP="00031F11">
      <w:pPr>
        <w:pStyle w:val="aa"/>
        <w:widowControl/>
        <w:numPr>
          <w:ilvl w:val="0"/>
          <w:numId w:val="16"/>
        </w:numPr>
        <w:autoSpaceDE/>
        <w:adjustRightInd/>
        <w:ind w:left="426"/>
        <w:jc w:val="both"/>
      </w:pPr>
      <w:r>
        <w:t>Расход воздуха по взрывчатым газам, выделяющимся из горного массива.</w:t>
      </w:r>
    </w:p>
    <w:p w:rsidR="00031F11" w:rsidRDefault="00031F11" w:rsidP="00031F11">
      <w:pPr>
        <w:pStyle w:val="aa"/>
        <w:ind w:left="66"/>
        <w:jc w:val="both"/>
      </w:pPr>
    </w:p>
    <w:p w:rsidR="00031F11" w:rsidRDefault="00031F11" w:rsidP="00031F11">
      <w:pPr>
        <w:ind w:firstLine="567"/>
        <w:jc w:val="both"/>
      </w:pPr>
      <w:r>
        <w:t xml:space="preserve">В основу расчета заложен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(по горной массе) шахты.</w:t>
      </w:r>
    </w:p>
    <w:p w:rsidR="00031F11" w:rsidRDefault="00031F11" w:rsidP="00031F11">
      <w:pPr>
        <w:ind w:firstLine="567"/>
        <w:jc w:val="both"/>
      </w:pPr>
      <w:r>
        <w:t xml:space="preserve">По ЕПБ шахты, в которых обнаружен метан или водород, разделяются по </w:t>
      </w:r>
      <w:proofErr w:type="spellStart"/>
      <w:r>
        <w:t>газообильности</w:t>
      </w:r>
      <w:proofErr w:type="spellEnd"/>
      <w:r>
        <w:t xml:space="preserve"> на четыре категории (табл. 1.1.).</w:t>
      </w:r>
    </w:p>
    <w:p w:rsidR="00031F11" w:rsidRDefault="00031F11" w:rsidP="00031F11">
      <w:pPr>
        <w:ind w:firstLine="567"/>
        <w:jc w:val="both"/>
      </w:pPr>
    </w:p>
    <w:p w:rsidR="00031F11" w:rsidRDefault="00031F11" w:rsidP="00031F11">
      <w:pPr>
        <w:ind w:firstLine="567"/>
        <w:jc w:val="right"/>
      </w:pPr>
      <w: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4193"/>
      </w:tblGrid>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Категория шахт</w:t>
            </w:r>
          </w:p>
          <w:p w:rsidR="00031F11" w:rsidRDefault="00031F11" w:rsidP="00EC402B">
            <w:pPr>
              <w:spacing w:line="276" w:lineRule="auto"/>
              <w:jc w:val="center"/>
              <w:rPr>
                <w:lang w:eastAsia="en-US"/>
              </w:rPr>
            </w:pPr>
            <w:r>
              <w:rPr>
                <w:lang w:eastAsia="en-US"/>
              </w:rPr>
              <w:t xml:space="preserve">по </w:t>
            </w:r>
            <w:proofErr w:type="spellStart"/>
            <w:r>
              <w:rPr>
                <w:lang w:eastAsia="en-US"/>
              </w:rPr>
              <w:t>газообильности</w:t>
            </w:r>
            <w:proofErr w:type="spellEnd"/>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Количество горючих газов (метан и водород), выделяющихся в сутки 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среднесуточной добычи горной массы, м</w:t>
            </w:r>
            <w:r>
              <w:rPr>
                <w:vertAlign w:val="superscript"/>
                <w:lang w:eastAsia="en-US"/>
              </w:rPr>
              <w:t>3</w:t>
            </w:r>
            <w:r>
              <w:rPr>
                <w:lang w:eastAsia="en-US"/>
              </w:rPr>
              <w:t>/ м</w:t>
            </w:r>
            <w:r>
              <w:rPr>
                <w:vertAlign w:val="superscript"/>
                <w:lang w:eastAsia="en-US"/>
              </w:rPr>
              <w:t>3</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val="en-US" w:eastAsia="en-US"/>
              </w:rPr>
            </w:pPr>
            <w:r>
              <w:rPr>
                <w:lang w:val="en-US" w:eastAsia="en-US"/>
              </w:rPr>
              <w:t>I</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&lt;7</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val="en-US" w:eastAsia="en-US"/>
              </w:rPr>
            </w:pPr>
            <w:r>
              <w:rPr>
                <w:lang w:val="en-US" w:eastAsia="en-US"/>
              </w:rPr>
              <w:t>II</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7-14</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val="en-US" w:eastAsia="en-US"/>
              </w:rPr>
            </w:pPr>
            <w:r>
              <w:rPr>
                <w:lang w:val="en-US" w:eastAsia="en-US"/>
              </w:rPr>
              <w:t>III</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14-21</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proofErr w:type="spellStart"/>
            <w:r>
              <w:rPr>
                <w:lang w:eastAsia="en-US"/>
              </w:rPr>
              <w:t>Сверхкатегорные</w:t>
            </w:r>
            <w:proofErr w:type="spellEnd"/>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21 и выше, или шахты, опасные по выбросам и суфлярам</w:t>
            </w:r>
          </w:p>
        </w:tc>
      </w:tr>
    </w:tbl>
    <w:p w:rsidR="00031F11" w:rsidRDefault="00031F11" w:rsidP="00031F11">
      <w:pPr>
        <w:ind w:firstLine="567"/>
        <w:jc w:val="both"/>
      </w:pPr>
      <w:r>
        <w:t xml:space="preserve">Примечание: </w:t>
      </w:r>
      <w:smartTag w:uri="urn:schemas-microsoft-com:office:smarttags" w:element="metricconverter">
        <w:smartTagPr>
          <w:attr w:name="ProductID" w:val="1 м3"/>
        </w:smartTagPr>
        <w:r>
          <w:t>1 м</w:t>
        </w:r>
        <w:r>
          <w:rPr>
            <w:vertAlign w:val="superscript"/>
          </w:rPr>
          <w:t>3</w:t>
        </w:r>
      </w:smartTag>
      <w:r>
        <w:t xml:space="preserve"> водорода эквивалентен </w:t>
      </w:r>
      <w:smartTag w:uri="urn:schemas-microsoft-com:office:smarttags" w:element="metricconverter">
        <w:smartTagPr>
          <w:attr w:name="ProductID" w:val="2 м3"/>
        </w:smartTagPr>
        <w:r>
          <w:t>2 м</w:t>
        </w:r>
        <w:r>
          <w:rPr>
            <w:vertAlign w:val="superscript"/>
          </w:rPr>
          <w:t>3</w:t>
        </w:r>
      </w:smartTag>
      <w:r>
        <w:t xml:space="preserve"> метана</w:t>
      </w:r>
    </w:p>
    <w:p w:rsidR="00031F11" w:rsidRDefault="00031F11" w:rsidP="00031F11">
      <w:pPr>
        <w:ind w:firstLine="567"/>
        <w:jc w:val="both"/>
      </w:pPr>
    </w:p>
    <w:p w:rsidR="00031F11" w:rsidRDefault="00031F11" w:rsidP="00031F11">
      <w:pPr>
        <w:ind w:firstLine="567"/>
        <w:jc w:val="both"/>
      </w:pPr>
      <w:r>
        <w:t>Расход воздуха по фактору выделения в шахте взрывчатых веществ определяется, исходя из норм, приведенных в табл. 1.2. При этом расход воздуха должен быть таким, чтобы содержание горючих газов в общей исходящей струе шахты не превышало 0,75%.</w:t>
      </w:r>
    </w:p>
    <w:p w:rsidR="00031F11" w:rsidRDefault="00031F11" w:rsidP="00031F11">
      <w:pPr>
        <w:ind w:firstLine="567"/>
        <w:jc w:val="both"/>
      </w:pPr>
    </w:p>
    <w:p w:rsidR="00031F11" w:rsidRDefault="00031F11" w:rsidP="00031F11">
      <w:pPr>
        <w:ind w:firstLine="567"/>
        <w:jc w:val="right"/>
      </w:pPr>
      <w: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848"/>
        <w:gridCol w:w="940"/>
        <w:gridCol w:w="848"/>
        <w:gridCol w:w="1986"/>
      </w:tblGrid>
      <w:tr w:rsidR="00031F11" w:rsidTr="00EC402B">
        <w:tc>
          <w:tcPr>
            <w:tcW w:w="2593"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 xml:space="preserve">Категория шахт по </w:t>
            </w:r>
            <w:proofErr w:type="spellStart"/>
            <w:r>
              <w:rPr>
                <w:lang w:eastAsia="en-US"/>
              </w:rPr>
              <w:t>газообильности</w:t>
            </w:r>
            <w:proofErr w:type="spellEnd"/>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val="en-US" w:eastAsia="en-US"/>
              </w:rPr>
            </w:pPr>
            <w:r>
              <w:rPr>
                <w:lang w:val="en-US" w:eastAsia="en-US"/>
              </w:rPr>
              <w:t>I</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val="en-US" w:eastAsia="en-US"/>
              </w:rPr>
            </w:pPr>
            <w:r>
              <w:rPr>
                <w:lang w:val="en-US" w:eastAsia="en-US"/>
              </w:rPr>
              <w:t>II</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val="en-US" w:eastAsia="en-US"/>
              </w:rPr>
              <w:t>III</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proofErr w:type="spellStart"/>
            <w:r>
              <w:rPr>
                <w:lang w:eastAsia="en-US"/>
              </w:rPr>
              <w:t>Сверхкатегорные</w:t>
            </w:r>
            <w:proofErr w:type="spellEnd"/>
          </w:p>
        </w:tc>
      </w:tr>
      <w:tr w:rsidR="00031F11" w:rsidTr="00EC402B">
        <w:tc>
          <w:tcPr>
            <w:tcW w:w="2593"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lastRenderedPageBreak/>
              <w:t>Нормативный расход воздуха</w:t>
            </w:r>
          </w:p>
          <w:p w:rsidR="00031F11" w:rsidRDefault="00031F11" w:rsidP="00EC402B">
            <w:pPr>
              <w:spacing w:line="276" w:lineRule="auto"/>
              <w:jc w:val="both"/>
              <w:rPr>
                <w:lang w:eastAsia="en-US"/>
              </w:rPr>
            </w:pPr>
            <w:r>
              <w:rPr>
                <w:lang w:eastAsia="en-US"/>
              </w:rPr>
              <w:t xml:space="preserve">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горной массы, м</w:t>
            </w:r>
            <w:r>
              <w:rPr>
                <w:vertAlign w:val="superscript"/>
                <w:lang w:eastAsia="en-US"/>
              </w:rPr>
              <w:t>3</w:t>
            </w:r>
            <w:r>
              <w:rPr>
                <w:lang w:eastAsia="en-US"/>
              </w:rPr>
              <w:t>/мин</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1,75</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2,1</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не менее 2,1</w:t>
            </w:r>
          </w:p>
        </w:tc>
      </w:tr>
    </w:tbl>
    <w:p w:rsidR="00031F11" w:rsidRDefault="00031F11" w:rsidP="00031F11">
      <w:pPr>
        <w:ind w:firstLine="567"/>
        <w:jc w:val="both"/>
      </w:pPr>
    </w:p>
    <w:p w:rsidR="00031F11" w:rsidRDefault="00031F11" w:rsidP="00031F11">
      <w:pPr>
        <w:ind w:firstLine="567"/>
        <w:jc w:val="both"/>
      </w:pPr>
      <w:r>
        <w:t>Исходя из этих норм, расход воздуха, м</w:t>
      </w:r>
      <w:r>
        <w:rPr>
          <w:vertAlign w:val="superscript"/>
        </w:rPr>
        <w:t>3</w:t>
      </w:r>
      <w:r>
        <w:t>/мин, по фактору выделения в шахте взрывчатых газов определяется по следующим формулам:</w:t>
      </w:r>
    </w:p>
    <w:p w:rsidR="00031F11" w:rsidRDefault="00031F11" w:rsidP="00031F11">
      <w:pPr>
        <w:ind w:firstLine="567"/>
        <w:jc w:val="both"/>
      </w:pPr>
    </w:p>
    <w:p w:rsidR="00031F11" w:rsidRDefault="00031F11" w:rsidP="00031F11">
      <w:pPr>
        <w:pStyle w:val="aa"/>
        <w:widowControl/>
        <w:numPr>
          <w:ilvl w:val="0"/>
          <w:numId w:val="17"/>
        </w:numPr>
        <w:autoSpaceDE/>
        <w:adjustRightInd/>
        <w:ind w:left="567"/>
        <w:jc w:val="both"/>
      </w:pPr>
      <w:r>
        <w:t xml:space="preserve">для шахт </w:t>
      </w:r>
      <w:r>
        <w:rPr>
          <w:lang w:val="en-US"/>
        </w:rPr>
        <w:t>I</w:t>
      </w:r>
      <w:r>
        <w:t>-</w:t>
      </w:r>
      <w:r>
        <w:rPr>
          <w:lang w:val="en-US"/>
        </w:rPr>
        <w:t>III</w:t>
      </w:r>
      <w:r>
        <w:t xml:space="preserve"> категорий</w:t>
      </w:r>
    </w:p>
    <w:p w:rsidR="00031F11" w:rsidRDefault="00031F11" w:rsidP="00031F11">
      <w:pPr>
        <w:ind w:left="567"/>
        <w:jc w:val="both"/>
      </w:pPr>
      <w:r>
        <w:rPr>
          <w:position w:val="-10"/>
          <w:sz w:val="24"/>
          <w:szCs w:val="24"/>
        </w:rPr>
        <w:object w:dxaOrig="1410" w:dyaOrig="330">
          <v:shape id="_x0000_i1029" type="#_x0000_t75" style="width:70.15pt;height:16.85pt" o:ole="">
            <v:imagedata r:id="rId50" o:title=""/>
          </v:shape>
          <o:OLEObject Type="Embed" ProgID="Equation.3" ShapeID="_x0000_i1029" DrawAspect="Content" ObjectID="_1665794316" r:id="rId51"/>
        </w:objec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вг</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ш</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н</m:t>
            </m:r>
          </m:sub>
        </m:sSub>
      </m:oMath>
      <w:r>
        <w:instrText xml:space="preserve"> </w:instrText>
      </w:r>
      <w:r>
        <w:fldChar w:fldCharType="end"/>
      </w:r>
      <w:r>
        <w:t>,</w:t>
      </w:r>
      <w:r>
        <w:tab/>
      </w:r>
      <w:r>
        <w:tab/>
      </w:r>
      <w:r>
        <w:tab/>
      </w:r>
      <w:r>
        <w:tab/>
      </w:r>
      <w:r>
        <w:tab/>
      </w:r>
      <w:r>
        <w:tab/>
        <w:t>(1.2)</w:t>
      </w:r>
    </w:p>
    <w:p w:rsidR="00031F11" w:rsidRDefault="00031F11" w:rsidP="00031F11">
      <w:pPr>
        <w:ind w:left="567"/>
        <w:jc w:val="both"/>
        <w:rPr>
          <w:lang w:val="en-US"/>
        </w:rPr>
      </w:pPr>
    </w:p>
    <w:p w:rsidR="00031F11" w:rsidRDefault="00031F11" w:rsidP="00031F11">
      <w:pPr>
        <w:pStyle w:val="aa"/>
        <w:widowControl/>
        <w:numPr>
          <w:ilvl w:val="0"/>
          <w:numId w:val="17"/>
        </w:numPr>
        <w:autoSpaceDE/>
        <w:adjustRightInd/>
        <w:ind w:left="567"/>
        <w:jc w:val="both"/>
        <w:rPr>
          <w:lang w:val="en-US"/>
        </w:rPr>
      </w:pPr>
      <w:r>
        <w:t xml:space="preserve">для </w:t>
      </w:r>
      <w:proofErr w:type="spellStart"/>
      <w:r>
        <w:t>сверхкатегорных</w:t>
      </w:r>
      <w:proofErr w:type="spellEnd"/>
      <w:r>
        <w:t xml:space="preserve"> шахт</w:t>
      </w:r>
    </w:p>
    <w:p w:rsidR="00031F11" w:rsidRDefault="00031F11" w:rsidP="00031F11">
      <w:pPr>
        <w:pStyle w:val="aa"/>
        <w:ind w:left="567"/>
        <w:jc w:val="both"/>
      </w:pPr>
    </w:p>
    <w:p w:rsidR="00031F11" w:rsidRDefault="00031F11" w:rsidP="00031F11">
      <w:pPr>
        <w:ind w:left="567"/>
        <w:jc w:val="both"/>
      </w:pPr>
      <w:r>
        <w:rPr>
          <w:position w:val="-32"/>
          <w:sz w:val="24"/>
          <w:szCs w:val="24"/>
        </w:rPr>
        <w:object w:dxaOrig="2220" w:dyaOrig="690">
          <v:shape id="_x0000_i1030" type="#_x0000_t75" style="width:111.25pt;height:34.6pt" o:ole="">
            <v:imagedata r:id="rId52" o:title=""/>
          </v:shape>
          <o:OLEObject Type="Embed" ProgID="Equation.3" ShapeID="_x0000_i1030" DrawAspect="Content" ObjectID="_1665794317" r:id="rId53"/>
        </w:object>
      </w:r>
      <w:r>
        <w:t>,</w:t>
      </w:r>
      <w:r>
        <w:tab/>
      </w:r>
      <w:r>
        <w:tab/>
      </w:r>
      <w:r>
        <w:tab/>
      </w:r>
      <w:r>
        <w:tab/>
        <w:t>(1.3)</w:t>
      </w:r>
    </w:p>
    <w:p w:rsidR="00031F11" w:rsidRDefault="00031F11" w:rsidP="00031F11">
      <w:pPr>
        <w:jc w:val="both"/>
      </w:pPr>
    </w:p>
    <w:p w:rsidR="00031F11" w:rsidRDefault="00031F11" w:rsidP="00031F11">
      <w:pPr>
        <w:pStyle w:val="aa"/>
        <w:ind w:left="0" w:firstLine="567"/>
        <w:jc w:val="both"/>
      </w:pPr>
      <w:r>
        <w:t xml:space="preserve">где </w:t>
      </w:r>
      <w:r>
        <w:rPr>
          <w:position w:val="-10"/>
        </w:rPr>
        <w:object w:dxaOrig="390" w:dyaOrig="330">
          <v:shape id="_x0000_i1031" type="#_x0000_t75" style="width:19.65pt;height:16.85pt" o:ole="">
            <v:imagedata r:id="rId54" o:title=""/>
          </v:shape>
          <o:OLEObject Type="Embed" ProgID="Equation.3" ShapeID="_x0000_i1031" DrawAspect="Content" ObjectID="_1665794318" r:id="rId55"/>
        </w:object>
      </w:r>
      <w:r>
        <w:t xml:space="preserve"> - среднесуточная добыча шахты по горной массе, м</w:t>
      </w:r>
      <w:r>
        <w:rPr>
          <w:vertAlign w:val="superscript"/>
        </w:rPr>
        <w:t>3</w:t>
      </w:r>
      <w:r>
        <w:t xml:space="preserve">; </w:t>
      </w:r>
      <w:r>
        <w:rPr>
          <w:position w:val="-10"/>
        </w:rPr>
        <w:object w:dxaOrig="315" w:dyaOrig="330">
          <v:shape id="_x0000_i1032" type="#_x0000_t75" style="width:15.9pt;height:16.85pt" o:ole="">
            <v:imagedata r:id="rId56" o:title=""/>
          </v:shape>
          <o:OLEObject Type="Embed" ProgID="Equation.3" ShapeID="_x0000_i1032" DrawAspect="Content" ObjectID="_1665794319" r:id="rId57"/>
        </w:object>
      </w:r>
      <w:r>
        <w:t xml:space="preserve"> -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горной массы,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 м</w:t>
      </w:r>
      <w:r>
        <w:rPr>
          <w:vertAlign w:val="superscript"/>
        </w:rPr>
        <w:t>3</w:t>
      </w:r>
      <w:r>
        <w:t xml:space="preserve">), см. табл. 1.2; </w:t>
      </w:r>
      <w:r>
        <w:rPr>
          <w:position w:val="-10"/>
        </w:rPr>
        <w:object w:dxaOrig="360" w:dyaOrig="330">
          <v:shape id="_x0000_i1033" type="#_x0000_t75" style="width:17.75pt;height:16.85pt" o:ole="">
            <v:imagedata r:id="rId58" o:title=""/>
          </v:shape>
          <o:OLEObject Type="Embed" ProgID="Equation.3" ShapeID="_x0000_i1033" DrawAspect="Content" ObjectID="_1665794320" r:id="rId59"/>
        </w:object>
      </w:r>
      <w:r>
        <w:rPr>
          <w:i/>
        </w:rPr>
        <w:t xml:space="preserve">– </w:t>
      </w:r>
      <w:r>
        <w:t xml:space="preserve">относительная </w:t>
      </w:r>
      <w:proofErr w:type="spellStart"/>
      <w:r>
        <w:t>газообильность</w:t>
      </w:r>
      <w:proofErr w:type="spellEnd"/>
      <w:r>
        <w:t xml:space="preserve"> шахты, м</w:t>
      </w:r>
      <w:r>
        <w:rPr>
          <w:vertAlign w:val="superscript"/>
        </w:rPr>
        <w:t>3</w:t>
      </w:r>
      <w:r>
        <w:t>/ м</w:t>
      </w:r>
      <w:r>
        <w:rPr>
          <w:vertAlign w:val="superscript"/>
        </w:rPr>
        <w:t>3</w:t>
      </w:r>
      <w:r>
        <w:t xml:space="preserve">; </w:t>
      </w:r>
      <w:r>
        <w:rPr>
          <w:position w:val="-14"/>
        </w:rPr>
        <w:object w:dxaOrig="390" w:dyaOrig="375">
          <v:shape id="_x0000_i1034" type="#_x0000_t75" style="width:19.65pt;height:18.7pt" o:ole="">
            <v:imagedata r:id="rId60" o:title=""/>
          </v:shape>
          <o:OLEObject Type="Embed" ProgID="Equation.3" ShapeID="_x0000_i1034" DrawAspect="Content" ObjectID="_1665794321" r:id="rId61"/>
        </w:object>
      </w:r>
      <w:r>
        <w:rPr>
          <w:i/>
        </w:rPr>
        <w:t xml:space="preserve"> - </w:t>
      </w:r>
      <w:r>
        <w:t xml:space="preserve">допустимая концентрация газа в общей исходящей струе шахты, % (для метана и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д1</m:t>
            </m:r>
          </m:sub>
        </m:sSub>
        <m:r>
          <m:rPr>
            <m:sty m:val="p"/>
          </m:rPr>
          <w:rPr>
            <w:rFonts w:ascii="Cambria Math" w:hAnsi="Cambria Math"/>
          </w:rPr>
          <m:t xml:space="preserve">= </m:t>
        </m:r>
      </m:oMath>
      <w:r>
        <w:instrText xml:space="preserve"> </w:instrText>
      </w:r>
      <w:r>
        <w:fldChar w:fldCharType="separate"/>
      </w:r>
      <w:r>
        <w:rPr>
          <w:position w:val="-14"/>
        </w:rPr>
        <w:object w:dxaOrig="600" w:dyaOrig="375">
          <v:shape id="_x0000_i1035" type="#_x0000_t75" style="width:29.9pt;height:18.7pt" o:ole="">
            <v:imagedata r:id="rId62" o:title=""/>
          </v:shape>
          <o:OLEObject Type="Embed" ProgID="Equation.3" ShapeID="_x0000_i1035" DrawAspect="Content" ObjectID="_1665794322" r:id="rId63"/>
        </w:object>
      </w:r>
      <w:r>
        <w:fldChar w:fldCharType="end"/>
      </w:r>
      <w:r>
        <w:t xml:space="preserve">0,75%); </w:t>
      </w:r>
      <w:r>
        <w:rPr>
          <w:position w:val="-12"/>
        </w:rPr>
        <w:object w:dxaOrig="330" w:dyaOrig="360">
          <v:shape id="_x0000_i1036" type="#_x0000_t75" style="width:16.85pt;height:17.75pt" o:ole="">
            <v:imagedata r:id="rId64" o:title=""/>
          </v:shape>
          <o:OLEObject Type="Embed" ProgID="Equation.3" ShapeID="_x0000_i1036" DrawAspect="Content" ObjectID="_1665794323" r:id="rId65"/>
        </w:object>
      </w:r>
      <w:r>
        <w:t xml:space="preserve">- концентрация газа в поступающем в шахту воздухе, % (для метана </w:t>
      </w:r>
      <w:r>
        <w:rPr>
          <w:position w:val="-12"/>
        </w:rPr>
        <w:object w:dxaOrig="735" w:dyaOrig="360">
          <v:shape id="_x0000_i1037" type="#_x0000_t75" style="width:36.45pt;height:17.75pt" o:ole="">
            <v:imagedata r:id="rId66" o:title=""/>
          </v:shape>
          <o:OLEObject Type="Embed" ProgID="Equation.3" ShapeID="_x0000_i1037" DrawAspect="Content" ObjectID="_1665794324" r:id="rId67"/>
        </w:object>
      </w:r>
      <w:r>
        <w:t xml:space="preserve">%, для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о</m:t>
            </m:r>
          </m:sub>
        </m:sSub>
        <m:r>
          <m:rPr>
            <m:sty m:val="p"/>
          </m:rPr>
          <w:rPr>
            <w:rFonts w:ascii="Cambria Math" w:hAnsi="Cambria Math"/>
          </w:rPr>
          <m:t>=0,04%</m:t>
        </m:r>
      </m:oMath>
      <w:r>
        <w:instrText xml:space="preserve"> </w:instrText>
      </w:r>
      <w:r>
        <w:fldChar w:fldCharType="separate"/>
      </w:r>
      <w:r>
        <w:rPr>
          <w:position w:val="-12"/>
        </w:rPr>
        <w:object w:dxaOrig="1035" w:dyaOrig="360">
          <v:shape id="_x0000_i1038" type="#_x0000_t75" style="width:51.45pt;height:17.75pt" o:ole="">
            <v:imagedata r:id="rId68" o:title=""/>
          </v:shape>
          <o:OLEObject Type="Embed" ProgID="Equation.3" ShapeID="_x0000_i1038" DrawAspect="Content" ObjectID="_1665794325" r:id="rId69"/>
        </w:object>
      </w:r>
      <w:r>
        <w:fldChar w:fldCharType="end"/>
      </w:r>
      <w:r>
        <w:t>%).</w:t>
      </w:r>
    </w:p>
    <w:p w:rsidR="00031F11" w:rsidRDefault="00031F11" w:rsidP="00031F11">
      <w:pPr>
        <w:ind w:firstLine="567"/>
        <w:jc w:val="both"/>
      </w:pPr>
    </w:p>
    <w:p w:rsidR="00031F11" w:rsidRDefault="00031F11" w:rsidP="00031F11">
      <w:pPr>
        <w:pStyle w:val="aa"/>
        <w:widowControl/>
        <w:numPr>
          <w:ilvl w:val="0"/>
          <w:numId w:val="16"/>
        </w:numPr>
        <w:autoSpaceDE/>
        <w:adjustRightInd/>
        <w:ind w:left="426"/>
        <w:jc w:val="both"/>
      </w:pPr>
      <w:r>
        <w:t>Расход воздуха, м</w:t>
      </w:r>
      <w:r>
        <w:rPr>
          <w:vertAlign w:val="superscript"/>
        </w:rPr>
        <w:t>3</w:t>
      </w:r>
      <w:r>
        <w:t>/мин, по ядовитым газам, образующимся при взрывных работах:</w:t>
      </w:r>
    </w:p>
    <w:p w:rsidR="00031F11" w:rsidRDefault="00031F11" w:rsidP="00031F11">
      <w:pPr>
        <w:jc w:val="both"/>
      </w:pPr>
    </w:p>
    <w:p w:rsidR="00031F11" w:rsidRDefault="00031F11" w:rsidP="00031F11">
      <w:pPr>
        <w:ind w:left="567"/>
        <w:jc w:val="both"/>
      </w:pPr>
      <w:r>
        <w:rPr>
          <w:position w:val="-32"/>
          <w:sz w:val="24"/>
          <w:szCs w:val="24"/>
        </w:rPr>
        <w:object w:dxaOrig="1980" w:dyaOrig="690">
          <v:shape id="_x0000_i1039" type="#_x0000_t75" style="width:99.1pt;height:34.6pt" o:ole="">
            <v:imagedata r:id="rId70" o:title=""/>
          </v:shape>
          <o:OLEObject Type="Embed" ProgID="Equation.3" ShapeID="_x0000_i1039" DrawAspect="Content" ObjectID="_1665794326" r:id="rId71"/>
        </w:object>
      </w:r>
      <w:r>
        <w:t>,</w:t>
      </w:r>
      <w:r>
        <w:tab/>
      </w:r>
      <w:r>
        <w:tab/>
      </w:r>
      <w:r>
        <w:tab/>
      </w:r>
      <w:r>
        <w:tab/>
      </w:r>
      <w:r>
        <w:tab/>
        <w:t>(1.4)</w:t>
      </w:r>
    </w:p>
    <w:p w:rsidR="00031F11" w:rsidRDefault="00031F11" w:rsidP="00031F11">
      <w:pPr>
        <w:ind w:left="567"/>
        <w:jc w:val="both"/>
      </w:pPr>
    </w:p>
    <w:p w:rsidR="00031F11" w:rsidRDefault="00031F11" w:rsidP="00031F11">
      <w:pPr>
        <w:ind w:firstLine="540"/>
        <w:jc w:val="both"/>
      </w:pPr>
      <w:r>
        <w:t xml:space="preserve">где </w:t>
      </w:r>
      <w:r>
        <w:rPr>
          <w:position w:val="-10"/>
        </w:rPr>
        <w:object w:dxaOrig="360" w:dyaOrig="330">
          <v:shape id="_x0000_i1040" type="#_x0000_t75" style="width:17.75pt;height:16.85pt" o:ole="">
            <v:imagedata r:id="rId72" o:title=""/>
          </v:shape>
          <o:OLEObject Type="Embed" ProgID="Equation.3" ShapeID="_x0000_i1040" DrawAspect="Content" ObjectID="_1665794327" r:id="rId73"/>
        </w:object>
      </w:r>
      <w:r>
        <w:t xml:space="preserve"> - </w:t>
      </w:r>
      <w:proofErr w:type="spellStart"/>
      <w:r>
        <w:t>газовость</w:t>
      </w:r>
      <w:proofErr w:type="spellEnd"/>
      <w:r>
        <w:t xml:space="preserve"> взрывчатого вещества (ВВ), равная количеству </w:t>
      </w:r>
      <w:r>
        <w:lastRenderedPageBreak/>
        <w:t xml:space="preserve">условной окиси углерода, выделяющейся при взрывании </w:t>
      </w:r>
      <w:smartTag w:uri="urn:schemas-microsoft-com:office:smarttags" w:element="metricconverter">
        <w:smartTagPr>
          <w:attr w:name="ProductID" w:val="1 кг"/>
        </w:smartTagPr>
        <w:r>
          <w:t>1 кг</w:t>
        </w:r>
      </w:smartTag>
      <w:r>
        <w:t xml:space="preserve"> ВВ, м</w:t>
      </w:r>
      <w:r>
        <w:rPr>
          <w:vertAlign w:val="superscript"/>
        </w:rPr>
        <w:t>3</w:t>
      </w:r>
      <w:r>
        <w:t xml:space="preserve">/кг (по ЕПБ </w:t>
      </w:r>
      <w:r>
        <w:rPr>
          <w:position w:val="-10"/>
        </w:rPr>
        <w:object w:dxaOrig="1050" w:dyaOrig="330">
          <v:shape id="_x0000_i1041" type="#_x0000_t75" style="width:52.35pt;height:16.85pt" o:ole="">
            <v:imagedata r:id="rId74" o:title=""/>
          </v:shape>
          <o:OLEObject Type="Embed" ProgID="Equation.3" ShapeID="_x0000_i1041" DrawAspect="Content" ObjectID="_1665794328" r:id="rId75"/>
        </w:object>
      </w:r>
      <w:r>
        <w:t xml:space="preserve"> м</w:t>
      </w:r>
      <w:r>
        <w:rPr>
          <w:vertAlign w:val="superscript"/>
        </w:rPr>
        <w:t>3</w:t>
      </w:r>
      <w:r>
        <w:t xml:space="preserve">/кг);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вв</m:t>
            </m:r>
          </m:sub>
        </m:sSub>
      </m:oMath>
      <w:r>
        <w:instrText xml:space="preserve"> </w:instrText>
      </w:r>
      <w:r>
        <w:fldChar w:fldCharType="separate"/>
      </w:r>
      <w:r>
        <w:rPr>
          <w:position w:val="-10"/>
        </w:rPr>
        <w:object w:dxaOrig="390" w:dyaOrig="330">
          <v:shape id="_x0000_i1042" type="#_x0000_t75" style="width:19.65pt;height:16.85pt" o:ole="">
            <v:imagedata r:id="rId76" o:title=""/>
          </v:shape>
          <o:OLEObject Type="Embed" ProgID="Equation.3" ShapeID="_x0000_i1042" DrawAspect="Content" ObjectID="_1665794329" r:id="rId77"/>
        </w:object>
      </w:r>
      <w:r>
        <w:fldChar w:fldCharType="end"/>
      </w:r>
      <w:r>
        <w:rPr>
          <w:i/>
        </w:rPr>
        <w:t xml:space="preserve"> </w:t>
      </w:r>
      <w:r>
        <w:t xml:space="preserve">– количество одновременно взрываемого в шахте ВВ, 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д2</m:t>
            </m:r>
          </m:sub>
        </m:sSub>
      </m:oMath>
      <w:r>
        <w:instrText xml:space="preserve"> </w:instrText>
      </w:r>
      <w:r>
        <w:fldChar w:fldCharType="separate"/>
      </w:r>
      <w:r>
        <w:rPr>
          <w:position w:val="-14"/>
        </w:rPr>
        <w:object w:dxaOrig="450" w:dyaOrig="375">
          <v:shape id="_x0000_i1043" type="#_x0000_t75" style="width:22.45pt;height:18.7pt" o:ole="">
            <v:imagedata r:id="rId78" o:title=""/>
          </v:shape>
          <o:OLEObject Type="Embed" ProgID="Equation.3" ShapeID="_x0000_i1043" DrawAspect="Content" ObjectID="_1665794330" r:id="rId79"/>
        </w:object>
      </w:r>
      <w:r>
        <w:fldChar w:fldCharType="end"/>
      </w:r>
      <w:r>
        <w:t xml:space="preserve"> - максимальная допустимая объемная концентрация ядовитых газов в рудничном воздухе перед допуском людей в забои после взрывных работ, % (для условной окиси углерода </w:t>
      </w:r>
      <w:r>
        <w:rPr>
          <w:position w:val="-14"/>
        </w:rPr>
        <w:object w:dxaOrig="450" w:dyaOrig="375">
          <v:shape id="_x0000_i1044" type="#_x0000_t75" style="width:22.45pt;height:18.7pt" o:ole="">
            <v:imagedata r:id="rId80" o:title=""/>
          </v:shape>
          <o:OLEObject Type="Embed" ProgID="Equation.3" ShapeID="_x0000_i1044" DrawAspect="Content" ObjectID="_1665794331" r:id="rId81"/>
        </w:object>
      </w:r>
      <w:r>
        <w:t xml:space="preserve">=0,008%); </w:t>
      </w:r>
      <w:r>
        <w:rPr>
          <w:position w:val="-10"/>
        </w:rPr>
        <w:object w:dxaOrig="360" w:dyaOrig="330">
          <v:shape id="_x0000_i1045" type="#_x0000_t75" style="width:17.75pt;height:16.85pt" o:ole="">
            <v:imagedata r:id="rId82" o:title=""/>
          </v:shape>
          <o:OLEObject Type="Embed" ProgID="Equation.3" ShapeID="_x0000_i1045" DrawAspect="Content" ObjectID="_1665794332" r:id="rId83"/>
        </w:object>
      </w:r>
      <w:r>
        <w:t xml:space="preserve"> - продолжительность проветривания горных выработок после взрывных работ, мин (по ЕПБ время проветривания должно быть не более 30 мин, за исключением случая массового взрыва).</w:t>
      </w:r>
    </w:p>
    <w:p w:rsidR="00031F11" w:rsidRDefault="00031F11" w:rsidP="00031F11">
      <w:pPr>
        <w:jc w:val="both"/>
      </w:pPr>
    </w:p>
    <w:p w:rsidR="00031F11" w:rsidRDefault="00031F11" w:rsidP="00031F11">
      <w:pPr>
        <w:pStyle w:val="aa"/>
        <w:widowControl/>
        <w:numPr>
          <w:ilvl w:val="0"/>
          <w:numId w:val="16"/>
        </w:numPr>
        <w:autoSpaceDE/>
        <w:adjustRightInd/>
        <w:ind w:left="426"/>
        <w:jc w:val="both"/>
      </w:pPr>
      <w:r>
        <w:t>Расход воздуха, м</w:t>
      </w:r>
      <w:r>
        <w:rPr>
          <w:vertAlign w:val="superscript"/>
        </w:rPr>
        <w:t>3</w:t>
      </w:r>
      <w:r>
        <w:t>/мин, по пылевому фактору:</w:t>
      </w:r>
    </w:p>
    <w:p w:rsidR="00031F11" w:rsidRDefault="00031F11" w:rsidP="00031F11">
      <w:pPr>
        <w:jc w:val="both"/>
      </w:pPr>
    </w:p>
    <w:p w:rsidR="00031F11" w:rsidRDefault="00031F11" w:rsidP="00031F11">
      <w:pPr>
        <w:ind w:left="567"/>
        <w:jc w:val="both"/>
      </w:pPr>
      <w:r>
        <w:rPr>
          <w:position w:val="-12"/>
          <w:sz w:val="24"/>
          <w:szCs w:val="24"/>
        </w:rPr>
        <w:object w:dxaOrig="1770" w:dyaOrig="360">
          <v:shape id="_x0000_i1046" type="#_x0000_t75" style="width:88.85pt;height:17.75pt" o:ole="">
            <v:imagedata r:id="rId84" o:title=""/>
          </v:shape>
          <o:OLEObject Type="Embed" ProgID="Equation.3" ShapeID="_x0000_i1046" DrawAspect="Content" ObjectID="_1665794333" r:id="rId85"/>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пф</m:t>
            </m:r>
          </m:sub>
        </m:sSub>
        <m:r>
          <m:rPr>
            <m:sty m:val="p"/>
          </m:rPr>
          <w:rPr>
            <w:rFonts w:ascii="Cambria Math" w:hAnsi="Cambria Math"/>
          </w:rPr>
          <m:t>=60∙</m:t>
        </m:r>
        <m:r>
          <m:rPr>
            <m:sty m:val="p"/>
          </m:rPr>
          <w:rPr>
            <w:rFonts w:ascii="Cambria Math" w:hAnsi="Cambria Math"/>
            <w:lang w:val="en-US"/>
          </w:rPr>
          <m:t>S</m:t>
        </m:r>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опт</m:t>
            </m:r>
          </m:sub>
        </m:sSub>
      </m:oMath>
      <w:r w:rsidRPr="0092233C">
        <w:instrText xml:space="preserve"> </w:instrText>
      </w:r>
      <w:r>
        <w:fldChar w:fldCharType="end"/>
      </w:r>
      <w:r>
        <w:t>,</w:t>
      </w:r>
      <w:r>
        <w:tab/>
      </w:r>
      <w:r>
        <w:tab/>
      </w:r>
      <w:r>
        <w:tab/>
      </w:r>
      <w:r>
        <w:tab/>
      </w:r>
      <w:r>
        <w:tab/>
        <w:t>(1.5)</w:t>
      </w:r>
    </w:p>
    <w:p w:rsidR="00031F11" w:rsidRDefault="00031F11" w:rsidP="00031F11">
      <w:pPr>
        <w:ind w:left="567"/>
        <w:jc w:val="both"/>
      </w:pPr>
    </w:p>
    <w:p w:rsidR="00031F11" w:rsidRDefault="00031F11" w:rsidP="00031F11">
      <w:pPr>
        <w:ind w:firstLine="567"/>
        <w:jc w:val="both"/>
      </w:pPr>
      <w:r>
        <w:t xml:space="preserve">где </w:t>
      </w:r>
      <w:r>
        <w:rPr>
          <w:position w:val="-6"/>
        </w:rPr>
        <w:object w:dxaOrig="210" w:dyaOrig="285">
          <v:shape id="_x0000_i1047" type="#_x0000_t75" style="width:10.3pt;height:14.05pt" o:ole="">
            <v:imagedata r:id="rId86" o:title=""/>
          </v:shape>
          <o:OLEObject Type="Embed" ProgID="Equation.3" ShapeID="_x0000_i1047" DrawAspect="Content" ObjectID="_1665794334" r:id="rId87"/>
        </w:object>
      </w:r>
      <w:r>
        <w:t xml:space="preserve"> - площадь поперечного сечения горной выработки в свету, м</w:t>
      </w:r>
      <w:r>
        <w:rPr>
          <w:vertAlign w:val="superscript"/>
        </w:rPr>
        <w:t>2</w:t>
      </w:r>
      <w:r>
        <w:t xml:space="preserve">; </w:t>
      </w:r>
      <w:r>
        <w:rPr>
          <w:position w:val="-12"/>
        </w:rPr>
        <w:object w:dxaOrig="525" w:dyaOrig="360">
          <v:shape id="_x0000_i1048" type="#_x0000_t75" style="width:26.2pt;height:17.75pt" o:ole="">
            <v:imagedata r:id="rId88" o:title=""/>
          </v:shape>
          <o:OLEObject Type="Embed" ProgID="Equation.3" ShapeID="_x0000_i1048" DrawAspect="Content" ObjectID="_1665794335" r:id="rId89"/>
        </w:object>
      </w:r>
      <w:r>
        <w:rPr>
          <w:i/>
        </w:rPr>
        <w:t xml:space="preserve"> </w:t>
      </w:r>
      <w:r>
        <w:t>- оптимальная скорость движения воздушной струи в горной выработке, м/с, (табл. 1.3).</w:t>
      </w:r>
    </w:p>
    <w:p w:rsidR="00031F11" w:rsidRDefault="00031F11" w:rsidP="00031F11">
      <w:pPr>
        <w:ind w:firstLine="567"/>
        <w:jc w:val="both"/>
      </w:pPr>
    </w:p>
    <w:p w:rsidR="00031F11" w:rsidRDefault="00031F11" w:rsidP="00031F11">
      <w:pPr>
        <w:ind w:firstLine="567"/>
        <w:jc w:val="both"/>
      </w:pPr>
      <w:r>
        <w:t>Данный фактор особенно важен для шахт, в которых существует опасность заболевания рабочих пневмокониозом.</w:t>
      </w:r>
    </w:p>
    <w:p w:rsidR="00031F11" w:rsidRDefault="00031F11" w:rsidP="00031F11">
      <w:pPr>
        <w:ind w:firstLine="567"/>
        <w:jc w:val="both"/>
      </w:pPr>
    </w:p>
    <w:p w:rsidR="00031F11" w:rsidRDefault="00031F11" w:rsidP="00031F11">
      <w:pPr>
        <w:pStyle w:val="aa"/>
        <w:widowControl/>
        <w:numPr>
          <w:ilvl w:val="0"/>
          <w:numId w:val="16"/>
        </w:numPr>
        <w:autoSpaceDE/>
        <w:adjustRightInd/>
        <w:ind w:left="426"/>
        <w:jc w:val="both"/>
      </w:pPr>
      <w:r>
        <w:t>Расход воздуха, м</w:t>
      </w:r>
      <w:r>
        <w:rPr>
          <w:vertAlign w:val="superscript"/>
        </w:rPr>
        <w:t>3</w:t>
      </w:r>
      <w:r>
        <w:t>/мин, по разжижению вредных компонентов выхлопных газов самоходных машин с двигателями внутреннего сгорания:</w:t>
      </w:r>
    </w:p>
    <w:p w:rsidR="00031F11" w:rsidRDefault="00031F11" w:rsidP="00031F11">
      <w:pPr>
        <w:jc w:val="both"/>
      </w:pPr>
    </w:p>
    <w:p w:rsidR="00031F11" w:rsidRDefault="00031F11" w:rsidP="00031F11">
      <w:pPr>
        <w:ind w:left="567"/>
        <w:jc w:val="both"/>
      </w:pPr>
      <w:r>
        <w:rPr>
          <w:position w:val="-14"/>
          <w:sz w:val="24"/>
          <w:szCs w:val="24"/>
        </w:rPr>
        <w:object w:dxaOrig="2220" w:dyaOrig="375">
          <v:shape id="_x0000_i1049" type="#_x0000_t75" style="width:111.25pt;height:18.7pt" o:ole="">
            <v:imagedata r:id="rId90" o:title=""/>
          </v:shape>
          <o:OLEObject Type="Embed" ProgID="Equation.3" ShapeID="_x0000_i1049" DrawAspect="Content" ObjectID="_1665794336" r:id="rId91"/>
        </w:object>
      </w:r>
      <w:r>
        <w:t>,</w:t>
      </w:r>
      <w:r>
        <w:tab/>
      </w:r>
      <w:r>
        <w:tab/>
      </w:r>
      <w:r>
        <w:tab/>
      </w:r>
      <w:r>
        <w:tab/>
        <w:t>(1.6)</w:t>
      </w:r>
    </w:p>
    <w:p w:rsidR="00031F11" w:rsidRDefault="00031F11" w:rsidP="00031F11">
      <w:pPr>
        <w:jc w:val="both"/>
      </w:pPr>
    </w:p>
    <w:p w:rsidR="00031F11" w:rsidRDefault="00031F11" w:rsidP="00031F11">
      <w:pPr>
        <w:ind w:firstLine="567"/>
        <w:jc w:val="both"/>
      </w:pPr>
      <w:r>
        <w:t xml:space="preserve">где </w:t>
      </w:r>
      <w:r>
        <w:rPr>
          <w:position w:val="-12"/>
        </w:rPr>
        <w:object w:dxaOrig="315" w:dyaOrig="360">
          <v:shape id="_x0000_i1050" type="#_x0000_t75" style="width:15.9pt;height:17.75pt" o:ole="">
            <v:imagedata r:id="rId92" o:title=""/>
          </v:shape>
          <o:OLEObject Type="Embed" ProgID="Equation.3" ShapeID="_x0000_i1050" DrawAspect="Content" ObjectID="_1665794337" r:id="rId93"/>
        </w:object>
      </w:r>
      <w:r>
        <w:t xml:space="preserve"> - коэффициент одновременности работы самоходных машин (принимается равным 1,0; 0,9; 0,85 при одновременной работе соответственно одной, двух, трех и более машин); </w:t>
      </w:r>
      <w:r>
        <w:rPr>
          <w:position w:val="-6"/>
        </w:rPr>
        <w:object w:dxaOrig="210" w:dyaOrig="225">
          <v:shape id="_x0000_i1051" type="#_x0000_t75" style="width:10.3pt;height:11.2pt" o:ole="">
            <v:imagedata r:id="rId94" o:title=""/>
          </v:shape>
          <o:OLEObject Type="Embed" ProgID="Equation.3" ShapeID="_x0000_i1051" DrawAspect="Content" ObjectID="_1665794338" r:id="rId95"/>
        </w:object>
      </w:r>
      <w:r>
        <w:t xml:space="preserve"> –количество самоходных машин, одновременно работающих в шахте; </w:t>
      </w:r>
      <w:r>
        <w:rPr>
          <w:position w:val="-10"/>
        </w:rPr>
        <w:object w:dxaOrig="315" w:dyaOrig="330">
          <v:shape id="_x0000_i1052" type="#_x0000_t75" style="width:15.9pt;height:16.85pt" o:ole="">
            <v:imagedata r:id="rId96" o:title=""/>
          </v:shape>
          <o:OLEObject Type="Embed" ProgID="Equation.3" ShapeID="_x0000_i1052" DrawAspect="Content" ObjectID="_1665794339" r:id="rId97"/>
        </w:object>
      </w:r>
      <w:r>
        <w:t xml:space="preserve"> - норма расхода воздуха на 1 кВт номинальной мощности двигателя внутреннего сгорания, м</w:t>
      </w:r>
      <w:r>
        <w:rPr>
          <w:vertAlign w:val="superscript"/>
        </w:rPr>
        <w:t>3</w:t>
      </w:r>
      <w:r>
        <w:t xml:space="preserve">/мин (для карбюраторных ДВС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=8,2</m:t>
        </m:r>
      </m:oMath>
      <w:r>
        <w:instrText xml:space="preserve"> </w:instrText>
      </w:r>
      <w:r>
        <w:fldChar w:fldCharType="separate"/>
      </w:r>
      <w:r>
        <w:rPr>
          <w:position w:val="-10"/>
        </w:rPr>
        <w:object w:dxaOrig="885" w:dyaOrig="330">
          <v:shape id="_x0000_i1053" type="#_x0000_t75" style="width:43.95pt;height:16.85pt" o:ole="">
            <v:imagedata r:id="rId98" o:title=""/>
          </v:shape>
          <o:OLEObject Type="Embed" ProgID="Equation.3" ShapeID="_x0000_i1053" DrawAspect="Content" ObjectID="_1665794340" r:id="rId99"/>
        </w:object>
      </w:r>
      <w:r>
        <w:fldChar w:fldCharType="end"/>
      </w:r>
      <w:r>
        <w:t xml:space="preserve"> м</w:t>
      </w:r>
      <w:r>
        <w:rPr>
          <w:vertAlign w:val="superscript"/>
        </w:rPr>
        <w:t>3</w:t>
      </w:r>
      <w:r>
        <w:t>/(</w:t>
      </w:r>
      <w:proofErr w:type="spellStart"/>
      <w:r>
        <w:t>мин∙кВт</w:t>
      </w:r>
      <w:proofErr w:type="spellEnd"/>
      <w:r>
        <w:t xml:space="preserve">), для дизельных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oMath>
      <w:r>
        <w:instrText xml:space="preserve"> </w:instrText>
      </w:r>
      <w:r>
        <w:fldChar w:fldCharType="separate"/>
      </w:r>
      <w:r>
        <w:rPr>
          <w:position w:val="-10"/>
        </w:rPr>
        <w:object w:dxaOrig="315" w:dyaOrig="330">
          <v:shape id="_x0000_i1054" type="#_x0000_t75" style="width:15.9pt;height:16.85pt" o:ole="">
            <v:imagedata r:id="rId100" o:title=""/>
          </v:shape>
          <o:OLEObject Type="Embed" ProgID="Equation.3" ShapeID="_x0000_i1054" DrawAspect="Content" ObjectID="_1665794341" r:id="rId101"/>
        </w:object>
      </w:r>
      <w:r>
        <w:fldChar w:fldCharType="end"/>
      </w:r>
      <w:r>
        <w:t>=6,8 м</w:t>
      </w:r>
      <w:r>
        <w:rPr>
          <w:vertAlign w:val="superscript"/>
        </w:rPr>
        <w:t>3</w:t>
      </w:r>
      <w:r>
        <w:t>/(</w:t>
      </w:r>
      <w:proofErr w:type="spellStart"/>
      <w:r>
        <w:t>мин∙кВт</w:t>
      </w:r>
      <w:proofErr w:type="spellEnd"/>
      <w:r>
        <w:t>)=5 м</w:t>
      </w:r>
      <w:r>
        <w:rPr>
          <w:vertAlign w:val="superscript"/>
        </w:rPr>
        <w:t>3</w:t>
      </w:r>
      <w:r>
        <w:t>/(</w:t>
      </w:r>
      <w:proofErr w:type="spellStart"/>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л.с</w:t>
      </w:r>
      <w:proofErr w:type="spellEnd"/>
      <w:r>
        <w:t xml:space="preserve">.); </w: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дв</m:t>
            </m:r>
          </m:sub>
        </m:sSub>
      </m:oMath>
      <w:r>
        <w:instrText xml:space="preserve"> </w:instrText>
      </w:r>
      <w:r>
        <w:fldChar w:fldCharType="separate"/>
      </w:r>
      <w:r>
        <w:rPr>
          <w:position w:val="-14"/>
        </w:rPr>
        <w:object w:dxaOrig="465" w:dyaOrig="375">
          <v:shape id="_x0000_i1055" type="#_x0000_t75" style="width:23.4pt;height:18.7pt" o:ole="">
            <v:imagedata r:id="rId102" o:title=""/>
          </v:shape>
          <o:OLEObject Type="Embed" ProgID="Equation.3" ShapeID="_x0000_i1055" DrawAspect="Content" ObjectID="_1665794342" r:id="rId103"/>
        </w:object>
      </w:r>
      <w:r>
        <w:fldChar w:fldCharType="end"/>
      </w:r>
      <w:r>
        <w:t xml:space="preserve"> - установленная номинальная мощность двигателя внутреннего сгорания одной самоходной машины, кВт.</w:t>
      </w:r>
    </w:p>
    <w:p w:rsidR="00031F11" w:rsidRDefault="00031F11" w:rsidP="00031F11">
      <w:pPr>
        <w:ind w:firstLine="567"/>
        <w:jc w:val="both"/>
      </w:pPr>
    </w:p>
    <w:p w:rsidR="00031F11" w:rsidRDefault="00031F11" w:rsidP="00031F11">
      <w:pPr>
        <w:jc w:val="right"/>
      </w:pPr>
    </w:p>
    <w:p w:rsidR="00031F11" w:rsidRDefault="00031F11" w:rsidP="00031F11">
      <w:pPr>
        <w:jc w:val="right"/>
      </w:pPr>
      <w: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1752"/>
        <w:gridCol w:w="1859"/>
      </w:tblGrid>
      <w:tr w:rsidR="00031F11" w:rsidTr="00EC402B">
        <w:tc>
          <w:tcPr>
            <w:tcW w:w="2446" w:type="pct"/>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Условия</w:t>
            </w:r>
          </w:p>
        </w:tc>
        <w:tc>
          <w:tcPr>
            <w:tcW w:w="2554" w:type="pct"/>
            <w:gridSpan w:val="2"/>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Скорость движения воздуха, м/с</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оптимальная</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минимальная</w:t>
            </w:r>
          </w:p>
          <w:p w:rsidR="00031F11" w:rsidRDefault="00031F11" w:rsidP="00EC402B">
            <w:pPr>
              <w:spacing w:line="276" w:lineRule="auto"/>
              <w:jc w:val="center"/>
              <w:rPr>
                <w:lang w:eastAsia="en-US"/>
              </w:rPr>
            </w:pPr>
            <w:r>
              <w:rPr>
                <w:lang w:eastAsia="en-US"/>
              </w:rPr>
              <w:t>максимальная</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 xml:space="preserve">Очистные </w:t>
            </w:r>
            <w:proofErr w:type="spellStart"/>
            <w:r>
              <w:rPr>
                <w:lang w:eastAsia="en-US"/>
              </w:rPr>
              <w:t>лавообразные</w:t>
            </w:r>
            <w:proofErr w:type="spellEnd"/>
            <w:r>
              <w:rPr>
                <w:lang w:eastAsia="en-US"/>
              </w:rPr>
              <w:t xml:space="preserve"> выработки</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1,2-1,6</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0,5</w:t>
            </w:r>
          </w:p>
          <w:p w:rsidR="00031F11" w:rsidRDefault="00031F11" w:rsidP="00EC402B">
            <w:pPr>
              <w:spacing w:line="276" w:lineRule="auto"/>
              <w:jc w:val="center"/>
              <w:rPr>
                <w:lang w:eastAsia="en-US"/>
              </w:rPr>
            </w:pPr>
            <w:r>
              <w:rPr>
                <w:lang w:eastAsia="en-US"/>
              </w:rPr>
              <w:t>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 xml:space="preserve">Выработки </w:t>
            </w:r>
            <w:proofErr w:type="spellStart"/>
            <w:r>
              <w:rPr>
                <w:lang w:eastAsia="en-US"/>
              </w:rPr>
              <w:t>скреперования</w:t>
            </w:r>
            <w:proofErr w:type="spellEnd"/>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0,5-0,7</w:t>
            </w:r>
          </w:p>
        </w:tc>
        <w:tc>
          <w:tcPr>
            <w:tcW w:w="132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Очистные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Камерно-столбовые системы разработки</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0,15</w:t>
            </w:r>
          </w:p>
          <w:p w:rsidR="00031F11" w:rsidRDefault="00031F11" w:rsidP="00EC402B">
            <w:pPr>
              <w:spacing w:line="276" w:lineRule="auto"/>
              <w:jc w:val="center"/>
              <w:rPr>
                <w:lang w:eastAsia="en-US"/>
              </w:rPr>
            </w:pPr>
            <w:r>
              <w:rPr>
                <w:lang w:eastAsia="en-US"/>
              </w:rPr>
              <w:t>-</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Очистные выработки на глубоких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1,0</w:t>
            </w:r>
          </w:p>
          <w:p w:rsidR="00031F11" w:rsidRDefault="00031F11" w:rsidP="00EC402B">
            <w:pPr>
              <w:spacing w:line="276" w:lineRule="auto"/>
              <w:jc w:val="center"/>
              <w:rPr>
                <w:lang w:eastAsia="en-US"/>
              </w:rPr>
            </w:pPr>
            <w:r>
              <w:rPr>
                <w:lang w:eastAsia="en-US"/>
              </w:rPr>
              <w:t>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Подготовительные и нарезные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0,25</w:t>
            </w:r>
          </w:p>
          <w:p w:rsidR="00031F11" w:rsidRDefault="00031F11" w:rsidP="00EC402B">
            <w:pPr>
              <w:spacing w:line="276" w:lineRule="auto"/>
              <w:jc w:val="center"/>
              <w:rPr>
                <w:lang w:eastAsia="en-US"/>
              </w:rPr>
            </w:pPr>
            <w:r>
              <w:rPr>
                <w:lang w:eastAsia="en-US"/>
              </w:rPr>
              <w:t>-</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rPr>
                <w:lang w:eastAsia="en-US"/>
              </w:rPr>
            </w:pPr>
            <w:r>
              <w:rPr>
                <w:lang w:eastAsia="en-US"/>
              </w:rPr>
              <w:t>Стволы, осуществляющие спуск и подъем:</w:t>
            </w:r>
          </w:p>
          <w:p w:rsidR="00031F11" w:rsidRDefault="00031F11" w:rsidP="00EC402B">
            <w:pPr>
              <w:spacing w:line="276" w:lineRule="auto"/>
              <w:rPr>
                <w:lang w:eastAsia="en-US"/>
              </w:rPr>
            </w:pPr>
            <w:r>
              <w:rPr>
                <w:lang w:eastAsia="en-US"/>
              </w:rPr>
              <w:t xml:space="preserve"> - людей и грузов</w:t>
            </w:r>
          </w:p>
          <w:p w:rsidR="00031F11" w:rsidRDefault="00031F11" w:rsidP="00EC402B">
            <w:pPr>
              <w:spacing w:line="276" w:lineRule="auto"/>
              <w:rPr>
                <w:lang w:eastAsia="en-US"/>
              </w:rPr>
            </w:pPr>
          </w:p>
          <w:p w:rsidR="00031F11" w:rsidRDefault="00031F11" w:rsidP="00EC402B">
            <w:pPr>
              <w:spacing w:line="276" w:lineRule="auto"/>
              <w:rPr>
                <w:lang w:eastAsia="en-US"/>
              </w:rPr>
            </w:pPr>
            <w:r>
              <w:rPr>
                <w:lang w:eastAsia="en-US"/>
              </w:rPr>
              <w:t xml:space="preserve"> - только грузов</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u w:val="single"/>
                <w:lang w:eastAsia="en-US"/>
              </w:rPr>
            </w:pPr>
          </w:p>
          <w:p w:rsidR="00031F11" w:rsidRDefault="00031F11" w:rsidP="00EC402B">
            <w:pPr>
              <w:spacing w:line="276" w:lineRule="auto"/>
              <w:jc w:val="center"/>
              <w:rPr>
                <w:u w:val="single"/>
                <w:lang w:eastAsia="en-US"/>
              </w:rPr>
            </w:pPr>
          </w:p>
          <w:p w:rsidR="00031F11" w:rsidRDefault="00031F11" w:rsidP="00EC402B">
            <w:pPr>
              <w:spacing w:line="276" w:lineRule="auto"/>
              <w:jc w:val="center"/>
              <w:rPr>
                <w:u w:val="single"/>
                <w:lang w:eastAsia="en-US"/>
              </w:rPr>
            </w:pPr>
            <w:r>
              <w:rPr>
                <w:u w:val="single"/>
                <w:lang w:eastAsia="en-US"/>
              </w:rPr>
              <w:t>0,15</w:t>
            </w:r>
          </w:p>
          <w:p w:rsidR="00031F11" w:rsidRDefault="00031F11" w:rsidP="00EC402B">
            <w:pPr>
              <w:spacing w:line="276" w:lineRule="auto"/>
              <w:jc w:val="center"/>
              <w:rPr>
                <w:lang w:eastAsia="en-US"/>
              </w:rPr>
            </w:pPr>
            <w:r>
              <w:rPr>
                <w:lang w:eastAsia="en-US"/>
              </w:rPr>
              <w:t>8,0</w:t>
            </w:r>
          </w:p>
          <w:p w:rsidR="00031F11" w:rsidRDefault="00031F11" w:rsidP="00EC402B">
            <w:pPr>
              <w:spacing w:line="276" w:lineRule="auto"/>
              <w:jc w:val="center"/>
              <w:rPr>
                <w:u w:val="single"/>
                <w:lang w:eastAsia="en-US"/>
              </w:rPr>
            </w:pPr>
            <w:r>
              <w:rPr>
                <w:u w:val="single"/>
                <w:lang w:eastAsia="en-US"/>
              </w:rPr>
              <w:t>0,15</w:t>
            </w:r>
          </w:p>
          <w:p w:rsidR="00031F11" w:rsidRDefault="00031F11" w:rsidP="00EC402B">
            <w:pPr>
              <w:spacing w:line="276" w:lineRule="auto"/>
              <w:jc w:val="center"/>
              <w:rPr>
                <w:lang w:eastAsia="en-US"/>
              </w:rPr>
            </w:pPr>
            <w:r>
              <w:rPr>
                <w:lang w:eastAsia="en-US"/>
              </w:rPr>
              <w:t>12,0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vertAlign w:val="superscript"/>
                <w:lang w:eastAsia="en-US"/>
              </w:rPr>
            </w:pPr>
            <w:r>
              <w:rPr>
                <w:lang w:eastAsia="en-US"/>
              </w:rPr>
              <w:t>Выработки с площадью поперечного сечения 4-</w:t>
            </w:r>
            <w:smartTag w:uri="urn:schemas-microsoft-com:office:smarttags" w:element="metricconverter">
              <w:smartTagPr>
                <w:attr w:name="ProductID" w:val="12 м2"/>
              </w:smartTagPr>
              <w:r>
                <w:rPr>
                  <w:lang w:eastAsia="en-US"/>
                </w:rPr>
                <w:t>12 м</w:t>
              </w:r>
              <w:r>
                <w:rPr>
                  <w:vertAlign w:val="superscript"/>
                  <w:lang w:eastAsia="en-US"/>
                </w:rPr>
                <w:t>2</w:t>
              </w:r>
            </w:smartTag>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0,1</w:t>
            </w:r>
          </w:p>
          <w:p w:rsidR="00031F11" w:rsidRDefault="00031F11" w:rsidP="00EC402B">
            <w:pPr>
              <w:spacing w:line="276" w:lineRule="auto"/>
              <w:jc w:val="center"/>
              <w:rPr>
                <w:u w:val="single"/>
                <w:lang w:eastAsia="en-US"/>
              </w:rPr>
            </w:pPr>
            <w:r>
              <w:rPr>
                <w:u w:val="single"/>
                <w:lang w:eastAsia="en-US"/>
              </w:rPr>
              <w:t>-</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Буровые выработки в металлических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0,4-0,8</w:t>
            </w:r>
          </w:p>
        </w:tc>
        <w:tc>
          <w:tcPr>
            <w:tcW w:w="132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Металлические рудники</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0,5-1,0</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0,25-0,5</w:t>
            </w:r>
          </w:p>
          <w:p w:rsidR="00031F11" w:rsidRDefault="00031F11" w:rsidP="00EC402B">
            <w:pPr>
              <w:spacing w:line="276" w:lineRule="auto"/>
              <w:jc w:val="center"/>
              <w:rPr>
                <w:lang w:eastAsia="en-US"/>
              </w:rPr>
            </w:pPr>
            <w:r>
              <w:rPr>
                <w:lang w:eastAsia="en-US"/>
              </w:rPr>
              <w:t>0,6-4,0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Рудники с высокой влажностью и температурой воздуха</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0,8-1,2</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1,0</w:t>
            </w:r>
          </w:p>
          <w:p w:rsidR="00031F11" w:rsidRDefault="00031F11" w:rsidP="00EC402B">
            <w:pPr>
              <w:spacing w:line="276" w:lineRule="auto"/>
              <w:jc w:val="center"/>
              <w:rPr>
                <w:lang w:eastAsia="en-US"/>
              </w:rPr>
            </w:pPr>
            <w:r>
              <w:rPr>
                <w:lang w:eastAsia="en-US"/>
              </w:rPr>
              <w:t>1,5-2,3</w:t>
            </w:r>
          </w:p>
        </w:tc>
      </w:tr>
    </w:tbl>
    <w:p w:rsidR="00031F11" w:rsidRDefault="00031F11" w:rsidP="00031F11">
      <w:pPr>
        <w:ind w:left="851"/>
        <w:jc w:val="both"/>
      </w:pPr>
    </w:p>
    <w:p w:rsidR="00031F11" w:rsidRDefault="00031F11" w:rsidP="00031F11">
      <w:pPr>
        <w:pStyle w:val="aa"/>
        <w:widowControl/>
        <w:numPr>
          <w:ilvl w:val="0"/>
          <w:numId w:val="16"/>
        </w:numPr>
        <w:autoSpaceDE/>
        <w:adjustRightInd/>
        <w:ind w:left="426"/>
        <w:jc w:val="both"/>
      </w:pPr>
      <w:r>
        <w:t>Расход воздуха для проветривания шахты в целом.</w:t>
      </w:r>
    </w:p>
    <w:p w:rsidR="00031F11" w:rsidRDefault="00031F11" w:rsidP="00031F11">
      <w:pPr>
        <w:pStyle w:val="aa"/>
        <w:ind w:left="66"/>
        <w:jc w:val="both"/>
      </w:pPr>
    </w:p>
    <w:p w:rsidR="00031F11" w:rsidRDefault="00031F11" w:rsidP="00031F11">
      <w:pPr>
        <w:pStyle w:val="aa"/>
        <w:ind w:left="0" w:firstLine="567"/>
        <w:jc w:val="both"/>
      </w:pPr>
      <w:r>
        <w:t>Расход воздуха, м</w:t>
      </w:r>
      <w:r>
        <w:rPr>
          <w:vertAlign w:val="superscript"/>
        </w:rPr>
        <w:t>3</w:t>
      </w:r>
      <w:r>
        <w:t xml:space="preserve">/мин, для проветривания шахты в целом определяется как наибольший из всех подсчитанных расходов воздуха с </w:t>
      </w:r>
      <w:r>
        <w:lastRenderedPageBreak/>
        <w:t>учетом коэффициента запаса воздуха:</w:t>
      </w:r>
    </w:p>
    <w:p w:rsidR="00031F11" w:rsidRDefault="00031F11" w:rsidP="00031F11">
      <w:pPr>
        <w:pStyle w:val="aa"/>
        <w:ind w:left="0" w:firstLine="567"/>
        <w:jc w:val="both"/>
      </w:pPr>
    </w:p>
    <w:p w:rsidR="00031F11" w:rsidRDefault="00031F11" w:rsidP="00031F11">
      <w:pPr>
        <w:pStyle w:val="aa"/>
        <w:ind w:left="567" w:hanging="27"/>
        <w:jc w:val="both"/>
      </w:pPr>
      <w:r>
        <w:rPr>
          <w:position w:val="-14"/>
          <w:sz w:val="24"/>
          <w:szCs w:val="24"/>
        </w:rPr>
        <w:object w:dxaOrig="3960" w:dyaOrig="375">
          <v:shape id="_x0000_i1056" type="#_x0000_t75" style="width:198.25pt;height:18.7pt" o:ole="">
            <v:imagedata r:id="rId104" o:title=""/>
          </v:shape>
          <o:OLEObject Type="Embed" ProgID="Equation.3" ShapeID="_x0000_i1056" DrawAspect="Content" ObjectID="_1665794343" r:id="rId105"/>
        </w:object>
      </w:r>
      <w:r>
        <w:t>,</w:t>
      </w:r>
      <w:r>
        <w:tab/>
      </w:r>
      <w:r>
        <w:tab/>
        <w:t>(1.7)</w:t>
      </w:r>
    </w:p>
    <w:p w:rsidR="00031F11" w:rsidRDefault="00031F11" w:rsidP="00031F11">
      <w:pPr>
        <w:pStyle w:val="aa"/>
        <w:ind w:left="567" w:hanging="27"/>
        <w:jc w:val="both"/>
      </w:pPr>
    </w:p>
    <w:p w:rsidR="00031F11" w:rsidRDefault="00031F11" w:rsidP="00031F11">
      <w:pPr>
        <w:ind w:left="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з</m:t>
            </m:r>
          </m:sub>
        </m:sSub>
      </m:oMath>
      <w:r>
        <w:instrText xml:space="preserve"> </w:instrText>
      </w:r>
      <w:r>
        <w:fldChar w:fldCharType="separate"/>
      </w:r>
      <w:r>
        <w:rPr>
          <w:position w:val="-12"/>
        </w:rPr>
        <w:object w:dxaOrig="330" w:dyaOrig="360">
          <v:shape id="_x0000_i1057" type="#_x0000_t75" style="width:16.85pt;height:17.75pt" o:ole="">
            <v:imagedata r:id="rId106" o:title=""/>
          </v:shape>
          <o:OLEObject Type="Embed" ProgID="Equation.3" ShapeID="_x0000_i1057" DrawAspect="Content" ObjectID="_1665794344" r:id="rId107"/>
        </w:object>
      </w:r>
      <w:r>
        <w:fldChar w:fldCharType="end"/>
      </w:r>
      <w:r>
        <w:t xml:space="preserve"> - коэффициент запаса воздуха (табл. 1.4).</w:t>
      </w:r>
    </w:p>
    <w:p w:rsidR="00031F11" w:rsidRDefault="00031F11" w:rsidP="00031F11">
      <w:pPr>
        <w:ind w:left="567"/>
        <w:jc w:val="both"/>
      </w:pPr>
    </w:p>
    <w:p w:rsidR="00031F11" w:rsidRDefault="00031F11" w:rsidP="00031F11">
      <w:pPr>
        <w:jc w:val="right"/>
      </w:pPr>
      <w: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434"/>
        <w:gridCol w:w="1404"/>
        <w:gridCol w:w="1698"/>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Условия проветривания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Коэффициент запаса воздуха </w:t>
            </w:r>
            <w:r>
              <w:rPr>
                <w:position w:val="-12"/>
                <w:lang w:eastAsia="en-US"/>
              </w:rPr>
              <w:object w:dxaOrig="330" w:dyaOrig="360">
                <v:shape id="_x0000_i1058" type="#_x0000_t75" style="width:16.85pt;height:17.75pt" o:ole="">
                  <v:imagedata r:id="rId108" o:title=""/>
                </v:shape>
                <o:OLEObject Type="Embed" ProgID="Equation.3" ShapeID="_x0000_i1058" DrawAspect="Content" ObjectID="_1665794345" r:id="rId109"/>
              </w:object>
            </w:r>
            <w:r>
              <w:rPr>
                <w:lang w:eastAsia="en-US"/>
              </w:rPr>
              <w:t xml:space="preserve"> для способа проветривания</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proofErr w:type="spellStart"/>
            <w:r>
              <w:rPr>
                <w:lang w:eastAsia="en-US"/>
              </w:rPr>
              <w:t>Всасыва-ющего</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Нагнета-тельного</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proofErr w:type="spellStart"/>
            <w:r>
              <w:rPr>
                <w:lang w:eastAsia="en-US"/>
              </w:rPr>
              <w:t>Комбиниро</w:t>
            </w:r>
            <w:proofErr w:type="spellEnd"/>
            <w:r>
              <w:rPr>
                <w:lang w:eastAsia="en-US"/>
              </w:rPr>
              <w:t>-ванного</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Отсутствие аэродинамической связи действующих горизонтов с поверхностью</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Наличие аэродинамической связи действующих горизонтов с поверхностью через образовавшиеся трещины</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1,35</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Наличие зоны обрушения на значительной площади</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1,65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1,55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1,45</w:t>
            </w:r>
          </w:p>
        </w:tc>
      </w:tr>
    </w:tbl>
    <w:p w:rsidR="00031F11" w:rsidRDefault="00031F11" w:rsidP="00031F11">
      <w:pPr>
        <w:ind w:firstLine="567"/>
        <w:jc w:val="both"/>
      </w:pPr>
    </w:p>
    <w:p w:rsidR="00031F11" w:rsidRDefault="00031F11" w:rsidP="00031F11">
      <w:pPr>
        <w:ind w:firstLine="567"/>
        <w:jc w:val="both"/>
      </w:pPr>
      <w:r>
        <w:t xml:space="preserve">Примечание: значение коэффициента запаса воздуха получены для условий обратного порядка отработки месторождения на одном горизонте и при фланговой схеме проветривания. При прямом порядке отработке и одновременном ведении горных работ на двух и более горизонтах значения коэффициентов запаса воздуха следует увеличивать </w:t>
      </w:r>
      <w:r>
        <w:lastRenderedPageBreak/>
        <w:t>соответственно на 10 и 15%, а при проветривании рудника по центральной схеме на 10%.</w:t>
      </w:r>
    </w:p>
    <w:p w:rsidR="00031F11" w:rsidRDefault="00031F11" w:rsidP="00031F11">
      <w:pPr>
        <w:ind w:left="851"/>
        <w:jc w:val="right"/>
      </w:pPr>
    </w:p>
    <w:p w:rsidR="00031F11" w:rsidRDefault="00031F11" w:rsidP="00031F11">
      <w:pPr>
        <w:ind w:left="851"/>
        <w:jc w:val="right"/>
      </w:pPr>
    </w:p>
    <w:p w:rsidR="00031F11" w:rsidRDefault="00031F11" w:rsidP="00031F11">
      <w:pPr>
        <w:pStyle w:val="a4"/>
        <w:rPr>
          <w:sz w:val="20"/>
        </w:rPr>
      </w:pPr>
      <w:bookmarkStart w:id="4" w:name="_Toc30964581"/>
      <w:r>
        <w:rPr>
          <w:sz w:val="20"/>
        </w:rPr>
        <w:t>ПРАКТИЧЕСКАЯ РАБОТА №2</w:t>
      </w:r>
      <w:bookmarkEnd w:id="4"/>
    </w:p>
    <w:p w:rsidR="00031F11" w:rsidRDefault="00031F11" w:rsidP="00031F11">
      <w:pPr>
        <w:pStyle w:val="a4"/>
        <w:rPr>
          <w:sz w:val="20"/>
        </w:rPr>
      </w:pPr>
    </w:p>
    <w:p w:rsidR="00031F11" w:rsidRDefault="00031F11" w:rsidP="00031F11">
      <w:pPr>
        <w:pStyle w:val="a4"/>
        <w:rPr>
          <w:sz w:val="20"/>
        </w:rPr>
      </w:pPr>
      <w:bookmarkStart w:id="5" w:name="_Toc30964582"/>
      <w:r>
        <w:rPr>
          <w:sz w:val="20"/>
        </w:rPr>
        <w:t>Расход воздуха при проветривании тупиковых выработок и выбор вентилятора местного проветривания</w:t>
      </w:r>
      <w:bookmarkEnd w:id="5"/>
    </w:p>
    <w:p w:rsidR="00031F11" w:rsidRDefault="00031F11" w:rsidP="00031F11">
      <w:pPr>
        <w:ind w:firstLine="567"/>
        <w:jc w:val="both"/>
        <w:rPr>
          <w:b/>
        </w:rPr>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расхода воздуха при проветривании тупиковых выработок и выбору вентилятора местного проветривания.</w:t>
      </w:r>
    </w:p>
    <w:p w:rsidR="00031F11" w:rsidRDefault="00031F11" w:rsidP="00031F11">
      <w:pPr>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67"/>
        <w:rPr>
          <w:b/>
        </w:rPr>
      </w:pPr>
      <w:r>
        <w:rPr>
          <w:b/>
        </w:rPr>
        <w:t>Способы проветривания тупиковых выработок</w:t>
      </w:r>
    </w:p>
    <w:p w:rsidR="00031F11" w:rsidRDefault="00031F11" w:rsidP="00031F11">
      <w:pPr>
        <w:ind w:firstLine="567"/>
        <w:jc w:val="both"/>
      </w:pPr>
      <w:r>
        <w:t>Для проветривания тупиковых выработок с применением вентиляторов местного проветривания (ВМП) применяются нагнетательный, всасывающий и комбинированный способы проветривания.</w:t>
      </w:r>
    </w:p>
    <w:p w:rsidR="00031F11" w:rsidRDefault="00031F11" w:rsidP="00031F11">
      <w:pPr>
        <w:ind w:firstLine="567"/>
        <w:jc w:val="both"/>
      </w:pPr>
      <w:r>
        <w:t xml:space="preserve">На практике чаще всего применяют </w:t>
      </w:r>
      <w:r>
        <w:rPr>
          <w:i/>
        </w:rPr>
        <w:t>нагнетательный способ</w:t>
      </w:r>
      <w:r>
        <w:t xml:space="preserve"> проветривания (рис. 2.1). На газовых шахтах он является обязательным и единственно возможным.</w:t>
      </w:r>
    </w:p>
    <w:p w:rsidR="00031F11" w:rsidRDefault="00031F11" w:rsidP="00031F11">
      <w:pPr>
        <w:ind w:firstLine="567"/>
        <w:jc w:val="both"/>
      </w:pPr>
    </w:p>
    <w:p w:rsidR="00031F11" w:rsidRDefault="00031F11" w:rsidP="00031F11">
      <w:pPr>
        <w:jc w:val="center"/>
      </w:pPr>
      <w:r>
        <w:object w:dxaOrig="4020" w:dyaOrig="2700">
          <v:shape id="_x0000_i1059" type="#_x0000_t75" style="width:201.05pt;height:134.65pt" o:ole="">
            <v:imagedata r:id="rId110" o:title=""/>
          </v:shape>
          <o:OLEObject Type="Embed" ProgID="Visio.Drawing.6" ShapeID="_x0000_i1059" DrawAspect="Content" ObjectID="_1665794346" r:id="rId111"/>
        </w:object>
      </w:r>
    </w:p>
    <w:p w:rsidR="00031F11" w:rsidRDefault="00031F11" w:rsidP="00031F11">
      <w:pPr>
        <w:ind w:firstLine="567"/>
        <w:jc w:val="center"/>
      </w:pPr>
      <w:r>
        <w:t>Рис. 2.1. Схема проветривания выработок нагнетательным способом с использованием вентилятора местного проветривания.</w:t>
      </w:r>
    </w:p>
    <w:p w:rsidR="00031F11" w:rsidRDefault="00031F11" w:rsidP="00031F11">
      <w:pPr>
        <w:ind w:firstLine="567"/>
        <w:jc w:val="both"/>
      </w:pPr>
    </w:p>
    <w:p w:rsidR="00031F11" w:rsidRDefault="00031F11" w:rsidP="00031F11">
      <w:pPr>
        <w:ind w:firstLine="567"/>
        <w:jc w:val="both"/>
      </w:pPr>
      <w:r>
        <w:t>Достоинства нагнетательного способа проветривания:</w:t>
      </w:r>
    </w:p>
    <w:p w:rsidR="00031F11" w:rsidRDefault="00031F11" w:rsidP="00031F11">
      <w:pPr>
        <w:widowControl/>
        <w:numPr>
          <w:ilvl w:val="0"/>
          <w:numId w:val="18"/>
        </w:numPr>
        <w:tabs>
          <w:tab w:val="num" w:pos="1080"/>
        </w:tabs>
        <w:autoSpaceDE/>
        <w:adjustRightInd/>
        <w:ind w:left="0" w:firstLine="513"/>
        <w:jc w:val="both"/>
      </w:pPr>
      <w:r>
        <w:t xml:space="preserve">быстрое проветривание </w:t>
      </w:r>
      <w:proofErr w:type="spellStart"/>
      <w:r>
        <w:t>призабойного</w:t>
      </w:r>
      <w:proofErr w:type="spellEnd"/>
      <w:r>
        <w:t xml:space="preserve"> пространства свободной струей свежего воздуха, выходящего из трубопровода с большой скоростью;</w:t>
      </w:r>
    </w:p>
    <w:p w:rsidR="00031F11" w:rsidRDefault="00031F11" w:rsidP="00031F11">
      <w:pPr>
        <w:widowControl/>
        <w:numPr>
          <w:ilvl w:val="0"/>
          <w:numId w:val="18"/>
        </w:numPr>
        <w:tabs>
          <w:tab w:val="num" w:pos="1080"/>
        </w:tabs>
        <w:autoSpaceDE/>
        <w:adjustRightInd/>
        <w:ind w:left="0" w:firstLine="513"/>
        <w:jc w:val="both"/>
      </w:pPr>
      <w:r>
        <w:lastRenderedPageBreak/>
        <w:t>возможность использования утечек свежего воздуха, истекающего из вентиляционного трубопровода для разжижения загрязненного воздуха в проветриваемой выработке;</w:t>
      </w:r>
    </w:p>
    <w:p w:rsidR="00031F11" w:rsidRDefault="00031F11" w:rsidP="00031F11">
      <w:pPr>
        <w:widowControl/>
        <w:numPr>
          <w:ilvl w:val="0"/>
          <w:numId w:val="18"/>
        </w:numPr>
        <w:tabs>
          <w:tab w:val="num" w:pos="1080"/>
        </w:tabs>
        <w:autoSpaceDE/>
        <w:adjustRightInd/>
        <w:ind w:left="0" w:firstLine="513"/>
        <w:jc w:val="both"/>
      </w:pPr>
      <w:r>
        <w:t>безопасные условия работы электропривода вентилятора, т.к. он находится на свежей струе.</w:t>
      </w:r>
    </w:p>
    <w:p w:rsidR="00031F11" w:rsidRDefault="00031F11" w:rsidP="00031F11">
      <w:pPr>
        <w:ind w:firstLine="540"/>
        <w:jc w:val="both"/>
      </w:pPr>
      <w:r>
        <w:t>Недостатки нагнетательного способа проветривания:</w:t>
      </w:r>
    </w:p>
    <w:p w:rsidR="00031F11" w:rsidRDefault="00031F11" w:rsidP="00031F11">
      <w:pPr>
        <w:widowControl/>
        <w:numPr>
          <w:ilvl w:val="0"/>
          <w:numId w:val="19"/>
        </w:numPr>
        <w:tabs>
          <w:tab w:val="left" w:pos="1080"/>
        </w:tabs>
        <w:autoSpaceDE/>
        <w:adjustRightInd/>
        <w:ind w:left="0" w:firstLine="540"/>
        <w:jc w:val="both"/>
      </w:pPr>
      <w:r>
        <w:t>при ведении взрывных работ ядовитые газообразные продукты взрыва движутся по выработке, поэтому работы в тупиковой выработке нельзя начинать до полного ее проветривания (до достижения содержания ядовитых газов в пересчете на условную окись углерода, составляющего 0,008% по объему).</w:t>
      </w:r>
    </w:p>
    <w:p w:rsidR="00031F11" w:rsidRDefault="00031F11" w:rsidP="00031F11">
      <w:pPr>
        <w:tabs>
          <w:tab w:val="left" w:pos="1080"/>
        </w:tabs>
        <w:jc w:val="both"/>
      </w:pPr>
    </w:p>
    <w:p w:rsidR="00031F11" w:rsidRDefault="00031F11" w:rsidP="00031F11">
      <w:pPr>
        <w:tabs>
          <w:tab w:val="left" w:pos="1080"/>
        </w:tabs>
        <w:ind w:firstLine="567"/>
        <w:jc w:val="both"/>
      </w:pPr>
      <w:r>
        <w:rPr>
          <w:i/>
        </w:rPr>
        <w:t xml:space="preserve">Всасывающий способ </w:t>
      </w:r>
      <w:r>
        <w:t>проветривания (рис. 2.2) может применяться только в шахтах, не опасных по газу. Его обычно применяют при проведении тупиковых выработок большой протяженности, при больших расходах ВВ и скоростной проходке.</w:t>
      </w:r>
    </w:p>
    <w:p w:rsidR="00031F11" w:rsidRDefault="00031F11" w:rsidP="00031F11">
      <w:pPr>
        <w:tabs>
          <w:tab w:val="left" w:pos="1080"/>
        </w:tabs>
        <w:ind w:firstLine="567"/>
        <w:jc w:val="both"/>
      </w:pPr>
    </w:p>
    <w:p w:rsidR="00031F11" w:rsidRDefault="00031F11" w:rsidP="00031F11">
      <w:pPr>
        <w:jc w:val="center"/>
      </w:pPr>
      <w:r>
        <w:object w:dxaOrig="3990" w:dyaOrig="2670">
          <v:shape id="_x0000_i1060" type="#_x0000_t75" style="width:199.15pt;height:133.7pt" o:ole="">
            <v:imagedata r:id="rId112" o:title=""/>
          </v:shape>
          <o:OLEObject Type="Embed" ProgID="Visio.Drawing.6" ShapeID="_x0000_i1060" DrawAspect="Content" ObjectID="_1665794347" r:id="rId113"/>
        </w:object>
      </w:r>
    </w:p>
    <w:p w:rsidR="00031F11" w:rsidRDefault="00031F11" w:rsidP="00031F11">
      <w:pPr>
        <w:jc w:val="center"/>
      </w:pPr>
      <w:r>
        <w:t>Рис. 2.2. Схема проветривания тупиковых выработок всасывающим способом с применением вентилятора местного проветривания.</w:t>
      </w:r>
    </w:p>
    <w:p w:rsidR="00031F11" w:rsidRDefault="00031F11" w:rsidP="00031F11">
      <w:pPr>
        <w:jc w:val="center"/>
      </w:pPr>
    </w:p>
    <w:p w:rsidR="00031F11" w:rsidRDefault="00031F11" w:rsidP="00031F11">
      <w:pPr>
        <w:tabs>
          <w:tab w:val="left" w:pos="1080"/>
        </w:tabs>
        <w:ind w:firstLine="567"/>
        <w:jc w:val="both"/>
      </w:pPr>
      <w:r>
        <w:t>Достоинствами всасывающего способа проветривания являются:</w:t>
      </w:r>
    </w:p>
    <w:p w:rsidR="00031F11" w:rsidRDefault="00031F11" w:rsidP="00031F11">
      <w:pPr>
        <w:widowControl/>
        <w:numPr>
          <w:ilvl w:val="0"/>
          <w:numId w:val="19"/>
        </w:numPr>
        <w:tabs>
          <w:tab w:val="num" w:pos="900"/>
          <w:tab w:val="left" w:pos="1080"/>
        </w:tabs>
        <w:autoSpaceDE/>
        <w:adjustRightInd/>
        <w:ind w:left="0" w:firstLine="540"/>
        <w:jc w:val="both"/>
      </w:pPr>
      <w:r>
        <w:t xml:space="preserve">большая часть выработки не </w:t>
      </w:r>
      <w:proofErr w:type="spellStart"/>
      <w:r>
        <w:t>загазована</w:t>
      </w:r>
      <w:proofErr w:type="spellEnd"/>
      <w:r>
        <w:t xml:space="preserve">, т.к. загрязненный воздух отводится из </w:t>
      </w:r>
      <w:proofErr w:type="spellStart"/>
      <w:r>
        <w:t>призабойного</w:t>
      </w:r>
      <w:proofErr w:type="spellEnd"/>
      <w:r>
        <w:t xml:space="preserve"> пространства по трубопроводу, а свежий воздух поступает к забою по выработке; поэтому люди могут находиться в тупиковой выработке в период проветривания </w:t>
      </w:r>
      <w:proofErr w:type="spellStart"/>
      <w:r>
        <w:t>призабойной</w:t>
      </w:r>
      <w:proofErr w:type="spellEnd"/>
      <w:r>
        <w:t xml:space="preserve"> части;</w:t>
      </w:r>
    </w:p>
    <w:p w:rsidR="00031F11" w:rsidRDefault="00031F11" w:rsidP="00031F11">
      <w:pPr>
        <w:widowControl/>
        <w:numPr>
          <w:ilvl w:val="0"/>
          <w:numId w:val="19"/>
        </w:numPr>
        <w:tabs>
          <w:tab w:val="num" w:pos="900"/>
          <w:tab w:val="left" w:pos="1080"/>
        </w:tabs>
        <w:autoSpaceDE/>
        <w:adjustRightInd/>
        <w:ind w:left="0" w:firstLine="540"/>
        <w:jc w:val="both"/>
      </w:pPr>
      <w:r>
        <w:t>при прочих равных условиях расход воздуха для проветривания может быть меньше, чем при нагнетательном способе;</w:t>
      </w:r>
    </w:p>
    <w:p w:rsidR="00031F11" w:rsidRDefault="00031F11" w:rsidP="00031F11">
      <w:pPr>
        <w:tabs>
          <w:tab w:val="left" w:pos="1080"/>
        </w:tabs>
        <w:ind w:firstLine="567"/>
        <w:jc w:val="both"/>
      </w:pPr>
      <w:r>
        <w:t>Недостатками всасывающего способа проветривания являются:</w:t>
      </w:r>
    </w:p>
    <w:p w:rsidR="00031F11" w:rsidRDefault="00031F11" w:rsidP="00031F11">
      <w:pPr>
        <w:widowControl/>
        <w:numPr>
          <w:ilvl w:val="0"/>
          <w:numId w:val="20"/>
        </w:numPr>
        <w:tabs>
          <w:tab w:val="clear" w:pos="720"/>
          <w:tab w:val="num" w:pos="900"/>
        </w:tabs>
        <w:autoSpaceDE/>
        <w:adjustRightInd/>
        <w:ind w:left="0" w:firstLine="540"/>
        <w:jc w:val="both"/>
      </w:pPr>
      <w:r>
        <w:lastRenderedPageBreak/>
        <w:t xml:space="preserve">низкая эффективность удаления из </w:t>
      </w:r>
      <w:proofErr w:type="spellStart"/>
      <w:r>
        <w:t>призабойной</w:t>
      </w:r>
      <w:proofErr w:type="spellEnd"/>
      <w:r>
        <w:t xml:space="preserve"> части выработки газов и рудничной пыли из-за малой скорости воздуха в зоне </w:t>
      </w:r>
      <w:proofErr w:type="spellStart"/>
      <w:r>
        <w:t>всаса</w:t>
      </w:r>
      <w:proofErr w:type="spellEnd"/>
      <w:r>
        <w:t xml:space="preserve"> трубопровода;</w:t>
      </w:r>
    </w:p>
    <w:p w:rsidR="00031F11" w:rsidRDefault="00031F11" w:rsidP="00031F11">
      <w:pPr>
        <w:widowControl/>
        <w:numPr>
          <w:ilvl w:val="0"/>
          <w:numId w:val="20"/>
        </w:numPr>
        <w:tabs>
          <w:tab w:val="clear" w:pos="720"/>
          <w:tab w:val="num" w:pos="900"/>
        </w:tabs>
        <w:autoSpaceDE/>
        <w:adjustRightInd/>
        <w:ind w:left="0" w:firstLine="540"/>
        <w:jc w:val="both"/>
      </w:pPr>
      <w:r>
        <w:t xml:space="preserve">подсосы (утечки) свежего воздуха из проветриваемой выработки в трубопровод через его </w:t>
      </w:r>
      <w:proofErr w:type="spellStart"/>
      <w:r>
        <w:t>неплотности</w:t>
      </w:r>
      <w:proofErr w:type="spellEnd"/>
      <w:r>
        <w:t>; в результате чего снижается расход воздуха для проветривания забоя.</w:t>
      </w:r>
    </w:p>
    <w:p w:rsidR="00031F11" w:rsidRDefault="00031F11" w:rsidP="00031F11">
      <w:pPr>
        <w:widowControl/>
        <w:numPr>
          <w:ilvl w:val="0"/>
          <w:numId w:val="20"/>
        </w:numPr>
        <w:tabs>
          <w:tab w:val="clear" w:pos="720"/>
          <w:tab w:val="num" w:pos="900"/>
        </w:tabs>
        <w:autoSpaceDE/>
        <w:adjustRightInd/>
        <w:ind w:left="0" w:firstLine="540"/>
        <w:jc w:val="both"/>
      </w:pPr>
      <w:r>
        <w:t>трудность выдерживания оптимального расстояния от конца всасывающего трубопровода до забоя, т.к. конец трубопровода находится в зоне разлета кусков породы.</w:t>
      </w:r>
    </w:p>
    <w:p w:rsidR="00031F11" w:rsidRDefault="00031F11" w:rsidP="00031F11">
      <w:pPr>
        <w:jc w:val="center"/>
      </w:pPr>
    </w:p>
    <w:p w:rsidR="00031F11" w:rsidRDefault="00031F11" w:rsidP="00031F11">
      <w:pPr>
        <w:ind w:firstLine="567"/>
        <w:jc w:val="both"/>
      </w:pPr>
      <w:r>
        <w:rPr>
          <w:i/>
        </w:rPr>
        <w:t>Комбинированный способ</w:t>
      </w:r>
      <w:r>
        <w:t xml:space="preserve"> проветривания (рис. 2.3) обычно применяется на не опасных по выделению газа шахтах при скоростной проходке тупиковых выработок большой протяженности. В нем сочетаются достоинства нагнетательного и всасывающего способов проветривания и отсутствуют их недостатки.</w:t>
      </w:r>
    </w:p>
    <w:p w:rsidR="00031F11" w:rsidRDefault="00031F11" w:rsidP="00031F11">
      <w:pPr>
        <w:jc w:val="center"/>
      </w:pPr>
      <w:r>
        <w:object w:dxaOrig="3570" w:dyaOrig="2400">
          <v:shape id="_x0000_i1061" type="#_x0000_t75" style="width:178.6pt;height:119.7pt" o:ole="">
            <v:imagedata r:id="rId114" o:title=""/>
          </v:shape>
          <o:OLEObject Type="Embed" ProgID="Visio.Drawing.6" ShapeID="_x0000_i1061" DrawAspect="Content" ObjectID="_1665794348" r:id="rId115"/>
        </w:object>
      </w:r>
    </w:p>
    <w:p w:rsidR="00031F11" w:rsidRDefault="00031F11" w:rsidP="00031F11">
      <w:pPr>
        <w:jc w:val="center"/>
      </w:pPr>
      <w:r>
        <w:t>Рис. 2.3. Схема проветривания тупиковой выработки комбинированным способом без перемычки.</w:t>
      </w:r>
    </w:p>
    <w:p w:rsidR="00031F11" w:rsidRDefault="00031F11" w:rsidP="00031F11">
      <w:pPr>
        <w:jc w:val="center"/>
      </w:pPr>
    </w:p>
    <w:p w:rsidR="00031F11" w:rsidRDefault="00031F11" w:rsidP="00031F11">
      <w:pPr>
        <w:tabs>
          <w:tab w:val="left" w:pos="1080"/>
        </w:tabs>
        <w:spacing w:line="228" w:lineRule="auto"/>
        <w:ind w:firstLine="567"/>
        <w:jc w:val="both"/>
      </w:pPr>
      <w:r>
        <w:t>Достоинствами комбинированного способа проветривания являются:</w:t>
      </w:r>
    </w:p>
    <w:p w:rsidR="00031F11" w:rsidRDefault="00031F11" w:rsidP="00031F11">
      <w:pPr>
        <w:widowControl/>
        <w:numPr>
          <w:ilvl w:val="0"/>
          <w:numId w:val="19"/>
        </w:numPr>
        <w:tabs>
          <w:tab w:val="num" w:pos="900"/>
          <w:tab w:val="left" w:pos="1080"/>
        </w:tabs>
        <w:autoSpaceDE/>
        <w:adjustRightInd/>
        <w:spacing w:line="228" w:lineRule="auto"/>
        <w:ind w:left="0" w:firstLine="540"/>
        <w:jc w:val="both"/>
      </w:pPr>
      <w:r>
        <w:t xml:space="preserve">быстрое проветривание </w:t>
      </w:r>
      <w:proofErr w:type="spellStart"/>
      <w:r>
        <w:t>призабойного</w:t>
      </w:r>
      <w:proofErr w:type="spellEnd"/>
      <w:r>
        <w:t xml:space="preserve"> пространства при небольшом расходе воздуха;</w:t>
      </w:r>
    </w:p>
    <w:p w:rsidR="00031F11" w:rsidRDefault="00031F11" w:rsidP="00031F11">
      <w:pPr>
        <w:widowControl/>
        <w:numPr>
          <w:ilvl w:val="0"/>
          <w:numId w:val="19"/>
        </w:numPr>
        <w:tabs>
          <w:tab w:val="num" w:pos="900"/>
          <w:tab w:val="left" w:pos="1080"/>
        </w:tabs>
        <w:autoSpaceDE/>
        <w:adjustRightInd/>
        <w:spacing w:line="228" w:lineRule="auto"/>
        <w:ind w:left="0" w:firstLine="540"/>
        <w:jc w:val="both"/>
      </w:pPr>
      <w:r>
        <w:t>после производства взрывных работ воздух на всем протяжении выработки до перемычки остается чистым;</w:t>
      </w:r>
    </w:p>
    <w:p w:rsidR="00031F11" w:rsidRDefault="00031F11" w:rsidP="00031F11">
      <w:pPr>
        <w:tabs>
          <w:tab w:val="left" w:pos="1080"/>
        </w:tabs>
        <w:spacing w:line="228" w:lineRule="auto"/>
        <w:ind w:firstLine="567"/>
        <w:jc w:val="both"/>
      </w:pPr>
      <w:r>
        <w:t>Недостатками комбинированного способа проветривания являются:</w:t>
      </w:r>
    </w:p>
    <w:p w:rsidR="00031F11" w:rsidRDefault="00031F11" w:rsidP="00031F11">
      <w:pPr>
        <w:widowControl/>
        <w:numPr>
          <w:ilvl w:val="0"/>
          <w:numId w:val="21"/>
        </w:numPr>
        <w:tabs>
          <w:tab w:val="num" w:pos="900"/>
        </w:tabs>
        <w:autoSpaceDE/>
        <w:adjustRightInd/>
        <w:spacing w:line="228" w:lineRule="auto"/>
        <w:ind w:left="0" w:firstLine="513"/>
        <w:jc w:val="both"/>
      </w:pPr>
      <w:r>
        <w:t>необходимость применения двух вентиляторов;</w:t>
      </w:r>
    </w:p>
    <w:p w:rsidR="00031F11" w:rsidRDefault="00031F11" w:rsidP="00031F11">
      <w:pPr>
        <w:widowControl/>
        <w:numPr>
          <w:ilvl w:val="0"/>
          <w:numId w:val="21"/>
        </w:numPr>
        <w:tabs>
          <w:tab w:val="num" w:pos="900"/>
        </w:tabs>
        <w:autoSpaceDE/>
        <w:adjustRightInd/>
        <w:spacing w:line="228" w:lineRule="auto"/>
        <w:ind w:left="0" w:firstLine="513"/>
        <w:jc w:val="both"/>
      </w:pPr>
      <w:r>
        <w:t>быстрое разрушение перемычки в результате взрывных работ;</w:t>
      </w:r>
    </w:p>
    <w:p w:rsidR="00031F11" w:rsidRDefault="00031F11" w:rsidP="00031F11">
      <w:pPr>
        <w:widowControl/>
        <w:numPr>
          <w:ilvl w:val="0"/>
          <w:numId w:val="21"/>
        </w:numPr>
        <w:tabs>
          <w:tab w:val="num" w:pos="900"/>
        </w:tabs>
        <w:autoSpaceDE/>
        <w:adjustRightInd/>
        <w:spacing w:line="228" w:lineRule="auto"/>
        <w:ind w:left="0" w:firstLine="513"/>
        <w:jc w:val="both"/>
      </w:pPr>
      <w:r>
        <w:t>необходимость периодической переноски перемычки.</w:t>
      </w:r>
    </w:p>
    <w:p w:rsidR="00031F11" w:rsidRDefault="00031F11" w:rsidP="00031F11">
      <w:pPr>
        <w:spacing w:line="228" w:lineRule="auto"/>
        <w:jc w:val="both"/>
      </w:pPr>
    </w:p>
    <w:p w:rsidR="00031F11" w:rsidRDefault="00031F11" w:rsidP="00031F11">
      <w:pPr>
        <w:spacing w:line="228" w:lineRule="auto"/>
        <w:ind w:firstLine="567"/>
        <w:jc w:val="both"/>
      </w:pPr>
      <w:r>
        <w:t xml:space="preserve">Расход воздуха для проветривания тупиковых выработок </w:t>
      </w:r>
      <w:r>
        <w:lastRenderedPageBreak/>
        <w:t>определяется по следующим факторам:</w:t>
      </w:r>
    </w:p>
    <w:p w:rsidR="00031F11" w:rsidRDefault="00031F11" w:rsidP="00031F11">
      <w:pPr>
        <w:widowControl/>
        <w:numPr>
          <w:ilvl w:val="0"/>
          <w:numId w:val="14"/>
        </w:numPr>
        <w:autoSpaceDE/>
        <w:adjustRightInd/>
        <w:spacing w:line="228" w:lineRule="auto"/>
        <w:ind w:left="567"/>
        <w:jc w:val="both"/>
      </w:pPr>
      <w:r>
        <w:t>по максимальному числу людей, находящихся в выработке;</w:t>
      </w:r>
    </w:p>
    <w:p w:rsidR="00031F11" w:rsidRDefault="00031F11" w:rsidP="00031F11">
      <w:pPr>
        <w:widowControl/>
        <w:numPr>
          <w:ilvl w:val="0"/>
          <w:numId w:val="14"/>
        </w:numPr>
        <w:autoSpaceDE/>
        <w:adjustRightInd/>
        <w:spacing w:line="228" w:lineRule="auto"/>
        <w:ind w:left="567"/>
        <w:jc w:val="both"/>
      </w:pPr>
      <w:r>
        <w:t>по природным взрывчатым газам, выделяющимся в выработку из горного массива;</w:t>
      </w:r>
    </w:p>
    <w:p w:rsidR="00031F11" w:rsidRDefault="00031F11" w:rsidP="00031F11">
      <w:pPr>
        <w:widowControl/>
        <w:numPr>
          <w:ilvl w:val="0"/>
          <w:numId w:val="14"/>
        </w:numPr>
        <w:autoSpaceDE/>
        <w:adjustRightInd/>
        <w:spacing w:line="228" w:lineRule="auto"/>
        <w:ind w:left="567"/>
        <w:jc w:val="both"/>
      </w:pPr>
      <w:r>
        <w:t>по ядовитым газам, образующимся при взрывных работах;</w:t>
      </w:r>
    </w:p>
    <w:p w:rsidR="00031F11" w:rsidRDefault="00031F11" w:rsidP="00031F11">
      <w:pPr>
        <w:widowControl/>
        <w:numPr>
          <w:ilvl w:val="0"/>
          <w:numId w:val="14"/>
        </w:numPr>
        <w:autoSpaceDE/>
        <w:adjustRightInd/>
        <w:spacing w:line="228" w:lineRule="auto"/>
        <w:ind w:left="567"/>
        <w:jc w:val="both"/>
      </w:pPr>
      <w:r>
        <w:t>минимально допустимой скорости движения воздуха;</w:t>
      </w:r>
    </w:p>
    <w:p w:rsidR="00031F11" w:rsidRDefault="00031F11" w:rsidP="00031F11">
      <w:pPr>
        <w:widowControl/>
        <w:numPr>
          <w:ilvl w:val="0"/>
          <w:numId w:val="14"/>
        </w:numPr>
        <w:autoSpaceDE/>
        <w:adjustRightInd/>
        <w:spacing w:line="228" w:lineRule="auto"/>
        <w:ind w:left="567"/>
        <w:jc w:val="both"/>
      </w:pPr>
      <w:r>
        <w:t>тепловому фактору;</w:t>
      </w:r>
    </w:p>
    <w:p w:rsidR="00031F11" w:rsidRDefault="00031F11" w:rsidP="00031F11">
      <w:pPr>
        <w:widowControl/>
        <w:numPr>
          <w:ilvl w:val="0"/>
          <w:numId w:val="14"/>
        </w:numPr>
        <w:autoSpaceDE/>
        <w:adjustRightInd/>
        <w:spacing w:line="228" w:lineRule="auto"/>
        <w:ind w:left="567"/>
        <w:jc w:val="both"/>
      </w:pPr>
      <w:r>
        <w:t>по пылевому фактору;</w:t>
      </w:r>
    </w:p>
    <w:p w:rsidR="00031F11" w:rsidRDefault="00031F11" w:rsidP="00031F11">
      <w:pPr>
        <w:widowControl/>
        <w:numPr>
          <w:ilvl w:val="0"/>
          <w:numId w:val="14"/>
        </w:numPr>
        <w:autoSpaceDE/>
        <w:adjustRightInd/>
        <w:spacing w:line="228" w:lineRule="auto"/>
        <w:ind w:left="567"/>
        <w:jc w:val="both"/>
      </w:pPr>
      <w:r>
        <w:t>по ядовитым выхлопным газам, выделяющимся при работе двигателей внутреннего сгорания (ДВС) самоходных машин.</w:t>
      </w:r>
    </w:p>
    <w:p w:rsidR="00031F11" w:rsidRDefault="00031F11" w:rsidP="00031F11">
      <w:pPr>
        <w:spacing w:line="228" w:lineRule="auto"/>
        <w:jc w:val="both"/>
      </w:pPr>
    </w:p>
    <w:p w:rsidR="00031F11" w:rsidRDefault="00031F11" w:rsidP="00031F11">
      <w:pPr>
        <w:spacing w:line="228" w:lineRule="auto"/>
        <w:ind w:firstLine="567"/>
        <w:jc w:val="both"/>
        <w:rPr>
          <w:b/>
        </w:rPr>
      </w:pPr>
      <w:r>
        <w:rPr>
          <w:b/>
        </w:rPr>
        <w:t>Порядок выполнения работы</w:t>
      </w:r>
    </w:p>
    <w:p w:rsidR="00031F11" w:rsidRDefault="00031F11" w:rsidP="00031F11">
      <w:pPr>
        <w:spacing w:line="228" w:lineRule="auto"/>
        <w:ind w:firstLine="567"/>
        <w:jc w:val="both"/>
      </w:pPr>
      <w:r>
        <w:t xml:space="preserve">Исходные данные для расчета задаются преподавателем. Расчет расхода воздуха для </w:t>
      </w:r>
      <w:proofErr w:type="spellStart"/>
      <w:r>
        <w:t>штрекообразных</w:t>
      </w:r>
      <w:proofErr w:type="spellEnd"/>
      <w:r>
        <w:t xml:space="preserve"> выработок производится в следующей последовательности.</w:t>
      </w:r>
    </w:p>
    <w:p w:rsidR="00031F11" w:rsidRDefault="00031F11" w:rsidP="00031F11">
      <w:pPr>
        <w:widowControl/>
        <w:numPr>
          <w:ilvl w:val="0"/>
          <w:numId w:val="23"/>
        </w:numPr>
        <w:tabs>
          <w:tab w:val="num" w:pos="900"/>
        </w:tabs>
        <w:autoSpaceDE/>
        <w:adjustRightInd/>
        <w:spacing w:line="228" w:lineRule="auto"/>
        <w:ind w:left="0" w:firstLine="567"/>
        <w:jc w:val="both"/>
        <w:rPr>
          <w:i/>
        </w:rPr>
      </w:pPr>
      <w:r>
        <w:rPr>
          <w:i/>
        </w:rPr>
        <w:t>По максимальному числу людей</w:t>
      </w:r>
    </w:p>
    <w:p w:rsidR="00031F11" w:rsidRDefault="00031F11" w:rsidP="00031F11">
      <w:pPr>
        <w:spacing w:line="228" w:lineRule="auto"/>
        <w:jc w:val="both"/>
        <w:rPr>
          <w:i/>
        </w:rPr>
      </w:pPr>
    </w:p>
    <w:p w:rsidR="00031F11" w:rsidRDefault="00031F11" w:rsidP="00031F11">
      <w:pPr>
        <w:spacing w:line="228" w:lineRule="auto"/>
        <w:ind w:firstLine="567"/>
        <w:jc w:val="both"/>
      </w:pPr>
      <w:r>
        <w:t>Расход воздуха, м</w:t>
      </w:r>
      <w:r>
        <w:rPr>
          <w:vertAlign w:val="superscript"/>
        </w:rPr>
        <w:t>3</w:t>
      </w:r>
      <w:r>
        <w:t xml:space="preserve">/мин, по максимальному числу людей, одновременно работающих в выработке, определяется по формуле (1.1), учитывая, что </w:t>
      </w:r>
      <w:r>
        <w:rPr>
          <w:position w:val="-12"/>
        </w:rPr>
        <w:object w:dxaOrig="255" w:dyaOrig="360">
          <v:shape id="_x0000_i1062" type="#_x0000_t75" style="width:13.1pt;height:17.75pt" o:ole="">
            <v:imagedata r:id="rId48" o:title=""/>
          </v:shape>
          <o:OLEObject Type="Embed" ProgID="Equation.3" ShapeID="_x0000_i1062" DrawAspect="Content" ObjectID="_1665794349" r:id="rId116"/>
        </w:object>
      </w:r>
      <w:r>
        <w:t xml:space="preserve"> – наибольшее число людей, одновременно находящихся в выработке.</w:t>
      </w:r>
    </w:p>
    <w:p w:rsidR="00031F11" w:rsidRDefault="00031F11" w:rsidP="00031F11">
      <w:pPr>
        <w:spacing w:line="228" w:lineRule="auto"/>
        <w:ind w:firstLine="567"/>
        <w:jc w:val="both"/>
      </w:pPr>
    </w:p>
    <w:p w:rsidR="00031F11" w:rsidRDefault="00031F11" w:rsidP="00031F11">
      <w:pPr>
        <w:widowControl/>
        <w:numPr>
          <w:ilvl w:val="0"/>
          <w:numId w:val="23"/>
        </w:numPr>
        <w:tabs>
          <w:tab w:val="num" w:pos="900"/>
        </w:tabs>
        <w:autoSpaceDE/>
        <w:adjustRightInd/>
        <w:spacing w:line="228" w:lineRule="auto"/>
        <w:ind w:left="0" w:firstLine="567"/>
        <w:jc w:val="both"/>
        <w:rPr>
          <w:i/>
        </w:rPr>
      </w:pPr>
      <w:r>
        <w:rPr>
          <w:i/>
        </w:rPr>
        <w:t>По фактору разжижения выделяющихся в выработку ядовитых газов</w:t>
      </w:r>
    </w:p>
    <w:p w:rsidR="00031F11" w:rsidRDefault="00031F11" w:rsidP="00031F11">
      <w:pPr>
        <w:spacing w:line="228" w:lineRule="auto"/>
        <w:jc w:val="both"/>
        <w:rPr>
          <w:i/>
        </w:rPr>
      </w:pPr>
    </w:p>
    <w:p w:rsidR="00031F11" w:rsidRDefault="00031F11" w:rsidP="00031F11">
      <w:pPr>
        <w:spacing w:line="228" w:lineRule="auto"/>
        <w:ind w:firstLine="567"/>
        <w:jc w:val="both"/>
      </w:pPr>
      <w:r>
        <w:t>Расход воздуха, м</w:t>
      </w:r>
      <w:r>
        <w:rPr>
          <w:vertAlign w:val="superscript"/>
        </w:rPr>
        <w:t>3</w:t>
      </w:r>
      <w:r>
        <w:t>/мин, по фактору разжижения выделяющихся в выработку ядовитых газов (СО</w:t>
      </w:r>
      <w:r>
        <w:rPr>
          <w:vertAlign w:val="subscript"/>
        </w:rPr>
        <w:t>2</w:t>
      </w:r>
      <w:r>
        <w:t>, СН</w:t>
      </w:r>
      <w:r>
        <w:rPr>
          <w:vertAlign w:val="subscript"/>
        </w:rPr>
        <w:t>4</w:t>
      </w:r>
      <w:r>
        <w:t>, Н</w:t>
      </w:r>
      <w:r>
        <w:rPr>
          <w:vertAlign w:val="subscript"/>
        </w:rPr>
        <w:t>2</w:t>
      </w:r>
      <w:r>
        <w:t xml:space="preserve">, </w:t>
      </w:r>
      <w:r>
        <w:rPr>
          <w:lang w:val="en-US"/>
        </w:rPr>
        <w:t>H</w:t>
      </w:r>
      <w:r>
        <w:rPr>
          <w:vertAlign w:val="subscript"/>
        </w:rPr>
        <w:t>2</w:t>
      </w:r>
      <w:r>
        <w:rPr>
          <w:lang w:val="en-US"/>
        </w:rPr>
        <w:t>S</w:t>
      </w:r>
      <w:r>
        <w:t xml:space="preserve">, </w:t>
      </w:r>
      <w:r>
        <w:rPr>
          <w:lang w:val="en-US"/>
        </w:rPr>
        <w:t>SO</w:t>
      </w:r>
      <w:r>
        <w:rPr>
          <w:vertAlign w:val="subscript"/>
        </w:rPr>
        <w:t>2</w:t>
      </w:r>
      <w:r>
        <w:t>) определяется по следующей формуле:</w:t>
      </w:r>
    </w:p>
    <w:p w:rsidR="00031F11" w:rsidRDefault="00031F11" w:rsidP="00031F11">
      <w:pPr>
        <w:spacing w:line="228" w:lineRule="auto"/>
        <w:ind w:firstLine="567"/>
        <w:jc w:val="both"/>
      </w:pPr>
    </w:p>
    <w:p w:rsidR="00031F11" w:rsidRDefault="00031F11" w:rsidP="00031F11">
      <w:pPr>
        <w:spacing w:line="228" w:lineRule="auto"/>
        <w:ind w:firstLine="567"/>
        <w:jc w:val="both"/>
      </w:pPr>
      <w:r>
        <w:rPr>
          <w:position w:val="-32"/>
          <w:sz w:val="24"/>
          <w:szCs w:val="24"/>
        </w:rPr>
        <w:object w:dxaOrig="1650" w:dyaOrig="690">
          <v:shape id="_x0000_i1063" type="#_x0000_t75" style="width:82.3pt;height:34.6pt" o:ole="">
            <v:imagedata r:id="rId117" o:title=""/>
          </v:shape>
          <o:OLEObject Type="Embed" ProgID="Equation.3" ShapeID="_x0000_i1063" DrawAspect="Content" ObjectID="_1665794350" r:id="rId118"/>
        </w:object>
      </w:r>
      <w:r>
        <w:t>,</w:t>
      </w:r>
      <w:r>
        <w:tab/>
      </w:r>
      <w:r>
        <w:tab/>
      </w:r>
      <w:r>
        <w:tab/>
      </w:r>
      <w:r>
        <w:tab/>
      </w:r>
      <w:r>
        <w:tab/>
        <w:t>(2.1)</w:t>
      </w:r>
    </w:p>
    <w:p w:rsidR="00031F11" w:rsidRDefault="00031F11" w:rsidP="00031F11">
      <w:pPr>
        <w:spacing w:line="228" w:lineRule="auto"/>
        <w:ind w:firstLine="567"/>
        <w:jc w:val="both"/>
      </w:pPr>
    </w:p>
    <w:p w:rsidR="00031F11" w:rsidRDefault="00031F11" w:rsidP="00031F11">
      <w:pPr>
        <w:spacing w:line="228" w:lineRule="auto"/>
        <w:ind w:firstLine="567"/>
        <w:jc w:val="both"/>
      </w:pPr>
      <w:r>
        <w:t xml:space="preserve">где </w:t>
      </w:r>
      <w:r>
        <w:rPr>
          <w:position w:val="-10"/>
        </w:rPr>
        <w:object w:dxaOrig="360" w:dyaOrig="330">
          <v:shape id="_x0000_i1064" type="#_x0000_t75" style="width:17.75pt;height:16.85pt" o:ole="">
            <v:imagedata r:id="rId119" o:title=""/>
          </v:shape>
          <o:OLEObject Type="Embed" ProgID="Equation.3" ShapeID="_x0000_i1064" DrawAspect="Content" ObjectID="_1665794351" r:id="rId120"/>
        </w:object>
      </w:r>
      <w:r>
        <w:t xml:space="preserve"> - среднее фактическое выделение газа в выработку, м</w:t>
      </w:r>
      <w:r>
        <w:rPr>
          <w:vertAlign w:val="superscript"/>
        </w:rPr>
        <w:t>3</w:t>
      </w:r>
      <w:r>
        <w:t xml:space="preserve">/мин; </w:t>
      </w:r>
      <w:r>
        <w:rPr>
          <w:position w:val="-14"/>
        </w:rPr>
        <w:object w:dxaOrig="540" w:dyaOrig="375">
          <v:shape id="_x0000_i1065" type="#_x0000_t75" style="width:27.1pt;height:18.7pt" o:ole="">
            <v:imagedata r:id="rId121" o:title=""/>
          </v:shape>
          <o:OLEObject Type="Embed" ProgID="Equation.3" ShapeID="_x0000_i1065" DrawAspect="Content" ObjectID="_1665794352" r:id="rId122"/>
        </w:object>
      </w:r>
      <w:r>
        <w:t xml:space="preserve"> - допустимое правилами безопасности содержание газа в воздухе  проводимой выработки, % (см. табл. 2.1); </w:t>
      </w:r>
      <w:r>
        <w:rPr>
          <w:position w:val="-12"/>
        </w:rPr>
        <w:object w:dxaOrig="330" w:dyaOrig="360">
          <v:shape id="_x0000_i1066" type="#_x0000_t75" style="width:16.85pt;height:17.75pt" o:ole="">
            <v:imagedata r:id="rId123" o:title=""/>
          </v:shape>
          <o:OLEObject Type="Embed" ProgID="Equation.3" ShapeID="_x0000_i1066" DrawAspect="Content" ObjectID="_1665794353" r:id="rId124"/>
        </w:object>
      </w:r>
      <w:r>
        <w:t xml:space="preserve"> - содержание газа в поступающем в шахту атмосферном воздухе, % (табл. 2.1).</w:t>
      </w:r>
    </w:p>
    <w:p w:rsidR="00031F11" w:rsidRDefault="00031F11" w:rsidP="00031F11">
      <w:pPr>
        <w:spacing w:line="228" w:lineRule="auto"/>
        <w:ind w:firstLine="567"/>
        <w:jc w:val="right"/>
      </w:pPr>
      <w:r>
        <w:t>Таблица 2.1</w:t>
      </w:r>
    </w:p>
    <w:p w:rsidR="00031F11" w:rsidRDefault="00031F11" w:rsidP="00031F11">
      <w:pPr>
        <w:spacing w:line="228" w:lineRule="auto"/>
        <w:ind w:firstLine="567"/>
        <w:jc w:val="center"/>
      </w:pPr>
      <w:r>
        <w:t>Предельно допустимые концентрации газов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7"/>
        <w:gridCol w:w="2117"/>
        <w:gridCol w:w="2076"/>
      </w:tblGrid>
      <w:tr w:rsidR="00031F11" w:rsidTr="00EC402B">
        <w:tc>
          <w:tcPr>
            <w:tcW w:w="2188" w:type="dxa"/>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t>Наименование газа</w:t>
            </w:r>
          </w:p>
        </w:tc>
        <w:tc>
          <w:tcPr>
            <w:tcW w:w="4378" w:type="dxa"/>
            <w:gridSpan w:val="2"/>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t>Содержание газа, %</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2189"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t xml:space="preserve">Допустимое по </w:t>
            </w:r>
            <w:r>
              <w:rPr>
                <w:lang w:eastAsia="en-US"/>
              </w:rPr>
              <w:lastRenderedPageBreak/>
              <w:t xml:space="preserve">ПБ в выработке </w:t>
            </w:r>
            <w:r>
              <w:rPr>
                <w:position w:val="-14"/>
                <w:lang w:eastAsia="en-US"/>
              </w:rPr>
              <w:object w:dxaOrig="540" w:dyaOrig="375">
                <v:shape id="_x0000_i1067" type="#_x0000_t75" style="width:27.1pt;height:18.7pt" o:ole="">
                  <v:imagedata r:id="rId121" o:title=""/>
                </v:shape>
                <o:OLEObject Type="Embed" ProgID="Equation.3" ShapeID="_x0000_i1067" DrawAspect="Content" ObjectID="_1665794354" r:id="rId125"/>
              </w:object>
            </w:r>
          </w:p>
        </w:tc>
        <w:tc>
          <w:tcPr>
            <w:tcW w:w="2189"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lastRenderedPageBreak/>
              <w:t xml:space="preserve">В поступающем </w:t>
            </w:r>
            <w:r>
              <w:rPr>
                <w:lang w:eastAsia="en-US"/>
              </w:rPr>
              <w:lastRenderedPageBreak/>
              <w:t xml:space="preserve">в шахту воздухе </w:t>
            </w:r>
            <w:r>
              <w:rPr>
                <w:position w:val="-12"/>
                <w:lang w:eastAsia="en-US"/>
              </w:rPr>
              <w:object w:dxaOrig="330" w:dyaOrig="360">
                <v:shape id="_x0000_i1068" type="#_x0000_t75" style="width:16.85pt;height:17.75pt" o:ole="">
                  <v:imagedata r:id="rId123" o:title=""/>
                </v:shape>
                <o:OLEObject Type="Embed" ProgID="Equation.3" ShapeID="_x0000_i1068" DrawAspect="Content" ObjectID="_1665794355" r:id="rId126"/>
              </w:objec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lastRenderedPageBreak/>
              <w:t>Углекислый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0,04</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Метан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1,0</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Сероводород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0,00071</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Сернистый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0,00038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 xml:space="preserve">Окислы азота в пересчете на </w:t>
            </w:r>
            <w:r>
              <w:rPr>
                <w:lang w:val="en-US" w:eastAsia="en-US"/>
              </w:rPr>
              <w:t>NO</w:t>
            </w:r>
            <w:r>
              <w:rPr>
                <w:vertAlign w:val="subscript"/>
                <w:lang w:eastAsia="en-US"/>
              </w:rPr>
              <w:t>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0,00026</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Окись углерода</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0,0017</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Акролеин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Формальдегид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0,0004</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Аммиак</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bl>
    <w:p w:rsidR="00031F11" w:rsidRDefault="00031F11" w:rsidP="00031F11">
      <w:pPr>
        <w:widowControl/>
        <w:numPr>
          <w:ilvl w:val="0"/>
          <w:numId w:val="23"/>
        </w:numPr>
        <w:autoSpaceDE/>
        <w:adjustRightInd/>
        <w:ind w:left="0" w:firstLine="567"/>
        <w:jc w:val="both"/>
        <w:rPr>
          <w:i/>
        </w:rPr>
      </w:pPr>
      <w:r>
        <w:rPr>
          <w:i/>
        </w:rPr>
        <w:t>По фактору разжижения ядовитых газов, образующихся при взрывных работах</w:t>
      </w:r>
    </w:p>
    <w:p w:rsidR="00031F11" w:rsidRDefault="00031F11" w:rsidP="00031F11">
      <w:pPr>
        <w:jc w:val="both"/>
        <w:rPr>
          <w:i/>
        </w:rPr>
      </w:pPr>
    </w:p>
    <w:p w:rsidR="00031F11" w:rsidRDefault="00031F11" w:rsidP="00031F11">
      <w:pPr>
        <w:ind w:firstLine="567"/>
        <w:jc w:val="both"/>
      </w:pPr>
      <w:r>
        <w:t>Расход воздуха, м</w:t>
      </w:r>
      <w:r>
        <w:rPr>
          <w:vertAlign w:val="superscript"/>
        </w:rPr>
        <w:t>3</w:t>
      </w:r>
      <w:r>
        <w:t>/мин, при нагнетательном и комбинированном способах проветривания:</w:t>
      </w:r>
    </w:p>
    <w:p w:rsidR="00031F11" w:rsidRDefault="00031F11" w:rsidP="00031F11">
      <w:pPr>
        <w:ind w:firstLine="567"/>
        <w:jc w:val="both"/>
      </w:pPr>
    </w:p>
    <w:p w:rsidR="00031F11" w:rsidRDefault="00031F11" w:rsidP="00031F11">
      <w:pPr>
        <w:ind w:firstLine="540"/>
        <w:jc w:val="both"/>
      </w:pPr>
      <w:r>
        <w:rPr>
          <w:position w:val="-34"/>
          <w:sz w:val="24"/>
          <w:szCs w:val="24"/>
        </w:rPr>
        <w:object w:dxaOrig="2895" w:dyaOrig="810">
          <v:shape id="_x0000_i1069" type="#_x0000_t75" style="width:144.95pt;height:40.2pt" o:ole="">
            <v:imagedata r:id="rId127" o:title=""/>
          </v:shape>
          <o:OLEObject Type="Embed" ProgID="Equation.3" ShapeID="_x0000_i1069" DrawAspect="Content" ObjectID="_1665794356" r:id="rId128"/>
        </w:object>
      </w:r>
      <w:r>
        <w:t>,</w:t>
      </w:r>
      <w:r>
        <w:tab/>
      </w:r>
      <w:r>
        <w:tab/>
      </w:r>
      <w:r>
        <w:tab/>
      </w:r>
      <w:r>
        <w:tab/>
        <w:t>(2.2)</w:t>
      </w:r>
    </w:p>
    <w:p w:rsidR="00031F11" w:rsidRDefault="00031F11" w:rsidP="00031F11">
      <w:pPr>
        <w:ind w:firstLine="540"/>
        <w:jc w:val="both"/>
      </w:pPr>
    </w:p>
    <w:p w:rsidR="00031F11" w:rsidRDefault="00031F11" w:rsidP="00031F11">
      <w:pPr>
        <w:ind w:firstLine="540"/>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oMath>
      <w:r w:rsidRPr="00AD7DB7">
        <w:instrText xml:space="preserve"> </w:instrText>
      </w:r>
      <w:r>
        <w:fldChar w:fldCharType="separate"/>
      </w:r>
      <w:r>
        <w:rPr>
          <w:position w:val="-6"/>
        </w:rPr>
        <w:object w:dxaOrig="135" w:dyaOrig="240">
          <v:shape id="_x0000_i1070" type="#_x0000_t75" style="width:6.55pt;height:12.15pt" o:ole="">
            <v:imagedata r:id="rId129" o:title=""/>
          </v:shape>
          <o:OLEObject Type="Embed" ProgID="Equation.3" ShapeID="_x0000_i1070" DrawAspect="Content" ObjectID="_1665794357" r:id="rId130"/>
        </w:object>
      </w:r>
      <w:r>
        <w:fldChar w:fldCharType="end"/>
      </w:r>
      <w:r>
        <w:t xml:space="preserve"> - продолжительность проветривания выработки после взрывных работ, мин. (принимать </w:t>
      </w:r>
      <w:r>
        <w:rPr>
          <w:position w:val="-6"/>
        </w:rPr>
        <w:object w:dxaOrig="135" w:dyaOrig="240">
          <v:shape id="_x0000_i1071" type="#_x0000_t75" style="width:6.55pt;height:12.15pt" o:ole="">
            <v:imagedata r:id="rId131" o:title=""/>
          </v:shape>
          <o:OLEObject Type="Embed" ProgID="Equation.3" ShapeID="_x0000_i1071" DrawAspect="Content" ObjectID="_1665794358" r:id="rId132"/>
        </w:object>
      </w:r>
      <w:r>
        <w:t>=30 мин</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r>
          <m:rPr>
            <m:sty m:val="p"/>
          </m:rPr>
          <w:rPr>
            <w:rFonts w:ascii="Cambria Math" w:hAnsi="Cambria Math"/>
          </w:rPr>
          <m:t>=5-10 мин.</m:t>
        </m:r>
      </m:oMath>
      <w:r>
        <w:instrText xml:space="preserve"> </w:instrText>
      </w:r>
      <w:r>
        <w:fldChar w:fldCharType="end"/>
      </w:r>
      <w:r>
        <w:t xml:space="preserve">); </w:t>
      </w:r>
      <w:r>
        <w:rPr>
          <w:position w:val="-4"/>
        </w:rPr>
        <w:object w:dxaOrig="240" w:dyaOrig="255">
          <v:shape id="_x0000_i1072" type="#_x0000_t75" style="width:12.15pt;height:13.1pt" o:ole="">
            <v:imagedata r:id="rId133" o:title=""/>
          </v:shape>
          <o:OLEObject Type="Embed" ProgID="Equation.3" ShapeID="_x0000_i1072" DrawAspect="Content" ObjectID="_1665794359" r:id="rId134"/>
        </w:object>
      </w:r>
      <w:r>
        <w:t xml:space="preserve"> - масса одновременно взрываемого ВВ в забое, кг; </w:t>
      </w:r>
      <w:r>
        <w:rPr>
          <w:position w:val="-6"/>
        </w:rPr>
        <w:object w:dxaOrig="210" w:dyaOrig="285">
          <v:shape id="_x0000_i1073" type="#_x0000_t75" style="width:10.3pt;height:14.05pt" o:ole="">
            <v:imagedata r:id="rId135" o:title=""/>
          </v:shape>
          <o:OLEObject Type="Embed" ProgID="Equation.3" ShapeID="_x0000_i1073" DrawAspect="Content" ObjectID="_1665794360" r:id="rId136"/>
        </w:object>
      </w:r>
      <w:r>
        <w:t xml:space="preserve"> - площадь поперечного сечения проветриваемой выработки, м</w:t>
      </w:r>
      <w:r>
        <w:rPr>
          <w:vertAlign w:val="superscript"/>
        </w:rPr>
        <w:t>2</w:t>
      </w:r>
      <w:r>
        <w:t>;</w:t>
      </w:r>
      <w:r>
        <w:rPr>
          <w:position w:val="-4"/>
        </w:rPr>
        <w:object w:dxaOrig="225" w:dyaOrig="255">
          <v:shape id="_x0000_i1074" type="#_x0000_t75" style="width:11.2pt;height:13.1pt" o:ole="">
            <v:imagedata r:id="rId137" o:title=""/>
          </v:shape>
          <o:OLEObject Type="Embed" ProgID="Equation.3" ShapeID="_x0000_i1074" DrawAspect="Content" ObjectID="_1665794361" r:id="rId138"/>
        </w:object>
      </w:r>
      <w:r>
        <w:t xml:space="preserve"> - длина тупиковой выработки (при комбинированном способе проветривания к расчету принимается длина выработки от забоя до конца всасывающего трубопровода, паруса или перемычки),м; </w:t>
      </w:r>
      <w:r>
        <w:rPr>
          <w:position w:val="-6"/>
        </w:rPr>
        <w:object w:dxaOrig="210" w:dyaOrig="285">
          <v:shape id="_x0000_i1075" type="#_x0000_t75" style="width:10.3pt;height:14.05pt" o:ole="">
            <v:imagedata r:id="rId139" o:title=""/>
          </v:shape>
          <o:OLEObject Type="Embed" ProgID="Equation.3" ShapeID="_x0000_i1075" DrawAspect="Content" ObjectID="_1665794362" r:id="rId140"/>
        </w:object>
      </w:r>
      <w:r>
        <w:t xml:space="preserve"> - </w:t>
      </w:r>
      <w:proofErr w:type="spellStart"/>
      <w:r>
        <w:t>газовость</w:t>
      </w:r>
      <w:proofErr w:type="spellEnd"/>
      <w:r>
        <w:t xml:space="preserve"> ВВ (объем условной окиси углерода, образующейся после взрыва </w:t>
      </w:r>
      <w:smartTag w:uri="urn:schemas-microsoft-com:office:smarttags" w:element="metricconverter">
        <w:smartTagPr>
          <w:attr w:name="ProductID" w:val="1 кг"/>
        </w:smartTagPr>
        <w:r>
          <w:t>1 кг</w:t>
        </w:r>
      </w:smartTag>
      <w:r>
        <w:t xml:space="preserve"> ВВ), л/кг (табл. 2.2); </w:t>
      </w:r>
      <w:r>
        <w:rPr>
          <w:position w:val="-4"/>
        </w:rPr>
        <w:object w:dxaOrig="285" w:dyaOrig="255">
          <v:shape id="_x0000_i1076" type="#_x0000_t75" style="width:14.05pt;height:13.1pt" o:ole="">
            <v:imagedata r:id="rId141" o:title=""/>
          </v:shape>
          <o:OLEObject Type="Embed" ProgID="Equation.3" ShapeID="_x0000_i1076" DrawAspect="Content" ObjectID="_1665794363" r:id="rId142"/>
        </w:object>
      </w:r>
      <w:r>
        <w:t xml:space="preserve"> - коэффициент, учитывающий </w:t>
      </w:r>
      <w:proofErr w:type="spellStart"/>
      <w:r>
        <w:t>обводненность</w:t>
      </w:r>
      <w:proofErr w:type="spellEnd"/>
      <w:r>
        <w:t xml:space="preserve"> выработки (табл. 2.3); </w:t>
      </w:r>
      <w:r>
        <w:rPr>
          <w:position w:val="-14"/>
        </w:rPr>
        <w:object w:dxaOrig="360" w:dyaOrig="390">
          <v:shape id="_x0000_i1077" type="#_x0000_t75" style="width:17.75pt;height:19.65pt" o:ole="">
            <v:imagedata r:id="rId143" o:title=""/>
          </v:shape>
          <o:OLEObject Type="Embed" ProgID="Equation.3" ShapeID="_x0000_i1077" DrawAspect="Content" ObjectID="_1665794364" r:id="rId144"/>
        </w:object>
      </w:r>
      <w:r>
        <w:t xml:space="preserve"> - коэффициент утечек воздуха в трубопроводе (принимать 1,01-1,5).</w:t>
      </w:r>
    </w:p>
    <w:p w:rsidR="00031F11" w:rsidRDefault="00031F11" w:rsidP="00031F11">
      <w:pPr>
        <w:ind w:firstLine="540"/>
        <w:jc w:val="both"/>
      </w:pPr>
    </w:p>
    <w:p w:rsidR="00031F11" w:rsidRDefault="00031F11" w:rsidP="00031F11">
      <w:pPr>
        <w:ind w:firstLine="567"/>
        <w:jc w:val="right"/>
      </w:pPr>
      <w: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2721"/>
        <w:gridCol w:w="1502"/>
      </w:tblGrid>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Тип взрываемого массива</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Тип ВВ</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proofErr w:type="spellStart"/>
            <w:r>
              <w:rPr>
                <w:lang w:eastAsia="en-US"/>
              </w:rPr>
              <w:t>Газовость</w:t>
            </w:r>
            <w:proofErr w:type="spellEnd"/>
            <w:r>
              <w:rPr>
                <w:lang w:eastAsia="en-US"/>
              </w:rPr>
              <w:t xml:space="preserve"> ВВ, л/кг</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Крепкие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 xml:space="preserve">Непредохранительные </w:t>
            </w:r>
            <w:r>
              <w:rPr>
                <w:lang w:eastAsia="en-US"/>
              </w:rPr>
              <w:lastRenderedPageBreak/>
              <w:t>высокой работоспособности</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100</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lastRenderedPageBreak/>
              <w:t>Угли</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70-100</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Сульфидные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60</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Мартитовые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55</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 xml:space="preserve">Руды средней крепости (в </w:t>
            </w:r>
            <w:proofErr w:type="spellStart"/>
            <w:r>
              <w:rPr>
                <w:lang w:eastAsia="en-US"/>
              </w:rPr>
              <w:t>т.ч</w:t>
            </w:r>
            <w:proofErr w:type="spellEnd"/>
            <w:r>
              <w:rPr>
                <w:lang w:eastAsia="en-US"/>
              </w:rPr>
              <w:t>. медно-колчеданные), нерудный массив</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Непредохранительные средней работоспособности и 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35</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proofErr w:type="spellStart"/>
            <w:r>
              <w:rPr>
                <w:lang w:eastAsia="en-US"/>
              </w:rPr>
              <w:t>Апатито</w:t>
            </w:r>
            <w:proofErr w:type="spellEnd"/>
            <w:r>
              <w:rPr>
                <w:lang w:eastAsia="en-US"/>
              </w:rPr>
              <w:t>-нефелиновые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30</w:t>
            </w:r>
          </w:p>
        </w:tc>
      </w:tr>
    </w:tbl>
    <w:p w:rsidR="00031F11" w:rsidRDefault="00031F11" w:rsidP="00031F11">
      <w:pPr>
        <w:ind w:firstLine="540"/>
        <w:jc w:val="both"/>
      </w:pPr>
    </w:p>
    <w:p w:rsidR="00031F11" w:rsidRDefault="00031F11" w:rsidP="00031F11">
      <w:pPr>
        <w:ind w:firstLine="540"/>
        <w:jc w:val="right"/>
      </w:pPr>
    </w:p>
    <w:p w:rsidR="00031F11" w:rsidRDefault="00031F11" w:rsidP="00031F11">
      <w:pPr>
        <w:ind w:firstLine="540"/>
        <w:jc w:val="right"/>
      </w:pPr>
    </w:p>
    <w:p w:rsidR="00031F11" w:rsidRDefault="00031F11" w:rsidP="00031F11">
      <w:pPr>
        <w:ind w:firstLine="540"/>
        <w:jc w:val="right"/>
      </w:pPr>
      <w:r>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1"/>
        <w:gridCol w:w="3129"/>
      </w:tblGrid>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Степень обводненности выработки</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Значение коэффициента </w:t>
            </w:r>
            <w:r>
              <w:rPr>
                <w:position w:val="-4"/>
                <w:lang w:eastAsia="en-US"/>
              </w:rPr>
              <w:object w:dxaOrig="285" w:dyaOrig="255">
                <v:shape id="_x0000_i1078" type="#_x0000_t75" style="width:14.05pt;height:13.1pt" o:ole="">
                  <v:imagedata r:id="rId141" o:title=""/>
                </v:shape>
                <o:OLEObject Type="Embed" ProgID="Equation.3" ShapeID="_x0000_i1078" DrawAspect="Content" ObjectID="_1665794365" r:id="rId145"/>
              </w:object>
            </w:r>
          </w:p>
        </w:tc>
      </w:tr>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proofErr w:type="spellStart"/>
            <w:r>
              <w:rPr>
                <w:lang w:eastAsia="en-US"/>
              </w:rPr>
              <w:t>Слабообводненные</w:t>
            </w:r>
            <w:proofErr w:type="spellEnd"/>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Влажные</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Сильнообводненные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w:t>
            </w:r>
          </w:p>
        </w:tc>
      </w:tr>
    </w:tbl>
    <w:p w:rsidR="00031F11" w:rsidRDefault="00031F11" w:rsidP="00031F11">
      <w:pPr>
        <w:ind w:firstLine="540"/>
        <w:jc w:val="right"/>
      </w:pPr>
    </w:p>
    <w:p w:rsidR="00031F11" w:rsidRDefault="00031F11" w:rsidP="00031F11">
      <w:pPr>
        <w:ind w:firstLine="540"/>
        <w:jc w:val="both"/>
      </w:pPr>
      <w:r>
        <w:t>Расход воздуха при всасывающем способе проветривания:</w:t>
      </w:r>
    </w:p>
    <w:p w:rsidR="00031F11" w:rsidRDefault="00031F11" w:rsidP="00031F11">
      <w:pPr>
        <w:ind w:firstLine="540"/>
        <w:jc w:val="both"/>
      </w:pPr>
      <w:r>
        <w:rPr>
          <w:position w:val="-24"/>
          <w:sz w:val="24"/>
          <w:szCs w:val="24"/>
        </w:rPr>
        <w:object w:dxaOrig="2415" w:dyaOrig="615">
          <v:shape id="_x0000_i1079" type="#_x0000_t75" style="width:120.6pt;height:30.85pt" o:ole="">
            <v:imagedata r:id="rId146" o:title=""/>
          </v:shape>
          <o:OLEObject Type="Embed" ProgID="Equation.3" ShapeID="_x0000_i1079" DrawAspect="Content" ObjectID="_1665794366" r:id="rId147"/>
        </w:object>
      </w:r>
      <w:r>
        <w:t>,</w:t>
      </w:r>
      <w:r>
        <w:tab/>
      </w:r>
      <w:r>
        <w:tab/>
      </w:r>
      <w:r>
        <w:tab/>
      </w:r>
      <w:r>
        <w:tab/>
        <w:t>(2.3)</w:t>
      </w:r>
    </w:p>
    <w:p w:rsidR="00031F11" w:rsidRDefault="00031F11" w:rsidP="00031F11">
      <w:pPr>
        <w:ind w:firstLine="540"/>
        <w:jc w:val="both"/>
      </w:pPr>
    </w:p>
    <w:p w:rsidR="00031F11" w:rsidRDefault="00031F11" w:rsidP="00031F11">
      <w:pPr>
        <w:ind w:firstLine="540"/>
        <w:jc w:val="both"/>
      </w:pPr>
      <w:r>
        <w:t xml:space="preserve">где </w:t>
      </w:r>
      <w:r>
        <w:rPr>
          <w:position w:val="-12"/>
        </w:rPr>
        <w:object w:dxaOrig="450" w:dyaOrig="360">
          <v:shape id="_x0000_i1080" type="#_x0000_t75" style="width:22.45pt;height:17.75pt" o:ole="">
            <v:imagedata r:id="rId148" o:title=""/>
          </v:shape>
          <o:OLEObject Type="Embed" ProgID="Equation.3" ShapeID="_x0000_i1080" DrawAspect="Content" ObjectID="_1665794367" r:id="rId149"/>
        </w:object>
      </w:r>
      <w:r>
        <w:t xml:space="preserve"> - длина зоны отброса газов в момент взрывания шпуров в забое выработки, м.</w:t>
      </w:r>
    </w:p>
    <w:p w:rsidR="00031F11" w:rsidRDefault="00031F11" w:rsidP="00031F11">
      <w:pPr>
        <w:ind w:firstLine="540"/>
        <w:jc w:val="both"/>
      </w:pPr>
    </w:p>
    <w:p w:rsidR="00031F11" w:rsidRDefault="00031F11" w:rsidP="00031F11">
      <w:pPr>
        <w:ind w:firstLine="540"/>
        <w:jc w:val="both"/>
      </w:pPr>
      <w:r>
        <w:rPr>
          <w:position w:val="-12"/>
          <w:sz w:val="24"/>
          <w:szCs w:val="24"/>
        </w:rPr>
        <w:object w:dxaOrig="1515" w:dyaOrig="360">
          <v:shape id="_x0000_i1081" type="#_x0000_t75" style="width:75.75pt;height:17.75pt" o:ole="">
            <v:imagedata r:id="rId150" o:title=""/>
          </v:shape>
          <o:OLEObject Type="Embed" ProgID="Equation.3" ShapeID="_x0000_i1081" DrawAspect="Content" ObjectID="_1665794368" r:id="rId151"/>
        </w:object>
      </w:r>
      <w:r>
        <w:t>,</w:t>
      </w:r>
      <w:r>
        <w:tab/>
      </w:r>
      <w:r>
        <w:tab/>
      </w:r>
      <w:r>
        <w:tab/>
      </w:r>
      <w:r>
        <w:tab/>
      </w:r>
      <w:r>
        <w:tab/>
      </w:r>
      <w:r>
        <w:tab/>
        <w:t>(2.4)</w:t>
      </w:r>
    </w:p>
    <w:p w:rsidR="00031F11" w:rsidRDefault="00031F11" w:rsidP="00031F11">
      <w:pPr>
        <w:ind w:firstLine="540"/>
        <w:jc w:val="both"/>
      </w:pPr>
    </w:p>
    <w:p w:rsidR="00031F11" w:rsidRDefault="00031F11" w:rsidP="00031F11">
      <w:pPr>
        <w:ind w:firstLine="540"/>
        <w:jc w:val="both"/>
      </w:pPr>
      <w:r>
        <w:t xml:space="preserve">Вышеприведенная формула определения </w:t>
      </w:r>
      <w:r>
        <w:rPr>
          <w:position w:val="-12"/>
        </w:rPr>
        <w:object w:dxaOrig="450" w:dyaOrig="360">
          <v:shape id="_x0000_i1082" type="#_x0000_t75" style="width:22.45pt;height:17.75pt" o:ole="">
            <v:imagedata r:id="rId152" o:title=""/>
          </v:shape>
          <o:OLEObject Type="Embed" ProgID="Equation.3" ShapeID="_x0000_i1082" DrawAspect="Content" ObjectID="_1665794369" r:id="rId153"/>
        </w:object>
      </w:r>
      <w:r>
        <w:t xml:space="preserve"> справедлива при соблюдении условия </w:t>
      </w:r>
      <w:r>
        <w:rPr>
          <w:position w:val="-12"/>
        </w:rPr>
        <w:object w:dxaOrig="1200" w:dyaOrig="390">
          <v:shape id="_x0000_i1083" type="#_x0000_t75" style="width:59.85pt;height:19.65pt" o:ole="">
            <v:imagedata r:id="rId154" o:title=""/>
          </v:shape>
          <o:OLEObject Type="Embed" ProgID="Equation.3" ShapeID="_x0000_i1083" DrawAspect="Content" ObjectID="_1665794370" r:id="rId155"/>
        </w:object>
      </w:r>
      <w:r>
        <w:t xml:space="preserve">, где </w:t>
      </w:r>
      <w:r>
        <w:rPr>
          <w:position w:val="-12"/>
        </w:rPr>
        <w:object w:dxaOrig="390" w:dyaOrig="360">
          <v:shape id="_x0000_i1084" type="#_x0000_t75" style="width:19.65pt;height:17.75pt" o:ole="">
            <v:imagedata r:id="rId156" o:title=""/>
          </v:shape>
          <o:OLEObject Type="Embed" ProgID="Equation.3" ShapeID="_x0000_i1084" DrawAspect="Content" ObjectID="_1665794371" r:id="rId157"/>
        </w:object>
      </w:r>
      <w:r>
        <w:t xml:space="preserve"> - расстояние от забоя до конца всасывающего вентиляционного трубопровода, м.</w:t>
      </w:r>
    </w:p>
    <w:p w:rsidR="00031F11" w:rsidRDefault="00031F11" w:rsidP="00031F11">
      <w:pPr>
        <w:ind w:firstLine="540"/>
        <w:jc w:val="both"/>
      </w:pPr>
    </w:p>
    <w:p w:rsidR="00031F11" w:rsidRDefault="00031F11" w:rsidP="00031F11">
      <w:pPr>
        <w:widowControl/>
        <w:numPr>
          <w:ilvl w:val="0"/>
          <w:numId w:val="23"/>
        </w:numPr>
        <w:tabs>
          <w:tab w:val="num" w:pos="900"/>
        </w:tabs>
        <w:autoSpaceDE/>
        <w:adjustRightInd/>
        <w:ind w:left="0" w:firstLine="567"/>
        <w:jc w:val="both"/>
        <w:rPr>
          <w:i/>
        </w:rPr>
      </w:pPr>
      <w:r>
        <w:rPr>
          <w:i/>
        </w:rPr>
        <w:t>По минимально допустимой скорости движения воздуха</w:t>
      </w:r>
    </w:p>
    <w:p w:rsidR="00031F11" w:rsidRDefault="00031F11" w:rsidP="00031F11">
      <w:pPr>
        <w:ind w:firstLine="540"/>
        <w:jc w:val="both"/>
      </w:pPr>
    </w:p>
    <w:p w:rsidR="00031F11" w:rsidRDefault="00031F11" w:rsidP="00031F11">
      <w:pPr>
        <w:ind w:firstLine="540"/>
        <w:jc w:val="both"/>
      </w:pPr>
      <w:r>
        <w:t>Для исключения образования в выработке застойных зон необходимо поддерживать в выработке минимально допустимую Правилами безопасности скорости движения воздуха.</w:t>
      </w:r>
    </w:p>
    <w:p w:rsidR="00031F11" w:rsidRDefault="00031F11" w:rsidP="00031F11">
      <w:pPr>
        <w:ind w:firstLine="540"/>
        <w:jc w:val="both"/>
      </w:pPr>
      <w:r>
        <w:t>Расход воздуха, м</w:t>
      </w:r>
      <w:r>
        <w:rPr>
          <w:vertAlign w:val="superscript"/>
        </w:rPr>
        <w:t>3</w:t>
      </w:r>
      <w:r>
        <w:t>/мин, по минимально допустимой скорости движения воздуха определяется по формуле</w:t>
      </w:r>
    </w:p>
    <w:p w:rsidR="00031F11" w:rsidRDefault="00031F11" w:rsidP="00031F11">
      <w:pPr>
        <w:ind w:firstLine="540"/>
        <w:jc w:val="both"/>
      </w:pPr>
    </w:p>
    <w:p w:rsidR="00031F11" w:rsidRDefault="00031F11" w:rsidP="00031F11">
      <w:pPr>
        <w:ind w:firstLine="540"/>
        <w:jc w:val="both"/>
      </w:pPr>
      <w:r>
        <w:rPr>
          <w:position w:val="-12"/>
          <w:sz w:val="24"/>
          <w:szCs w:val="24"/>
        </w:rPr>
        <w:object w:dxaOrig="1650" w:dyaOrig="360">
          <v:shape id="_x0000_i1085" type="#_x0000_t75" style="width:82.3pt;height:17.75pt" o:ole="">
            <v:imagedata r:id="rId158" o:title=""/>
          </v:shape>
          <o:OLEObject Type="Embed" ProgID="Equation.3" ShapeID="_x0000_i1085" DrawAspect="Content" ObjectID="_1665794372" r:id="rId159"/>
        </w:object>
      </w:r>
      <w:r>
        <w:t>,</w:t>
      </w:r>
      <w:r>
        <w:tab/>
      </w:r>
      <w:r>
        <w:tab/>
      </w:r>
      <w:r>
        <w:tab/>
      </w:r>
      <w:r>
        <w:tab/>
      </w:r>
      <w:r>
        <w:tab/>
        <w:t>(2.5)</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465" w:dyaOrig="330">
          <v:shape id="_x0000_i1086" type="#_x0000_t75" style="width:23.4pt;height:16.85pt" o:ole="">
            <v:imagedata r:id="rId160" o:title=""/>
          </v:shape>
          <o:OLEObject Type="Embed" ProgID="Equation.3" ShapeID="_x0000_i1086" DrawAspect="Content" ObjectID="_1665794373" r:id="rId161"/>
        </w:object>
      </w:r>
      <w:r>
        <w:t xml:space="preserve"> - минимально допустимая скорость движения воздуха, м/с</w:t>
      </w:r>
    </w:p>
    <w:p w:rsidR="00031F11" w:rsidRDefault="00031F11" w:rsidP="00031F11">
      <w:pPr>
        <w:ind w:firstLine="540"/>
        <w:jc w:val="both"/>
      </w:pPr>
    </w:p>
    <w:p w:rsidR="00031F11" w:rsidRDefault="00031F11" w:rsidP="00031F11">
      <w:pPr>
        <w:ind w:firstLine="540"/>
        <w:jc w:val="both"/>
      </w:pPr>
      <w:r>
        <w:rPr>
          <w:position w:val="-24"/>
        </w:rPr>
        <w:object w:dxaOrig="1275" w:dyaOrig="615">
          <v:shape id="_x0000_i1087" type="#_x0000_t75" style="width:63.6pt;height:30.85pt" o:ole="">
            <v:imagedata r:id="rId162" o:title=""/>
          </v:shape>
          <o:OLEObject Type="Embed" ProgID="Equation.3" ShapeID="_x0000_i1087" DrawAspect="Content" ObjectID="_1665794374" r:id="rId163"/>
        </w:object>
      </w:r>
      <w:r>
        <w:t>,</w:t>
      </w:r>
      <w:r>
        <w:tab/>
      </w:r>
      <w:r>
        <w:tab/>
      </w:r>
      <w:r>
        <w:tab/>
      </w:r>
      <w:r>
        <w:tab/>
      </w:r>
      <w:r>
        <w:tab/>
      </w:r>
      <w:r>
        <w:tab/>
        <w:t>(2.6)</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25" w:dyaOrig="255">
          <v:shape id="_x0000_i1088" type="#_x0000_t75" style="width:11.2pt;height:13.1pt" o:ole="">
            <v:imagedata r:id="rId164" o:title=""/>
          </v:shape>
          <o:OLEObject Type="Embed" ProgID="Equation.3" ShapeID="_x0000_i1088" DrawAspect="Content" ObjectID="_1665794375" r:id="rId165"/>
        </w:object>
      </w:r>
      <w:r>
        <w:t>,</w:t>
      </w:r>
      <w:r>
        <w:rPr>
          <w:position w:val="-6"/>
        </w:rPr>
        <w:object w:dxaOrig="210" w:dyaOrig="285">
          <v:shape id="_x0000_i1089" type="#_x0000_t75" style="width:10.3pt;height:14.05pt" o:ole="">
            <v:imagedata r:id="rId166" o:title=""/>
          </v:shape>
          <o:OLEObject Type="Embed" ProgID="Equation.3" ShapeID="_x0000_i1089" DrawAspect="Content" ObjectID="_1665794376" r:id="rId167"/>
        </w:object>
      </w:r>
      <w:r>
        <w:t xml:space="preserve"> - соответственно периметр (м) и площадь поперечного сечения выработки (м</w:t>
      </w:r>
      <w:r>
        <w:rPr>
          <w:vertAlign w:val="superscript"/>
        </w:rPr>
        <w:t>2</w:t>
      </w:r>
      <w:r>
        <w:t>).</w:t>
      </w:r>
    </w:p>
    <w:p w:rsidR="00031F11" w:rsidRDefault="00031F11" w:rsidP="00031F11">
      <w:pPr>
        <w:ind w:firstLine="540"/>
        <w:jc w:val="both"/>
      </w:pPr>
    </w:p>
    <w:p w:rsidR="00031F11" w:rsidRDefault="00031F11" w:rsidP="00031F11">
      <w:pPr>
        <w:widowControl/>
        <w:numPr>
          <w:ilvl w:val="0"/>
          <w:numId w:val="23"/>
        </w:numPr>
        <w:tabs>
          <w:tab w:val="num" w:pos="1080"/>
        </w:tabs>
        <w:autoSpaceDE/>
        <w:adjustRightInd/>
        <w:ind w:left="0" w:firstLine="567"/>
        <w:jc w:val="both"/>
        <w:rPr>
          <w:i/>
        </w:rPr>
      </w:pPr>
      <w:r>
        <w:rPr>
          <w:i/>
        </w:rPr>
        <w:t>По тепловому фактору</w:t>
      </w:r>
    </w:p>
    <w:p w:rsidR="00031F11" w:rsidRDefault="00031F11" w:rsidP="00031F11">
      <w:pPr>
        <w:ind w:firstLine="540"/>
        <w:jc w:val="center"/>
        <w:rPr>
          <w:b/>
          <w:i/>
        </w:rPr>
      </w:pPr>
    </w:p>
    <w:p w:rsidR="00031F11" w:rsidRDefault="00031F11" w:rsidP="00031F11">
      <w:pPr>
        <w:ind w:firstLine="540"/>
        <w:jc w:val="both"/>
      </w:pPr>
      <w:r>
        <w:t>Расход воздуха, м</w:t>
      </w:r>
      <w:r>
        <w:rPr>
          <w:vertAlign w:val="superscript"/>
        </w:rPr>
        <w:t>3</w:t>
      </w:r>
      <w:r>
        <w:t>/мин, по тепловому фактору определяется по формуле</w:t>
      </w:r>
    </w:p>
    <w:p w:rsidR="00031F11" w:rsidRDefault="00031F11" w:rsidP="00031F11">
      <w:pPr>
        <w:ind w:firstLine="540"/>
        <w:jc w:val="both"/>
      </w:pPr>
      <w:r>
        <w:rPr>
          <w:position w:val="-30"/>
        </w:rPr>
        <w:object w:dxaOrig="2550" w:dyaOrig="675">
          <v:shape id="_x0000_i1090" type="#_x0000_t75" style="width:127.15pt;height:33.65pt" o:ole="">
            <v:imagedata r:id="rId168" o:title=""/>
          </v:shape>
          <o:OLEObject Type="Embed" ProgID="Equation.3" ShapeID="_x0000_i1090" DrawAspect="Content" ObjectID="_1665794377" r:id="rId169"/>
        </w:object>
      </w:r>
      <w:r>
        <w:t>,</w:t>
      </w:r>
      <w:r>
        <w:tab/>
      </w:r>
      <w:r>
        <w:tab/>
      </w:r>
      <w:r>
        <w:tab/>
      </w:r>
      <w:r>
        <w:tab/>
        <w:t>(2.7)</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480" w:dyaOrig="330">
          <v:shape id="_x0000_i1091" type="#_x0000_t75" style="width:24.3pt;height:16.85pt" o:ole="">
            <v:imagedata r:id="rId170" o:title=""/>
          </v:shape>
          <o:OLEObject Type="Embed" ProgID="Equation.3" ShapeID="_x0000_i1091" DrawAspect="Content" ObjectID="_1665794378" r:id="rId171"/>
        </w:object>
      </w:r>
      <w:r>
        <w:t xml:space="preserve"> - общее тепловыделение в выработку, кДж/ч; </w:t>
      </w:r>
      <w:r>
        <w:rPr>
          <w:position w:val="-10"/>
        </w:rPr>
        <w:object w:dxaOrig="285" w:dyaOrig="330">
          <v:shape id="_x0000_i1092" type="#_x0000_t75" style="width:14.05pt;height:16.85pt" o:ole="">
            <v:imagedata r:id="rId172" o:title=""/>
          </v:shape>
          <o:OLEObject Type="Embed" ProgID="Equation.3" ShapeID="_x0000_i1092" DrawAspect="Content" ObjectID="_1665794379" r:id="rId173"/>
        </w:object>
      </w:r>
      <w:r>
        <w:t xml:space="preserve"> - удельная теплоемкость воздуха, кДж/(</w:t>
      </w:r>
      <w:proofErr w:type="spellStart"/>
      <w:r>
        <w:t>кг∙К</w:t>
      </w:r>
      <w:proofErr w:type="spellEnd"/>
      <w:r>
        <w:t xml:space="preserve">), при нормальном атмосферном давлении </w:t>
      </w:r>
      <w:r>
        <w:rPr>
          <w:position w:val="-10"/>
        </w:rPr>
        <w:object w:dxaOrig="2130" w:dyaOrig="330">
          <v:shape id="_x0000_i1093" type="#_x0000_t75" style="width:106.6pt;height:16.85pt" o:ole="">
            <v:imagedata r:id="rId174" o:title=""/>
          </v:shape>
          <o:OLEObject Type="Embed" ProgID="Equation.3" ShapeID="_x0000_i1093" DrawAspect="Content" ObjectID="_1665794380" r:id="rId175"/>
        </w:object>
      </w:r>
      <w:r>
        <w:t xml:space="preserve">; </w:t>
      </w:r>
      <w:r>
        <w:rPr>
          <w:position w:val="-10"/>
        </w:rPr>
        <w:object w:dxaOrig="240" w:dyaOrig="255">
          <v:shape id="_x0000_i1094" type="#_x0000_t75" style="width:12.15pt;height:13.1pt" o:ole="">
            <v:imagedata r:id="rId176" o:title=""/>
          </v:shape>
          <o:OLEObject Type="Embed" ProgID="Equation.3" ShapeID="_x0000_i1094" DrawAspect="Content" ObjectID="_1665794381" r:id="rId177"/>
        </w:object>
      </w:r>
      <w:r>
        <w:t xml:space="preserve"> - плотность воздуха, кг/м</w:t>
      </w:r>
      <w:r>
        <w:rPr>
          <w:vertAlign w:val="superscript"/>
        </w:rPr>
        <w:t>3</w:t>
      </w:r>
      <w:r>
        <w:t xml:space="preserve"> (табл. 2.4); </w:t>
      </w:r>
      <w:r>
        <w:rPr>
          <w:position w:val="-10"/>
        </w:rPr>
        <w:object w:dxaOrig="315" w:dyaOrig="330">
          <v:shape id="_x0000_i1095" type="#_x0000_t75" style="width:15.9pt;height:16.85pt" o:ole="">
            <v:imagedata r:id="rId178" o:title=""/>
          </v:shape>
          <o:OLEObject Type="Embed" ProgID="Equation.3" ShapeID="_x0000_i1095" DrawAspect="Content" ObjectID="_1665794382" r:id="rId179"/>
        </w:object>
      </w:r>
      <w:r>
        <w:t xml:space="preserve"> - температура воздуха, исходящего из выработки, К; </w:t>
      </w:r>
      <w:r>
        <w:rPr>
          <w:position w:val="-10"/>
        </w:rPr>
        <w:object w:dxaOrig="315" w:dyaOrig="330">
          <v:shape id="_x0000_i1096" type="#_x0000_t75" style="width:15.9pt;height:16.85pt" o:ole="">
            <v:imagedata r:id="rId180" o:title=""/>
          </v:shape>
          <o:OLEObject Type="Embed" ProgID="Equation.3" ShapeID="_x0000_i1096" DrawAspect="Content" ObjectID="_1665794383" r:id="rId181"/>
        </w:object>
      </w:r>
      <w:r>
        <w:t xml:space="preserve"> - температура воздуха, поступающего в выработку, К.</w:t>
      </w:r>
    </w:p>
    <w:p w:rsidR="00031F11" w:rsidRDefault="00031F11" w:rsidP="00031F11">
      <w:pPr>
        <w:ind w:firstLine="540"/>
        <w:jc w:val="both"/>
      </w:pPr>
    </w:p>
    <w:p w:rsidR="00031F11" w:rsidRDefault="00031F11" w:rsidP="00031F11">
      <w:pPr>
        <w:ind w:firstLine="540"/>
        <w:jc w:val="right"/>
      </w:pPr>
      <w:r>
        <w:t>Таблица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5"/>
        <w:gridCol w:w="840"/>
        <w:gridCol w:w="841"/>
        <w:gridCol w:w="841"/>
        <w:gridCol w:w="841"/>
        <w:gridCol w:w="841"/>
        <w:gridCol w:w="841"/>
      </w:tblGrid>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rPr>
                <w:lang w:eastAsia="en-US"/>
              </w:rPr>
            </w:pPr>
            <w:r>
              <w:rPr>
                <w:lang w:eastAsia="en-US"/>
              </w:rPr>
              <w:t>Температура воздуха, ◦С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30</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rPr>
                <w:lang w:eastAsia="en-US"/>
              </w:rPr>
            </w:pPr>
            <w:r>
              <w:rPr>
                <w:lang w:eastAsia="en-US"/>
              </w:rPr>
              <w:t xml:space="preserve">Плотность сухого </w:t>
            </w:r>
            <w:r>
              <w:rPr>
                <w:lang w:eastAsia="en-US"/>
              </w:rPr>
              <w:lastRenderedPageBreak/>
              <w:t>воздуха при нормальном атмосферном давлении, кг/м</w:t>
            </w:r>
            <w:r>
              <w:rPr>
                <w:vertAlign w:val="superscript"/>
                <w:lang w:eastAsia="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lastRenderedPageBreak/>
              <w:t>1,293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1,239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1,165</w:t>
            </w:r>
          </w:p>
        </w:tc>
      </w:tr>
    </w:tbl>
    <w:p w:rsidR="00031F11" w:rsidRDefault="00031F11" w:rsidP="00031F11">
      <w:pPr>
        <w:ind w:firstLine="540"/>
        <w:jc w:val="both"/>
      </w:pPr>
    </w:p>
    <w:p w:rsidR="00031F11" w:rsidRDefault="00031F11" w:rsidP="00031F11">
      <w:pPr>
        <w:widowControl/>
        <w:numPr>
          <w:ilvl w:val="0"/>
          <w:numId w:val="23"/>
        </w:numPr>
        <w:tabs>
          <w:tab w:val="num" w:pos="1080"/>
        </w:tabs>
        <w:autoSpaceDE/>
        <w:adjustRightInd/>
        <w:ind w:left="0" w:firstLine="567"/>
        <w:jc w:val="both"/>
        <w:rPr>
          <w:i/>
        </w:rPr>
      </w:pPr>
      <w:r>
        <w:rPr>
          <w:i/>
        </w:rPr>
        <w:t>По пылевому фактору</w:t>
      </w:r>
    </w:p>
    <w:p w:rsidR="00031F11" w:rsidRDefault="00031F11" w:rsidP="00031F11">
      <w:pPr>
        <w:ind w:firstLine="540"/>
        <w:jc w:val="center"/>
      </w:pPr>
    </w:p>
    <w:p w:rsidR="00031F11" w:rsidRDefault="00031F11" w:rsidP="00031F11">
      <w:pPr>
        <w:ind w:firstLine="540"/>
        <w:jc w:val="both"/>
      </w:pPr>
      <w:r>
        <w:t>Расход воздуха, м</w:t>
      </w:r>
      <w:r>
        <w:rPr>
          <w:vertAlign w:val="superscript"/>
        </w:rPr>
        <w:t>3</w:t>
      </w:r>
      <w:r>
        <w:t xml:space="preserve">/мин, по пылевому фактору определяется по формуле (1.5), учитывая что </w:t>
      </w:r>
      <w:r>
        <w:rPr>
          <w:position w:val="-12"/>
        </w:rPr>
        <w:object w:dxaOrig="1080" w:dyaOrig="360">
          <v:shape id="_x0000_i1097" type="#_x0000_t75" style="width:54.25pt;height:17.75pt" o:ole="">
            <v:imagedata r:id="rId182" o:title=""/>
          </v:shape>
          <o:OLEObject Type="Embed" ProgID="Equation.3" ShapeID="_x0000_i1097" DrawAspect="Content" ObjectID="_1665794384" r:id="rId183"/>
        </w:object>
      </w:r>
      <w:r>
        <w:rPr>
          <w:i/>
        </w:rPr>
        <w:t xml:space="preserve"> </w:t>
      </w:r>
      <w:r>
        <w:t xml:space="preserve">м/с- оптимальная (эффективная) скорость движения воздушной струи. </w:t>
      </w:r>
    </w:p>
    <w:p w:rsidR="00031F11" w:rsidRDefault="00031F11" w:rsidP="00031F11">
      <w:pPr>
        <w:ind w:firstLine="540"/>
        <w:jc w:val="both"/>
      </w:pPr>
    </w:p>
    <w:p w:rsidR="00031F11" w:rsidRDefault="00031F11" w:rsidP="00031F11">
      <w:pPr>
        <w:widowControl/>
        <w:numPr>
          <w:ilvl w:val="0"/>
          <w:numId w:val="23"/>
        </w:numPr>
        <w:tabs>
          <w:tab w:val="num" w:pos="1080"/>
        </w:tabs>
        <w:autoSpaceDE/>
        <w:adjustRightInd/>
        <w:ind w:left="0" w:firstLine="567"/>
        <w:jc w:val="both"/>
        <w:rPr>
          <w:i/>
        </w:rPr>
      </w:pPr>
      <w:r>
        <w:rPr>
          <w:i/>
        </w:rPr>
        <w:t xml:space="preserve"> По разжижению ядовитых газов, образующихся при работе двигателей внутреннего сгорания</w:t>
      </w:r>
    </w:p>
    <w:p w:rsidR="00031F11" w:rsidRDefault="00031F11" w:rsidP="00031F11">
      <w:pPr>
        <w:ind w:firstLine="540"/>
        <w:jc w:val="center"/>
        <w:rPr>
          <w:b/>
          <w:i/>
        </w:rPr>
      </w:pPr>
    </w:p>
    <w:p w:rsidR="00031F11" w:rsidRDefault="00031F11" w:rsidP="00031F11">
      <w:pPr>
        <w:ind w:firstLine="540"/>
        <w:jc w:val="both"/>
      </w:pPr>
      <w:r>
        <w:t>Тупиковые выработки при работе горных машин с двигателями внутреннего сгорания проветриваются в основном нагнетательным способом, т.к. при всасывающем способе не обеспечивается необходимое смешение выхлопных газов с воздухом и удаление их из забоя. Комбинированный способ применяется в тех случаях, когда поступление загрязненного воздуха к устью выработки недопустимо.</w:t>
      </w:r>
    </w:p>
    <w:p w:rsidR="00031F11" w:rsidRDefault="00031F11" w:rsidP="00031F11">
      <w:pPr>
        <w:ind w:firstLine="540"/>
        <w:jc w:val="both"/>
      </w:pPr>
      <w:r>
        <w:t>Расход воздуха при проходке выработок с использованием горных машин с ДВС определяется по формуле (1.6).</w:t>
      </w:r>
    </w:p>
    <w:p w:rsidR="00031F11" w:rsidRDefault="00031F11" w:rsidP="00031F11">
      <w:pPr>
        <w:ind w:firstLine="540"/>
        <w:jc w:val="both"/>
      </w:pPr>
    </w:p>
    <w:p w:rsidR="00031F11" w:rsidRDefault="00031F11" w:rsidP="00031F11">
      <w:pPr>
        <w:ind w:firstLine="540"/>
        <w:jc w:val="both"/>
        <w:rPr>
          <w:b/>
        </w:rPr>
      </w:pPr>
      <w:r>
        <w:rPr>
          <w:b/>
        </w:rPr>
        <w:t>Подача и давление вентилятора местного проветривания</w:t>
      </w:r>
    </w:p>
    <w:p w:rsidR="00031F11" w:rsidRDefault="00031F11" w:rsidP="00031F11">
      <w:pPr>
        <w:ind w:firstLine="540"/>
        <w:jc w:val="both"/>
      </w:pPr>
    </w:p>
    <w:p w:rsidR="00031F11" w:rsidRDefault="00031F11" w:rsidP="00031F11">
      <w:pPr>
        <w:ind w:firstLine="540"/>
        <w:jc w:val="both"/>
      </w:pPr>
      <w:r>
        <w:t>Подача вентилятора определяется по формуле, м</w:t>
      </w:r>
      <w:r>
        <w:rPr>
          <w:vertAlign w:val="superscript"/>
        </w:rPr>
        <w:t>3</w:t>
      </w:r>
      <w:r>
        <w:t>/мин:</w:t>
      </w:r>
    </w:p>
    <w:p w:rsidR="00031F11" w:rsidRDefault="00031F11" w:rsidP="00031F11">
      <w:pPr>
        <w:ind w:firstLine="540"/>
        <w:jc w:val="both"/>
      </w:pPr>
    </w:p>
    <w:p w:rsidR="00031F11" w:rsidRDefault="00031F11" w:rsidP="00031F11">
      <w:pPr>
        <w:ind w:firstLine="540"/>
        <w:jc w:val="both"/>
      </w:pPr>
      <w:r>
        <w:rPr>
          <w:position w:val="-12"/>
        </w:rPr>
        <w:object w:dxaOrig="1335" w:dyaOrig="360">
          <v:shape id="_x0000_i1098" type="#_x0000_t75" style="width:66.4pt;height:17.75pt" o:ole="">
            <v:imagedata r:id="rId184" o:title=""/>
          </v:shape>
          <o:OLEObject Type="Embed" ProgID="Equation.3" ShapeID="_x0000_i1098" DrawAspect="Content" ObjectID="_1665794385" r:id="rId185"/>
        </w:object>
      </w:r>
      <w:r>
        <w:t>,</w:t>
      </w:r>
      <w:r>
        <w:tab/>
      </w:r>
      <w:r>
        <w:tab/>
      </w:r>
      <w:r>
        <w:tab/>
      </w:r>
      <w:r>
        <w:tab/>
      </w:r>
      <w:r>
        <w:tab/>
      </w:r>
      <w:r>
        <w:tab/>
        <w:t>(2.8)</w:t>
      </w:r>
    </w:p>
    <w:p w:rsidR="00031F11" w:rsidRDefault="00031F11" w:rsidP="00031F11">
      <w:pPr>
        <w:ind w:firstLine="540"/>
        <w:jc w:val="both"/>
      </w:pPr>
    </w:p>
    <w:p w:rsidR="00031F11" w:rsidRDefault="00031F11" w:rsidP="00031F11">
      <w:pPr>
        <w:ind w:firstLine="540"/>
        <w:jc w:val="both"/>
      </w:pPr>
      <w:r>
        <w:t xml:space="preserve">где </w:t>
      </w:r>
      <w:r>
        <w:rPr>
          <w:position w:val="-12"/>
        </w:rPr>
        <w:object w:dxaOrig="375" w:dyaOrig="360">
          <v:shape id="_x0000_i1099" type="#_x0000_t75" style="width:18.7pt;height:17.75pt" o:ole="">
            <v:imagedata r:id="rId186" o:title=""/>
          </v:shape>
          <o:OLEObject Type="Embed" ProgID="Equation.3" ShapeID="_x0000_i1099" DrawAspect="Content" ObjectID="_1665794386" r:id="rId187"/>
        </w:object>
      </w:r>
      <w:r>
        <w:t xml:space="preserve"> - коэффициент утечек воздуха вентиляционного трубопровода; </w:t>
      </w:r>
      <w:r>
        <w:rPr>
          <w:position w:val="-10"/>
        </w:rPr>
        <w:object w:dxaOrig="330" w:dyaOrig="330">
          <v:shape id="_x0000_i1100" type="#_x0000_t75" style="width:16.85pt;height:16.85pt" o:ole="">
            <v:imagedata r:id="rId188" o:title=""/>
          </v:shape>
          <o:OLEObject Type="Embed" ProgID="Equation.3" ShapeID="_x0000_i1100" DrawAspect="Content" ObjectID="_1665794387" r:id="rId189"/>
        </w:object>
      </w:r>
      <w:r>
        <w:t xml:space="preserve"> - расчетное значение расхода воздуха, м</w:t>
      </w:r>
      <w:r>
        <w:rPr>
          <w:vertAlign w:val="superscript"/>
        </w:rPr>
        <w:t>3</w:t>
      </w:r>
      <w:r>
        <w:t>/мин.</w:t>
      </w:r>
    </w:p>
    <w:p w:rsidR="00031F11" w:rsidRDefault="00031F11" w:rsidP="00031F11">
      <w:pPr>
        <w:ind w:firstLine="540"/>
        <w:jc w:val="both"/>
      </w:pPr>
    </w:p>
    <w:p w:rsidR="00031F11" w:rsidRDefault="00031F11" w:rsidP="00031F11">
      <w:pPr>
        <w:ind w:firstLine="540"/>
        <w:jc w:val="both"/>
      </w:pPr>
      <w:r>
        <w:t xml:space="preserve">Значения коэффициента утечек для гибкого прорезиненного и </w:t>
      </w:r>
      <w:proofErr w:type="spellStart"/>
      <w:r>
        <w:t>текстовинитового</w:t>
      </w:r>
      <w:proofErr w:type="spellEnd"/>
      <w:r>
        <w:t xml:space="preserve"> вентиляционных трубопроводов различной длины приведены соответственно в табл. 2.5 и 2.6.</w:t>
      </w:r>
    </w:p>
    <w:p w:rsidR="00031F11" w:rsidRDefault="00031F11" w:rsidP="00031F11">
      <w:pPr>
        <w:ind w:firstLine="540"/>
        <w:jc w:val="both"/>
      </w:pPr>
    </w:p>
    <w:p w:rsidR="00031F11" w:rsidRDefault="00031F11" w:rsidP="00031F11">
      <w:pPr>
        <w:ind w:firstLine="540"/>
        <w:jc w:val="right"/>
      </w:pPr>
      <w:r>
        <w:t>Таблица 2.5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9"/>
        <w:gridCol w:w="636"/>
        <w:gridCol w:w="636"/>
        <w:gridCol w:w="635"/>
        <w:gridCol w:w="635"/>
        <w:gridCol w:w="635"/>
        <w:gridCol w:w="635"/>
        <w:gridCol w:w="635"/>
        <w:gridCol w:w="609"/>
        <w:gridCol w:w="635"/>
      </w:tblGrid>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val="en-US" w:eastAsia="en-US"/>
              </w:rPr>
              <w:lastRenderedPageBreak/>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250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300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600</w:t>
            </w:r>
          </w:p>
        </w:tc>
      </w:tr>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position w:val="-12"/>
                <w:lang w:eastAsia="en-US"/>
              </w:rPr>
              <w:object w:dxaOrig="375" w:dyaOrig="360">
                <v:shape id="_x0000_i1101" type="#_x0000_t75" style="width:18.7pt;height:17.75pt" o:ole="">
                  <v:imagedata r:id="rId186" o:title=""/>
                </v:shape>
                <o:OLEObject Type="Embed" ProgID="Equation.3" ShapeID="_x0000_i1101" DrawAspect="Content" ObjectID="_1665794388" r:id="rId190"/>
              </w:objec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1,04</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1,08</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1,11</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1,14</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1,16</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1,19</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1,25</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1,35</w:t>
            </w:r>
          </w:p>
        </w:tc>
      </w:tr>
    </w:tbl>
    <w:p w:rsidR="00031F11" w:rsidRDefault="00031F11" w:rsidP="00031F11">
      <w:pPr>
        <w:ind w:firstLine="540"/>
        <w:jc w:val="both"/>
      </w:pPr>
    </w:p>
    <w:p w:rsidR="00031F11" w:rsidRDefault="00031F11" w:rsidP="00031F11">
      <w:pPr>
        <w:ind w:firstLine="540"/>
        <w:jc w:val="right"/>
      </w:pPr>
      <w:r>
        <w:t>Продолжение таблицы  2.5</w:t>
      </w:r>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0"/>
        <w:gridCol w:w="1006"/>
        <w:gridCol w:w="1006"/>
        <w:gridCol w:w="1006"/>
        <w:gridCol w:w="1056"/>
        <w:gridCol w:w="1056"/>
        <w:gridCol w:w="1056"/>
        <w:gridCol w:w="1056"/>
        <w:gridCol w:w="1056"/>
        <w:gridCol w:w="1056"/>
      </w:tblGrid>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700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800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900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1200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1500</w:t>
            </w:r>
          </w:p>
        </w:tc>
      </w:tr>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position w:val="-12"/>
                <w:lang w:eastAsia="en-US"/>
              </w:rPr>
              <w:object w:dxaOrig="375" w:dyaOrig="360">
                <v:shape id="_x0000_i1102" type="#_x0000_t75" style="width:18.7pt;height:17.75pt" o:ole="">
                  <v:imagedata r:id="rId186" o:title=""/>
                </v:shape>
                <o:OLEObject Type="Embed" ProgID="Equation.3" ShapeID="_x0000_i1102" DrawAspect="Content" ObjectID="_1665794389" r:id="rId191"/>
              </w:objec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1,39</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1,43</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1,47</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1,51</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1,54</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1,59</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1,63</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1,66</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1,7</w:t>
            </w:r>
          </w:p>
        </w:tc>
      </w:tr>
    </w:tbl>
    <w:p w:rsidR="00031F11" w:rsidRDefault="00031F11" w:rsidP="00031F11">
      <w:pPr>
        <w:ind w:firstLine="540"/>
        <w:jc w:val="both"/>
      </w:pPr>
    </w:p>
    <w:p w:rsidR="00031F11" w:rsidRDefault="00031F11" w:rsidP="00031F11">
      <w:pPr>
        <w:ind w:firstLine="540"/>
        <w:jc w:val="right"/>
      </w:pPr>
      <w:r>
        <w:t>Таблица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3" type="#_x0000_t75" style="width:18.7pt;height:17.75pt" o:ole="">
                  <v:imagedata r:id="rId186" o:title=""/>
                </v:shape>
                <o:OLEObject Type="Embed" ProgID="Equation.3" ShapeID="_x0000_i1103" DrawAspect="Content" ObjectID="_1665794390" r:id="rId192"/>
              </w:object>
            </w:r>
            <w:r>
              <w:rPr>
                <w:lang w:eastAsia="en-US"/>
              </w:rPr>
              <w:t>, м</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500</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1,157</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1,071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1,13</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1,108</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1,09</w:t>
            </w:r>
          </w:p>
        </w:tc>
      </w:tr>
    </w:tbl>
    <w:p w:rsidR="00031F11" w:rsidRDefault="00031F11" w:rsidP="00031F11">
      <w:pPr>
        <w:ind w:firstLine="540"/>
        <w:jc w:val="both"/>
      </w:pPr>
    </w:p>
    <w:p w:rsidR="00031F11" w:rsidRDefault="00031F11" w:rsidP="00031F11">
      <w:pPr>
        <w:ind w:firstLine="540"/>
        <w:jc w:val="both"/>
      </w:pPr>
    </w:p>
    <w:p w:rsidR="00031F11" w:rsidRDefault="00031F11" w:rsidP="00031F11">
      <w:pPr>
        <w:ind w:firstLine="540"/>
        <w:jc w:val="both"/>
      </w:pPr>
    </w:p>
    <w:p w:rsidR="00031F11" w:rsidRDefault="00031F11" w:rsidP="00031F11">
      <w:pPr>
        <w:ind w:firstLine="540"/>
        <w:jc w:val="right"/>
      </w:pPr>
      <w:r>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4" type="#_x0000_t75" style="width:18.7pt;height:17.75pt" o:ole="">
                  <v:imagedata r:id="rId186" o:title=""/>
                </v:shape>
                <o:OLEObject Type="Embed" ProgID="Equation.3" ShapeID="_x0000_i1104" DrawAspect="Content" ObjectID="_1665794391" r:id="rId193"/>
              </w:object>
            </w:r>
            <w:r>
              <w:rPr>
                <w:lang w:eastAsia="en-US"/>
              </w:rPr>
              <w:t>, м</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700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900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1000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1,261</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1,188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1,237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1,288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1,345</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1,12</w:t>
            </w:r>
            <w:r>
              <w:rPr>
                <w:lang w:eastAsia="en-US"/>
              </w:rPr>
              <w:lastRenderedPageBreak/>
              <w:t>6</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1,15</w:t>
            </w:r>
            <w:r>
              <w:rPr>
                <w:lang w:eastAsia="en-US"/>
              </w:rPr>
              <w:lastRenderedPageBreak/>
              <w:t>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1,19</w:t>
            </w:r>
            <w:r>
              <w:rPr>
                <w:lang w:eastAsia="en-US"/>
              </w:rPr>
              <w:lastRenderedPageBreak/>
              <w:t>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1,22</w:t>
            </w:r>
            <w:r>
              <w:rPr>
                <w:lang w:eastAsia="en-US"/>
              </w:rPr>
              <w:lastRenderedPageBreak/>
              <w:t>9</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1,25</w:t>
            </w:r>
            <w:r>
              <w:rPr>
                <w:lang w:eastAsia="en-US"/>
              </w:rPr>
              <w:lastRenderedPageBreak/>
              <w:t>1</w:t>
            </w:r>
          </w:p>
        </w:tc>
      </w:tr>
    </w:tbl>
    <w:p w:rsidR="00031F11" w:rsidRDefault="00031F11" w:rsidP="00031F11">
      <w:pPr>
        <w:ind w:firstLine="567"/>
        <w:jc w:val="center"/>
      </w:pPr>
    </w:p>
    <w:p w:rsidR="00031F11" w:rsidRDefault="00031F11" w:rsidP="00031F11">
      <w:pPr>
        <w:ind w:firstLine="567"/>
        <w:jc w:val="both"/>
      </w:pPr>
      <w:r>
        <w:t xml:space="preserve">При этом расход воздуха у </w:t>
      </w:r>
      <w:proofErr w:type="spellStart"/>
      <w:r>
        <w:t>всаса</w:t>
      </w:r>
      <w:proofErr w:type="spellEnd"/>
      <w:r>
        <w:t xml:space="preserve"> вентилятора местного проветривания должен удовлетворять условию</w:t>
      </w:r>
    </w:p>
    <w:p w:rsidR="00031F11" w:rsidRDefault="00031F11" w:rsidP="00031F11">
      <w:pPr>
        <w:ind w:firstLine="567"/>
        <w:jc w:val="both"/>
      </w:pPr>
    </w:p>
    <w:p w:rsidR="00031F11" w:rsidRDefault="00031F11" w:rsidP="00031F11">
      <w:pPr>
        <w:ind w:firstLine="567"/>
        <w:jc w:val="both"/>
      </w:pPr>
      <w:r>
        <w:rPr>
          <w:position w:val="-12"/>
        </w:rPr>
        <w:object w:dxaOrig="1455" w:dyaOrig="360">
          <v:shape id="_x0000_i1105" type="#_x0000_t75" style="width:72.95pt;height:17.75pt" o:ole="">
            <v:imagedata r:id="rId194" o:title=""/>
          </v:shape>
          <o:OLEObject Type="Embed" ProgID="Equation.3" ShapeID="_x0000_i1105" DrawAspect="Content" ObjectID="_1665794392" r:id="rId195"/>
        </w:object>
      </w:r>
      <w:r>
        <w:t>,</w:t>
      </w:r>
      <w:r>
        <w:tab/>
      </w:r>
      <w:r>
        <w:tab/>
      </w:r>
      <w:r>
        <w:tab/>
      </w:r>
      <w:r>
        <w:tab/>
      </w:r>
      <w:r>
        <w:tab/>
      </w:r>
      <w:r>
        <w:tab/>
        <w:t>(2.9)</w:t>
      </w:r>
    </w:p>
    <w:p w:rsidR="00031F11" w:rsidRDefault="00031F11" w:rsidP="00031F11">
      <w:pPr>
        <w:ind w:firstLine="567"/>
        <w:jc w:val="both"/>
      </w:pPr>
    </w:p>
    <w:p w:rsidR="00031F11" w:rsidRDefault="00031F11" w:rsidP="00031F11">
      <w:pPr>
        <w:ind w:firstLine="567"/>
        <w:jc w:val="both"/>
      </w:pPr>
      <w:r>
        <w:t>Давление вентилятора, Па, определяется по формуле:</w:t>
      </w:r>
    </w:p>
    <w:p w:rsidR="00031F11" w:rsidRDefault="00031F11" w:rsidP="00031F11">
      <w:pPr>
        <w:ind w:firstLine="567"/>
        <w:jc w:val="both"/>
      </w:pPr>
    </w:p>
    <w:p w:rsidR="00031F11" w:rsidRDefault="00031F11" w:rsidP="00031F11">
      <w:pPr>
        <w:ind w:firstLine="567"/>
        <w:jc w:val="both"/>
      </w:pPr>
      <w:r>
        <w:rPr>
          <w:position w:val="-24"/>
        </w:rPr>
        <w:object w:dxaOrig="3180" w:dyaOrig="660">
          <v:shape id="_x0000_i1106" type="#_x0000_t75" style="width:158.95pt;height:32.75pt" o:ole="">
            <v:imagedata r:id="rId196" o:title=""/>
          </v:shape>
          <o:OLEObject Type="Embed" ProgID="Equation.3" ShapeID="_x0000_i1106" DrawAspect="Content" ObjectID="_1665794393" r:id="rId197"/>
        </w:object>
      </w:r>
      <w:r>
        <w:t>,</w:t>
      </w:r>
      <w:r>
        <w:tab/>
      </w:r>
      <w:r>
        <w:tab/>
      </w:r>
      <w:r>
        <w:tab/>
        <w:t>(2.10)</w:t>
      </w:r>
    </w:p>
    <w:p w:rsidR="00031F11" w:rsidRDefault="00031F11" w:rsidP="00031F11">
      <w:pPr>
        <w:ind w:firstLine="567"/>
        <w:jc w:val="both"/>
      </w:pPr>
    </w:p>
    <w:p w:rsidR="00031F11" w:rsidRDefault="00031F11" w:rsidP="00031F11">
      <w:pPr>
        <w:ind w:firstLine="567"/>
        <w:jc w:val="both"/>
      </w:pPr>
      <w:r>
        <w:t xml:space="preserve">где </w:t>
      </w:r>
      <w:r>
        <w:rPr>
          <w:position w:val="-4"/>
        </w:rPr>
        <w:object w:dxaOrig="240" w:dyaOrig="255">
          <v:shape id="_x0000_i1107" type="#_x0000_t75" style="width:12.15pt;height:13.1pt" o:ole="">
            <v:imagedata r:id="rId198" o:title=""/>
          </v:shape>
          <o:OLEObject Type="Embed" ProgID="Equation.3" ShapeID="_x0000_i1107" DrawAspect="Content" ObjectID="_1665794394" r:id="rId199"/>
        </w:object>
      </w:r>
      <w:r>
        <w:t xml:space="preserve"> - аэродинамическое сопротивление трубопровода, Н∙с</w:t>
      </w:r>
      <w:r>
        <w:rPr>
          <w:vertAlign w:val="superscript"/>
        </w:rPr>
        <w:t>2</w:t>
      </w:r>
      <w:r>
        <w:t>/м</w:t>
      </w:r>
      <w:r>
        <w:rPr>
          <w:vertAlign w:val="superscript"/>
        </w:rPr>
        <w:t>8</w:t>
      </w:r>
      <w:r>
        <w:t xml:space="preserve">; </w:t>
      </w:r>
      <w:r>
        <w:rPr>
          <w:position w:val="-14"/>
        </w:rPr>
        <w:object w:dxaOrig="630" w:dyaOrig="390">
          <v:shape id="_x0000_i1108" type="#_x0000_t75" style="width:31.8pt;height:19.65pt" o:ole="">
            <v:imagedata r:id="rId200" o:title=""/>
          </v:shape>
          <o:OLEObject Type="Embed" ProgID="Equation.3" ShapeID="_x0000_i1108" DrawAspect="Content" ObjectID="_1665794395" r:id="rId201"/>
        </w:object>
      </w:r>
      <w:r>
        <w:t xml:space="preserve"> - суммарная депрессия, затрачиваемая на преодоление местных сопротивлений трубопровода, Па; </w:t>
      </w:r>
      <w:r>
        <w:rPr>
          <w:position w:val="-10"/>
        </w:rPr>
        <w:object w:dxaOrig="240" w:dyaOrig="255">
          <v:shape id="_x0000_i1109" type="#_x0000_t75" style="width:12.15pt;height:13.1pt" o:ole="">
            <v:imagedata r:id="rId202" o:title=""/>
          </v:shape>
          <o:OLEObject Type="Embed" ProgID="Equation.3" ShapeID="_x0000_i1109" DrawAspect="Content" ObjectID="_1665794396" r:id="rId203"/>
        </w:object>
      </w:r>
      <w:r>
        <w:t xml:space="preserve"> - плотность воздуха, кг/м</w:t>
      </w:r>
      <w:r>
        <w:rPr>
          <w:vertAlign w:val="superscript"/>
        </w:rPr>
        <w:t>3</w:t>
      </w:r>
      <w:r>
        <w:t xml:space="preserve">(в расчетах модно принимать </w:t>
      </w:r>
      <w:r>
        <w:rPr>
          <w:position w:val="-10"/>
        </w:rPr>
        <w:object w:dxaOrig="735" w:dyaOrig="315">
          <v:shape id="_x0000_i1110" type="#_x0000_t75" style="width:36.45pt;height:15.9pt" o:ole="">
            <v:imagedata r:id="rId204" o:title=""/>
          </v:shape>
          <o:OLEObject Type="Embed" ProgID="Equation.3" ShapeID="_x0000_i1110" DrawAspect="Content" ObjectID="_1665794397" r:id="rId205"/>
        </w:object>
      </w:r>
      <w:r>
        <w:t xml:space="preserve">); </w:t>
      </w:r>
      <w:r>
        <w:rPr>
          <w:position w:val="-12"/>
        </w:rPr>
        <w:object w:dxaOrig="375" w:dyaOrig="375">
          <v:shape id="_x0000_i1111" type="#_x0000_t75" style="width:18.7pt;height:18.7pt" o:ole="">
            <v:imagedata r:id="rId206" o:title=""/>
          </v:shape>
          <o:OLEObject Type="Embed" ProgID="Equation.3" ShapeID="_x0000_i1111" DrawAspect="Content" ObjectID="_1665794398" r:id="rId207"/>
        </w:object>
      </w:r>
      <w:r>
        <w:t xml:space="preserve"> - средняя скорость воздуха на выходе из трубопровода, м/с.</w:t>
      </w:r>
    </w:p>
    <w:p w:rsidR="00031F11" w:rsidRDefault="00031F11" w:rsidP="00031F11">
      <w:pPr>
        <w:ind w:firstLine="567"/>
        <w:jc w:val="both"/>
      </w:pPr>
    </w:p>
    <w:p w:rsidR="00031F11" w:rsidRDefault="00031F11" w:rsidP="00031F11">
      <w:pPr>
        <w:ind w:firstLine="567"/>
        <w:jc w:val="both"/>
      </w:pPr>
      <w:r>
        <w:t>Аэродинамическое сопротивление, Н∙с</w:t>
      </w:r>
      <w:r>
        <w:rPr>
          <w:vertAlign w:val="superscript"/>
        </w:rPr>
        <w:t>2</w:t>
      </w:r>
      <w:r>
        <w:t>/м</w:t>
      </w:r>
      <w:r>
        <w:rPr>
          <w:vertAlign w:val="superscript"/>
        </w:rPr>
        <w:t>8</w:t>
      </w:r>
      <w:r>
        <w:t>, вентиляционного трубопровода определяют по формуле:</w:t>
      </w:r>
    </w:p>
    <w:p w:rsidR="00031F11" w:rsidRDefault="00031F11" w:rsidP="00031F11">
      <w:pPr>
        <w:ind w:firstLine="567"/>
        <w:jc w:val="both"/>
      </w:pPr>
    </w:p>
    <w:p w:rsidR="00031F11" w:rsidRDefault="00031F11" w:rsidP="00031F11">
      <w:pPr>
        <w:ind w:firstLine="567"/>
        <w:jc w:val="both"/>
      </w:pPr>
      <w:r>
        <w:rPr>
          <w:position w:val="-30"/>
        </w:rPr>
        <w:object w:dxaOrig="1620" w:dyaOrig="675">
          <v:shape id="_x0000_i1112" type="#_x0000_t75" style="width:81.35pt;height:33.65pt" o:ole="">
            <v:imagedata r:id="rId208" o:title=""/>
          </v:shape>
          <o:OLEObject Type="Embed" ProgID="Equation.3" ShapeID="_x0000_i1112" DrawAspect="Content" ObjectID="_1665794399" r:id="rId209"/>
        </w:object>
      </w:r>
      <w:r>
        <w:t>,</w:t>
      </w:r>
      <w:r>
        <w:tab/>
      </w:r>
      <w:r>
        <w:tab/>
      </w:r>
      <w:r>
        <w:tab/>
      </w:r>
      <w:r>
        <w:tab/>
      </w:r>
      <w:r>
        <w:tab/>
        <w:t>(2.11)</w:t>
      </w:r>
    </w:p>
    <w:p w:rsidR="00031F11" w:rsidRDefault="00031F11" w:rsidP="00031F11">
      <w:pPr>
        <w:ind w:firstLine="567"/>
        <w:jc w:val="both"/>
      </w:pPr>
    </w:p>
    <w:p w:rsidR="00031F11" w:rsidRDefault="00031F11" w:rsidP="00031F11">
      <w:pPr>
        <w:ind w:firstLine="567"/>
        <w:jc w:val="both"/>
      </w:pPr>
      <w:r>
        <w:t>где</w:t>
      </w:r>
      <w:r>
        <w:rPr>
          <w:position w:val="-6"/>
        </w:rPr>
        <w:object w:dxaOrig="240" w:dyaOrig="225">
          <v:shape id="_x0000_i1113" type="#_x0000_t75" style="width:12.15pt;height:11.2pt" o:ole="">
            <v:imagedata r:id="rId210" o:title=""/>
          </v:shape>
          <o:OLEObject Type="Embed" ProgID="Equation.3" ShapeID="_x0000_i1113" DrawAspect="Content" ObjectID="_1665794400" r:id="rId211"/>
        </w:object>
      </w:r>
      <w:r>
        <w:t xml:space="preserve"> - коэффициент аэродинамического сопротивления трения, Н∙с</w:t>
      </w:r>
      <w:r>
        <w:rPr>
          <w:vertAlign w:val="superscript"/>
        </w:rPr>
        <w:t>2</w:t>
      </w:r>
      <w:r>
        <w:t>/м</w:t>
      </w:r>
      <w:r>
        <w:rPr>
          <w:vertAlign w:val="superscript"/>
        </w:rPr>
        <w:t>8</w:t>
      </w:r>
      <w:r>
        <w:t xml:space="preserve"> (для гибких труб </w:t>
      </w:r>
      <w:r>
        <w:rPr>
          <w:position w:val="-10"/>
        </w:rPr>
        <w:object w:dxaOrig="1995" w:dyaOrig="315">
          <v:shape id="_x0000_i1114" type="#_x0000_t75" style="width:100.05pt;height:15.9pt" o:ole="">
            <v:imagedata r:id="rId212" o:title=""/>
          </v:shape>
          <o:OLEObject Type="Embed" ProgID="Equation.3" ShapeID="_x0000_i1114" DrawAspect="Content" ObjectID="_1665794401" r:id="rId213"/>
        </w:object>
      </w:r>
      <w:r>
        <w:t xml:space="preserve">, металлических </w:t>
      </w:r>
      <w:r>
        <w:rPr>
          <w:position w:val="-6"/>
        </w:rPr>
        <w:object w:dxaOrig="240" w:dyaOrig="225">
          <v:shape id="_x0000_i1115" type="#_x0000_t75" style="width:12.15pt;height:11.2pt" o:ole="">
            <v:imagedata r:id="rId210" o:title=""/>
          </v:shape>
          <o:OLEObject Type="Embed" ProgID="Equation.3" ShapeID="_x0000_i1115" DrawAspect="Content" ObjectID="_1665794402" r:id="rId214"/>
        </w:object>
      </w:r>
      <w:r>
        <w:t xml:space="preserve">=0,0025-0,0037); </w:t>
      </w:r>
      <w:r>
        <w:rPr>
          <w:position w:val="-10"/>
        </w:rPr>
        <w:object w:dxaOrig="315" w:dyaOrig="330">
          <v:shape id="_x0000_i1116" type="#_x0000_t75" style="width:15.9pt;height:16.85pt" o:ole="">
            <v:imagedata r:id="rId215" o:title=""/>
          </v:shape>
          <o:OLEObject Type="Embed" ProgID="Equation.3" ShapeID="_x0000_i1116" DrawAspect="Content" ObjectID="_1665794403" r:id="rId216"/>
        </w:object>
      </w:r>
      <w:r>
        <w:t xml:space="preserve"> - длина трубопровода, м; </w:t>
      </w:r>
      <w:r>
        <w:rPr>
          <w:position w:val="-10"/>
        </w:rPr>
        <w:object w:dxaOrig="300" w:dyaOrig="360">
          <v:shape id="_x0000_i1117" type="#_x0000_t75" style="width:14.95pt;height:17.75pt" o:ole="">
            <v:imagedata r:id="rId217" o:title=""/>
          </v:shape>
          <o:OLEObject Type="Embed" ProgID="Equation.3" ShapeID="_x0000_i1117" DrawAspect="Content" ObjectID="_1665794404" r:id="rId218"/>
        </w:object>
      </w:r>
      <w:r>
        <w:t xml:space="preserve"> - диаметр трубопровода, м.</w:t>
      </w:r>
    </w:p>
    <w:p w:rsidR="00031F11" w:rsidRDefault="00031F11" w:rsidP="00031F11">
      <w:pPr>
        <w:ind w:firstLine="567"/>
        <w:jc w:val="both"/>
      </w:pPr>
    </w:p>
    <w:p w:rsidR="00031F11" w:rsidRDefault="00031F11" w:rsidP="00031F11">
      <w:pPr>
        <w:ind w:firstLine="567"/>
        <w:jc w:val="both"/>
      </w:pPr>
      <w:r>
        <w:t>Для каждого поворота жесткого трубопровода депрессия, Па, местного сопротивления определяется по формуле</w:t>
      </w:r>
    </w:p>
    <w:p w:rsidR="00031F11" w:rsidRDefault="00031F11" w:rsidP="00031F11">
      <w:pPr>
        <w:ind w:firstLine="567"/>
        <w:jc w:val="both"/>
      </w:pPr>
    </w:p>
    <w:p w:rsidR="00031F11" w:rsidRDefault="00031F11" w:rsidP="00031F11">
      <w:pPr>
        <w:ind w:firstLine="567"/>
        <w:jc w:val="both"/>
      </w:pPr>
      <w:r>
        <w:rPr>
          <w:position w:val="-12"/>
        </w:rPr>
        <w:object w:dxaOrig="1965" w:dyaOrig="375">
          <v:shape id="_x0000_i1118" type="#_x0000_t75" style="width:98.2pt;height:18.7pt" o:ole="">
            <v:imagedata r:id="rId219" o:title=""/>
          </v:shape>
          <o:OLEObject Type="Embed" ProgID="Equation.3" ShapeID="_x0000_i1118" DrawAspect="Content" ObjectID="_1665794405" r:id="rId220"/>
        </w:object>
      </w:r>
      <w:r>
        <w:t>,</w:t>
      </w:r>
      <w:r>
        <w:tab/>
      </w:r>
      <w:r>
        <w:tab/>
      </w:r>
      <w:r>
        <w:tab/>
      </w:r>
      <w:r>
        <w:tab/>
      </w:r>
      <w:r>
        <w:tab/>
        <w:t>(2.12)</w:t>
      </w:r>
    </w:p>
    <w:p w:rsidR="00031F11" w:rsidRDefault="00031F11" w:rsidP="00031F11">
      <w:pPr>
        <w:ind w:firstLine="567"/>
        <w:jc w:val="both"/>
      </w:pPr>
    </w:p>
    <w:p w:rsidR="00031F11" w:rsidRDefault="00031F11" w:rsidP="00031F11">
      <w:pPr>
        <w:ind w:firstLine="567"/>
        <w:jc w:val="both"/>
      </w:pPr>
      <w:r>
        <w:t xml:space="preserve">где </w:t>
      </w:r>
      <w:r>
        <w:rPr>
          <w:position w:val="-6"/>
        </w:rPr>
        <w:object w:dxaOrig="225" w:dyaOrig="285">
          <v:shape id="_x0000_i1119" type="#_x0000_t75" style="width:11.2pt;height:14.05pt" o:ole="">
            <v:imagedata r:id="rId221" o:title=""/>
          </v:shape>
          <o:OLEObject Type="Embed" ProgID="Equation.3" ShapeID="_x0000_i1119" DrawAspect="Content" ObjectID="_1665794406" r:id="rId222"/>
        </w:object>
      </w:r>
      <w:r>
        <w:t xml:space="preserve"> - угол поворота трубопровода, рад; </w:t>
      </w:r>
      <w:r>
        <w:rPr>
          <w:position w:val="-12"/>
        </w:rPr>
        <w:object w:dxaOrig="375" w:dyaOrig="375">
          <v:shape id="_x0000_i1120" type="#_x0000_t75" style="width:18.7pt;height:18.7pt" o:ole="">
            <v:imagedata r:id="rId206" o:title=""/>
          </v:shape>
          <o:OLEObject Type="Embed" ProgID="Equation.3" ShapeID="_x0000_i1120" DrawAspect="Content" ObjectID="_1665794407" r:id="rId223"/>
        </w:object>
      </w:r>
      <w:r>
        <w:t xml:space="preserve"> - средняя скорость </w:t>
      </w:r>
      <w:r>
        <w:lastRenderedPageBreak/>
        <w:t>движения воздуха в вентиляционном трубопроводе на прямолинейном участке перед поворотом, м/с.</w:t>
      </w:r>
    </w:p>
    <w:p w:rsidR="00031F11" w:rsidRDefault="00031F11" w:rsidP="00031F11">
      <w:pPr>
        <w:ind w:firstLine="567"/>
        <w:jc w:val="both"/>
      </w:pPr>
    </w:p>
    <w:p w:rsidR="00031F11" w:rsidRDefault="00031F11" w:rsidP="00031F11">
      <w:pPr>
        <w:ind w:firstLine="567"/>
        <w:jc w:val="both"/>
        <w:rPr>
          <w:b/>
        </w:rPr>
      </w:pPr>
      <w:r>
        <w:rPr>
          <w:b/>
        </w:rPr>
        <w:t>Выбор вентилятора местного проветривания</w:t>
      </w:r>
    </w:p>
    <w:p w:rsidR="00031F11" w:rsidRDefault="00031F11" w:rsidP="00031F11">
      <w:pPr>
        <w:ind w:firstLine="567"/>
        <w:jc w:val="both"/>
        <w:rPr>
          <w:b/>
        </w:rPr>
      </w:pPr>
    </w:p>
    <w:p w:rsidR="00031F11" w:rsidRDefault="00031F11" w:rsidP="00031F11">
      <w:pPr>
        <w:ind w:firstLine="567"/>
        <w:jc w:val="both"/>
      </w:pPr>
      <w:r>
        <w:t>Для проветривания тупиковых выработок обычно применяют осевые вентиляторы местного проветривания ВМ шести типоразмеров: ВМ-3М, ВМ-4М, ВМ-5М, ВМ-6М, ВМ-8М и ВМ-12М.</w:t>
      </w:r>
    </w:p>
    <w:p w:rsidR="00031F11" w:rsidRDefault="00031F11" w:rsidP="00031F11">
      <w:pPr>
        <w:ind w:firstLine="567"/>
        <w:jc w:val="both"/>
      </w:pPr>
      <w:r>
        <w:t>В таблице приведены технические характеристики вентиляторов местного проветривания.</w:t>
      </w:r>
    </w:p>
    <w:p w:rsidR="00031F11" w:rsidRDefault="00031F11" w:rsidP="00031F11">
      <w:pPr>
        <w:ind w:firstLine="567"/>
        <w:jc w:val="right"/>
      </w:pPr>
      <w:r>
        <w:t>Таблица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885"/>
        <w:gridCol w:w="884"/>
        <w:gridCol w:w="884"/>
        <w:gridCol w:w="871"/>
        <w:gridCol w:w="871"/>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Параметры вентиляторов</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Типы вентиляторов</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ВМ-4М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ВМ-5М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ВМ-6М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ВМ-8М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ВМ-12М</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Номинальный внутренний диаметр выходного патрубка, мм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1200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Частота вращения, мин</w:t>
            </w:r>
            <w:r>
              <w:rPr>
                <w:vertAlign w:val="superscript"/>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2960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1470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Производительность в рабочей зоне, м</w:t>
            </w:r>
            <w:r>
              <w:rPr>
                <w:vertAlign w:val="superscript"/>
                <w:lang w:eastAsia="en-US"/>
              </w:rPr>
              <w:t>3</w:t>
            </w:r>
            <w:r>
              <w:rPr>
                <w:lang w:eastAsia="en-US"/>
              </w:rPr>
              <w:t>/с</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0,58-0,83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1,67-4,67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2,33-8,0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4,0-13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10-32</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Полное давление в рабочей зоне, кПа</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0,7-1,45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0,6-2,4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0,75-3,4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0,8-4,2</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0,8-3,8</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Мощность двигателя, кВт</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КПД установки</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0,61</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0,72</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0,73</w:t>
            </w:r>
          </w:p>
        </w:tc>
      </w:tr>
    </w:tbl>
    <w:p w:rsidR="00031F11" w:rsidRDefault="00031F11" w:rsidP="00031F11">
      <w:pPr>
        <w:ind w:firstLine="567"/>
        <w:jc w:val="both"/>
      </w:pPr>
    </w:p>
    <w:p w:rsidR="00031F11" w:rsidRDefault="00031F11" w:rsidP="00031F11">
      <w:pPr>
        <w:ind w:firstLine="567"/>
        <w:jc w:val="both"/>
      </w:pPr>
      <w:r>
        <w:t>На рис. 2.4 и 2.5 приведены сводные графики областей промышленного использования шахтных осевых и центробежных вентиляторов местного проветривания.</w:t>
      </w:r>
    </w:p>
    <w:p w:rsidR="00031F11" w:rsidRDefault="00031F11" w:rsidP="00031F11">
      <w:pPr>
        <w:ind w:firstLine="567"/>
        <w:jc w:val="both"/>
      </w:pPr>
    </w:p>
    <w:p w:rsidR="00031F11" w:rsidRDefault="00031F11" w:rsidP="00031F11">
      <w:pPr>
        <w:ind w:firstLine="567"/>
        <w:jc w:val="center"/>
      </w:pPr>
      <w:r>
        <w:rPr>
          <w:noProof/>
        </w:rPr>
        <w:lastRenderedPageBreak/>
        <w:drawing>
          <wp:inline distT="0" distB="0" distL="0" distR="0" wp14:anchorId="6DE07036" wp14:editId="563DC6FF">
            <wp:extent cx="3206115" cy="160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4">
                      <a:extLst>
                        <a:ext uri="{28A0092B-C50C-407E-A947-70E740481C1C}">
                          <a14:useLocalDpi xmlns:a14="http://schemas.microsoft.com/office/drawing/2010/main" val="0"/>
                        </a:ext>
                      </a:extLst>
                    </a:blip>
                    <a:srcRect l="11357" t="6567" r="6310" b="30878"/>
                    <a:stretch>
                      <a:fillRect/>
                    </a:stretch>
                  </pic:blipFill>
                  <pic:spPr bwMode="auto">
                    <a:xfrm>
                      <a:off x="0" y="0"/>
                      <a:ext cx="3206115" cy="1603375"/>
                    </a:xfrm>
                    <a:prstGeom prst="rect">
                      <a:avLst/>
                    </a:prstGeom>
                    <a:noFill/>
                    <a:ln>
                      <a:noFill/>
                    </a:ln>
                  </pic:spPr>
                </pic:pic>
              </a:graphicData>
            </a:graphic>
          </wp:inline>
        </w:drawing>
      </w:r>
    </w:p>
    <w:p w:rsidR="00031F11" w:rsidRDefault="00031F11" w:rsidP="00031F11">
      <w:pPr>
        <w:jc w:val="center"/>
      </w:pPr>
      <w:r>
        <w:t>Рис. 2.4. Сводные графики областей промышленного использования осевых вентиляторов местного проветривания с электрическим приводом.</w:t>
      </w:r>
    </w:p>
    <w:p w:rsidR="00031F11" w:rsidRDefault="00031F11" w:rsidP="00031F11">
      <w:pPr>
        <w:ind w:firstLine="567"/>
        <w:jc w:val="center"/>
      </w:pPr>
    </w:p>
    <w:p w:rsidR="00031F11" w:rsidRDefault="00031F11" w:rsidP="00031F11">
      <w:pPr>
        <w:ind w:firstLine="567"/>
        <w:jc w:val="center"/>
      </w:pPr>
      <w:r>
        <w:rPr>
          <w:noProof/>
        </w:rPr>
        <w:drawing>
          <wp:inline distT="0" distB="0" distL="0" distR="0" wp14:anchorId="1B07F663" wp14:editId="1B83EDF6">
            <wp:extent cx="3063875" cy="2303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5">
                      <a:extLst>
                        <a:ext uri="{28A0092B-C50C-407E-A947-70E740481C1C}">
                          <a14:useLocalDpi xmlns:a14="http://schemas.microsoft.com/office/drawing/2010/main" val="0"/>
                        </a:ext>
                      </a:extLst>
                    </a:blip>
                    <a:srcRect l="10678" t="3679" r="9827" b="19846"/>
                    <a:stretch>
                      <a:fillRect/>
                    </a:stretch>
                  </pic:blipFill>
                  <pic:spPr bwMode="auto">
                    <a:xfrm>
                      <a:off x="0" y="0"/>
                      <a:ext cx="3063875" cy="2303780"/>
                    </a:xfrm>
                    <a:prstGeom prst="rect">
                      <a:avLst/>
                    </a:prstGeom>
                    <a:noFill/>
                    <a:ln>
                      <a:noFill/>
                    </a:ln>
                  </pic:spPr>
                </pic:pic>
              </a:graphicData>
            </a:graphic>
          </wp:inline>
        </w:drawing>
      </w:r>
    </w:p>
    <w:p w:rsidR="00031F11" w:rsidRDefault="00031F11" w:rsidP="00031F11">
      <w:pPr>
        <w:ind w:firstLine="567"/>
        <w:jc w:val="center"/>
      </w:pPr>
      <w:r>
        <w:t>Рис. 2.5. Сводный график областей промышленного использования шахтных центробежных и осевых вентиляторов, предназначенных для проветривания длинных подготовительных выработок.</w:t>
      </w:r>
    </w:p>
    <w:p w:rsidR="00031F11" w:rsidRDefault="00031F11" w:rsidP="00031F11">
      <w:pPr>
        <w:ind w:firstLine="567"/>
        <w:jc w:val="both"/>
      </w:pPr>
    </w:p>
    <w:p w:rsidR="00031F11" w:rsidRDefault="00031F11" w:rsidP="00031F11">
      <w:pPr>
        <w:ind w:firstLine="567"/>
        <w:jc w:val="both"/>
      </w:pPr>
      <w:r>
        <w:t xml:space="preserve">При выборе вентилятора местного проветривания на сводные графики наносят точку с координатами </w:t>
      </w:r>
      <w:r>
        <w:rPr>
          <w:position w:val="-10"/>
        </w:rPr>
        <w:object w:dxaOrig="285" w:dyaOrig="330">
          <v:shape id="_x0000_i1121" type="#_x0000_t75" style="width:14.05pt;height:16.85pt" o:ole="">
            <v:imagedata r:id="rId226" o:title=""/>
          </v:shape>
          <o:OLEObject Type="Embed" ProgID="Equation.3" ShapeID="_x0000_i1121" DrawAspect="Content" ObjectID="_1665794408" r:id="rId227"/>
        </w:object>
      </w:r>
      <w:r>
        <w:t xml:space="preserve"> и </w:t>
      </w:r>
      <w:r>
        <w:rPr>
          <w:position w:val="-10"/>
        </w:rPr>
        <w:object w:dxaOrig="330" w:dyaOrig="330">
          <v:shape id="_x0000_i1122" type="#_x0000_t75" style="width:16.85pt;height:16.85pt" o:ole="">
            <v:imagedata r:id="rId228" o:title=""/>
          </v:shape>
          <o:OLEObject Type="Embed" ProgID="Equation.3" ShapeID="_x0000_i1122" DrawAspect="Content" ObjectID="_1665794409" r:id="rId229"/>
        </w:object>
      </w:r>
      <w:r>
        <w:t>. Выбирают тот вентилятор, в область промышленного использования которого попала эта точка.</w:t>
      </w:r>
    </w:p>
    <w:p w:rsidR="00031F11" w:rsidRDefault="00031F11" w:rsidP="00031F11">
      <w:pPr>
        <w:ind w:firstLine="567"/>
        <w:jc w:val="center"/>
        <w:rPr>
          <w:b/>
        </w:rPr>
      </w:pPr>
    </w:p>
    <w:p w:rsidR="00031F11" w:rsidRDefault="00031F11" w:rsidP="00031F11">
      <w:pPr>
        <w:pStyle w:val="a4"/>
        <w:rPr>
          <w:sz w:val="20"/>
        </w:rPr>
      </w:pPr>
      <w:bookmarkStart w:id="6" w:name="_Toc30964583"/>
      <w:r>
        <w:rPr>
          <w:sz w:val="20"/>
        </w:rPr>
        <w:t>ПРАКТИЧЕСКАЯ РАБОТА №3</w:t>
      </w:r>
      <w:bookmarkEnd w:id="6"/>
    </w:p>
    <w:p w:rsidR="00031F11" w:rsidRDefault="00031F11" w:rsidP="00031F11">
      <w:pPr>
        <w:pStyle w:val="a4"/>
        <w:rPr>
          <w:sz w:val="20"/>
        </w:rPr>
      </w:pPr>
    </w:p>
    <w:p w:rsidR="00031F11" w:rsidRDefault="00031F11" w:rsidP="00031F11">
      <w:pPr>
        <w:pStyle w:val="a4"/>
        <w:rPr>
          <w:sz w:val="20"/>
        </w:rPr>
      </w:pPr>
      <w:bookmarkStart w:id="7" w:name="_Toc30964584"/>
      <w:r>
        <w:rPr>
          <w:sz w:val="20"/>
        </w:rPr>
        <w:t>Расход воздуха для проветривания очистного блока</w:t>
      </w:r>
      <w:bookmarkEnd w:id="7"/>
    </w:p>
    <w:p w:rsidR="00031F11" w:rsidRDefault="00031F11" w:rsidP="00031F11">
      <w:pPr>
        <w:ind w:firstLine="567"/>
        <w:jc w:val="both"/>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расхода воздуха для проветривания очистного блока.</w:t>
      </w:r>
    </w:p>
    <w:p w:rsidR="00031F11" w:rsidRDefault="00031F11" w:rsidP="00031F11">
      <w:pPr>
        <w:jc w:val="both"/>
        <w:rPr>
          <w:b/>
        </w:rPr>
      </w:pPr>
    </w:p>
    <w:p w:rsidR="00031F11" w:rsidRDefault="00031F11" w:rsidP="00031F11">
      <w:pPr>
        <w:ind w:firstLine="567"/>
        <w:jc w:val="both"/>
      </w:pPr>
      <w:r>
        <w:rPr>
          <w:b/>
        </w:rPr>
        <w:t>Порядок выполнения работы</w:t>
      </w:r>
    </w:p>
    <w:p w:rsidR="00031F11" w:rsidRDefault="00031F11" w:rsidP="00031F11">
      <w:pPr>
        <w:ind w:firstLine="567"/>
        <w:jc w:val="both"/>
      </w:pPr>
      <w:r>
        <w:t xml:space="preserve">Исходные данные для расчета задаются преподавателем. Расчет расхода воздуха для проветривания очистного забоя производится в следующей последовательности </w:t>
      </w:r>
    </w:p>
    <w:p w:rsidR="00031F11" w:rsidRDefault="00031F11" w:rsidP="00031F11">
      <w:pPr>
        <w:ind w:firstLine="567"/>
        <w:jc w:val="both"/>
      </w:pPr>
    </w:p>
    <w:p w:rsidR="00031F11" w:rsidRDefault="00031F11" w:rsidP="00031F11">
      <w:pPr>
        <w:widowControl/>
        <w:numPr>
          <w:ilvl w:val="0"/>
          <w:numId w:val="25"/>
        </w:numPr>
        <w:tabs>
          <w:tab w:val="num" w:pos="180"/>
          <w:tab w:val="left" w:pos="1080"/>
        </w:tabs>
        <w:autoSpaceDE/>
        <w:adjustRightInd/>
        <w:ind w:left="0" w:firstLine="567"/>
        <w:jc w:val="both"/>
      </w:pPr>
      <w:r>
        <w:t>Расход воздуха, м</w:t>
      </w:r>
      <w:r>
        <w:rPr>
          <w:vertAlign w:val="superscript"/>
        </w:rPr>
        <w:t>3</w:t>
      </w:r>
      <w:r>
        <w:t>/мин, для проветривания одного очистного блока</w:t>
      </w:r>
    </w:p>
    <w:p w:rsidR="00031F11" w:rsidRDefault="00031F11" w:rsidP="00031F11">
      <w:pPr>
        <w:ind w:firstLine="567"/>
        <w:jc w:val="both"/>
      </w:pPr>
    </w:p>
    <w:p w:rsidR="00031F11" w:rsidRDefault="00031F11" w:rsidP="00031F11">
      <w:pPr>
        <w:ind w:firstLine="567"/>
        <w:jc w:val="both"/>
      </w:pPr>
      <w:r>
        <w:rPr>
          <w:position w:val="-14"/>
        </w:rPr>
        <w:object w:dxaOrig="2955" w:dyaOrig="390">
          <v:shape id="_x0000_i1123" type="#_x0000_t75" style="width:147.75pt;height:19.65pt" o:ole="">
            <v:imagedata r:id="rId230" o:title=""/>
          </v:shape>
          <o:OLEObject Type="Embed" ProgID="Equation.3" ShapeID="_x0000_i1123" DrawAspect="Content" ObjectID="_1665794410" r:id="rId231"/>
        </w:object>
      </w:r>
      <w:r>
        <w:t>,</w:t>
      </w:r>
      <w:r>
        <w:tab/>
      </w:r>
      <w:r>
        <w:tab/>
      </w:r>
      <w:r>
        <w:tab/>
        <w:t>(3.1)</w:t>
      </w:r>
    </w:p>
    <w:p w:rsidR="00031F11" w:rsidRDefault="00031F11" w:rsidP="00031F11">
      <w:pPr>
        <w:ind w:firstLine="567"/>
        <w:jc w:val="both"/>
      </w:pPr>
    </w:p>
    <w:p w:rsidR="00031F11" w:rsidRDefault="00031F11" w:rsidP="00031F11">
      <w:pPr>
        <w:ind w:left="1134" w:hanging="567"/>
        <w:jc w:val="both"/>
      </w:pPr>
      <w:r>
        <w:t xml:space="preserve">где </w:t>
      </w:r>
      <w:r>
        <w:rPr>
          <w:position w:val="-12"/>
        </w:rPr>
        <w:object w:dxaOrig="330" w:dyaOrig="360">
          <v:shape id="_x0000_i1124" type="#_x0000_t75" style="width:16.85pt;height:17.75pt" o:ole="">
            <v:imagedata r:id="rId232" o:title=""/>
          </v:shape>
          <o:OLEObject Type="Embed" ProgID="Equation.3" ShapeID="_x0000_i1124" DrawAspect="Content" ObjectID="_1665794411" r:id="rId233"/>
        </w:object>
      </w:r>
      <w:r>
        <w:t xml:space="preserve"> - коэффициент запаса, учитывающий утечки через выработанное пространство и вентиляционные сооружения в пределах выемочного блока (таблица 3.1);</w:t>
      </w:r>
    </w:p>
    <w:p w:rsidR="00031F11" w:rsidRDefault="00031F11" w:rsidP="00031F11">
      <w:pPr>
        <w:ind w:left="1134"/>
        <w:jc w:val="both"/>
      </w:pPr>
      <w:r>
        <w:rPr>
          <w:position w:val="-14"/>
        </w:rPr>
        <w:object w:dxaOrig="765" w:dyaOrig="390">
          <v:shape id="_x0000_i1125" type="#_x0000_t75" style="width:38.35pt;height:19.65pt" o:ole="">
            <v:imagedata r:id="rId234" o:title=""/>
          </v:shape>
          <o:OLEObject Type="Embed" ProgID="Equation.3" ShapeID="_x0000_i1125" DrawAspect="Content" ObjectID="_1665794412" r:id="rId235"/>
        </w:object>
      </w:r>
      <w:r>
        <w:t xml:space="preserve"> – суммарный расход воздуха для проветривания всех очистных забоев выемочного блока, м</w:t>
      </w:r>
      <w:r>
        <w:rPr>
          <w:vertAlign w:val="superscript"/>
        </w:rPr>
        <w:t>3</w:t>
      </w:r>
      <w:r>
        <w:t>/мин;</w:t>
      </w:r>
    </w:p>
    <w:p w:rsidR="00031F11" w:rsidRDefault="00031F11" w:rsidP="00031F11">
      <w:pPr>
        <w:ind w:left="1134"/>
        <w:jc w:val="both"/>
      </w:pPr>
      <w:r>
        <w:fldChar w:fldCharType="begin"/>
      </w:r>
      <w:r>
        <w:instrText xml:space="preserve"> QUOTE </w:instrTex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подг</m:t>
                </m:r>
              </m:sub>
            </m:sSub>
          </m:e>
        </m:nary>
      </m:oMath>
      <w:r>
        <w:instrText xml:space="preserve"> </w:instrText>
      </w:r>
      <w:r>
        <w:fldChar w:fldCharType="separate"/>
      </w:r>
      <w:r>
        <w:rPr>
          <w:position w:val="-14"/>
        </w:rPr>
        <w:object w:dxaOrig="930" w:dyaOrig="390">
          <v:shape id="_x0000_i1126" type="#_x0000_t75" style="width:46.75pt;height:19.65pt" o:ole="">
            <v:imagedata r:id="rId236" o:title=""/>
          </v:shape>
          <o:OLEObject Type="Embed" ProgID="Equation.3" ShapeID="_x0000_i1126" DrawAspect="Content" ObjectID="_1665794413" r:id="rId237"/>
        </w:object>
      </w:r>
      <w:r>
        <w:fldChar w:fldCharType="end"/>
      </w:r>
      <w:r>
        <w:t xml:space="preserve"> - суммарный расход воздуха для обособленного проветривания подготовительных и нарезных выработок, проводимых в блоке, м</w:t>
      </w:r>
      <w:r>
        <w:rPr>
          <w:vertAlign w:val="superscript"/>
        </w:rPr>
        <w:t>3</w:t>
      </w:r>
      <w:r>
        <w:t>/мин.</w:t>
      </w:r>
    </w:p>
    <w:p w:rsidR="00031F11" w:rsidRDefault="00031F11" w:rsidP="00031F11">
      <w:pPr>
        <w:ind w:left="1134"/>
        <w:jc w:val="both"/>
      </w:pPr>
    </w:p>
    <w:p w:rsidR="00031F11" w:rsidRDefault="00031F11" w:rsidP="00031F11">
      <w:pPr>
        <w:ind w:left="1134"/>
        <w:jc w:val="right"/>
      </w:pPr>
      <w: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6"/>
        <w:gridCol w:w="1974"/>
      </w:tblGrid>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Системы разработки</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Коэффициент </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з</m:t>
                  </m:r>
                </m:sub>
              </m:sSub>
            </m:oMath>
            <w:r>
              <w:rPr>
                <w:lang w:eastAsia="en-US"/>
              </w:rPr>
              <w:instrText xml:space="preserve"> </w:instrText>
            </w:r>
            <w:r>
              <w:rPr>
                <w:lang w:eastAsia="en-US"/>
              </w:rPr>
              <w:fldChar w:fldCharType="separate"/>
            </w:r>
            <w:r>
              <w:rPr>
                <w:position w:val="-12"/>
                <w:lang w:eastAsia="en-US"/>
              </w:rPr>
              <w:object w:dxaOrig="330" w:dyaOrig="360">
                <v:shape id="_x0000_i1127" type="#_x0000_t75" style="width:16.85pt;height:17.75pt" o:ole="">
                  <v:imagedata r:id="rId238" o:title=""/>
                </v:shape>
                <o:OLEObject Type="Embed" ProgID="Equation.3" ShapeID="_x0000_i1127" DrawAspect="Content" ObjectID="_1665794414" r:id="rId239"/>
              </w:object>
            </w:r>
            <w:r>
              <w:rPr>
                <w:lang w:eastAsia="en-US"/>
              </w:rPr>
              <w:fldChar w:fldCharType="end"/>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С закладкой выработанного пространства или обрушением без выхода зоны обрушения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С открытым выработанным пространством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При наличии больших незаполненных пустот или развитой зоны обрушения, выходящей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w:t>
            </w:r>
          </w:p>
        </w:tc>
      </w:tr>
    </w:tbl>
    <w:p w:rsidR="00031F11" w:rsidRDefault="00031F11" w:rsidP="00031F11">
      <w:pPr>
        <w:ind w:firstLine="567"/>
        <w:jc w:val="both"/>
      </w:pPr>
    </w:p>
    <w:p w:rsidR="00031F11" w:rsidRDefault="00031F11" w:rsidP="00031F11">
      <w:pPr>
        <w:widowControl/>
        <w:numPr>
          <w:ilvl w:val="0"/>
          <w:numId w:val="25"/>
        </w:numPr>
        <w:tabs>
          <w:tab w:val="num" w:pos="1080"/>
        </w:tabs>
        <w:autoSpaceDE/>
        <w:adjustRightInd/>
        <w:ind w:left="0" w:firstLine="567"/>
        <w:jc w:val="both"/>
      </w:pPr>
      <w:r>
        <w:lastRenderedPageBreak/>
        <w:t>Расход воздуха, м</w:t>
      </w:r>
      <w:r>
        <w:rPr>
          <w:vertAlign w:val="superscript"/>
        </w:rPr>
        <w:t>3</w:t>
      </w:r>
      <w:r>
        <w:t>/мин, для проветривания одного очистного забоя</w:t>
      </w:r>
    </w:p>
    <w:p w:rsidR="00031F11" w:rsidRDefault="00031F11" w:rsidP="00031F11">
      <w:pPr>
        <w:jc w:val="both"/>
      </w:pPr>
    </w:p>
    <w:p w:rsidR="00031F11" w:rsidRDefault="00031F11" w:rsidP="00031F11">
      <w:pPr>
        <w:ind w:firstLine="567"/>
        <w:jc w:val="both"/>
        <w:rPr>
          <w:i/>
        </w:rPr>
      </w:pPr>
      <w:r>
        <w:rPr>
          <w:position w:val="-14"/>
        </w:rPr>
        <w:object w:dxaOrig="3765" w:dyaOrig="375">
          <v:shape id="_x0000_i1128" type="#_x0000_t75" style="width:187.95pt;height:18.7pt" o:ole="">
            <v:imagedata r:id="rId240" o:title=""/>
          </v:shape>
          <o:OLEObject Type="Embed" ProgID="Equation.3" ShapeID="_x0000_i1128" DrawAspect="Content" ObjectID="_1665794415" r:id="rId241"/>
        </w:object>
      </w:r>
      <w:r>
        <w:t>,</w:t>
      </w:r>
      <w:r>
        <w:tab/>
      </w:r>
      <w:r>
        <w:tab/>
        <w:t>(3.2)</w:t>
      </w:r>
      <w:r>
        <w:rPr>
          <w:position w:val="-10"/>
        </w:rPr>
        <w:object w:dxaOrig="180" w:dyaOrig="330">
          <v:shape id="_x0000_i1129" type="#_x0000_t75" style="width:9.35pt;height:16.85pt" o:ole="">
            <v:imagedata r:id="rId242" o:title=""/>
          </v:shape>
          <o:OLEObject Type="Embed" ProgID="Equation.3" ShapeID="_x0000_i1129" DrawAspect="Content" ObjectID="_1665794416" r:id="rId243"/>
        </w:object>
      </w:r>
    </w:p>
    <w:p w:rsidR="00031F11" w:rsidRDefault="00031F11" w:rsidP="00031F11">
      <w:pPr>
        <w:ind w:firstLine="567"/>
        <w:jc w:val="both"/>
        <w:rPr>
          <w:i/>
        </w:rPr>
      </w:pPr>
    </w:p>
    <w:p w:rsidR="00031F11" w:rsidRDefault="00031F11" w:rsidP="00031F11">
      <w:pPr>
        <w:ind w:firstLine="567"/>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rPr>
              <m:t>г.</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вв.i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двс.</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r>
              <m:rPr>
                <m:sty m:val="p"/>
              </m:rPr>
              <w:rPr>
                <w:rFonts w:ascii="Cambria Math" w:hAnsi="Cambria Math"/>
                <w:lang w:val="en-US"/>
              </w:rPr>
              <m:t>i</m:t>
            </m:r>
          </m:sub>
        </m:sSub>
      </m:oMath>
      <w:r>
        <w:instrText xml:space="preserve"> </w:instrText>
      </w:r>
      <w:r>
        <w:fldChar w:fldCharType="separate"/>
      </w:r>
      <w:r>
        <w:rPr>
          <w:position w:val="-14"/>
        </w:rPr>
        <w:object w:dxaOrig="2565" w:dyaOrig="375">
          <v:shape id="_x0000_i1130" type="#_x0000_t75" style="width:128.1pt;height:18.7pt" o:ole="">
            <v:imagedata r:id="rId244" o:title=""/>
          </v:shape>
          <o:OLEObject Type="Embed" ProgID="Equation.3" ShapeID="_x0000_i1130" DrawAspect="Content" ObjectID="_1665794417" r:id="rId245"/>
        </w:object>
      </w:r>
      <w:r>
        <w:fldChar w:fldCharType="end"/>
      </w:r>
      <w:r>
        <w:t xml:space="preserve"> - расходы воздуха для проветривания очистного забоя соответственно по факторам: разжижения выделяющихся в выработку ядовитых и взрывоопасных газов (СО</w:t>
      </w:r>
      <w:r>
        <w:rPr>
          <w:vertAlign w:val="subscript"/>
        </w:rPr>
        <w:t>2</w:t>
      </w:r>
      <w:r>
        <w:t>, СН</w:t>
      </w:r>
      <w:r>
        <w:rPr>
          <w:vertAlign w:val="subscript"/>
        </w:rPr>
        <w:t>4</w:t>
      </w:r>
      <w:r>
        <w:t>, Н</w:t>
      </w:r>
      <w:r>
        <w:rPr>
          <w:vertAlign w:val="subscript"/>
        </w:rPr>
        <w:t>2</w:t>
      </w:r>
      <w:r>
        <w:t>, Н</w:t>
      </w:r>
      <w:r>
        <w:rPr>
          <w:vertAlign w:val="subscript"/>
        </w:rPr>
        <w:t>2</w:t>
      </w:r>
      <w:r>
        <w:rPr>
          <w:lang w:val="en-US"/>
        </w:rPr>
        <w:t>S</w:t>
      </w:r>
      <w:r>
        <w:t xml:space="preserve">, </w:t>
      </w:r>
      <w:r>
        <w:rPr>
          <w:lang w:val="en-US"/>
        </w:rPr>
        <w:t>SO</w:t>
      </w:r>
      <w:r>
        <w:rPr>
          <w:vertAlign w:val="subscript"/>
        </w:rPr>
        <w:t>2</w:t>
      </w:r>
      <w:r>
        <w:t xml:space="preserve"> и др.); разжижения ядовитых газов, образующихся при взрывных работах; пыли; разжижения вредных компонентов выхлопных газов самоходных машин с двигателями внутреннего сгорания; наибольшему числу людей, находящихся в очистном забое.</w:t>
      </w:r>
    </w:p>
    <w:p w:rsidR="00031F11" w:rsidRDefault="00031F11" w:rsidP="00031F11">
      <w:pPr>
        <w:ind w:firstLine="567"/>
        <w:jc w:val="both"/>
      </w:pPr>
    </w:p>
    <w:p w:rsidR="00031F11" w:rsidRDefault="00031F11" w:rsidP="00031F11">
      <w:pPr>
        <w:widowControl/>
        <w:numPr>
          <w:ilvl w:val="0"/>
          <w:numId w:val="25"/>
        </w:numPr>
        <w:tabs>
          <w:tab w:val="clear" w:pos="1287"/>
          <w:tab w:val="num" w:pos="1440"/>
        </w:tabs>
        <w:autoSpaceDE/>
        <w:adjustRightInd/>
        <w:ind w:left="0" w:firstLine="567"/>
        <w:jc w:val="both"/>
      </w:pPr>
      <w:r>
        <w:t>Расход воздуха, м</w:t>
      </w:r>
      <w:r>
        <w:rPr>
          <w:vertAlign w:val="superscript"/>
        </w:rPr>
        <w:t>3</w:t>
      </w:r>
      <w:r>
        <w:t>/мин, для проветривания очистного забоя по фактору разжижения выделяющихся в выработку ядовитых и взрывоопасных газов</w:t>
      </w:r>
    </w:p>
    <w:p w:rsidR="00031F11" w:rsidRDefault="00031F11" w:rsidP="00031F11">
      <w:pPr>
        <w:ind w:firstLine="567"/>
        <w:jc w:val="both"/>
      </w:pPr>
    </w:p>
    <w:p w:rsidR="00031F11" w:rsidRDefault="00031F11" w:rsidP="00031F11">
      <w:pPr>
        <w:ind w:firstLine="567"/>
        <w:jc w:val="both"/>
      </w:pPr>
      <w:r>
        <w:rPr>
          <w:position w:val="-32"/>
        </w:rPr>
        <w:object w:dxaOrig="1890" w:dyaOrig="690">
          <v:shape id="_x0000_i1131" type="#_x0000_t75" style="width:94.45pt;height:34.6pt" o:ole="">
            <v:imagedata r:id="rId246" o:title=""/>
          </v:shape>
          <o:OLEObject Type="Embed" ProgID="Equation.3" ShapeID="_x0000_i1131" DrawAspect="Content" ObjectID="_1665794418" r:id="rId247"/>
        </w:object>
      </w:r>
      <w:r>
        <w:t>,</w:t>
      </w:r>
      <w:r>
        <w:tab/>
      </w:r>
      <w:r>
        <w:tab/>
      </w:r>
      <w:r>
        <w:tab/>
      </w:r>
      <w:r>
        <w:tab/>
      </w:r>
      <w:r>
        <w:tab/>
        <w:t>(3.3)</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315" w:dyaOrig="330">
          <v:shape id="_x0000_i1132" type="#_x0000_t75" style="width:15.9pt;height:16.85pt" o:ole="">
            <v:imagedata r:id="rId248" o:title=""/>
          </v:shape>
          <o:OLEObject Type="Embed" ProgID="Equation.3" ShapeID="_x0000_i1132" DrawAspect="Content" ObjectID="_1665794419" r:id="rId249"/>
        </w:object>
      </w:r>
      <w:r>
        <w:t xml:space="preserve"> - среднее фактическое </w:t>
      </w:r>
      <w:proofErr w:type="spellStart"/>
      <w:r>
        <w:t>газовыделение</w:t>
      </w:r>
      <w:proofErr w:type="spellEnd"/>
      <w:r>
        <w:t xml:space="preserve"> в очистном забое, м</w:t>
      </w:r>
      <w:r>
        <w:rPr>
          <w:vertAlign w:val="superscript"/>
        </w:rPr>
        <w:t>3</w:t>
      </w:r>
      <w:r>
        <w:t xml:space="preserve">/мин;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нз</m:t>
            </m:r>
          </m:sub>
        </m:sSub>
      </m:oMath>
      <w:r>
        <w:instrText xml:space="preserve"> </w:instrText>
      </w:r>
      <w:r>
        <w:fldChar w:fldCharType="separate"/>
      </w:r>
      <w:r>
        <w:t xml:space="preserve"> </w:t>
      </w:r>
      <w:r>
        <w:rPr>
          <w:position w:val="-12"/>
        </w:rPr>
        <w:object w:dxaOrig="450" w:dyaOrig="360">
          <v:shape id="_x0000_i1133" type="#_x0000_t75" style="width:22.45pt;height:17.75pt" o:ole="">
            <v:imagedata r:id="rId250" o:title=""/>
          </v:shape>
          <o:OLEObject Type="Embed" ProgID="Equation.3" ShapeID="_x0000_i1133" DrawAspect="Content" ObjectID="_1665794420" r:id="rId251"/>
        </w:object>
      </w:r>
      <w:r>
        <w:fldChar w:fldCharType="end"/>
      </w:r>
      <w:r>
        <w:t xml:space="preserve"> - коэффициент неравномерности </w:t>
      </w:r>
      <w:proofErr w:type="spellStart"/>
      <w:r>
        <w:t>газовыделения</w:t>
      </w:r>
      <w:proofErr w:type="spellEnd"/>
      <w:r>
        <w:t xml:space="preserve"> (табл. 3.2);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доп</m:t>
            </m:r>
          </m:sub>
        </m:sSub>
      </m:oMath>
      <w:r>
        <w:instrText xml:space="preserve"> </w:instrText>
      </w:r>
      <w:r>
        <w:fldChar w:fldCharType="separate"/>
      </w:r>
      <w:r>
        <w:t xml:space="preserve"> </w:t>
      </w:r>
      <w:r>
        <w:rPr>
          <w:position w:val="-14"/>
        </w:rPr>
        <w:object w:dxaOrig="555" w:dyaOrig="375">
          <v:shape id="_x0000_i1134" type="#_x0000_t75" style="width:28.05pt;height:18.7pt" o:ole="">
            <v:imagedata r:id="rId252" o:title=""/>
          </v:shape>
          <o:OLEObject Type="Embed" ProgID="Equation.3" ShapeID="_x0000_i1134" DrawAspect="Content" ObjectID="_1665794421" r:id="rId253"/>
        </w:object>
      </w:r>
      <w:r>
        <w:fldChar w:fldCharType="end"/>
      </w:r>
      <w:r>
        <w:t xml:space="preserve"> - предельно допустимая ЕПБ концентрация газа в исходящей из очистного забоя вентиляционной струе, % (см. табл. 2.1); </w:t>
      </w:r>
      <w:r>
        <w:rPr>
          <w:position w:val="-12"/>
        </w:rPr>
        <w:object w:dxaOrig="330" w:dyaOrig="360">
          <v:shape id="_x0000_i1135" type="#_x0000_t75" style="width:16.85pt;height:17.75pt" o:ole="">
            <v:imagedata r:id="rId254" o:title=""/>
          </v:shape>
          <o:OLEObject Type="Embed" ProgID="Equation.3" ShapeID="_x0000_i1135" DrawAspect="Content" ObjectID="_1665794422" r:id="rId255"/>
        </w:object>
      </w:r>
      <w:r>
        <w:t xml:space="preserve"> - концентрация газа в поступающем в очистной забой воздухе, % (определяется по результатам шахтных замеров (см. табл. 2.1.)).</w:t>
      </w:r>
    </w:p>
    <w:p w:rsidR="00031F11" w:rsidRDefault="00031F11" w:rsidP="00031F11">
      <w:pPr>
        <w:ind w:firstLine="567"/>
        <w:jc w:val="both"/>
      </w:pPr>
    </w:p>
    <w:p w:rsidR="00031F11" w:rsidRDefault="00031F11" w:rsidP="00031F11">
      <w:pPr>
        <w:ind w:firstLine="567"/>
        <w:jc w:val="both"/>
      </w:pPr>
      <w:r>
        <w:t>При последовательном проветривании двух очистных забоев расход воздуха, м</w:t>
      </w:r>
      <w:r>
        <w:rPr>
          <w:vertAlign w:val="superscript"/>
        </w:rPr>
        <w:t>3</w:t>
      </w:r>
      <w:r>
        <w:t>/мин, для проветривания обоих забоев определяется по формуле</w:t>
      </w:r>
    </w:p>
    <w:p w:rsidR="00031F11" w:rsidRDefault="00031F11" w:rsidP="00031F11">
      <w:pPr>
        <w:ind w:firstLine="567"/>
        <w:jc w:val="both"/>
      </w:pPr>
    </w:p>
    <w:p w:rsidR="00031F11" w:rsidRDefault="00031F11" w:rsidP="00031F11">
      <w:pPr>
        <w:ind w:firstLine="567"/>
        <w:jc w:val="both"/>
      </w:pPr>
      <w:r>
        <w:rPr>
          <w:position w:val="-32"/>
        </w:rPr>
        <w:object w:dxaOrig="2655" w:dyaOrig="690">
          <v:shape id="_x0000_i1136" type="#_x0000_t75" style="width:132.8pt;height:34.6pt" o:ole="">
            <v:imagedata r:id="rId256" o:title=""/>
          </v:shape>
          <o:OLEObject Type="Embed" ProgID="Equation.3" ShapeID="_x0000_i1136" DrawAspect="Content" ObjectID="_1665794423" r:id="rId257"/>
        </w:object>
      </w:r>
      <w:r>
        <w:t>,</w:t>
      </w:r>
      <w:r>
        <w:tab/>
      </w:r>
      <w:r>
        <w:tab/>
      </w:r>
      <w:r>
        <w:tab/>
      </w:r>
      <w:r>
        <w:tab/>
        <w:t>(3.4)</w:t>
      </w:r>
    </w:p>
    <w:p w:rsidR="00031F11" w:rsidRDefault="00031F11" w:rsidP="00031F11">
      <w:pPr>
        <w:ind w:firstLine="567"/>
        <w:jc w:val="both"/>
      </w:pPr>
    </w:p>
    <w:p w:rsidR="00031F11" w:rsidRDefault="00031F11" w:rsidP="00031F11">
      <w:pPr>
        <w:ind w:firstLine="567"/>
        <w:jc w:val="right"/>
      </w:pPr>
      <w:r>
        <w:t>Таблица 3.2</w:t>
      </w:r>
    </w:p>
    <w:tbl>
      <w:tblPr>
        <w:tblpPr w:leftFromText="180" w:rightFromText="180" w:bottomFromText="20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78"/>
      </w:tblGrid>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 xml:space="preserve">Среднее </w:t>
            </w:r>
            <w:proofErr w:type="spellStart"/>
            <w:r>
              <w:rPr>
                <w:lang w:eastAsia="en-US"/>
              </w:rPr>
              <w:t>газовыделение</w:t>
            </w:r>
            <w:proofErr w:type="spellEnd"/>
            <w:r>
              <w:rPr>
                <w:lang w:eastAsia="en-US"/>
              </w:rPr>
              <w:t xml:space="preserve"> в </w:t>
            </w:r>
            <w:r>
              <w:rPr>
                <w:lang w:eastAsia="en-US"/>
              </w:rPr>
              <w:lastRenderedPageBreak/>
              <w:t>выработке, м</w:t>
            </w:r>
            <w:r>
              <w:rPr>
                <w:vertAlign w:val="superscript"/>
                <w:lang w:eastAsia="en-US"/>
              </w:rPr>
              <w:t>3</w:t>
            </w:r>
            <w:r>
              <w:rPr>
                <w:lang w:eastAsia="en-US"/>
              </w:rPr>
              <w:t>/мин</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lastRenderedPageBreak/>
              <w:t xml:space="preserve">Значение коэффициента </w:t>
            </w:r>
            <w:r>
              <w:rPr>
                <w:lang w:eastAsia="en-US"/>
              </w:rPr>
              <w:lastRenderedPageBreak/>
              <w:t xml:space="preserve">неравномерности </w:t>
            </w:r>
            <w:proofErr w:type="spellStart"/>
            <w:r>
              <w:rPr>
                <w:lang w:eastAsia="en-US"/>
              </w:rPr>
              <w:t>газовыделения</w:t>
            </w:r>
            <w:proofErr w:type="spellEnd"/>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нз</m:t>
                  </m:r>
                </m:sub>
              </m:sSub>
            </m:oMath>
            <w:r>
              <w:rPr>
                <w:lang w:eastAsia="en-US"/>
              </w:rPr>
              <w:instrText xml:space="preserve"> </w:instrText>
            </w:r>
            <w:r>
              <w:rPr>
                <w:lang w:eastAsia="en-US"/>
              </w:rPr>
              <w:fldChar w:fldCharType="separate"/>
            </w:r>
            <w:r>
              <w:rPr>
                <w:position w:val="-12"/>
                <w:lang w:eastAsia="en-US"/>
              </w:rPr>
              <w:object w:dxaOrig="450" w:dyaOrig="360">
                <v:shape id="_x0000_i1137" type="#_x0000_t75" style="width:22.45pt;height:17.75pt" o:ole="">
                  <v:imagedata r:id="rId250" o:title=""/>
                </v:shape>
                <o:OLEObject Type="Embed" ProgID="Equation.3" ShapeID="_x0000_i1137" DrawAspect="Content" ObjectID="_1665794424" r:id="rId258"/>
              </w:object>
            </w:r>
            <w:r>
              <w:rPr>
                <w:lang w:eastAsia="en-US"/>
              </w:rPr>
              <w:fldChar w:fldCharType="end"/>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lastRenderedPageBreak/>
              <w:t>до 0,3</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2,1</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0,6</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1,53</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0,9</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1,32</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1,5</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1,14</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1,8</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2,1 и более</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1,07</w:t>
            </w:r>
          </w:p>
        </w:tc>
      </w:tr>
    </w:tbl>
    <w:p w:rsidR="00031F11" w:rsidRDefault="00031F11" w:rsidP="00031F11">
      <w:pPr>
        <w:ind w:firstLine="567"/>
        <w:jc w:val="both"/>
      </w:pPr>
    </w:p>
    <w:p w:rsidR="00031F11" w:rsidRDefault="00031F11" w:rsidP="00031F11">
      <w:pPr>
        <w:widowControl/>
        <w:numPr>
          <w:ilvl w:val="0"/>
          <w:numId w:val="25"/>
        </w:numPr>
        <w:tabs>
          <w:tab w:val="clear" w:pos="1287"/>
          <w:tab w:val="num" w:pos="1440"/>
        </w:tabs>
        <w:autoSpaceDE/>
        <w:adjustRightInd/>
        <w:ind w:left="0" w:firstLine="567"/>
        <w:jc w:val="both"/>
      </w:pPr>
      <w:r>
        <w:t>Расход воздуха для проветривания очистного забоя по фактору разжижения ядовитых газов, образующихся после взрывных работ.</w:t>
      </w:r>
    </w:p>
    <w:p w:rsidR="00031F11" w:rsidRDefault="00031F11" w:rsidP="00031F11">
      <w:pPr>
        <w:ind w:firstLine="567"/>
        <w:jc w:val="both"/>
      </w:pPr>
    </w:p>
    <w:p w:rsidR="00031F11" w:rsidRDefault="00031F11" w:rsidP="00031F11">
      <w:pPr>
        <w:ind w:firstLine="567"/>
        <w:jc w:val="center"/>
        <w:rPr>
          <w:i/>
        </w:rPr>
      </w:pPr>
      <w:r>
        <w:rPr>
          <w:i/>
        </w:rPr>
        <w:t xml:space="preserve">Системы разработки с очистным пространством в виде </w:t>
      </w:r>
      <w:proofErr w:type="spellStart"/>
      <w:r>
        <w:rPr>
          <w:i/>
        </w:rPr>
        <w:t>лавообразной</w:t>
      </w:r>
      <w:proofErr w:type="spellEnd"/>
      <w:r>
        <w:rPr>
          <w:i/>
        </w:rPr>
        <w:t xml:space="preserve"> выработки или протяженной камеры</w:t>
      </w:r>
    </w:p>
    <w:p w:rsidR="00031F11" w:rsidRDefault="00031F11" w:rsidP="00031F11">
      <w:pPr>
        <w:ind w:firstLine="567"/>
        <w:jc w:val="both"/>
      </w:pPr>
    </w:p>
    <w:p w:rsidR="00031F11" w:rsidRDefault="00031F11" w:rsidP="00031F11">
      <w:pPr>
        <w:ind w:firstLine="567"/>
        <w:jc w:val="both"/>
      </w:pPr>
      <w:proofErr w:type="spellStart"/>
      <w:r>
        <w:t>Лавообразные</w:t>
      </w:r>
      <w:proofErr w:type="spellEnd"/>
      <w:r>
        <w:t xml:space="preserve"> очистные выработки, загазованные полностью, или протяженные камеры, загазованные частично, проветриваются ограниченным воздушным потоком за счет турбулентной диффузии.</w:t>
      </w:r>
    </w:p>
    <w:p w:rsidR="00031F11" w:rsidRDefault="00031F11" w:rsidP="00031F11">
      <w:pPr>
        <w:ind w:firstLine="567"/>
        <w:jc w:val="both"/>
      </w:pPr>
      <w:r>
        <w:t xml:space="preserve">К таким системам разработки относятся следующие: сплошные; со сплошной выемкой; потолкоуступная; почвоуступная; горизонтальными или наклонными слоями с закладкой, с крепью и закладкой; слоевого обрушения при сквозном проветривании очистных выработок; со шпуровой отбойкой из магазина; слоевого обрушения с выемкой забоем – лавой со сквозным проветриванием; тонких жил с открытым забоем без закладки, с закладкой или с </w:t>
      </w:r>
      <w:proofErr w:type="spellStart"/>
      <w:r>
        <w:t>магазинированием</w:t>
      </w:r>
      <w:proofErr w:type="spellEnd"/>
      <w:r>
        <w:t xml:space="preserve"> руды.</w:t>
      </w:r>
    </w:p>
    <w:p w:rsidR="00031F11" w:rsidRDefault="00031F11" w:rsidP="00031F11">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031F11" w:rsidRDefault="00031F11" w:rsidP="00031F11">
      <w:pPr>
        <w:ind w:firstLine="567"/>
        <w:jc w:val="both"/>
      </w:pPr>
    </w:p>
    <w:p w:rsidR="00031F11" w:rsidRDefault="00031F11" w:rsidP="00031F11">
      <w:pPr>
        <w:ind w:firstLine="567"/>
        <w:jc w:val="both"/>
      </w:pPr>
      <w:r>
        <w:rPr>
          <w:position w:val="-32"/>
          <w:lang w:val="en-US"/>
        </w:rPr>
        <w:object w:dxaOrig="2025" w:dyaOrig="690">
          <v:shape id="_x0000_i1138" type="#_x0000_t75" style="width:101pt;height:34.6pt" o:ole="">
            <v:imagedata r:id="rId259" o:title=""/>
          </v:shape>
          <o:OLEObject Type="Embed" ProgID="Equation.3" ShapeID="_x0000_i1138" DrawAspect="Content" ObjectID="_1665794425" r:id="rId260"/>
        </w:object>
      </w:r>
      <w:r>
        <w:t>,</w:t>
      </w:r>
      <w:r>
        <w:tab/>
      </w:r>
      <w:r>
        <w:tab/>
      </w:r>
      <w:r>
        <w:tab/>
      </w:r>
      <w:r>
        <w:tab/>
      </w:r>
      <w:r>
        <w:tab/>
        <w:t>(3.5)</w:t>
      </w:r>
    </w:p>
    <w:p w:rsidR="00031F11" w:rsidRDefault="00031F11" w:rsidP="00031F11">
      <w:pPr>
        <w:ind w:firstLine="567"/>
        <w:jc w:val="both"/>
      </w:pPr>
    </w:p>
    <w:p w:rsidR="00031F11" w:rsidRDefault="00031F11" w:rsidP="00031F11">
      <w:pPr>
        <w:ind w:firstLine="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rPr>
          <w:position w:val="-14"/>
        </w:rPr>
        <w:object w:dxaOrig="300" w:dyaOrig="375">
          <v:shape id="_x0000_i1139" type="#_x0000_t75" style="width:14.95pt;height:18.7pt" o:ole="">
            <v:imagedata r:id="rId261" o:title=""/>
          </v:shape>
          <o:OLEObject Type="Embed" ProgID="Equation.3" ShapeID="_x0000_i1139" DrawAspect="Content" ObjectID="_1665794426" r:id="rId262"/>
        </w:object>
      </w:r>
      <w:r>
        <w:fldChar w:fldCharType="end"/>
      </w:r>
      <w:r>
        <w:t xml:space="preserve"> – продолжительность проветривания очистного забоя после взрывных работ, мин.; </w:t>
      </w:r>
      <w:r>
        <w:rPr>
          <w:position w:val="-4"/>
        </w:rPr>
        <w:object w:dxaOrig="240" w:dyaOrig="255">
          <v:shape id="_x0000_i1140" type="#_x0000_t75" style="width:12.15pt;height:13.1pt" o:ole="">
            <v:imagedata r:id="rId263" o:title=""/>
          </v:shape>
          <o:OLEObject Type="Embed" ProgID="Equation.3" ShapeID="_x0000_i1140" DrawAspect="Content" ObjectID="_1665794427" r:id="rId264"/>
        </w:object>
      </w:r>
      <w:r>
        <w:fldChar w:fldCharType="begin"/>
      </w:r>
      <w:r>
        <w:instrText xml:space="preserve"> QUOTE </w:instrText>
      </w:r>
      <m:oMath>
        <m:r>
          <m:rPr>
            <m:sty m:val="p"/>
          </m:rPr>
          <w:rPr>
            <w:rFonts w:ascii="Cambria Math" w:hAnsi="Cambria Math"/>
          </w:rPr>
          <m:t>А</m:t>
        </m:r>
      </m:oMath>
      <w:r>
        <w:instrText xml:space="preserve"> </w:instrText>
      </w:r>
      <w:r>
        <w:fldChar w:fldCharType="end"/>
      </w:r>
      <w:r>
        <w:t xml:space="preserve"> - масса ВВ, одновременно взрываемого в очистном забое, кг; </w:t>
      </w:r>
      <w:r>
        <w:fldChar w:fldCharType="begin"/>
      </w:r>
      <w:r>
        <w:instrText xml:space="preserve"> QUOTE </w:instrText>
      </w:r>
      <m:oMath>
        <m:r>
          <m:rPr>
            <m:sty m:val="p"/>
          </m:rPr>
          <w:rPr>
            <w:rFonts w:ascii="Cambria Math" w:hAnsi="Cambria Math"/>
          </w:rPr>
          <m:t>b</m:t>
        </m:r>
      </m:oMath>
      <w:r>
        <w:instrText xml:space="preserve"> </w:instrText>
      </w:r>
      <w:r>
        <w:fldChar w:fldCharType="separate"/>
      </w:r>
      <w:r>
        <w:t xml:space="preserve"> </w:t>
      </w:r>
      <w:r>
        <w:rPr>
          <w:position w:val="-6"/>
        </w:rPr>
        <w:object w:dxaOrig="210" w:dyaOrig="285">
          <v:shape id="_x0000_i1141" type="#_x0000_t75" style="width:10.3pt;height:14.05pt" o:ole="">
            <v:imagedata r:id="rId265" o:title=""/>
          </v:shape>
          <o:OLEObject Type="Embed" ProgID="Equation.3" ShapeID="_x0000_i1141" DrawAspect="Content" ObjectID="_1665794428" r:id="rId266"/>
        </w:object>
      </w:r>
      <w:r>
        <w:fldChar w:fldCharType="end"/>
      </w:r>
      <w:r>
        <w:t xml:space="preserve"> - </w:t>
      </w:r>
      <w:proofErr w:type="spellStart"/>
      <w:r>
        <w:t>газовость</w:t>
      </w:r>
      <w:proofErr w:type="spellEnd"/>
      <w:r>
        <w:t xml:space="preserve"> ВВ в пересчете на условную окись </w:t>
      </w:r>
      <w:r>
        <w:lastRenderedPageBreak/>
        <w:t xml:space="preserve">углерода, л/кг; </w:t>
      </w:r>
      <w:r>
        <w:fldChar w:fldCharType="begin"/>
      </w:r>
      <w:r>
        <w:instrText xml:space="preserve"> QUOTE </w:instrText>
      </w:r>
      <m:oMath>
        <m:r>
          <m:rPr>
            <m:sty m:val="p"/>
          </m:rPr>
          <w:rPr>
            <w:rFonts w:ascii="Cambria Math" w:hAnsi="Cambria Math"/>
          </w:rPr>
          <m:t>V</m:t>
        </m:r>
      </m:oMath>
      <w:r>
        <w:instrText xml:space="preserve"> </w:instrText>
      </w:r>
      <w:r>
        <w:fldChar w:fldCharType="separate"/>
      </w:r>
      <w:r>
        <w:t xml:space="preserve"> </w:t>
      </w:r>
      <w:r>
        <w:rPr>
          <w:position w:val="-6"/>
        </w:rPr>
        <w:object w:dxaOrig="240" w:dyaOrig="285">
          <v:shape id="_x0000_i1142" type="#_x0000_t75" style="width:12.15pt;height:14.05pt" o:ole="">
            <v:imagedata r:id="rId267" o:title=""/>
          </v:shape>
          <o:OLEObject Type="Embed" ProgID="Equation.3" ShapeID="_x0000_i1142" DrawAspect="Content" ObjectID="_1665794429" r:id="rId268"/>
        </w:object>
      </w:r>
      <w:r>
        <w:fldChar w:fldCharType="end"/>
      </w:r>
      <w:r>
        <w:t xml:space="preserve"> – загазованный после взрывных работ объем очистной выработки (м</w:t>
      </w:r>
      <w:r>
        <w:rPr>
          <w:vertAlign w:val="superscript"/>
        </w:rPr>
        <w:t>3</w:t>
      </w:r>
      <w:r>
        <w:t>), который принимается:</w:t>
      </w:r>
    </w:p>
    <w:p w:rsidR="00031F11" w:rsidRDefault="00031F11" w:rsidP="00031F11">
      <w:pPr>
        <w:ind w:firstLine="567"/>
        <w:jc w:val="both"/>
      </w:pPr>
    </w:p>
    <w:p w:rsidR="00031F11" w:rsidRDefault="00031F11" w:rsidP="00031F11">
      <w:pPr>
        <w:ind w:firstLine="567"/>
        <w:jc w:val="both"/>
      </w:pPr>
      <w:r>
        <w:t xml:space="preserve">- для </w:t>
      </w:r>
      <w:proofErr w:type="spellStart"/>
      <w:r>
        <w:t>лавообразных</w:t>
      </w:r>
      <w:proofErr w:type="spellEnd"/>
      <w:r>
        <w:t xml:space="preserve"> забоев </w:t>
      </w:r>
      <w:r>
        <w:tab/>
      </w:r>
      <w:r>
        <w:rPr>
          <w:position w:val="-6"/>
        </w:rPr>
        <w:object w:dxaOrig="900" w:dyaOrig="285">
          <v:shape id="_x0000_i1143" type="#_x0000_t75" style="width:44.9pt;height:14.05pt" o:ole="">
            <v:imagedata r:id="rId269" o:title=""/>
          </v:shape>
          <o:OLEObject Type="Embed" ProgID="Equation.3" ShapeID="_x0000_i1143" DrawAspect="Content" ObjectID="_1665794430" r:id="rId270"/>
        </w:object>
      </w:r>
      <w:r>
        <w:t>,</w:t>
      </w:r>
      <w:r>
        <w:tab/>
      </w:r>
      <w:r>
        <w:tab/>
        <w:t>(3.6)</w:t>
      </w:r>
    </w:p>
    <w:p w:rsidR="00031F11" w:rsidRDefault="00031F11" w:rsidP="00031F11">
      <w:pPr>
        <w:ind w:firstLine="567"/>
        <w:jc w:val="both"/>
      </w:pPr>
      <w:r>
        <w:fldChar w:fldCharType="begin"/>
      </w:r>
      <w:r>
        <w:instrText xml:space="preserve"> QUOTE </w:instrText>
      </w:r>
      <m:oMath>
        <m:r>
          <m:rPr>
            <m:sty m:val="p"/>
          </m:rPr>
          <w:rPr>
            <w:rFonts w:ascii="Cambria Math" w:hAnsi="Cambria Math"/>
          </w:rPr>
          <m:t>V=S∙L</m:t>
        </m:r>
      </m:oMath>
      <w:r>
        <w:instrText xml:space="preserve"> </w:instrText>
      </w:r>
      <w:r>
        <w:fldChar w:fldCharType="end"/>
      </w:r>
    </w:p>
    <w:p w:rsidR="00031F11" w:rsidRDefault="00031F11" w:rsidP="00031F11">
      <w:pPr>
        <w:ind w:firstLine="567"/>
        <w:jc w:val="both"/>
      </w:pPr>
      <w:r>
        <w:t xml:space="preserve">- для протяженных камер </w:t>
      </w:r>
      <w:r>
        <w:fldChar w:fldCharType="begin"/>
      </w:r>
      <w:r>
        <w:instrText xml:space="preserve"> QUOTE </w:instrText>
      </w:r>
      <m:oMath>
        <m:r>
          <m:rPr>
            <m:sty m:val="p"/>
          </m:rPr>
          <w:rPr>
            <w:rFonts w:ascii="Cambria Math" w:hAnsi="Cambria Math"/>
          </w:rPr>
          <m:t>V=</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end"/>
      </w:r>
      <w:r>
        <w:rPr>
          <w:position w:val="-12"/>
          <w:lang w:val="en-US"/>
        </w:rPr>
        <w:object w:dxaOrig="780" w:dyaOrig="360">
          <v:shape id="_x0000_i1144" type="#_x0000_t75" style="width:39.25pt;height:17.75pt" o:ole="">
            <v:imagedata r:id="rId271" o:title=""/>
          </v:shape>
          <o:OLEObject Type="Embed" ProgID="Equation.3" ShapeID="_x0000_i1144" DrawAspect="Content" ObjectID="_1665794431" r:id="rId272"/>
        </w:object>
      </w:r>
      <w:r>
        <w:t>,</w:t>
      </w:r>
      <w:r>
        <w:tab/>
      </w:r>
      <w:r>
        <w:tab/>
      </w:r>
      <w:r>
        <w:tab/>
        <w:t>(3.7)</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465" w:dyaOrig="315">
          <v:shape id="_x0000_i1145" type="#_x0000_t75" style="width:23.4pt;height:15.9pt" o:ole="">
            <v:imagedata r:id="rId273" o:title=""/>
          </v:shape>
          <o:OLEObject Type="Embed" ProgID="Equation.3" ShapeID="_x0000_i1145" DrawAspect="Content" ObjectID="_1665794432" r:id="rId274"/>
        </w:object>
      </w:r>
      <w:r>
        <w:fldChar w:fldCharType="begin"/>
      </w:r>
      <w:r>
        <w:instrText xml:space="preserve"> QUOTE </w:instrText>
      </w:r>
      <m:oMath>
        <m:r>
          <m:rPr>
            <m:sty m:val="p"/>
          </m:rPr>
          <w:rPr>
            <w:rFonts w:ascii="Cambria Math" w:hAnsi="Cambria Math"/>
          </w:rPr>
          <m:t>S,L</m:t>
        </m:r>
      </m:oMath>
      <w:r>
        <w:instrText xml:space="preserve"> </w:instrText>
      </w:r>
      <w:r>
        <w:fldChar w:fldCharType="end"/>
      </w:r>
      <w:r>
        <w:t xml:space="preserve"> - площадь (м</w:t>
      </w:r>
      <w:r>
        <w:rPr>
          <w:vertAlign w:val="superscript"/>
        </w:rPr>
        <w:t>2</w:t>
      </w:r>
      <w:r>
        <w:t xml:space="preserve">) поперечного сечения и длина (м) проветриваемой части очистного забоя;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separate"/>
      </w:r>
      <w:r>
        <w:t xml:space="preserve"> </w:t>
      </w:r>
      <w:r>
        <w:rPr>
          <w:position w:val="-12"/>
        </w:rPr>
        <w:object w:dxaOrig="375" w:dyaOrig="360">
          <v:shape id="_x0000_i1146" type="#_x0000_t75" style="width:18.7pt;height:17.75pt" o:ole="">
            <v:imagedata r:id="rId275" o:title=""/>
          </v:shape>
          <o:OLEObject Type="Embed" ProgID="Equation.3" ShapeID="_x0000_i1146" DrawAspect="Content" ObjectID="_1665794433" r:id="rId276"/>
        </w:object>
      </w:r>
      <w:r>
        <w:fldChar w:fldCharType="end"/>
      </w:r>
      <w:r>
        <w:t xml:space="preserve"> - зона отброса газов, м.</w:t>
      </w:r>
    </w:p>
    <w:p w:rsidR="00031F11" w:rsidRDefault="00031F11" w:rsidP="00031F11">
      <w:pPr>
        <w:ind w:firstLine="567"/>
        <w:jc w:val="both"/>
      </w:pPr>
    </w:p>
    <w:p w:rsidR="00031F11" w:rsidRDefault="00031F11" w:rsidP="00031F11">
      <w:pPr>
        <w:ind w:firstLine="567"/>
        <w:jc w:val="both"/>
      </w:pPr>
      <w:r>
        <w:t>Зона отброса газов (м</w:t>
      </w:r>
      <w:r>
        <w:rPr>
          <w:vertAlign w:val="superscript"/>
        </w:rPr>
        <w:t>3</w:t>
      </w:r>
      <w:r>
        <w:t>) определяется по формулам:</w:t>
      </w:r>
    </w:p>
    <w:p w:rsidR="00031F11" w:rsidRDefault="00031F11" w:rsidP="00031F11">
      <w:pPr>
        <w:ind w:firstLine="567"/>
        <w:jc w:val="both"/>
      </w:pPr>
    </w:p>
    <w:p w:rsidR="00031F11" w:rsidRDefault="00031F11" w:rsidP="00031F11">
      <w:pPr>
        <w:ind w:firstLine="567"/>
        <w:jc w:val="both"/>
      </w:pPr>
      <w:r>
        <w:t>- для рудных шахт</w:t>
      </w:r>
    </w:p>
    <w:p w:rsidR="00031F11" w:rsidRDefault="00031F11" w:rsidP="00031F11">
      <w:pPr>
        <w:ind w:firstLine="567"/>
        <w:jc w:val="both"/>
      </w:pPr>
    </w:p>
    <w:p w:rsidR="00031F11" w:rsidRDefault="00031F11" w:rsidP="00031F11">
      <w:pPr>
        <w:ind w:firstLine="567"/>
        <w:jc w:val="both"/>
      </w:pPr>
      <w:r>
        <w:rPr>
          <w:position w:val="-12"/>
        </w:rPr>
        <w:object w:dxaOrig="1965" w:dyaOrig="360">
          <v:shape id="_x0000_i1147" type="#_x0000_t75" style="width:98.2pt;height:17.75pt" o:ole="">
            <v:imagedata r:id="rId277" o:title=""/>
          </v:shape>
          <o:OLEObject Type="Embed" ProgID="Equation.3" ShapeID="_x0000_i1147" DrawAspect="Content" ObjectID="_1665794434" r:id="rId278"/>
        </w:object>
      </w:r>
      <w:r>
        <w:t>,</w:t>
      </w:r>
      <w:r>
        <w:tab/>
      </w:r>
      <w:r>
        <w:tab/>
      </w:r>
      <w:r>
        <w:tab/>
      </w:r>
      <w:r>
        <w:tab/>
      </w:r>
      <w:r>
        <w:tab/>
        <w:t>(3.8)</w:t>
      </w:r>
    </w:p>
    <w:p w:rsidR="00031F11" w:rsidRDefault="00031F11" w:rsidP="00031F11">
      <w:pPr>
        <w:ind w:firstLine="567"/>
        <w:jc w:val="both"/>
      </w:pPr>
    </w:p>
    <w:p w:rsidR="00031F11" w:rsidRDefault="00031F11" w:rsidP="00031F11">
      <w:pPr>
        <w:ind w:firstLine="567"/>
        <w:jc w:val="both"/>
      </w:pPr>
      <w:r>
        <w:t xml:space="preserve">-для </w:t>
      </w:r>
      <w:proofErr w:type="spellStart"/>
      <w:r>
        <w:t>каменносоляных</w:t>
      </w:r>
      <w:proofErr w:type="spellEnd"/>
      <w:r>
        <w:t xml:space="preserve"> и других нерудных шахт</w:t>
      </w:r>
    </w:p>
    <w:p w:rsidR="00031F11" w:rsidRDefault="00031F11" w:rsidP="00031F11">
      <w:pPr>
        <w:ind w:firstLine="567"/>
        <w:jc w:val="both"/>
      </w:pPr>
    </w:p>
    <w:p w:rsidR="00031F11" w:rsidRDefault="00031F11" w:rsidP="00031F11">
      <w:pPr>
        <w:ind w:firstLine="567"/>
        <w:jc w:val="both"/>
      </w:pPr>
      <w:r>
        <w:rPr>
          <w:position w:val="-12"/>
        </w:rPr>
        <w:object w:dxaOrig="2040" w:dyaOrig="450">
          <v:shape id="_x0000_i1148" type="#_x0000_t75" style="width:101.9pt;height:22.45pt" o:ole="">
            <v:imagedata r:id="rId279" o:title=""/>
          </v:shape>
          <o:OLEObject Type="Embed" ProgID="Equation.3" ShapeID="_x0000_i1148" DrawAspect="Content" ObjectID="_1665794435" r:id="rId280"/>
        </w:object>
      </w:r>
      <w:r>
        <w:t>,</w:t>
      </w:r>
      <w:r>
        <w:tab/>
      </w:r>
      <w:r>
        <w:tab/>
      </w:r>
      <w:r>
        <w:tab/>
      </w:r>
      <w:r>
        <w:tab/>
      </w:r>
      <w:r>
        <w:tab/>
        <w:t>(3.9)</w:t>
      </w:r>
    </w:p>
    <w:p w:rsidR="00031F11" w:rsidRDefault="00031F11" w:rsidP="00031F11">
      <w:pPr>
        <w:ind w:firstLine="567"/>
        <w:jc w:val="both"/>
      </w:pPr>
    </w:p>
    <w:p w:rsidR="00031F11" w:rsidRDefault="00031F11" w:rsidP="00031F11">
      <w:pPr>
        <w:ind w:firstLine="567"/>
        <w:jc w:val="center"/>
        <w:rPr>
          <w:i/>
        </w:rPr>
      </w:pPr>
      <w:r>
        <w:rPr>
          <w:i/>
        </w:rPr>
        <w:t>Системы разработки с очистным пространством в виде камеры</w:t>
      </w:r>
    </w:p>
    <w:p w:rsidR="00031F11" w:rsidRDefault="00031F11" w:rsidP="00031F11">
      <w:pPr>
        <w:ind w:firstLine="567"/>
        <w:jc w:val="both"/>
        <w:rPr>
          <w:i/>
        </w:rPr>
      </w:pPr>
    </w:p>
    <w:p w:rsidR="00031F11" w:rsidRDefault="00031F11" w:rsidP="00031F11">
      <w:pPr>
        <w:ind w:firstLine="567"/>
        <w:jc w:val="both"/>
      </w:pPr>
      <w:r>
        <w:t>Очистные выработки, рабочее пространство которых представляет собой камеру, загазованную после взрывных работ полностью, проветриваются неограниченным воздушным потоком (свободной струёй) за счет турбулентной диффузии.</w:t>
      </w:r>
    </w:p>
    <w:p w:rsidR="00031F11" w:rsidRDefault="00031F11" w:rsidP="00031F11">
      <w:pPr>
        <w:ind w:firstLine="567"/>
        <w:jc w:val="both"/>
      </w:pPr>
      <w:r>
        <w:t xml:space="preserve">К таким системам разработки относятся следующие: камерно-столбовые, с подэтажной выемкой; сплошные в мощных пологопадающих или горизонтальных рудных телах; с </w:t>
      </w:r>
      <w:proofErr w:type="spellStart"/>
      <w:r>
        <w:t>магазинированием</w:t>
      </w:r>
      <w:proofErr w:type="spellEnd"/>
      <w:r>
        <w:t xml:space="preserve"> руды при расположении камер </w:t>
      </w:r>
      <w:proofErr w:type="spellStart"/>
      <w:r>
        <w:t>вкрест</w:t>
      </w:r>
      <w:proofErr w:type="spellEnd"/>
      <w:r>
        <w:t xml:space="preserve"> простирания и шпуровой отбойкой и др.</w:t>
      </w:r>
    </w:p>
    <w:p w:rsidR="00031F11" w:rsidRDefault="00031F11" w:rsidP="00031F11">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031F11" w:rsidRDefault="00031F11" w:rsidP="00031F11">
      <w:pPr>
        <w:ind w:firstLine="567"/>
        <w:jc w:val="both"/>
      </w:pPr>
    </w:p>
    <w:p w:rsidR="00031F11" w:rsidRDefault="00031F11" w:rsidP="00031F11">
      <w:pPr>
        <w:ind w:firstLine="567"/>
        <w:jc w:val="both"/>
      </w:pPr>
      <w:r>
        <w:rPr>
          <w:position w:val="-32"/>
        </w:rPr>
        <w:object w:dxaOrig="2415" w:dyaOrig="690">
          <v:shape id="_x0000_i1149" type="#_x0000_t75" style="width:120.6pt;height:34.6pt" o:ole="">
            <v:imagedata r:id="rId281" o:title=""/>
          </v:shape>
          <o:OLEObject Type="Embed" ProgID="Equation.3" ShapeID="_x0000_i1149" DrawAspect="Content" ObjectID="_1665794436" r:id="rId282"/>
        </w:object>
      </w:r>
      <w:r>
        <w:t>,</w:t>
      </w:r>
      <w:r>
        <w:tab/>
      </w:r>
      <w:r>
        <w:tab/>
      </w:r>
      <w:r>
        <w:tab/>
      </w:r>
      <w:r>
        <w:tab/>
        <w:t>(3.10)</w:t>
      </w:r>
    </w:p>
    <w:p w:rsidR="00031F11" w:rsidRDefault="00031F11" w:rsidP="00031F11">
      <w:pPr>
        <w:ind w:firstLine="567"/>
        <w:jc w:val="both"/>
      </w:pPr>
    </w:p>
    <w:p w:rsidR="00031F11" w:rsidRDefault="00031F11" w:rsidP="00031F11">
      <w:pPr>
        <w:ind w:firstLine="567"/>
        <w:jc w:val="both"/>
      </w:pPr>
      <w:r>
        <w:t xml:space="preserve">где </w:t>
      </w:r>
      <w:r>
        <w:rPr>
          <w:position w:val="-12"/>
        </w:rPr>
        <w:object w:dxaOrig="300" w:dyaOrig="360">
          <v:shape id="_x0000_i1150" type="#_x0000_t75" style="width:14.95pt;height:17.75pt" o:ole="">
            <v:imagedata r:id="rId283" o:title=""/>
          </v:shape>
          <o:OLEObject Type="Embed" ProgID="Equation.3" ShapeID="_x0000_i1150" DrawAspect="Content" ObjectID="_1665794437" r:id="rId284"/>
        </w:object>
      </w:r>
      <w:r>
        <w:t xml:space="preserve"> - коэффициент турбулентной диффузии;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t xml:space="preserve"> </w:t>
      </w:r>
      <w:r>
        <w:rPr>
          <w:position w:val="-14"/>
        </w:rPr>
        <w:object w:dxaOrig="300" w:dyaOrig="375">
          <v:shape id="_x0000_i1151" type="#_x0000_t75" style="width:14.95pt;height:18.7pt" o:ole="">
            <v:imagedata r:id="rId285" o:title=""/>
          </v:shape>
          <o:OLEObject Type="Embed" ProgID="Equation.3" ShapeID="_x0000_i1151" DrawAspect="Content" ObjectID="_1665794438" r:id="rId286"/>
        </w:object>
      </w:r>
      <w:r>
        <w:fldChar w:fldCharType="end"/>
      </w:r>
      <w:r>
        <w:t xml:space="preserve"> – </w:t>
      </w:r>
      <w:r>
        <w:lastRenderedPageBreak/>
        <w:t xml:space="preserve">продолжительность проветривания камеры после взрывных работ, мин;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к</m:t>
            </m:r>
          </m:sub>
        </m:sSub>
      </m:oMath>
      <w:r w:rsidRPr="00596E8D">
        <w:instrText xml:space="preserve"> </w:instrText>
      </w:r>
      <w:r>
        <w:fldChar w:fldCharType="separate"/>
      </w:r>
      <w:r>
        <w:t xml:space="preserve"> </w:t>
      </w:r>
      <w:r>
        <w:rPr>
          <w:position w:val="-10"/>
        </w:rPr>
        <w:object w:dxaOrig="315" w:dyaOrig="330">
          <v:shape id="_x0000_i1152" type="#_x0000_t75" style="width:15.9pt;height:16.85pt" o:ole="">
            <v:imagedata r:id="rId287" o:title=""/>
          </v:shape>
          <o:OLEObject Type="Embed" ProgID="Equation.3" ShapeID="_x0000_i1152" DrawAspect="Content" ObjectID="_1665794439" r:id="rId288"/>
        </w:object>
      </w:r>
      <w:r>
        <w:fldChar w:fldCharType="end"/>
      </w:r>
      <w:r>
        <w:t xml:space="preserve"> - объем проветриваемой камеры, м</w:t>
      </w:r>
      <w:r>
        <w:rPr>
          <w:vertAlign w:val="superscript"/>
        </w:rPr>
        <w:t>3</w:t>
      </w:r>
      <w:r>
        <w:t>.</w:t>
      </w:r>
    </w:p>
    <w:p w:rsidR="00031F11" w:rsidRDefault="00031F11" w:rsidP="00031F11">
      <w:pPr>
        <w:ind w:firstLine="567"/>
        <w:jc w:val="both"/>
      </w:pPr>
    </w:p>
    <w:p w:rsidR="00031F11" w:rsidRDefault="00031F11" w:rsidP="00031F11">
      <w:pPr>
        <w:ind w:firstLine="567"/>
        <w:jc w:val="center"/>
        <w:rPr>
          <w:i/>
        </w:rPr>
      </w:pPr>
      <w:r>
        <w:rPr>
          <w:i/>
        </w:rPr>
        <w:t>Системы разработки с очистным пространством в виде протяженной камеры</w:t>
      </w:r>
    </w:p>
    <w:p w:rsidR="00031F11" w:rsidRDefault="00031F11" w:rsidP="00031F11">
      <w:pPr>
        <w:ind w:firstLine="567"/>
        <w:jc w:val="both"/>
      </w:pPr>
    </w:p>
    <w:p w:rsidR="00031F11" w:rsidRDefault="00031F11" w:rsidP="00031F11">
      <w:pPr>
        <w:ind w:firstLine="567"/>
        <w:jc w:val="both"/>
      </w:pPr>
      <w:r>
        <w:t>Очистные выработки, рабочее пространство которых представляет собой протяженную камеру, частично или полностью загазованную, проветривается за счет турбулентной диффузии и турбулентных деформаций.</w:t>
      </w:r>
    </w:p>
    <w:p w:rsidR="00031F11" w:rsidRDefault="00031F11" w:rsidP="00031F11">
      <w:pPr>
        <w:ind w:firstLine="567"/>
        <w:jc w:val="both"/>
      </w:pPr>
      <w:r>
        <w:t>К таким системам разработки относятся следующие: камерно-столбовые; столбовые с закладкой; со сплошной выемкой и др.</w:t>
      </w:r>
    </w:p>
    <w:p w:rsidR="00031F11" w:rsidRDefault="00031F11" w:rsidP="00031F11">
      <w:pPr>
        <w:ind w:firstLine="567"/>
        <w:jc w:val="both"/>
      </w:pPr>
      <w:r>
        <w:t>Расход воздуха, м</w:t>
      </w:r>
      <w:r>
        <w:rPr>
          <w:vertAlign w:val="superscript"/>
        </w:rPr>
        <w:t>3</w:t>
      </w:r>
      <w:r>
        <w:t>/мин, для проветривания таких очистных забоев может определяться по следующим формулам:</w:t>
      </w:r>
    </w:p>
    <w:p w:rsidR="00031F11" w:rsidRDefault="00031F11" w:rsidP="00031F11">
      <w:pPr>
        <w:ind w:firstLine="567"/>
        <w:jc w:val="both"/>
      </w:pPr>
    </w:p>
    <w:p w:rsidR="00031F11" w:rsidRDefault="00031F11" w:rsidP="00031F11">
      <w:pPr>
        <w:ind w:firstLine="567"/>
        <w:jc w:val="both"/>
      </w:pPr>
      <w:r>
        <w:rPr>
          <w:position w:val="-32"/>
          <w:lang w:val="en-US"/>
        </w:rPr>
        <w:object w:dxaOrig="2430" w:dyaOrig="690">
          <v:shape id="_x0000_i1153" type="#_x0000_t75" style="width:121.55pt;height:34.6pt" o:ole="">
            <v:imagedata r:id="rId289" o:title=""/>
          </v:shape>
          <o:OLEObject Type="Embed" ProgID="Equation.3" ShapeID="_x0000_i1153" DrawAspect="Content" ObjectID="_1665794440" r:id="rId290"/>
        </w:object>
      </w:r>
      <w:r>
        <w:t>,</w:t>
      </w:r>
      <w:r>
        <w:tab/>
      </w:r>
      <w:r>
        <w:tab/>
      </w:r>
      <w:r>
        <w:tab/>
      </w:r>
      <w:r>
        <w:tab/>
        <w:t>(3.11)</w:t>
      </w:r>
    </w:p>
    <w:p w:rsidR="00031F11" w:rsidRDefault="00031F11" w:rsidP="00031F11">
      <w:pPr>
        <w:ind w:firstLine="567"/>
        <w:jc w:val="both"/>
      </w:pPr>
    </w:p>
    <w:p w:rsidR="00031F11" w:rsidRDefault="00031F11" w:rsidP="00031F11">
      <w:pPr>
        <w:ind w:firstLine="567"/>
        <w:jc w:val="both"/>
      </w:pPr>
      <w:r>
        <w:rPr>
          <w:position w:val="-32"/>
        </w:rPr>
        <w:object w:dxaOrig="4695" w:dyaOrig="690">
          <v:shape id="_x0000_i1154" type="#_x0000_t75" style="width:234.7pt;height:34.6pt" o:ole="">
            <v:imagedata r:id="rId291" o:title=""/>
          </v:shape>
          <o:OLEObject Type="Embed" ProgID="Equation.3" ShapeID="_x0000_i1154" DrawAspect="Content" ObjectID="_1665794441" r:id="rId292"/>
        </w:object>
      </w:r>
      <w:r>
        <w:t>,</w:t>
      </w:r>
      <w:r>
        <w:tab/>
        <w:t>(3.12)</w:t>
      </w:r>
    </w:p>
    <w:p w:rsidR="00031F11" w:rsidRDefault="00031F11" w:rsidP="00031F11">
      <w:pPr>
        <w:ind w:firstLine="567"/>
        <w:jc w:val="both"/>
      </w:pPr>
    </w:p>
    <w:p w:rsidR="00031F11" w:rsidRDefault="00031F11" w:rsidP="00031F11">
      <w:pPr>
        <w:ind w:firstLine="567"/>
        <w:jc w:val="both"/>
      </w:pPr>
      <w:r>
        <w:t xml:space="preserve">где </w:t>
      </w:r>
      <w:r>
        <w:fldChar w:fldCharType="begin"/>
      </w:r>
      <w:r>
        <w:instrText xml:space="preserve"> QUOTE </w:instrText>
      </w:r>
      <m:oMath>
        <m:r>
          <m:rPr>
            <m:sty m:val="p"/>
          </m:rPr>
          <w:rPr>
            <w:rFonts w:ascii="Cambria Math" w:hAnsi="Cambria Math"/>
            <w:lang w:val="en-US"/>
          </w:rPr>
          <m:t>B</m:t>
        </m:r>
      </m:oMath>
      <w:r w:rsidRPr="00596E8D">
        <w:instrText xml:space="preserve"> </w:instrText>
      </w:r>
      <w:r>
        <w:fldChar w:fldCharType="separate"/>
      </w:r>
      <w:r>
        <w:rPr>
          <w:position w:val="-4"/>
        </w:rPr>
        <w:object w:dxaOrig="240" w:dyaOrig="255">
          <v:shape id="_x0000_i1155" type="#_x0000_t75" style="width:12.15pt;height:13.1pt" o:ole="">
            <v:imagedata r:id="rId293" o:title=""/>
          </v:shape>
          <o:OLEObject Type="Embed" ProgID="Equation.3" ShapeID="_x0000_i1155" DrawAspect="Content" ObjectID="_1665794442" r:id="rId294"/>
        </w:object>
      </w:r>
      <w:r>
        <w:fldChar w:fldCharType="end"/>
      </w:r>
      <w:r>
        <w:t xml:space="preserve"> – допустимая вентиляционная нагрузка камеры, равная такому её объему, в котором ядовитые газы при взрыве </w:t>
      </w:r>
      <w:smartTag w:uri="urn:schemas-microsoft-com:office:smarttags" w:element="metricconverter">
        <w:smartTagPr>
          <w:attr w:name="ProductID" w:val="1 кг"/>
        </w:smartTagPr>
        <w:r>
          <w:t>1 кг</w:t>
        </w:r>
      </w:smartTag>
      <w:r>
        <w:t xml:space="preserve"> ВВ будут разжижены до требуемой концентрации условной окиси углерода, м</w:t>
      </w:r>
      <w:r>
        <w:rPr>
          <w:vertAlign w:val="superscript"/>
        </w:rPr>
        <w:t>3</w:t>
      </w:r>
      <w:r>
        <w:t xml:space="preserve">/кг;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B</m:t>
            </m:r>
          </m:e>
          <m:sub>
            <m:r>
              <m:rPr>
                <m:sty m:val="p"/>
              </m:rPr>
              <w:rPr>
                <w:rFonts w:ascii="Cambria Math" w:hAnsi="Cambria Math"/>
              </w:rPr>
              <m:t>0</m:t>
            </m:r>
          </m:sub>
        </m:sSub>
      </m:oMath>
      <w:r w:rsidRPr="00596E8D">
        <w:instrText xml:space="preserve"> </w:instrText>
      </w:r>
      <w:r>
        <w:fldChar w:fldCharType="separate"/>
      </w:r>
      <w:r>
        <w:t xml:space="preserve"> </w:t>
      </w:r>
      <w:r>
        <w:rPr>
          <w:position w:val="-12"/>
        </w:rPr>
        <w:object w:dxaOrig="315" w:dyaOrig="360">
          <v:shape id="_x0000_i1156" type="#_x0000_t75" style="width:15.9pt;height:17.75pt" o:ole="">
            <v:imagedata r:id="rId295" o:title=""/>
          </v:shape>
          <o:OLEObject Type="Embed" ProgID="Equation.3" ShapeID="_x0000_i1156" DrawAspect="Content" ObjectID="_1665794443" r:id="rId296"/>
        </w:object>
      </w:r>
      <w:r>
        <w:fldChar w:fldCharType="end"/>
      </w:r>
      <w:r>
        <w:t xml:space="preserve"> - начальная вентиляционная нагрузка камеры, равная объёму камеры, приходящемуся на </w:t>
      </w:r>
      <w:smartTag w:uri="urn:schemas-microsoft-com:office:smarttags" w:element="metricconverter">
        <w:smartTagPr>
          <w:attr w:name="ProductID" w:val="1 кг"/>
        </w:smartTagPr>
        <w:r>
          <w:t>1 кг</w:t>
        </w:r>
      </w:smartTag>
      <w:r>
        <w:t xml:space="preserve"> ВВ, взрываемого в камере (</w:t>
      </w:r>
      <w:r>
        <w:rPr>
          <w:position w:val="-12"/>
        </w:rPr>
        <w:object w:dxaOrig="1125" w:dyaOrig="360">
          <v:shape id="_x0000_i1157" type="#_x0000_t75" style="width:56.1pt;height:17.75pt" o:ole="">
            <v:imagedata r:id="rId297" o:title=""/>
          </v:shape>
          <o:OLEObject Type="Embed" ProgID="Equation.3" ShapeID="_x0000_i1157" DrawAspect="Content" ObjectID="_1665794444" r:id="rId298"/>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В</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num>
          <m:den>
            <m:r>
              <m:rPr>
                <m:sty m:val="p"/>
              </m:rPr>
              <w:rPr>
                <w:rFonts w:ascii="Cambria Math" w:hAnsi="Cambria Math"/>
              </w:rPr>
              <m:t>А</m:t>
            </m:r>
          </m:den>
        </m:f>
      </m:oMath>
      <w:r>
        <w:instrText xml:space="preserve"> </w:instrText>
      </w:r>
      <w:r>
        <w:fldChar w:fldCharType="end"/>
      </w:r>
      <w:r>
        <w:t>), м</w:t>
      </w:r>
      <w:r>
        <w:rPr>
          <w:vertAlign w:val="superscript"/>
        </w:rPr>
        <w:t>3</w:t>
      </w:r>
      <w:r>
        <w:t>/кг.</w:t>
      </w:r>
    </w:p>
    <w:p w:rsidR="00031F11" w:rsidRDefault="00031F11" w:rsidP="00031F11">
      <w:pPr>
        <w:ind w:firstLine="567"/>
        <w:jc w:val="both"/>
      </w:pPr>
    </w:p>
    <w:p w:rsidR="00031F11" w:rsidRDefault="00031F11" w:rsidP="00031F11">
      <w:pPr>
        <w:ind w:firstLine="567"/>
        <w:jc w:val="both"/>
      </w:pPr>
      <w:r>
        <w:t xml:space="preserve">При </w:t>
      </w:r>
      <w:proofErr w:type="spellStart"/>
      <w:r>
        <w:t>газовости</w:t>
      </w:r>
      <w:proofErr w:type="spellEnd"/>
      <w:r>
        <w:t xml:space="preserve"> ВВ </w:t>
      </w:r>
      <w:r>
        <w:rPr>
          <w:lang w:val="en-US"/>
        </w:rPr>
        <w:t>b</w:t>
      </w:r>
      <w:r>
        <w:t>=0,04 м</w:t>
      </w:r>
      <w:r>
        <w:rPr>
          <w:vertAlign w:val="superscript"/>
        </w:rPr>
        <w:t>3</w:t>
      </w:r>
      <w:r>
        <w:t>/кг и норме разжижения ядовитых газов р=0,008% допустимая вентиляционная нагрузка камеры составит</w:t>
      </w:r>
    </w:p>
    <w:p w:rsidR="00031F11" w:rsidRDefault="00031F11" w:rsidP="00031F11">
      <w:pPr>
        <w:ind w:firstLine="567"/>
        <w:jc w:val="both"/>
      </w:pPr>
    </w:p>
    <w:p w:rsidR="00031F11" w:rsidRDefault="00031F11" w:rsidP="00031F11">
      <w:pPr>
        <w:ind w:firstLine="567"/>
        <w:jc w:val="both"/>
      </w:pPr>
      <w:r>
        <w:rPr>
          <w:position w:val="-28"/>
        </w:rPr>
        <w:object w:dxaOrig="2985" w:dyaOrig="660">
          <v:shape id="_x0000_i1158" type="#_x0000_t75" style="width:149.6pt;height:32.75pt" o:ole="">
            <v:imagedata r:id="rId299" o:title=""/>
          </v:shape>
          <o:OLEObject Type="Embed" ProgID="Equation.3" ShapeID="_x0000_i1158" DrawAspect="Content" ObjectID="_1665794445" r:id="rId300"/>
        </w:object>
      </w:r>
      <w:r>
        <w:fldChar w:fldCharType="begin"/>
      </w:r>
      <w:r>
        <w:instrText xml:space="preserve"> QUOTE </w:instrText>
      </w:r>
      <m:oMath>
        <m:r>
          <m:rPr>
            <m:sty m:val="p"/>
          </m:rPr>
          <w:rPr>
            <w:rFonts w:ascii="Cambria Math" w:hAnsi="Cambria Math"/>
          </w:rPr>
          <m:t>В=100∙</m:t>
        </m:r>
        <m:f>
          <m:fPr>
            <m:ctrlPr>
              <w:rPr>
                <w:rFonts w:ascii="Cambria Math" w:hAnsi="Cambria Math"/>
                <w:i/>
              </w:rPr>
            </m:ctrlPr>
          </m:fPr>
          <m:num>
            <m:r>
              <m:rPr>
                <m:sty m:val="p"/>
              </m:rPr>
              <w:rPr>
                <w:rFonts w:ascii="Cambria Math" w:hAnsi="Cambria Math"/>
                <w:lang w:val="en-US"/>
              </w:rPr>
              <m:t>b</m:t>
            </m:r>
          </m:num>
          <m:den>
            <m:r>
              <m:rPr>
                <m:sty m:val="p"/>
              </m:rPr>
              <w:rPr>
                <w:rFonts w:ascii="Cambria Math" w:hAnsi="Cambria Math"/>
              </w:rPr>
              <m:t>p</m:t>
            </m:r>
          </m:den>
        </m:f>
        <m:r>
          <m:rPr>
            <m:sty m:val="p"/>
          </m:rPr>
          <w:rPr>
            <w:rFonts w:ascii="Cambria Math" w:hAnsi="Cambria Math"/>
          </w:rPr>
          <m:t>=100∙</m:t>
        </m:r>
        <m:f>
          <m:fPr>
            <m:ctrlPr>
              <w:rPr>
                <w:rFonts w:ascii="Cambria Math" w:hAnsi="Cambria Math"/>
                <w:i/>
              </w:rPr>
            </m:ctrlPr>
          </m:fPr>
          <m:num>
            <m:r>
              <m:rPr>
                <m:sty m:val="p"/>
              </m:rPr>
              <w:rPr>
                <w:rFonts w:ascii="Cambria Math" w:hAnsi="Cambria Math"/>
              </w:rPr>
              <m:t>0.04</m:t>
            </m:r>
          </m:num>
          <m:den>
            <m:r>
              <m:rPr>
                <m:sty m:val="p"/>
              </m:rPr>
              <w:rPr>
                <w:rFonts w:ascii="Cambria Math" w:hAnsi="Cambria Math"/>
              </w:rPr>
              <m:t>0.008</m:t>
            </m:r>
          </m:den>
        </m:f>
        <m:r>
          <m:rPr>
            <m:sty m:val="p"/>
          </m:rPr>
          <w:rPr>
            <w:rFonts w:ascii="Cambria Math" w:hAnsi="Cambria Math"/>
          </w:rPr>
          <m:t>=500</m:t>
        </m:r>
      </m:oMath>
      <w:r>
        <w:instrText xml:space="preserve"> </w:instrText>
      </w:r>
      <w:r>
        <w:fldChar w:fldCharType="end"/>
      </w:r>
      <w:r>
        <w:t xml:space="preserve"> м</w:t>
      </w:r>
      <w:r>
        <w:rPr>
          <w:vertAlign w:val="superscript"/>
        </w:rPr>
        <w:t>3</w:t>
      </w:r>
      <w:r>
        <w:t>/кг</w:t>
      </w:r>
    </w:p>
    <w:p w:rsidR="00031F11" w:rsidRDefault="00031F11" w:rsidP="00031F11">
      <w:pPr>
        <w:ind w:firstLine="567"/>
        <w:jc w:val="both"/>
      </w:pPr>
    </w:p>
    <w:p w:rsidR="00031F11" w:rsidRDefault="00031F11" w:rsidP="00031F11">
      <w:pPr>
        <w:ind w:firstLine="567"/>
        <w:jc w:val="both"/>
      </w:pPr>
      <w:r>
        <w:t>В камерах большой длины при движении газовой волны концентрация ядовитых газов может снижаться до допустимой величины на некотором расстоянии от места взрыва. Объем этой части камеры называется критической и определяется по формуле</w:t>
      </w:r>
    </w:p>
    <w:p w:rsidR="00031F11" w:rsidRDefault="00031F11" w:rsidP="00031F11">
      <w:pPr>
        <w:ind w:firstLine="567"/>
        <w:jc w:val="both"/>
      </w:pPr>
    </w:p>
    <w:p w:rsidR="00031F11" w:rsidRDefault="00031F11" w:rsidP="00031F11">
      <w:pPr>
        <w:ind w:firstLine="567"/>
        <w:jc w:val="both"/>
      </w:pPr>
      <w:r>
        <w:rPr>
          <w:position w:val="-12"/>
          <w:lang w:val="en-US"/>
        </w:rPr>
        <w:object w:dxaOrig="1920" w:dyaOrig="360">
          <v:shape id="_x0000_i1159" type="#_x0000_t75" style="width:96.3pt;height:17.75pt" o:ole="">
            <v:imagedata r:id="rId301" o:title=""/>
          </v:shape>
          <o:OLEObject Type="Embed" ProgID="Equation.3" ShapeID="_x0000_i1159" DrawAspect="Content" ObjectID="_1665794446" r:id="rId302"/>
        </w:object>
      </w:r>
      <w:r>
        <w:t>,</w:t>
      </w:r>
      <w:r>
        <w:tab/>
      </w:r>
      <w:r>
        <w:tab/>
      </w:r>
      <w:r>
        <w:tab/>
      </w:r>
      <w:r>
        <w:tab/>
      </w:r>
      <w:r>
        <w:tab/>
        <w:t>(3.13)</w:t>
      </w:r>
    </w:p>
    <w:p w:rsidR="00031F11" w:rsidRDefault="00031F11" w:rsidP="00031F11">
      <w:pPr>
        <w:ind w:firstLine="567"/>
        <w:jc w:val="both"/>
      </w:pPr>
    </w:p>
    <w:p w:rsidR="00031F11" w:rsidRDefault="00031F11" w:rsidP="00031F11">
      <w:pPr>
        <w:ind w:firstLine="567"/>
        <w:jc w:val="both"/>
      </w:pPr>
      <w:r>
        <w:t xml:space="preserve">где </w:t>
      </w:r>
      <w:r>
        <w:rPr>
          <w:position w:val="-12"/>
        </w:rPr>
        <w:object w:dxaOrig="300" w:dyaOrig="360">
          <v:shape id="_x0000_i1160" type="#_x0000_t75" style="width:14.95pt;height:17.75pt" o:ole="">
            <v:imagedata r:id="rId303" o:title=""/>
          </v:shape>
          <o:OLEObject Type="Embed" ProgID="Equation.3" ShapeID="_x0000_i1160" DrawAspect="Content" ObjectID="_1665794447" r:id="rId304"/>
        </w:object>
      </w:r>
      <w:r>
        <w:t xml:space="preserve"> - коэффициент турбулентной диффузии для круглых свободных струй, определяемый по табл. 3.3</w:t>
      </w:r>
    </w:p>
    <w:p w:rsidR="00031F11" w:rsidRDefault="00031F11" w:rsidP="00031F11">
      <w:pPr>
        <w:ind w:firstLine="567"/>
        <w:jc w:val="right"/>
      </w:pPr>
      <w:r>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692"/>
        <w:gridCol w:w="692"/>
        <w:gridCol w:w="692"/>
        <w:gridCol w:w="693"/>
        <w:gridCol w:w="693"/>
        <w:gridCol w:w="693"/>
        <w:gridCol w:w="693"/>
        <w:gridCol w:w="693"/>
      </w:tblGrid>
      <w:tr w:rsidR="00031F11" w:rsidTr="00EC402B">
        <w:tc>
          <w:tcPr>
            <w:tcW w:w="73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i/>
                <w:lang w:val="en-US" w:eastAsia="en-US"/>
              </w:rPr>
            </w:pPr>
            <w:r>
              <w:rPr>
                <w:position w:val="-10"/>
                <w:lang w:eastAsia="en-US"/>
              </w:rPr>
              <w:object w:dxaOrig="630" w:dyaOrig="330">
                <v:shape id="_x0000_i1161" type="#_x0000_t75" style="width:31.8pt;height:16.85pt" o:ole="">
                  <v:imagedata r:id="rId305" o:title=""/>
                </v:shape>
                <o:OLEObject Type="Embed" ProgID="Equation.3" ShapeID="_x0000_i1161" DrawAspect="Content" ObjectID="_1665794448" r:id="rId306"/>
              </w:object>
            </w:r>
          </w:p>
        </w:tc>
        <w:tc>
          <w:tcPr>
            <w:tcW w:w="75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0.175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0.225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0.275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0.335</w:t>
            </w:r>
          </w:p>
        </w:tc>
        <w:tc>
          <w:tcPr>
            <w:tcW w:w="56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0.375</w:t>
            </w:r>
          </w:p>
        </w:tc>
      </w:tr>
      <w:tr w:rsidR="00031F11" w:rsidTr="00EC402B">
        <w:tc>
          <w:tcPr>
            <w:tcW w:w="73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eastAsia="en-US"/>
              </w:rPr>
            </w:pPr>
            <w:r>
              <w:rPr>
                <w:position w:val="-12"/>
                <w:lang w:eastAsia="en-US"/>
              </w:rPr>
              <w:object w:dxaOrig="300" w:dyaOrig="360">
                <v:shape id="_x0000_i1162" type="#_x0000_t75" style="width:14.95pt;height:17.75pt" o:ole="">
                  <v:imagedata r:id="rId303" o:title=""/>
                </v:shape>
                <o:OLEObject Type="Embed" ProgID="Equation.3" ShapeID="_x0000_i1162" DrawAspect="Content" ObjectID="_1665794449" r:id="rId307"/>
              </w:object>
            </w:r>
          </w:p>
        </w:tc>
        <w:tc>
          <w:tcPr>
            <w:tcW w:w="75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0.209</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0.229</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0.247</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0.262</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0.276</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0.287</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w:t>
            </w:r>
          </w:p>
        </w:tc>
        <w:tc>
          <w:tcPr>
            <w:tcW w:w="56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0.335</w:t>
            </w:r>
          </w:p>
        </w:tc>
      </w:tr>
    </w:tbl>
    <w:p w:rsidR="00031F11" w:rsidRDefault="00031F11" w:rsidP="00031F11">
      <w:pPr>
        <w:ind w:firstLine="567"/>
        <w:jc w:val="right"/>
      </w:pPr>
    </w:p>
    <w:p w:rsidR="00031F11" w:rsidRDefault="00031F11" w:rsidP="00031F11">
      <w:pPr>
        <w:ind w:firstLine="567"/>
        <w:jc w:val="right"/>
      </w:pPr>
      <w:r>
        <w:t>Продолжение таблицы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
        <w:gridCol w:w="794"/>
        <w:gridCol w:w="724"/>
        <w:gridCol w:w="794"/>
        <w:gridCol w:w="794"/>
        <w:gridCol w:w="794"/>
        <w:gridCol w:w="794"/>
        <w:gridCol w:w="724"/>
      </w:tblGrid>
      <w:tr w:rsidR="00031F11" w:rsidTr="00EC402B">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i/>
                <w:lang w:val="en-US" w:eastAsia="en-US"/>
              </w:rPr>
            </w:pPr>
            <w:r>
              <w:rPr>
                <w:position w:val="-10"/>
                <w:lang w:eastAsia="en-US"/>
              </w:rPr>
              <w:object w:dxaOrig="630" w:dyaOrig="330">
                <v:shape id="_x0000_i1163" type="#_x0000_t75" style="width:31.8pt;height:16.85pt" o:ole="">
                  <v:imagedata r:id="rId308" o:title=""/>
                </v:shape>
                <o:OLEObject Type="Embed" ProgID="Equation.3" ShapeID="_x0000_i1163" DrawAspect="Content" ObjectID="_1665794450" r:id="rId309"/>
              </w:object>
            </w:r>
          </w:p>
        </w:tc>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0.495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0.54</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0.67</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0.845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1.1</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1.5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2.16</w:t>
            </w:r>
          </w:p>
        </w:tc>
      </w:tr>
      <w:tr w:rsidR="00031F11" w:rsidTr="00EC402B">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position w:val="-12"/>
                <w:lang w:eastAsia="en-US"/>
              </w:rPr>
              <w:object w:dxaOrig="300" w:dyaOrig="360">
                <v:shape id="_x0000_i1164" type="#_x0000_t75" style="width:14.95pt;height:17.75pt" o:ole="">
                  <v:imagedata r:id="rId303" o:title=""/>
                </v:shape>
                <o:OLEObject Type="Embed" ProgID="Equation.3" ShapeID="_x0000_i1164" DrawAspect="Content" ObjectID="_1665794451" r:id="rId310"/>
              </w:object>
            </w:r>
          </w:p>
        </w:tc>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0.395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0.46</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0.529</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0.6</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0.672</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0.744</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0.81</w:t>
            </w:r>
          </w:p>
        </w:tc>
      </w:tr>
    </w:tbl>
    <w:p w:rsidR="00031F11" w:rsidRDefault="00031F11" w:rsidP="00031F11">
      <w:pPr>
        <w:jc w:val="both"/>
      </w:pPr>
      <w:r>
        <w:t xml:space="preserve">Примечание: </w:t>
      </w:r>
      <w:r>
        <w:fldChar w:fldCharType="begin"/>
      </w:r>
      <w:r>
        <w:instrText xml:space="preserve"> QUOTE </w:instrText>
      </w:r>
      <m:oMath>
        <m:r>
          <m:rPr>
            <m:sty m:val="p"/>
          </m:rPr>
          <w:rPr>
            <w:rFonts w:ascii="Cambria Math" w:hAnsi="Cambria Math"/>
          </w:rPr>
          <m:t>a</m:t>
        </m:r>
      </m:oMath>
      <w:r>
        <w:instrText xml:space="preserve"> </w:instrText>
      </w:r>
      <w:r>
        <w:fldChar w:fldCharType="separate"/>
      </w:r>
      <w:r>
        <w:t xml:space="preserve"> </w:t>
      </w:r>
      <w:r>
        <w:rPr>
          <w:position w:val="-6"/>
        </w:rPr>
        <w:object w:dxaOrig="210" w:dyaOrig="225">
          <v:shape id="_x0000_i1165" type="#_x0000_t75" style="width:10.3pt;height:11.2pt" o:ole="">
            <v:imagedata r:id="rId311" o:title=""/>
          </v:shape>
          <o:OLEObject Type="Embed" ProgID="Equation.3" ShapeID="_x0000_i1165" DrawAspect="Content" ObjectID="_1665794452" r:id="rId312"/>
        </w:object>
      </w:r>
      <w:r>
        <w:fldChar w:fldCharType="end"/>
      </w:r>
      <w:r>
        <w:t xml:space="preserve"> – коэффициент структуры свободной струи; </w:t>
      </w:r>
      <w:r>
        <w:fldChar w:fldCharType="begin"/>
      </w:r>
      <w:r>
        <w:instrText xml:space="preserve"> QUOTE </w:instrText>
      </w:r>
      <m:oMath>
        <m:r>
          <m:rPr>
            <m:sty m:val="p"/>
          </m:rPr>
          <w:rPr>
            <w:rFonts w:ascii="Cambria Math" w:hAnsi="Cambria Math"/>
          </w:rPr>
          <m:t>l</m:t>
        </m:r>
      </m:oMath>
      <w:r>
        <w:instrText xml:space="preserve"> </w:instrText>
      </w:r>
      <w:r>
        <w:fldChar w:fldCharType="separate"/>
      </w:r>
      <w:r>
        <w:t xml:space="preserve"> </w:t>
      </w:r>
      <w:r>
        <w:rPr>
          <w:position w:val="-6"/>
        </w:rPr>
        <w:object w:dxaOrig="135" w:dyaOrig="285">
          <v:shape id="_x0000_i1166" type="#_x0000_t75" style="width:6.55pt;height:14.05pt" o:ole="">
            <v:imagedata r:id="rId313" o:title=""/>
          </v:shape>
          <o:OLEObject Type="Embed" ProgID="Equation.3" ShapeID="_x0000_i1166" DrawAspect="Content" ObjectID="_1665794453" r:id="rId314"/>
        </w:object>
      </w:r>
      <w:r>
        <w:fldChar w:fldCharType="end"/>
      </w:r>
      <w:r>
        <w:t xml:space="preserve"> - расстояние от конца вентиляционного трубопровода до забоя выработки, м; </w:t>
      </w:r>
      <w:r>
        <w:fldChar w:fldCharType="begin"/>
      </w:r>
      <w:r>
        <w:instrText xml:space="preserve"> QUOTE </w:instrText>
      </w:r>
      <m:oMath>
        <m:r>
          <m:rPr>
            <m:sty m:val="p"/>
          </m:rPr>
          <w:rPr>
            <w:rFonts w:ascii="Cambria Math" w:hAnsi="Cambria Math"/>
          </w:rPr>
          <m:t>d</m:t>
        </m:r>
      </m:oMath>
      <w:r>
        <w:instrText xml:space="preserve"> </w:instrText>
      </w:r>
      <w:r>
        <w:fldChar w:fldCharType="separate"/>
      </w:r>
      <w:r>
        <w:t xml:space="preserve"> </w:t>
      </w:r>
      <w:r>
        <w:rPr>
          <w:position w:val="-6"/>
        </w:rPr>
        <w:object w:dxaOrig="225" w:dyaOrig="285">
          <v:shape id="_x0000_i1167" type="#_x0000_t75" style="width:11.2pt;height:14.05pt" o:ole="">
            <v:imagedata r:id="rId315" o:title=""/>
          </v:shape>
          <o:OLEObject Type="Embed" ProgID="Equation.3" ShapeID="_x0000_i1167" DrawAspect="Content" ObjectID="_1665794454" r:id="rId316"/>
        </w:object>
      </w:r>
      <w:r>
        <w:fldChar w:fldCharType="end"/>
      </w:r>
      <w:r>
        <w:t xml:space="preserve"> - диаметр трубопровода, м.</w:t>
      </w:r>
    </w:p>
    <w:p w:rsidR="00031F11" w:rsidRDefault="00031F11" w:rsidP="00031F11">
      <w:pPr>
        <w:jc w:val="both"/>
      </w:pPr>
    </w:p>
    <w:p w:rsidR="00031F11" w:rsidRDefault="00031F11" w:rsidP="00031F11">
      <w:pPr>
        <w:ind w:firstLine="567"/>
        <w:jc w:val="both"/>
      </w:pPr>
      <w:r>
        <w:t xml:space="preserve">Если объём камеры </w:t>
      </w:r>
      <w:r>
        <w:rPr>
          <w:position w:val="-10"/>
        </w:rPr>
        <w:object w:dxaOrig="315" w:dyaOrig="330">
          <v:shape id="_x0000_i1168" type="#_x0000_t75" style="width:15.9pt;height:16.85pt" o:ole="">
            <v:imagedata r:id="rId317" o:title=""/>
          </v:shape>
          <o:OLEObject Type="Embed" ProgID="Equation.3" ShapeID="_x0000_i1168" DrawAspect="Content" ObjectID="_1665794455" r:id="rId318"/>
        </w:object>
      </w:r>
      <w:r>
        <w:t xml:space="preserve"> превышает её критический объем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69" type="#_x0000_t75" style="width:18.7pt;height:16.85pt" o:ole="">
            <v:imagedata r:id="rId319" o:title=""/>
          </v:shape>
          <o:OLEObject Type="Embed" ProgID="Equation.3" ShapeID="_x0000_i1169" DrawAspect="Content" ObjectID="_1665794456" r:id="rId320"/>
        </w:object>
      </w:r>
      <w:r>
        <w:fldChar w:fldCharType="end"/>
      </w:r>
      <w:r>
        <w:t xml:space="preserve"> (т.е. </w:t>
      </w:r>
      <w:r>
        <w:rPr>
          <w:position w:val="-10"/>
        </w:rPr>
        <w:object w:dxaOrig="900" w:dyaOrig="330">
          <v:shape id="_x0000_i1170" type="#_x0000_t75" style="width:44.9pt;height:16.85pt" o:ole="">
            <v:imagedata r:id="rId321" o:title=""/>
          </v:shape>
          <o:OLEObject Type="Embed" ProgID="Equation.3" ShapeID="_x0000_i1170" DrawAspect="Content" ObjectID="_1665794457" r:id="rId322"/>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r>
          <m:rPr>
            <m:sty m:val="p"/>
          </m:rPr>
          <w:rPr>
            <w:rFonts w:ascii="Cambria Math" w:hAnsi="Cambria Math"/>
          </w:rPr>
          <m:t>&gt;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end"/>
      </w:r>
      <w:r>
        <w:t xml:space="preserve">), то в формулы (3.11) или (3.12) вместо величины </w:t>
      </w:r>
      <w:r>
        <w:rPr>
          <w:position w:val="-10"/>
        </w:rPr>
        <w:object w:dxaOrig="315" w:dyaOrig="330">
          <v:shape id="_x0000_i1171" type="#_x0000_t75" style="width:15.9pt;height:16.85pt" o:ole="">
            <v:imagedata r:id="rId317" o:title=""/>
          </v:shape>
          <o:OLEObject Type="Embed" ProgID="Equation.3" ShapeID="_x0000_i1171" DrawAspect="Content" ObjectID="_1665794458" r:id="rId323"/>
        </w:object>
      </w:r>
      <w:r>
        <w:t xml:space="preserve"> следует подставлять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2" type="#_x0000_t75" style="width:18.7pt;height:16.85pt" o:ole="">
            <v:imagedata r:id="rId319" o:title=""/>
          </v:shape>
          <o:OLEObject Type="Embed" ProgID="Equation.3" ShapeID="_x0000_i1172" DrawAspect="Content" ObjectID="_1665794459" r:id="rId324"/>
        </w:object>
      </w:r>
      <w:r>
        <w:fldChar w:fldCharType="end"/>
      </w:r>
      <w:r>
        <w:t>.</w:t>
      </w:r>
    </w:p>
    <w:p w:rsidR="00031F11" w:rsidRDefault="00031F11" w:rsidP="00031F11">
      <w:pPr>
        <w:ind w:firstLine="567"/>
        <w:jc w:val="both"/>
      </w:pPr>
    </w:p>
    <w:p w:rsidR="00031F11" w:rsidRDefault="00031F11" w:rsidP="00031F11">
      <w:pPr>
        <w:pStyle w:val="aa"/>
        <w:widowControl/>
        <w:numPr>
          <w:ilvl w:val="0"/>
          <w:numId w:val="25"/>
        </w:numPr>
        <w:tabs>
          <w:tab w:val="num" w:pos="0"/>
          <w:tab w:val="left" w:pos="1080"/>
        </w:tabs>
        <w:autoSpaceDE/>
        <w:adjustRightInd/>
        <w:ind w:left="0" w:firstLine="567"/>
        <w:jc w:val="both"/>
      </w:pPr>
      <w:r>
        <w:t>Расход воздуха для проветривания очистного забоя по пылевому фактору и удалению избыточного тепла:</w:t>
      </w:r>
    </w:p>
    <w:p w:rsidR="00031F11" w:rsidRDefault="00031F11" w:rsidP="00031F11">
      <w:pPr>
        <w:pStyle w:val="aa"/>
        <w:ind w:left="1287"/>
        <w:jc w:val="both"/>
      </w:pPr>
    </w:p>
    <w:p w:rsidR="00031F11" w:rsidRDefault="00031F11" w:rsidP="00031F11">
      <w:pPr>
        <w:pStyle w:val="aa"/>
        <w:tabs>
          <w:tab w:val="left" w:pos="1080"/>
        </w:tabs>
        <w:ind w:left="540"/>
        <w:jc w:val="both"/>
      </w:pPr>
      <w:r>
        <w:rPr>
          <w:position w:val="-10"/>
          <w:lang w:val="en-US"/>
        </w:rPr>
        <w:object w:dxaOrig="1605" w:dyaOrig="330">
          <v:shape id="_x0000_i1173" type="#_x0000_t75" style="width:80.4pt;height:16.85pt" o:ole="">
            <v:imagedata r:id="rId325" o:title=""/>
          </v:shape>
          <o:OLEObject Type="Embed" ProgID="Equation.3" ShapeID="_x0000_i1173" DrawAspect="Content" ObjectID="_1665794460" r:id="rId326"/>
        </w:object>
      </w:r>
      <w:r>
        <w:t>,</w:t>
      </w:r>
      <w:r>
        <w:tab/>
      </w:r>
      <w:r>
        <w:tab/>
      </w:r>
      <w:r>
        <w:tab/>
      </w:r>
      <w:r>
        <w:tab/>
      </w:r>
      <w:r>
        <w:tab/>
        <w:t>(3.14)</w:t>
      </w:r>
    </w:p>
    <w:p w:rsidR="00031F11" w:rsidRDefault="00031F11" w:rsidP="00031F11">
      <w:pPr>
        <w:pStyle w:val="aa"/>
        <w:ind w:left="1287"/>
        <w:jc w:val="both"/>
      </w:pPr>
    </w:p>
    <w:p w:rsidR="00031F11" w:rsidRDefault="00031F11" w:rsidP="00031F11">
      <w:pPr>
        <w:pStyle w:val="aa"/>
        <w:ind w:left="0" w:firstLine="567"/>
        <w:jc w:val="both"/>
      </w:pPr>
      <w:r>
        <w:t xml:space="preserve">где </w:t>
      </w:r>
      <w:r>
        <w:fldChar w:fldCharType="begin"/>
      </w:r>
      <w:r>
        <w:instrText xml:space="preserve"> QUOTE </w:instrText>
      </w:r>
      <m:oMath>
        <m:r>
          <m:rPr>
            <m:sty m:val="p"/>
          </m:rPr>
          <w:rPr>
            <w:rFonts w:ascii="Cambria Math" w:hAnsi="Cambria Math"/>
          </w:rPr>
          <m:t>S</m:t>
        </m:r>
      </m:oMath>
      <w:r>
        <w:instrText xml:space="preserve"> </w:instrText>
      </w:r>
      <w:r>
        <w:fldChar w:fldCharType="separate"/>
      </w:r>
      <w:r>
        <w:rPr>
          <w:position w:val="-6"/>
        </w:rPr>
        <w:object w:dxaOrig="210" w:dyaOrig="285">
          <v:shape id="_x0000_i1174" type="#_x0000_t75" style="width:10.3pt;height:14.05pt" o:ole="">
            <v:imagedata r:id="rId327" o:title=""/>
          </v:shape>
          <o:OLEObject Type="Embed" ProgID="Equation.3" ShapeID="_x0000_i1174" DrawAspect="Content" ObjectID="_1665794461" r:id="rId328"/>
        </w:object>
      </w:r>
      <w:r>
        <w:fldChar w:fldCharType="end"/>
      </w:r>
      <w:r>
        <w:t xml:space="preserve"> – площадь поперечного сечения очистной выработки или суммарная площадь поперечного сечения выработок блока (скреперные и буровые штреки или орты, доставочные выработки), проветриваемые обособленной струей свежего воздуха, м</w:t>
      </w:r>
      <w:r>
        <w:rPr>
          <w:vertAlign w:val="superscript"/>
        </w:rPr>
        <w:t>2</w:t>
      </w:r>
      <w:r>
        <w:t xml:space="preserve">; </w:t>
      </w:r>
      <w:r>
        <w:rPr>
          <w:position w:val="-10"/>
        </w:rPr>
        <w:object w:dxaOrig="465" w:dyaOrig="330">
          <v:shape id="_x0000_i1175" type="#_x0000_t75" style="width:23.4pt;height:16.85pt" o:ole="">
            <v:imagedata r:id="rId329" o:title=""/>
          </v:shape>
          <o:OLEObject Type="Embed" ProgID="Equation.3" ShapeID="_x0000_i1175" DrawAspect="Content" ObjectID="_1665794462" r:id="rId330"/>
        </w:object>
      </w:r>
      <w:r>
        <w:t xml:space="preserve"> - минимальная скорость движения воздушной струи в рабочем пространстве очистной выработки при данной температуре, м/с.</w:t>
      </w:r>
    </w:p>
    <w:p w:rsidR="00031F11" w:rsidRDefault="00031F11" w:rsidP="00031F11">
      <w:pPr>
        <w:pStyle w:val="aa"/>
        <w:ind w:left="0" w:firstLine="567"/>
      </w:pPr>
    </w:p>
    <w:p w:rsidR="00031F11" w:rsidRDefault="00031F11" w:rsidP="00031F11">
      <w:pPr>
        <w:pStyle w:val="aa"/>
        <w:ind w:left="0" w:firstLine="567"/>
      </w:pPr>
      <w:r>
        <w:rPr>
          <w:position w:val="-24"/>
        </w:rPr>
        <w:object w:dxaOrig="1305" w:dyaOrig="615">
          <v:shape id="_x0000_i1176" type="#_x0000_t75" style="width:65.45pt;height:30.85pt" o:ole="">
            <v:imagedata r:id="rId331" o:title=""/>
          </v:shape>
          <o:OLEObject Type="Embed" ProgID="Equation.3" ShapeID="_x0000_i1176" DrawAspect="Content" ObjectID="_1665794463" r:id="rId332"/>
        </w:object>
      </w:r>
      <w:r>
        <w:t>,</w:t>
      </w:r>
      <w:r>
        <w:tab/>
      </w:r>
      <w:r>
        <w:tab/>
      </w:r>
      <w:r>
        <w:tab/>
      </w:r>
      <w:r>
        <w:tab/>
      </w:r>
      <w:r>
        <w:tab/>
      </w:r>
      <w:r>
        <w:tab/>
        <w:t>(3.15)</w:t>
      </w:r>
    </w:p>
    <w:p w:rsidR="00031F11" w:rsidRDefault="00031F11" w:rsidP="00031F11">
      <w:pPr>
        <w:pStyle w:val="aa"/>
        <w:ind w:left="0" w:firstLine="567"/>
        <w:rPr>
          <w:i/>
        </w:rPr>
      </w:pPr>
    </w:p>
    <w:p w:rsidR="00031F11" w:rsidRDefault="00031F11" w:rsidP="00031F11">
      <w:pPr>
        <w:pStyle w:val="aa"/>
        <w:ind w:left="0" w:firstLine="567"/>
      </w:pPr>
      <w:r>
        <w:t xml:space="preserve">где </w:t>
      </w:r>
      <w:r>
        <w:rPr>
          <w:position w:val="-4"/>
        </w:rPr>
        <w:object w:dxaOrig="240" w:dyaOrig="255">
          <v:shape id="_x0000_i1177" type="#_x0000_t75" style="width:12.15pt;height:13.1pt" o:ole="">
            <v:imagedata r:id="rId333" o:title=""/>
          </v:shape>
          <o:OLEObject Type="Embed" ProgID="Equation.3" ShapeID="_x0000_i1177" DrawAspect="Content" ObjectID="_1665794464" r:id="rId334"/>
        </w:object>
      </w:r>
      <w:r>
        <w:fldChar w:fldCharType="begin"/>
      </w:r>
      <w:r>
        <w:instrText xml:space="preserve"> QUOTE </w:instrText>
      </w:r>
      <m:oMath>
        <m:r>
          <m:rPr>
            <m:sty m:val="p"/>
          </m:rPr>
          <w:rPr>
            <w:rFonts w:ascii="Cambria Math" w:hAnsi="Cambria Math"/>
            <w:lang w:val="en-US"/>
          </w:rPr>
          <m:t>P</m:t>
        </m:r>
      </m:oMath>
      <w:r w:rsidRPr="00596E8D">
        <w:instrText xml:space="preserve"> </w:instrText>
      </w:r>
      <w:r>
        <w:fldChar w:fldCharType="end"/>
      </w:r>
      <w:r>
        <w:t xml:space="preserve">, </w:t>
      </w:r>
      <w:r>
        <w:rPr>
          <w:position w:val="-6"/>
        </w:rPr>
        <w:object w:dxaOrig="225" w:dyaOrig="285">
          <v:shape id="_x0000_i1178" type="#_x0000_t75" style="width:11.2pt;height:14.05pt" o:ole="">
            <v:imagedata r:id="rId335" o:title=""/>
          </v:shape>
          <o:OLEObject Type="Embed" ProgID="Equation.3" ShapeID="_x0000_i1178" DrawAspect="Content" ObjectID="_1665794465" r:id="rId336"/>
        </w:object>
      </w:r>
      <w:r>
        <w:fldChar w:fldCharType="begin"/>
      </w:r>
      <w:r>
        <w:instrText xml:space="preserve"> QUOTE </w:instrText>
      </w:r>
      <m:oMath>
        <m:r>
          <m:rPr>
            <m:sty m:val="p"/>
          </m:rPr>
          <w:rPr>
            <w:rFonts w:ascii="Cambria Math" w:hAnsi="Cambria Math"/>
          </w:rPr>
          <m:t>S</m:t>
        </m:r>
      </m:oMath>
      <w:r>
        <w:instrText xml:space="preserve"> </w:instrText>
      </w:r>
      <w:r>
        <w:fldChar w:fldCharType="end"/>
      </w:r>
      <w:r>
        <w:t xml:space="preserve"> - соответственно периметр (м) и площадь поперечного сечения выработки (м</w:t>
      </w:r>
      <w:r>
        <w:rPr>
          <w:vertAlign w:val="superscript"/>
        </w:rPr>
        <w:t>2</w:t>
      </w:r>
      <w:r>
        <w:t>).</w:t>
      </w:r>
    </w:p>
    <w:p w:rsidR="00031F11" w:rsidRDefault="00031F11" w:rsidP="00031F11">
      <w:pPr>
        <w:pStyle w:val="aa"/>
        <w:ind w:left="0" w:firstLine="567"/>
      </w:pPr>
    </w:p>
    <w:p w:rsidR="00031F11" w:rsidRDefault="00031F11" w:rsidP="00031F11">
      <w:pPr>
        <w:pStyle w:val="aa"/>
        <w:ind w:left="0" w:firstLine="567"/>
        <w:jc w:val="both"/>
      </w:pPr>
      <w:r>
        <w:t xml:space="preserve">Для систем разработки с открытым очистным пространством и большой площадью поперечного сечения очистной выработки вместо площади поперечного сечения всей выработки следует принимать площадь поперечного сечения </w:t>
      </w:r>
      <w:proofErr w:type="spellStart"/>
      <w:r>
        <w:t>призабойного</w:t>
      </w:r>
      <w:proofErr w:type="spellEnd"/>
      <w:r>
        <w:t xml:space="preserve"> рабочего пространства шириной </w:t>
      </w:r>
      <w:smartTag w:uri="urn:schemas-microsoft-com:office:smarttags" w:element="metricconverter">
        <w:smartTagPr>
          <w:attr w:name="ProductID" w:val="5 м"/>
        </w:smartTagPr>
        <w:r>
          <w:t>5 м</w:t>
        </w:r>
      </w:smartTag>
      <w:r>
        <w:t>.</w:t>
      </w:r>
    </w:p>
    <w:p w:rsidR="00031F11" w:rsidRDefault="00031F11" w:rsidP="00031F11">
      <w:pPr>
        <w:pStyle w:val="aa"/>
        <w:ind w:left="0" w:firstLine="567"/>
        <w:jc w:val="both"/>
      </w:pPr>
    </w:p>
    <w:p w:rsidR="00031F11" w:rsidRDefault="00031F11" w:rsidP="00031F11">
      <w:pPr>
        <w:pStyle w:val="aa"/>
        <w:widowControl/>
        <w:numPr>
          <w:ilvl w:val="0"/>
          <w:numId w:val="25"/>
        </w:numPr>
        <w:tabs>
          <w:tab w:val="num" w:pos="540"/>
        </w:tabs>
        <w:autoSpaceDE/>
        <w:adjustRightInd/>
        <w:ind w:left="0" w:firstLine="567"/>
        <w:jc w:val="both"/>
        <w:rPr>
          <w:i/>
        </w:rPr>
      </w:pPr>
      <w:r>
        <w:t>Расход воздуха для проветривания очистного забоя по фактору разжижения вредных компонентов выхлопных газов самоходных машин с двигателями внутреннего сгорания.</w:t>
      </w:r>
    </w:p>
    <w:p w:rsidR="00031F11" w:rsidRDefault="00031F11" w:rsidP="00031F11">
      <w:pPr>
        <w:pStyle w:val="aa"/>
        <w:ind w:left="0"/>
        <w:jc w:val="both"/>
        <w:rPr>
          <w:i/>
        </w:rPr>
      </w:pPr>
    </w:p>
    <w:p w:rsidR="00031F11" w:rsidRDefault="00031F11" w:rsidP="00031F11">
      <w:pPr>
        <w:tabs>
          <w:tab w:val="num" w:pos="540"/>
        </w:tabs>
        <w:ind w:firstLine="567"/>
        <w:jc w:val="both"/>
      </w:pPr>
      <w:r>
        <w:t>Определяется по формуле (1.6) практической работы № 1.</w:t>
      </w:r>
    </w:p>
    <w:p w:rsidR="00031F11" w:rsidRDefault="00031F11" w:rsidP="00031F11">
      <w:pPr>
        <w:tabs>
          <w:tab w:val="num" w:pos="540"/>
        </w:tabs>
        <w:ind w:firstLine="567"/>
        <w:jc w:val="both"/>
      </w:pPr>
    </w:p>
    <w:p w:rsidR="00031F11" w:rsidRDefault="00031F11" w:rsidP="00031F11">
      <w:pPr>
        <w:pStyle w:val="aa"/>
        <w:widowControl/>
        <w:numPr>
          <w:ilvl w:val="0"/>
          <w:numId w:val="25"/>
        </w:numPr>
        <w:tabs>
          <w:tab w:val="num" w:pos="540"/>
        </w:tabs>
        <w:autoSpaceDE/>
        <w:adjustRightInd/>
        <w:ind w:left="0" w:firstLine="567"/>
        <w:jc w:val="both"/>
      </w:pPr>
      <w:r>
        <w:t xml:space="preserve"> Расход воздуха для проветривания очистного забоя по наибольшему числу людей, находящихся в нем.</w:t>
      </w:r>
    </w:p>
    <w:p w:rsidR="00031F11" w:rsidRDefault="00031F11" w:rsidP="00031F11">
      <w:pPr>
        <w:pStyle w:val="aa"/>
        <w:ind w:left="0"/>
        <w:jc w:val="both"/>
      </w:pPr>
    </w:p>
    <w:p w:rsidR="00031F11" w:rsidRDefault="00031F11" w:rsidP="00031F11">
      <w:pPr>
        <w:tabs>
          <w:tab w:val="num" w:pos="540"/>
        </w:tabs>
        <w:ind w:firstLine="567"/>
        <w:jc w:val="both"/>
      </w:pPr>
      <w:r>
        <w:t>Определяется по формуле (1.1) практической работы № 1.</w:t>
      </w:r>
    </w:p>
    <w:p w:rsidR="00031F11" w:rsidRDefault="00031F11" w:rsidP="00031F11">
      <w:pPr>
        <w:tabs>
          <w:tab w:val="num" w:pos="540"/>
        </w:tabs>
        <w:ind w:firstLine="567"/>
        <w:jc w:val="both"/>
      </w:pPr>
    </w:p>
    <w:p w:rsidR="00031F11" w:rsidRDefault="00031F11" w:rsidP="00031F11">
      <w:pPr>
        <w:pStyle w:val="aa"/>
        <w:widowControl/>
        <w:numPr>
          <w:ilvl w:val="0"/>
          <w:numId w:val="25"/>
        </w:numPr>
        <w:tabs>
          <w:tab w:val="num" w:pos="540"/>
        </w:tabs>
        <w:autoSpaceDE/>
        <w:adjustRightInd/>
        <w:ind w:left="0" w:firstLine="567"/>
        <w:jc w:val="both"/>
        <w:rPr>
          <w:i/>
        </w:rPr>
      </w:pPr>
      <w:r>
        <w:t xml:space="preserve"> Суммарный расход воздуха для обособленного проветривания </w:t>
      </w:r>
      <w:proofErr w:type="spellStart"/>
      <w:r>
        <w:t>горнокапитальных</w:t>
      </w:r>
      <w:proofErr w:type="spellEnd"/>
      <w:r>
        <w:t>, подготовительных и нарезных выработок, проводимых в выемочном блоке.</w:t>
      </w:r>
    </w:p>
    <w:p w:rsidR="00031F11" w:rsidRDefault="00031F11" w:rsidP="00031F11">
      <w:pPr>
        <w:pStyle w:val="aa"/>
        <w:ind w:left="0"/>
        <w:jc w:val="both"/>
        <w:rPr>
          <w:i/>
        </w:rPr>
      </w:pPr>
    </w:p>
    <w:p w:rsidR="00031F11" w:rsidRDefault="00031F11" w:rsidP="00031F11">
      <w:pPr>
        <w:pStyle w:val="aa"/>
        <w:tabs>
          <w:tab w:val="num" w:pos="540"/>
        </w:tabs>
        <w:ind w:left="0" w:firstLine="567"/>
        <w:jc w:val="both"/>
      </w:pPr>
      <w:r>
        <w:t>Определяется по пылевому фактору в соответствии с практической работой №2.</w:t>
      </w: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4"/>
        <w:rPr>
          <w:sz w:val="20"/>
        </w:rPr>
      </w:pPr>
      <w:bookmarkStart w:id="8" w:name="_Toc30964585"/>
      <w:r>
        <w:rPr>
          <w:sz w:val="20"/>
        </w:rPr>
        <w:t>ПРАКТИЧЕСКАЯ РАБОТА №4</w:t>
      </w:r>
      <w:bookmarkEnd w:id="8"/>
    </w:p>
    <w:p w:rsidR="00031F11" w:rsidRDefault="00031F11" w:rsidP="00031F11">
      <w:pPr>
        <w:pStyle w:val="a4"/>
        <w:rPr>
          <w:sz w:val="20"/>
        </w:rPr>
      </w:pPr>
    </w:p>
    <w:p w:rsidR="00031F11" w:rsidRDefault="00031F11" w:rsidP="00031F11">
      <w:pPr>
        <w:pStyle w:val="a4"/>
        <w:rPr>
          <w:sz w:val="20"/>
        </w:rPr>
      </w:pPr>
      <w:bookmarkStart w:id="9" w:name="_Toc30964586"/>
      <w:r>
        <w:rPr>
          <w:sz w:val="20"/>
        </w:rPr>
        <w:t>Расчет депрессии рудной шахты и выбор</w:t>
      </w:r>
      <w:bookmarkEnd w:id="9"/>
      <w:r>
        <w:rPr>
          <w:sz w:val="20"/>
        </w:rPr>
        <w:t xml:space="preserve"> </w:t>
      </w:r>
    </w:p>
    <w:p w:rsidR="00031F11" w:rsidRDefault="00031F11" w:rsidP="00031F11">
      <w:pPr>
        <w:pStyle w:val="a4"/>
        <w:rPr>
          <w:sz w:val="20"/>
        </w:rPr>
      </w:pPr>
      <w:bookmarkStart w:id="10" w:name="_Toc30964587"/>
      <w:r>
        <w:rPr>
          <w:sz w:val="20"/>
        </w:rPr>
        <w:t>вентилятора главного проветривания</w:t>
      </w:r>
      <w:bookmarkEnd w:id="10"/>
    </w:p>
    <w:p w:rsidR="00031F11" w:rsidRDefault="00031F11" w:rsidP="00031F11">
      <w:pPr>
        <w:ind w:firstLine="567"/>
        <w:jc w:val="center"/>
        <w:rPr>
          <w:b/>
        </w:rPr>
      </w:pPr>
    </w:p>
    <w:p w:rsidR="00031F11" w:rsidRDefault="00031F11" w:rsidP="00031F11">
      <w:pPr>
        <w:ind w:firstLine="567"/>
        <w:jc w:val="both"/>
      </w:pPr>
      <w:r>
        <w:rPr>
          <w:b/>
        </w:rPr>
        <w:t xml:space="preserve">Целью выполнения работы </w:t>
      </w:r>
      <w:r>
        <w:t xml:space="preserve">является формирование у студентов навыков по расчету депрессии рудной шахты и выбору вентилятора </w:t>
      </w:r>
      <w:r>
        <w:lastRenderedPageBreak/>
        <w:t>главного проветривания.</w:t>
      </w:r>
    </w:p>
    <w:p w:rsidR="00031F11" w:rsidRDefault="00031F11" w:rsidP="00031F11">
      <w:pPr>
        <w:jc w:val="both"/>
        <w:rPr>
          <w:b/>
        </w:rPr>
      </w:pPr>
    </w:p>
    <w:p w:rsidR="00031F11" w:rsidRDefault="00031F11" w:rsidP="00031F11">
      <w:pPr>
        <w:ind w:firstLine="567"/>
        <w:jc w:val="both"/>
        <w:rPr>
          <w:b/>
        </w:rPr>
      </w:pPr>
      <w:r>
        <w:rPr>
          <w:b/>
        </w:rPr>
        <w:t>Порядок выполнения работы</w:t>
      </w:r>
    </w:p>
    <w:p w:rsidR="00031F11" w:rsidRDefault="00031F11" w:rsidP="00031F11">
      <w:pPr>
        <w:ind w:firstLine="567"/>
        <w:jc w:val="both"/>
      </w:pPr>
      <w:r>
        <w:t xml:space="preserve">Исходные данные для расчета задаются преподавателем. </w:t>
      </w:r>
    </w:p>
    <w:p w:rsidR="00031F11" w:rsidRDefault="00031F11" w:rsidP="00031F11">
      <w:pPr>
        <w:ind w:firstLine="567"/>
        <w:jc w:val="both"/>
      </w:pPr>
      <w:r>
        <w:t xml:space="preserve">Прежде чем приступить к расчету депрессии шахты, необходимо распределить </w:t>
      </w:r>
      <w:proofErr w:type="spellStart"/>
      <w:r>
        <w:t>общешахтный</w:t>
      </w:r>
      <w:proofErr w:type="spellEnd"/>
      <w:r>
        <w:t xml:space="preserve"> воздух по крыльям, участкам, блокам и забоям пропорционально фактору, по которому получен максимальный расход воздуха. При этом необходимо проверить площади поперечных сечений выработок на их соответствие минимальным и максимальным скоростям движения воздуха:</w:t>
      </w:r>
    </w:p>
    <w:p w:rsidR="00031F11" w:rsidRDefault="00031F11" w:rsidP="00031F11">
      <w:pPr>
        <w:ind w:firstLine="567"/>
        <w:jc w:val="both"/>
      </w:pPr>
    </w:p>
    <w:p w:rsidR="00031F11" w:rsidRDefault="00031F11" w:rsidP="00031F11">
      <w:pPr>
        <w:ind w:firstLine="567"/>
        <w:jc w:val="both"/>
      </w:pPr>
      <w:r>
        <w:rPr>
          <w:position w:val="-12"/>
        </w:rPr>
        <w:object w:dxaOrig="1515" w:dyaOrig="360">
          <v:shape id="_x0000_i1179" type="#_x0000_t75" style="width:75.75pt;height:17.75pt" o:ole="">
            <v:imagedata r:id="rId337" o:title=""/>
          </v:shape>
          <o:OLEObject Type="Embed" ProgID="Equation.3" ShapeID="_x0000_i1179" DrawAspect="Content" ObjectID="_1665794466" r:id="rId338"/>
        </w:object>
      </w:r>
      <w:r>
        <w:t>,</w:t>
      </w:r>
      <w:r>
        <w:tab/>
      </w:r>
      <w:r>
        <w:tab/>
      </w:r>
      <w:r>
        <w:tab/>
      </w:r>
      <w:r>
        <w:tab/>
      </w:r>
      <w:r>
        <w:tab/>
        <w:t>(4.1)</w:t>
      </w:r>
    </w:p>
    <w:p w:rsidR="00031F11" w:rsidRDefault="00031F11" w:rsidP="00031F11">
      <w:pPr>
        <w:ind w:firstLine="567"/>
        <w:jc w:val="both"/>
      </w:pPr>
    </w:p>
    <w:p w:rsidR="00031F11" w:rsidRDefault="00031F11" w:rsidP="00031F11">
      <w:pPr>
        <w:ind w:firstLine="567"/>
        <w:jc w:val="both"/>
      </w:pPr>
      <w:r>
        <w:rPr>
          <w:position w:val="-24"/>
          <w:lang w:val="en-US"/>
        </w:rPr>
        <w:object w:dxaOrig="885" w:dyaOrig="615">
          <v:shape id="_x0000_i1180" type="#_x0000_t75" style="width:43.95pt;height:30.85pt" o:ole="">
            <v:imagedata r:id="rId339" o:title=""/>
          </v:shape>
          <o:OLEObject Type="Embed" ProgID="Equation.3" ShapeID="_x0000_i1180" DrawAspect="Content" ObjectID="_1665794467" r:id="rId340"/>
        </w:object>
      </w:r>
      <w:r>
        <w:t>,</w:t>
      </w:r>
      <w:r>
        <w:tab/>
      </w:r>
      <w:r>
        <w:tab/>
      </w:r>
      <w:r>
        <w:tab/>
      </w:r>
      <w:r>
        <w:tab/>
      </w:r>
      <w:r>
        <w:tab/>
      </w:r>
      <w:r>
        <w:tab/>
        <w:t>(4.2)</w:t>
      </w:r>
    </w:p>
    <w:p w:rsidR="00031F11" w:rsidRDefault="00031F11" w:rsidP="00031F11">
      <w:pPr>
        <w:ind w:firstLine="567"/>
        <w:jc w:val="both"/>
      </w:pPr>
    </w:p>
    <w:p w:rsidR="00031F11" w:rsidRDefault="00031F11" w:rsidP="00031F11">
      <w:pPr>
        <w:ind w:firstLine="567"/>
        <w:jc w:val="both"/>
      </w:pPr>
      <w:r>
        <w:t xml:space="preserve">где </w:t>
      </w:r>
      <w:r>
        <w:rPr>
          <w:position w:val="-12"/>
        </w:rPr>
        <w:object w:dxaOrig="930" w:dyaOrig="360">
          <v:shape id="_x0000_i1181" type="#_x0000_t75" style="width:46.75pt;height:17.75pt" o:ole="">
            <v:imagedata r:id="rId341" o:title=""/>
          </v:shape>
          <o:OLEObject Type="Embed" ProgID="Equation.3" ShapeID="_x0000_i1181" DrawAspect="Content" ObjectID="_1665794468" r:id="rId342"/>
        </w:object>
      </w:r>
      <w:r>
        <w:t xml:space="preserve"> - соответственно минимально и максимально допустимые по ЕПБ скорости движения воздуха, м/с; </w:t>
      </w:r>
      <w:r>
        <w:rPr>
          <w:position w:val="-10"/>
        </w:rPr>
        <w:object w:dxaOrig="300" w:dyaOrig="330">
          <v:shape id="_x0000_i1182" type="#_x0000_t75" style="width:14.95pt;height:16.85pt" o:ole="">
            <v:imagedata r:id="rId343" o:title=""/>
          </v:shape>
          <o:OLEObject Type="Embed" ProgID="Equation.3" ShapeID="_x0000_i1182" DrawAspect="Content" ObjectID="_1665794469" r:id="rId344"/>
        </w:object>
      </w:r>
      <w:r>
        <w:t xml:space="preserve"> - расчетная скорость движения воздуха в выработке, м/с; </w:t>
      </w:r>
      <w:r>
        <w:rPr>
          <w:position w:val="-10"/>
        </w:rPr>
        <w:object w:dxaOrig="330" w:dyaOrig="330">
          <v:shape id="_x0000_i1183" type="#_x0000_t75" style="width:16.85pt;height:16.85pt" o:ole="">
            <v:imagedata r:id="rId345" o:title=""/>
          </v:shape>
          <o:OLEObject Type="Embed" ProgID="Equation.3" ShapeID="_x0000_i1183" DrawAspect="Content" ObjectID="_1665794470" r:id="rId346"/>
        </w:object>
      </w:r>
      <w:r>
        <w:t xml:space="preserve"> - расчетный расход воздуха в выработке, м</w:t>
      </w:r>
      <w:r>
        <w:rPr>
          <w:vertAlign w:val="superscript"/>
        </w:rPr>
        <w:t>3</w:t>
      </w:r>
      <w:r>
        <w:t xml:space="preserve">/с; </w:t>
      </w:r>
      <w:r>
        <w:rPr>
          <w:position w:val="-6"/>
        </w:rPr>
        <w:object w:dxaOrig="225" w:dyaOrig="285">
          <v:shape id="_x0000_i1184" type="#_x0000_t75" style="width:11.2pt;height:14.05pt" o:ole="">
            <v:imagedata r:id="rId347" o:title=""/>
          </v:shape>
          <o:OLEObject Type="Embed" ProgID="Equation.3" ShapeID="_x0000_i1184" DrawAspect="Content" ObjectID="_1665794471" r:id="rId348"/>
        </w:object>
      </w:r>
      <w:r>
        <w:t xml:space="preserve"> - площадь поперечного сечения выработки в свету с учетом ее загромождения.</w:t>
      </w:r>
    </w:p>
    <w:p w:rsidR="00031F11" w:rsidRDefault="00031F11" w:rsidP="00031F11">
      <w:pPr>
        <w:ind w:firstLine="567"/>
        <w:jc w:val="both"/>
      </w:pPr>
    </w:p>
    <w:p w:rsidR="00031F11" w:rsidRDefault="00031F11" w:rsidP="00031F11">
      <w:pPr>
        <w:ind w:firstLine="567"/>
        <w:jc w:val="both"/>
      </w:pPr>
      <w:r>
        <w:t xml:space="preserve">При </w:t>
      </w:r>
      <w:r>
        <w:rPr>
          <w:position w:val="-12"/>
        </w:rPr>
        <w:object w:dxaOrig="930" w:dyaOrig="360">
          <v:shape id="_x0000_i1185" type="#_x0000_t75" style="width:46.75pt;height:17.75pt" o:ole="">
            <v:imagedata r:id="rId349" o:title=""/>
          </v:shape>
          <o:OLEObject Type="Embed" ProgID="Equation.3" ShapeID="_x0000_i1185" DrawAspect="Content" ObjectID="_1665794472" r:id="rId350"/>
        </w:object>
      </w:r>
      <w:r>
        <w:t xml:space="preserve"> необходимо увеличивать площадь поперечного сечения выработки, при </w:t>
      </w:r>
      <w:r>
        <w:rPr>
          <w:position w:val="-10"/>
        </w:rPr>
        <w:object w:dxaOrig="915" w:dyaOrig="330">
          <v:shape id="_x0000_i1186" type="#_x0000_t75" style="width:45.8pt;height:16.85pt" o:ole="">
            <v:imagedata r:id="rId351" o:title=""/>
          </v:shape>
          <o:OLEObject Type="Embed" ProgID="Equation.3" ShapeID="_x0000_i1186" DrawAspect="Content" ObjectID="_1665794473" r:id="rId352"/>
        </w:object>
      </w:r>
      <w:r>
        <w:t xml:space="preserve"> увеличивать расход воздуха до соблюдения условия (4.1).</w:t>
      </w:r>
    </w:p>
    <w:p w:rsidR="00031F11" w:rsidRDefault="00031F11" w:rsidP="00031F11">
      <w:pPr>
        <w:ind w:firstLine="567"/>
        <w:jc w:val="both"/>
      </w:pPr>
      <w:r>
        <w:t xml:space="preserve">После составления схемы вентиляции шахты и распределения воздуха по выработкам выбирают для каждого крыла воздушного потока два-три направления, начиная от устья </w:t>
      </w:r>
      <w:proofErr w:type="spellStart"/>
      <w:r>
        <w:t>воздухоподающей</w:t>
      </w:r>
      <w:proofErr w:type="spellEnd"/>
      <w:r>
        <w:t xml:space="preserve"> выработки и заканчивая устьем </w:t>
      </w:r>
      <w:proofErr w:type="spellStart"/>
      <w:r>
        <w:t>воздуховыдающей</w:t>
      </w:r>
      <w:proofErr w:type="spellEnd"/>
      <w:r>
        <w:t xml:space="preserve"> выработки.</w:t>
      </w:r>
    </w:p>
    <w:p w:rsidR="00031F11" w:rsidRDefault="00031F11" w:rsidP="00031F11">
      <w:pPr>
        <w:ind w:firstLine="567"/>
        <w:jc w:val="both"/>
      </w:pPr>
      <w:r>
        <w:t xml:space="preserve">После распределения </w:t>
      </w:r>
      <w:proofErr w:type="spellStart"/>
      <w:r>
        <w:t>общешахтного</w:t>
      </w:r>
      <w:proofErr w:type="spellEnd"/>
      <w:r>
        <w:t xml:space="preserve"> воздуха по отдельным направлениям и забоям следует рассчитать депрессии отдельных выработок, Па:</w:t>
      </w:r>
    </w:p>
    <w:p w:rsidR="00031F11" w:rsidRDefault="00031F11" w:rsidP="00031F11">
      <w:pPr>
        <w:ind w:firstLine="567"/>
        <w:jc w:val="both"/>
      </w:pPr>
    </w:p>
    <w:p w:rsidR="00031F11" w:rsidRDefault="00031F11" w:rsidP="00031F11">
      <w:pPr>
        <w:ind w:firstLine="567"/>
        <w:jc w:val="both"/>
      </w:pPr>
      <w:r>
        <w:rPr>
          <w:position w:val="-24"/>
        </w:rPr>
        <w:object w:dxaOrig="2400" w:dyaOrig="615">
          <v:shape id="_x0000_i1187" type="#_x0000_t75" style="width:119.7pt;height:30.85pt" o:ole="">
            <v:imagedata r:id="rId353" o:title=""/>
          </v:shape>
          <o:OLEObject Type="Embed" ProgID="Equation.3" ShapeID="_x0000_i1187" DrawAspect="Content" ObjectID="_1665794474" r:id="rId354"/>
        </w:object>
      </w:r>
      <w:r>
        <w:t>,</w:t>
      </w:r>
      <w:r>
        <w:tab/>
      </w:r>
      <w:r>
        <w:tab/>
      </w:r>
      <w:r>
        <w:tab/>
      </w:r>
      <w:r>
        <w:tab/>
        <w:t>(4.3)</w:t>
      </w:r>
    </w:p>
    <w:p w:rsidR="00031F11" w:rsidRDefault="00031F11" w:rsidP="00031F11">
      <w:pPr>
        <w:ind w:firstLine="567"/>
        <w:jc w:val="both"/>
      </w:pPr>
    </w:p>
    <w:p w:rsidR="00031F11" w:rsidRDefault="00031F11" w:rsidP="00031F11">
      <w:pPr>
        <w:ind w:firstLine="567"/>
        <w:jc w:val="both"/>
      </w:pPr>
      <w:r>
        <w:t xml:space="preserve">где </w:t>
      </w:r>
      <w:r>
        <w:rPr>
          <w:position w:val="-4"/>
        </w:rPr>
        <w:object w:dxaOrig="255" w:dyaOrig="255">
          <v:shape id="_x0000_i1188" type="#_x0000_t75" style="width:13.1pt;height:13.1pt" o:ole="">
            <v:imagedata r:id="rId355" o:title=""/>
          </v:shape>
          <o:OLEObject Type="Embed" ProgID="Equation.3" ShapeID="_x0000_i1188" DrawAspect="Content" ObjectID="_1665794475" r:id="rId356"/>
        </w:object>
      </w:r>
      <w:r>
        <w:t xml:space="preserve"> - аэродинамическое сопротивление горной выработки, </w:t>
      </w:r>
      <w:r>
        <w:lastRenderedPageBreak/>
        <w:t>Н·с</w:t>
      </w:r>
      <w:r>
        <w:rPr>
          <w:vertAlign w:val="superscript"/>
        </w:rPr>
        <w:t>2</w:t>
      </w:r>
      <w:r>
        <w:t>/м</w:t>
      </w:r>
      <w:r>
        <w:rPr>
          <w:vertAlign w:val="superscript"/>
        </w:rPr>
        <w:t>8</w:t>
      </w:r>
      <w:r>
        <w:t xml:space="preserve">; </w:t>
      </w:r>
      <w:r>
        <w:rPr>
          <w:position w:val="-6"/>
        </w:rPr>
        <w:object w:dxaOrig="240" w:dyaOrig="225">
          <v:shape id="_x0000_i1189" type="#_x0000_t75" style="width:12.15pt;height:11.2pt" o:ole="">
            <v:imagedata r:id="rId357" o:title=""/>
          </v:shape>
          <o:OLEObject Type="Embed" ProgID="Equation.3" ShapeID="_x0000_i1189" DrawAspect="Content" ObjectID="_1665794476" r:id="rId358"/>
        </w:object>
      </w:r>
      <w:r>
        <w:t xml:space="preserve"> - коэффициент аэродинамического сопротивления трения выработки, Н·с</w:t>
      </w:r>
      <w:r>
        <w:rPr>
          <w:vertAlign w:val="superscript"/>
        </w:rPr>
        <w:t>2</w:t>
      </w:r>
      <w:r>
        <w:t>/м</w:t>
      </w:r>
      <w:r>
        <w:rPr>
          <w:vertAlign w:val="superscript"/>
        </w:rPr>
        <w:t>4</w:t>
      </w:r>
      <w:r>
        <w:t xml:space="preserve"> (табл.4.1); </w:t>
      </w:r>
      <w:r>
        <w:rPr>
          <w:position w:val="-10"/>
        </w:rPr>
        <w:object w:dxaOrig="675" w:dyaOrig="315">
          <v:shape id="_x0000_i1190" type="#_x0000_t75" style="width:33.65pt;height:15.9pt" o:ole="">
            <v:imagedata r:id="rId359" o:title=""/>
          </v:shape>
          <o:OLEObject Type="Embed" ProgID="Equation.3" ShapeID="_x0000_i1190" DrawAspect="Content" ObjectID="_1665794477" r:id="rId360"/>
        </w:object>
      </w:r>
      <w:r>
        <w:t xml:space="preserve"> - соответственно периметр (м), длина (м) и площадь (м</w:t>
      </w:r>
      <w:r>
        <w:rPr>
          <w:vertAlign w:val="superscript"/>
        </w:rPr>
        <w:t>2</w:t>
      </w:r>
      <w:r>
        <w:t>) поперечного сечения выработки.</w:t>
      </w:r>
    </w:p>
    <w:p w:rsidR="00031F11" w:rsidRDefault="00031F11" w:rsidP="00031F11">
      <w:pPr>
        <w:ind w:firstLine="567"/>
        <w:jc w:val="both"/>
      </w:pPr>
    </w:p>
    <w:p w:rsidR="00031F11" w:rsidRDefault="00031F11" w:rsidP="00031F11">
      <w:pPr>
        <w:ind w:firstLine="567"/>
        <w:jc w:val="both"/>
      </w:pPr>
      <w:r>
        <w:t xml:space="preserve">Депрессия выработок с переменным расходом воздуха находится по его расчетному расходу </w:t>
      </w:r>
      <w:r>
        <w:rPr>
          <w:position w:val="-10"/>
        </w:rPr>
        <w:object w:dxaOrig="330" w:dyaOrig="330">
          <v:shape id="_x0000_i1191" type="#_x0000_t75" style="width:16.85pt;height:16.85pt" o:ole="">
            <v:imagedata r:id="rId361" o:title=""/>
          </v:shape>
          <o:OLEObject Type="Embed" ProgID="Equation.3" ShapeID="_x0000_i1191" DrawAspect="Content" ObjectID="_1665794478" r:id="rId362"/>
        </w:object>
      </w:r>
      <w:r>
        <w:t xml:space="preserve">, определяемому по одной из нижеприведенных формул: </w:t>
      </w:r>
    </w:p>
    <w:p w:rsidR="00031F11" w:rsidRDefault="00031F11" w:rsidP="00031F11">
      <w:pPr>
        <w:ind w:firstLine="567"/>
        <w:jc w:val="both"/>
      </w:pPr>
    </w:p>
    <w:p w:rsidR="00031F11" w:rsidRDefault="00031F11" w:rsidP="00031F11">
      <w:pPr>
        <w:ind w:firstLine="567"/>
        <w:jc w:val="both"/>
      </w:pPr>
      <w:r>
        <w:rPr>
          <w:position w:val="-10"/>
          <w:lang w:val="en-US"/>
        </w:rPr>
        <w:object w:dxaOrig="1995" w:dyaOrig="330">
          <v:shape id="_x0000_i1192" type="#_x0000_t75" style="width:100.05pt;height:16.85pt" o:ole="">
            <v:imagedata r:id="rId363" o:title=""/>
          </v:shape>
          <o:OLEObject Type="Embed" ProgID="Equation.3" ShapeID="_x0000_i1192" DrawAspect="Content" ObjectID="_1665794479" r:id="rId364"/>
        </w:object>
      </w:r>
      <w:r>
        <w:t>,</w:t>
      </w:r>
      <w:r>
        <w:tab/>
      </w:r>
      <w:r>
        <w:tab/>
      </w:r>
      <w:r>
        <w:tab/>
      </w:r>
      <w:r>
        <w:tab/>
      </w:r>
      <w:r>
        <w:tab/>
        <w:t>(4.4)</w:t>
      </w:r>
    </w:p>
    <w:p w:rsidR="00031F11" w:rsidRDefault="00031F11" w:rsidP="00031F11">
      <w:pPr>
        <w:ind w:firstLine="567"/>
        <w:jc w:val="both"/>
      </w:pPr>
    </w:p>
    <w:p w:rsidR="00031F11" w:rsidRDefault="00031F11" w:rsidP="00031F11">
      <w:pPr>
        <w:ind w:firstLine="567"/>
        <w:jc w:val="both"/>
      </w:pPr>
      <w:r>
        <w:rPr>
          <w:position w:val="-12"/>
          <w:lang w:val="en-US"/>
        </w:rPr>
        <w:object w:dxaOrig="1500" w:dyaOrig="390">
          <v:shape id="_x0000_i1193" type="#_x0000_t75" style="width:74.8pt;height:19.65pt" o:ole="">
            <v:imagedata r:id="rId365" o:title=""/>
          </v:shape>
          <o:OLEObject Type="Embed" ProgID="Equation.3" ShapeID="_x0000_i1193" DrawAspect="Content" ObjectID="_1665794480" r:id="rId366"/>
        </w:object>
      </w:r>
      <w:r>
        <w:t>,</w:t>
      </w:r>
      <w:r>
        <w:tab/>
      </w:r>
      <w:r>
        <w:tab/>
      </w:r>
      <w:r>
        <w:tab/>
      </w:r>
      <w:r>
        <w:tab/>
      </w:r>
      <w:r>
        <w:tab/>
      </w:r>
      <w:r>
        <w:tab/>
        <w:t>(4.5)</w:t>
      </w:r>
    </w:p>
    <w:p w:rsidR="00031F11" w:rsidRDefault="00031F11" w:rsidP="00031F11">
      <w:pPr>
        <w:ind w:firstLine="567"/>
        <w:jc w:val="both"/>
      </w:pPr>
    </w:p>
    <w:p w:rsidR="00031F11" w:rsidRDefault="00031F11" w:rsidP="00031F11">
      <w:pPr>
        <w:ind w:firstLine="567"/>
        <w:jc w:val="both"/>
      </w:pPr>
      <w:r>
        <w:rPr>
          <w:position w:val="-10"/>
          <w:lang w:val="en-US"/>
        </w:rPr>
        <w:object w:dxaOrig="2355" w:dyaOrig="360">
          <v:shape id="_x0000_i1194" type="#_x0000_t75" style="width:117.8pt;height:17.75pt" o:ole="">
            <v:imagedata r:id="rId367" o:title=""/>
          </v:shape>
          <o:OLEObject Type="Embed" ProgID="Equation.3" ShapeID="_x0000_i1194" DrawAspect="Content" ObjectID="_1665794481" r:id="rId368"/>
        </w:object>
      </w:r>
      <w:r>
        <w:t>,</w:t>
      </w:r>
      <w:r>
        <w:tab/>
      </w:r>
      <w:r>
        <w:tab/>
      </w:r>
      <w:r>
        <w:tab/>
      </w:r>
      <w:r>
        <w:tab/>
        <w:t>(4.6)</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750" w:dyaOrig="330">
          <v:shape id="_x0000_i1195" type="#_x0000_t75" style="width:37.4pt;height:16.85pt" o:ole="">
            <v:imagedata r:id="rId369" o:title=""/>
          </v:shape>
          <o:OLEObject Type="Embed" ProgID="Equation.3" ShapeID="_x0000_i1195" DrawAspect="Content" ObjectID="_1665794482" r:id="rId370"/>
        </w:object>
      </w:r>
      <w:r>
        <w:t xml:space="preserve"> - расход воздуха соответственно в начале и в конце выработки, м</w:t>
      </w:r>
      <w:r>
        <w:rPr>
          <w:vertAlign w:val="superscript"/>
        </w:rPr>
        <w:t>3</w:t>
      </w:r>
      <w:r>
        <w:t>/с.</w:t>
      </w:r>
    </w:p>
    <w:p w:rsidR="00031F11" w:rsidRDefault="00031F11" w:rsidP="00031F11">
      <w:pPr>
        <w:ind w:firstLine="567"/>
        <w:jc w:val="right"/>
      </w:pPr>
      <w: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2327"/>
      </w:tblGrid>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Наименование выработки</w:t>
            </w:r>
          </w:p>
        </w:tc>
        <w:tc>
          <w:tcPr>
            <w:tcW w:w="1904" w:type="dxa"/>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Коэффициент</w:t>
            </w:r>
          </w:p>
          <w:p w:rsidR="00031F11" w:rsidRDefault="00031F11" w:rsidP="00EC402B">
            <w:pPr>
              <w:spacing w:line="276" w:lineRule="auto"/>
              <w:jc w:val="center"/>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Горизонтальные выработки:</w:t>
            </w:r>
          </w:p>
          <w:p w:rsidR="00031F11" w:rsidRDefault="00031F11" w:rsidP="00EC402B">
            <w:pPr>
              <w:spacing w:line="276" w:lineRule="auto"/>
              <w:jc w:val="both"/>
              <w:rPr>
                <w:lang w:eastAsia="en-US"/>
              </w:rPr>
            </w:pPr>
            <w:r>
              <w:rPr>
                <w:lang w:eastAsia="en-US"/>
              </w:rPr>
              <w:t>- незакрепленные</w:t>
            </w:r>
          </w:p>
          <w:p w:rsidR="00031F11" w:rsidRDefault="00031F11" w:rsidP="00EC402B">
            <w:pPr>
              <w:spacing w:line="276" w:lineRule="auto"/>
              <w:jc w:val="both"/>
              <w:rPr>
                <w:lang w:eastAsia="en-US"/>
              </w:rPr>
            </w:pPr>
            <w:r>
              <w:rPr>
                <w:lang w:eastAsia="en-US"/>
              </w:rPr>
              <w:t>- закрепленные анкерной крепью с сеткой</w:t>
            </w:r>
          </w:p>
          <w:p w:rsidR="00031F11" w:rsidRDefault="00031F11" w:rsidP="00EC402B">
            <w:pPr>
              <w:spacing w:line="276" w:lineRule="auto"/>
              <w:jc w:val="both"/>
              <w:rPr>
                <w:lang w:eastAsia="en-US"/>
              </w:rPr>
            </w:pPr>
            <w:r>
              <w:rPr>
                <w:lang w:eastAsia="en-US"/>
              </w:rPr>
              <w:t>- закрепленные монолитной бетонной крепью</w:t>
            </w:r>
          </w:p>
        </w:tc>
        <w:tc>
          <w:tcPr>
            <w:tcW w:w="1904" w:type="dxa"/>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center"/>
              <w:rPr>
                <w:lang w:eastAsia="en-US"/>
              </w:rPr>
            </w:pPr>
          </w:p>
          <w:p w:rsidR="00031F11" w:rsidRDefault="00031F11" w:rsidP="00EC402B">
            <w:pPr>
              <w:spacing w:line="276" w:lineRule="auto"/>
              <w:jc w:val="center"/>
              <w:rPr>
                <w:lang w:eastAsia="en-US"/>
              </w:rPr>
            </w:pPr>
            <w:r>
              <w:rPr>
                <w:lang w:eastAsia="en-US"/>
              </w:rPr>
              <w:t>0,01-0,03</w:t>
            </w:r>
          </w:p>
          <w:p w:rsidR="00031F11" w:rsidRDefault="00031F11" w:rsidP="00EC402B">
            <w:pPr>
              <w:spacing w:line="276" w:lineRule="auto"/>
              <w:jc w:val="center"/>
              <w:rPr>
                <w:lang w:eastAsia="en-US"/>
              </w:rPr>
            </w:pPr>
            <w:r>
              <w:rPr>
                <w:lang w:eastAsia="en-US"/>
              </w:rPr>
              <w:t>0,01-0,015</w:t>
            </w:r>
          </w:p>
          <w:p w:rsidR="00031F11" w:rsidRDefault="00031F11" w:rsidP="00EC402B">
            <w:pPr>
              <w:spacing w:line="276" w:lineRule="auto"/>
              <w:jc w:val="center"/>
              <w:rPr>
                <w:lang w:eastAsia="en-US"/>
              </w:rPr>
            </w:pPr>
            <w:r>
              <w:rPr>
                <w:lang w:eastAsia="en-US"/>
              </w:rPr>
              <w:t>0,002-0,005</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Вентиляционный восстающий без полков и лестниц</w:t>
            </w:r>
          </w:p>
        </w:tc>
        <w:tc>
          <w:tcPr>
            <w:tcW w:w="1904" w:type="dxa"/>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center"/>
              <w:rPr>
                <w:lang w:eastAsia="en-US"/>
              </w:rPr>
            </w:pPr>
            <w:r>
              <w:rPr>
                <w:lang w:eastAsia="en-US"/>
              </w:rPr>
              <w:t>0,02-0,025</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Восстающий с двумя-тремя отделениями</w:t>
            </w:r>
          </w:p>
        </w:tc>
        <w:tc>
          <w:tcPr>
            <w:tcW w:w="1904" w:type="dxa"/>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center"/>
              <w:rPr>
                <w:lang w:eastAsia="en-US"/>
              </w:rPr>
            </w:pPr>
            <w:r>
              <w:rPr>
                <w:lang w:eastAsia="en-US"/>
              </w:rPr>
              <w:t>0,05-0,065</w:t>
            </w:r>
          </w:p>
        </w:tc>
      </w:tr>
    </w:tbl>
    <w:p w:rsidR="00031F11" w:rsidRDefault="00031F11" w:rsidP="00031F11">
      <w:pPr>
        <w:ind w:firstLine="567"/>
        <w:jc w:val="both"/>
      </w:pPr>
      <w:r>
        <w:t>Расчеты депрессий по каждому направлению сводятся в специальную таблицу (табл. 4.2).</w:t>
      </w:r>
    </w:p>
    <w:p w:rsidR="00031F11" w:rsidRDefault="00031F11" w:rsidP="00031F11">
      <w:pPr>
        <w:ind w:firstLine="567"/>
        <w:jc w:val="both"/>
      </w:pPr>
    </w:p>
    <w:p w:rsidR="00031F11" w:rsidRDefault="00031F11" w:rsidP="00031F11">
      <w:pPr>
        <w:ind w:firstLine="567"/>
        <w:jc w:val="right"/>
      </w:pPr>
      <w: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87"/>
        <w:gridCol w:w="487"/>
        <w:gridCol w:w="831"/>
        <w:gridCol w:w="516"/>
        <w:gridCol w:w="522"/>
        <w:gridCol w:w="603"/>
        <w:gridCol w:w="790"/>
        <w:gridCol w:w="487"/>
        <w:gridCol w:w="487"/>
        <w:gridCol w:w="487"/>
      </w:tblGrid>
      <w:tr w:rsidR="00031F11" w:rsidTr="00EC402B">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Номер позиции по схеме</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Наименование выработок</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Тип крепи выработок</w:t>
            </w:r>
          </w:p>
        </w:tc>
        <w:tc>
          <w:tcPr>
            <w:tcW w:w="684"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Коэффициент</w:t>
            </w:r>
          </w:p>
          <w:p w:rsidR="00031F11" w:rsidRDefault="00031F11" w:rsidP="00EC402B">
            <w:pPr>
              <w:spacing w:line="276" w:lineRule="auto"/>
              <w:jc w:val="both"/>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c>
          <w:tcPr>
            <w:tcW w:w="1379" w:type="pct"/>
            <w:gridSpan w:val="3"/>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Параметры выработки</w:t>
            </w:r>
          </w:p>
        </w:tc>
        <w:tc>
          <w:tcPr>
            <w:tcW w:w="65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Аэродинамическое сопротивление горной выработки, Н·с</w:t>
            </w:r>
            <w:r>
              <w:rPr>
                <w:vertAlign w:val="superscript"/>
                <w:lang w:eastAsia="en-US"/>
              </w:rPr>
              <w:t>2</w:t>
            </w:r>
            <w:r>
              <w:rPr>
                <w:lang w:eastAsia="en-US"/>
              </w:rPr>
              <w:t>/м</w:t>
            </w:r>
            <w:r>
              <w:rPr>
                <w:vertAlign w:val="superscript"/>
                <w:lang w:eastAsia="en-US"/>
              </w:rPr>
              <w:t>8</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 xml:space="preserve">Расход воздуха </w:t>
            </w:r>
            <w:r>
              <w:rPr>
                <w:lang w:val="en-US" w:eastAsia="en-US"/>
              </w:rPr>
              <w:t>Q</w:t>
            </w:r>
            <w:r>
              <w:rPr>
                <w:lang w:eastAsia="en-US"/>
              </w:rPr>
              <w:t>, м</w:t>
            </w:r>
            <w:r>
              <w:rPr>
                <w:vertAlign w:val="superscript"/>
                <w:lang w:eastAsia="en-US"/>
              </w:rPr>
              <w:t>3</w:t>
            </w:r>
            <w:r>
              <w:rPr>
                <w:lang w:eastAsia="en-US"/>
              </w:rPr>
              <w:t>/с</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Депрессия Н, Па</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 xml:space="preserve">Скорость воздуха </w:t>
            </w:r>
            <w:r>
              <w:rPr>
                <w:lang w:val="en-US" w:eastAsia="en-US"/>
              </w:rPr>
              <w:t>V</w:t>
            </w:r>
            <w:r>
              <w:rPr>
                <w:lang w:eastAsia="en-US"/>
              </w:rPr>
              <w:t>, м/с</w:t>
            </w:r>
          </w:p>
        </w:tc>
      </w:tr>
      <w:tr w:rsidR="00031F11" w:rsidTr="00EC402B">
        <w:trPr>
          <w:cantSplit/>
          <w:trHeight w:val="2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435" w:type="pct"/>
            <w:tcBorders>
              <w:top w:val="single" w:sz="4" w:space="0" w:color="auto"/>
              <w:left w:val="single" w:sz="4" w:space="0" w:color="auto"/>
              <w:bottom w:val="single" w:sz="4" w:space="0" w:color="auto"/>
              <w:right w:val="single" w:sz="4" w:space="0" w:color="auto"/>
            </w:tcBorders>
            <w:textDirection w:val="btLr"/>
            <w:vAlign w:val="center"/>
            <w:hideMark/>
          </w:tcPr>
          <w:p w:rsidR="00031F11" w:rsidRDefault="00031F11" w:rsidP="00EC402B">
            <w:pPr>
              <w:spacing w:line="276" w:lineRule="auto"/>
              <w:jc w:val="both"/>
              <w:rPr>
                <w:lang w:eastAsia="en-US"/>
              </w:rPr>
            </w:pPr>
            <w:r>
              <w:rPr>
                <w:lang w:eastAsia="en-US"/>
              </w:rPr>
              <w:t xml:space="preserve">Длина </w:t>
            </w:r>
            <w:r>
              <w:rPr>
                <w:lang w:val="en-US" w:eastAsia="en-US"/>
              </w:rPr>
              <w:t>L</w:t>
            </w:r>
            <w:r>
              <w:rPr>
                <w:lang w:eastAsia="en-US"/>
              </w:rPr>
              <w:t>, м</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031F11" w:rsidRDefault="00031F11" w:rsidP="00EC402B">
            <w:pPr>
              <w:spacing w:line="276" w:lineRule="auto"/>
              <w:jc w:val="both"/>
              <w:rPr>
                <w:lang w:eastAsia="en-US"/>
              </w:rPr>
            </w:pPr>
            <w:r>
              <w:rPr>
                <w:lang w:eastAsia="en-US"/>
              </w:rPr>
              <w:t>Периметр Р, м</w:t>
            </w:r>
          </w:p>
        </w:tc>
        <w:tc>
          <w:tcPr>
            <w:tcW w:w="504" w:type="pct"/>
            <w:tcBorders>
              <w:top w:val="single" w:sz="4" w:space="0" w:color="auto"/>
              <w:left w:val="single" w:sz="4" w:space="0" w:color="auto"/>
              <w:bottom w:val="single" w:sz="4" w:space="0" w:color="auto"/>
              <w:right w:val="single" w:sz="4" w:space="0" w:color="auto"/>
            </w:tcBorders>
            <w:textDirection w:val="btLr"/>
            <w:vAlign w:val="center"/>
            <w:hideMark/>
          </w:tcPr>
          <w:p w:rsidR="00031F11" w:rsidRDefault="00031F11" w:rsidP="00EC402B">
            <w:pPr>
              <w:spacing w:line="276" w:lineRule="auto"/>
              <w:jc w:val="both"/>
              <w:rPr>
                <w:lang w:eastAsia="en-US"/>
              </w:rPr>
            </w:pPr>
            <w:r>
              <w:rPr>
                <w:lang w:eastAsia="en-US"/>
              </w:rPr>
              <w:t xml:space="preserve">Площадь поперечного сечения </w:t>
            </w:r>
            <w:r>
              <w:rPr>
                <w:lang w:val="en-US" w:eastAsia="en-US"/>
              </w:rPr>
              <w:t>S</w:t>
            </w:r>
            <w:r>
              <w:rPr>
                <w:lang w:eastAsia="en-US"/>
              </w:rPr>
              <w:t>, м</w:t>
            </w:r>
            <w:r>
              <w:rPr>
                <w:vertAlign w:val="superscript"/>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lastRenderedPageBreak/>
              <w:t>1-2</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t>2-3</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t>3-4</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t>4-5</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bl>
    <w:p w:rsidR="00031F11" w:rsidRDefault="00031F11" w:rsidP="00031F11">
      <w:pPr>
        <w:ind w:firstLine="567"/>
        <w:jc w:val="right"/>
      </w:pPr>
    </w:p>
    <w:p w:rsidR="00031F11" w:rsidRDefault="00031F11" w:rsidP="00031F11">
      <w:pPr>
        <w:ind w:firstLine="567"/>
        <w:jc w:val="both"/>
      </w:pPr>
      <w:r>
        <w:t>Депрессия отдельного направления (Па) определяется как сумма депрессий всех горных выработок, по которым проходит вентиляционная струя данного направления:</w:t>
      </w:r>
    </w:p>
    <w:p w:rsidR="00031F11" w:rsidRDefault="00031F11" w:rsidP="00031F11">
      <w:pPr>
        <w:ind w:firstLine="567"/>
        <w:jc w:val="both"/>
      </w:pPr>
    </w:p>
    <w:p w:rsidR="00031F11" w:rsidRDefault="00031F11" w:rsidP="00031F11">
      <w:pPr>
        <w:ind w:firstLine="567"/>
        <w:jc w:val="both"/>
      </w:pPr>
      <w:r>
        <w:rPr>
          <w:position w:val="-12"/>
        </w:rPr>
        <w:object w:dxaOrig="2025" w:dyaOrig="360">
          <v:shape id="_x0000_i1196" type="#_x0000_t75" style="width:101pt;height:17.75pt" o:ole="">
            <v:imagedata r:id="rId371" o:title=""/>
          </v:shape>
          <o:OLEObject Type="Embed" ProgID="Equation.3" ShapeID="_x0000_i1196" DrawAspect="Content" ObjectID="_1665794483" r:id="rId372"/>
        </w:object>
      </w:r>
      <w:r>
        <w:t>,</w:t>
      </w:r>
      <w:r>
        <w:tab/>
      </w:r>
      <w:r>
        <w:tab/>
      </w:r>
      <w:r>
        <w:tab/>
      </w:r>
      <w:r>
        <w:tab/>
      </w:r>
      <w:r>
        <w:tab/>
        <w:t>(4.7)</w:t>
      </w:r>
    </w:p>
    <w:p w:rsidR="00031F11" w:rsidRDefault="00031F11" w:rsidP="00031F11">
      <w:pPr>
        <w:ind w:firstLine="567"/>
        <w:jc w:val="both"/>
      </w:pPr>
    </w:p>
    <w:p w:rsidR="00031F11" w:rsidRDefault="00031F11" w:rsidP="00031F11">
      <w:pPr>
        <w:ind w:firstLine="567"/>
        <w:jc w:val="both"/>
      </w:pPr>
      <w:r>
        <w:t>Для упрощения расчетов, как правило, достаточно определить депрессию критической вентиляционной струи – струи с максимальной депрессией. Для этого необходимо на схеме вентиляции шахты найти струю с максимальным расходом воздухом и наибольшей суммарной длиной горных выработок. Депрессия этой струи соответствует депрессии шахты. Депрессию остальных струй можно не определять, так как депрессия, обеспечивающая подачу воздуха по самому «трудному» (критическому) направлению, всегда обеспечит подачу воздуха по более «легким» направлениям.</w:t>
      </w:r>
    </w:p>
    <w:p w:rsidR="00031F11" w:rsidRDefault="00031F11" w:rsidP="00031F11">
      <w:pPr>
        <w:ind w:firstLine="567"/>
        <w:jc w:val="both"/>
      </w:pPr>
      <w:r>
        <w:t xml:space="preserve">При выдаче исходящих воздушных струй на флангах (крыльях) шахтного поля или в случае применения нескольких главных </w:t>
      </w:r>
      <w:proofErr w:type="spellStart"/>
      <w:r>
        <w:t>вентиляторных</w:t>
      </w:r>
      <w:proofErr w:type="spellEnd"/>
      <w:r>
        <w:t xml:space="preserve"> установок расчеты депрессии производятся по каждому флангу (крылу).</w:t>
      </w:r>
    </w:p>
    <w:p w:rsidR="00031F11" w:rsidRDefault="00031F11" w:rsidP="00031F11">
      <w:pPr>
        <w:ind w:firstLine="567"/>
        <w:jc w:val="both"/>
      </w:pPr>
      <w:r>
        <w:t xml:space="preserve">Для определения суммарной расчетной депрессии всех выработок к подсчитанной по формуле (4.3) депрессии направления необходимо </w:t>
      </w:r>
      <w:r>
        <w:lastRenderedPageBreak/>
        <w:t>добавить депрессию местных сопротивлений в размере 15-20% от депрессии отдельного направления:</w:t>
      </w:r>
    </w:p>
    <w:p w:rsidR="00031F11" w:rsidRDefault="00031F11" w:rsidP="00031F11">
      <w:pPr>
        <w:ind w:firstLine="567"/>
        <w:jc w:val="both"/>
      </w:pPr>
    </w:p>
    <w:p w:rsidR="00031F11" w:rsidRDefault="00031F11" w:rsidP="00031F11">
      <w:pPr>
        <w:ind w:firstLine="567"/>
        <w:jc w:val="both"/>
      </w:pPr>
      <w:r>
        <w:rPr>
          <w:position w:val="-14"/>
        </w:rPr>
        <w:object w:dxaOrig="2190" w:dyaOrig="390">
          <v:shape id="_x0000_i1197" type="#_x0000_t75" style="width:109.4pt;height:19.65pt" o:ole="">
            <v:imagedata r:id="rId373" o:title=""/>
          </v:shape>
          <o:OLEObject Type="Embed" ProgID="Equation.3" ShapeID="_x0000_i1197" DrawAspect="Content" ObjectID="_1665794484" r:id="rId374"/>
        </w:object>
      </w:r>
      <w:r>
        <w:t xml:space="preserve">, </w:t>
      </w:r>
      <w:r>
        <w:tab/>
      </w:r>
      <w:r>
        <w:tab/>
      </w:r>
      <w:r>
        <w:tab/>
      </w:r>
      <w:r>
        <w:tab/>
        <w:t>(4.8)</w:t>
      </w:r>
    </w:p>
    <w:p w:rsidR="00031F11" w:rsidRDefault="00031F11" w:rsidP="00031F11">
      <w:pPr>
        <w:ind w:firstLine="567"/>
        <w:jc w:val="both"/>
      </w:pPr>
    </w:p>
    <w:p w:rsidR="00031F11" w:rsidRDefault="00031F11" w:rsidP="00031F11">
      <w:pPr>
        <w:ind w:firstLine="567"/>
        <w:jc w:val="both"/>
      </w:pPr>
      <w:r>
        <w:t>Депрессия шахты не должна превышать давления, которое могут обеспечить вентиляторы главного проветривания.</w:t>
      </w:r>
    </w:p>
    <w:p w:rsidR="00031F11" w:rsidRDefault="00031F11" w:rsidP="00031F11">
      <w:pPr>
        <w:ind w:firstLine="567"/>
        <w:jc w:val="both"/>
      </w:pPr>
      <w:r>
        <w:t>Снижение депрессии шахты можно достичь за счет реализации следующих мероприятий:</w:t>
      </w:r>
    </w:p>
    <w:p w:rsidR="00031F11" w:rsidRDefault="00031F11" w:rsidP="00031F11">
      <w:pPr>
        <w:widowControl/>
        <w:numPr>
          <w:ilvl w:val="0"/>
          <w:numId w:val="17"/>
        </w:numPr>
        <w:tabs>
          <w:tab w:val="num" w:pos="720"/>
        </w:tabs>
        <w:autoSpaceDE/>
        <w:adjustRightInd/>
        <w:ind w:left="720"/>
        <w:jc w:val="both"/>
      </w:pPr>
      <w:r>
        <w:t>увеличения поперченного сечения выработок, депрессии которых слишком велики;</w:t>
      </w:r>
    </w:p>
    <w:p w:rsidR="00031F11" w:rsidRDefault="00031F11" w:rsidP="00031F11">
      <w:pPr>
        <w:widowControl/>
        <w:numPr>
          <w:ilvl w:val="0"/>
          <w:numId w:val="17"/>
        </w:numPr>
        <w:tabs>
          <w:tab w:val="num" w:pos="720"/>
        </w:tabs>
        <w:autoSpaceDE/>
        <w:adjustRightInd/>
        <w:ind w:left="720"/>
        <w:jc w:val="both"/>
      </w:pPr>
      <w:r>
        <w:t>проведения вместо одной двух параллельных выработок;</w:t>
      </w:r>
    </w:p>
    <w:p w:rsidR="00031F11" w:rsidRDefault="00031F11" w:rsidP="00031F11">
      <w:pPr>
        <w:widowControl/>
        <w:numPr>
          <w:ilvl w:val="0"/>
          <w:numId w:val="17"/>
        </w:numPr>
        <w:tabs>
          <w:tab w:val="num" w:pos="720"/>
        </w:tabs>
        <w:autoSpaceDE/>
        <w:adjustRightInd/>
        <w:ind w:left="720"/>
        <w:jc w:val="both"/>
      </w:pPr>
      <w:r>
        <w:t>снижения коэффициента аэродинамического сопротивления выработок;</w:t>
      </w:r>
    </w:p>
    <w:p w:rsidR="00031F11" w:rsidRDefault="00031F11" w:rsidP="00031F11">
      <w:pPr>
        <w:widowControl/>
        <w:numPr>
          <w:ilvl w:val="0"/>
          <w:numId w:val="17"/>
        </w:numPr>
        <w:tabs>
          <w:tab w:val="num" w:pos="720"/>
        </w:tabs>
        <w:autoSpaceDE/>
        <w:adjustRightInd/>
        <w:ind w:left="720"/>
        <w:jc w:val="both"/>
      </w:pPr>
      <w:r>
        <w:t>установки на струях с повышенной депрессией вспомогательных вентиляторов.</w:t>
      </w:r>
    </w:p>
    <w:p w:rsidR="00031F11" w:rsidRDefault="00031F11" w:rsidP="00031F11">
      <w:pPr>
        <w:ind w:firstLine="540"/>
        <w:jc w:val="both"/>
      </w:pPr>
      <w:r>
        <w:t xml:space="preserve">Величина </w:t>
      </w:r>
      <w:proofErr w:type="spellStart"/>
      <w:r>
        <w:t>общешахтной</w:t>
      </w:r>
      <w:proofErr w:type="spellEnd"/>
      <w:r>
        <w:t xml:space="preserve"> депрессии устанавливается с учетом естественной тяги, которая может быть положительной (действующей в том же направлении, что и вентилятор главного проветривания) и отрицательной (противодействующей работе вентилятора).</w:t>
      </w:r>
    </w:p>
    <w:p w:rsidR="00031F11" w:rsidRDefault="00031F11" w:rsidP="00031F11">
      <w:pPr>
        <w:ind w:firstLine="540"/>
        <w:jc w:val="both"/>
      </w:pPr>
    </w:p>
    <w:p w:rsidR="00031F11" w:rsidRDefault="00031F11" w:rsidP="00031F11">
      <w:pPr>
        <w:ind w:firstLine="540"/>
        <w:jc w:val="both"/>
      </w:pPr>
      <w:r>
        <w:t xml:space="preserve">Для расчета депрессии шахты глубиной до </w:t>
      </w:r>
      <w:smartTag w:uri="urn:schemas-microsoft-com:office:smarttags" w:element="metricconverter">
        <w:smartTagPr>
          <w:attr w:name="ProductID" w:val="150 м"/>
        </w:smartTagPr>
        <w:r>
          <w:t>150 м</w:t>
        </w:r>
      </w:smartTag>
      <w:r>
        <w:t xml:space="preserve"> используется формула проф. М.М. </w:t>
      </w:r>
      <w:proofErr w:type="spellStart"/>
      <w:r>
        <w:t>Протодъяконова</w:t>
      </w:r>
      <w:proofErr w:type="spellEnd"/>
      <w:r>
        <w:t>:</w:t>
      </w:r>
    </w:p>
    <w:p w:rsidR="00031F11" w:rsidRDefault="00031F11" w:rsidP="00031F11">
      <w:pPr>
        <w:ind w:firstLine="540"/>
        <w:jc w:val="both"/>
      </w:pPr>
    </w:p>
    <w:p w:rsidR="00031F11" w:rsidRDefault="00031F11" w:rsidP="00031F11">
      <w:pPr>
        <w:ind w:firstLine="540"/>
        <w:jc w:val="both"/>
      </w:pPr>
      <w:r>
        <w:rPr>
          <w:position w:val="-10"/>
        </w:rPr>
        <w:object w:dxaOrig="1815" w:dyaOrig="330">
          <v:shape id="_x0000_i1198" type="#_x0000_t75" style="width:90.7pt;height:16.85pt" o:ole="">
            <v:imagedata r:id="rId375" o:title=""/>
          </v:shape>
          <o:OLEObject Type="Embed" ProgID="Equation.3" ShapeID="_x0000_i1198" DrawAspect="Content" ObjectID="_1665794485" r:id="rId376"/>
        </w:object>
      </w:r>
      <w:r>
        <w:t>,</w:t>
      </w:r>
      <w:r>
        <w:tab/>
      </w:r>
      <w:r>
        <w:tab/>
      </w:r>
      <w:r>
        <w:tab/>
      </w:r>
      <w:r>
        <w:tab/>
      </w:r>
      <w:r>
        <w:tab/>
        <w:t>(4.9)</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85" w:dyaOrig="255">
          <v:shape id="_x0000_i1199" type="#_x0000_t75" style="width:14.05pt;height:13.1pt" o:ole="">
            <v:imagedata r:id="rId377" o:title=""/>
          </v:shape>
          <o:OLEObject Type="Embed" ProgID="Equation.3" ShapeID="_x0000_i1199" DrawAspect="Content" ObjectID="_1665794486" r:id="rId378"/>
        </w:object>
      </w:r>
      <w:r>
        <w:t xml:space="preserve"> - глубина шахты, м; </w:t>
      </w:r>
      <w:r>
        <w:rPr>
          <w:position w:val="-10"/>
        </w:rPr>
        <w:object w:dxaOrig="300" w:dyaOrig="330">
          <v:shape id="_x0000_i1200" type="#_x0000_t75" style="width:14.95pt;height:16.85pt" o:ole="">
            <v:imagedata r:id="rId379" o:title=""/>
          </v:shape>
          <o:OLEObject Type="Embed" ProgID="Equation.3" ShapeID="_x0000_i1200" DrawAspect="Content" ObjectID="_1665794487" r:id="rId380"/>
        </w:object>
      </w:r>
      <w:r>
        <w:t xml:space="preserve"> и </w:t>
      </w:r>
      <w:r>
        <w:rPr>
          <w:position w:val="-10"/>
        </w:rPr>
        <w:object w:dxaOrig="330" w:dyaOrig="330">
          <v:shape id="_x0000_i1201" type="#_x0000_t75" style="width:16.85pt;height:16.85pt" o:ole="">
            <v:imagedata r:id="rId381" o:title=""/>
          </v:shape>
          <o:OLEObject Type="Embed" ProgID="Equation.3" ShapeID="_x0000_i1201" DrawAspect="Content" ObjectID="_1665794488" r:id="rId382"/>
        </w:object>
      </w:r>
      <w:r>
        <w:t xml:space="preserve"> - средние значения удельного веса воздуха соответственно в поступающей и исходящей воздушной струи, Н/м</w:t>
      </w:r>
      <w:r>
        <w:rPr>
          <w:vertAlign w:val="superscript"/>
        </w:rPr>
        <w:t>3</w:t>
      </w:r>
      <w:r>
        <w:t>.</w:t>
      </w:r>
    </w:p>
    <w:p w:rsidR="00031F11" w:rsidRDefault="00031F11" w:rsidP="00031F11">
      <w:pPr>
        <w:ind w:firstLine="540"/>
        <w:jc w:val="both"/>
      </w:pPr>
    </w:p>
    <w:p w:rsidR="00031F11" w:rsidRDefault="00031F11" w:rsidP="00031F11">
      <w:pPr>
        <w:ind w:firstLine="540"/>
        <w:jc w:val="both"/>
      </w:pPr>
      <w:r>
        <w:t>Среднее значение удельного веса воздуха, Н/м</w:t>
      </w:r>
      <w:r>
        <w:rPr>
          <w:vertAlign w:val="superscript"/>
        </w:rPr>
        <w:t>3</w:t>
      </w:r>
      <w:r>
        <w:t>, определяется согласно выражению:</w:t>
      </w:r>
    </w:p>
    <w:p w:rsidR="00031F11" w:rsidRDefault="00031F11" w:rsidP="00031F11">
      <w:pPr>
        <w:ind w:firstLine="540"/>
        <w:jc w:val="both"/>
      </w:pPr>
    </w:p>
    <w:p w:rsidR="00031F11" w:rsidRDefault="00031F11" w:rsidP="00031F11">
      <w:pPr>
        <w:ind w:firstLine="540"/>
        <w:jc w:val="both"/>
      </w:pPr>
      <w:r>
        <w:rPr>
          <w:position w:val="-32"/>
        </w:rPr>
        <w:object w:dxaOrig="3195" w:dyaOrig="765">
          <v:shape id="_x0000_i1202" type="#_x0000_t75" style="width:159.9pt;height:38.35pt" o:ole="">
            <v:imagedata r:id="rId383" o:title=""/>
          </v:shape>
          <o:OLEObject Type="Embed" ProgID="Equation.3" ShapeID="_x0000_i1202" DrawAspect="Content" ObjectID="_1665794489" r:id="rId384"/>
        </w:object>
      </w:r>
      <w:r>
        <w:t>,</w:t>
      </w:r>
      <w:r>
        <w:tab/>
      </w:r>
      <w:r>
        <w:tab/>
      </w:r>
      <w:r>
        <w:tab/>
        <w:t>(4.10)</w:t>
      </w:r>
    </w:p>
    <w:p w:rsidR="00031F11" w:rsidRDefault="00031F11" w:rsidP="00031F11">
      <w:pPr>
        <w:ind w:firstLine="540"/>
        <w:jc w:val="both"/>
      </w:pPr>
      <w:r>
        <w:t xml:space="preserve">где </w:t>
      </w:r>
      <w:r>
        <w:rPr>
          <w:position w:val="-10"/>
        </w:rPr>
        <w:object w:dxaOrig="285" w:dyaOrig="330">
          <v:shape id="_x0000_i1203" type="#_x0000_t75" style="width:14.05pt;height:16.85pt" o:ole="">
            <v:imagedata r:id="rId385" o:title=""/>
          </v:shape>
          <o:OLEObject Type="Embed" ProgID="Equation.3" ShapeID="_x0000_i1203" DrawAspect="Content" ObjectID="_1665794490" r:id="rId386"/>
        </w:object>
      </w:r>
      <w:r>
        <w:t xml:space="preserve"> и </w:t>
      </w:r>
      <w:r>
        <w:rPr>
          <w:position w:val="-10"/>
        </w:rPr>
        <w:object w:dxaOrig="300" w:dyaOrig="330">
          <v:shape id="_x0000_i1204" type="#_x0000_t75" style="width:14.95pt;height:16.85pt" o:ole="">
            <v:imagedata r:id="rId387" o:title=""/>
          </v:shape>
          <o:OLEObject Type="Embed" ProgID="Equation.3" ShapeID="_x0000_i1204" DrawAspect="Content" ObjectID="_1665794491" r:id="rId388"/>
        </w:object>
      </w:r>
      <w:r>
        <w:t xml:space="preserve"> - давление в начале и в конце поступающей и исходящей вентиляционной струи, Па; </w:t>
      </w:r>
      <w:r>
        <w:rPr>
          <w:position w:val="-10"/>
        </w:rPr>
        <w:object w:dxaOrig="210" w:dyaOrig="330">
          <v:shape id="_x0000_i1205" type="#_x0000_t75" style="width:10.3pt;height:16.85pt" o:ole="">
            <v:imagedata r:id="rId389" o:title=""/>
          </v:shape>
          <o:OLEObject Type="Embed" ProgID="Equation.3" ShapeID="_x0000_i1205" DrawAspect="Content" ObjectID="_1665794492" r:id="rId390"/>
        </w:object>
      </w:r>
      <w:r>
        <w:t xml:space="preserve"> и </w:t>
      </w:r>
      <w:r>
        <w:rPr>
          <w:position w:val="-10"/>
        </w:rPr>
        <w:object w:dxaOrig="225" w:dyaOrig="330">
          <v:shape id="_x0000_i1206" type="#_x0000_t75" style="width:11.2pt;height:16.85pt" o:ole="">
            <v:imagedata r:id="rId391" o:title=""/>
          </v:shape>
          <o:OLEObject Type="Embed" ProgID="Equation.3" ShapeID="_x0000_i1206" DrawAspect="Content" ObjectID="_1665794493" r:id="rId392"/>
        </w:object>
      </w:r>
      <w:r>
        <w:t xml:space="preserve"> - температура воздуха в тех </w:t>
      </w:r>
      <w:r>
        <w:lastRenderedPageBreak/>
        <w:t xml:space="preserve">же точках, ºС (величину </w:t>
      </w:r>
      <w:r>
        <w:rPr>
          <w:position w:val="-10"/>
        </w:rPr>
        <w:object w:dxaOrig="210" w:dyaOrig="330">
          <v:shape id="_x0000_i1207" type="#_x0000_t75" style="width:10.3pt;height:16.85pt" o:ole="">
            <v:imagedata r:id="rId389" o:title=""/>
          </v:shape>
          <o:OLEObject Type="Embed" ProgID="Equation.3" ShapeID="_x0000_i1207" DrawAspect="Content" ObjectID="_1665794494" r:id="rId393"/>
        </w:object>
      </w:r>
      <w:r>
        <w:t>) определяют в стволе на глубине 20 – 30м.</w:t>
      </w:r>
    </w:p>
    <w:p w:rsidR="00031F11" w:rsidRDefault="00031F11" w:rsidP="00031F11">
      <w:pPr>
        <w:ind w:firstLine="540"/>
        <w:jc w:val="both"/>
      </w:pPr>
    </w:p>
    <w:p w:rsidR="00031F11" w:rsidRDefault="00031F11" w:rsidP="00031F11">
      <w:pPr>
        <w:ind w:firstLine="540"/>
        <w:jc w:val="both"/>
      </w:pPr>
      <w:r>
        <w:t xml:space="preserve">Депрессию естественной тяги можно рассчитать по формуле П.Н. </w:t>
      </w:r>
      <w:proofErr w:type="spellStart"/>
      <w:r>
        <w:t>Мустеля</w:t>
      </w:r>
      <w:proofErr w:type="spellEnd"/>
    </w:p>
    <w:p w:rsidR="00031F11" w:rsidRDefault="00031F11" w:rsidP="00031F11">
      <w:pPr>
        <w:ind w:firstLine="540"/>
        <w:jc w:val="both"/>
      </w:pPr>
    </w:p>
    <w:p w:rsidR="00031F11" w:rsidRDefault="00031F11" w:rsidP="00031F11">
      <w:pPr>
        <w:ind w:firstLine="540"/>
        <w:jc w:val="both"/>
      </w:pPr>
      <w:r>
        <w:rPr>
          <w:position w:val="-10"/>
        </w:rPr>
        <w:object w:dxaOrig="2325" w:dyaOrig="330">
          <v:shape id="_x0000_i1208" type="#_x0000_t75" style="width:115.95pt;height:16.85pt" o:ole="">
            <v:imagedata r:id="rId394" o:title=""/>
          </v:shape>
          <o:OLEObject Type="Embed" ProgID="Equation.3" ShapeID="_x0000_i1208" DrawAspect="Content" ObjectID="_1665794495" r:id="rId395"/>
        </w:object>
      </w:r>
      <w:r>
        <w:t>,</w:t>
      </w:r>
      <w:r>
        <w:tab/>
      </w:r>
      <w:r>
        <w:tab/>
      </w:r>
      <w:r>
        <w:tab/>
      </w:r>
      <w:r>
        <w:tab/>
        <w:t>(4.11)</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85" w:dyaOrig="255">
          <v:shape id="_x0000_i1209" type="#_x0000_t75" style="width:14.05pt;height:13.1pt" o:ole="">
            <v:imagedata r:id="rId396" o:title=""/>
          </v:shape>
          <o:OLEObject Type="Embed" ProgID="Equation.3" ShapeID="_x0000_i1209" DrawAspect="Content" ObjectID="_1665794496" r:id="rId397"/>
        </w:object>
      </w:r>
      <w:r>
        <w:t xml:space="preserve"> - разность абсолютных отметок устьев </w:t>
      </w:r>
      <w:proofErr w:type="spellStart"/>
      <w:r>
        <w:t>воздуховыдающей</w:t>
      </w:r>
      <w:proofErr w:type="spellEnd"/>
      <w:r>
        <w:t xml:space="preserve"> и </w:t>
      </w:r>
      <w:proofErr w:type="spellStart"/>
      <w:r>
        <w:t>воздухоподающей</w:t>
      </w:r>
      <w:proofErr w:type="spellEnd"/>
      <w:r>
        <w:t xml:space="preserve"> выработок, м; </w:t>
      </w:r>
      <w:r>
        <w:rPr>
          <w:position w:val="-10"/>
        </w:rPr>
        <w:object w:dxaOrig="540" w:dyaOrig="330">
          <v:shape id="_x0000_i1210" type="#_x0000_t75" style="width:27.1pt;height:16.85pt" o:ole="">
            <v:imagedata r:id="rId398" o:title=""/>
          </v:shape>
          <o:OLEObject Type="Embed" ProgID="Equation.3" ShapeID="_x0000_i1210" DrawAspect="Content" ObjectID="_1665794497" r:id="rId399"/>
        </w:object>
      </w:r>
      <w:r>
        <w:t xml:space="preserve"> - средняя температура воздуха в стволах, по которым поступает в шахту и выдается из нее, ºС. </w:t>
      </w:r>
    </w:p>
    <w:p w:rsidR="00031F11" w:rsidRDefault="00031F11" w:rsidP="00031F11">
      <w:pPr>
        <w:ind w:firstLine="540"/>
        <w:jc w:val="both"/>
      </w:pPr>
    </w:p>
    <w:p w:rsidR="00031F11" w:rsidRDefault="00031F11" w:rsidP="00031F11">
      <w:pPr>
        <w:ind w:firstLine="540"/>
        <w:jc w:val="both"/>
      </w:pPr>
      <w:r>
        <w:t xml:space="preserve">Для шахт с различными высотными отметками устьев </w:t>
      </w:r>
      <w:proofErr w:type="spellStart"/>
      <w:r>
        <w:t>воздухоподающей</w:t>
      </w:r>
      <w:proofErr w:type="spellEnd"/>
      <w:r>
        <w:t xml:space="preserve"> и </w:t>
      </w:r>
      <w:proofErr w:type="spellStart"/>
      <w:r>
        <w:t>воздуховыдающей</w:t>
      </w:r>
      <w:proofErr w:type="spellEnd"/>
      <w:r>
        <w:t xml:space="preserve"> выработок хорошие результаты дает формула:</w:t>
      </w:r>
    </w:p>
    <w:p w:rsidR="00031F11" w:rsidRDefault="00031F11" w:rsidP="00031F11">
      <w:pPr>
        <w:ind w:firstLine="540"/>
        <w:jc w:val="both"/>
      </w:pPr>
    </w:p>
    <w:p w:rsidR="00031F11" w:rsidRDefault="00031F11" w:rsidP="00031F11">
      <w:pPr>
        <w:ind w:firstLine="540"/>
        <w:jc w:val="both"/>
      </w:pPr>
      <w:r>
        <w:rPr>
          <w:position w:val="-30"/>
        </w:rPr>
        <w:object w:dxaOrig="2250" w:dyaOrig="675">
          <v:shape id="_x0000_i1211" type="#_x0000_t75" style="width:112.2pt;height:33.65pt" o:ole="">
            <v:imagedata r:id="rId400" o:title=""/>
          </v:shape>
          <o:OLEObject Type="Embed" ProgID="Equation.3" ShapeID="_x0000_i1211" DrawAspect="Content" ObjectID="_1665794498" r:id="rId401"/>
        </w:object>
      </w:r>
      <w:r>
        <w:t>,</w:t>
      </w:r>
      <w:r>
        <w:tab/>
      </w:r>
      <w:r>
        <w:tab/>
      </w:r>
      <w:r>
        <w:tab/>
      </w:r>
      <w:r>
        <w:tab/>
      </w:r>
      <w:r>
        <w:tab/>
        <w:t>(4.12)</w:t>
      </w:r>
    </w:p>
    <w:p w:rsidR="00031F11" w:rsidRDefault="00031F11" w:rsidP="00031F11">
      <w:pPr>
        <w:ind w:firstLine="540"/>
        <w:jc w:val="both"/>
      </w:pPr>
    </w:p>
    <w:p w:rsidR="00031F11" w:rsidRDefault="00031F11" w:rsidP="00031F11">
      <w:pPr>
        <w:ind w:firstLine="540"/>
        <w:jc w:val="both"/>
      </w:pPr>
      <w:r>
        <w:t xml:space="preserve">где </w:t>
      </w:r>
      <w:r>
        <w:rPr>
          <w:position w:val="-12"/>
        </w:rPr>
        <w:object w:dxaOrig="360" w:dyaOrig="360">
          <v:shape id="_x0000_i1212" type="#_x0000_t75" style="width:17.75pt;height:17.75pt" o:ole="">
            <v:imagedata r:id="rId402" o:title=""/>
          </v:shape>
          <o:OLEObject Type="Embed" ProgID="Equation.3" ShapeID="_x0000_i1212" DrawAspect="Content" ObjectID="_1665794499" r:id="rId403"/>
        </w:object>
      </w:r>
      <w:r>
        <w:t xml:space="preserve"> - </w:t>
      </w:r>
      <w:proofErr w:type="spellStart"/>
      <w:r>
        <w:t>среднеконтурный</w:t>
      </w:r>
      <w:proofErr w:type="spellEnd"/>
      <w:r>
        <w:t xml:space="preserve"> удельный вес воздуха, Н/м</w:t>
      </w:r>
      <w:r>
        <w:rPr>
          <w:vertAlign w:val="superscript"/>
        </w:rPr>
        <w:t>3</w:t>
      </w:r>
      <w:r>
        <w:t xml:space="preserve">; </w:t>
      </w:r>
      <w:r>
        <w:rPr>
          <w:position w:val="-4"/>
        </w:rPr>
        <w:object w:dxaOrig="285" w:dyaOrig="255">
          <v:shape id="_x0000_i1213" type="#_x0000_t75" style="width:14.05pt;height:13.1pt" o:ole="">
            <v:imagedata r:id="rId404" o:title=""/>
          </v:shape>
          <o:OLEObject Type="Embed" ProgID="Equation.3" ShapeID="_x0000_i1213" DrawAspect="Content" ObjectID="_1665794500" r:id="rId405"/>
        </w:object>
      </w:r>
      <w:r>
        <w:t xml:space="preserve"> - разность отметок </w:t>
      </w:r>
      <w:proofErr w:type="spellStart"/>
      <w:r>
        <w:t>воздухоподающей</w:t>
      </w:r>
      <w:proofErr w:type="spellEnd"/>
      <w:r>
        <w:t xml:space="preserve"> и </w:t>
      </w:r>
      <w:proofErr w:type="spellStart"/>
      <w:r>
        <w:t>воздуховыдающей</w:t>
      </w:r>
      <w:proofErr w:type="spellEnd"/>
      <w:r>
        <w:t xml:space="preserve"> выработок, м; </w:t>
      </w:r>
      <w:r>
        <w:rPr>
          <w:position w:val="-10"/>
        </w:rPr>
        <w:object w:dxaOrig="285" w:dyaOrig="330">
          <v:shape id="_x0000_i1214" type="#_x0000_t75" style="width:14.05pt;height:16.85pt" o:ole="">
            <v:imagedata r:id="rId406" o:title=""/>
          </v:shape>
          <o:OLEObject Type="Embed" ProgID="Equation.3" ShapeID="_x0000_i1214" DrawAspect="Content" ObjectID="_1665794501" r:id="rId407"/>
        </w:object>
      </w:r>
      <w:r>
        <w:t xml:space="preserve"> - температура наружного воздуха на отметке устье </w:t>
      </w:r>
      <w:proofErr w:type="spellStart"/>
      <w:r>
        <w:t>воздухоподающей</w:t>
      </w:r>
      <w:proofErr w:type="spellEnd"/>
      <w:r>
        <w:t xml:space="preserve"> выработки, ºС; </w:t>
      </w:r>
      <w:r>
        <w:rPr>
          <w:position w:val="-12"/>
        </w:rPr>
        <w:object w:dxaOrig="315" w:dyaOrig="360">
          <v:shape id="_x0000_i1215" type="#_x0000_t75" style="width:15.9pt;height:17.75pt" o:ole="">
            <v:imagedata r:id="rId408" o:title=""/>
          </v:shape>
          <o:OLEObject Type="Embed" ProgID="Equation.3" ShapeID="_x0000_i1215" DrawAspect="Content" ObjectID="_1665794502" r:id="rId409"/>
        </w:object>
      </w:r>
      <w:r>
        <w:t xml:space="preserve"> - средняя температура рудничного воздуха, ºС.</w:t>
      </w:r>
    </w:p>
    <w:p w:rsidR="00031F11" w:rsidRDefault="00031F11" w:rsidP="00031F11">
      <w:pPr>
        <w:ind w:firstLine="540"/>
        <w:jc w:val="both"/>
      </w:pPr>
    </w:p>
    <w:p w:rsidR="00031F11" w:rsidRDefault="00031F11" w:rsidP="00031F11">
      <w:pPr>
        <w:ind w:firstLine="540"/>
        <w:jc w:val="both"/>
      </w:pPr>
      <w:r>
        <w:t>Удельный вес воздуха определяется по формуле:</w:t>
      </w:r>
    </w:p>
    <w:p w:rsidR="00031F11" w:rsidRDefault="00031F11" w:rsidP="00031F11">
      <w:pPr>
        <w:ind w:firstLine="540"/>
        <w:jc w:val="both"/>
      </w:pPr>
    </w:p>
    <w:p w:rsidR="00031F11" w:rsidRDefault="00031F11" w:rsidP="00031F11">
      <w:pPr>
        <w:ind w:firstLine="540"/>
        <w:jc w:val="both"/>
      </w:pPr>
      <w:r>
        <w:rPr>
          <w:position w:val="-24"/>
        </w:rPr>
        <w:object w:dxaOrig="1845" w:dyaOrig="615">
          <v:shape id="_x0000_i1216" type="#_x0000_t75" style="width:92.55pt;height:30.85pt" o:ole="">
            <v:imagedata r:id="rId410" o:title=""/>
          </v:shape>
          <o:OLEObject Type="Embed" ProgID="Equation.3" ShapeID="_x0000_i1216" DrawAspect="Content" ObjectID="_1665794503" r:id="rId411"/>
        </w:object>
      </w:r>
      <w:r>
        <w:t>,</w:t>
      </w:r>
      <w:r>
        <w:tab/>
      </w:r>
      <w:r>
        <w:tab/>
      </w:r>
      <w:r>
        <w:tab/>
      </w:r>
      <w:r>
        <w:tab/>
      </w:r>
      <w:r>
        <w:tab/>
        <w:t>(4.13)</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25" w:dyaOrig="255">
          <v:shape id="_x0000_i1217" type="#_x0000_t75" style="width:11.2pt;height:13.1pt" o:ole="">
            <v:imagedata r:id="rId412" o:title=""/>
          </v:shape>
          <o:OLEObject Type="Embed" ProgID="Equation.3" ShapeID="_x0000_i1217" DrawAspect="Content" ObjectID="_1665794504" r:id="rId413"/>
        </w:object>
      </w:r>
      <w:r>
        <w:t xml:space="preserve"> - атмосферное давление воздуха, </w:t>
      </w:r>
      <w:proofErr w:type="spellStart"/>
      <w:r>
        <w:t>даПа</w:t>
      </w:r>
      <w:proofErr w:type="spellEnd"/>
      <w:r>
        <w:t xml:space="preserve">; </w:t>
      </w:r>
      <w:r>
        <w:rPr>
          <w:position w:val="-6"/>
        </w:rPr>
        <w:object w:dxaOrig="165" w:dyaOrig="255">
          <v:shape id="_x0000_i1218" type="#_x0000_t75" style="width:8.4pt;height:13.1pt" o:ole="">
            <v:imagedata r:id="rId414" o:title=""/>
          </v:shape>
          <o:OLEObject Type="Embed" ProgID="Equation.3" ShapeID="_x0000_i1218" DrawAspect="Content" ObjectID="_1665794505" r:id="rId415"/>
        </w:object>
      </w:r>
      <w:r>
        <w:t xml:space="preserve"> - температура воздуха, ºС.</w:t>
      </w:r>
    </w:p>
    <w:p w:rsidR="00031F11" w:rsidRDefault="00031F11" w:rsidP="00031F11">
      <w:pPr>
        <w:ind w:firstLine="540"/>
        <w:jc w:val="both"/>
      </w:pPr>
    </w:p>
    <w:p w:rsidR="00031F11" w:rsidRDefault="00031F11" w:rsidP="00031F11">
      <w:pPr>
        <w:ind w:firstLine="540"/>
        <w:jc w:val="both"/>
      </w:pPr>
      <w:r>
        <w:t xml:space="preserve">При расчете </w:t>
      </w:r>
      <w:proofErr w:type="spellStart"/>
      <w:r>
        <w:t>общешахтной</w:t>
      </w:r>
      <w:proofErr w:type="spellEnd"/>
      <w:r>
        <w:t xml:space="preserve"> депрессии положительную естественную тягу можно не учитывать, так как она обеспечивает дополнительный запас воздуха для проветривания шахты. Отрицательная естественная тяга должна прибавляться к расчетной депрессии шахты.</w:t>
      </w:r>
    </w:p>
    <w:p w:rsidR="00031F11" w:rsidRDefault="00031F11" w:rsidP="00031F11">
      <w:pPr>
        <w:ind w:firstLine="540"/>
        <w:jc w:val="both"/>
      </w:pPr>
      <w:r>
        <w:t xml:space="preserve">Окончательно величина </w:t>
      </w:r>
      <w:proofErr w:type="spellStart"/>
      <w:r>
        <w:t>общешахтной</w:t>
      </w:r>
      <w:proofErr w:type="spellEnd"/>
      <w:r>
        <w:t xml:space="preserve"> депрессии с учетом </w:t>
      </w:r>
      <w:r>
        <w:lastRenderedPageBreak/>
        <w:t xml:space="preserve">естественной тяги составит: </w:t>
      </w:r>
    </w:p>
    <w:p w:rsidR="00031F11" w:rsidRDefault="00031F11" w:rsidP="00031F11">
      <w:pPr>
        <w:ind w:firstLine="540"/>
        <w:jc w:val="both"/>
      </w:pPr>
    </w:p>
    <w:p w:rsidR="00031F11" w:rsidRDefault="00031F11" w:rsidP="00031F11">
      <w:pPr>
        <w:ind w:firstLine="540"/>
        <w:jc w:val="both"/>
      </w:pPr>
      <w:r>
        <w:rPr>
          <w:position w:val="-14"/>
        </w:rPr>
        <w:object w:dxaOrig="1605" w:dyaOrig="390">
          <v:shape id="_x0000_i1219" type="#_x0000_t75" style="width:80.4pt;height:19.65pt" o:ole="">
            <v:imagedata r:id="rId416" o:title=""/>
          </v:shape>
          <o:OLEObject Type="Embed" ProgID="Equation.3" ShapeID="_x0000_i1219" DrawAspect="Content" ObjectID="_1665794506" r:id="rId417"/>
        </w:object>
      </w:r>
      <w:r>
        <w:t>,</w:t>
      </w:r>
      <w:r>
        <w:tab/>
      </w:r>
      <w:r>
        <w:tab/>
      </w:r>
      <w:r>
        <w:tab/>
      </w:r>
      <w:r>
        <w:tab/>
      </w:r>
      <w:r>
        <w:tab/>
        <w:t>(4.14)</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375" w:dyaOrig="330">
          <v:shape id="_x0000_i1220" type="#_x0000_t75" style="width:18.7pt;height:16.85pt" o:ole="">
            <v:imagedata r:id="rId418" o:title=""/>
          </v:shape>
          <o:OLEObject Type="Embed" ProgID="Equation.3" ShapeID="_x0000_i1220" DrawAspect="Content" ObjectID="_1665794507" r:id="rId419"/>
        </w:object>
      </w:r>
      <w:r>
        <w:t xml:space="preserve"> - </w:t>
      </w:r>
      <w:proofErr w:type="spellStart"/>
      <w:r>
        <w:t>общешахтная</w:t>
      </w:r>
      <w:proofErr w:type="spellEnd"/>
      <w:r>
        <w:t xml:space="preserve"> депрессия, Па; </w:t>
      </w:r>
      <w:r>
        <w:rPr>
          <w:position w:val="-10"/>
        </w:rPr>
        <w:object w:dxaOrig="285" w:dyaOrig="330">
          <v:shape id="_x0000_i1221" type="#_x0000_t75" style="width:14.05pt;height:16.85pt" o:ole="">
            <v:imagedata r:id="rId420" o:title=""/>
          </v:shape>
          <o:OLEObject Type="Embed" ProgID="Equation.3" ShapeID="_x0000_i1221" DrawAspect="Content" ObjectID="_1665794508" r:id="rId421"/>
        </w:object>
      </w:r>
      <w:r>
        <w:t xml:space="preserve"> - депрессия естественной тяги, Па.</w:t>
      </w:r>
    </w:p>
    <w:p w:rsidR="00031F11" w:rsidRDefault="00031F11" w:rsidP="00031F11">
      <w:pPr>
        <w:ind w:firstLine="540"/>
        <w:jc w:val="both"/>
      </w:pPr>
    </w:p>
    <w:p w:rsidR="00031F11" w:rsidRDefault="00031F11" w:rsidP="00031F11">
      <w:pPr>
        <w:ind w:firstLine="540"/>
        <w:jc w:val="center"/>
        <w:rPr>
          <w:b/>
        </w:rPr>
      </w:pPr>
      <w:r>
        <w:rPr>
          <w:b/>
        </w:rPr>
        <w:t>Выбор вентилятора главного проветривания</w:t>
      </w:r>
    </w:p>
    <w:p w:rsidR="00031F11" w:rsidRDefault="00031F11" w:rsidP="00031F11">
      <w:pPr>
        <w:ind w:firstLine="540"/>
        <w:jc w:val="both"/>
      </w:pPr>
      <w:r>
        <w:t xml:space="preserve">Для выбора вентилятора главного проветривания необходимо предварительно определить требуемые производительность и полную депрессию </w:t>
      </w:r>
      <w:proofErr w:type="spellStart"/>
      <w:r>
        <w:t>вентиляторной</w:t>
      </w:r>
      <w:proofErr w:type="spellEnd"/>
      <w:r>
        <w:t xml:space="preserve"> установки.</w:t>
      </w:r>
    </w:p>
    <w:p w:rsidR="00031F11" w:rsidRDefault="00031F11" w:rsidP="00031F11">
      <w:pPr>
        <w:ind w:firstLine="540"/>
        <w:jc w:val="both"/>
      </w:pPr>
    </w:p>
    <w:p w:rsidR="00031F11" w:rsidRDefault="00031F11" w:rsidP="00031F11">
      <w:pPr>
        <w:ind w:firstLine="540"/>
        <w:jc w:val="both"/>
      </w:pPr>
      <w:r>
        <w:t xml:space="preserve">Производительность </w:t>
      </w:r>
      <w:proofErr w:type="spellStart"/>
      <w:r>
        <w:t>вентиляторной</w:t>
      </w:r>
      <w:proofErr w:type="spellEnd"/>
      <w:r>
        <w:t xml:space="preserve"> установки, м</w:t>
      </w:r>
      <w:r>
        <w:rPr>
          <w:vertAlign w:val="superscript"/>
        </w:rPr>
        <w:t>3</w:t>
      </w:r>
      <w:r>
        <w:t>/мин, определяется по формуле:</w:t>
      </w:r>
    </w:p>
    <w:p w:rsidR="00031F11" w:rsidRDefault="00031F11" w:rsidP="00031F11">
      <w:pPr>
        <w:ind w:firstLine="540"/>
        <w:jc w:val="both"/>
      </w:pPr>
    </w:p>
    <w:p w:rsidR="00031F11" w:rsidRDefault="00031F11" w:rsidP="00031F11">
      <w:pPr>
        <w:ind w:firstLine="540"/>
        <w:jc w:val="both"/>
      </w:pPr>
      <w:r>
        <w:rPr>
          <w:position w:val="-12"/>
        </w:rPr>
        <w:object w:dxaOrig="1470" w:dyaOrig="360">
          <v:shape id="_x0000_i1222" type="#_x0000_t75" style="width:73.85pt;height:17.75pt" o:ole="">
            <v:imagedata r:id="rId422" o:title=""/>
          </v:shape>
          <o:OLEObject Type="Embed" ProgID="Equation.3" ShapeID="_x0000_i1222" DrawAspect="Content" ObjectID="_1665794509" r:id="rId423"/>
        </w:object>
      </w:r>
      <w:r>
        <w:t>,</w:t>
      </w:r>
      <w:r>
        <w:tab/>
      </w:r>
      <w:r>
        <w:tab/>
      </w:r>
      <w:r>
        <w:tab/>
      </w:r>
      <w:r>
        <w:tab/>
      </w:r>
      <w:r>
        <w:tab/>
      </w:r>
      <w:r>
        <w:tab/>
        <w:t>(4.15)</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360" w:dyaOrig="330">
          <v:shape id="_x0000_i1223" type="#_x0000_t75" style="width:17.75pt;height:16.85pt" o:ole="">
            <v:imagedata r:id="rId424" o:title=""/>
          </v:shape>
          <o:OLEObject Type="Embed" ProgID="Equation.3" ShapeID="_x0000_i1223" DrawAspect="Content" ObjectID="_1665794510" r:id="rId425"/>
        </w:object>
      </w:r>
      <w:r>
        <w:t xml:space="preserve"> - коэффициент, учитывающий внешние утечки (при нагнетательном способе проветривания) или подсосы (при всасывающем способе проветривания) (табл. 4.3); </w:t>
      </w:r>
      <w:r>
        <w:rPr>
          <w:position w:val="-10"/>
        </w:rPr>
        <w:object w:dxaOrig="390" w:dyaOrig="330">
          <v:shape id="_x0000_i1224" type="#_x0000_t75" style="width:19.65pt;height:16.85pt" o:ole="">
            <v:imagedata r:id="rId426" o:title=""/>
          </v:shape>
          <o:OLEObject Type="Embed" ProgID="Equation.3" ShapeID="_x0000_i1224" DrawAspect="Content" ObjectID="_1665794511" r:id="rId427"/>
        </w:object>
      </w:r>
      <w:r>
        <w:t xml:space="preserve"> - расход воздуха для проветривания шахты.</w:t>
      </w:r>
    </w:p>
    <w:p w:rsidR="00031F11" w:rsidRDefault="00031F11" w:rsidP="00031F11">
      <w:pPr>
        <w:ind w:firstLine="540"/>
        <w:jc w:val="right"/>
      </w:pPr>
      <w:r>
        <w:t>Таблица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6"/>
        <w:gridCol w:w="2154"/>
      </w:tblGrid>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Место установки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 xml:space="preserve">Значение коэффициента </w:t>
            </w:r>
            <w:r>
              <w:rPr>
                <w:position w:val="-10"/>
                <w:lang w:eastAsia="en-US"/>
              </w:rPr>
              <w:object w:dxaOrig="360" w:dyaOrig="330">
                <v:shape id="_x0000_i1225" type="#_x0000_t75" style="width:17.75pt;height:16.85pt" o:ole="">
                  <v:imagedata r:id="rId424" o:title=""/>
                </v:shape>
                <o:OLEObject Type="Embed" ProgID="Equation.3" ShapeID="_x0000_i1225" DrawAspect="Content" ObjectID="_1665794512" r:id="rId428"/>
              </w:objec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Шурф, используемый для подъема и спуска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1,3</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Скиповой ствол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1,25</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Клетевой ствол или штольня, используемая для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1,2</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Ствол, шурф или штольня, не используемые для подъема и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1,1</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Вентиляционный шурф, восстающий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1,05</w:t>
            </w:r>
          </w:p>
        </w:tc>
      </w:tr>
    </w:tbl>
    <w:p w:rsidR="00031F11" w:rsidRDefault="00031F11" w:rsidP="00031F11">
      <w:pPr>
        <w:ind w:firstLine="540"/>
        <w:jc w:val="both"/>
      </w:pPr>
      <w:r>
        <w:t xml:space="preserve">Расчет полной депрессии </w:t>
      </w:r>
      <w:proofErr w:type="spellStart"/>
      <w:r>
        <w:t>вентиляторной</w:t>
      </w:r>
      <w:proofErr w:type="spellEnd"/>
      <w:r>
        <w:t xml:space="preserve"> установки производится в следующей последовательности.</w:t>
      </w:r>
    </w:p>
    <w:p w:rsidR="00031F11" w:rsidRDefault="00031F11" w:rsidP="00031F11">
      <w:pPr>
        <w:ind w:firstLine="540"/>
        <w:jc w:val="both"/>
      </w:pPr>
    </w:p>
    <w:p w:rsidR="00031F11" w:rsidRDefault="00031F11" w:rsidP="00031F11">
      <w:pPr>
        <w:widowControl/>
        <w:numPr>
          <w:ilvl w:val="0"/>
          <w:numId w:val="27"/>
        </w:numPr>
        <w:tabs>
          <w:tab w:val="num" w:pos="1080"/>
        </w:tabs>
        <w:autoSpaceDE/>
        <w:adjustRightInd/>
        <w:ind w:left="540" w:firstLine="0"/>
        <w:jc w:val="both"/>
      </w:pPr>
      <w:r>
        <w:t>Эквивалентное отверстие шахты, м</w:t>
      </w:r>
      <w:r>
        <w:rPr>
          <w:vertAlign w:val="superscript"/>
        </w:rPr>
        <w:t>3</w:t>
      </w:r>
    </w:p>
    <w:p w:rsidR="00031F11" w:rsidRDefault="00031F11" w:rsidP="00031F11">
      <w:pPr>
        <w:ind w:firstLine="540"/>
        <w:jc w:val="both"/>
      </w:pPr>
    </w:p>
    <w:p w:rsidR="00031F11" w:rsidRDefault="00031F11" w:rsidP="00031F11">
      <w:pPr>
        <w:ind w:firstLine="540"/>
        <w:jc w:val="both"/>
      </w:pPr>
      <w:r>
        <w:rPr>
          <w:position w:val="-30"/>
        </w:rPr>
        <w:object w:dxaOrig="1575" w:dyaOrig="675">
          <v:shape id="_x0000_i1226" type="#_x0000_t75" style="width:78.55pt;height:33.65pt" o:ole="">
            <v:imagedata r:id="rId429" o:title=""/>
          </v:shape>
          <o:OLEObject Type="Embed" ProgID="Equation.3" ShapeID="_x0000_i1226" DrawAspect="Content" ObjectID="_1665794513" r:id="rId430"/>
        </w:object>
      </w:r>
      <w:r>
        <w:t>,</w:t>
      </w:r>
      <w:r>
        <w:tab/>
      </w:r>
      <w:r>
        <w:tab/>
      </w:r>
      <w:r>
        <w:tab/>
      </w:r>
      <w:r>
        <w:tab/>
      </w:r>
      <w:r>
        <w:tab/>
        <w:t>(4.16)</w:t>
      </w:r>
    </w:p>
    <w:p w:rsidR="00031F11" w:rsidRDefault="00031F11" w:rsidP="00031F11">
      <w:pPr>
        <w:ind w:firstLine="540"/>
        <w:jc w:val="both"/>
      </w:pPr>
    </w:p>
    <w:p w:rsidR="00031F11" w:rsidRDefault="00031F11" w:rsidP="00031F11">
      <w:pPr>
        <w:widowControl/>
        <w:numPr>
          <w:ilvl w:val="0"/>
          <w:numId w:val="27"/>
        </w:numPr>
        <w:tabs>
          <w:tab w:val="num" w:pos="1080"/>
        </w:tabs>
        <w:autoSpaceDE/>
        <w:adjustRightInd/>
        <w:ind w:left="540" w:firstLine="0"/>
        <w:jc w:val="both"/>
      </w:pPr>
      <w:r>
        <w:t>Ориентировочный диаметр рабочей лопасти вентилятора, м:</w:t>
      </w:r>
    </w:p>
    <w:p w:rsidR="00031F11" w:rsidRDefault="00031F11" w:rsidP="00031F11">
      <w:pPr>
        <w:ind w:left="540"/>
        <w:jc w:val="both"/>
      </w:pPr>
    </w:p>
    <w:p w:rsidR="00031F11" w:rsidRDefault="00031F11" w:rsidP="00031F11">
      <w:pPr>
        <w:ind w:left="540"/>
        <w:jc w:val="both"/>
      </w:pPr>
      <w:r>
        <w:rPr>
          <w:position w:val="-30"/>
        </w:rPr>
        <w:object w:dxaOrig="1215" w:dyaOrig="750">
          <v:shape id="_x0000_i1227" type="#_x0000_t75" style="width:60.8pt;height:37.4pt" o:ole="">
            <v:imagedata r:id="rId431" o:title=""/>
          </v:shape>
          <o:OLEObject Type="Embed" ProgID="Equation.3" ShapeID="_x0000_i1227" DrawAspect="Content" ObjectID="_1665794514" r:id="rId432"/>
        </w:object>
      </w:r>
      <w:r>
        <w:t>,</w:t>
      </w:r>
      <w:r>
        <w:tab/>
      </w:r>
      <w:r>
        <w:tab/>
      </w:r>
      <w:r>
        <w:tab/>
      </w:r>
      <w:r>
        <w:tab/>
      </w:r>
      <w:r>
        <w:tab/>
      </w:r>
      <w:r>
        <w:tab/>
        <w:t>(4.17)</w:t>
      </w:r>
    </w:p>
    <w:p w:rsidR="00031F11" w:rsidRDefault="00031F11" w:rsidP="00031F11">
      <w:pPr>
        <w:ind w:left="540"/>
        <w:jc w:val="both"/>
      </w:pPr>
    </w:p>
    <w:p w:rsidR="00031F11" w:rsidRDefault="00031F11" w:rsidP="00031F11">
      <w:pPr>
        <w:widowControl/>
        <w:numPr>
          <w:ilvl w:val="0"/>
          <w:numId w:val="27"/>
        </w:numPr>
        <w:tabs>
          <w:tab w:val="num" w:pos="900"/>
        </w:tabs>
        <w:autoSpaceDE/>
        <w:adjustRightInd/>
        <w:ind w:left="540" w:firstLine="0"/>
        <w:jc w:val="both"/>
      </w:pPr>
      <w:r>
        <w:t xml:space="preserve">Аэродинамическое сопротивление </w:t>
      </w:r>
      <w:proofErr w:type="spellStart"/>
      <w:r>
        <w:t>вентиляторной</w:t>
      </w:r>
      <w:proofErr w:type="spellEnd"/>
      <w:r>
        <w:t xml:space="preserve"> установки, Н·с</w:t>
      </w:r>
      <w:r>
        <w:rPr>
          <w:vertAlign w:val="superscript"/>
        </w:rPr>
        <w:t>2</w:t>
      </w:r>
      <w:r>
        <w:t>/м</w:t>
      </w:r>
      <w:r>
        <w:rPr>
          <w:vertAlign w:val="superscript"/>
        </w:rPr>
        <w:t>8</w:t>
      </w:r>
    </w:p>
    <w:p w:rsidR="00031F11" w:rsidRDefault="00031F11" w:rsidP="00031F11">
      <w:pPr>
        <w:ind w:left="540"/>
        <w:jc w:val="both"/>
      </w:pPr>
    </w:p>
    <w:p w:rsidR="00031F11" w:rsidRDefault="00031F11" w:rsidP="00031F11">
      <w:pPr>
        <w:ind w:left="540"/>
        <w:jc w:val="both"/>
      </w:pPr>
      <w:r>
        <w:rPr>
          <w:position w:val="-30"/>
        </w:rPr>
        <w:object w:dxaOrig="1155" w:dyaOrig="675">
          <v:shape id="_x0000_i1228" type="#_x0000_t75" style="width:57.95pt;height:33.65pt" o:ole="">
            <v:imagedata r:id="rId433" o:title=""/>
          </v:shape>
          <o:OLEObject Type="Embed" ProgID="Equation.3" ShapeID="_x0000_i1228" DrawAspect="Content" ObjectID="_1665794515" r:id="rId434"/>
        </w:object>
      </w:r>
      <w:r>
        <w:t>,</w:t>
      </w:r>
      <w:r>
        <w:tab/>
      </w:r>
      <w:r>
        <w:tab/>
      </w:r>
      <w:r>
        <w:tab/>
      </w:r>
      <w:r>
        <w:tab/>
      </w:r>
      <w:r>
        <w:tab/>
      </w:r>
      <w:r>
        <w:tab/>
        <w:t>(4.18)</w:t>
      </w:r>
    </w:p>
    <w:p w:rsidR="00031F11" w:rsidRDefault="00031F11" w:rsidP="00031F11">
      <w:pPr>
        <w:ind w:left="540"/>
        <w:jc w:val="both"/>
      </w:pPr>
    </w:p>
    <w:p w:rsidR="00031F11" w:rsidRDefault="00031F11" w:rsidP="00031F11">
      <w:pPr>
        <w:ind w:left="540"/>
        <w:jc w:val="both"/>
      </w:pPr>
      <w:r>
        <w:t xml:space="preserve">где </w:t>
      </w:r>
      <w:r>
        <w:rPr>
          <w:position w:val="-6"/>
        </w:rPr>
        <w:object w:dxaOrig="210" w:dyaOrig="225">
          <v:shape id="_x0000_i1229" type="#_x0000_t75" style="width:10.3pt;height:11.2pt" o:ole="">
            <v:imagedata r:id="rId435" o:title=""/>
          </v:shape>
          <o:OLEObject Type="Embed" ProgID="Equation.3" ShapeID="_x0000_i1229" DrawAspect="Content" ObjectID="_1665794516" r:id="rId436"/>
        </w:object>
      </w:r>
      <w:r>
        <w:t xml:space="preserve"> - безразмерный коэффициент пропорциональности (табл. 4.4)</w:t>
      </w:r>
    </w:p>
    <w:p w:rsidR="00031F11" w:rsidRDefault="00031F11" w:rsidP="00031F11">
      <w:pPr>
        <w:ind w:firstLine="540"/>
        <w:jc w:val="both"/>
      </w:pPr>
    </w:p>
    <w:p w:rsidR="00031F11" w:rsidRDefault="00031F11" w:rsidP="00031F11">
      <w:pPr>
        <w:ind w:firstLine="540"/>
        <w:jc w:val="right"/>
      </w:pPr>
      <w:r>
        <w:t>Таблица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2485"/>
      </w:tblGrid>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Тип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 xml:space="preserve">Значение коэффициента </w:t>
            </w:r>
            <w:r>
              <w:rPr>
                <w:position w:val="-6"/>
                <w:lang w:eastAsia="en-US"/>
              </w:rPr>
              <w:object w:dxaOrig="210" w:dyaOrig="225">
                <v:shape id="_x0000_i1230" type="#_x0000_t75" style="width:10.3pt;height:11.2pt" o:ole="">
                  <v:imagedata r:id="rId435" o:title=""/>
                </v:shape>
                <o:OLEObject Type="Embed" ProgID="Equation.3" ShapeID="_x0000_i1230" DrawAspect="Content" ObjectID="_1665794517" r:id="rId437"/>
              </w:object>
            </w:r>
          </w:p>
        </w:tc>
      </w:tr>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Осевой с плавным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0,05</w:t>
            </w:r>
          </w:p>
        </w:tc>
      </w:tr>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Осевой с коленчатым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0,01</w:t>
            </w:r>
          </w:p>
        </w:tc>
      </w:tr>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Центробежный с пирамидальным диффузором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0,0055</w:t>
            </w:r>
          </w:p>
        </w:tc>
      </w:tr>
    </w:tbl>
    <w:p w:rsidR="00031F11" w:rsidRDefault="00031F11" w:rsidP="00031F11">
      <w:pPr>
        <w:ind w:firstLine="540"/>
        <w:jc w:val="right"/>
      </w:pPr>
    </w:p>
    <w:p w:rsidR="00031F11" w:rsidRDefault="00031F11" w:rsidP="00031F11">
      <w:pPr>
        <w:widowControl/>
        <w:numPr>
          <w:ilvl w:val="0"/>
          <w:numId w:val="27"/>
        </w:numPr>
        <w:tabs>
          <w:tab w:val="num" w:pos="1080"/>
        </w:tabs>
        <w:autoSpaceDE/>
        <w:adjustRightInd/>
        <w:ind w:left="900" w:firstLine="0"/>
        <w:jc w:val="both"/>
      </w:pPr>
      <w:r>
        <w:t xml:space="preserve">Полная депрессия </w:t>
      </w:r>
      <w:proofErr w:type="spellStart"/>
      <w:r>
        <w:t>вентиляторной</w:t>
      </w:r>
      <w:proofErr w:type="spellEnd"/>
      <w:r>
        <w:t xml:space="preserve"> установки, Па</w:t>
      </w:r>
    </w:p>
    <w:p w:rsidR="00031F11" w:rsidRDefault="00031F11" w:rsidP="00031F11">
      <w:pPr>
        <w:jc w:val="both"/>
      </w:pPr>
    </w:p>
    <w:p w:rsidR="00031F11" w:rsidRDefault="00031F11" w:rsidP="00031F11">
      <w:pPr>
        <w:ind w:firstLine="567"/>
        <w:jc w:val="both"/>
      </w:pPr>
      <w:r>
        <w:rPr>
          <w:position w:val="-12"/>
        </w:rPr>
        <w:object w:dxaOrig="2100" w:dyaOrig="375">
          <v:shape id="_x0000_i1231" type="#_x0000_t75" style="width:104.75pt;height:18.7pt" o:ole="">
            <v:imagedata r:id="rId438" o:title=""/>
          </v:shape>
          <o:OLEObject Type="Embed" ProgID="Equation.3" ShapeID="_x0000_i1231" DrawAspect="Content" ObjectID="_1665794518" r:id="rId439"/>
        </w:object>
      </w:r>
      <w:r>
        <w:t>,</w:t>
      </w:r>
      <w:r>
        <w:tab/>
      </w:r>
      <w:r>
        <w:tab/>
      </w:r>
      <w:r>
        <w:tab/>
      </w:r>
      <w:r>
        <w:tab/>
      </w:r>
      <w:r>
        <w:tab/>
        <w:t>(4.19)</w:t>
      </w:r>
    </w:p>
    <w:p w:rsidR="00031F11" w:rsidRDefault="00031F11" w:rsidP="00031F11">
      <w:pPr>
        <w:jc w:val="both"/>
      </w:pPr>
    </w:p>
    <w:p w:rsidR="00031F11" w:rsidRDefault="00031F11" w:rsidP="00031F11">
      <w:pPr>
        <w:ind w:firstLine="540"/>
        <w:jc w:val="both"/>
      </w:pPr>
      <w:r>
        <w:t xml:space="preserve">Для </w:t>
      </w:r>
      <w:proofErr w:type="spellStart"/>
      <w:r>
        <w:t>общешахтного</w:t>
      </w:r>
      <w:proofErr w:type="spellEnd"/>
      <w:r>
        <w:t xml:space="preserve"> проветривания применяются осевые и центробежные вентиляторы главного проветривания. При депрессии вентилятора до 150 </w:t>
      </w:r>
      <w:proofErr w:type="spellStart"/>
      <w:r>
        <w:t>даПа</w:t>
      </w:r>
      <w:proofErr w:type="spellEnd"/>
      <w:r>
        <w:t xml:space="preserve"> рекомендуется принимать осевые вентиляторы, </w:t>
      </w:r>
      <w:r>
        <w:lastRenderedPageBreak/>
        <w:t xml:space="preserve">при депрессии 150-300 </w:t>
      </w:r>
      <w:proofErr w:type="spellStart"/>
      <w:r>
        <w:t>даПа</w:t>
      </w:r>
      <w:proofErr w:type="spellEnd"/>
      <w:r>
        <w:t xml:space="preserve"> – осевые и центробежные, при депрессии свыше 300 </w:t>
      </w:r>
      <w:proofErr w:type="spellStart"/>
      <w:r>
        <w:t>даПа</w:t>
      </w:r>
      <w:proofErr w:type="spellEnd"/>
      <w:r>
        <w:t xml:space="preserve"> – центробежные. При совместной работе нескольких вентиляторов следует отдавать предпочтение центробежным вентиляторам.</w:t>
      </w:r>
    </w:p>
    <w:p w:rsidR="00031F11" w:rsidRDefault="00031F11" w:rsidP="00031F11">
      <w:pPr>
        <w:ind w:firstLine="540"/>
        <w:jc w:val="both"/>
      </w:pPr>
      <w:r>
        <w:t xml:space="preserve">Для выбора типа вентилятора точку с координатами производительности </w:t>
      </w:r>
      <w:r>
        <w:rPr>
          <w:position w:val="-12"/>
        </w:rPr>
        <w:object w:dxaOrig="450" w:dyaOrig="375">
          <v:shape id="_x0000_i1232" type="#_x0000_t75" style="width:22.45pt;height:18.7pt" o:ole="">
            <v:imagedata r:id="rId440" o:title=""/>
          </v:shape>
          <o:OLEObject Type="Embed" ProgID="Equation.3" ShapeID="_x0000_i1232" DrawAspect="Content" ObjectID="_1665794519" r:id="rId441"/>
        </w:object>
      </w:r>
      <w:r>
        <w:t xml:space="preserve"> и полной депрессии </w:t>
      </w:r>
      <w:r>
        <w:rPr>
          <w:position w:val="-12"/>
        </w:rPr>
        <w:object w:dxaOrig="405" w:dyaOrig="360">
          <v:shape id="_x0000_i1233" type="#_x0000_t75" style="width:20.55pt;height:17.75pt" o:ole="">
            <v:imagedata r:id="rId442" o:title=""/>
          </v:shape>
          <o:OLEObject Type="Embed" ProgID="Equation.3" ShapeID="_x0000_i1233" DrawAspect="Content" ObjectID="_1665794520" r:id="rId443"/>
        </w:object>
      </w:r>
      <w:r>
        <w:t xml:space="preserve"> </w:t>
      </w:r>
      <w:proofErr w:type="spellStart"/>
      <w:r>
        <w:t>вентиляторной</w:t>
      </w:r>
      <w:proofErr w:type="spellEnd"/>
      <w:r>
        <w:t xml:space="preserve"> установки (</w:t>
      </w:r>
      <w:r>
        <w:rPr>
          <w:position w:val="-12"/>
        </w:rPr>
        <w:object w:dxaOrig="450" w:dyaOrig="375">
          <v:shape id="_x0000_i1234" type="#_x0000_t75" style="width:22.45pt;height:18.7pt" o:ole="">
            <v:imagedata r:id="rId440" o:title=""/>
          </v:shape>
          <o:OLEObject Type="Embed" ProgID="Equation.3" ShapeID="_x0000_i1234" DrawAspect="Content" ObjectID="_1665794521" r:id="rId444"/>
        </w:object>
      </w:r>
      <w:r>
        <w:t>,</w:t>
      </w:r>
      <w:r>
        <w:rPr>
          <w:position w:val="-12"/>
        </w:rPr>
        <w:object w:dxaOrig="405" w:dyaOrig="360">
          <v:shape id="_x0000_i1235" type="#_x0000_t75" style="width:20.55pt;height:17.75pt" o:ole="">
            <v:imagedata r:id="rId442" o:title=""/>
          </v:shape>
          <o:OLEObject Type="Embed" ProgID="Equation.3" ShapeID="_x0000_i1235" DrawAspect="Content" ObjectID="_1665794522" r:id="rId445"/>
        </w:object>
      </w:r>
      <w:r>
        <w:t>) необходимо нанести на сводный график зон промышленного использования вентиляторов главного проветривания (рис. 4.1 и 4.2).</w:t>
      </w:r>
    </w:p>
    <w:p w:rsidR="00031F11" w:rsidRDefault="00031F11" w:rsidP="00031F11">
      <w:pPr>
        <w:ind w:firstLine="540"/>
        <w:jc w:val="both"/>
      </w:pPr>
    </w:p>
    <w:p w:rsidR="00031F11" w:rsidRDefault="00031F11" w:rsidP="00031F11">
      <w:pPr>
        <w:ind w:firstLine="540"/>
        <w:jc w:val="both"/>
      </w:pPr>
      <w:r>
        <w:rPr>
          <w:noProof/>
        </w:rPr>
        <w:drawing>
          <wp:inline distT="0" distB="0" distL="0" distR="0" wp14:anchorId="2F4CC079" wp14:editId="2E80AE16">
            <wp:extent cx="3313430" cy="2517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6">
                      <a:extLst>
                        <a:ext uri="{28A0092B-C50C-407E-A947-70E740481C1C}">
                          <a14:useLocalDpi xmlns:a14="http://schemas.microsoft.com/office/drawing/2010/main" val="0"/>
                        </a:ext>
                      </a:extLst>
                    </a:blip>
                    <a:srcRect l="8502" t="28975" r="9306" b="17914"/>
                    <a:stretch>
                      <a:fillRect/>
                    </a:stretch>
                  </pic:blipFill>
                  <pic:spPr bwMode="auto">
                    <a:xfrm>
                      <a:off x="0" y="0"/>
                      <a:ext cx="3313430" cy="2517775"/>
                    </a:xfrm>
                    <a:prstGeom prst="rect">
                      <a:avLst/>
                    </a:prstGeom>
                    <a:noFill/>
                    <a:ln>
                      <a:noFill/>
                    </a:ln>
                  </pic:spPr>
                </pic:pic>
              </a:graphicData>
            </a:graphic>
          </wp:inline>
        </w:drawing>
      </w:r>
    </w:p>
    <w:p w:rsidR="00031F11" w:rsidRDefault="00031F11" w:rsidP="00031F11">
      <w:pPr>
        <w:ind w:firstLine="540"/>
        <w:jc w:val="center"/>
      </w:pPr>
      <w:r>
        <w:t>Рис. 4.1. Сводные графики промышленного использования осевых вентиляторов главного проветривания:</w:t>
      </w:r>
    </w:p>
    <w:p w:rsidR="00031F11" w:rsidRDefault="00031F11" w:rsidP="00031F11">
      <w:pPr>
        <w:jc w:val="center"/>
      </w:pPr>
      <w:r>
        <w:t>1– ВОД-16П; 2 – ВОД-21М; 3 – ВОД-30М; 4 – ВОД-40М; 5 – ВОД-50М</w:t>
      </w:r>
    </w:p>
    <w:p w:rsidR="00031F11" w:rsidRDefault="00031F11" w:rsidP="00031F11">
      <w:pPr>
        <w:jc w:val="center"/>
      </w:pPr>
    </w:p>
    <w:p w:rsidR="00031F11" w:rsidRDefault="00031F11" w:rsidP="00031F11">
      <w:pPr>
        <w:ind w:firstLine="540"/>
        <w:jc w:val="both"/>
      </w:pPr>
      <w:r>
        <w:t>Если расчетные параметры вентиляции шахты обеспечиваются двумя или более типами вентиляторов, то следует выбирать наиболее экономичный их них.</w:t>
      </w:r>
    </w:p>
    <w:p w:rsidR="00031F11" w:rsidRDefault="00031F11" w:rsidP="00031F11">
      <w:pPr>
        <w:ind w:firstLine="540"/>
        <w:jc w:val="both"/>
      </w:pPr>
      <w:r>
        <w:t>При выборе вентилятора необходимо предусматривать запас производительности не менее 20%.</w:t>
      </w:r>
    </w:p>
    <w:p w:rsidR="00031F11" w:rsidRDefault="00031F11" w:rsidP="00031F11">
      <w:pPr>
        <w:widowControl/>
        <w:autoSpaceDE/>
        <w:autoSpaceDN/>
        <w:adjustRightInd/>
        <w:ind w:firstLine="0"/>
        <w:sectPr w:rsidR="00031F11">
          <w:pgSz w:w="8392" w:h="11907"/>
          <w:pgMar w:top="851" w:right="1021" w:bottom="1134" w:left="1021" w:header="709" w:footer="1134" w:gutter="0"/>
          <w:pgNumType w:start="0"/>
          <w:cols w:space="720"/>
        </w:sectPr>
      </w:pPr>
    </w:p>
    <w:p w:rsidR="00031F11" w:rsidRDefault="00031F11" w:rsidP="00031F11">
      <w:pPr>
        <w:ind w:firstLine="540"/>
        <w:jc w:val="both"/>
      </w:pPr>
      <w:r>
        <w:rPr>
          <w:noProof/>
        </w:rPr>
        <w:lastRenderedPageBreak/>
        <w:drawing>
          <wp:inline distT="0" distB="0" distL="0" distR="0" wp14:anchorId="19A34A73" wp14:editId="286BEA0E">
            <wp:extent cx="5711825" cy="2576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7">
                      <a:extLst>
                        <a:ext uri="{28A0092B-C50C-407E-A947-70E740481C1C}">
                          <a14:useLocalDpi xmlns:a14="http://schemas.microsoft.com/office/drawing/2010/main" val="0"/>
                        </a:ext>
                      </a:extLst>
                    </a:blip>
                    <a:srcRect l="4228" t="186" r="4324" b="36067"/>
                    <a:stretch>
                      <a:fillRect/>
                    </a:stretch>
                  </pic:blipFill>
                  <pic:spPr bwMode="auto">
                    <a:xfrm>
                      <a:off x="0" y="0"/>
                      <a:ext cx="5711825" cy="2576830"/>
                    </a:xfrm>
                    <a:prstGeom prst="rect">
                      <a:avLst/>
                    </a:prstGeom>
                    <a:noFill/>
                    <a:ln>
                      <a:noFill/>
                    </a:ln>
                  </pic:spPr>
                </pic:pic>
              </a:graphicData>
            </a:graphic>
          </wp:inline>
        </w:drawing>
      </w:r>
    </w:p>
    <w:p w:rsidR="00031F11" w:rsidRDefault="00031F11" w:rsidP="00031F11">
      <w:pPr>
        <w:ind w:firstLine="540"/>
        <w:jc w:val="center"/>
      </w:pPr>
    </w:p>
    <w:p w:rsidR="00031F11" w:rsidRDefault="00031F11" w:rsidP="00031F11">
      <w:pPr>
        <w:ind w:firstLine="540"/>
        <w:jc w:val="center"/>
      </w:pPr>
      <w:r>
        <w:t>Рис. 4.2. Сводные графики промышленного использования</w:t>
      </w:r>
    </w:p>
    <w:p w:rsidR="00031F11" w:rsidRDefault="00031F11" w:rsidP="00031F11">
      <w:pPr>
        <w:ind w:firstLine="540"/>
        <w:jc w:val="center"/>
      </w:pPr>
      <w:r>
        <w:t>центробежных вентиляторов главного проветривания:</w:t>
      </w:r>
    </w:p>
    <w:p w:rsidR="00031F11" w:rsidRDefault="00031F11" w:rsidP="00031F11">
      <w:pPr>
        <w:ind w:firstLine="540"/>
        <w:jc w:val="both"/>
      </w:pPr>
      <w:r>
        <w:t>а – типов ВЦ и ВЦД, регулируемых поворотом лопаток направляющего аппарата: 1 – ВЦ-15/1000; 1′ – ВЦ-15/500; 2 – ВЦ-25М/500; 2′ – ВЦ-25М/600; 3 – ВЦ-31,5М/600; 3′ – ВЦ-31,5М/500; 4 – ВЦД-31,5М/600; 4′ – ВЦД-31,5М/500; 5 – ВЦД-47,5У/495; 5′ – ВЦД-47,5У/375;</w:t>
      </w:r>
    </w:p>
    <w:p w:rsidR="00031F11" w:rsidRDefault="00031F11" w:rsidP="00031F11">
      <w:pPr>
        <w:ind w:firstLine="540"/>
        <w:jc w:val="both"/>
      </w:pPr>
      <w:r>
        <w:t xml:space="preserve">б – типов ВЦД, регулируемых изменением частоты вращения с помощью </w:t>
      </w:r>
      <w:proofErr w:type="spellStart"/>
      <w:r>
        <w:t>вентильно</w:t>
      </w:r>
      <w:proofErr w:type="spellEnd"/>
      <w:r>
        <w:t>-машинного насадка:     1 – ВЦД-31,5М/590 -300; 2 – ВЦД – 47,5У/495 – 250; 3 – ВЦД-47,5А/490 -250.</w:t>
      </w:r>
    </w:p>
    <w:p w:rsidR="00031F11" w:rsidRDefault="00031F11" w:rsidP="00031F11">
      <w:pPr>
        <w:ind w:firstLine="540"/>
        <w:jc w:val="both"/>
      </w:pPr>
    </w:p>
    <w:p w:rsidR="00031F11" w:rsidRDefault="00031F11" w:rsidP="00031F11">
      <w:pPr>
        <w:widowControl/>
        <w:autoSpaceDE/>
        <w:autoSpaceDN/>
        <w:adjustRightInd/>
        <w:ind w:firstLine="0"/>
        <w:sectPr w:rsidR="00031F11">
          <w:pgSz w:w="11907" w:h="8392" w:orient="landscape"/>
          <w:pgMar w:top="1021" w:right="851" w:bottom="1021" w:left="1134" w:header="709" w:footer="1134" w:gutter="0"/>
          <w:cols w:space="720"/>
        </w:sectPr>
      </w:pPr>
    </w:p>
    <w:p w:rsidR="00031F11" w:rsidRDefault="00031F11" w:rsidP="00031F11">
      <w:pPr>
        <w:ind w:firstLine="540"/>
        <w:jc w:val="both"/>
      </w:pPr>
      <w:r>
        <w:lastRenderedPageBreak/>
        <w:t>Все режимы работы вентилятора за весь срок его службы должны вписываться в области его экономичной и устойчивой работы. При этом допускается однократное изменение частоты вращения вентилятора путем замены его электродвигателя.</w:t>
      </w:r>
    </w:p>
    <w:p w:rsidR="00031F11" w:rsidRDefault="00031F11" w:rsidP="00031F11">
      <w:pPr>
        <w:ind w:firstLine="540"/>
        <w:jc w:val="both"/>
      </w:pPr>
    </w:p>
    <w:p w:rsidR="00031F11" w:rsidRDefault="00031F11" w:rsidP="00031F11">
      <w:pPr>
        <w:ind w:firstLine="540"/>
        <w:jc w:val="both"/>
      </w:pPr>
    </w:p>
    <w:p w:rsidR="00031F11" w:rsidRDefault="00031F11" w:rsidP="00031F11">
      <w:pPr>
        <w:pStyle w:val="a4"/>
        <w:rPr>
          <w:sz w:val="20"/>
        </w:rPr>
      </w:pPr>
      <w:bookmarkStart w:id="11" w:name="_Toc30964588"/>
      <w:r>
        <w:rPr>
          <w:sz w:val="20"/>
        </w:rPr>
        <w:t>ПРАКТИЧЕСКАЯ РАБОТА №5</w:t>
      </w:r>
      <w:bookmarkEnd w:id="11"/>
    </w:p>
    <w:p w:rsidR="00031F11" w:rsidRDefault="00031F11" w:rsidP="00031F11">
      <w:pPr>
        <w:pStyle w:val="a4"/>
        <w:rPr>
          <w:sz w:val="20"/>
        </w:rPr>
      </w:pPr>
    </w:p>
    <w:p w:rsidR="00031F11" w:rsidRDefault="00031F11" w:rsidP="00031F11">
      <w:pPr>
        <w:pStyle w:val="a4"/>
        <w:rPr>
          <w:sz w:val="20"/>
        </w:rPr>
      </w:pPr>
      <w:bookmarkStart w:id="12" w:name="_Toc30964589"/>
      <w:r>
        <w:rPr>
          <w:sz w:val="20"/>
        </w:rPr>
        <w:t>Расчет диагонального соединения выработок</w:t>
      </w:r>
      <w:bookmarkEnd w:id="12"/>
    </w:p>
    <w:p w:rsidR="00031F11" w:rsidRDefault="00031F11" w:rsidP="00031F11">
      <w:pPr>
        <w:ind w:firstLine="540"/>
        <w:jc w:val="center"/>
        <w:rPr>
          <w:b/>
        </w:rPr>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031F11" w:rsidRDefault="00031F11" w:rsidP="00031F11">
      <w:pPr>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40"/>
        <w:jc w:val="both"/>
      </w:pPr>
      <w:r>
        <w:t>Диагональное соединение выработок – соединение, при котором две боковые ветви соединены между собой дополнительной (поперечной) выработкой, называемой диагональю.</w:t>
      </w:r>
    </w:p>
    <w:p w:rsidR="00031F11" w:rsidRDefault="00031F11" w:rsidP="00031F11">
      <w:pPr>
        <w:ind w:firstLine="540"/>
        <w:jc w:val="both"/>
      </w:pPr>
      <w:r>
        <w:t>Диагональное соединение выработок применяется, например, в схеме вентиляции очистных работ при системе разработки подэтажными штреками.</w:t>
      </w:r>
    </w:p>
    <w:p w:rsidR="00031F11" w:rsidRDefault="00031F11" w:rsidP="00031F11">
      <w:pPr>
        <w:ind w:firstLine="540"/>
        <w:jc w:val="both"/>
      </w:pPr>
      <w:r>
        <w:t>На рис. 5.1 изображена схема вентиляции очистных выработок при применении системы разработки подэтажными штреками, а на рис. 5.2  - соответствующая ей аэродинамическая схема.</w:t>
      </w:r>
    </w:p>
    <w:p w:rsidR="00031F11" w:rsidRDefault="00031F11" w:rsidP="00031F11">
      <w:pPr>
        <w:ind w:firstLine="540"/>
        <w:jc w:val="both"/>
      </w:pPr>
    </w:p>
    <w:p w:rsidR="00031F11" w:rsidRDefault="00031F11" w:rsidP="00031F11">
      <w:pPr>
        <w:jc w:val="center"/>
      </w:pPr>
      <w:r>
        <w:object w:dxaOrig="4545" w:dyaOrig="3045">
          <v:shape id="_x0000_i1236" type="#_x0000_t75" style="width:227.2pt;height:152.4pt" o:ole="">
            <v:imagedata r:id="rId448" o:title=""/>
          </v:shape>
          <o:OLEObject Type="Embed" ProgID="Visio.Drawing.6" ShapeID="_x0000_i1236" DrawAspect="Content" ObjectID="_1665794523" r:id="rId449"/>
        </w:object>
      </w:r>
    </w:p>
    <w:p w:rsidR="00031F11" w:rsidRDefault="00031F11" w:rsidP="00031F11">
      <w:pPr>
        <w:jc w:val="center"/>
      </w:pPr>
      <w:r>
        <w:t>Рис. 5.1. Схема вентиляции очистных выработок при применении системы разработки подэтажными штреками</w:t>
      </w:r>
    </w:p>
    <w:p w:rsidR="00031F11" w:rsidRDefault="00031F11" w:rsidP="00031F11">
      <w:pPr>
        <w:jc w:val="center"/>
      </w:pPr>
    </w:p>
    <w:p w:rsidR="00031F11" w:rsidRDefault="00031F11" w:rsidP="00031F11">
      <w:pPr>
        <w:jc w:val="center"/>
      </w:pPr>
      <w:r>
        <w:object w:dxaOrig="5280" w:dyaOrig="3630">
          <v:shape id="_x0000_i1237" type="#_x0000_t75" style="width:263.7pt;height:181.4pt" o:ole="">
            <v:imagedata r:id="rId450" o:title=""/>
          </v:shape>
          <o:OLEObject Type="Embed" ProgID="Visio.Drawing.6" ShapeID="_x0000_i1237" DrawAspect="Content" ObjectID="_1665794524" r:id="rId451"/>
        </w:object>
      </w:r>
    </w:p>
    <w:p w:rsidR="00031F11" w:rsidRDefault="00031F11" w:rsidP="00031F11">
      <w:pPr>
        <w:jc w:val="center"/>
      </w:pPr>
      <w:r>
        <w:t>Рис. 5.2. Аэродинамическая схема диагональной вентиляционной сети</w:t>
      </w:r>
    </w:p>
    <w:p w:rsidR="00031F11" w:rsidRDefault="00031F11" w:rsidP="00031F11">
      <w:pPr>
        <w:jc w:val="center"/>
      </w:pPr>
    </w:p>
    <w:p w:rsidR="00031F11" w:rsidRDefault="00031F11" w:rsidP="00031F11">
      <w:pPr>
        <w:ind w:firstLine="567"/>
        <w:jc w:val="both"/>
      </w:pPr>
      <w:r>
        <w:t>Рассмотрим простое диагональное соединение, имеющее одну диагональ (рис. 5.2, а). Такое диагональное соединение обладает следующими свойствами:</w:t>
      </w:r>
    </w:p>
    <w:p w:rsidR="00031F11" w:rsidRDefault="00031F11" w:rsidP="00031F11">
      <w:pPr>
        <w:ind w:firstLine="567"/>
        <w:jc w:val="both"/>
      </w:pPr>
    </w:p>
    <w:p w:rsidR="00031F11" w:rsidRDefault="00031F11" w:rsidP="00031F11">
      <w:pPr>
        <w:widowControl/>
        <w:numPr>
          <w:ilvl w:val="0"/>
          <w:numId w:val="29"/>
        </w:numPr>
        <w:tabs>
          <w:tab w:val="num" w:pos="720"/>
        </w:tabs>
        <w:autoSpaceDE/>
        <w:adjustRightInd/>
        <w:ind w:left="284" w:firstLine="567"/>
        <w:jc w:val="both"/>
      </w:pPr>
      <w:r>
        <w:t xml:space="preserve">Депрессия между точкой разветвления воздушного потока </w:t>
      </w:r>
      <w:r>
        <w:rPr>
          <w:i/>
        </w:rPr>
        <w:t>А</w:t>
      </w:r>
      <w:r>
        <w:t xml:space="preserve"> и точкой слияния </w:t>
      </w:r>
      <w:r>
        <w:rPr>
          <w:i/>
          <w:lang w:val="en-US"/>
        </w:rPr>
        <w:t>F</w:t>
      </w:r>
      <w:r>
        <w:t xml:space="preserve"> потоков в любом направлении замкнутого контура одинакова:</w:t>
      </w:r>
    </w:p>
    <w:p w:rsidR="00031F11" w:rsidRDefault="00031F11" w:rsidP="00031F11">
      <w:pPr>
        <w:ind w:firstLine="540"/>
        <w:jc w:val="both"/>
      </w:pPr>
      <w:r>
        <w:rPr>
          <w:position w:val="-12"/>
        </w:rPr>
        <w:object w:dxaOrig="3480" w:dyaOrig="360">
          <v:shape id="_x0000_i1238" type="#_x0000_t75" style="width:173.9pt;height:17.75pt" o:ole="">
            <v:imagedata r:id="rId452" o:title=""/>
          </v:shape>
          <o:OLEObject Type="Embed" ProgID="Equation.3" ShapeID="_x0000_i1238" DrawAspect="Content" ObjectID="_1665794525" r:id="rId453"/>
        </w:object>
      </w:r>
      <w:r>
        <w:t>,</w:t>
      </w:r>
      <w:r>
        <w:tab/>
      </w:r>
      <w:r>
        <w:tab/>
      </w:r>
      <w:r>
        <w:tab/>
        <w:t>(5.1)</w:t>
      </w:r>
    </w:p>
    <w:p w:rsidR="00031F11" w:rsidRDefault="00031F11" w:rsidP="00031F11">
      <w:pPr>
        <w:jc w:val="both"/>
      </w:pPr>
    </w:p>
    <w:p w:rsidR="00031F11" w:rsidRDefault="00031F11" w:rsidP="00031F11">
      <w:pPr>
        <w:widowControl/>
        <w:numPr>
          <w:ilvl w:val="0"/>
          <w:numId w:val="29"/>
        </w:numPr>
        <w:autoSpaceDE/>
        <w:adjustRightInd/>
        <w:ind w:left="284" w:firstLine="567"/>
        <w:jc w:val="both"/>
      </w:pPr>
      <w:r>
        <w:t xml:space="preserve">Направление движения воздуха в диагонали </w:t>
      </w:r>
      <w:r>
        <w:rPr>
          <w:i/>
          <w:lang w:val="en-US"/>
        </w:rPr>
        <w:t>GD</w:t>
      </w:r>
      <w:r>
        <w:t xml:space="preserve"> зависит от относительной величины сопротивлений в боковых ветвях. Оно может быть слева направо, справа налево или же движение воздуха может отсутствовать совсем.</w:t>
      </w:r>
    </w:p>
    <w:p w:rsidR="00031F11" w:rsidRDefault="00031F11" w:rsidP="00031F11">
      <w:pPr>
        <w:jc w:val="both"/>
      </w:pPr>
      <w:r>
        <w:t>Обозначим аэродинамические сопротивления:</w:t>
      </w:r>
    </w:p>
    <w:p w:rsidR="00031F11" w:rsidRDefault="00031F11" w:rsidP="00031F11">
      <w:pPr>
        <w:jc w:val="both"/>
      </w:pPr>
    </w:p>
    <w:p w:rsidR="00031F11" w:rsidRDefault="00031F11" w:rsidP="00031F11">
      <w:pPr>
        <w:ind w:firstLine="540"/>
        <w:jc w:val="both"/>
      </w:pPr>
      <w:r>
        <w:rPr>
          <w:position w:val="-12"/>
        </w:rPr>
        <w:object w:dxaOrig="4800" w:dyaOrig="360">
          <v:shape id="_x0000_i1239" type="#_x0000_t75" style="width:240.3pt;height:17.75pt" o:ole="">
            <v:imagedata r:id="rId454" o:title=""/>
          </v:shape>
          <o:OLEObject Type="Embed" ProgID="Equation.3" ShapeID="_x0000_i1239" DrawAspect="Content" ObjectID="_1665794526" r:id="rId455"/>
        </w:object>
      </w:r>
      <w:r>
        <w:t>,</w:t>
      </w:r>
      <w:r>
        <w:tab/>
        <w:t>(5.2)</w:t>
      </w:r>
    </w:p>
    <w:p w:rsidR="00031F11" w:rsidRDefault="00031F11" w:rsidP="00031F11">
      <w:pPr>
        <w:jc w:val="both"/>
      </w:pPr>
    </w:p>
    <w:p w:rsidR="00031F11" w:rsidRDefault="00031F11" w:rsidP="00031F11">
      <w:pPr>
        <w:ind w:firstLine="567"/>
        <w:jc w:val="both"/>
      </w:pPr>
      <w:r>
        <w:t>Преобразованная аэродинамическая схема приведена на рис. 8.2, б.</w:t>
      </w:r>
    </w:p>
    <w:p w:rsidR="00031F11" w:rsidRDefault="00031F11" w:rsidP="00031F11">
      <w:pPr>
        <w:ind w:firstLine="567"/>
        <w:jc w:val="both"/>
      </w:pPr>
      <w:r>
        <w:t xml:space="preserve">Тогда движение воздуха в диагонали </w:t>
      </w:r>
      <w:r>
        <w:rPr>
          <w:position w:val="-12"/>
        </w:rPr>
        <w:object w:dxaOrig="300" w:dyaOrig="360">
          <v:shape id="_x0000_i1240" type="#_x0000_t75" style="width:14.95pt;height:17.75pt" o:ole="">
            <v:imagedata r:id="rId456" o:title=""/>
          </v:shape>
          <o:OLEObject Type="Embed" ProgID="Equation.3" ShapeID="_x0000_i1240" DrawAspect="Content" ObjectID="_1665794527" r:id="rId457"/>
        </w:object>
      </w:r>
      <w:r>
        <w:t xml:space="preserve"> будет отсутствовать </w:t>
      </w:r>
      <w:r>
        <w:rPr>
          <w:position w:val="-12"/>
        </w:rPr>
        <w:object w:dxaOrig="840" w:dyaOrig="360">
          <v:shape id="_x0000_i1241" type="#_x0000_t75" style="width:42.1pt;height:17.75pt" o:ole="">
            <v:imagedata r:id="rId458" o:title=""/>
          </v:shape>
          <o:OLEObject Type="Embed" ProgID="Equation.3" ShapeID="_x0000_i1241" DrawAspect="Content" ObjectID="_1665794528" r:id="rId459"/>
        </w:object>
      </w:r>
      <w:r>
        <w:t xml:space="preserve"> при соблюдении следующего условия:</w:t>
      </w:r>
    </w:p>
    <w:p w:rsidR="00031F11" w:rsidRDefault="00031F11" w:rsidP="00031F11">
      <w:pPr>
        <w:ind w:firstLine="567"/>
        <w:jc w:val="both"/>
      </w:pPr>
      <w:r>
        <w:rPr>
          <w:position w:val="-30"/>
        </w:rPr>
        <w:object w:dxaOrig="900" w:dyaOrig="675">
          <v:shape id="_x0000_i1242" type="#_x0000_t75" style="width:44.9pt;height:33.65pt" o:ole="">
            <v:imagedata r:id="rId460" o:title=""/>
          </v:shape>
          <o:OLEObject Type="Embed" ProgID="Equation.3" ShapeID="_x0000_i1242" DrawAspect="Content" ObjectID="_1665794529" r:id="rId461"/>
        </w:object>
      </w:r>
      <w:r>
        <w:t>,</w:t>
      </w:r>
      <w:r>
        <w:tab/>
      </w:r>
      <w:r>
        <w:tab/>
      </w:r>
      <w:r>
        <w:tab/>
      </w:r>
      <w:r>
        <w:tab/>
      </w:r>
      <w:r>
        <w:tab/>
      </w:r>
      <w:r>
        <w:tab/>
        <w:t>(5.3)</w:t>
      </w:r>
    </w:p>
    <w:p w:rsidR="00031F11" w:rsidRDefault="00031F11" w:rsidP="00031F11">
      <w:pPr>
        <w:ind w:firstLine="567"/>
        <w:jc w:val="both"/>
      </w:pPr>
    </w:p>
    <w:p w:rsidR="00031F11" w:rsidRDefault="00031F11" w:rsidP="00031F11">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G</w:t>
      </w:r>
      <w:r>
        <w:t xml:space="preserve"> к </w:t>
      </w:r>
      <w:r>
        <w:rPr>
          <w:i/>
          <w:lang w:val="en-US"/>
        </w:rPr>
        <w:t>D</w:t>
      </w:r>
      <w:r>
        <w:t xml:space="preserve"> при</w:t>
      </w:r>
    </w:p>
    <w:p w:rsidR="00031F11" w:rsidRDefault="00031F11" w:rsidP="00031F11">
      <w:pPr>
        <w:ind w:firstLine="567"/>
        <w:jc w:val="both"/>
      </w:pPr>
    </w:p>
    <w:p w:rsidR="00031F11" w:rsidRDefault="00031F11" w:rsidP="00031F11">
      <w:pPr>
        <w:ind w:firstLine="567"/>
        <w:jc w:val="both"/>
      </w:pPr>
      <w:r>
        <w:rPr>
          <w:position w:val="-30"/>
        </w:rPr>
        <w:object w:dxaOrig="915" w:dyaOrig="675">
          <v:shape id="_x0000_i1243" type="#_x0000_t75" style="width:45.8pt;height:33.65pt" o:ole="">
            <v:imagedata r:id="rId462" o:title=""/>
          </v:shape>
          <o:OLEObject Type="Embed" ProgID="Equation.3" ShapeID="_x0000_i1243" DrawAspect="Content" ObjectID="_1665794530" r:id="rId463"/>
        </w:object>
      </w:r>
      <w:r>
        <w:t>,</w:t>
      </w:r>
      <w:r>
        <w:tab/>
      </w:r>
      <w:r>
        <w:tab/>
      </w:r>
      <w:r>
        <w:tab/>
      </w:r>
      <w:r>
        <w:tab/>
      </w:r>
      <w:r>
        <w:tab/>
      </w:r>
      <w:r>
        <w:tab/>
        <w:t>(5.4)</w:t>
      </w:r>
    </w:p>
    <w:p w:rsidR="00031F11" w:rsidRDefault="00031F11" w:rsidP="00031F11">
      <w:pPr>
        <w:ind w:firstLine="567"/>
        <w:jc w:val="both"/>
      </w:pPr>
    </w:p>
    <w:p w:rsidR="00031F11" w:rsidRDefault="00031F11" w:rsidP="00031F11">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D</w:t>
      </w:r>
      <w:r w:rsidRPr="00AD7DB7">
        <w:rPr>
          <w:i/>
        </w:rPr>
        <w:t xml:space="preserve"> </w:t>
      </w:r>
      <w:r>
        <w:t xml:space="preserve">к </w:t>
      </w:r>
      <w:r>
        <w:rPr>
          <w:i/>
          <w:lang w:val="en-US"/>
        </w:rPr>
        <w:t>G</w:t>
      </w:r>
      <w:r>
        <w:t xml:space="preserve"> при</w:t>
      </w:r>
    </w:p>
    <w:p w:rsidR="00031F11" w:rsidRDefault="00031F11" w:rsidP="00031F11">
      <w:pPr>
        <w:ind w:firstLine="567"/>
        <w:jc w:val="both"/>
      </w:pPr>
    </w:p>
    <w:p w:rsidR="00031F11" w:rsidRDefault="00031F11" w:rsidP="00031F11">
      <w:pPr>
        <w:ind w:firstLine="567"/>
        <w:jc w:val="both"/>
      </w:pPr>
      <w:r>
        <w:rPr>
          <w:position w:val="-30"/>
        </w:rPr>
        <w:object w:dxaOrig="915" w:dyaOrig="675">
          <v:shape id="_x0000_i1244" type="#_x0000_t75" style="width:45.8pt;height:33.65pt" o:ole="">
            <v:imagedata r:id="rId464" o:title=""/>
          </v:shape>
          <o:OLEObject Type="Embed" ProgID="Equation.3" ShapeID="_x0000_i1244" DrawAspect="Content" ObjectID="_1665794531" r:id="rId465"/>
        </w:object>
      </w:r>
      <w:r>
        <w:t>,</w:t>
      </w:r>
      <w:r>
        <w:tab/>
      </w:r>
      <w:r>
        <w:tab/>
      </w:r>
      <w:r>
        <w:tab/>
      </w:r>
      <w:r>
        <w:tab/>
      </w:r>
      <w:r>
        <w:tab/>
      </w:r>
      <w:r>
        <w:tab/>
        <w:t>(5.5)</w:t>
      </w:r>
    </w:p>
    <w:p w:rsidR="00031F11" w:rsidRDefault="00031F11" w:rsidP="00031F11">
      <w:pPr>
        <w:ind w:firstLine="567"/>
        <w:jc w:val="both"/>
      </w:pPr>
    </w:p>
    <w:p w:rsidR="00031F11" w:rsidRDefault="00031F11" w:rsidP="00031F11">
      <w:pPr>
        <w:ind w:firstLine="567"/>
        <w:jc w:val="both"/>
        <w:rPr>
          <w:i/>
        </w:rPr>
      </w:pPr>
      <w:r>
        <w:t xml:space="preserve">Движение воздуха в диагональных сетях может быть описано узловыми и контурными уравнениями. Зададим произвольно направление движения воздуха в диагонали </w:t>
      </w:r>
      <w:r>
        <w:rPr>
          <w:i/>
          <w:lang w:val="en-US"/>
        </w:rPr>
        <w:t>R</w:t>
      </w:r>
      <w:r>
        <w:rPr>
          <w:i/>
          <w:vertAlign w:val="subscript"/>
        </w:rPr>
        <w:t xml:space="preserve">5 </w:t>
      </w:r>
      <w:r>
        <w:t xml:space="preserve">, например, от </w:t>
      </w:r>
      <w:r>
        <w:rPr>
          <w:i/>
          <w:lang w:val="en-US"/>
        </w:rPr>
        <w:t>D</w:t>
      </w:r>
      <w:r w:rsidRPr="00AD7DB7">
        <w:rPr>
          <w:i/>
        </w:rPr>
        <w:t xml:space="preserve"> </w:t>
      </w:r>
      <w:r>
        <w:t xml:space="preserve">к </w:t>
      </w:r>
      <w:r>
        <w:rPr>
          <w:i/>
          <w:lang w:val="en-US"/>
        </w:rPr>
        <w:t>G</w:t>
      </w:r>
      <w:r>
        <w:rPr>
          <w:i/>
        </w:rPr>
        <w:t>.</w:t>
      </w:r>
    </w:p>
    <w:p w:rsidR="00031F11" w:rsidRDefault="00031F11" w:rsidP="00031F11">
      <w:pPr>
        <w:ind w:firstLine="567"/>
        <w:jc w:val="both"/>
      </w:pPr>
      <w:r>
        <w:t>Движение воздуха в контурах по часовой стрелке примем за положительное. Составим систему узловых уравнений (рис.5.2, в):</w:t>
      </w:r>
    </w:p>
    <w:p w:rsidR="00031F11" w:rsidRDefault="00031F11" w:rsidP="00031F11">
      <w:pPr>
        <w:ind w:firstLine="567"/>
        <w:jc w:val="both"/>
      </w:pPr>
    </w:p>
    <w:tbl>
      <w:tblPr>
        <w:tblW w:w="6588" w:type="dxa"/>
        <w:tblLook w:val="01E0" w:firstRow="1" w:lastRow="1" w:firstColumn="1" w:lastColumn="1" w:noHBand="0" w:noVBand="0"/>
      </w:tblPr>
      <w:tblGrid>
        <w:gridCol w:w="1548"/>
        <w:gridCol w:w="5040"/>
      </w:tblGrid>
      <w:tr w:rsidR="00031F11" w:rsidTr="00EC402B">
        <w:tc>
          <w:tcPr>
            <w:tcW w:w="1548" w:type="dxa"/>
            <w:hideMark/>
          </w:tcPr>
          <w:p w:rsidR="00031F11" w:rsidRDefault="00031F11" w:rsidP="00EC402B">
            <w:pPr>
              <w:spacing w:line="408" w:lineRule="auto"/>
              <w:ind w:right="187"/>
              <w:jc w:val="right"/>
              <w:rPr>
                <w:lang w:eastAsia="en-US"/>
              </w:rPr>
            </w:pPr>
            <w:r>
              <w:rPr>
                <w:lang w:eastAsia="en-US"/>
              </w:rPr>
              <w:t>Узел А:</w:t>
            </w:r>
          </w:p>
          <w:p w:rsidR="00031F11" w:rsidRDefault="00031F11" w:rsidP="00EC402B">
            <w:pPr>
              <w:spacing w:line="408" w:lineRule="auto"/>
              <w:ind w:right="187"/>
              <w:jc w:val="right"/>
              <w:rPr>
                <w:lang w:eastAsia="en-US"/>
              </w:rPr>
            </w:pPr>
            <w:r>
              <w:rPr>
                <w:lang w:eastAsia="en-US"/>
              </w:rPr>
              <w:t xml:space="preserve">Узел </w:t>
            </w:r>
            <w:r>
              <w:rPr>
                <w:lang w:val="en-US" w:eastAsia="en-US"/>
              </w:rPr>
              <w:t>D</w:t>
            </w:r>
            <w:r>
              <w:rPr>
                <w:lang w:eastAsia="en-US"/>
              </w:rPr>
              <w:t>:</w:t>
            </w:r>
          </w:p>
          <w:p w:rsidR="00031F11" w:rsidRDefault="00031F11" w:rsidP="00EC402B">
            <w:pPr>
              <w:spacing w:line="408" w:lineRule="auto"/>
              <w:ind w:right="187"/>
              <w:jc w:val="right"/>
              <w:rPr>
                <w:lang w:eastAsia="en-US"/>
              </w:rPr>
            </w:pPr>
            <w:r>
              <w:rPr>
                <w:lang w:eastAsia="en-US"/>
              </w:rPr>
              <w:t xml:space="preserve">Узел </w:t>
            </w:r>
            <w:r>
              <w:rPr>
                <w:lang w:val="en-US" w:eastAsia="en-US"/>
              </w:rPr>
              <w:t>G</w:t>
            </w:r>
            <w:r>
              <w:rPr>
                <w:lang w:eastAsia="en-US"/>
              </w:rPr>
              <w:t>:</w:t>
            </w:r>
          </w:p>
          <w:p w:rsidR="00031F11" w:rsidRDefault="00031F11" w:rsidP="00EC402B">
            <w:pPr>
              <w:spacing w:line="408" w:lineRule="auto"/>
              <w:ind w:right="187"/>
              <w:jc w:val="right"/>
              <w:rPr>
                <w:lang w:eastAsia="en-US"/>
              </w:rPr>
            </w:pPr>
            <w:r>
              <w:rPr>
                <w:lang w:eastAsia="en-US"/>
              </w:rPr>
              <w:t xml:space="preserve">Узел </w:t>
            </w:r>
            <w:r>
              <w:rPr>
                <w:lang w:val="en-US" w:eastAsia="en-US"/>
              </w:rPr>
              <w:t>F</w:t>
            </w:r>
            <w:r>
              <w:rPr>
                <w:lang w:eastAsia="en-US"/>
              </w:rPr>
              <w:t>:</w:t>
            </w:r>
          </w:p>
        </w:tc>
        <w:tc>
          <w:tcPr>
            <w:tcW w:w="5040" w:type="dxa"/>
            <w:hideMark/>
          </w:tcPr>
          <w:p w:rsidR="00031F11" w:rsidRDefault="00031F11" w:rsidP="00EC402B">
            <w:pPr>
              <w:spacing w:line="276" w:lineRule="auto"/>
              <w:jc w:val="both"/>
              <w:rPr>
                <w:lang w:eastAsia="en-US"/>
              </w:rPr>
            </w:pPr>
            <w:r>
              <w:rPr>
                <w:position w:val="-68"/>
                <w:lang w:eastAsia="en-US"/>
              </w:rPr>
              <w:object w:dxaOrig="1755" w:dyaOrig="1470">
                <v:shape id="_x0000_i1245" type="#_x0000_t75" style="width:87.9pt;height:73.85pt" o:ole="">
                  <v:imagedata r:id="rId466" o:title=""/>
                </v:shape>
                <o:OLEObject Type="Embed" ProgID="Equation.3" ShapeID="_x0000_i1245" DrawAspect="Content" ObjectID="_1665794532" r:id="rId467"/>
              </w:object>
            </w:r>
            <w:r>
              <w:rPr>
                <w:lang w:eastAsia="en-US"/>
              </w:rPr>
              <w:t>,                                                    (5.6)</w:t>
            </w:r>
          </w:p>
        </w:tc>
      </w:tr>
    </w:tbl>
    <w:p w:rsidR="00031F11" w:rsidRDefault="00031F11" w:rsidP="00031F11">
      <w:pPr>
        <w:ind w:firstLine="567"/>
        <w:jc w:val="both"/>
      </w:pPr>
    </w:p>
    <w:p w:rsidR="00031F11" w:rsidRDefault="00031F11" w:rsidP="00031F11">
      <w:pPr>
        <w:ind w:firstLine="567"/>
        <w:jc w:val="both"/>
      </w:pPr>
      <w:r>
        <w:t>Составим систему контурных уравнений:</w:t>
      </w:r>
    </w:p>
    <w:p w:rsidR="00031F11" w:rsidRDefault="00031F11" w:rsidP="00031F11">
      <w:pPr>
        <w:ind w:firstLine="567"/>
        <w:jc w:val="both"/>
      </w:pPr>
    </w:p>
    <w:tbl>
      <w:tblPr>
        <w:tblW w:w="6588" w:type="dxa"/>
        <w:tblLook w:val="01E0" w:firstRow="1" w:lastRow="1" w:firstColumn="1" w:lastColumn="1" w:noHBand="0" w:noVBand="0"/>
      </w:tblPr>
      <w:tblGrid>
        <w:gridCol w:w="1548"/>
        <w:gridCol w:w="5040"/>
      </w:tblGrid>
      <w:tr w:rsidR="00031F11" w:rsidTr="00EC402B">
        <w:tc>
          <w:tcPr>
            <w:tcW w:w="1548" w:type="dxa"/>
            <w:hideMark/>
          </w:tcPr>
          <w:p w:rsidR="00031F11" w:rsidRDefault="00031F11" w:rsidP="00EC402B">
            <w:pPr>
              <w:spacing w:line="432" w:lineRule="auto"/>
              <w:jc w:val="right"/>
              <w:rPr>
                <w:lang w:val="en-US" w:eastAsia="en-US"/>
              </w:rPr>
            </w:pPr>
            <w:r>
              <w:rPr>
                <w:lang w:eastAsia="en-US"/>
              </w:rPr>
              <w:t xml:space="preserve">контур </w:t>
            </w:r>
            <w:r>
              <w:rPr>
                <w:lang w:val="en-US" w:eastAsia="en-US"/>
              </w:rPr>
              <w:t>GFDG</w:t>
            </w:r>
          </w:p>
          <w:p w:rsidR="00031F11" w:rsidRDefault="00031F11" w:rsidP="00EC402B">
            <w:pPr>
              <w:spacing w:line="432" w:lineRule="auto"/>
              <w:jc w:val="right"/>
              <w:rPr>
                <w:lang w:val="en-US" w:eastAsia="en-US"/>
              </w:rPr>
            </w:pPr>
            <w:r>
              <w:rPr>
                <w:lang w:eastAsia="en-US"/>
              </w:rPr>
              <w:t xml:space="preserve">контур </w:t>
            </w:r>
            <w:r>
              <w:rPr>
                <w:lang w:val="en-US" w:eastAsia="en-US"/>
              </w:rPr>
              <w:t>AGDA</w:t>
            </w:r>
          </w:p>
        </w:tc>
        <w:tc>
          <w:tcPr>
            <w:tcW w:w="5040" w:type="dxa"/>
            <w:hideMark/>
          </w:tcPr>
          <w:p w:rsidR="00031F11" w:rsidRDefault="00031F11" w:rsidP="00EC402B">
            <w:pPr>
              <w:spacing w:line="276" w:lineRule="auto"/>
              <w:jc w:val="both"/>
              <w:rPr>
                <w:lang w:eastAsia="en-US"/>
              </w:rPr>
            </w:pPr>
            <w:r>
              <w:rPr>
                <w:position w:val="-34"/>
                <w:lang w:eastAsia="en-US"/>
              </w:rPr>
              <w:object w:dxaOrig="2775" w:dyaOrig="810">
                <v:shape id="_x0000_i1246" type="#_x0000_t75" style="width:138.4pt;height:40.2pt" o:ole="">
                  <v:imagedata r:id="rId468" o:title=""/>
                </v:shape>
                <o:OLEObject Type="Embed" ProgID="Equation.3" ShapeID="_x0000_i1246" DrawAspect="Content" ObjectID="_1665794533" r:id="rId469"/>
              </w:object>
            </w:r>
            <w:r>
              <w:rPr>
                <w:lang w:eastAsia="en-US"/>
              </w:rPr>
              <w:t>,                                (5.7)</w:t>
            </w:r>
          </w:p>
        </w:tc>
      </w:tr>
    </w:tbl>
    <w:p w:rsidR="00031F11" w:rsidRDefault="00031F11" w:rsidP="00031F11">
      <w:pPr>
        <w:ind w:firstLine="567"/>
        <w:jc w:val="both"/>
      </w:pPr>
    </w:p>
    <w:p w:rsidR="00031F11" w:rsidRDefault="00031F11" w:rsidP="00031F11">
      <w:pPr>
        <w:ind w:firstLine="567"/>
        <w:jc w:val="both"/>
      </w:pPr>
      <w:r>
        <w:t>Умножив второе уравнение системы (5.7) на -1, получим</w:t>
      </w:r>
    </w:p>
    <w:p w:rsidR="00031F11" w:rsidRDefault="00031F11" w:rsidP="00031F11">
      <w:pPr>
        <w:ind w:firstLine="567"/>
        <w:jc w:val="both"/>
      </w:pPr>
    </w:p>
    <w:p w:rsidR="00031F11" w:rsidRDefault="00031F11" w:rsidP="00031F11">
      <w:pPr>
        <w:ind w:firstLine="567"/>
        <w:jc w:val="both"/>
      </w:pPr>
      <w:r>
        <w:rPr>
          <w:position w:val="-34"/>
        </w:rPr>
        <w:object w:dxaOrig="2595" w:dyaOrig="810">
          <v:shape id="_x0000_i1247" type="#_x0000_t75" style="width:129.95pt;height:40.2pt" o:ole="">
            <v:imagedata r:id="rId470" o:title=""/>
          </v:shape>
          <o:OLEObject Type="Embed" ProgID="Equation.3" ShapeID="_x0000_i1247" DrawAspect="Content" ObjectID="_1665794534" r:id="rId471"/>
        </w:object>
      </w:r>
      <w:r>
        <w:t>,</w:t>
      </w:r>
      <w:r>
        <w:tab/>
      </w:r>
      <w:r>
        <w:tab/>
      </w:r>
      <w:r>
        <w:tab/>
      </w:r>
      <w:r>
        <w:tab/>
        <w:t>(5.8)</w:t>
      </w:r>
    </w:p>
    <w:p w:rsidR="00031F11" w:rsidRDefault="00031F11" w:rsidP="00031F11">
      <w:pPr>
        <w:ind w:firstLine="567"/>
        <w:jc w:val="both"/>
      </w:pPr>
    </w:p>
    <w:p w:rsidR="00031F11" w:rsidRDefault="00031F11" w:rsidP="00031F11">
      <w:pPr>
        <w:ind w:firstLine="567"/>
        <w:jc w:val="both"/>
      </w:pPr>
      <w:r>
        <w:t>Следует учесть следующие соотношения</w:t>
      </w:r>
    </w:p>
    <w:p w:rsidR="00031F11" w:rsidRDefault="00031F11" w:rsidP="00031F11">
      <w:pPr>
        <w:ind w:firstLine="567"/>
        <w:jc w:val="both"/>
      </w:pPr>
    </w:p>
    <w:p w:rsidR="00031F11" w:rsidRDefault="00031F11" w:rsidP="00031F11">
      <w:pPr>
        <w:ind w:firstLine="567"/>
        <w:jc w:val="both"/>
      </w:pPr>
      <w:r>
        <w:rPr>
          <w:position w:val="-32"/>
        </w:rPr>
        <w:object w:dxaOrig="1425" w:dyaOrig="765">
          <v:shape id="_x0000_i1248" type="#_x0000_t75" style="width:71.05pt;height:38.35pt" o:ole="">
            <v:imagedata r:id="rId472" o:title=""/>
          </v:shape>
          <o:OLEObject Type="Embed" ProgID="Equation.3" ShapeID="_x0000_i1248" DrawAspect="Content" ObjectID="_1665794535" r:id="rId473"/>
        </w:object>
      </w:r>
      <w:r>
        <w:t>,</w:t>
      </w:r>
      <w:r>
        <w:tab/>
      </w:r>
      <w:r>
        <w:tab/>
      </w:r>
      <w:r>
        <w:tab/>
      </w:r>
      <w:r>
        <w:tab/>
      </w:r>
      <w:r>
        <w:tab/>
      </w:r>
      <w:r>
        <w:tab/>
        <w:t>(5.9)</w:t>
      </w:r>
    </w:p>
    <w:p w:rsidR="00031F11" w:rsidRDefault="00031F11" w:rsidP="00031F11">
      <w:pPr>
        <w:ind w:firstLine="567"/>
        <w:jc w:val="both"/>
      </w:pPr>
    </w:p>
    <w:p w:rsidR="00031F11" w:rsidRDefault="00031F11" w:rsidP="00031F11">
      <w:pPr>
        <w:ind w:firstLine="567"/>
        <w:jc w:val="both"/>
      </w:pPr>
      <w:r>
        <w:t xml:space="preserve">Тогда систему уравнений (5.8) можно переписать в виде </w:t>
      </w:r>
    </w:p>
    <w:p w:rsidR="00031F11" w:rsidRDefault="00031F11" w:rsidP="00031F11">
      <w:pPr>
        <w:ind w:firstLine="567"/>
        <w:jc w:val="both"/>
      </w:pPr>
    </w:p>
    <w:p w:rsidR="00031F11" w:rsidRDefault="00031F11" w:rsidP="00031F11">
      <w:pPr>
        <w:ind w:firstLine="567"/>
        <w:jc w:val="both"/>
      </w:pPr>
      <w:r>
        <w:rPr>
          <w:position w:val="-36"/>
        </w:rPr>
        <w:object w:dxaOrig="3285" w:dyaOrig="840">
          <v:shape id="_x0000_i1249" type="#_x0000_t75" style="width:164.55pt;height:42.1pt" o:ole="">
            <v:imagedata r:id="rId474" o:title=""/>
          </v:shape>
          <o:OLEObject Type="Embed" ProgID="Equation.3" ShapeID="_x0000_i1249" DrawAspect="Content" ObjectID="_1665794536" r:id="rId475"/>
        </w:object>
      </w:r>
      <w:r>
        <w:t>,</w:t>
      </w:r>
      <w:r>
        <w:tab/>
      </w:r>
      <w:r>
        <w:tab/>
      </w:r>
      <w:r>
        <w:tab/>
        <w:t>(5.10)</w:t>
      </w:r>
    </w:p>
    <w:p w:rsidR="00031F11" w:rsidRDefault="00031F11" w:rsidP="00031F11">
      <w:pPr>
        <w:ind w:firstLine="567"/>
        <w:jc w:val="both"/>
      </w:pPr>
    </w:p>
    <w:p w:rsidR="00031F11" w:rsidRDefault="00031F11" w:rsidP="00031F11">
      <w:pPr>
        <w:ind w:firstLine="567"/>
        <w:jc w:val="both"/>
      </w:pPr>
      <w:r>
        <w:t xml:space="preserve">Разделим оба уравнения на </w:t>
      </w:r>
      <w:r>
        <w:rPr>
          <w:position w:val="-12"/>
        </w:rPr>
        <w:object w:dxaOrig="330" w:dyaOrig="375">
          <v:shape id="_x0000_i1250" type="#_x0000_t75" style="width:16.85pt;height:18.7pt" o:ole="">
            <v:imagedata r:id="rId476" o:title=""/>
          </v:shape>
          <o:OLEObject Type="Embed" ProgID="Equation.3" ShapeID="_x0000_i1250" DrawAspect="Content" ObjectID="_1665794537" r:id="rId477"/>
        </w:object>
      </w:r>
      <w:r>
        <w:t>. В результате получим:</w:t>
      </w:r>
    </w:p>
    <w:p w:rsidR="00031F11" w:rsidRDefault="00031F11" w:rsidP="00031F11">
      <w:pPr>
        <w:ind w:firstLine="567"/>
        <w:jc w:val="both"/>
      </w:pPr>
    </w:p>
    <w:p w:rsidR="00031F11" w:rsidRDefault="00031F11" w:rsidP="00031F11">
      <w:pPr>
        <w:ind w:firstLine="567"/>
        <w:jc w:val="both"/>
      </w:pPr>
      <w:r>
        <w:rPr>
          <w:position w:val="-78"/>
        </w:rPr>
        <w:object w:dxaOrig="3510" w:dyaOrig="1680">
          <v:shape id="_x0000_i1251" type="#_x0000_t75" style="width:175.8pt;height:84.15pt" o:ole="">
            <v:imagedata r:id="rId478" o:title=""/>
          </v:shape>
          <o:OLEObject Type="Embed" ProgID="Equation.3" ShapeID="_x0000_i1251" DrawAspect="Content" ObjectID="_1665794538" r:id="rId479"/>
        </w:object>
      </w:r>
      <w:r>
        <w:t>,</w:t>
      </w:r>
      <w:r>
        <w:tab/>
      </w:r>
      <w:r>
        <w:tab/>
      </w:r>
      <w:r>
        <w:tab/>
        <w:t>(5.11)</w:t>
      </w:r>
    </w:p>
    <w:p w:rsidR="00031F11" w:rsidRDefault="00031F11" w:rsidP="00031F11">
      <w:pPr>
        <w:ind w:firstLine="567"/>
        <w:jc w:val="both"/>
      </w:pPr>
    </w:p>
    <w:p w:rsidR="00031F11" w:rsidRDefault="00031F11" w:rsidP="00031F11">
      <w:pPr>
        <w:ind w:firstLine="567"/>
        <w:jc w:val="both"/>
      </w:pPr>
      <w:r>
        <w:t>Преобразуем систему уравнений к следующему виду:</w:t>
      </w:r>
    </w:p>
    <w:p w:rsidR="00031F11" w:rsidRDefault="00031F11" w:rsidP="00031F11">
      <w:pPr>
        <w:ind w:firstLine="567"/>
        <w:jc w:val="both"/>
      </w:pPr>
    </w:p>
    <w:p w:rsidR="00031F11" w:rsidRDefault="00031F11" w:rsidP="00031F11">
      <w:pPr>
        <w:ind w:firstLine="567"/>
        <w:jc w:val="both"/>
      </w:pPr>
      <w:r>
        <w:rPr>
          <w:position w:val="-78"/>
        </w:rPr>
        <w:object w:dxaOrig="3390" w:dyaOrig="1680">
          <v:shape id="_x0000_i1252" type="#_x0000_t75" style="width:169.25pt;height:84.15pt" o:ole="">
            <v:imagedata r:id="rId480" o:title=""/>
          </v:shape>
          <o:OLEObject Type="Embed" ProgID="Equation.3" ShapeID="_x0000_i1252" DrawAspect="Content" ObjectID="_1665794539" r:id="rId481"/>
        </w:object>
      </w:r>
      <w:r>
        <w:t>,</w:t>
      </w:r>
      <w:r>
        <w:tab/>
      </w:r>
      <w:r>
        <w:tab/>
      </w:r>
      <w:r>
        <w:tab/>
        <w:t>(5.12)</w:t>
      </w:r>
    </w:p>
    <w:p w:rsidR="00031F11" w:rsidRDefault="00031F11" w:rsidP="00031F11">
      <w:pPr>
        <w:ind w:firstLine="567"/>
        <w:jc w:val="both"/>
      </w:pPr>
    </w:p>
    <w:p w:rsidR="00031F11" w:rsidRDefault="00031F11" w:rsidP="00031F11">
      <w:pPr>
        <w:ind w:firstLine="567"/>
        <w:jc w:val="both"/>
      </w:pPr>
      <w:r>
        <w:t>Введем обозначения:</w:t>
      </w:r>
    </w:p>
    <w:p w:rsidR="00031F11" w:rsidRDefault="00031F11" w:rsidP="00031F11">
      <w:pPr>
        <w:ind w:firstLine="567"/>
        <w:jc w:val="both"/>
      </w:pPr>
    </w:p>
    <w:p w:rsidR="00031F11" w:rsidRDefault="00031F11" w:rsidP="00031F11">
      <w:pPr>
        <w:ind w:firstLine="567"/>
        <w:jc w:val="both"/>
      </w:pPr>
      <w:r>
        <w:rPr>
          <w:position w:val="-30"/>
        </w:rPr>
        <w:object w:dxaOrig="1680" w:dyaOrig="675">
          <v:shape id="_x0000_i1253" type="#_x0000_t75" style="width:84.15pt;height:33.65pt" o:ole="">
            <v:imagedata r:id="rId482" o:title=""/>
          </v:shape>
          <o:OLEObject Type="Embed" ProgID="Equation.3" ShapeID="_x0000_i1253" DrawAspect="Content" ObjectID="_1665794540" r:id="rId483"/>
        </w:object>
      </w:r>
      <w:r>
        <w:t xml:space="preserve">, </w:t>
      </w:r>
      <w:r>
        <w:tab/>
      </w:r>
      <w:r>
        <w:tab/>
      </w:r>
      <w:r>
        <w:tab/>
      </w:r>
      <w:r>
        <w:tab/>
      </w:r>
      <w:r>
        <w:tab/>
        <w:t>(5.13)</w:t>
      </w:r>
    </w:p>
    <w:p w:rsidR="00031F11" w:rsidRDefault="00031F11" w:rsidP="00031F11">
      <w:pPr>
        <w:ind w:firstLine="567"/>
        <w:jc w:val="both"/>
      </w:pPr>
    </w:p>
    <w:p w:rsidR="00031F11" w:rsidRDefault="00031F11" w:rsidP="00031F11">
      <w:pPr>
        <w:ind w:firstLine="567"/>
        <w:jc w:val="both"/>
      </w:pPr>
      <w:r>
        <w:t>Тогда систему уравнений (5.12) можно записать в следующем виде:</w:t>
      </w:r>
    </w:p>
    <w:p w:rsidR="00031F11" w:rsidRDefault="00031F11" w:rsidP="00031F11">
      <w:pPr>
        <w:ind w:firstLine="567"/>
        <w:jc w:val="both"/>
      </w:pPr>
    </w:p>
    <w:p w:rsidR="00031F11" w:rsidRDefault="00031F11" w:rsidP="00031F11">
      <w:pPr>
        <w:ind w:firstLine="567"/>
        <w:jc w:val="both"/>
      </w:pPr>
      <w:r>
        <w:rPr>
          <w:position w:val="-36"/>
        </w:rPr>
        <w:object w:dxaOrig="2715" w:dyaOrig="840">
          <v:shape id="_x0000_i1254" type="#_x0000_t75" style="width:135.6pt;height:42.1pt" o:ole="">
            <v:imagedata r:id="rId484" o:title=""/>
          </v:shape>
          <o:OLEObject Type="Embed" ProgID="Equation.3" ShapeID="_x0000_i1254" DrawAspect="Content" ObjectID="_1665794541" r:id="rId485"/>
        </w:object>
      </w:r>
      <w:r>
        <w:t xml:space="preserve">, </w:t>
      </w:r>
      <w:r>
        <w:tab/>
      </w:r>
      <w:r>
        <w:tab/>
      </w:r>
      <w:r>
        <w:tab/>
      </w:r>
      <w:r>
        <w:tab/>
        <w:t>(5.14)</w:t>
      </w:r>
    </w:p>
    <w:p w:rsidR="00031F11" w:rsidRDefault="00031F11" w:rsidP="00031F11">
      <w:pPr>
        <w:ind w:firstLine="567"/>
        <w:jc w:val="both"/>
      </w:pPr>
    </w:p>
    <w:p w:rsidR="00031F11" w:rsidRDefault="00031F11" w:rsidP="00031F11">
      <w:pPr>
        <w:ind w:firstLine="567"/>
        <w:jc w:val="both"/>
      </w:pPr>
      <w:r>
        <w:t>Преобразуем полученную систему уравнений в следующий вид:</w:t>
      </w:r>
    </w:p>
    <w:p w:rsidR="00031F11" w:rsidRDefault="00031F11" w:rsidP="00031F11">
      <w:pPr>
        <w:ind w:firstLine="567"/>
        <w:jc w:val="both"/>
      </w:pPr>
    </w:p>
    <w:p w:rsidR="00031F11" w:rsidRDefault="00031F11" w:rsidP="00031F11">
      <w:pPr>
        <w:ind w:firstLine="567"/>
        <w:jc w:val="both"/>
      </w:pPr>
      <w:r>
        <w:rPr>
          <w:position w:val="-36"/>
        </w:rPr>
        <w:object w:dxaOrig="2370" w:dyaOrig="840">
          <v:shape id="_x0000_i1255" type="#_x0000_t75" style="width:118.75pt;height:42.1pt" o:ole="">
            <v:imagedata r:id="rId486" o:title=""/>
          </v:shape>
          <o:OLEObject Type="Embed" ProgID="Equation.3" ShapeID="_x0000_i1255" DrawAspect="Content" ObjectID="_1665794542" r:id="rId487"/>
        </w:object>
      </w:r>
      <w:r>
        <w:t>,</w:t>
      </w:r>
      <w:r>
        <w:tab/>
      </w:r>
      <w:r>
        <w:tab/>
      </w:r>
      <w:r>
        <w:tab/>
      </w:r>
      <w:r>
        <w:tab/>
        <w:t>(5.15)</w:t>
      </w:r>
    </w:p>
    <w:p w:rsidR="00031F11" w:rsidRDefault="00031F11" w:rsidP="00031F11">
      <w:pPr>
        <w:ind w:firstLine="567"/>
        <w:jc w:val="both"/>
      </w:pPr>
    </w:p>
    <w:p w:rsidR="00031F11" w:rsidRDefault="00031F11" w:rsidP="00031F11">
      <w:pPr>
        <w:ind w:firstLine="567"/>
        <w:jc w:val="both"/>
      </w:pPr>
      <w:r>
        <w:t xml:space="preserve">Из (5.15) можно вывести уравнения для определения значений </w:t>
      </w:r>
      <w:r>
        <w:rPr>
          <w:position w:val="-6"/>
        </w:rPr>
        <w:object w:dxaOrig="210" w:dyaOrig="225">
          <v:shape id="_x0000_i1256" type="#_x0000_t75" style="width:10.3pt;height:11.2pt" o:ole="">
            <v:imagedata r:id="rId488" o:title=""/>
          </v:shape>
          <o:OLEObject Type="Embed" ProgID="Equation.3" ShapeID="_x0000_i1256" DrawAspect="Content" ObjectID="_1665794543" r:id="rId489"/>
        </w:object>
      </w:r>
      <w:r>
        <w:t xml:space="preserve"> и </w:t>
      </w:r>
      <w:r>
        <w:rPr>
          <w:position w:val="-10"/>
        </w:rPr>
        <w:object w:dxaOrig="225" w:dyaOrig="255">
          <v:shape id="_x0000_i1257" type="#_x0000_t75" style="width:11.2pt;height:13.1pt" o:ole="">
            <v:imagedata r:id="rId490" o:title=""/>
          </v:shape>
          <o:OLEObject Type="Embed" ProgID="Equation.3" ShapeID="_x0000_i1257" DrawAspect="Content" ObjectID="_1665794544" r:id="rId491"/>
        </w:object>
      </w:r>
    </w:p>
    <w:p w:rsidR="00031F11" w:rsidRDefault="00031F11" w:rsidP="00031F11">
      <w:pPr>
        <w:ind w:firstLine="567"/>
        <w:jc w:val="both"/>
      </w:pPr>
    </w:p>
    <w:tbl>
      <w:tblPr>
        <w:tblW w:w="0" w:type="auto"/>
        <w:tblLook w:val="01E0" w:firstRow="1" w:lastRow="1" w:firstColumn="1" w:lastColumn="1" w:noHBand="0" w:noVBand="0"/>
      </w:tblPr>
      <w:tblGrid>
        <w:gridCol w:w="3272"/>
        <w:gridCol w:w="2681"/>
      </w:tblGrid>
      <w:tr w:rsidR="00031F11" w:rsidTr="00EC402B">
        <w:trPr>
          <w:trHeight w:val="738"/>
        </w:trPr>
        <w:tc>
          <w:tcPr>
            <w:tcW w:w="3283" w:type="dxa"/>
            <w:vMerge w:val="restart"/>
            <w:hideMark/>
          </w:tcPr>
          <w:p w:rsidR="00031F11" w:rsidRDefault="00031F11" w:rsidP="00EC402B">
            <w:pPr>
              <w:spacing w:line="276" w:lineRule="auto"/>
              <w:ind w:firstLine="720"/>
              <w:jc w:val="both"/>
              <w:rPr>
                <w:lang w:eastAsia="en-US"/>
              </w:rPr>
            </w:pPr>
            <w:r>
              <w:rPr>
                <w:position w:val="-72"/>
                <w:lang w:eastAsia="en-US"/>
              </w:rPr>
              <w:object w:dxaOrig="2295" w:dyaOrig="1545">
                <v:shape id="_x0000_i1258" type="#_x0000_t75" style="width:115pt;height:77.6pt" o:ole="">
                  <v:imagedata r:id="rId492" o:title=""/>
                </v:shape>
                <o:OLEObject Type="Embed" ProgID="Equation.3" ShapeID="_x0000_i1258" DrawAspect="Content" ObjectID="_1665794545" r:id="rId493"/>
              </w:object>
            </w:r>
          </w:p>
        </w:tc>
        <w:tc>
          <w:tcPr>
            <w:tcW w:w="3283" w:type="dxa"/>
          </w:tcPr>
          <w:p w:rsidR="00031F11" w:rsidRDefault="00031F11" w:rsidP="00EC402B">
            <w:pPr>
              <w:spacing w:line="276" w:lineRule="auto"/>
              <w:ind w:firstLine="567"/>
              <w:jc w:val="both"/>
              <w:rPr>
                <w:lang w:eastAsia="en-US"/>
              </w:rPr>
            </w:pPr>
          </w:p>
          <w:p w:rsidR="00031F11" w:rsidRDefault="00031F11" w:rsidP="00EC402B">
            <w:pPr>
              <w:spacing w:line="276" w:lineRule="auto"/>
              <w:ind w:firstLine="567"/>
              <w:jc w:val="both"/>
              <w:rPr>
                <w:lang w:eastAsia="en-US"/>
              </w:rPr>
            </w:pPr>
            <w:r>
              <w:rPr>
                <w:lang w:eastAsia="en-US"/>
              </w:rPr>
              <w:t xml:space="preserve">                                     (5.16)</w:t>
            </w:r>
          </w:p>
          <w:p w:rsidR="00031F11" w:rsidRDefault="00031F11" w:rsidP="00EC402B">
            <w:pPr>
              <w:spacing w:line="276" w:lineRule="auto"/>
              <w:jc w:val="both"/>
              <w:rPr>
                <w:lang w:eastAsia="en-US"/>
              </w:rPr>
            </w:pPr>
          </w:p>
        </w:tc>
      </w:tr>
      <w:tr w:rsidR="00031F11" w:rsidTr="00EC402B">
        <w:tc>
          <w:tcPr>
            <w:tcW w:w="0" w:type="auto"/>
            <w:vMerge/>
            <w:vAlign w:val="center"/>
            <w:hideMark/>
          </w:tcPr>
          <w:p w:rsidR="00031F11" w:rsidRDefault="00031F11" w:rsidP="00EC402B">
            <w:pPr>
              <w:widowControl/>
              <w:autoSpaceDE/>
              <w:autoSpaceDN/>
              <w:adjustRightInd/>
              <w:spacing w:line="276" w:lineRule="auto"/>
              <w:ind w:firstLine="0"/>
              <w:rPr>
                <w:lang w:eastAsia="en-US"/>
              </w:rPr>
            </w:pPr>
          </w:p>
        </w:tc>
        <w:tc>
          <w:tcPr>
            <w:tcW w:w="3283" w:type="dxa"/>
          </w:tcPr>
          <w:p w:rsidR="00031F11" w:rsidRDefault="00031F11" w:rsidP="00EC402B">
            <w:pPr>
              <w:spacing w:line="276" w:lineRule="auto"/>
              <w:ind w:firstLine="567"/>
              <w:jc w:val="both"/>
              <w:rPr>
                <w:lang w:eastAsia="en-US"/>
              </w:rPr>
            </w:pPr>
          </w:p>
          <w:p w:rsidR="00031F11" w:rsidRDefault="00031F11" w:rsidP="00EC402B">
            <w:pPr>
              <w:spacing w:line="276" w:lineRule="auto"/>
              <w:ind w:firstLine="567"/>
              <w:jc w:val="both"/>
              <w:rPr>
                <w:lang w:eastAsia="en-US"/>
              </w:rPr>
            </w:pPr>
            <w:r>
              <w:rPr>
                <w:lang w:eastAsia="en-US"/>
              </w:rPr>
              <w:t xml:space="preserve">                                      </w:t>
            </w:r>
            <w:r>
              <w:rPr>
                <w:lang w:eastAsia="en-US"/>
              </w:rPr>
              <w:lastRenderedPageBreak/>
              <w:t>(5.17)</w:t>
            </w:r>
          </w:p>
          <w:p w:rsidR="00031F11" w:rsidRDefault="00031F11" w:rsidP="00EC402B">
            <w:pPr>
              <w:spacing w:line="276" w:lineRule="auto"/>
              <w:jc w:val="both"/>
              <w:rPr>
                <w:lang w:eastAsia="en-US"/>
              </w:rPr>
            </w:pPr>
          </w:p>
        </w:tc>
      </w:tr>
    </w:tbl>
    <w:p w:rsidR="00031F11" w:rsidRDefault="00031F11" w:rsidP="00031F11">
      <w:pPr>
        <w:ind w:firstLine="567"/>
        <w:jc w:val="both"/>
      </w:pPr>
    </w:p>
    <w:p w:rsidR="00031F11" w:rsidRDefault="00031F11" w:rsidP="00031F11">
      <w:pPr>
        <w:ind w:firstLine="567"/>
        <w:jc w:val="both"/>
      </w:pPr>
      <w:r>
        <w:t>Система уравнений (5.15) имеет одно положительное решение при соблюдении условия:</w:t>
      </w:r>
    </w:p>
    <w:p w:rsidR="00031F11" w:rsidRDefault="00031F11" w:rsidP="00031F11">
      <w:pPr>
        <w:ind w:firstLine="567"/>
        <w:jc w:val="both"/>
      </w:pPr>
    </w:p>
    <w:p w:rsidR="00031F11" w:rsidRDefault="00031F11" w:rsidP="00031F11">
      <w:pPr>
        <w:ind w:firstLine="567"/>
        <w:jc w:val="both"/>
      </w:pPr>
      <w:r>
        <w:rPr>
          <w:position w:val="-30"/>
        </w:rPr>
        <w:object w:dxaOrig="915" w:dyaOrig="675">
          <v:shape id="_x0000_i1259" type="#_x0000_t75" style="width:45.8pt;height:33.65pt" o:ole="">
            <v:imagedata r:id="rId464" o:title=""/>
          </v:shape>
          <o:OLEObject Type="Embed" ProgID="Equation.3" ShapeID="_x0000_i1259" DrawAspect="Content" ObjectID="_1665794546" r:id="rId494"/>
        </w:object>
      </w:r>
      <w:r>
        <w:t>,</w:t>
      </w:r>
      <w:r>
        <w:tab/>
      </w:r>
      <w:r>
        <w:tab/>
      </w:r>
      <w:r>
        <w:tab/>
      </w:r>
      <w:r>
        <w:tab/>
      </w:r>
      <w:r>
        <w:tab/>
      </w:r>
      <w:r>
        <w:tab/>
        <w:t>(5.18)</w:t>
      </w:r>
    </w:p>
    <w:p w:rsidR="00031F11" w:rsidRDefault="00031F11" w:rsidP="00031F11">
      <w:pPr>
        <w:ind w:firstLine="567"/>
        <w:jc w:val="both"/>
      </w:pPr>
    </w:p>
    <w:p w:rsidR="00031F11" w:rsidRDefault="00031F11" w:rsidP="00031F11">
      <w:pPr>
        <w:ind w:firstLine="567"/>
        <w:jc w:val="both"/>
      </w:pPr>
      <w:r>
        <w:t>Система уравнений (5.15) не имеет точного аналитического решения, если неизвестен объемный дебит вентиляционных потоков.</w:t>
      </w:r>
    </w:p>
    <w:p w:rsidR="00031F11" w:rsidRDefault="00031F11" w:rsidP="00031F11">
      <w:pPr>
        <w:ind w:firstLine="567"/>
        <w:jc w:val="both"/>
      </w:pPr>
      <w:r>
        <w:t>Решить такую систему нелинейных уравнений можно графоаналитическим способом, а также с помощью приближенных (итеративных) вычислений.</w:t>
      </w:r>
    </w:p>
    <w:p w:rsidR="00031F11" w:rsidRDefault="00031F11" w:rsidP="00031F11">
      <w:pPr>
        <w:ind w:firstLine="567"/>
        <w:jc w:val="both"/>
      </w:pPr>
      <w:r>
        <w:t>Решение системы нелинейных уравнений во втором случае осуществляется в следующей последовательности.</w:t>
      </w:r>
    </w:p>
    <w:p w:rsidR="00031F11" w:rsidRDefault="00031F11" w:rsidP="00031F11">
      <w:pPr>
        <w:ind w:firstLine="567"/>
        <w:jc w:val="both"/>
      </w:pPr>
      <w:r>
        <w:t xml:space="preserve">Принимают </w:t>
      </w:r>
      <w:r>
        <w:rPr>
          <w:position w:val="-10"/>
        </w:rPr>
        <w:object w:dxaOrig="555" w:dyaOrig="315">
          <v:shape id="_x0000_i1260" type="#_x0000_t75" style="width:28.05pt;height:15.9pt" o:ole="">
            <v:imagedata r:id="rId495" o:title=""/>
          </v:shape>
          <o:OLEObject Type="Embed" ProgID="Equation.3" ShapeID="_x0000_i1260" DrawAspect="Content" ObjectID="_1665794547" r:id="rId496"/>
        </w:object>
      </w:r>
      <w:r>
        <w:t xml:space="preserve"> и по выражению (5.17) вычисляют первое приближение для </w:t>
      </w:r>
      <w:r>
        <w:rPr>
          <w:position w:val="-10"/>
        </w:rPr>
        <w:object w:dxaOrig="240" w:dyaOrig="330">
          <v:shape id="_x0000_i1261" type="#_x0000_t75" style="width:12.15pt;height:16.85pt" o:ole="">
            <v:imagedata r:id="rId497" o:title=""/>
          </v:shape>
          <o:OLEObject Type="Embed" ProgID="Equation.3" ShapeID="_x0000_i1261" DrawAspect="Content" ObjectID="_1665794548" r:id="rId498"/>
        </w:object>
      </w:r>
      <w:r>
        <w:t xml:space="preserve">. Подставив </w:t>
      </w:r>
      <w:r>
        <w:rPr>
          <w:position w:val="-10"/>
        </w:rPr>
        <w:object w:dxaOrig="240" w:dyaOrig="330">
          <v:shape id="_x0000_i1262" type="#_x0000_t75" style="width:12.15pt;height:16.85pt" o:ole="">
            <v:imagedata r:id="rId499" o:title=""/>
          </v:shape>
          <o:OLEObject Type="Embed" ProgID="Equation.3" ShapeID="_x0000_i1262" DrawAspect="Content" ObjectID="_1665794549" r:id="rId500"/>
        </w:object>
      </w:r>
      <w:r>
        <w:t xml:space="preserve"> в выражение (5.16), получают второе приближение для </w:t>
      </w:r>
      <w:r>
        <w:rPr>
          <w:position w:val="-10"/>
        </w:rPr>
        <w:object w:dxaOrig="255" w:dyaOrig="330">
          <v:shape id="_x0000_i1263" type="#_x0000_t75" style="width:13.1pt;height:16.85pt" o:ole="">
            <v:imagedata r:id="rId501" o:title=""/>
          </v:shape>
          <o:OLEObject Type="Embed" ProgID="Equation.3" ShapeID="_x0000_i1263" DrawAspect="Content" ObjectID="_1665794550" r:id="rId502"/>
        </w:object>
      </w:r>
      <w:r>
        <w:t xml:space="preserve"> и т.д. Вычисления продолжают до получения необходимой сходимости между двумя последовательными значениями </w:t>
      </w:r>
      <w:r>
        <w:rPr>
          <w:position w:val="-6"/>
        </w:rPr>
        <w:object w:dxaOrig="210" w:dyaOrig="225">
          <v:shape id="_x0000_i1264" type="#_x0000_t75" style="width:10.3pt;height:11.2pt" o:ole="">
            <v:imagedata r:id="rId503" o:title=""/>
          </v:shape>
          <o:OLEObject Type="Embed" ProgID="Equation.3" ShapeID="_x0000_i1264" DrawAspect="Content" ObjectID="_1665794551" r:id="rId504"/>
        </w:object>
      </w:r>
      <w:r>
        <w:t xml:space="preserve"> и </w:t>
      </w:r>
      <w:r>
        <w:rPr>
          <w:position w:val="-10"/>
        </w:rPr>
        <w:object w:dxaOrig="225" w:dyaOrig="255">
          <v:shape id="_x0000_i1265" type="#_x0000_t75" style="width:11.2pt;height:13.1pt" o:ole="">
            <v:imagedata r:id="rId505" o:title=""/>
          </v:shape>
          <o:OLEObject Type="Embed" ProgID="Equation.3" ShapeID="_x0000_i1265" DrawAspect="Content" ObjectID="_1665794552" r:id="rId506"/>
        </w:object>
      </w:r>
      <w:r>
        <w:t>.</w:t>
      </w:r>
    </w:p>
    <w:p w:rsidR="00031F11" w:rsidRDefault="00031F11" w:rsidP="00031F11">
      <w:pPr>
        <w:ind w:firstLine="567"/>
        <w:jc w:val="both"/>
      </w:pPr>
      <w:r>
        <w:t xml:space="preserve">Решить систему уравнений графоаналитическим способом можно в программе обработки электронных таблиц </w:t>
      </w:r>
      <w:proofErr w:type="spellStart"/>
      <w:r>
        <w:rPr>
          <w:lang w:val="en-US"/>
        </w:rPr>
        <w:t>Exell</w:t>
      </w:r>
      <w:proofErr w:type="spellEnd"/>
      <w:r>
        <w:t xml:space="preserve"> в следующей последовательности:</w:t>
      </w:r>
    </w:p>
    <w:p w:rsidR="00031F11" w:rsidRDefault="00031F11" w:rsidP="00031F11">
      <w:pPr>
        <w:ind w:firstLine="567"/>
        <w:jc w:val="both"/>
      </w:pPr>
      <w:r>
        <w:t xml:space="preserve">- зададим значения </w:t>
      </w:r>
      <w:r>
        <w:rPr>
          <w:position w:val="-6"/>
        </w:rPr>
        <w:object w:dxaOrig="210" w:dyaOrig="225">
          <v:shape id="_x0000_i1266" type="#_x0000_t75" style="width:10.3pt;height:11.2pt" o:ole="">
            <v:imagedata r:id="rId503" o:title=""/>
          </v:shape>
          <o:OLEObject Type="Embed" ProgID="Equation.3" ShapeID="_x0000_i1266" DrawAspect="Content" ObjectID="_1665794553" r:id="rId507"/>
        </w:object>
      </w:r>
      <w:r>
        <w:t xml:space="preserve"> в пределах от 0 до 10;</w:t>
      </w:r>
    </w:p>
    <w:p w:rsidR="00031F11" w:rsidRDefault="00031F11" w:rsidP="00031F11">
      <w:pPr>
        <w:ind w:firstLine="567"/>
        <w:jc w:val="both"/>
      </w:pPr>
      <w:r>
        <w:t xml:space="preserve">- вычислим соответствующие значения </w:t>
      </w:r>
      <w:r>
        <w:rPr>
          <w:position w:val="-10"/>
        </w:rPr>
        <w:object w:dxaOrig="255" w:dyaOrig="330">
          <v:shape id="_x0000_i1267" type="#_x0000_t75" style="width:13.1pt;height:16.85pt" o:ole="">
            <v:imagedata r:id="rId501" o:title=""/>
          </v:shape>
          <o:OLEObject Type="Embed" ProgID="Equation.3" ShapeID="_x0000_i1267" DrawAspect="Content" ObjectID="_1665794554" r:id="rId508"/>
        </w:object>
      </w:r>
      <w:r>
        <w:t xml:space="preserve"> по формуле (5.16);</w:t>
      </w:r>
    </w:p>
    <w:p w:rsidR="00031F11" w:rsidRDefault="00031F11" w:rsidP="00031F11">
      <w:pPr>
        <w:ind w:firstLine="567"/>
        <w:jc w:val="both"/>
      </w:pPr>
      <w:r>
        <w:t xml:space="preserve">- из формулы (5.17) выведем уравнения для вычисления </w:t>
      </w:r>
      <w:r>
        <w:rPr>
          <w:position w:val="-10"/>
        </w:rPr>
        <w:object w:dxaOrig="285" w:dyaOrig="330">
          <v:shape id="_x0000_i1268" type="#_x0000_t75" style="width:14.05pt;height:16.85pt" o:ole="">
            <v:imagedata r:id="rId509" o:title=""/>
          </v:shape>
          <o:OLEObject Type="Embed" ProgID="Equation.3" ShapeID="_x0000_i1268" DrawAspect="Content" ObjectID="_1665794555" r:id="rId510"/>
        </w:object>
      </w:r>
      <w:r>
        <w:t>:</w:t>
      </w:r>
    </w:p>
    <w:p w:rsidR="00031F11" w:rsidRDefault="00031F11" w:rsidP="00031F11">
      <w:pPr>
        <w:ind w:firstLine="567"/>
        <w:jc w:val="both"/>
      </w:pPr>
    </w:p>
    <w:p w:rsidR="00031F11" w:rsidRDefault="00031F11" w:rsidP="00031F11">
      <w:pPr>
        <w:ind w:firstLine="567"/>
        <w:jc w:val="both"/>
      </w:pPr>
      <w:r>
        <w:rPr>
          <w:position w:val="-32"/>
        </w:rPr>
        <w:object w:dxaOrig="2100" w:dyaOrig="780">
          <v:shape id="_x0000_i1269" type="#_x0000_t75" style="width:104.75pt;height:39.25pt" o:ole="">
            <v:imagedata r:id="rId511" o:title=""/>
          </v:shape>
          <o:OLEObject Type="Embed" ProgID="Equation.3" ShapeID="_x0000_i1269" DrawAspect="Content" ObjectID="_1665794556" r:id="rId512"/>
        </w:object>
      </w:r>
      <w:r>
        <w:t xml:space="preserve">, </w:t>
      </w:r>
      <w:r>
        <w:tab/>
      </w:r>
      <w:r>
        <w:tab/>
      </w:r>
      <w:r>
        <w:tab/>
      </w:r>
      <w:r>
        <w:tab/>
      </w:r>
      <w:r>
        <w:tab/>
        <w:t>(5.19)</w:t>
      </w:r>
    </w:p>
    <w:p w:rsidR="00031F11" w:rsidRDefault="00031F11" w:rsidP="00031F11">
      <w:pPr>
        <w:ind w:firstLine="567"/>
        <w:jc w:val="both"/>
      </w:pPr>
    </w:p>
    <w:p w:rsidR="00031F11" w:rsidRDefault="00031F11" w:rsidP="00031F11">
      <w:pPr>
        <w:ind w:firstLine="567"/>
        <w:jc w:val="both"/>
      </w:pPr>
      <w:r>
        <w:t xml:space="preserve">- вычислим соответствующие значения </w:t>
      </w:r>
      <w:r>
        <w:rPr>
          <w:position w:val="-10"/>
        </w:rPr>
        <w:object w:dxaOrig="285" w:dyaOrig="330">
          <v:shape id="_x0000_i1270" type="#_x0000_t75" style="width:14.05pt;height:16.85pt" o:ole="">
            <v:imagedata r:id="rId513" o:title=""/>
          </v:shape>
          <o:OLEObject Type="Embed" ProgID="Equation.3" ShapeID="_x0000_i1270" DrawAspect="Content" ObjectID="_1665794557" r:id="rId514"/>
        </w:object>
      </w:r>
      <w:r>
        <w:t xml:space="preserve"> по формуле (5.19);</w:t>
      </w:r>
    </w:p>
    <w:p w:rsidR="00031F11" w:rsidRDefault="00031F11" w:rsidP="00031F11">
      <w:pPr>
        <w:ind w:firstLine="567"/>
        <w:jc w:val="both"/>
      </w:pPr>
      <w:r>
        <w:t xml:space="preserve">- с помощью мастера диаграмм построим два графика: </w:t>
      </w:r>
      <w:r>
        <w:rPr>
          <w:position w:val="-10"/>
        </w:rPr>
        <w:object w:dxaOrig="930" w:dyaOrig="330">
          <v:shape id="_x0000_i1271" type="#_x0000_t75" style="width:46.75pt;height:16.85pt" o:ole="">
            <v:imagedata r:id="rId515" o:title=""/>
          </v:shape>
          <o:OLEObject Type="Embed" ProgID="Equation.3" ShapeID="_x0000_i1271" DrawAspect="Content" ObjectID="_1665794558" r:id="rId516"/>
        </w:object>
      </w:r>
      <w:r>
        <w:t xml:space="preserve"> и </w:t>
      </w:r>
      <w:r>
        <w:rPr>
          <w:position w:val="-10"/>
        </w:rPr>
        <w:object w:dxaOrig="990" w:dyaOrig="330">
          <v:shape id="_x0000_i1272" type="#_x0000_t75" style="width:49.55pt;height:16.85pt" o:ole="">
            <v:imagedata r:id="rId517" o:title=""/>
          </v:shape>
          <o:OLEObject Type="Embed" ProgID="Equation.3" ShapeID="_x0000_i1272" DrawAspect="Content" ObjectID="_1665794559" r:id="rId518"/>
        </w:object>
      </w:r>
      <w:r>
        <w:t>;</w:t>
      </w:r>
    </w:p>
    <w:p w:rsidR="00031F11" w:rsidRDefault="00031F11" w:rsidP="00031F11">
      <w:pPr>
        <w:ind w:firstLine="567"/>
        <w:jc w:val="both"/>
      </w:pPr>
      <w:r>
        <w:t xml:space="preserve">- координаты точки пересечения двух графиков являются </w:t>
      </w:r>
      <w:r>
        <w:lastRenderedPageBreak/>
        <w:t>решением системы уравнений (5.14).</w:t>
      </w:r>
    </w:p>
    <w:p w:rsidR="00031F11" w:rsidRDefault="00031F11" w:rsidP="00031F11">
      <w:pPr>
        <w:ind w:firstLine="567"/>
        <w:jc w:val="both"/>
      </w:pPr>
    </w:p>
    <w:p w:rsidR="00031F11" w:rsidRDefault="00031F11" w:rsidP="00031F11">
      <w:pPr>
        <w:ind w:firstLine="567"/>
        <w:jc w:val="both"/>
      </w:pPr>
      <w:r>
        <w:t>Распределение воздуха в простой диагональной сети</w:t>
      </w:r>
    </w:p>
    <w:p w:rsidR="00031F11" w:rsidRDefault="00031F11" w:rsidP="00031F11">
      <w:pPr>
        <w:ind w:firstLine="567"/>
        <w:jc w:val="both"/>
      </w:pPr>
    </w:p>
    <w:p w:rsidR="00031F11" w:rsidRDefault="00031F11" w:rsidP="00031F11">
      <w:pPr>
        <w:ind w:firstLine="567"/>
        <w:jc w:val="both"/>
      </w:pPr>
      <w:r>
        <w:t xml:space="preserve">Соотношения между </w:t>
      </w:r>
      <w:r>
        <w:rPr>
          <w:position w:val="-10"/>
        </w:rPr>
        <w:object w:dxaOrig="285" w:dyaOrig="330">
          <v:shape id="_x0000_i1273" type="#_x0000_t75" style="width:14.05pt;height:16.85pt" o:ole="">
            <v:imagedata r:id="rId519" o:title=""/>
          </v:shape>
          <o:OLEObject Type="Embed" ProgID="Equation.3" ShapeID="_x0000_i1273" DrawAspect="Content" ObjectID="_1665794560" r:id="rId520"/>
        </w:object>
      </w:r>
      <w:r>
        <w:t xml:space="preserve">, </w:t>
      </w:r>
      <w:r>
        <w:rPr>
          <w:position w:val="-10"/>
        </w:rPr>
        <w:object w:dxaOrig="315" w:dyaOrig="330">
          <v:shape id="_x0000_i1274" type="#_x0000_t75" style="width:15.9pt;height:16.85pt" o:ole="">
            <v:imagedata r:id="rId521" o:title=""/>
          </v:shape>
          <o:OLEObject Type="Embed" ProgID="Equation.3" ShapeID="_x0000_i1274" DrawAspect="Content" ObjectID="_1665794561" r:id="rId522"/>
        </w:object>
      </w:r>
      <w:r>
        <w:t xml:space="preserve"> и </w:t>
      </w:r>
      <w:r>
        <w:rPr>
          <w:position w:val="-12"/>
        </w:rPr>
        <w:object w:dxaOrig="300" w:dyaOrig="360">
          <v:shape id="_x0000_i1275" type="#_x0000_t75" style="width:14.95pt;height:17.75pt" o:ole="">
            <v:imagedata r:id="rId523" o:title=""/>
          </v:shape>
          <o:OLEObject Type="Embed" ProgID="Equation.3" ShapeID="_x0000_i1275" DrawAspect="Content" ObjectID="_1665794562" r:id="rId524"/>
        </w:object>
      </w:r>
      <w:r>
        <w:t xml:space="preserve"> были заданы выше (5.13):</w:t>
      </w:r>
    </w:p>
    <w:p w:rsidR="00031F11" w:rsidRDefault="00031F11" w:rsidP="00031F11">
      <w:pPr>
        <w:ind w:firstLine="567"/>
        <w:jc w:val="both"/>
      </w:pPr>
    </w:p>
    <w:p w:rsidR="00031F11" w:rsidRDefault="00031F11" w:rsidP="00031F11">
      <w:pPr>
        <w:ind w:firstLine="567"/>
        <w:jc w:val="both"/>
      </w:pPr>
      <w:r>
        <w:rPr>
          <w:position w:val="-30"/>
        </w:rPr>
        <w:object w:dxaOrig="1680" w:dyaOrig="675">
          <v:shape id="_x0000_i1276" type="#_x0000_t75" style="width:84.15pt;height:33.65pt" o:ole="">
            <v:imagedata r:id="rId525" o:title=""/>
          </v:shape>
          <o:OLEObject Type="Embed" ProgID="Equation.3" ShapeID="_x0000_i1276" DrawAspect="Content" ObjectID="_1665794563" r:id="rId526"/>
        </w:object>
      </w:r>
    </w:p>
    <w:p w:rsidR="00031F11" w:rsidRDefault="00031F11" w:rsidP="00031F11">
      <w:pPr>
        <w:ind w:firstLine="567"/>
        <w:jc w:val="both"/>
      </w:pPr>
    </w:p>
    <w:p w:rsidR="00031F11" w:rsidRDefault="00031F11" w:rsidP="00031F11">
      <w:pPr>
        <w:ind w:firstLine="567"/>
        <w:jc w:val="both"/>
      </w:pPr>
      <w:r>
        <w:t xml:space="preserve">Дополним уравнения (5.13) тождеством: </w:t>
      </w:r>
      <w:r>
        <w:rPr>
          <w:position w:val="-12"/>
        </w:rPr>
        <w:object w:dxaOrig="990" w:dyaOrig="360">
          <v:shape id="_x0000_i1277" type="#_x0000_t75" style="width:49.55pt;height:17.75pt" o:ole="">
            <v:imagedata r:id="rId527" o:title=""/>
          </v:shape>
          <o:OLEObject Type="Embed" ProgID="Equation.3" ShapeID="_x0000_i1277" DrawAspect="Content" ObjectID="_1665794564" r:id="rId528"/>
        </w:object>
      </w:r>
    </w:p>
    <w:p w:rsidR="00031F11" w:rsidRDefault="00031F11" w:rsidP="00031F11">
      <w:pPr>
        <w:ind w:firstLine="567"/>
        <w:jc w:val="both"/>
      </w:pPr>
    </w:p>
    <w:p w:rsidR="00031F11" w:rsidRDefault="00031F11" w:rsidP="00031F11">
      <w:pPr>
        <w:ind w:firstLine="567"/>
        <w:jc w:val="both"/>
      </w:pPr>
      <w:r>
        <w:t>Произведем сложение всех трех уравнений:</w:t>
      </w:r>
    </w:p>
    <w:p w:rsidR="00031F11" w:rsidRDefault="00031F11" w:rsidP="00031F11">
      <w:pPr>
        <w:ind w:firstLine="567"/>
        <w:jc w:val="both"/>
      </w:pPr>
    </w:p>
    <w:p w:rsidR="00031F11" w:rsidRDefault="00031F11" w:rsidP="00031F11">
      <w:pPr>
        <w:ind w:firstLine="567"/>
        <w:jc w:val="both"/>
      </w:pPr>
      <w:r>
        <w:rPr>
          <w:position w:val="-30"/>
        </w:rPr>
        <w:object w:dxaOrig="3870" w:dyaOrig="675">
          <v:shape id="_x0000_i1278" type="#_x0000_t75" style="width:193.55pt;height:33.65pt" o:ole="">
            <v:imagedata r:id="rId529" o:title=""/>
          </v:shape>
          <o:OLEObject Type="Embed" ProgID="Equation.3" ShapeID="_x0000_i1278" DrawAspect="Content" ObjectID="_1665794565" r:id="rId530"/>
        </w:object>
      </w:r>
      <w:r>
        <w:t>,</w:t>
      </w:r>
      <w:r>
        <w:tab/>
      </w:r>
      <w:r>
        <w:tab/>
        <w:t>(5.20)</w:t>
      </w:r>
    </w:p>
    <w:p w:rsidR="00031F11" w:rsidRDefault="00031F11" w:rsidP="00031F11">
      <w:pPr>
        <w:ind w:firstLine="567"/>
        <w:jc w:val="both"/>
      </w:pPr>
    </w:p>
    <w:p w:rsidR="00031F11" w:rsidRDefault="00031F11" w:rsidP="00031F11">
      <w:pPr>
        <w:ind w:firstLine="567"/>
        <w:jc w:val="both"/>
      </w:pPr>
      <w:r>
        <w:t>Учтем, соотношения формулы (5.9):</w:t>
      </w:r>
    </w:p>
    <w:p w:rsidR="00031F11" w:rsidRDefault="00031F11" w:rsidP="00031F11">
      <w:pPr>
        <w:ind w:firstLine="567"/>
        <w:jc w:val="both"/>
      </w:pPr>
    </w:p>
    <w:p w:rsidR="00031F11" w:rsidRDefault="00031F11" w:rsidP="00031F11">
      <w:pPr>
        <w:ind w:firstLine="567"/>
        <w:jc w:val="both"/>
      </w:pPr>
      <w:r>
        <w:rPr>
          <w:position w:val="-30"/>
        </w:rPr>
        <w:object w:dxaOrig="1275" w:dyaOrig="735">
          <v:shape id="_x0000_i1279" type="#_x0000_t75" style="width:63.6pt;height:36.45pt" o:ole="">
            <v:imagedata r:id="rId531" o:title=""/>
          </v:shape>
          <o:OLEObject Type="Embed" ProgID="Equation.3" ShapeID="_x0000_i1279" DrawAspect="Content" ObjectID="_1665794566" r:id="rId532"/>
        </w:object>
      </w:r>
      <w:r>
        <w:t>,</w:t>
      </w:r>
    </w:p>
    <w:p w:rsidR="00031F11" w:rsidRDefault="00031F11" w:rsidP="00031F11">
      <w:pPr>
        <w:ind w:firstLine="567"/>
        <w:jc w:val="both"/>
      </w:pPr>
    </w:p>
    <w:p w:rsidR="00031F11" w:rsidRDefault="00031F11" w:rsidP="00031F11">
      <w:pPr>
        <w:ind w:firstLine="567"/>
        <w:jc w:val="both"/>
      </w:pPr>
      <w:r>
        <w:t xml:space="preserve">Следовательно: </w:t>
      </w:r>
    </w:p>
    <w:p w:rsidR="00031F11" w:rsidRDefault="00031F11" w:rsidP="00031F11">
      <w:pPr>
        <w:ind w:firstLine="567"/>
        <w:jc w:val="both"/>
      </w:pPr>
    </w:p>
    <w:p w:rsidR="00031F11" w:rsidRDefault="00031F11" w:rsidP="00031F11">
      <w:pPr>
        <w:ind w:firstLine="567"/>
        <w:jc w:val="both"/>
      </w:pPr>
      <w:r>
        <w:rPr>
          <w:position w:val="-12"/>
        </w:rPr>
        <w:object w:dxaOrig="1740" w:dyaOrig="360">
          <v:shape id="_x0000_i1280" type="#_x0000_t75" style="width:86.95pt;height:17.75pt" o:ole="">
            <v:imagedata r:id="rId533" o:title=""/>
          </v:shape>
          <o:OLEObject Type="Embed" ProgID="Equation.3" ShapeID="_x0000_i1280" DrawAspect="Content" ObjectID="_1665794567" r:id="rId534"/>
        </w:object>
      </w:r>
      <w:r>
        <w:t>,</w:t>
      </w:r>
      <w:r>
        <w:tab/>
      </w:r>
      <w:r>
        <w:tab/>
      </w:r>
      <w:r>
        <w:tab/>
      </w:r>
      <w:r>
        <w:tab/>
      </w:r>
      <w:r>
        <w:tab/>
        <w:t>(5.21)</w:t>
      </w:r>
    </w:p>
    <w:p w:rsidR="00031F11" w:rsidRDefault="00031F11" w:rsidP="00031F11">
      <w:pPr>
        <w:ind w:firstLine="567"/>
        <w:jc w:val="both"/>
      </w:pPr>
    </w:p>
    <w:p w:rsidR="00031F11" w:rsidRDefault="00031F11" w:rsidP="00031F11">
      <w:pPr>
        <w:ind w:firstLine="567"/>
        <w:jc w:val="both"/>
      </w:pPr>
      <w:r>
        <w:t>Тогда из (5.20) следует</w:t>
      </w:r>
    </w:p>
    <w:p w:rsidR="00031F11" w:rsidRDefault="00031F11" w:rsidP="00031F11">
      <w:pPr>
        <w:ind w:firstLine="567"/>
        <w:jc w:val="both"/>
      </w:pPr>
    </w:p>
    <w:p w:rsidR="00031F11" w:rsidRDefault="00031F11" w:rsidP="00031F11">
      <w:pPr>
        <w:ind w:firstLine="567"/>
        <w:jc w:val="both"/>
      </w:pPr>
      <w:r>
        <w:rPr>
          <w:position w:val="-28"/>
        </w:rPr>
        <w:object w:dxaOrig="1380" w:dyaOrig="660">
          <v:shape id="_x0000_i1281" type="#_x0000_t75" style="width:69.2pt;height:32.75pt" o:ole="">
            <v:imagedata r:id="rId535" o:title=""/>
          </v:shape>
          <o:OLEObject Type="Embed" ProgID="Equation.3" ShapeID="_x0000_i1281" DrawAspect="Content" ObjectID="_1665794568" r:id="rId536"/>
        </w:object>
      </w:r>
      <w:r>
        <w:t>,</w:t>
      </w:r>
      <w:r>
        <w:tab/>
      </w:r>
      <w:r>
        <w:tab/>
      </w:r>
      <w:r>
        <w:tab/>
      </w:r>
      <w:r>
        <w:tab/>
      </w:r>
      <w:r>
        <w:tab/>
      </w:r>
      <w:r>
        <w:tab/>
        <w:t>(5.22)</w:t>
      </w:r>
    </w:p>
    <w:p w:rsidR="00031F11" w:rsidRDefault="00031F11" w:rsidP="00031F11">
      <w:pPr>
        <w:ind w:firstLine="567"/>
        <w:jc w:val="both"/>
      </w:pPr>
    </w:p>
    <w:p w:rsidR="00031F11" w:rsidRDefault="00031F11" w:rsidP="00031F11">
      <w:pPr>
        <w:ind w:firstLine="567"/>
        <w:jc w:val="both"/>
      </w:pPr>
      <w:r>
        <w:t>Из (5.13) следует</w:t>
      </w:r>
    </w:p>
    <w:p w:rsidR="00031F11" w:rsidRDefault="00031F11" w:rsidP="00031F11">
      <w:pPr>
        <w:ind w:firstLine="567"/>
        <w:jc w:val="both"/>
      </w:pPr>
    </w:p>
    <w:p w:rsidR="00031F11" w:rsidRDefault="00031F11" w:rsidP="00031F11">
      <w:pPr>
        <w:ind w:firstLine="567"/>
        <w:jc w:val="both"/>
      </w:pPr>
      <w:r>
        <w:rPr>
          <w:position w:val="-62"/>
        </w:rPr>
        <w:object w:dxaOrig="2130" w:dyaOrig="1365">
          <v:shape id="_x0000_i1282" type="#_x0000_t75" style="width:106.6pt;height:68.25pt" o:ole="">
            <v:imagedata r:id="rId537" o:title=""/>
          </v:shape>
          <o:OLEObject Type="Embed" ProgID="Equation.3" ShapeID="_x0000_i1282" DrawAspect="Content" ObjectID="_1665794569" r:id="rId538"/>
        </w:object>
      </w:r>
      <w:r>
        <w:t>,</w:t>
      </w:r>
      <w:r>
        <w:tab/>
      </w:r>
      <w:r>
        <w:tab/>
      </w:r>
      <w:r>
        <w:tab/>
      </w:r>
      <w:r>
        <w:tab/>
      </w:r>
      <w:r>
        <w:tab/>
        <w:t>(5.23)</w:t>
      </w:r>
    </w:p>
    <w:p w:rsidR="00031F11" w:rsidRDefault="00031F11" w:rsidP="00031F11">
      <w:pPr>
        <w:ind w:firstLine="567"/>
        <w:jc w:val="both"/>
      </w:pPr>
    </w:p>
    <w:p w:rsidR="00031F11" w:rsidRDefault="00031F11" w:rsidP="00031F11">
      <w:pPr>
        <w:ind w:firstLine="567"/>
        <w:jc w:val="both"/>
      </w:pPr>
      <w:r>
        <w:t>С учетом узловых уравнений (5.6):</w:t>
      </w:r>
    </w:p>
    <w:p w:rsidR="00031F11" w:rsidRDefault="00031F11" w:rsidP="00031F11">
      <w:pPr>
        <w:ind w:firstLine="567"/>
        <w:jc w:val="both"/>
      </w:pPr>
    </w:p>
    <w:tbl>
      <w:tblPr>
        <w:tblW w:w="0" w:type="auto"/>
        <w:tblLook w:val="01E0" w:firstRow="1" w:lastRow="1" w:firstColumn="1" w:lastColumn="1" w:noHBand="0" w:noVBand="0"/>
      </w:tblPr>
      <w:tblGrid>
        <w:gridCol w:w="2081"/>
        <w:gridCol w:w="3872"/>
      </w:tblGrid>
      <w:tr w:rsidR="00031F11" w:rsidTr="00EC402B">
        <w:tc>
          <w:tcPr>
            <w:tcW w:w="2088" w:type="dxa"/>
            <w:vMerge w:val="restart"/>
            <w:hideMark/>
          </w:tcPr>
          <w:p w:rsidR="00031F11" w:rsidRDefault="00031F11" w:rsidP="00EC402B">
            <w:pPr>
              <w:spacing w:line="276" w:lineRule="auto"/>
              <w:ind w:firstLine="540"/>
              <w:jc w:val="both"/>
              <w:rPr>
                <w:lang w:eastAsia="en-US"/>
              </w:rPr>
            </w:pPr>
            <w:r>
              <w:rPr>
                <w:position w:val="-30"/>
                <w:lang w:eastAsia="en-US"/>
              </w:rPr>
              <w:object w:dxaOrig="1275" w:dyaOrig="735">
                <v:shape id="_x0000_i1283" type="#_x0000_t75" style="width:63.6pt;height:36.45pt" o:ole="">
                  <v:imagedata r:id="rId539" o:title=""/>
                </v:shape>
                <o:OLEObject Type="Embed" ProgID="Equation.3" ShapeID="_x0000_i1283" DrawAspect="Content" ObjectID="_1665794570" r:id="rId540"/>
              </w:object>
            </w:r>
          </w:p>
        </w:tc>
        <w:tc>
          <w:tcPr>
            <w:tcW w:w="4320" w:type="dxa"/>
          </w:tcPr>
          <w:p w:rsidR="00031F11" w:rsidRDefault="00031F11" w:rsidP="00EC402B">
            <w:pPr>
              <w:spacing w:line="276" w:lineRule="auto"/>
              <w:jc w:val="both"/>
              <w:rPr>
                <w:lang w:eastAsia="en-US"/>
              </w:rPr>
            </w:pPr>
            <w:r>
              <w:rPr>
                <w:lang w:eastAsia="en-US"/>
              </w:rPr>
              <w:t xml:space="preserve">                                                                       (5.24)</w:t>
            </w:r>
          </w:p>
          <w:p w:rsidR="00031F11" w:rsidRDefault="00031F11" w:rsidP="00EC402B">
            <w:pPr>
              <w:spacing w:line="276" w:lineRule="auto"/>
              <w:jc w:val="both"/>
              <w:rPr>
                <w:lang w:eastAsia="en-US"/>
              </w:rPr>
            </w:pPr>
          </w:p>
        </w:tc>
      </w:tr>
      <w:tr w:rsidR="00031F11" w:rsidTr="00EC402B">
        <w:tc>
          <w:tcPr>
            <w:tcW w:w="0" w:type="auto"/>
            <w:vMerge/>
            <w:vAlign w:val="center"/>
            <w:hideMark/>
          </w:tcPr>
          <w:p w:rsidR="00031F11" w:rsidRDefault="00031F11" w:rsidP="00EC402B">
            <w:pPr>
              <w:widowControl/>
              <w:autoSpaceDE/>
              <w:autoSpaceDN/>
              <w:adjustRightInd/>
              <w:spacing w:line="276" w:lineRule="auto"/>
              <w:ind w:firstLine="0"/>
              <w:rPr>
                <w:lang w:eastAsia="en-US"/>
              </w:rPr>
            </w:pPr>
          </w:p>
        </w:tc>
        <w:tc>
          <w:tcPr>
            <w:tcW w:w="4320" w:type="dxa"/>
            <w:hideMark/>
          </w:tcPr>
          <w:p w:rsidR="00031F11" w:rsidRDefault="00031F11" w:rsidP="00EC402B">
            <w:pPr>
              <w:spacing w:line="276" w:lineRule="auto"/>
              <w:jc w:val="both"/>
              <w:rPr>
                <w:lang w:eastAsia="en-US"/>
              </w:rPr>
            </w:pPr>
            <w:r>
              <w:rPr>
                <w:lang w:eastAsia="en-US"/>
              </w:rPr>
              <w:t xml:space="preserve">                                                                       (5.25)</w:t>
            </w:r>
          </w:p>
        </w:tc>
      </w:tr>
    </w:tbl>
    <w:p w:rsidR="00031F11" w:rsidRDefault="00031F11" w:rsidP="00031F11">
      <w:pPr>
        <w:ind w:firstLine="567"/>
        <w:jc w:val="both"/>
      </w:pPr>
    </w:p>
    <w:p w:rsidR="00031F11" w:rsidRDefault="00031F11" w:rsidP="00031F11">
      <w:pPr>
        <w:ind w:firstLine="567"/>
        <w:jc w:val="both"/>
        <w:rPr>
          <w:i/>
        </w:rPr>
      </w:pPr>
      <w:r>
        <w:rPr>
          <w:i/>
        </w:rPr>
        <w:t>Общее аэродинамическое сопротивление простой диагональной сети</w:t>
      </w:r>
    </w:p>
    <w:p w:rsidR="00031F11" w:rsidRDefault="00031F11" w:rsidP="00031F11">
      <w:pPr>
        <w:ind w:firstLine="567"/>
        <w:jc w:val="both"/>
        <w:rPr>
          <w:i/>
        </w:rPr>
      </w:pPr>
    </w:p>
    <w:p w:rsidR="00031F11" w:rsidRDefault="00031F11" w:rsidP="00031F11">
      <w:pPr>
        <w:ind w:firstLine="567"/>
        <w:jc w:val="both"/>
      </w:pPr>
      <w:r>
        <w:t xml:space="preserve">Запишем депрессию между точками </w:t>
      </w:r>
      <w:r>
        <w:rPr>
          <w:lang w:val="en-US"/>
        </w:rPr>
        <w:t>A</w:t>
      </w:r>
      <w:r>
        <w:t xml:space="preserve"> и </w:t>
      </w:r>
      <w:r>
        <w:rPr>
          <w:lang w:val="en-US"/>
        </w:rPr>
        <w:t>F</w:t>
      </w:r>
      <w:r>
        <w:t xml:space="preserve"> в следующем виде:</w:t>
      </w:r>
    </w:p>
    <w:p w:rsidR="00031F11" w:rsidRDefault="00031F11" w:rsidP="00031F11">
      <w:pPr>
        <w:ind w:firstLine="567"/>
        <w:jc w:val="both"/>
      </w:pPr>
    </w:p>
    <w:p w:rsidR="00031F11" w:rsidRDefault="00031F11" w:rsidP="00031F11">
      <w:pPr>
        <w:ind w:firstLine="567"/>
        <w:jc w:val="both"/>
      </w:pPr>
      <w:r>
        <w:rPr>
          <w:position w:val="-12"/>
        </w:rPr>
        <w:object w:dxaOrig="2970" w:dyaOrig="375">
          <v:shape id="_x0000_i1284" type="#_x0000_t75" style="width:148.7pt;height:18.7pt" o:ole="">
            <v:imagedata r:id="rId541" o:title=""/>
          </v:shape>
          <o:OLEObject Type="Embed" ProgID="Equation.3" ShapeID="_x0000_i1284" DrawAspect="Content" ObjectID="_1665794571" r:id="rId542"/>
        </w:object>
      </w:r>
      <w:r>
        <w:t>,</w:t>
      </w:r>
      <w:r>
        <w:tab/>
      </w:r>
      <w:r>
        <w:tab/>
      </w:r>
      <w:r>
        <w:tab/>
        <w:t>(5.26)</w:t>
      </w:r>
    </w:p>
    <w:p w:rsidR="00031F11" w:rsidRDefault="00031F11" w:rsidP="00031F11">
      <w:pPr>
        <w:ind w:firstLine="567"/>
        <w:jc w:val="both"/>
      </w:pPr>
    </w:p>
    <w:p w:rsidR="00031F11" w:rsidRDefault="00031F11" w:rsidP="00031F11">
      <w:pPr>
        <w:ind w:firstLine="567"/>
        <w:jc w:val="both"/>
      </w:pPr>
      <w:r>
        <w:t>С учетом (5.25)</w:t>
      </w:r>
    </w:p>
    <w:p w:rsidR="00031F11" w:rsidRDefault="00031F11" w:rsidP="00031F11">
      <w:pPr>
        <w:ind w:firstLine="567"/>
        <w:jc w:val="both"/>
      </w:pPr>
    </w:p>
    <w:p w:rsidR="00031F11" w:rsidRDefault="00031F11" w:rsidP="00031F11">
      <w:pPr>
        <w:ind w:firstLine="567"/>
        <w:jc w:val="both"/>
      </w:pPr>
      <w:r>
        <w:rPr>
          <w:position w:val="-12"/>
        </w:rPr>
        <w:object w:dxaOrig="2520" w:dyaOrig="390">
          <v:shape id="_x0000_i1285" type="#_x0000_t75" style="width:126.25pt;height:19.65pt" o:ole="">
            <v:imagedata r:id="rId543" o:title=""/>
          </v:shape>
          <o:OLEObject Type="Embed" ProgID="Equation.3" ShapeID="_x0000_i1285" DrawAspect="Content" ObjectID="_1665794572" r:id="rId544"/>
        </w:object>
      </w:r>
      <w:r>
        <w:t>,</w:t>
      </w:r>
      <w:r>
        <w:tab/>
      </w:r>
      <w:r>
        <w:tab/>
      </w:r>
      <w:r>
        <w:tab/>
      </w:r>
      <w:r>
        <w:tab/>
        <w:t>(5.27)</w:t>
      </w:r>
    </w:p>
    <w:p w:rsidR="00031F11" w:rsidRDefault="00031F11" w:rsidP="00031F11">
      <w:pPr>
        <w:ind w:firstLine="567"/>
        <w:jc w:val="both"/>
      </w:pPr>
    </w:p>
    <w:p w:rsidR="00031F11" w:rsidRDefault="00031F11" w:rsidP="00031F11">
      <w:pPr>
        <w:ind w:firstLine="567"/>
        <w:jc w:val="both"/>
      </w:pPr>
      <w:r>
        <w:t>С учетом (5.22) и (5.23) можно написать:</w:t>
      </w:r>
    </w:p>
    <w:p w:rsidR="00031F11" w:rsidRDefault="00031F11" w:rsidP="00031F11">
      <w:pPr>
        <w:ind w:firstLine="567"/>
        <w:jc w:val="both"/>
      </w:pPr>
    </w:p>
    <w:p w:rsidR="00031F11" w:rsidRDefault="00031F11" w:rsidP="00031F11">
      <w:pPr>
        <w:jc w:val="both"/>
      </w:pPr>
      <w:r>
        <w:rPr>
          <w:position w:val="-30"/>
        </w:rPr>
        <w:object w:dxaOrig="5760" w:dyaOrig="675">
          <v:shape id="_x0000_i1286" type="#_x0000_t75" style="width:4in;height:33.65pt" o:ole="">
            <v:imagedata r:id="rId545" o:title=""/>
          </v:shape>
          <o:OLEObject Type="Embed" ProgID="Equation.3" ShapeID="_x0000_i1286" DrawAspect="Content" ObjectID="_1665794573" r:id="rId546"/>
        </w:object>
      </w:r>
      <w:r>
        <w:t xml:space="preserve">  (5.28)</w:t>
      </w:r>
    </w:p>
    <w:p w:rsidR="00031F11" w:rsidRDefault="00031F11" w:rsidP="00031F11">
      <w:pPr>
        <w:jc w:val="both"/>
      </w:pPr>
    </w:p>
    <w:p w:rsidR="00031F11" w:rsidRDefault="00031F11" w:rsidP="00031F11">
      <w:pPr>
        <w:ind w:firstLine="567"/>
        <w:jc w:val="both"/>
      </w:pPr>
      <w:r>
        <w:t>Следовательно, общее аэродинамическое сопротивление простой диагональной сети составит</w:t>
      </w:r>
    </w:p>
    <w:p w:rsidR="00031F11" w:rsidRDefault="00031F11" w:rsidP="00031F11">
      <w:pPr>
        <w:ind w:firstLine="567"/>
        <w:jc w:val="both"/>
      </w:pPr>
    </w:p>
    <w:p w:rsidR="00031F11" w:rsidRDefault="00031F11" w:rsidP="00031F11">
      <w:pPr>
        <w:ind w:firstLine="567"/>
        <w:jc w:val="both"/>
      </w:pPr>
      <w:r>
        <w:rPr>
          <w:position w:val="-30"/>
        </w:rPr>
        <w:object w:dxaOrig="2415" w:dyaOrig="750">
          <v:shape id="_x0000_i1287" type="#_x0000_t75" style="width:120.6pt;height:37.4pt" o:ole="">
            <v:imagedata r:id="rId547" o:title=""/>
          </v:shape>
          <o:OLEObject Type="Embed" ProgID="Equation.3" ShapeID="_x0000_i1287" DrawAspect="Content" ObjectID="_1665794574" r:id="rId548"/>
        </w:object>
      </w:r>
      <w:r>
        <w:t>,</w:t>
      </w:r>
      <w:r>
        <w:tab/>
      </w:r>
      <w:r>
        <w:tab/>
      </w:r>
      <w:r>
        <w:tab/>
      </w:r>
      <w:r>
        <w:tab/>
        <w:t>(5.29)</w:t>
      </w:r>
    </w:p>
    <w:p w:rsidR="00031F11" w:rsidRDefault="00031F11" w:rsidP="00031F11">
      <w:pPr>
        <w:ind w:firstLine="567"/>
        <w:jc w:val="both"/>
      </w:pPr>
    </w:p>
    <w:p w:rsidR="00031F11" w:rsidRDefault="00031F11" w:rsidP="00031F11">
      <w:pPr>
        <w:ind w:firstLine="567"/>
        <w:jc w:val="both"/>
      </w:pPr>
      <w:r>
        <w:t>Если есть необходимость в уменьшении расхода воздуха в какой-либо ветви, то устанавливают вентиляционное окно. Сопротивление вентиляционного окна, Н∙с</w:t>
      </w:r>
      <w:r>
        <w:rPr>
          <w:vertAlign w:val="superscript"/>
        </w:rPr>
        <w:t>2</w:t>
      </w:r>
      <w:r>
        <w:t>/м</w:t>
      </w:r>
      <w:r>
        <w:rPr>
          <w:vertAlign w:val="superscript"/>
        </w:rPr>
        <w:t>8</w:t>
      </w:r>
      <w:r>
        <w:t>, определяется по формуле:</w:t>
      </w:r>
    </w:p>
    <w:p w:rsidR="00031F11" w:rsidRDefault="00031F11" w:rsidP="00031F11">
      <w:pPr>
        <w:ind w:firstLine="567"/>
        <w:jc w:val="both"/>
      </w:pPr>
    </w:p>
    <w:p w:rsidR="00031F11" w:rsidRDefault="00031F11" w:rsidP="00031F11">
      <w:pPr>
        <w:ind w:firstLine="567"/>
        <w:jc w:val="both"/>
      </w:pPr>
      <w:r>
        <w:rPr>
          <w:position w:val="-32"/>
        </w:rPr>
        <w:object w:dxaOrig="2130" w:dyaOrig="810">
          <v:shape id="_x0000_i1288" type="#_x0000_t75" style="width:106.6pt;height:40.2pt" o:ole="">
            <v:imagedata r:id="rId549" o:title=""/>
          </v:shape>
          <o:OLEObject Type="Embed" ProgID="Equation.3" ShapeID="_x0000_i1288" DrawAspect="Content" ObjectID="_1665794575" r:id="rId550"/>
        </w:object>
      </w:r>
      <w:r>
        <w:t>,</w:t>
      </w:r>
      <w:r>
        <w:tab/>
      </w:r>
      <w:r>
        <w:tab/>
      </w:r>
      <w:r>
        <w:tab/>
      </w:r>
      <w:r>
        <w:tab/>
      </w:r>
      <w:r>
        <w:tab/>
        <w:t>(5.30)</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285" w:dyaOrig="330">
          <v:shape id="_x0000_i1289" type="#_x0000_t75" style="width:14.05pt;height:16.85pt" o:ole="">
            <v:imagedata r:id="rId551" o:title=""/>
          </v:shape>
          <o:OLEObject Type="Embed" ProgID="Equation.3" ShapeID="_x0000_i1289" DrawAspect="Content" ObjectID="_1665794576" r:id="rId552"/>
        </w:object>
      </w:r>
      <w:r>
        <w:t xml:space="preserve"> и </w:t>
      </w:r>
      <w:r>
        <w:rPr>
          <w:position w:val="-10"/>
        </w:rPr>
        <w:object w:dxaOrig="315" w:dyaOrig="330">
          <v:shape id="_x0000_i1290" type="#_x0000_t75" style="width:15.9pt;height:16.85pt" o:ole="">
            <v:imagedata r:id="rId553" o:title=""/>
          </v:shape>
          <o:OLEObject Type="Embed" ProgID="Equation.3" ShapeID="_x0000_i1290" DrawAspect="Content" ObjectID="_1665794577" r:id="rId554"/>
        </w:object>
      </w:r>
      <w:r>
        <w:t xml:space="preserve"> - требуемые расходы воздуха в ветвях, м</w:t>
      </w:r>
      <w:r>
        <w:rPr>
          <w:vertAlign w:val="superscript"/>
        </w:rPr>
        <w:t>3</w:t>
      </w:r>
      <w:r>
        <w:t xml:space="preserve">/с; </w:t>
      </w:r>
      <w:r>
        <w:rPr>
          <w:position w:val="-10"/>
        </w:rPr>
        <w:object w:dxaOrig="285" w:dyaOrig="330">
          <v:shape id="_x0000_i1291" type="#_x0000_t75" style="width:14.05pt;height:16.85pt" o:ole="">
            <v:imagedata r:id="rId555" o:title=""/>
          </v:shape>
          <o:OLEObject Type="Embed" ProgID="Equation.3" ShapeID="_x0000_i1291" DrawAspect="Content" ObjectID="_1665794578" r:id="rId556"/>
        </w:object>
      </w:r>
      <w:r>
        <w:t xml:space="preserve"> и </w:t>
      </w:r>
      <w:r>
        <w:rPr>
          <w:position w:val="-10"/>
        </w:rPr>
        <w:object w:dxaOrig="300" w:dyaOrig="330">
          <v:shape id="_x0000_i1292" type="#_x0000_t75" style="width:14.95pt;height:16.85pt" o:ole="">
            <v:imagedata r:id="rId557" o:title=""/>
          </v:shape>
          <o:OLEObject Type="Embed" ProgID="Equation.3" ShapeID="_x0000_i1292" DrawAspect="Content" ObjectID="_1665794579" r:id="rId558"/>
        </w:object>
      </w:r>
      <w:r>
        <w:t xml:space="preserve"> - сопротивления ветвей, Н∙с</w:t>
      </w:r>
      <w:r>
        <w:rPr>
          <w:vertAlign w:val="superscript"/>
        </w:rPr>
        <w:t>2</w:t>
      </w:r>
      <w:r>
        <w:t>/м</w:t>
      </w:r>
      <w:r>
        <w:rPr>
          <w:vertAlign w:val="superscript"/>
        </w:rPr>
        <w:t>8</w:t>
      </w:r>
      <w:r>
        <w:t>; индекс 1 относится к ветви, в которой не устанавливается окно, а индекс 2 – к ветви, в которой устанавливается окно.</w:t>
      </w:r>
    </w:p>
    <w:p w:rsidR="00031F11" w:rsidRDefault="00031F11" w:rsidP="00031F11">
      <w:pPr>
        <w:ind w:firstLine="567"/>
        <w:jc w:val="both"/>
      </w:pPr>
    </w:p>
    <w:p w:rsidR="00031F11" w:rsidRDefault="00031F11" w:rsidP="00031F11">
      <w:pPr>
        <w:ind w:firstLine="567"/>
        <w:jc w:val="both"/>
        <w:rPr>
          <w:b/>
        </w:rPr>
      </w:pPr>
    </w:p>
    <w:p w:rsidR="00031F11" w:rsidRDefault="00031F11" w:rsidP="00031F11">
      <w:pPr>
        <w:ind w:firstLine="567"/>
        <w:jc w:val="both"/>
        <w:rPr>
          <w:b/>
        </w:rPr>
      </w:pPr>
      <w:r>
        <w:rPr>
          <w:b/>
        </w:rPr>
        <w:t>Порядок выполнения работы</w:t>
      </w:r>
    </w:p>
    <w:p w:rsidR="00031F11" w:rsidRDefault="00031F11" w:rsidP="00031F11">
      <w:pPr>
        <w:ind w:firstLine="567"/>
        <w:jc w:val="both"/>
      </w:pPr>
      <w:r>
        <w:t>Исходные данные для расчета задаются преподавателем. Провести расчет диагонального соединения выработок согласно приведенной выше методике либо графоаналитическим способом, либо с помощью приближенных (итеративных) вычислений.</w:t>
      </w:r>
    </w:p>
    <w:p w:rsidR="00031F11" w:rsidRDefault="00031F11" w:rsidP="00031F11">
      <w:pPr>
        <w:ind w:firstLine="567"/>
        <w:jc w:val="both"/>
      </w:pPr>
    </w:p>
    <w:p w:rsidR="00031F11" w:rsidRDefault="00031F11" w:rsidP="00031F11">
      <w:pPr>
        <w:ind w:firstLine="567"/>
        <w:jc w:val="both"/>
      </w:pPr>
    </w:p>
    <w:p w:rsidR="00031F11" w:rsidRDefault="00031F11" w:rsidP="00031F11">
      <w:pPr>
        <w:pStyle w:val="a4"/>
        <w:rPr>
          <w:sz w:val="20"/>
        </w:rPr>
      </w:pPr>
      <w:bookmarkStart w:id="13" w:name="_Toc30964590"/>
      <w:r>
        <w:rPr>
          <w:sz w:val="20"/>
        </w:rPr>
        <w:t>ПРАКТИЧЕСКАЯ РАБОТА № 6</w:t>
      </w:r>
      <w:bookmarkEnd w:id="13"/>
    </w:p>
    <w:p w:rsidR="00031F11" w:rsidRDefault="00031F11" w:rsidP="00031F11">
      <w:pPr>
        <w:pStyle w:val="a4"/>
        <w:rPr>
          <w:sz w:val="20"/>
        </w:rPr>
      </w:pPr>
    </w:p>
    <w:p w:rsidR="00031F11" w:rsidRDefault="00031F11" w:rsidP="00031F11">
      <w:pPr>
        <w:pStyle w:val="a4"/>
        <w:rPr>
          <w:sz w:val="20"/>
        </w:rPr>
      </w:pPr>
      <w:bookmarkStart w:id="14" w:name="_Toc30964591"/>
      <w:r>
        <w:rPr>
          <w:sz w:val="20"/>
        </w:rPr>
        <w:t>Ветровые схемы проветривания карьеров</w:t>
      </w:r>
      <w:bookmarkEnd w:id="14"/>
    </w:p>
    <w:p w:rsidR="00031F11" w:rsidRDefault="00031F11" w:rsidP="00031F11">
      <w:pPr>
        <w:ind w:firstLine="567"/>
        <w:jc w:val="center"/>
        <w:rPr>
          <w:b/>
        </w:rPr>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031F11" w:rsidRDefault="00031F11" w:rsidP="00031F11">
      <w:pPr>
        <w:ind w:firstLine="567"/>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67"/>
        <w:jc w:val="both"/>
      </w:pPr>
      <w:r>
        <w:t xml:space="preserve">Ветровые схемы проветривания карьеров включают прямоточную, </w:t>
      </w:r>
      <w:proofErr w:type="spellStart"/>
      <w:r>
        <w:t>рециркуляционную</w:t>
      </w:r>
      <w:proofErr w:type="spellEnd"/>
      <w:r>
        <w:t>, прямоточно-</w:t>
      </w:r>
      <w:proofErr w:type="spellStart"/>
      <w:r>
        <w:t>рециркуляционную</w:t>
      </w:r>
      <w:proofErr w:type="spellEnd"/>
      <w:r>
        <w:t xml:space="preserve"> и </w:t>
      </w:r>
      <w:proofErr w:type="spellStart"/>
      <w:r>
        <w:t>рециркуляционно</w:t>
      </w:r>
      <w:proofErr w:type="spellEnd"/>
      <w:r>
        <w:t xml:space="preserve">-прямоточную. </w:t>
      </w:r>
    </w:p>
    <w:p w:rsidR="00031F11" w:rsidRDefault="00031F11" w:rsidP="00031F11">
      <w:pPr>
        <w:shd w:val="clear" w:color="auto" w:fill="FFFFFF"/>
        <w:tabs>
          <w:tab w:val="left" w:pos="1425"/>
          <w:tab w:val="left" w:pos="3015"/>
        </w:tabs>
        <w:ind w:firstLine="567"/>
        <w:jc w:val="both"/>
      </w:pPr>
      <w:r>
        <w:rPr>
          <w:i/>
        </w:rPr>
        <w:t>Прямоточная схема</w:t>
      </w:r>
      <w:r>
        <w:t xml:space="preserve"> проветривания является наиболее эффективной по выносу вредных примесей из карьерного пространства. Схема движения воздуха: поток воздуха, движущийся </w:t>
      </w:r>
      <w:r>
        <w:lastRenderedPageBreak/>
        <w:t xml:space="preserve">между некоторой плоскостью и земной поверхностью, достигая карьера в точке О, начинает расширяться в глубь карьера (рис. </w:t>
      </w:r>
      <w:r>
        <w:rPr>
          <w:spacing w:val="16"/>
        </w:rPr>
        <w:t>6.1),</w:t>
      </w:r>
      <w:r>
        <w:t xml:space="preserve"> вследствие чего происходит уменьшение скорости его движения. В результате над карьером образуется как бы «шапка» из частично заторможенных слоев воздуха. </w:t>
      </w:r>
    </w:p>
    <w:p w:rsidR="00031F11" w:rsidRDefault="00031F11" w:rsidP="00031F11">
      <w:pPr>
        <w:ind w:firstLine="567"/>
        <w:jc w:val="both"/>
      </w:pPr>
      <w:r>
        <w:t xml:space="preserve">Она характеризуется отсутствием застойных зон, где могли бы скапливаться вредные примеси. Повышенные концентрации вредных примесей в карьере при данной схеме могут фиксироваться лишь вблизи источников </w:t>
      </w:r>
      <w:proofErr w:type="spellStart"/>
      <w:r>
        <w:t>пылегазовыделения</w:t>
      </w:r>
      <w:proofErr w:type="spellEnd"/>
      <w:r>
        <w:t>. Чем меньше угол откоса бортов карьера, тем лучше вынос вредных примесей. При прямоточной схеме проветривания ветровой поток на поверхности, движущийся вдали от карьера, у верхней бровки подветренного борта карьера (точка О) изменяет своё направление, начинает расширяться в сторону карьера и омывает подветренный борт. Встретив наветренный борт карьера, поток воздуха поворачивает вверх, двигается вдоль этого борта и сужается.  Таким образом, при прямоточной схеме подветренный борт карьера проветривается в основном чистым воздухом с поверхности, а наветренный – воздухом, прошедшим через карьерное пространство и содержащим определенное количество примесей.</w:t>
      </w:r>
    </w:p>
    <w:p w:rsidR="00031F11" w:rsidRDefault="00031F11" w:rsidP="00031F11">
      <w:pPr>
        <w:ind w:firstLine="567"/>
        <w:jc w:val="both"/>
      </w:pPr>
      <w:r>
        <w:t xml:space="preserve">Прямоточная схема проветривания наблюдается в основном на карьерах на первой стадии их разработки при скорости ветра на поверхности более 0,1-1 м/с и угле откоса подветренного борта карьера </w:t>
      </w:r>
      <w:r>
        <w:rPr>
          <w:position w:val="-10"/>
        </w:rPr>
        <w:object w:dxaOrig="825" w:dyaOrig="360">
          <v:shape id="_x0000_i1293" type="#_x0000_t75" style="width:41.15pt;height:17.75pt" o:ole="">
            <v:imagedata r:id="rId559" o:title=""/>
          </v:shape>
          <o:OLEObject Type="Embed" ProgID="Equation.3" ShapeID="_x0000_i1293" DrawAspect="Content" ObjectID="_1665794580" r:id="rId560"/>
        </w:object>
      </w:r>
      <w:r>
        <w:t>.</w:t>
      </w:r>
    </w:p>
    <w:p w:rsidR="00031F11" w:rsidRDefault="00031F11" w:rsidP="00031F11">
      <w:pPr>
        <w:ind w:firstLine="567"/>
        <w:jc w:val="both"/>
      </w:pPr>
      <w:r>
        <w:t xml:space="preserve">На рис. 6.1 представлена структура потока прямоточной схемы проветривания карьера, направление которого совпадает с направлением ветра на поверхности. Ветровой поток на поверхности карьера у его верхней бровки меняет свое направление, расширяется и омывает подветренный борт. </w:t>
      </w:r>
    </w:p>
    <w:p w:rsidR="00031F11" w:rsidRDefault="00031F11" w:rsidP="00031F11">
      <w:pPr>
        <w:shd w:val="clear" w:color="auto" w:fill="FFFFFF"/>
        <w:ind w:firstLine="567"/>
        <w:jc w:val="both"/>
      </w:pPr>
    </w:p>
    <w:p w:rsidR="00031F11" w:rsidRDefault="00031F11" w:rsidP="00031F11">
      <w:pPr>
        <w:jc w:val="center"/>
      </w:pPr>
      <w:r>
        <w:rPr>
          <w:noProof/>
        </w:rPr>
        <w:lastRenderedPageBreak/>
        <w:drawing>
          <wp:inline distT="0" distB="0" distL="0" distR="0" wp14:anchorId="4EFEF17A" wp14:editId="2582BFB8">
            <wp:extent cx="3562350" cy="2066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1">
                      <a:extLst>
                        <a:ext uri="{28A0092B-C50C-407E-A947-70E740481C1C}">
                          <a14:useLocalDpi xmlns:a14="http://schemas.microsoft.com/office/drawing/2010/main" val="0"/>
                        </a:ext>
                      </a:extLst>
                    </a:blip>
                    <a:srcRect l="1149" r="3638" b="2417"/>
                    <a:stretch>
                      <a:fillRect/>
                    </a:stretch>
                  </pic:blipFill>
                  <pic:spPr bwMode="auto">
                    <a:xfrm>
                      <a:off x="0" y="0"/>
                      <a:ext cx="3562350" cy="2066290"/>
                    </a:xfrm>
                    <a:prstGeom prst="rect">
                      <a:avLst/>
                    </a:prstGeom>
                    <a:noFill/>
                    <a:ln>
                      <a:noFill/>
                    </a:ln>
                  </pic:spPr>
                </pic:pic>
              </a:graphicData>
            </a:graphic>
          </wp:inline>
        </w:drawing>
      </w:r>
    </w:p>
    <w:p w:rsidR="00031F11" w:rsidRDefault="00031F11" w:rsidP="00031F11">
      <w:pPr>
        <w:ind w:firstLine="567"/>
        <w:jc w:val="center"/>
      </w:pPr>
      <w:r>
        <w:t>Рис. 6.1. Прямоточная схема проветривания воздуха:</w:t>
      </w:r>
    </w:p>
    <w:p w:rsidR="00031F11" w:rsidRDefault="00031F11" w:rsidP="00031F11">
      <w:pPr>
        <w:ind w:firstLine="567"/>
        <w:jc w:val="both"/>
      </w:pPr>
      <w:r>
        <w:rPr>
          <w:position w:val="-10"/>
        </w:rPr>
        <w:object w:dxaOrig="285" w:dyaOrig="330">
          <v:shape id="_x0000_i1294" type="#_x0000_t75" style="width:14.05pt;height:16.85pt" o:ole="">
            <v:imagedata r:id="rId562" o:title=""/>
          </v:shape>
          <o:OLEObject Type="Embed" ProgID="Equation.3" ShapeID="_x0000_i1294" DrawAspect="Content" ObjectID="_1665794581" r:id="rId563"/>
        </w:object>
      </w:r>
      <w:r>
        <w:t xml:space="preserve"> - угол откоса подветренного борта; </w:t>
      </w:r>
      <w:r>
        <w:rPr>
          <w:position w:val="-10"/>
        </w:rPr>
        <w:object w:dxaOrig="300" w:dyaOrig="330">
          <v:shape id="_x0000_i1295" type="#_x0000_t75" style="width:14.95pt;height:16.85pt" o:ole="">
            <v:imagedata r:id="rId564" o:title=""/>
          </v:shape>
          <o:OLEObject Type="Embed" ProgID="Equation.3" ShapeID="_x0000_i1295" DrawAspect="Content" ObjectID="_1665794582" r:id="rId565"/>
        </w:object>
      </w:r>
      <w:r>
        <w:t xml:space="preserve"> - угол между границей зоны постоянных скоростей воздушного потока над карьером </w:t>
      </w:r>
      <w:r>
        <w:rPr>
          <w:position w:val="-10"/>
        </w:rPr>
        <w:object w:dxaOrig="255" w:dyaOrig="330">
          <v:shape id="_x0000_i1296" type="#_x0000_t75" style="width:13.1pt;height:16.85pt" o:ole="">
            <v:imagedata r:id="rId566" o:title=""/>
          </v:shape>
          <o:OLEObject Type="Embed" ProgID="Equation.3" ShapeID="_x0000_i1296" DrawAspect="Content" ObjectID="_1665794583" r:id="rId567"/>
        </w:object>
      </w:r>
      <w:r>
        <w:t xml:space="preserve"> и плоскостью горизонта; </w:t>
      </w:r>
      <w:r>
        <w:rPr>
          <w:position w:val="-10"/>
        </w:rPr>
        <w:object w:dxaOrig="315" w:dyaOrig="330">
          <v:shape id="_x0000_i1297" type="#_x0000_t75" style="width:15.9pt;height:16.85pt" o:ole="">
            <v:imagedata r:id="rId568" o:title=""/>
          </v:shape>
          <o:OLEObject Type="Embed" ProgID="Equation.3" ShapeID="_x0000_i1297" DrawAspect="Content" ObjectID="_1665794584" r:id="rId569"/>
        </w:object>
      </w:r>
      <w:r>
        <w:t xml:space="preserve"> - глубина карьера в сечении </w:t>
      </w:r>
      <w:r>
        <w:rPr>
          <w:position w:val="-6"/>
        </w:rPr>
        <w:object w:dxaOrig="525" w:dyaOrig="285">
          <v:shape id="_x0000_i1298" type="#_x0000_t75" style="width:26.2pt;height:14.05pt" o:ole="">
            <v:imagedata r:id="rId570" o:title=""/>
          </v:shape>
          <o:OLEObject Type="Embed" ProgID="Equation.3" ShapeID="_x0000_i1298" DrawAspect="Content" ObjectID="_1665794585" r:id="rId571"/>
        </w:object>
      </w:r>
      <w:r>
        <w:t>.</w:t>
      </w:r>
    </w:p>
    <w:p w:rsidR="00031F11" w:rsidRDefault="00031F11" w:rsidP="00031F11">
      <w:pPr>
        <w:spacing w:line="228" w:lineRule="auto"/>
        <w:ind w:firstLine="567"/>
        <w:jc w:val="both"/>
      </w:pPr>
    </w:p>
    <w:p w:rsidR="00031F11" w:rsidRDefault="00031F11" w:rsidP="00031F11">
      <w:pPr>
        <w:spacing w:line="228" w:lineRule="auto"/>
        <w:ind w:firstLine="567"/>
        <w:jc w:val="both"/>
      </w:pPr>
      <w:r>
        <w:t xml:space="preserve">Распределение скоростей на участке поперечного сечения потока между поверхностью уступов и осью </w:t>
      </w:r>
      <w:r>
        <w:rPr>
          <w:i/>
        </w:rPr>
        <w:t>Ох</w:t>
      </w:r>
      <w:r>
        <w:t xml:space="preserve"> описывается формулой:</w:t>
      </w:r>
    </w:p>
    <w:p w:rsidR="00031F11" w:rsidRDefault="00031F11" w:rsidP="00031F11">
      <w:pPr>
        <w:spacing w:line="228" w:lineRule="auto"/>
        <w:ind w:firstLine="567"/>
        <w:jc w:val="both"/>
      </w:pPr>
    </w:p>
    <w:p w:rsidR="00031F11" w:rsidRDefault="00031F11" w:rsidP="00031F11">
      <w:pPr>
        <w:spacing w:line="228" w:lineRule="auto"/>
        <w:ind w:firstLine="567"/>
        <w:jc w:val="both"/>
      </w:pPr>
      <w:r>
        <w:rPr>
          <w:position w:val="-30"/>
        </w:rPr>
        <w:object w:dxaOrig="1080" w:dyaOrig="675">
          <v:shape id="_x0000_i1299" type="#_x0000_t75" style="width:54.25pt;height:33.65pt" o:ole="">
            <v:imagedata r:id="rId572" o:title=""/>
          </v:shape>
          <o:OLEObject Type="Embed" ProgID="Equation.3" ShapeID="_x0000_i1299" DrawAspect="Content" ObjectID="_1665794586" r:id="rId573"/>
        </w:object>
      </w:r>
      <w:r>
        <w:t>,</w:t>
      </w:r>
      <w:r>
        <w:tab/>
      </w:r>
      <w:r>
        <w:tab/>
      </w:r>
      <w:r>
        <w:tab/>
      </w:r>
      <w:r>
        <w:tab/>
      </w:r>
      <w:r>
        <w:tab/>
      </w:r>
      <w:r>
        <w:tab/>
        <w:t>(6.1)</w:t>
      </w:r>
    </w:p>
    <w:p w:rsidR="00031F11" w:rsidRDefault="00031F11" w:rsidP="00031F11">
      <w:pPr>
        <w:spacing w:line="228" w:lineRule="auto"/>
        <w:ind w:firstLine="567"/>
        <w:jc w:val="both"/>
      </w:pPr>
      <w:r>
        <w:rPr>
          <w:position w:val="-24"/>
        </w:rPr>
        <w:object w:dxaOrig="1065" w:dyaOrig="615">
          <v:shape id="_x0000_i1300" type="#_x0000_t75" style="width:53.3pt;height:30.85pt" o:ole="">
            <v:imagedata r:id="rId574" o:title=""/>
          </v:shape>
          <o:OLEObject Type="Embed" ProgID="Equation.3" ShapeID="_x0000_i1300" DrawAspect="Content" ObjectID="_1665794587" r:id="rId575"/>
        </w:object>
      </w:r>
      <w:r>
        <w:t>,</w:t>
      </w:r>
      <w:r>
        <w:tab/>
      </w:r>
      <w:r>
        <w:tab/>
      </w:r>
      <w:r>
        <w:tab/>
      </w:r>
      <w:r>
        <w:tab/>
      </w:r>
      <w:r>
        <w:tab/>
      </w:r>
      <w:r>
        <w:tab/>
        <w:t>(6.2)</w:t>
      </w:r>
    </w:p>
    <w:p w:rsidR="00031F11" w:rsidRDefault="00031F11" w:rsidP="00031F11">
      <w:pPr>
        <w:spacing w:line="228" w:lineRule="auto"/>
        <w:ind w:firstLine="567"/>
        <w:jc w:val="both"/>
      </w:pPr>
      <w:r>
        <w:t xml:space="preserve">где </w:t>
      </w:r>
      <w:r>
        <w:rPr>
          <w:position w:val="-12"/>
        </w:rPr>
        <w:object w:dxaOrig="285" w:dyaOrig="360">
          <v:shape id="_x0000_i1301" type="#_x0000_t75" style="width:14.05pt;height:17.75pt" o:ole="">
            <v:imagedata r:id="rId576" o:title=""/>
          </v:shape>
          <o:OLEObject Type="Embed" ProgID="Equation.3" ShapeID="_x0000_i1301" DrawAspect="Content" ObjectID="_1665794588" r:id="rId577"/>
        </w:object>
      </w:r>
      <w:r>
        <w:t xml:space="preserve"> - скорость ветра на оси </w:t>
      </w:r>
      <w:r>
        <w:rPr>
          <w:i/>
        </w:rPr>
        <w:t>Ох</w:t>
      </w:r>
      <w:r>
        <w:t xml:space="preserve">; </w:t>
      </w:r>
      <w:r>
        <w:rPr>
          <w:position w:val="-6"/>
        </w:rPr>
        <w:object w:dxaOrig="210" w:dyaOrig="225">
          <v:shape id="_x0000_i1302" type="#_x0000_t75" style="width:10.3pt;height:11.2pt" o:ole="">
            <v:imagedata r:id="rId578" o:title=""/>
          </v:shape>
          <o:OLEObject Type="Embed" ProgID="Equation.3" ShapeID="_x0000_i1302" DrawAspect="Content" ObjectID="_1665794589" r:id="rId579"/>
        </w:object>
      </w:r>
      <w:r>
        <w:t xml:space="preserve"> - скорость воздушного потока в карьере; </w:t>
      </w:r>
      <w:r>
        <w:rPr>
          <w:position w:val="-10"/>
        </w:rPr>
        <w:object w:dxaOrig="450" w:dyaOrig="255">
          <v:shape id="_x0000_i1303" type="#_x0000_t75" style="width:22.45pt;height:13.1pt" o:ole="">
            <v:imagedata r:id="rId580" o:title=""/>
          </v:shape>
          <o:OLEObject Type="Embed" ProgID="Equation.3" ShapeID="_x0000_i1303" DrawAspect="Content" ObjectID="_1665794590" r:id="rId581"/>
        </w:object>
      </w:r>
      <w:r>
        <w:t xml:space="preserve"> - координаты.</w:t>
      </w:r>
    </w:p>
    <w:p w:rsidR="00031F11" w:rsidRDefault="00031F11" w:rsidP="00031F11">
      <w:pPr>
        <w:spacing w:line="228" w:lineRule="auto"/>
        <w:ind w:firstLine="567"/>
        <w:jc w:val="both"/>
      </w:pPr>
      <w:r>
        <w:t>Количество воздуха, необходимое для проветривания карьера по прямоточной схеме проветривания можно определить следующим образом:</w:t>
      </w:r>
    </w:p>
    <w:p w:rsidR="00031F11" w:rsidRDefault="00031F11" w:rsidP="00031F11">
      <w:pPr>
        <w:spacing w:line="228" w:lineRule="auto"/>
        <w:ind w:firstLine="567"/>
        <w:jc w:val="both"/>
      </w:pPr>
    </w:p>
    <w:p w:rsidR="00031F11" w:rsidRDefault="00031F11" w:rsidP="00031F11">
      <w:pPr>
        <w:spacing w:line="228" w:lineRule="auto"/>
        <w:ind w:firstLine="567"/>
        <w:jc w:val="both"/>
      </w:pPr>
      <w:r>
        <w:rPr>
          <w:position w:val="-12"/>
        </w:rPr>
        <w:object w:dxaOrig="1755" w:dyaOrig="360">
          <v:shape id="_x0000_i1304" type="#_x0000_t75" style="width:87.9pt;height:17.75pt" o:ole="">
            <v:imagedata r:id="rId582" o:title=""/>
          </v:shape>
          <o:OLEObject Type="Embed" ProgID="Equation.3" ShapeID="_x0000_i1304" DrawAspect="Content" ObjectID="_1665794591" r:id="rId583"/>
        </w:object>
      </w:r>
      <w:r>
        <w:t>,</w:t>
      </w:r>
      <w:r>
        <w:tab/>
      </w:r>
      <w:r>
        <w:tab/>
      </w:r>
      <w:r>
        <w:tab/>
      </w:r>
      <w:r>
        <w:tab/>
      </w:r>
      <w:r>
        <w:tab/>
        <w:t>(6.3)</w:t>
      </w:r>
    </w:p>
    <w:p w:rsidR="00031F11" w:rsidRDefault="00031F11" w:rsidP="00031F11">
      <w:pPr>
        <w:spacing w:line="228" w:lineRule="auto"/>
        <w:ind w:firstLine="567"/>
        <w:jc w:val="both"/>
      </w:pPr>
    </w:p>
    <w:p w:rsidR="00031F11" w:rsidRDefault="00031F11" w:rsidP="00031F11">
      <w:pPr>
        <w:spacing w:line="228" w:lineRule="auto"/>
        <w:ind w:firstLine="567"/>
        <w:jc w:val="both"/>
      </w:pPr>
      <w:r>
        <w:t xml:space="preserve">где </w:t>
      </w:r>
      <w:r>
        <w:rPr>
          <w:position w:val="-10"/>
        </w:rPr>
        <w:object w:dxaOrig="330" w:dyaOrig="330">
          <v:shape id="_x0000_i1305" type="#_x0000_t75" style="width:16.85pt;height:16.85pt" o:ole="">
            <v:imagedata r:id="rId584" o:title=""/>
          </v:shape>
          <o:OLEObject Type="Embed" ProgID="Equation.3" ShapeID="_x0000_i1305" DrawAspect="Content" ObjectID="_1665794592" r:id="rId585"/>
        </w:object>
      </w:r>
      <w:r>
        <w:t xml:space="preserve">- длина проекции подветренного борта на </w:t>
      </w:r>
      <w:r>
        <w:lastRenderedPageBreak/>
        <w:t>горизонтальную плоскость, м.</w:t>
      </w:r>
    </w:p>
    <w:p w:rsidR="00031F11" w:rsidRDefault="00031F11" w:rsidP="00031F11">
      <w:pPr>
        <w:spacing w:line="228" w:lineRule="auto"/>
        <w:ind w:firstLine="567"/>
        <w:jc w:val="both"/>
      </w:pPr>
    </w:p>
    <w:p w:rsidR="00031F11" w:rsidRDefault="00031F11" w:rsidP="00031F11">
      <w:pPr>
        <w:shd w:val="clear" w:color="auto" w:fill="FFFFFF"/>
        <w:spacing w:line="228" w:lineRule="auto"/>
        <w:ind w:firstLine="567"/>
        <w:jc w:val="both"/>
      </w:pPr>
      <w:proofErr w:type="spellStart"/>
      <w:r>
        <w:t>Рециркуляционная</w:t>
      </w:r>
      <w:proofErr w:type="spellEnd"/>
      <w:r>
        <w:t xml:space="preserve"> схема проветривания возникает при скорости ветра на поверхности </w:t>
      </w:r>
      <w:r>
        <w:rPr>
          <w:bCs/>
        </w:rPr>
        <w:t>более 0,8</w:t>
      </w:r>
      <w:r>
        <w:t xml:space="preserve">— </w:t>
      </w:r>
      <w:r>
        <w:rPr>
          <w:bCs/>
        </w:rPr>
        <w:t xml:space="preserve">1 м/с </w:t>
      </w:r>
      <w:r>
        <w:t xml:space="preserve">и углах откоса подветренного борта карьера более </w:t>
      </w:r>
      <w:r>
        <w:rPr>
          <w:bCs/>
        </w:rPr>
        <w:t>15°.</w:t>
      </w:r>
    </w:p>
    <w:p w:rsidR="00031F11" w:rsidRDefault="00031F11" w:rsidP="00031F11">
      <w:pPr>
        <w:shd w:val="clear" w:color="auto" w:fill="FFFFFF"/>
        <w:spacing w:line="228" w:lineRule="auto"/>
        <w:ind w:firstLine="567"/>
        <w:jc w:val="both"/>
      </w:pPr>
      <w:r>
        <w:t>Вследствие резкого изменения направления твердой границы ветрового потока в точке О</w:t>
      </w:r>
      <w:r>
        <w:rPr>
          <w:b/>
        </w:rPr>
        <w:t xml:space="preserve"> </w:t>
      </w:r>
      <w:r>
        <w:t xml:space="preserve">(см. рис. 6.2) и значительных сил инерции его в этой точке происходит отрыв потока от твердой границы. </w:t>
      </w:r>
    </w:p>
    <w:p w:rsidR="00031F11" w:rsidRDefault="00031F11" w:rsidP="00031F11">
      <w:pPr>
        <w:spacing w:line="228" w:lineRule="auto"/>
        <w:ind w:firstLine="567"/>
        <w:jc w:val="center"/>
      </w:pPr>
      <w:r>
        <w:rPr>
          <w:noProof/>
        </w:rPr>
        <w:drawing>
          <wp:inline distT="0" distB="0" distL="0" distR="0" wp14:anchorId="2401CCFD" wp14:editId="7421C2E6">
            <wp:extent cx="3562350" cy="189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6">
                      <a:extLst>
                        <a:ext uri="{28A0092B-C50C-407E-A947-70E740481C1C}">
                          <a14:useLocalDpi xmlns:a14="http://schemas.microsoft.com/office/drawing/2010/main" val="0"/>
                        </a:ext>
                      </a:extLst>
                    </a:blip>
                    <a:srcRect t="-574" r="4094" b="2689"/>
                    <a:stretch>
                      <a:fillRect/>
                    </a:stretch>
                  </pic:blipFill>
                  <pic:spPr bwMode="auto">
                    <a:xfrm>
                      <a:off x="0" y="0"/>
                      <a:ext cx="3562350" cy="1899920"/>
                    </a:xfrm>
                    <a:prstGeom prst="rect">
                      <a:avLst/>
                    </a:prstGeom>
                    <a:noFill/>
                    <a:ln>
                      <a:noFill/>
                    </a:ln>
                  </pic:spPr>
                </pic:pic>
              </a:graphicData>
            </a:graphic>
          </wp:inline>
        </w:drawing>
      </w:r>
    </w:p>
    <w:p w:rsidR="00031F11" w:rsidRDefault="00031F11" w:rsidP="00031F11">
      <w:pPr>
        <w:spacing w:line="228" w:lineRule="auto"/>
        <w:jc w:val="center"/>
      </w:pPr>
      <w:r>
        <w:t xml:space="preserve">Рис. 6.2. </w:t>
      </w:r>
      <w:proofErr w:type="spellStart"/>
      <w:r>
        <w:t>Рециркуляционная</w:t>
      </w:r>
      <w:proofErr w:type="spellEnd"/>
      <w:r>
        <w:t xml:space="preserve"> схема проветривания карьера:</w:t>
      </w:r>
    </w:p>
    <w:p w:rsidR="00031F11" w:rsidRDefault="00031F11" w:rsidP="00031F11">
      <w:pPr>
        <w:spacing w:line="228" w:lineRule="auto"/>
        <w:jc w:val="center"/>
      </w:pPr>
      <w:r>
        <w:rPr>
          <w:position w:val="-10"/>
        </w:rPr>
        <w:object w:dxaOrig="255" w:dyaOrig="330">
          <v:shape id="_x0000_i1306" type="#_x0000_t75" style="width:13.1pt;height:16.85pt" o:ole="">
            <v:imagedata r:id="rId566" o:title=""/>
          </v:shape>
          <o:OLEObject Type="Embed" ProgID="Equation.3" ShapeID="_x0000_i1306" DrawAspect="Content" ObjectID="_1665794593" r:id="rId587"/>
        </w:object>
      </w:r>
      <w:r>
        <w:t xml:space="preserve"> и </w:t>
      </w:r>
      <w:r>
        <w:rPr>
          <w:position w:val="-10"/>
        </w:rPr>
        <w:object w:dxaOrig="285" w:dyaOrig="330">
          <v:shape id="_x0000_i1307" type="#_x0000_t75" style="width:14.05pt;height:16.85pt" o:ole="">
            <v:imagedata r:id="rId588" o:title=""/>
          </v:shape>
          <o:OLEObject Type="Embed" ProgID="Equation.3" ShapeID="_x0000_i1307" DrawAspect="Content" ObjectID="_1665794594" r:id="rId589"/>
        </w:object>
      </w:r>
      <w:r>
        <w:t xml:space="preserve"> - соответственно границы движения плоскопараллельной свободной струи; </w:t>
      </w:r>
      <w:r>
        <w:rPr>
          <w:position w:val="-10"/>
        </w:rPr>
        <w:object w:dxaOrig="285" w:dyaOrig="330">
          <v:shape id="_x0000_i1308" type="#_x0000_t75" style="width:14.05pt;height:16.85pt" o:ole="">
            <v:imagedata r:id="rId590" o:title=""/>
          </v:shape>
          <o:OLEObject Type="Embed" ProgID="Equation.3" ShapeID="_x0000_i1308" DrawAspect="Content" ObjectID="_1665794595" r:id="rId591"/>
        </w:object>
      </w:r>
      <w:r>
        <w:t xml:space="preserve"> - угол откоса подветренного борта; </w:t>
      </w:r>
      <w:r>
        <w:rPr>
          <w:position w:val="-10"/>
        </w:rPr>
        <w:object w:dxaOrig="300" w:dyaOrig="330">
          <v:shape id="_x0000_i1309" type="#_x0000_t75" style="width:14.95pt;height:16.85pt" o:ole="">
            <v:imagedata r:id="rId592" o:title=""/>
          </v:shape>
          <o:OLEObject Type="Embed" ProgID="Equation.3" ShapeID="_x0000_i1309" DrawAspect="Content" ObjectID="_1665794596" r:id="rId593"/>
        </w:object>
      </w:r>
      <w:r>
        <w:t xml:space="preserve"> - угол между плоскостью горизонта и границей зоны </w:t>
      </w:r>
      <w:proofErr w:type="spellStart"/>
      <w:r>
        <w:t>спутного</w:t>
      </w:r>
      <w:proofErr w:type="spellEnd"/>
      <w:r>
        <w:t xml:space="preserve"> воздушного потока, совпадающего с направлением ветра; </w:t>
      </w:r>
      <w:r>
        <w:rPr>
          <w:position w:val="-12"/>
        </w:rPr>
        <w:object w:dxaOrig="300" w:dyaOrig="360">
          <v:shape id="_x0000_i1310" type="#_x0000_t75" style="width:14.95pt;height:17.75pt" o:ole="">
            <v:imagedata r:id="rId594" o:title=""/>
          </v:shape>
          <o:OLEObject Type="Embed" ProgID="Equation.3" ShapeID="_x0000_i1310" DrawAspect="Content" ObjectID="_1665794597" r:id="rId595"/>
        </w:object>
      </w:r>
      <w:r>
        <w:t xml:space="preserve"> и </w:t>
      </w:r>
      <w:r>
        <w:rPr>
          <w:position w:val="-10"/>
        </w:rPr>
        <w:object w:dxaOrig="300" w:dyaOrig="330">
          <v:shape id="_x0000_i1311" type="#_x0000_t75" style="width:14.95pt;height:16.85pt" o:ole="">
            <v:imagedata r:id="rId596" o:title=""/>
          </v:shape>
          <o:OLEObject Type="Embed" ProgID="Equation.3" ShapeID="_x0000_i1311" DrawAspect="Content" ObjectID="_1665794598" r:id="rId597"/>
        </w:object>
      </w:r>
      <w:r>
        <w:t xml:space="preserve"> - углы между границей ядра постоянной массы свободной струи 1 рода и плоскостью горизонта (</w:t>
      </w:r>
      <w:r>
        <w:rPr>
          <w:position w:val="-28"/>
        </w:rPr>
        <w:object w:dxaOrig="1335" w:dyaOrig="510">
          <v:shape id="_x0000_i1312" type="#_x0000_t75" style="width:66.4pt;height:25.25pt" o:ole="">
            <v:imagedata r:id="rId598" o:title=""/>
          </v:shape>
          <o:OLEObject Type="Embed" ProgID="Equation.3" ShapeID="_x0000_i1312" DrawAspect="Content" ObjectID="_1665794599" r:id="rId599"/>
        </w:object>
      </w:r>
      <w:r>
        <w:t>).</w:t>
      </w:r>
    </w:p>
    <w:p w:rsidR="00031F11" w:rsidRDefault="00031F11" w:rsidP="00031F11">
      <w:pPr>
        <w:shd w:val="clear" w:color="auto" w:fill="FFFFFF"/>
        <w:jc w:val="both"/>
      </w:pPr>
      <w:r>
        <w:t xml:space="preserve">В результате этого воздух в пространстве карьера движется в виде плоскопараллельной свободной струи. Выше этой границы скорость воздуха равна скорости ветра на поверхности </w:t>
      </w:r>
      <w:r>
        <w:rPr>
          <w:position w:val="-10"/>
        </w:rPr>
        <w:object w:dxaOrig="315" w:dyaOrig="330">
          <v:shape id="_x0000_i1313" type="#_x0000_t75" style="width:15.9pt;height:16.85pt" o:ole="">
            <v:imagedata r:id="rId600" o:title=""/>
          </v:shape>
          <o:OLEObject Type="Embed" ProgID="Equation.3" ShapeID="_x0000_i1313" DrawAspect="Content" ObjectID="_1665794600" r:id="rId601"/>
        </w:object>
      </w:r>
      <w:r>
        <w:t xml:space="preserve">. Свободная струя при достижении в точке </w:t>
      </w:r>
      <w:r>
        <w:rPr>
          <w:i/>
          <w:iCs/>
        </w:rPr>
        <w:t xml:space="preserve">В </w:t>
      </w:r>
      <w:r>
        <w:t>наветренного борта разделяется на</w:t>
      </w:r>
      <w:r w:rsidR="0092233C">
        <w:rPr>
          <w:noProof/>
        </w:rPr>
        <mc:AlternateContent>
          <mc:Choice Requires="wps">
            <w:drawing>
              <wp:anchor distT="0" distB="0" distL="114300" distR="114300" simplePos="0" relativeHeight="251658240" behindDoc="0" locked="0" layoutInCell="0" allowOverlap="1">
                <wp:simplePos x="0" y="0"/>
                <wp:positionH relativeFrom="margin">
                  <wp:posOffset>-1123950</wp:posOffset>
                </wp:positionH>
                <wp:positionV relativeFrom="paragraph">
                  <wp:posOffset>-485775</wp:posOffset>
                </wp:positionV>
                <wp:extent cx="0" cy="12315825"/>
                <wp:effectExtent l="5080" t="6985" r="13970" b="1206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593C8"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5pt,-38.25pt" to="-8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" o:allowincell="f">
                <w10:wrap anchorx="margin"/>
              </v:line>
            </w:pict>
          </mc:Fallback>
        </mc:AlternateContent>
      </w:r>
      <w:r>
        <w:t xml:space="preserve"> две части. Первая (верхняя) ее часть, двигаясь вдоль уступов вверх, выходит на поверхность. Вторая (нижняя) — поворачивает вниз и двигаясь в направлении, противоположном первоначальному, образует также свободную струю, называемую струей </w:t>
      </w:r>
      <w:r>
        <w:rPr>
          <w:lang w:val="en-US"/>
        </w:rPr>
        <w:t>II</w:t>
      </w:r>
      <w:r>
        <w:t xml:space="preserve"> рода.</w:t>
      </w:r>
    </w:p>
    <w:p w:rsidR="00031F11" w:rsidRDefault="00031F11" w:rsidP="00031F11">
      <w:pPr>
        <w:shd w:val="clear" w:color="auto" w:fill="FFFFFF"/>
        <w:ind w:firstLine="567"/>
        <w:jc w:val="both"/>
      </w:pPr>
      <w:r>
        <w:t xml:space="preserve">Следовательно, при </w:t>
      </w:r>
      <w:proofErr w:type="spellStart"/>
      <w:r>
        <w:t>рециркуляционной</w:t>
      </w:r>
      <w:proofErr w:type="spellEnd"/>
      <w:r>
        <w:t xml:space="preserve"> схеме проветривания в карьере имеются две зоны с различным характером движения в них:</w:t>
      </w:r>
    </w:p>
    <w:p w:rsidR="00031F11" w:rsidRDefault="00031F11" w:rsidP="00031F11">
      <w:pPr>
        <w:numPr>
          <w:ilvl w:val="0"/>
          <w:numId w:val="31"/>
        </w:numPr>
        <w:shd w:val="clear" w:color="auto" w:fill="FFFFFF"/>
        <w:tabs>
          <w:tab w:val="left" w:pos="1470"/>
        </w:tabs>
        <w:ind w:firstLine="567"/>
        <w:jc w:val="both"/>
      </w:pPr>
      <w:r>
        <w:lastRenderedPageBreak/>
        <w:t xml:space="preserve">зона </w:t>
      </w:r>
      <w:proofErr w:type="spellStart"/>
      <w:r>
        <w:rPr>
          <w:b/>
          <w:bCs/>
        </w:rPr>
        <w:t>спутного</w:t>
      </w:r>
      <w:proofErr w:type="spellEnd"/>
      <w:r>
        <w:rPr>
          <w:b/>
          <w:bCs/>
        </w:rPr>
        <w:t xml:space="preserve"> потока, </w:t>
      </w:r>
      <w:r>
        <w:t>направление движения в которой совпадает с направлением ветра.</w:t>
      </w:r>
    </w:p>
    <w:p w:rsidR="00031F11" w:rsidRDefault="00031F11" w:rsidP="00031F11">
      <w:pPr>
        <w:numPr>
          <w:ilvl w:val="0"/>
          <w:numId w:val="31"/>
        </w:numPr>
        <w:shd w:val="clear" w:color="auto" w:fill="FFFFFF"/>
        <w:tabs>
          <w:tab w:val="left" w:pos="1470"/>
        </w:tabs>
        <w:ind w:firstLine="567"/>
        <w:jc w:val="both"/>
      </w:pPr>
      <w:r>
        <w:t xml:space="preserve">зона </w:t>
      </w:r>
      <w:r>
        <w:rPr>
          <w:b/>
          <w:bCs/>
        </w:rPr>
        <w:t xml:space="preserve">обратного потока, </w:t>
      </w:r>
      <w:r>
        <w:t xml:space="preserve">направление движения воздуха в которой противоположно направлению ветра. Из зоны обратного потока воздух, поворачивая вверх, вновь поступает в зону </w:t>
      </w:r>
      <w:proofErr w:type="spellStart"/>
      <w:r>
        <w:t>спутного</w:t>
      </w:r>
      <w:proofErr w:type="spellEnd"/>
      <w:r>
        <w:t xml:space="preserve"> потока.</w:t>
      </w:r>
    </w:p>
    <w:p w:rsidR="00031F11" w:rsidRDefault="00031F11" w:rsidP="00031F11">
      <w:pPr>
        <w:shd w:val="clear" w:color="auto" w:fill="FFFFFF"/>
        <w:ind w:firstLine="567"/>
        <w:jc w:val="both"/>
      </w:pPr>
      <w:r>
        <w:t xml:space="preserve">Между этими двумя зонами имеются участки с порывистым движением воздуха самых различных направлений. В зоне воздушного потока с глубиной карьера скорости уменьшаются. На границе струй продольные скорости равны нулю, а поперечные - отличны от нуля. В зоне обратного потока (свободная струя </w:t>
      </w:r>
      <w:r>
        <w:rPr>
          <w:lang w:val="en-US"/>
        </w:rPr>
        <w:t>II</w:t>
      </w:r>
      <w:r>
        <w:t xml:space="preserve"> рода) наблюдается обратная зависимость: скорости воздуха с глубиной возрастают, достигая максимума у поверхности карьера.</w:t>
      </w:r>
    </w:p>
    <w:p w:rsidR="00031F11" w:rsidRDefault="00031F11" w:rsidP="00031F11">
      <w:pPr>
        <w:shd w:val="clear" w:color="auto" w:fill="FFFFFF"/>
        <w:ind w:firstLine="567"/>
        <w:jc w:val="both"/>
      </w:pPr>
    </w:p>
    <w:p w:rsidR="00031F11" w:rsidRDefault="00031F11" w:rsidP="00031F11">
      <w:pPr>
        <w:ind w:firstLine="567"/>
        <w:jc w:val="both"/>
      </w:pPr>
      <w:r>
        <w:t>Распределение скоростей в поперечных сечениях струи 1 рода описывается выражением:</w:t>
      </w:r>
    </w:p>
    <w:p w:rsidR="00031F11" w:rsidRDefault="00031F11" w:rsidP="00031F11">
      <w:pPr>
        <w:ind w:firstLine="567"/>
        <w:jc w:val="both"/>
      </w:pPr>
    </w:p>
    <w:p w:rsidR="00031F11" w:rsidRDefault="00031F11" w:rsidP="00031F11">
      <w:pPr>
        <w:jc w:val="both"/>
      </w:pPr>
      <w:r>
        <w:rPr>
          <w:position w:val="-10"/>
        </w:rPr>
        <w:object w:dxaOrig="5790" w:dyaOrig="330">
          <v:shape id="_x0000_i1314" type="#_x0000_t75" style="width:289.85pt;height:16.85pt" o:ole="">
            <v:imagedata r:id="rId602" o:title=""/>
          </v:shape>
          <o:OLEObject Type="Embed" ProgID="Equation.3" ShapeID="_x0000_i1314" DrawAspect="Content" ObjectID="_1665794601" r:id="rId603"/>
        </w:object>
      </w:r>
      <w:proofErr w:type="gramStart"/>
      <w:r>
        <w:t>,  (</w:t>
      </w:r>
      <w:proofErr w:type="gramEnd"/>
      <w:r>
        <w:t>6.4)</w:t>
      </w:r>
    </w:p>
    <w:p w:rsidR="00031F11" w:rsidRDefault="00031F11" w:rsidP="00031F11">
      <w:pPr>
        <w:jc w:val="both"/>
      </w:pPr>
    </w:p>
    <w:p w:rsidR="00031F11" w:rsidRDefault="00031F11" w:rsidP="00031F11">
      <w:pPr>
        <w:ind w:firstLine="567"/>
        <w:jc w:val="both"/>
      </w:pPr>
      <w:r>
        <w:rPr>
          <w:position w:val="-10"/>
        </w:rPr>
        <w:object w:dxaOrig="1365" w:dyaOrig="330">
          <v:shape id="_x0000_i1315" type="#_x0000_t75" style="width:68.25pt;height:16.85pt" o:ole="">
            <v:imagedata r:id="rId604" o:title=""/>
          </v:shape>
          <o:OLEObject Type="Embed" ProgID="Equation.3" ShapeID="_x0000_i1315" DrawAspect="Content" ObjectID="_1665794602" r:id="rId605"/>
        </w:object>
      </w:r>
      <w:r>
        <w:t xml:space="preserve">, </w:t>
      </w:r>
      <w:r>
        <w:tab/>
      </w:r>
      <w:r>
        <w:tab/>
      </w:r>
      <w:r>
        <w:tab/>
      </w:r>
      <w:r>
        <w:tab/>
      </w:r>
      <w:r>
        <w:tab/>
      </w:r>
      <w:r>
        <w:tab/>
        <w:t>(6.5)</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450" w:dyaOrig="255">
          <v:shape id="_x0000_i1316" type="#_x0000_t75" style="width:22.45pt;height:13.1pt" o:ole="">
            <v:imagedata r:id="rId606" o:title=""/>
          </v:shape>
          <o:OLEObject Type="Embed" ProgID="Equation.3" ShapeID="_x0000_i1316" DrawAspect="Content" ObjectID="_1665794603" r:id="rId607"/>
        </w:object>
      </w:r>
      <w:r>
        <w:t xml:space="preserve"> - координаты точки с продольной скоростью </w:t>
      </w:r>
      <w:r>
        <w:rPr>
          <w:i/>
          <w:lang w:val="en-US"/>
        </w:rPr>
        <w:t>u</w:t>
      </w:r>
      <w:r>
        <w:t>.</w:t>
      </w:r>
    </w:p>
    <w:p w:rsidR="00031F11" w:rsidRDefault="00031F11" w:rsidP="00031F11">
      <w:pPr>
        <w:ind w:firstLine="567"/>
        <w:jc w:val="both"/>
      </w:pPr>
    </w:p>
    <w:p w:rsidR="00031F11" w:rsidRDefault="00031F11" w:rsidP="00031F11">
      <w:pPr>
        <w:ind w:firstLine="567"/>
        <w:jc w:val="both"/>
      </w:pPr>
      <w:r>
        <w:t>В поперечных сечениях струи 2 рода распределение скоростей в пределах дна карьера, где струя получает максимальное развитие:</w:t>
      </w:r>
    </w:p>
    <w:p w:rsidR="00031F11" w:rsidRDefault="00031F11" w:rsidP="00031F11">
      <w:pPr>
        <w:ind w:firstLine="567"/>
        <w:jc w:val="both"/>
      </w:pPr>
    </w:p>
    <w:p w:rsidR="00031F11" w:rsidRDefault="00031F11" w:rsidP="00031F11">
      <w:pPr>
        <w:ind w:firstLine="567"/>
        <w:jc w:val="both"/>
      </w:pPr>
      <w:r>
        <w:rPr>
          <w:position w:val="-34"/>
        </w:rPr>
        <w:object w:dxaOrig="2130" w:dyaOrig="735">
          <v:shape id="_x0000_i1317" type="#_x0000_t75" style="width:106.6pt;height:36.45pt" o:ole="">
            <v:imagedata r:id="rId608" o:title=""/>
          </v:shape>
          <o:OLEObject Type="Embed" ProgID="Equation.3" ShapeID="_x0000_i1317" DrawAspect="Content" ObjectID="_1665794604" r:id="rId609"/>
        </w:object>
      </w:r>
      <w:r>
        <w:t xml:space="preserve">, </w:t>
      </w:r>
      <w:r>
        <w:tab/>
      </w:r>
      <w:r>
        <w:tab/>
      </w:r>
      <w:r>
        <w:tab/>
      </w:r>
      <w:r>
        <w:tab/>
      </w:r>
      <w:r>
        <w:tab/>
        <w:t>(6.6)</w:t>
      </w:r>
    </w:p>
    <w:p w:rsidR="00031F11" w:rsidRDefault="00031F11" w:rsidP="00031F11">
      <w:pPr>
        <w:ind w:firstLine="567"/>
        <w:jc w:val="both"/>
      </w:pPr>
    </w:p>
    <w:p w:rsidR="00031F11" w:rsidRDefault="00031F11" w:rsidP="00031F11">
      <w:pPr>
        <w:ind w:firstLine="567"/>
        <w:jc w:val="both"/>
      </w:pPr>
      <w:r>
        <w:t xml:space="preserve">где </w:t>
      </w:r>
      <w:r>
        <w:rPr>
          <w:position w:val="-14"/>
        </w:rPr>
        <w:object w:dxaOrig="315" w:dyaOrig="375">
          <v:shape id="_x0000_i1318" type="#_x0000_t75" style="width:15.9pt;height:18.7pt" o:ole="">
            <v:imagedata r:id="rId610" o:title=""/>
          </v:shape>
          <o:OLEObject Type="Embed" ProgID="Equation.3" ShapeID="_x0000_i1318" DrawAspect="Content" ObjectID="_1665794605" r:id="rId611"/>
        </w:object>
      </w:r>
      <w:r>
        <w:t xml:space="preserve"> - скорость на оси О</w:t>
      </w:r>
      <w:r>
        <w:rPr>
          <w:vertAlign w:val="subscript"/>
        </w:rPr>
        <w:t>1</w:t>
      </w:r>
      <w:r>
        <w:t>х</w:t>
      </w:r>
      <w:r>
        <w:rPr>
          <w:vertAlign w:val="subscript"/>
        </w:rPr>
        <w:t>1</w:t>
      </w:r>
      <w:r>
        <w:t>.</w:t>
      </w:r>
    </w:p>
    <w:p w:rsidR="00031F11" w:rsidRDefault="00031F11" w:rsidP="00031F11">
      <w:pPr>
        <w:ind w:firstLine="567"/>
        <w:jc w:val="both"/>
      </w:pPr>
      <w:r>
        <w:t xml:space="preserve">Значения функций </w:t>
      </w:r>
      <w:r>
        <w:rPr>
          <w:position w:val="-10"/>
        </w:rPr>
        <w:object w:dxaOrig="600" w:dyaOrig="330">
          <v:shape id="_x0000_i1319" type="#_x0000_t75" style="width:29.9pt;height:16.85pt" o:ole="">
            <v:imagedata r:id="rId612" o:title=""/>
          </v:shape>
          <o:OLEObject Type="Embed" ProgID="Equation.3" ShapeID="_x0000_i1319" DrawAspect="Content" ObjectID="_1665794606" r:id="rId613"/>
        </w:object>
      </w:r>
      <w:r>
        <w:t xml:space="preserve"> и </w:t>
      </w:r>
      <w:r>
        <w:rPr>
          <w:position w:val="-10"/>
        </w:rPr>
        <w:object w:dxaOrig="540" w:dyaOrig="330">
          <v:shape id="_x0000_i1320" type="#_x0000_t75" style="width:27.1pt;height:16.85pt" o:ole="">
            <v:imagedata r:id="rId614" o:title=""/>
          </v:shape>
          <o:OLEObject Type="Embed" ProgID="Equation.3" ShapeID="_x0000_i1320" DrawAspect="Content" ObjectID="_1665794607" r:id="rId615"/>
        </w:object>
      </w:r>
      <w:r>
        <w:t xml:space="preserve"> приведены в таблице 6.1</w:t>
      </w:r>
    </w:p>
    <w:p w:rsidR="00031F11" w:rsidRDefault="00031F11" w:rsidP="00031F11">
      <w:pPr>
        <w:ind w:firstLine="567"/>
        <w:jc w:val="both"/>
      </w:pPr>
    </w:p>
    <w:p w:rsidR="00031F11" w:rsidRDefault="00031F11" w:rsidP="00031F11">
      <w:pPr>
        <w:ind w:firstLine="567"/>
        <w:jc w:val="right"/>
      </w:pPr>
      <w:r>
        <w:t>Таблица 6.1</w:t>
      </w:r>
    </w:p>
    <w:p w:rsidR="00031F11" w:rsidRDefault="00031F11" w:rsidP="00031F11">
      <w:pPr>
        <w:ind w:firstLine="567"/>
        <w:jc w:val="center"/>
      </w:pPr>
      <w:r>
        <w:t xml:space="preserve">Значение функций </w:t>
      </w:r>
      <w:r>
        <w:rPr>
          <w:position w:val="-10"/>
        </w:rPr>
        <w:object w:dxaOrig="600" w:dyaOrig="330">
          <v:shape id="_x0000_i1321" type="#_x0000_t75" style="width:29.9pt;height:16.85pt" o:ole="">
            <v:imagedata r:id="rId612" o:title=""/>
          </v:shape>
          <o:OLEObject Type="Embed" ProgID="Equation.3" ShapeID="_x0000_i1321" DrawAspect="Content" ObjectID="_1665794608" r:id="rId616"/>
        </w:object>
      </w:r>
      <w:r>
        <w:t xml:space="preserve"> и </w:t>
      </w:r>
      <w:r>
        <w:rPr>
          <w:position w:val="-10"/>
        </w:rPr>
        <w:object w:dxaOrig="540" w:dyaOrig="330">
          <v:shape id="_x0000_i1322" type="#_x0000_t75" style="width:27.1pt;height:16.85pt" o:ole="">
            <v:imagedata r:id="rId614" o:title=""/>
          </v:shape>
          <o:OLEObject Type="Embed" ProgID="Equation.3" ShapeID="_x0000_i1322" DrawAspect="Content" ObjectID="_1665794609" r:id="rId617"/>
        </w:obje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
        <w:gridCol w:w="1092"/>
        <w:gridCol w:w="1050"/>
        <w:gridCol w:w="777"/>
        <w:gridCol w:w="1092"/>
        <w:gridCol w:w="1050"/>
      </w:tblGrid>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225" w:dyaOrig="255">
                <v:shape id="_x0000_i1323" type="#_x0000_t75" style="width:11.2pt;height:13.1pt" o:ole="">
                  <v:imagedata r:id="rId618" o:title=""/>
                </v:shape>
                <o:OLEObject Type="Embed" ProgID="Equation.3" ShapeID="_x0000_i1323" DrawAspect="Content" ObjectID="_1665794610" r:id="rId619"/>
              </w:objec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600" w:dyaOrig="330">
                <v:shape id="_x0000_i1324" type="#_x0000_t75" style="width:29.9pt;height:16.85pt" o:ole="">
                  <v:imagedata r:id="rId612" o:title=""/>
                </v:shape>
                <o:OLEObject Type="Embed" ProgID="Equation.3" ShapeID="_x0000_i1324" DrawAspect="Content" ObjectID="_1665794611" r:id="rId620"/>
              </w:objec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540" w:dyaOrig="330">
                <v:shape id="_x0000_i1325" type="#_x0000_t75" style="width:27.1pt;height:16.85pt" o:ole="">
                  <v:imagedata r:id="rId614" o:title=""/>
                </v:shape>
                <o:OLEObject Type="Embed" ProgID="Equation.3" ShapeID="_x0000_i1325" DrawAspect="Content" ObjectID="_1665794612" r:id="rId621"/>
              </w:objec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225" w:dyaOrig="255">
                <v:shape id="_x0000_i1326" type="#_x0000_t75" style="width:11.2pt;height:13.1pt" o:ole="">
                  <v:imagedata r:id="rId622" o:title=""/>
                </v:shape>
                <o:OLEObject Type="Embed" ProgID="Equation.3" ShapeID="_x0000_i1326" DrawAspect="Content" ObjectID="_1665794613" r:id="rId623"/>
              </w:objec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600" w:dyaOrig="330">
                <v:shape id="_x0000_i1327" type="#_x0000_t75" style="width:29.9pt;height:16.85pt" o:ole="">
                  <v:imagedata r:id="rId612" o:title=""/>
                </v:shape>
                <o:OLEObject Type="Embed" ProgID="Equation.3" ShapeID="_x0000_i1327" DrawAspect="Content" ObjectID="_1665794614" r:id="rId624"/>
              </w:objec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540" w:dyaOrig="330">
                <v:shape id="_x0000_i1328" type="#_x0000_t75" style="width:27.1pt;height:16.85pt" o:ole="">
                  <v:imagedata r:id="rId614" o:title=""/>
                </v:shape>
                <o:OLEObject Type="Embed" ProgID="Equation.3" ShapeID="_x0000_i1328" DrawAspect="Content" ObjectID="_1665794615" r:id="rId625"/>
              </w:objec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0,98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0,5867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0,4133</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0,0047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0,9953</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0,6349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0,3651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0,0183</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0,9817</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0,6811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0,3189</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0,0391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0,9609</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0,7248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0,2752</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0,0678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0,9322</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0,7659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0,2341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0,1019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0,8981</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-1,02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0,804</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0,196</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0,141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0,859</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0,8389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0,1611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0,1842</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0,8158</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0,8715</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0,1285</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0,2306</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0,7694</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0,8986</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0,1014</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0,3047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0,6953</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0,9231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0,0769</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0,3201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0,6799</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-1,52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0,9438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0,0562</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0,3302</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0,6698</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-1,62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0,9608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0,0392</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0,3818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0,6182</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-1,72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0,9741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0,0259</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-0,185</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0,4176</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0,5824</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-1,82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0,9834</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0,0166</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0,4339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0,5661</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-1,92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0,9889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0,0111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0,4857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0,5143</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-2,02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0,9905</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0,0095</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0,5368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0,4632</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-2,04</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w:t>
            </w:r>
          </w:p>
        </w:tc>
      </w:tr>
    </w:tbl>
    <w:p w:rsidR="00031F11" w:rsidRDefault="00031F11" w:rsidP="00031F11">
      <w:pPr>
        <w:ind w:firstLine="567"/>
        <w:jc w:val="both"/>
      </w:pPr>
    </w:p>
    <w:p w:rsidR="00031F11" w:rsidRDefault="00031F11" w:rsidP="00031F11">
      <w:pPr>
        <w:ind w:firstLine="567"/>
        <w:jc w:val="both"/>
      </w:pPr>
      <w:r>
        <w:t xml:space="preserve">Количество воздуха, поступающее для проветривания карьера по </w:t>
      </w:r>
      <w:proofErr w:type="spellStart"/>
      <w:r>
        <w:t>рециркуляционной</w:t>
      </w:r>
      <w:proofErr w:type="spellEnd"/>
      <w:r>
        <w:t xml:space="preserve"> схеме, можно найти из выражения:</w:t>
      </w:r>
    </w:p>
    <w:p w:rsidR="00031F11" w:rsidRDefault="00031F11" w:rsidP="00031F11">
      <w:pPr>
        <w:ind w:firstLine="567"/>
        <w:jc w:val="both"/>
      </w:pPr>
    </w:p>
    <w:p w:rsidR="00031F11" w:rsidRDefault="00031F11" w:rsidP="00031F11">
      <w:pPr>
        <w:ind w:firstLine="567"/>
        <w:jc w:val="both"/>
      </w:pPr>
      <w:r>
        <w:rPr>
          <w:position w:val="-14"/>
        </w:rPr>
        <w:object w:dxaOrig="2265" w:dyaOrig="375">
          <v:shape id="_x0000_i1329" type="#_x0000_t75" style="width:113.15pt;height:18.7pt" o:ole="">
            <v:imagedata r:id="rId626" o:title=""/>
          </v:shape>
          <o:OLEObject Type="Embed" ProgID="Equation.3" ShapeID="_x0000_i1329" DrawAspect="Content" ObjectID="_1665794616" r:id="rId627"/>
        </w:object>
      </w:r>
      <w:r>
        <w:t>,</w:t>
      </w:r>
      <w:r>
        <w:tab/>
      </w:r>
      <w:r>
        <w:tab/>
      </w:r>
      <w:r>
        <w:tab/>
      </w:r>
      <w:r>
        <w:tab/>
        <w:t>(6.7)</w:t>
      </w:r>
    </w:p>
    <w:p w:rsidR="00031F11" w:rsidRDefault="00031F11" w:rsidP="00031F11">
      <w:pPr>
        <w:ind w:firstLine="567"/>
        <w:jc w:val="both"/>
      </w:pPr>
    </w:p>
    <w:p w:rsidR="00031F11" w:rsidRDefault="00031F11" w:rsidP="00031F11">
      <w:pPr>
        <w:ind w:firstLine="567"/>
        <w:jc w:val="both"/>
      </w:pPr>
      <w:r>
        <w:t xml:space="preserve">где </w:t>
      </w:r>
      <w:r>
        <w:rPr>
          <w:position w:val="-14"/>
        </w:rPr>
        <w:object w:dxaOrig="525" w:dyaOrig="375">
          <v:shape id="_x0000_i1330" type="#_x0000_t75" style="width:26.2pt;height:18.7pt" o:ole="">
            <v:imagedata r:id="rId628" o:title=""/>
          </v:shape>
          <o:OLEObject Type="Embed" ProgID="Equation.3" ShapeID="_x0000_i1330" DrawAspect="Content" ObjectID="_1665794617" r:id="rId629"/>
        </w:object>
      </w:r>
      <w:r>
        <w:t xml:space="preserve"> - среднее </w:t>
      </w:r>
      <w:r>
        <w:rPr>
          <w:position w:val="-14"/>
        </w:rPr>
        <w:object w:dxaOrig="360" w:dyaOrig="375">
          <v:shape id="_x0000_i1331" type="#_x0000_t75" style="width:17.75pt;height:18.7pt" o:ole="">
            <v:imagedata r:id="rId630" o:title=""/>
          </v:shape>
          <o:OLEObject Type="Embed" ProgID="Equation.3" ShapeID="_x0000_i1331" DrawAspect="Content" ObjectID="_1665794618" r:id="rId631"/>
        </w:object>
      </w:r>
      <w:r>
        <w:t xml:space="preserve"> для нескольких характерных профилей карьера, совпадающих с направлением ветра, м; </w:t>
      </w:r>
      <w:r>
        <w:rPr>
          <w:position w:val="-4"/>
        </w:rPr>
        <w:object w:dxaOrig="225" w:dyaOrig="255">
          <v:shape id="_x0000_i1332" type="#_x0000_t75" style="width:11.2pt;height:13.1pt" o:ole="">
            <v:imagedata r:id="rId632" o:title=""/>
          </v:shape>
          <o:OLEObject Type="Embed" ProgID="Equation.3" ShapeID="_x0000_i1332" DrawAspect="Content" ObjectID="_1665794619" r:id="rId633"/>
        </w:object>
      </w:r>
      <w:r>
        <w:t xml:space="preserve"> - длина карьера в направлении, перпендикулярном направлению карьера, м.</w:t>
      </w:r>
    </w:p>
    <w:p w:rsidR="00031F11" w:rsidRDefault="00031F11" w:rsidP="00031F11">
      <w:pPr>
        <w:spacing w:line="228" w:lineRule="auto"/>
        <w:ind w:firstLine="567"/>
        <w:jc w:val="both"/>
      </w:pPr>
    </w:p>
    <w:p w:rsidR="00031F11" w:rsidRDefault="00031F11" w:rsidP="00031F11">
      <w:pPr>
        <w:spacing w:line="228" w:lineRule="auto"/>
        <w:ind w:firstLine="567"/>
        <w:jc w:val="both"/>
        <w:rPr>
          <w:b/>
        </w:rPr>
      </w:pPr>
      <w:r>
        <w:rPr>
          <w:b/>
        </w:rPr>
        <w:t>Порядок выполнения работы</w:t>
      </w:r>
    </w:p>
    <w:p w:rsidR="00031F11" w:rsidRDefault="00031F11" w:rsidP="00031F11">
      <w:pPr>
        <w:spacing w:line="228" w:lineRule="auto"/>
        <w:ind w:firstLine="567"/>
        <w:jc w:val="both"/>
      </w:pPr>
      <w:r>
        <w:t xml:space="preserve">В соответствии с исходными данными построить продольный разрез карьера и произвести следующие расчеты: определить расход воздуха, проветривающего карьер и скорости распространение ветра в контуре карьера в расчетных его точках </w:t>
      </w:r>
      <w:r>
        <w:rPr>
          <w:i/>
          <w:lang w:val="en-US"/>
        </w:rPr>
        <w:t>F</w:t>
      </w:r>
      <w:r>
        <w:t xml:space="preserve"> и </w:t>
      </w:r>
      <w:r>
        <w:rPr>
          <w:i/>
          <w:lang w:val="en-US"/>
        </w:rPr>
        <w:t>G</w:t>
      </w:r>
      <w:r>
        <w:t xml:space="preserve"> для прямоточной и </w:t>
      </w:r>
      <w:proofErr w:type="spellStart"/>
      <w:r>
        <w:t>рециркуляционной</w:t>
      </w:r>
      <w:proofErr w:type="spellEnd"/>
      <w:r>
        <w:t xml:space="preserve"> схем проветривания (рис. 6.1 и 6.2). Построения произвести на миллиметровой бумаге формата А3 в необходимом стандартном масштабе. </w:t>
      </w:r>
    </w:p>
    <w:p w:rsidR="00031F11" w:rsidRDefault="00031F11" w:rsidP="00031F11">
      <w:pPr>
        <w:spacing w:line="228" w:lineRule="auto"/>
        <w:ind w:firstLine="567"/>
        <w:jc w:val="both"/>
      </w:pPr>
    </w:p>
    <w:p w:rsidR="00031F11" w:rsidRDefault="00031F11" w:rsidP="00031F11">
      <w:pPr>
        <w:spacing w:line="228" w:lineRule="auto"/>
        <w:ind w:firstLine="567"/>
        <w:jc w:val="both"/>
        <w:rPr>
          <w:u w:val="single"/>
        </w:rPr>
      </w:pPr>
      <w:r>
        <w:rPr>
          <w:u w:val="single"/>
        </w:rPr>
        <w:t>Исходные данные для построения и расчетов по прямоточной схеме:</w:t>
      </w:r>
    </w:p>
    <w:p w:rsidR="00031F11" w:rsidRDefault="00031F11" w:rsidP="00031F11">
      <w:pPr>
        <w:spacing w:line="228" w:lineRule="auto"/>
        <w:ind w:firstLine="567"/>
        <w:jc w:val="both"/>
      </w:pPr>
      <w:r>
        <w:t xml:space="preserve">Длина карьера по низу </w:t>
      </w:r>
      <w:r>
        <w:rPr>
          <w:position w:val="-12"/>
        </w:rPr>
        <w:object w:dxaOrig="2295" w:dyaOrig="360">
          <v:shape id="_x0000_i1333" type="#_x0000_t75" style="width:115pt;height:17.75pt" o:ole="">
            <v:imagedata r:id="rId634" o:title=""/>
          </v:shape>
          <o:OLEObject Type="Embed" ProgID="Equation.3" ShapeID="_x0000_i1333" DrawAspect="Content" ObjectID="_1665794620" r:id="rId635"/>
        </w:object>
      </w:r>
      <w:r>
        <w:t>, м.;</w:t>
      </w:r>
    </w:p>
    <w:p w:rsidR="00031F11" w:rsidRDefault="00031F11" w:rsidP="00031F11">
      <w:pPr>
        <w:spacing w:line="228" w:lineRule="auto"/>
        <w:ind w:firstLine="567"/>
        <w:jc w:val="both"/>
      </w:pPr>
      <w:r>
        <w:t xml:space="preserve">Глубина карьера </w:t>
      </w:r>
      <w:r>
        <w:rPr>
          <w:position w:val="-10"/>
        </w:rPr>
        <w:object w:dxaOrig="1815" w:dyaOrig="330">
          <v:shape id="_x0000_i1334" type="#_x0000_t75" style="width:90.7pt;height:16.85pt" o:ole="">
            <v:imagedata r:id="rId636" o:title=""/>
          </v:shape>
          <o:OLEObject Type="Embed" ProgID="Equation.3" ShapeID="_x0000_i1334" DrawAspect="Content" ObjectID="_1665794621" r:id="rId637"/>
        </w:object>
      </w:r>
      <w:r>
        <w:t>, м.;</w:t>
      </w:r>
    </w:p>
    <w:p w:rsidR="00031F11" w:rsidRDefault="00031F11" w:rsidP="00031F11">
      <w:pPr>
        <w:spacing w:line="228" w:lineRule="auto"/>
        <w:ind w:firstLine="567"/>
        <w:jc w:val="both"/>
      </w:pPr>
      <w:r>
        <w:t xml:space="preserve">Высота уступа: </w:t>
      </w:r>
      <w:r>
        <w:rPr>
          <w:lang w:val="en-US"/>
        </w:rPr>
        <w:t>h</w:t>
      </w:r>
      <w:r>
        <w:t>=10 м;</w:t>
      </w:r>
    </w:p>
    <w:p w:rsidR="00031F11" w:rsidRDefault="00031F11" w:rsidP="00031F11">
      <w:pPr>
        <w:spacing w:line="228" w:lineRule="auto"/>
        <w:ind w:firstLine="567"/>
        <w:jc w:val="both"/>
      </w:pPr>
      <w:r>
        <w:t xml:space="preserve">Ширина бермы безопасности: </w:t>
      </w:r>
      <w:r>
        <w:rPr>
          <w:position w:val="-10"/>
        </w:rPr>
        <w:object w:dxaOrig="960" w:dyaOrig="330">
          <v:shape id="_x0000_i1335" type="#_x0000_t75" style="width:47.7pt;height:16.85pt" o:ole="">
            <v:imagedata r:id="rId638" o:title=""/>
          </v:shape>
          <o:OLEObject Type="Embed" ProgID="Equation.3" ShapeID="_x0000_i1335" DrawAspect="Content" ObjectID="_1665794622" r:id="rId639"/>
        </w:object>
      </w:r>
      <w:r>
        <w:t>, м;</w:t>
      </w:r>
    </w:p>
    <w:p w:rsidR="00031F11" w:rsidRDefault="00031F11" w:rsidP="00031F11">
      <w:pPr>
        <w:spacing w:line="228" w:lineRule="auto"/>
        <w:ind w:firstLine="567"/>
        <w:jc w:val="both"/>
      </w:pPr>
      <w:r>
        <w:t xml:space="preserve">Ширина рабочей площадки: </w:t>
      </w:r>
      <w:r>
        <w:rPr>
          <w:position w:val="-12"/>
        </w:rPr>
        <w:object w:dxaOrig="1905" w:dyaOrig="360">
          <v:shape id="_x0000_i1336" type="#_x0000_t75" style="width:95.4pt;height:17.75pt" o:ole="">
            <v:imagedata r:id="rId640" o:title=""/>
          </v:shape>
          <o:OLEObject Type="Embed" ProgID="Equation.3" ShapeID="_x0000_i1336" DrawAspect="Content" ObjectID="_1665794623" r:id="rId641"/>
        </w:object>
      </w:r>
    </w:p>
    <w:p w:rsidR="00031F11" w:rsidRDefault="00031F11" w:rsidP="00031F11">
      <w:pPr>
        <w:spacing w:line="228" w:lineRule="auto"/>
        <w:ind w:firstLine="567"/>
        <w:jc w:val="both"/>
      </w:pPr>
      <w:r>
        <w:t xml:space="preserve">Угол откоса подветренного борта карьера: </w:t>
      </w:r>
      <w:r>
        <w:rPr>
          <w:position w:val="-10"/>
        </w:rPr>
        <w:object w:dxaOrig="1845" w:dyaOrig="330">
          <v:shape id="_x0000_i1337" type="#_x0000_t75" style="width:92.55pt;height:16.85pt" o:ole="">
            <v:imagedata r:id="rId642" o:title=""/>
          </v:shape>
          <o:OLEObject Type="Embed" ProgID="Equation.3" ShapeID="_x0000_i1337" DrawAspect="Content" ObjectID="_1665794624" r:id="rId643"/>
        </w:object>
      </w:r>
      <w:r>
        <w:t>, град.;</w:t>
      </w:r>
    </w:p>
    <w:p w:rsidR="00031F11" w:rsidRDefault="00031F11" w:rsidP="00031F11">
      <w:pPr>
        <w:spacing w:line="228" w:lineRule="auto"/>
        <w:ind w:firstLine="567"/>
        <w:jc w:val="both"/>
      </w:pPr>
      <w:r>
        <w:t>Угол откоса уступа: 70 град.;</w:t>
      </w:r>
    </w:p>
    <w:p w:rsidR="00031F11" w:rsidRDefault="00031F11" w:rsidP="00031F11">
      <w:pPr>
        <w:spacing w:line="228" w:lineRule="auto"/>
        <w:ind w:firstLine="567"/>
        <w:jc w:val="both"/>
      </w:pPr>
      <w:r>
        <w:t xml:space="preserve">Скорость ветра на поверхности: </w:t>
      </w:r>
      <w:r>
        <w:rPr>
          <w:position w:val="-12"/>
        </w:rPr>
        <w:object w:dxaOrig="2025" w:dyaOrig="360">
          <v:shape id="_x0000_i1338" type="#_x0000_t75" style="width:101pt;height:17.75pt" o:ole="">
            <v:imagedata r:id="rId644" o:title=""/>
          </v:shape>
          <o:OLEObject Type="Embed" ProgID="Equation.3" ShapeID="_x0000_i1338" DrawAspect="Content" ObjectID="_1665794625" r:id="rId645"/>
        </w:object>
      </w:r>
      <w:r>
        <w:t>, м/с;</w:t>
      </w:r>
    </w:p>
    <w:p w:rsidR="00031F11" w:rsidRDefault="00031F11" w:rsidP="00031F11">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39" type="#_x0000_t75" style="width:173.9pt;height:16.85pt" o:ole="">
            <v:imagedata r:id="rId646" o:title=""/>
          </v:shape>
          <o:OLEObject Type="Embed" ProgID="Equation.3" ShapeID="_x0000_i1339" DrawAspect="Content" ObjectID="_1665794626" r:id="rId647"/>
        </w:object>
      </w:r>
      <w:r>
        <w:t>), м</w:t>
      </w:r>
    </w:p>
    <w:p w:rsidR="00031F11" w:rsidRDefault="00031F11" w:rsidP="00031F11">
      <w:pPr>
        <w:spacing w:line="228" w:lineRule="auto"/>
        <w:ind w:firstLine="2160"/>
        <w:jc w:val="both"/>
      </w:pPr>
      <w:r>
        <w:rPr>
          <w:i/>
          <w:lang w:val="en-US"/>
        </w:rPr>
        <w:t>G</w:t>
      </w:r>
      <w:r w:rsidRPr="00AD7DB7">
        <w:rPr>
          <w:i/>
        </w:rPr>
        <w:t xml:space="preserve"> </w:t>
      </w:r>
      <w:r>
        <w:t>(</w:t>
      </w:r>
      <w:r>
        <w:rPr>
          <w:position w:val="-10"/>
        </w:rPr>
        <w:object w:dxaOrig="2430" w:dyaOrig="330">
          <v:shape id="_x0000_i1340" type="#_x0000_t75" style="width:121.55pt;height:16.85pt" o:ole="">
            <v:imagedata r:id="rId648" o:title=""/>
          </v:shape>
          <o:OLEObject Type="Embed" ProgID="Equation.3" ShapeID="_x0000_i1340" DrawAspect="Content" ObjectID="_1665794627" r:id="rId649"/>
        </w:object>
      </w:r>
      <w:r>
        <w:t>), м</w:t>
      </w:r>
    </w:p>
    <w:p w:rsidR="00031F11" w:rsidRDefault="00031F11" w:rsidP="00031F11">
      <w:pPr>
        <w:spacing w:line="228" w:lineRule="auto"/>
        <w:ind w:firstLine="567"/>
        <w:jc w:val="both"/>
      </w:pPr>
    </w:p>
    <w:p w:rsidR="00031F11" w:rsidRDefault="00031F11" w:rsidP="00031F11">
      <w:pPr>
        <w:spacing w:line="228" w:lineRule="auto"/>
        <w:ind w:firstLine="567"/>
        <w:jc w:val="both"/>
        <w:rPr>
          <w:u w:val="single"/>
        </w:rPr>
      </w:pPr>
      <w:r>
        <w:rPr>
          <w:u w:val="single"/>
        </w:rPr>
        <w:t xml:space="preserve">Исходные данные для построения и расчетов по </w:t>
      </w:r>
      <w:proofErr w:type="spellStart"/>
      <w:r>
        <w:rPr>
          <w:u w:val="single"/>
        </w:rPr>
        <w:t>рециркуляционной</w:t>
      </w:r>
      <w:proofErr w:type="spellEnd"/>
      <w:r>
        <w:rPr>
          <w:u w:val="single"/>
        </w:rPr>
        <w:t xml:space="preserve"> схеме:</w:t>
      </w:r>
    </w:p>
    <w:p w:rsidR="00031F11" w:rsidRDefault="00031F11" w:rsidP="00031F11">
      <w:pPr>
        <w:spacing w:line="228" w:lineRule="auto"/>
        <w:ind w:firstLine="567"/>
        <w:jc w:val="both"/>
      </w:pPr>
      <w:r>
        <w:t xml:space="preserve">Длина карьера по низу </w:t>
      </w:r>
      <w:r>
        <w:rPr>
          <w:position w:val="-12"/>
        </w:rPr>
        <w:object w:dxaOrig="2280" w:dyaOrig="360">
          <v:shape id="_x0000_i1341" type="#_x0000_t75" style="width:114.1pt;height:17.75pt" o:ole="">
            <v:imagedata r:id="rId650" o:title=""/>
          </v:shape>
          <o:OLEObject Type="Embed" ProgID="Equation.3" ShapeID="_x0000_i1341" DrawAspect="Content" ObjectID="_1665794628" r:id="rId651"/>
        </w:object>
      </w:r>
      <w:r>
        <w:t>, м.;</w:t>
      </w:r>
    </w:p>
    <w:p w:rsidR="00031F11" w:rsidRDefault="00031F11" w:rsidP="00031F11">
      <w:pPr>
        <w:spacing w:line="228" w:lineRule="auto"/>
        <w:ind w:firstLine="567"/>
        <w:jc w:val="both"/>
      </w:pPr>
      <w:r>
        <w:t xml:space="preserve">Глубина карьера </w:t>
      </w:r>
      <w:r>
        <w:rPr>
          <w:position w:val="-10"/>
        </w:rPr>
        <w:object w:dxaOrig="1920" w:dyaOrig="330">
          <v:shape id="_x0000_i1342" type="#_x0000_t75" style="width:96.3pt;height:16.85pt" o:ole="">
            <v:imagedata r:id="rId652" o:title=""/>
          </v:shape>
          <o:OLEObject Type="Embed" ProgID="Equation.3" ShapeID="_x0000_i1342" DrawAspect="Content" ObjectID="_1665794629" r:id="rId653"/>
        </w:object>
      </w:r>
      <w:r>
        <w:t>, м.;</w:t>
      </w:r>
    </w:p>
    <w:p w:rsidR="00031F11" w:rsidRDefault="00031F11" w:rsidP="00031F11">
      <w:pPr>
        <w:spacing w:line="228" w:lineRule="auto"/>
        <w:ind w:firstLine="567"/>
        <w:jc w:val="both"/>
      </w:pPr>
      <w:r>
        <w:t xml:space="preserve">Высота уступа: </w:t>
      </w:r>
      <w:r>
        <w:rPr>
          <w:lang w:val="en-US"/>
        </w:rPr>
        <w:t>h</w:t>
      </w:r>
      <w:r>
        <w:t>=15 м;</w:t>
      </w:r>
    </w:p>
    <w:p w:rsidR="00031F11" w:rsidRDefault="00031F11" w:rsidP="00031F11">
      <w:pPr>
        <w:spacing w:line="228" w:lineRule="auto"/>
        <w:ind w:firstLine="567"/>
        <w:jc w:val="both"/>
      </w:pPr>
      <w:r>
        <w:t xml:space="preserve">Ширина бермы безопасности: </w:t>
      </w:r>
      <w:r>
        <w:rPr>
          <w:position w:val="-10"/>
        </w:rPr>
        <w:object w:dxaOrig="960" w:dyaOrig="330">
          <v:shape id="_x0000_i1343" type="#_x0000_t75" style="width:47.7pt;height:16.85pt" o:ole="">
            <v:imagedata r:id="rId638" o:title=""/>
          </v:shape>
          <o:OLEObject Type="Embed" ProgID="Equation.3" ShapeID="_x0000_i1343" DrawAspect="Content" ObjectID="_1665794630" r:id="rId654"/>
        </w:object>
      </w:r>
      <w:r>
        <w:t>, м;</w:t>
      </w:r>
    </w:p>
    <w:p w:rsidR="00031F11" w:rsidRDefault="00031F11" w:rsidP="00031F11">
      <w:pPr>
        <w:spacing w:line="228" w:lineRule="auto"/>
        <w:ind w:firstLine="567"/>
        <w:jc w:val="both"/>
      </w:pPr>
      <w:r>
        <w:lastRenderedPageBreak/>
        <w:t xml:space="preserve">Ширина рабочей площадки: </w:t>
      </w:r>
      <w:r>
        <w:rPr>
          <w:position w:val="-12"/>
        </w:rPr>
        <w:object w:dxaOrig="1905" w:dyaOrig="360">
          <v:shape id="_x0000_i1344" type="#_x0000_t75" style="width:95.4pt;height:17.75pt" o:ole="">
            <v:imagedata r:id="rId655" o:title=""/>
          </v:shape>
          <o:OLEObject Type="Embed" ProgID="Equation.3" ShapeID="_x0000_i1344" DrawAspect="Content" ObjectID="_1665794631" r:id="rId656"/>
        </w:object>
      </w:r>
      <w:r>
        <w:t>;</w:t>
      </w:r>
    </w:p>
    <w:p w:rsidR="00031F11" w:rsidRDefault="00031F11" w:rsidP="00031F11">
      <w:pPr>
        <w:spacing w:line="228" w:lineRule="auto"/>
        <w:ind w:firstLine="567"/>
        <w:jc w:val="both"/>
      </w:pPr>
      <w:r>
        <w:t xml:space="preserve">Угол откоса подветренного борта: </w:t>
      </w:r>
      <w:r>
        <w:rPr>
          <w:position w:val="-10"/>
        </w:rPr>
        <w:object w:dxaOrig="1830" w:dyaOrig="330">
          <v:shape id="_x0000_i1345" type="#_x0000_t75" style="width:91.65pt;height:16.85pt" o:ole="">
            <v:imagedata r:id="rId657" o:title=""/>
          </v:shape>
          <o:OLEObject Type="Embed" ProgID="Equation.3" ShapeID="_x0000_i1345" DrawAspect="Content" ObjectID="_1665794632" r:id="rId658"/>
        </w:object>
      </w:r>
      <w:r>
        <w:t>, град.;</w:t>
      </w:r>
    </w:p>
    <w:p w:rsidR="00031F11" w:rsidRDefault="00031F11" w:rsidP="00031F11">
      <w:pPr>
        <w:spacing w:line="228" w:lineRule="auto"/>
        <w:ind w:firstLine="567"/>
        <w:jc w:val="both"/>
      </w:pPr>
      <w:r>
        <w:t>Угол откоса уступа: 70 град.;</w:t>
      </w:r>
    </w:p>
    <w:p w:rsidR="00031F11" w:rsidRDefault="00031F11" w:rsidP="00031F11">
      <w:pPr>
        <w:spacing w:line="228" w:lineRule="auto"/>
        <w:ind w:firstLine="567"/>
        <w:jc w:val="both"/>
      </w:pPr>
      <w:r>
        <w:t xml:space="preserve">Угол пограничного слоя: </w:t>
      </w:r>
      <w:r>
        <w:rPr>
          <w:position w:val="-10"/>
        </w:rPr>
        <w:object w:dxaOrig="1890" w:dyaOrig="330">
          <v:shape id="_x0000_i1346" type="#_x0000_t75" style="width:94.45pt;height:16.85pt" o:ole="">
            <v:imagedata r:id="rId659" o:title=""/>
          </v:shape>
          <o:OLEObject Type="Embed" ProgID="Equation.3" ShapeID="_x0000_i1346" DrawAspect="Content" ObjectID="_1665794633" r:id="rId660"/>
        </w:object>
      </w:r>
      <w:r>
        <w:t>, град.;</w:t>
      </w:r>
    </w:p>
    <w:p w:rsidR="00031F11" w:rsidRDefault="00031F11" w:rsidP="00031F11">
      <w:pPr>
        <w:spacing w:line="228" w:lineRule="auto"/>
        <w:ind w:firstLine="567"/>
        <w:jc w:val="both"/>
      </w:pPr>
      <w:r>
        <w:t xml:space="preserve">Скорость ветра на поверхности: </w:t>
      </w:r>
      <w:r>
        <w:rPr>
          <w:position w:val="-10"/>
        </w:rPr>
        <w:object w:dxaOrig="2055" w:dyaOrig="330">
          <v:shape id="_x0000_i1347" type="#_x0000_t75" style="width:102.85pt;height:16.85pt" o:ole="">
            <v:imagedata r:id="rId661" o:title=""/>
          </v:shape>
          <o:OLEObject Type="Embed" ProgID="Equation.3" ShapeID="_x0000_i1347" DrawAspect="Content" ObjectID="_1665794634" r:id="rId662"/>
        </w:object>
      </w:r>
      <w:r>
        <w:t>, м/с;</w:t>
      </w:r>
    </w:p>
    <w:p w:rsidR="00031F11" w:rsidRDefault="00031F11" w:rsidP="00031F11">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48" type="#_x0000_t75" style="width:173.9pt;height:16.85pt" o:ole="">
            <v:imagedata r:id="rId663" o:title=""/>
          </v:shape>
          <o:OLEObject Type="Embed" ProgID="Equation.3" ShapeID="_x0000_i1348" DrawAspect="Content" ObjectID="_1665794635" r:id="rId664"/>
        </w:object>
      </w:r>
      <w:r>
        <w:t>), м</w:t>
      </w:r>
    </w:p>
    <w:p w:rsidR="00031F11" w:rsidRDefault="00031F11" w:rsidP="00031F11">
      <w:pPr>
        <w:spacing w:line="228" w:lineRule="auto"/>
        <w:ind w:firstLine="2160"/>
        <w:jc w:val="both"/>
      </w:pPr>
      <w:r>
        <w:rPr>
          <w:i/>
          <w:lang w:val="en-US"/>
        </w:rPr>
        <w:t>G</w:t>
      </w:r>
      <w:r w:rsidRPr="00AD7DB7">
        <w:rPr>
          <w:i/>
        </w:rPr>
        <w:t xml:space="preserve"> </w:t>
      </w:r>
      <w:r>
        <w:t>(</w:t>
      </w:r>
      <w:r>
        <w:rPr>
          <w:position w:val="-10"/>
        </w:rPr>
        <w:object w:dxaOrig="3435" w:dyaOrig="330">
          <v:shape id="_x0000_i1349" type="#_x0000_t75" style="width:172.05pt;height:16.85pt" o:ole="">
            <v:imagedata r:id="rId665" o:title=""/>
          </v:shape>
          <o:OLEObject Type="Embed" ProgID="Equation.3" ShapeID="_x0000_i1349" DrawAspect="Content" ObjectID="_1665794636" r:id="rId666"/>
        </w:object>
      </w:r>
      <w:r>
        <w:t>), м</w:t>
      </w:r>
    </w:p>
    <w:p w:rsidR="00031F11" w:rsidRDefault="00031F11" w:rsidP="00031F11">
      <w:pPr>
        <w:ind w:firstLine="567"/>
        <w:jc w:val="both"/>
      </w:pPr>
    </w:p>
    <w:p w:rsidR="00031F11" w:rsidRDefault="00031F11" w:rsidP="00031F11">
      <w:pPr>
        <w:pStyle w:val="a4"/>
        <w:rPr>
          <w:sz w:val="20"/>
        </w:rPr>
      </w:pPr>
      <w:bookmarkStart w:id="15" w:name="_Toc30964592"/>
      <w:r>
        <w:rPr>
          <w:sz w:val="20"/>
        </w:rPr>
        <w:t>СПИСОК ЛИТЕРАТУРЫ</w:t>
      </w:r>
      <w:bookmarkEnd w:id="15"/>
    </w:p>
    <w:p w:rsidR="00031F11" w:rsidRDefault="00031F11" w:rsidP="00031F11">
      <w:pPr>
        <w:ind w:firstLine="567"/>
        <w:jc w:val="center"/>
        <w:rPr>
          <w:b/>
        </w:rPr>
      </w:pPr>
    </w:p>
    <w:p w:rsidR="00031F11" w:rsidRDefault="00031F11" w:rsidP="00031F11">
      <w:pPr>
        <w:widowControl/>
        <w:numPr>
          <w:ilvl w:val="0"/>
          <w:numId w:val="33"/>
        </w:numPr>
        <w:tabs>
          <w:tab w:val="num" w:pos="927"/>
        </w:tabs>
        <w:autoSpaceDE/>
        <w:adjustRightInd/>
        <w:ind w:left="0" w:firstLine="567"/>
        <w:jc w:val="both"/>
      </w:pPr>
      <w:r>
        <w:t>Горбунов В.И. Проектирование вентиляции рудных шахт: Учебное пособие. Магнитогорск: ГОУ ВПО «МГТУ», 2007. 135с.</w:t>
      </w:r>
    </w:p>
    <w:p w:rsidR="00031F11" w:rsidRDefault="00031F11" w:rsidP="00031F11">
      <w:pPr>
        <w:widowControl/>
        <w:numPr>
          <w:ilvl w:val="0"/>
          <w:numId w:val="33"/>
        </w:numPr>
        <w:tabs>
          <w:tab w:val="num" w:pos="927"/>
        </w:tabs>
        <w:autoSpaceDE/>
        <w:adjustRightInd/>
        <w:ind w:left="0" w:firstLine="567"/>
        <w:jc w:val="both"/>
      </w:pPr>
      <w:proofErr w:type="spellStart"/>
      <w:r>
        <w:t>Доможиров</w:t>
      </w:r>
      <w:proofErr w:type="spellEnd"/>
      <w:r>
        <w:t xml:space="preserve"> Д.В. Аэрология карьеров. Методические указания и контрольные задания для студентов заочной формы обучения по дисциплине «Аэрология карьеров» специальности 130403. Магнитогорск: ГОУ ВПО «МГТУ», 2005. 8с.</w:t>
      </w:r>
    </w:p>
    <w:p w:rsidR="00031F11" w:rsidRDefault="00031F11" w:rsidP="00031F11">
      <w:pPr>
        <w:widowControl/>
        <w:numPr>
          <w:ilvl w:val="0"/>
          <w:numId w:val="33"/>
        </w:numPr>
        <w:tabs>
          <w:tab w:val="num" w:pos="927"/>
        </w:tabs>
        <w:autoSpaceDE/>
        <w:adjustRightInd/>
        <w:ind w:left="0" w:firstLine="567"/>
        <w:jc w:val="both"/>
      </w:pPr>
      <w:proofErr w:type="spellStart"/>
      <w:r>
        <w:t>Скопинцева</w:t>
      </w:r>
      <w:proofErr w:type="spellEnd"/>
      <w:r>
        <w:t xml:space="preserve"> О.В. Методические указания для проведения практических занятий и самостоятельной работы студентов по дисциплине «Аэрология горных предприятий». М.: МГГУ, 2008. – 36с.</w:t>
      </w:r>
    </w:p>
    <w:p w:rsidR="00031F11" w:rsidRDefault="00031F11" w:rsidP="00031F11">
      <w:pPr>
        <w:widowControl/>
        <w:numPr>
          <w:ilvl w:val="0"/>
          <w:numId w:val="33"/>
        </w:numPr>
        <w:tabs>
          <w:tab w:val="num" w:pos="927"/>
        </w:tabs>
        <w:autoSpaceDE/>
        <w:adjustRightInd/>
        <w:ind w:left="0" w:firstLine="567"/>
        <w:jc w:val="both"/>
      </w:pPr>
      <w:r>
        <w:t xml:space="preserve">Шувалов Ю.В., Гендлер С.Г., </w:t>
      </w:r>
      <w:proofErr w:type="spellStart"/>
      <w:r>
        <w:t>Сметанин</w:t>
      </w:r>
      <w:proofErr w:type="spellEnd"/>
      <w:r>
        <w:t xml:space="preserve"> М.М., Павлов И.А., </w:t>
      </w:r>
      <w:proofErr w:type="spellStart"/>
      <w:r>
        <w:t>Смирняков</w:t>
      </w:r>
      <w:proofErr w:type="spellEnd"/>
      <w:r>
        <w:t xml:space="preserve"> В.В. Вентиляция шахт, рудников и подземных сооружений. Учебное пособие. СПб.: Санкт-Петербургский государственный горный институт (технический университет). 2007. 159с.</w:t>
      </w:r>
    </w:p>
    <w:p w:rsidR="00031F11" w:rsidRDefault="00031F11" w:rsidP="00031F11">
      <w:pPr>
        <w:numPr>
          <w:ilvl w:val="0"/>
          <w:numId w:val="33"/>
        </w:numPr>
        <w:tabs>
          <w:tab w:val="num" w:pos="927"/>
        </w:tabs>
        <w:ind w:left="0" w:firstLine="567"/>
        <w:jc w:val="both"/>
      </w:pPr>
      <w:r>
        <w:t xml:space="preserve">Аэрология горных предприятий. Под ред. Л.А. </w:t>
      </w:r>
      <w:proofErr w:type="spellStart"/>
      <w:r>
        <w:t>Пучкова</w:t>
      </w:r>
      <w:proofErr w:type="spellEnd"/>
      <w:r>
        <w:t>. М.: МГГУ. 2005. – 310с.</w:t>
      </w:r>
    </w:p>
    <w:p w:rsidR="00031F11" w:rsidRDefault="00031F11" w:rsidP="00031F11">
      <w:pPr>
        <w:numPr>
          <w:ilvl w:val="0"/>
          <w:numId w:val="33"/>
        </w:numPr>
        <w:tabs>
          <w:tab w:val="num" w:pos="927"/>
        </w:tabs>
        <w:ind w:left="0" w:firstLine="567"/>
        <w:jc w:val="both"/>
      </w:pPr>
      <w:r>
        <w:t>Рудничная вентиляция: Справочник /Н.Ф. Гращенков и др. Под ред. К.З. Ушакова. – М.: Недра, 1988. - 440 с.</w:t>
      </w:r>
    </w:p>
    <w:p w:rsidR="00031F11" w:rsidRDefault="00031F11" w:rsidP="00031F11">
      <w:pPr>
        <w:widowControl/>
        <w:numPr>
          <w:ilvl w:val="0"/>
          <w:numId w:val="33"/>
        </w:numPr>
        <w:tabs>
          <w:tab w:val="num" w:pos="927"/>
        </w:tabs>
        <w:autoSpaceDE/>
        <w:adjustRightInd/>
        <w:ind w:left="0" w:firstLine="567"/>
        <w:jc w:val="both"/>
      </w:pPr>
      <w:proofErr w:type="spellStart"/>
      <w:r>
        <w:t>Бересневич</w:t>
      </w:r>
      <w:proofErr w:type="spellEnd"/>
      <w:r>
        <w:t xml:space="preserve"> П.В., Михайлов В.А., Филатов С.С. Аэрология карьеров: справочник. М.: Недра, 1990. – 280с.</w:t>
      </w:r>
    </w:p>
    <w:p w:rsidR="00031F11" w:rsidRDefault="00031F11" w:rsidP="00031F11"/>
    <w:p w:rsidR="00031F11" w:rsidRDefault="00031F11" w:rsidP="00031F11">
      <w:pPr>
        <w:pStyle w:val="af2"/>
        <w:ind w:firstLine="567"/>
        <w:jc w:val="both"/>
      </w:pPr>
    </w:p>
    <w:p w:rsidR="00031F11" w:rsidRDefault="00031F11" w:rsidP="00031F11">
      <w:pPr>
        <w:pStyle w:val="Style10"/>
        <w:widowControl/>
        <w:ind w:firstLine="709"/>
        <w:jc w:val="center"/>
        <w:sectPr w:rsidR="00031F11" w:rsidSect="00AD7DB7">
          <w:pgSz w:w="8505" w:h="11907" w:code="9"/>
          <w:pgMar w:top="709" w:right="1134" w:bottom="1134" w:left="1418" w:header="0" w:footer="720" w:gutter="0"/>
          <w:cols w:space="60"/>
          <w:noEndnote/>
          <w:titlePg/>
          <w:docGrid w:linePitch="272"/>
        </w:sectPr>
      </w:pPr>
    </w:p>
    <w:p w:rsidR="00E2611B" w:rsidRPr="00F64C1C" w:rsidRDefault="00E2611B" w:rsidP="0017757B">
      <w:pPr>
        <w:pStyle w:val="Style8"/>
        <w:widowControl/>
        <w:ind w:firstLine="720"/>
        <w:jc w:val="center"/>
      </w:pPr>
    </w:p>
    <w:sectPr w:rsidR="00E2611B" w:rsidRPr="00F64C1C" w:rsidSect="005F1C7C">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5DC" w:rsidRDefault="000A45DC">
      <w:r>
        <w:separator/>
      </w:r>
    </w:p>
  </w:endnote>
  <w:endnote w:type="continuationSeparator" w:id="0">
    <w:p w:rsidR="000A45DC" w:rsidRDefault="000A4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911103" w:rsidP="005F1C7C">
    <w:pPr>
      <w:pStyle w:val="af"/>
      <w:framePr w:wrap="around" w:vAnchor="text" w:hAnchor="margin" w:xAlign="center" w:y="1"/>
      <w:rPr>
        <w:rStyle w:val="ae"/>
        <w:rFonts w:eastAsiaTheme="majorEastAsia"/>
      </w:rPr>
    </w:pPr>
    <w:r>
      <w:rPr>
        <w:rStyle w:val="ae"/>
        <w:rFonts w:eastAsiaTheme="majorEastAsia"/>
      </w:rPr>
      <w:fldChar w:fldCharType="begin"/>
    </w:r>
    <w:r w:rsidR="00BE3A16">
      <w:rPr>
        <w:rStyle w:val="ae"/>
        <w:rFonts w:eastAsiaTheme="majorEastAsia"/>
      </w:rPr>
      <w:instrText xml:space="preserve">PAGE  </w:instrText>
    </w:r>
    <w:r>
      <w:rPr>
        <w:rStyle w:val="ae"/>
        <w:rFonts w:eastAsiaTheme="majorEastAsia"/>
      </w:rPr>
      <w:fldChar w:fldCharType="end"/>
    </w:r>
  </w:p>
  <w:p w:rsidR="005F1C7C" w:rsidRDefault="000A45DC" w:rsidP="005F1C7C">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911103" w:rsidP="005F1C7C">
    <w:pPr>
      <w:pStyle w:val="af"/>
      <w:framePr w:wrap="around" w:vAnchor="text" w:hAnchor="margin" w:xAlign="center" w:y="1"/>
      <w:rPr>
        <w:rStyle w:val="ae"/>
        <w:rFonts w:eastAsiaTheme="majorEastAsia"/>
      </w:rPr>
    </w:pPr>
    <w:r>
      <w:rPr>
        <w:rStyle w:val="ae"/>
        <w:rFonts w:eastAsiaTheme="majorEastAsia"/>
      </w:rPr>
      <w:fldChar w:fldCharType="begin"/>
    </w:r>
    <w:r w:rsidR="00BE3A16">
      <w:rPr>
        <w:rStyle w:val="ae"/>
        <w:rFonts w:eastAsiaTheme="majorEastAsia"/>
      </w:rPr>
      <w:instrText xml:space="preserve">PAGE  </w:instrText>
    </w:r>
    <w:r>
      <w:rPr>
        <w:rStyle w:val="ae"/>
        <w:rFonts w:eastAsiaTheme="majorEastAsia"/>
      </w:rPr>
      <w:fldChar w:fldCharType="separate"/>
    </w:r>
    <w:r w:rsidR="00FA78BA">
      <w:rPr>
        <w:rStyle w:val="ae"/>
        <w:rFonts w:eastAsiaTheme="majorEastAsia"/>
        <w:noProof/>
      </w:rPr>
      <w:t>52</w:t>
    </w:r>
    <w:r>
      <w:rPr>
        <w:rStyle w:val="ae"/>
        <w:rFonts w:eastAsiaTheme="majorEastAsia"/>
      </w:rPr>
      <w:fldChar w:fldCharType="end"/>
    </w:r>
  </w:p>
  <w:p w:rsidR="005F1C7C" w:rsidRPr="00125AEF" w:rsidRDefault="000A45DC" w:rsidP="005F1C7C">
    <w:pPr>
      <w:pStyle w:val="af"/>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5DC" w:rsidRDefault="000A45DC">
      <w:r>
        <w:separator/>
      </w:r>
    </w:p>
  </w:footnote>
  <w:footnote w:type="continuationSeparator" w:id="0">
    <w:p w:rsidR="000A45DC" w:rsidRDefault="000A45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9C339E"/>
    <w:lvl w:ilvl="0">
      <w:numFmt w:val="bullet"/>
      <w:lvlText w:val="*"/>
      <w:lvlJc w:val="left"/>
      <w:pPr>
        <w:ind w:left="0" w:firstLine="0"/>
      </w:pPr>
    </w:lvl>
  </w:abstractNum>
  <w:abstractNum w:abstractNumId="1" w15:restartNumberingAfterBreak="0">
    <w:nsid w:val="05497F58"/>
    <w:multiLevelType w:val="hybridMultilevel"/>
    <w:tmpl w:val="5AAC14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114C3D8E"/>
    <w:multiLevelType w:val="hybridMultilevel"/>
    <w:tmpl w:val="68087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6174B"/>
    <w:multiLevelType w:val="hybridMultilevel"/>
    <w:tmpl w:val="EF02B8B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15:restartNumberingAfterBreak="0">
    <w:nsid w:val="213B039F"/>
    <w:multiLevelType w:val="hybridMultilevel"/>
    <w:tmpl w:val="81A61AF0"/>
    <w:lvl w:ilvl="0" w:tplc="0B76E9C4">
      <w:start w:val="1"/>
      <w:numFmt w:val="decimal"/>
      <w:lvlText w:val="%1."/>
      <w:lvlJc w:val="left"/>
      <w:pPr>
        <w:ind w:left="1287" w:hanging="360"/>
      </w:pPr>
      <w:rPr>
        <w:rFonts w:ascii="Times New Roman" w:hAnsi="Times New Roman" w:cs="Times New Roman" w:hint="default"/>
        <w:sz w:val="20"/>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482A26"/>
    <w:multiLevelType w:val="hybridMultilevel"/>
    <w:tmpl w:val="5CAA8452"/>
    <w:lvl w:ilvl="0" w:tplc="04190001">
      <w:start w:val="1"/>
      <w:numFmt w:val="bullet"/>
      <w:lvlText w:val=""/>
      <w:lvlJc w:val="left"/>
      <w:pPr>
        <w:ind w:left="1343" w:hanging="360"/>
      </w:pPr>
      <w:rPr>
        <w:rFonts w:ascii="Symbol" w:hAnsi="Symbol" w:hint="default"/>
      </w:rPr>
    </w:lvl>
    <w:lvl w:ilvl="1" w:tplc="04190003">
      <w:start w:val="1"/>
      <w:numFmt w:val="bullet"/>
      <w:lvlText w:val="o"/>
      <w:lvlJc w:val="left"/>
      <w:pPr>
        <w:ind w:left="2063" w:hanging="360"/>
      </w:pPr>
      <w:rPr>
        <w:rFonts w:ascii="Courier New" w:hAnsi="Courier New" w:cs="Courier New" w:hint="default"/>
      </w:rPr>
    </w:lvl>
    <w:lvl w:ilvl="2" w:tplc="04190005">
      <w:start w:val="1"/>
      <w:numFmt w:val="bullet"/>
      <w:lvlText w:val=""/>
      <w:lvlJc w:val="left"/>
      <w:pPr>
        <w:ind w:left="2783" w:hanging="360"/>
      </w:pPr>
      <w:rPr>
        <w:rFonts w:ascii="Wingdings" w:hAnsi="Wingdings" w:hint="default"/>
      </w:rPr>
    </w:lvl>
    <w:lvl w:ilvl="3" w:tplc="04190001">
      <w:start w:val="1"/>
      <w:numFmt w:val="bullet"/>
      <w:lvlText w:val=""/>
      <w:lvlJc w:val="left"/>
      <w:pPr>
        <w:ind w:left="3503" w:hanging="360"/>
      </w:pPr>
      <w:rPr>
        <w:rFonts w:ascii="Symbol" w:hAnsi="Symbol" w:hint="default"/>
      </w:rPr>
    </w:lvl>
    <w:lvl w:ilvl="4" w:tplc="04190003">
      <w:start w:val="1"/>
      <w:numFmt w:val="bullet"/>
      <w:lvlText w:val="o"/>
      <w:lvlJc w:val="left"/>
      <w:pPr>
        <w:ind w:left="4223" w:hanging="360"/>
      </w:pPr>
      <w:rPr>
        <w:rFonts w:ascii="Courier New" w:hAnsi="Courier New" w:cs="Courier New" w:hint="default"/>
      </w:rPr>
    </w:lvl>
    <w:lvl w:ilvl="5" w:tplc="04190005">
      <w:start w:val="1"/>
      <w:numFmt w:val="bullet"/>
      <w:lvlText w:val=""/>
      <w:lvlJc w:val="left"/>
      <w:pPr>
        <w:ind w:left="4943" w:hanging="360"/>
      </w:pPr>
      <w:rPr>
        <w:rFonts w:ascii="Wingdings" w:hAnsi="Wingdings" w:hint="default"/>
      </w:rPr>
    </w:lvl>
    <w:lvl w:ilvl="6" w:tplc="04190001">
      <w:start w:val="1"/>
      <w:numFmt w:val="bullet"/>
      <w:lvlText w:val=""/>
      <w:lvlJc w:val="left"/>
      <w:pPr>
        <w:ind w:left="5663" w:hanging="360"/>
      </w:pPr>
      <w:rPr>
        <w:rFonts w:ascii="Symbol" w:hAnsi="Symbol" w:hint="default"/>
      </w:rPr>
    </w:lvl>
    <w:lvl w:ilvl="7" w:tplc="04190003">
      <w:start w:val="1"/>
      <w:numFmt w:val="bullet"/>
      <w:lvlText w:val="o"/>
      <w:lvlJc w:val="left"/>
      <w:pPr>
        <w:ind w:left="6383" w:hanging="360"/>
      </w:pPr>
      <w:rPr>
        <w:rFonts w:ascii="Courier New" w:hAnsi="Courier New" w:cs="Courier New" w:hint="default"/>
      </w:rPr>
    </w:lvl>
    <w:lvl w:ilvl="8" w:tplc="04190005">
      <w:start w:val="1"/>
      <w:numFmt w:val="bullet"/>
      <w:lvlText w:val=""/>
      <w:lvlJc w:val="left"/>
      <w:pPr>
        <w:ind w:left="7103" w:hanging="360"/>
      </w:pPr>
      <w:rPr>
        <w:rFonts w:ascii="Wingdings" w:hAnsi="Wingdings" w:hint="default"/>
      </w:rPr>
    </w:lvl>
  </w:abstractNum>
  <w:abstractNum w:abstractNumId="9"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53E76"/>
    <w:multiLevelType w:val="hybridMultilevel"/>
    <w:tmpl w:val="0E66D30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15:restartNumberingAfterBreak="0">
    <w:nsid w:val="2EFF31D0"/>
    <w:multiLevelType w:val="hybridMultilevel"/>
    <w:tmpl w:val="63B69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5F2E87"/>
    <w:multiLevelType w:val="hybridMultilevel"/>
    <w:tmpl w:val="79C4C44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4" w15:restartNumberingAfterBreak="0">
    <w:nsid w:val="43901DAD"/>
    <w:multiLevelType w:val="hybridMultilevel"/>
    <w:tmpl w:val="F3604C5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46A6163F"/>
    <w:multiLevelType w:val="hybridMultilevel"/>
    <w:tmpl w:val="A3EE6774"/>
    <w:lvl w:ilvl="0" w:tplc="4118AA98">
      <w:start w:val="1"/>
      <w:numFmt w:val="decimal"/>
      <w:lvlText w:val="%1."/>
      <w:lvlJc w:val="left"/>
      <w:pPr>
        <w:tabs>
          <w:tab w:val="num" w:pos="1287"/>
        </w:tabs>
        <w:ind w:left="1287" w:hanging="360"/>
      </w:pPr>
      <w:rPr>
        <w:i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15:restartNumberingAfterBreak="0">
    <w:nsid w:val="499344D5"/>
    <w:multiLevelType w:val="hybridMultilevel"/>
    <w:tmpl w:val="C5722C3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EA76435"/>
    <w:multiLevelType w:val="hybridMultilevel"/>
    <w:tmpl w:val="08C6F636"/>
    <w:lvl w:ilvl="0" w:tplc="008C79EC">
      <w:start w:val="1"/>
      <w:numFmt w:val="decimal"/>
      <w:lvlText w:val="%1."/>
      <w:lvlJc w:val="left"/>
      <w:pPr>
        <w:ind w:left="786" w:hanging="360"/>
      </w:pPr>
      <w:rPr>
        <w:rFonts w:cs="Times New Roman"/>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15:restartNumberingAfterBreak="0">
    <w:nsid w:val="62203F7B"/>
    <w:multiLevelType w:val="hybridMultilevel"/>
    <w:tmpl w:val="303A8F5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22"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23"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6254DF7"/>
    <w:multiLevelType w:val="hybridMultilevel"/>
    <w:tmpl w:val="7C10D97E"/>
    <w:lvl w:ilvl="0" w:tplc="D61A5A3E">
      <w:start w:val="1"/>
      <w:numFmt w:val="decimal"/>
      <w:lvlText w:val="%1."/>
      <w:lvlJc w:val="left"/>
      <w:pPr>
        <w:tabs>
          <w:tab w:val="num" w:pos="1287"/>
        </w:tabs>
        <w:ind w:left="1287" w:hanging="360"/>
      </w:pPr>
      <w:rPr>
        <w:b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9"/>
  </w:num>
  <w:num w:numId="2">
    <w:abstractNumId w:val="23"/>
  </w:num>
  <w:num w:numId="3">
    <w:abstractNumId w:val="18"/>
  </w:num>
  <w:num w:numId="4">
    <w:abstractNumId w:val="11"/>
  </w:num>
  <w:num w:numId="5">
    <w:abstractNumId w:val="13"/>
  </w:num>
  <w:num w:numId="6">
    <w:abstractNumId w:val="15"/>
  </w:num>
  <w:num w:numId="7">
    <w:abstractNumId w:val="21"/>
  </w:num>
  <w:num w:numId="8">
    <w:abstractNumId w:val="7"/>
  </w:num>
  <w:num w:numId="9">
    <w:abstractNumId w:val="22"/>
  </w:num>
  <w:num w:numId="10">
    <w:abstractNumId w:val="2"/>
  </w:num>
  <w:num w:numId="11">
    <w:abstractNumId w:val="19"/>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20"/>
  </w:num>
  <w:num w:numId="20">
    <w:abstractNumId w:val="4"/>
  </w:num>
  <w:num w:numId="21">
    <w:abstractNumId w:val="1"/>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32">
    <w:abstractNumId w:val="2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C1C"/>
    <w:rsid w:val="00031F11"/>
    <w:rsid w:val="000A45DC"/>
    <w:rsid w:val="00100676"/>
    <w:rsid w:val="0017757B"/>
    <w:rsid w:val="0023101D"/>
    <w:rsid w:val="002F112D"/>
    <w:rsid w:val="00316DDC"/>
    <w:rsid w:val="00460256"/>
    <w:rsid w:val="00465B53"/>
    <w:rsid w:val="004F7730"/>
    <w:rsid w:val="00555CA6"/>
    <w:rsid w:val="00560D7B"/>
    <w:rsid w:val="00586DFB"/>
    <w:rsid w:val="006D4B15"/>
    <w:rsid w:val="00732AFA"/>
    <w:rsid w:val="00784E0A"/>
    <w:rsid w:val="007E7E7F"/>
    <w:rsid w:val="00860CFD"/>
    <w:rsid w:val="008847A0"/>
    <w:rsid w:val="00911103"/>
    <w:rsid w:val="0092233C"/>
    <w:rsid w:val="009A06C8"/>
    <w:rsid w:val="009B121C"/>
    <w:rsid w:val="009B521D"/>
    <w:rsid w:val="00AC29BC"/>
    <w:rsid w:val="00B13429"/>
    <w:rsid w:val="00B964CF"/>
    <w:rsid w:val="00BE3A16"/>
    <w:rsid w:val="00D33A69"/>
    <w:rsid w:val="00D7637D"/>
    <w:rsid w:val="00D847FA"/>
    <w:rsid w:val="00DD55DE"/>
    <w:rsid w:val="00E06F5A"/>
    <w:rsid w:val="00E2611B"/>
    <w:rsid w:val="00E42F08"/>
    <w:rsid w:val="00F64C1C"/>
    <w:rsid w:val="00FA78BA"/>
    <w:rsid w:val="00FD72EE"/>
    <w:rsid w:val="00FF1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C7753ED-FDBE-4568-9906-09A3E47F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C1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uiPriority w:val="99"/>
    <w:qFormat/>
    <w:rsid w:val="00586DFB"/>
    <w:pPr>
      <w:widowControl/>
      <w:autoSpaceDE/>
      <w:autoSpaceDN/>
      <w:adjustRightInd/>
      <w:jc w:val="center"/>
    </w:pPr>
    <w:rPr>
      <w:sz w:val="28"/>
    </w:rPr>
  </w:style>
  <w:style w:type="character" w:customStyle="1" w:styleId="a5">
    <w:name w:val="Заголовок Знак"/>
    <w:basedOn w:val="a0"/>
    <w:link w:val="a4"/>
    <w:uiPriority w:val="99"/>
    <w:rsid w:val="00586DFB"/>
    <w:rPr>
      <w:rFonts w:ascii="Times New Roman" w:eastAsia="Times New Roman" w:hAnsi="Times New Roman" w:cs="Times New Roman"/>
      <w:sz w:val="28"/>
      <w:szCs w:val="20"/>
      <w:lang w:eastAsia="ru-RU"/>
    </w:rPr>
  </w:style>
  <w:style w:type="paragraph" w:styleId="a6">
    <w:name w:val="Subtitle"/>
    <w:basedOn w:val="a"/>
    <w:link w:val="a7"/>
    <w:uiPriority w:val="99"/>
    <w:qFormat/>
    <w:rsid w:val="00586DFB"/>
    <w:pPr>
      <w:widowControl/>
      <w:autoSpaceDE/>
      <w:autoSpaceDN/>
      <w:adjustRightInd/>
      <w:jc w:val="center"/>
    </w:pPr>
    <w:rPr>
      <w:sz w:val="24"/>
    </w:rPr>
  </w:style>
  <w:style w:type="character" w:customStyle="1" w:styleId="a7">
    <w:name w:val="Подзаголовок Знак"/>
    <w:basedOn w:val="a0"/>
    <w:link w:val="a6"/>
    <w:uiPriority w:val="99"/>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99"/>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w:basedOn w:val="a"/>
    <w:link w:val="ad"/>
    <w:uiPriority w:val="99"/>
    <w:rsid w:val="00F64C1C"/>
    <w:pPr>
      <w:ind w:firstLine="0"/>
    </w:pPr>
    <w:rPr>
      <w:sz w:val="28"/>
    </w:rPr>
  </w:style>
  <w:style w:type="character" w:customStyle="1" w:styleId="ad">
    <w:name w:val="Основной текст Знак"/>
    <w:basedOn w:val="a0"/>
    <w:link w:val="ac"/>
    <w:uiPriority w:val="99"/>
    <w:rsid w:val="00F64C1C"/>
    <w:rPr>
      <w:rFonts w:ascii="Times New Roman" w:eastAsia="Times New Roman" w:hAnsi="Times New Roman" w:cs="Times New Roman"/>
      <w:sz w:val="28"/>
      <w:szCs w:val="20"/>
      <w:lang w:eastAsia="ru-RU"/>
    </w:rPr>
  </w:style>
  <w:style w:type="character" w:styleId="ae">
    <w:name w:val="page number"/>
    <w:basedOn w:val="a0"/>
    <w:rsid w:val="00F64C1C"/>
  </w:style>
  <w:style w:type="paragraph" w:styleId="af">
    <w:name w:val="footer"/>
    <w:basedOn w:val="a"/>
    <w:link w:val="af0"/>
    <w:uiPriority w:val="99"/>
    <w:rsid w:val="00F64C1C"/>
    <w:pPr>
      <w:tabs>
        <w:tab w:val="center" w:pos="4677"/>
        <w:tab w:val="right" w:pos="9355"/>
      </w:tabs>
    </w:pPr>
  </w:style>
  <w:style w:type="character" w:customStyle="1" w:styleId="af0">
    <w:name w:val="Нижний колонтитул Знак"/>
    <w:basedOn w:val="a0"/>
    <w:link w:val="af"/>
    <w:uiPriority w:val="99"/>
    <w:rsid w:val="00F64C1C"/>
    <w:rPr>
      <w:rFonts w:ascii="Times New Roman" w:eastAsia="Times New Roman" w:hAnsi="Times New Roman" w:cs="Times New Roman"/>
      <w:sz w:val="20"/>
      <w:szCs w:val="20"/>
      <w:lang w:eastAsia="ru-RU"/>
    </w:rPr>
  </w:style>
  <w:style w:type="paragraph" w:customStyle="1" w:styleId="11">
    <w:name w:val="Обычный1"/>
    <w:uiPriority w:val="99"/>
    <w:rsid w:val="00F64C1C"/>
    <w:pPr>
      <w:spacing w:after="0" w:line="240" w:lineRule="auto"/>
    </w:pPr>
    <w:rPr>
      <w:rFonts w:ascii="Times New Roman" w:eastAsia="Times New Roman" w:hAnsi="Times New Roman" w:cs="Times New Roman"/>
      <w:sz w:val="20"/>
      <w:szCs w:val="20"/>
      <w:lang w:eastAsia="ru-RU"/>
    </w:rPr>
  </w:style>
  <w:style w:type="character" w:styleId="af1">
    <w:name w:val="Hyperlink"/>
    <w:basedOn w:val="a0"/>
    <w:uiPriority w:val="99"/>
    <w:rsid w:val="00F64C1C"/>
    <w:rPr>
      <w:color w:val="000080"/>
      <w:sz w:val="20"/>
      <w:szCs w:val="20"/>
      <w:u w:val="single"/>
    </w:rPr>
  </w:style>
  <w:style w:type="paragraph" w:styleId="af2">
    <w:name w:val="Plain Text"/>
    <w:aliases w:val=" Знак,Знак, Знак2,Знак2"/>
    <w:basedOn w:val="a"/>
    <w:link w:val="af3"/>
    <w:rsid w:val="00F64C1C"/>
    <w:pPr>
      <w:widowControl/>
      <w:autoSpaceDE/>
      <w:autoSpaceDN/>
      <w:adjustRightInd/>
      <w:ind w:firstLine="0"/>
    </w:pPr>
    <w:rPr>
      <w:rFonts w:ascii="Courier New" w:hAnsi="Courier New" w:cs="Courier New"/>
    </w:rPr>
  </w:style>
  <w:style w:type="character" w:customStyle="1" w:styleId="af3">
    <w:name w:val="Текст Знак"/>
    <w:aliases w:val=" Знак Знак,Знак Знак, Знак2 Знак,Знак2 Знак"/>
    <w:basedOn w:val="a0"/>
    <w:link w:val="af2"/>
    <w:rsid w:val="00F64C1C"/>
    <w:rPr>
      <w:rFonts w:ascii="Courier New" w:eastAsia="Times New Roman" w:hAnsi="Courier New" w:cs="Courier New"/>
      <w:sz w:val="20"/>
      <w:szCs w:val="20"/>
      <w:lang w:eastAsia="ru-RU"/>
    </w:rPr>
  </w:style>
  <w:style w:type="paragraph" w:customStyle="1" w:styleId="Default">
    <w:name w:val="Default"/>
    <w:uiPriority w:val="99"/>
    <w:rsid w:val="00F64C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F64C1C"/>
    <w:rPr>
      <w:rFonts w:ascii="Times New Roman" w:hAnsi="Times New Roman" w:cs="Times New Roman"/>
      <w:b/>
      <w:bCs/>
      <w:sz w:val="16"/>
      <w:szCs w:val="16"/>
    </w:rPr>
  </w:style>
  <w:style w:type="character" w:customStyle="1" w:styleId="FontStyle20">
    <w:name w:val="Font Style20"/>
    <w:basedOn w:val="a0"/>
    <w:rsid w:val="00F64C1C"/>
    <w:rPr>
      <w:rFonts w:ascii="Georgia" w:hAnsi="Georgia" w:cs="Georgia"/>
      <w:sz w:val="12"/>
      <w:szCs w:val="12"/>
    </w:rPr>
  </w:style>
  <w:style w:type="character" w:customStyle="1" w:styleId="FontStyle21">
    <w:name w:val="Font Style21"/>
    <w:basedOn w:val="a0"/>
    <w:uiPriority w:val="99"/>
    <w:rsid w:val="00F64C1C"/>
    <w:rPr>
      <w:rFonts w:ascii="Times New Roman" w:hAnsi="Times New Roman" w:cs="Times New Roman" w:hint="default"/>
      <w:sz w:val="12"/>
      <w:szCs w:val="12"/>
    </w:rPr>
  </w:style>
  <w:style w:type="paragraph" w:customStyle="1" w:styleId="af4">
    <w:name w:val="Содержимое таблицы"/>
    <w:basedOn w:val="a"/>
    <w:uiPriority w:val="99"/>
    <w:rsid w:val="00F64C1C"/>
    <w:pPr>
      <w:suppressLineNumbers/>
      <w:suppressAutoHyphens/>
      <w:autoSpaceDE/>
      <w:autoSpaceDN/>
      <w:adjustRightInd/>
      <w:ind w:firstLine="0"/>
    </w:pPr>
    <w:rPr>
      <w:rFonts w:eastAsia="Lucida Sans Unicode"/>
      <w:kern w:val="1"/>
      <w:sz w:val="24"/>
      <w:szCs w:val="24"/>
      <w:lang w:eastAsia="ar-SA"/>
    </w:rPr>
  </w:style>
  <w:style w:type="character" w:customStyle="1" w:styleId="FontStyle31">
    <w:name w:val="Font Style31"/>
    <w:basedOn w:val="a0"/>
    <w:rsid w:val="00F64C1C"/>
    <w:rPr>
      <w:rFonts w:ascii="Georgia" w:hAnsi="Georgia" w:cs="Georgia"/>
      <w:sz w:val="12"/>
      <w:szCs w:val="12"/>
    </w:rPr>
  </w:style>
  <w:style w:type="paragraph" w:customStyle="1" w:styleId="Style3">
    <w:name w:val="Style3"/>
    <w:basedOn w:val="a"/>
    <w:uiPriority w:val="99"/>
    <w:rsid w:val="00F64C1C"/>
    <w:pPr>
      <w:ind w:firstLine="0"/>
    </w:pPr>
    <w:rPr>
      <w:sz w:val="24"/>
      <w:szCs w:val="24"/>
    </w:rPr>
  </w:style>
  <w:style w:type="paragraph" w:customStyle="1" w:styleId="Style14">
    <w:name w:val="Style14"/>
    <w:basedOn w:val="a"/>
    <w:uiPriority w:val="99"/>
    <w:rsid w:val="00F64C1C"/>
    <w:pPr>
      <w:ind w:firstLine="567"/>
      <w:jc w:val="both"/>
    </w:pPr>
    <w:rPr>
      <w:sz w:val="24"/>
      <w:szCs w:val="24"/>
    </w:rPr>
  </w:style>
  <w:style w:type="paragraph" w:customStyle="1" w:styleId="Style16">
    <w:name w:val="Style16"/>
    <w:basedOn w:val="a"/>
    <w:uiPriority w:val="99"/>
    <w:rsid w:val="00F64C1C"/>
    <w:pPr>
      <w:ind w:firstLine="567"/>
      <w:jc w:val="both"/>
    </w:pPr>
    <w:rPr>
      <w:sz w:val="24"/>
      <w:szCs w:val="24"/>
    </w:rPr>
  </w:style>
  <w:style w:type="paragraph" w:customStyle="1" w:styleId="Style8">
    <w:name w:val="Style8"/>
    <w:basedOn w:val="a"/>
    <w:uiPriority w:val="99"/>
    <w:rsid w:val="00F64C1C"/>
    <w:pPr>
      <w:autoSpaceDN/>
      <w:adjustRightInd/>
      <w:ind w:firstLine="0"/>
    </w:pPr>
    <w:rPr>
      <w:sz w:val="24"/>
      <w:szCs w:val="24"/>
      <w:lang w:eastAsia="ar-SA"/>
    </w:rPr>
  </w:style>
  <w:style w:type="paragraph" w:customStyle="1" w:styleId="Style1">
    <w:name w:val="Style1"/>
    <w:basedOn w:val="a"/>
    <w:uiPriority w:val="99"/>
    <w:rsid w:val="00F64C1C"/>
    <w:pPr>
      <w:ind w:firstLine="0"/>
    </w:pPr>
    <w:rPr>
      <w:sz w:val="24"/>
      <w:szCs w:val="24"/>
    </w:rPr>
  </w:style>
  <w:style w:type="character" w:customStyle="1" w:styleId="FontStyle14">
    <w:name w:val="Font Style14"/>
    <w:basedOn w:val="a0"/>
    <w:rsid w:val="00F64C1C"/>
    <w:rPr>
      <w:rFonts w:ascii="Times New Roman" w:hAnsi="Times New Roman" w:cs="Times New Roman"/>
      <w:b/>
      <w:bCs/>
      <w:sz w:val="14"/>
      <w:szCs w:val="14"/>
    </w:rPr>
  </w:style>
  <w:style w:type="character" w:customStyle="1" w:styleId="FontStyle15">
    <w:name w:val="Font Style15"/>
    <w:basedOn w:val="a0"/>
    <w:rsid w:val="00F64C1C"/>
    <w:rPr>
      <w:rFonts w:ascii="Times New Roman" w:hAnsi="Times New Roman" w:cs="Times New Roman"/>
      <w:b/>
      <w:bCs/>
      <w:sz w:val="18"/>
      <w:szCs w:val="18"/>
    </w:rPr>
  </w:style>
  <w:style w:type="character" w:customStyle="1" w:styleId="FontStyle18">
    <w:name w:val="Font Style18"/>
    <w:basedOn w:val="a0"/>
    <w:rsid w:val="00F64C1C"/>
    <w:rPr>
      <w:rFonts w:ascii="Times New Roman" w:hAnsi="Times New Roman" w:cs="Times New Roman"/>
      <w:b/>
      <w:bCs/>
      <w:sz w:val="10"/>
      <w:szCs w:val="10"/>
    </w:rPr>
  </w:style>
  <w:style w:type="character" w:customStyle="1" w:styleId="FontStyle22">
    <w:name w:val="Font Style22"/>
    <w:basedOn w:val="a0"/>
    <w:rsid w:val="00F64C1C"/>
    <w:rPr>
      <w:rFonts w:ascii="Times New Roman" w:hAnsi="Times New Roman" w:cs="Times New Roman"/>
      <w:sz w:val="20"/>
      <w:szCs w:val="20"/>
    </w:rPr>
  </w:style>
  <w:style w:type="paragraph" w:customStyle="1" w:styleId="Style10">
    <w:name w:val="Style10"/>
    <w:basedOn w:val="a"/>
    <w:uiPriority w:val="99"/>
    <w:rsid w:val="00F64C1C"/>
    <w:pPr>
      <w:ind w:firstLine="0"/>
    </w:pPr>
    <w:rPr>
      <w:sz w:val="24"/>
      <w:szCs w:val="24"/>
    </w:rPr>
  </w:style>
  <w:style w:type="paragraph" w:styleId="af5">
    <w:name w:val="Normal (Web)"/>
    <w:basedOn w:val="a"/>
    <w:uiPriority w:val="99"/>
    <w:semiHidden/>
    <w:unhideWhenUsed/>
    <w:rsid w:val="0017757B"/>
    <w:pPr>
      <w:widowControl/>
      <w:autoSpaceDE/>
      <w:autoSpaceDN/>
      <w:adjustRightInd/>
      <w:spacing w:before="100" w:beforeAutospacing="1" w:after="100" w:afterAutospacing="1"/>
      <w:ind w:firstLine="0"/>
    </w:pPr>
    <w:rPr>
      <w:sz w:val="24"/>
      <w:szCs w:val="24"/>
    </w:rPr>
  </w:style>
  <w:style w:type="paragraph" w:styleId="af6">
    <w:name w:val="Balloon Text"/>
    <w:basedOn w:val="a"/>
    <w:link w:val="af7"/>
    <w:uiPriority w:val="99"/>
    <w:semiHidden/>
    <w:unhideWhenUsed/>
    <w:rsid w:val="00732AFA"/>
    <w:rPr>
      <w:rFonts w:ascii="Tahoma" w:hAnsi="Tahoma" w:cs="Tahoma"/>
      <w:sz w:val="16"/>
      <w:szCs w:val="16"/>
    </w:rPr>
  </w:style>
  <w:style w:type="character" w:customStyle="1" w:styleId="af7">
    <w:name w:val="Текст выноски Знак"/>
    <w:basedOn w:val="a0"/>
    <w:link w:val="af6"/>
    <w:uiPriority w:val="99"/>
    <w:semiHidden/>
    <w:rsid w:val="00732AFA"/>
    <w:rPr>
      <w:rFonts w:ascii="Tahoma" w:eastAsia="Times New Roman" w:hAnsi="Tahoma" w:cs="Tahoma"/>
      <w:sz w:val="16"/>
      <w:szCs w:val="16"/>
      <w:lang w:eastAsia="ru-RU"/>
    </w:rPr>
  </w:style>
  <w:style w:type="character" w:styleId="af8">
    <w:name w:val="FollowedHyperlink"/>
    <w:basedOn w:val="a0"/>
    <w:uiPriority w:val="99"/>
    <w:semiHidden/>
    <w:unhideWhenUsed/>
    <w:rsid w:val="00732AFA"/>
    <w:rPr>
      <w:color w:val="800080" w:themeColor="followedHyperlink"/>
      <w:u w:val="single"/>
    </w:rPr>
  </w:style>
  <w:style w:type="paragraph" w:styleId="12">
    <w:name w:val="toc 1"/>
    <w:basedOn w:val="a"/>
    <w:next w:val="a"/>
    <w:autoRedefine/>
    <w:uiPriority w:val="39"/>
    <w:semiHidden/>
    <w:unhideWhenUsed/>
    <w:rsid w:val="00031F11"/>
    <w:pPr>
      <w:spacing w:after="100"/>
    </w:pPr>
  </w:style>
  <w:style w:type="paragraph" w:customStyle="1" w:styleId="msonormal0">
    <w:name w:val="msonormal"/>
    <w:basedOn w:val="a"/>
    <w:uiPriority w:val="99"/>
    <w:semiHidden/>
    <w:rsid w:val="00031F11"/>
    <w:pPr>
      <w:widowControl/>
      <w:autoSpaceDE/>
      <w:autoSpaceDN/>
      <w:adjustRightInd/>
      <w:spacing w:before="100" w:beforeAutospacing="1" w:after="100" w:afterAutospacing="1"/>
      <w:ind w:firstLine="0"/>
    </w:pPr>
    <w:rPr>
      <w:sz w:val="24"/>
      <w:szCs w:val="24"/>
    </w:rPr>
  </w:style>
  <w:style w:type="paragraph" w:styleId="af9">
    <w:name w:val="header"/>
    <w:basedOn w:val="a"/>
    <w:link w:val="afa"/>
    <w:uiPriority w:val="99"/>
    <w:semiHidden/>
    <w:unhideWhenUsed/>
    <w:rsid w:val="00031F11"/>
    <w:pPr>
      <w:widowControl/>
      <w:tabs>
        <w:tab w:val="center" w:pos="4677"/>
        <w:tab w:val="right" w:pos="9355"/>
      </w:tabs>
      <w:autoSpaceDE/>
      <w:autoSpaceDN/>
      <w:adjustRightInd/>
      <w:spacing w:after="200" w:line="276" w:lineRule="auto"/>
      <w:ind w:firstLine="0"/>
    </w:pPr>
    <w:rPr>
      <w:rFonts w:ascii="Calibri" w:eastAsia="Calibri" w:hAnsi="Calibri"/>
      <w:sz w:val="22"/>
      <w:szCs w:val="22"/>
      <w:lang w:eastAsia="en-US"/>
    </w:rPr>
  </w:style>
  <w:style w:type="character" w:customStyle="1" w:styleId="afa">
    <w:name w:val="Верхний колонтитул Знак"/>
    <w:basedOn w:val="a0"/>
    <w:link w:val="af9"/>
    <w:uiPriority w:val="99"/>
    <w:semiHidden/>
    <w:rsid w:val="00031F11"/>
    <w:rPr>
      <w:rFonts w:ascii="Calibri" w:eastAsia="Calibri" w:hAnsi="Calibri" w:cs="Times New Roman"/>
    </w:rPr>
  </w:style>
  <w:style w:type="character" w:customStyle="1" w:styleId="13">
    <w:name w:val="Текст Знак1"/>
    <w:aliases w:val="Знак Знак1,Знак2 Знак1"/>
    <w:basedOn w:val="a0"/>
    <w:semiHidden/>
    <w:rsid w:val="00031F11"/>
    <w:rPr>
      <w:rFonts w:ascii="Consolas" w:eastAsia="Times New Roman" w:hAnsi="Consolas" w:cs="Times New Roman"/>
      <w:sz w:val="21"/>
      <w:szCs w:val="21"/>
      <w:lang w:eastAsia="ru-RU"/>
    </w:rPr>
  </w:style>
  <w:style w:type="paragraph" w:customStyle="1" w:styleId="-6">
    <w:name w:val="Абзац-6"/>
    <w:basedOn w:val="a"/>
    <w:uiPriority w:val="99"/>
    <w:semiHidden/>
    <w:rsid w:val="00031F11"/>
    <w:pPr>
      <w:spacing w:after="120"/>
      <w:ind w:firstLine="720"/>
      <w:jc w:val="both"/>
    </w:pPr>
    <w:rPr>
      <w:rFonts w:ascii="Arial" w:hAnsi="Arial" w:cs="Arial"/>
      <w:sz w:val="24"/>
    </w:rPr>
  </w:style>
  <w:style w:type="table" w:styleId="afb">
    <w:name w:val="Table Grid"/>
    <w:basedOn w:val="a1"/>
    <w:rsid w:val="00031F1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image" Target="media/image128.wmf"/><Relationship Id="rId21" Type="http://schemas.openxmlformats.org/officeDocument/2006/relationships/hyperlink" Target="http://www.giab-online.ru/" TargetMode="External"/><Relationship Id="rId63" Type="http://schemas.openxmlformats.org/officeDocument/2006/relationships/oleObject" Target="embeddings/oleObject11.bin"/><Relationship Id="rId159" Type="http://schemas.openxmlformats.org/officeDocument/2006/relationships/oleObject" Target="embeddings/oleObject61.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image" Target="media/image239.wmf"/><Relationship Id="rId573" Type="http://schemas.openxmlformats.org/officeDocument/2006/relationships/oleObject" Target="embeddings/oleObject275.bin"/><Relationship Id="rId629" Type="http://schemas.openxmlformats.org/officeDocument/2006/relationships/oleObject" Target="embeddings/oleObject306.bin"/><Relationship Id="rId170" Type="http://schemas.openxmlformats.org/officeDocument/2006/relationships/image" Target="media/image66.wmf"/><Relationship Id="rId226" Type="http://schemas.openxmlformats.org/officeDocument/2006/relationships/image" Target="media/image92.wmf"/><Relationship Id="rId433" Type="http://schemas.openxmlformats.org/officeDocument/2006/relationships/image" Target="media/image192.wmf"/><Relationship Id="rId268" Type="http://schemas.openxmlformats.org/officeDocument/2006/relationships/oleObject" Target="embeddings/oleObject118.bin"/><Relationship Id="rId475" Type="http://schemas.openxmlformats.org/officeDocument/2006/relationships/oleObject" Target="embeddings/oleObject225.bin"/><Relationship Id="rId640" Type="http://schemas.openxmlformats.org/officeDocument/2006/relationships/image" Target="media/image291.wmf"/><Relationship Id="rId32"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4" Type="http://schemas.openxmlformats.org/officeDocument/2006/relationships/image" Target="media/image20.wmf"/><Relationship Id="rId128" Type="http://schemas.openxmlformats.org/officeDocument/2006/relationships/oleObject" Target="embeddings/oleObject45.bin"/><Relationship Id="rId335" Type="http://schemas.openxmlformats.org/officeDocument/2006/relationships/image" Target="media/image144.wmf"/><Relationship Id="rId377" Type="http://schemas.openxmlformats.org/officeDocument/2006/relationships/image" Target="media/image165.wmf"/><Relationship Id="rId500" Type="http://schemas.openxmlformats.org/officeDocument/2006/relationships/oleObject" Target="embeddings/oleObject238.bin"/><Relationship Id="rId542" Type="http://schemas.openxmlformats.org/officeDocument/2006/relationships/oleObject" Target="embeddings/oleObject260.bin"/><Relationship Id="rId584" Type="http://schemas.openxmlformats.org/officeDocument/2006/relationships/image" Target="media/image266.wmf"/><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102.bin"/><Relationship Id="rId402" Type="http://schemas.openxmlformats.org/officeDocument/2006/relationships/image" Target="media/image177.wmf"/><Relationship Id="rId279" Type="http://schemas.openxmlformats.org/officeDocument/2006/relationships/image" Target="media/image118.wmf"/><Relationship Id="rId444" Type="http://schemas.openxmlformats.org/officeDocument/2006/relationships/oleObject" Target="embeddings/oleObject210.bin"/><Relationship Id="rId486" Type="http://schemas.openxmlformats.org/officeDocument/2006/relationships/image" Target="media/image218.wmf"/><Relationship Id="rId651" Type="http://schemas.openxmlformats.org/officeDocument/2006/relationships/oleObject" Target="embeddings/oleObject317.bin"/><Relationship Id="rId43" Type="http://schemas.openxmlformats.org/officeDocument/2006/relationships/oleObject" Target="embeddings/oleObject1.bin"/><Relationship Id="rId139" Type="http://schemas.openxmlformats.org/officeDocument/2006/relationships/image" Target="media/image51.wmf"/><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229.wmf"/><Relationship Id="rId553" Type="http://schemas.openxmlformats.org/officeDocument/2006/relationships/image" Target="media/image250.wmf"/><Relationship Id="rId609" Type="http://schemas.openxmlformats.org/officeDocument/2006/relationships/oleObject" Target="embeddings/oleObject293.bin"/><Relationship Id="rId85" Type="http://schemas.openxmlformats.org/officeDocument/2006/relationships/oleObject" Target="embeddings/oleObject22.bin"/><Relationship Id="rId150" Type="http://schemas.openxmlformats.org/officeDocument/2006/relationships/image" Target="media/image56.wmf"/><Relationship Id="rId192" Type="http://schemas.openxmlformats.org/officeDocument/2006/relationships/oleObject" Target="embeddings/oleObject79.bin"/><Relationship Id="rId206" Type="http://schemas.openxmlformats.org/officeDocument/2006/relationships/image" Target="media/image82.wmf"/><Relationship Id="rId413" Type="http://schemas.openxmlformats.org/officeDocument/2006/relationships/oleObject" Target="embeddings/oleObject193.bin"/><Relationship Id="rId595" Type="http://schemas.openxmlformats.org/officeDocument/2006/relationships/oleObject" Target="embeddings/oleObject286.bin"/><Relationship Id="rId248" Type="http://schemas.openxmlformats.org/officeDocument/2006/relationships/image" Target="media/image103.wmf"/><Relationship Id="rId455" Type="http://schemas.openxmlformats.org/officeDocument/2006/relationships/oleObject" Target="embeddings/oleObject215.bin"/><Relationship Id="rId497" Type="http://schemas.openxmlformats.org/officeDocument/2006/relationships/image" Target="media/image223.wmf"/><Relationship Id="rId620" Type="http://schemas.openxmlformats.org/officeDocument/2006/relationships/oleObject" Target="embeddings/oleObject300.bin"/><Relationship Id="rId662" Type="http://schemas.openxmlformats.org/officeDocument/2006/relationships/oleObject" Target="embeddings/oleObject323.bin"/><Relationship Id="rId12" Type="http://schemas.openxmlformats.org/officeDocument/2006/relationships/hyperlink" Target="https://e.lanbook.com/book/108101" TargetMode="External"/><Relationship Id="rId108" Type="http://schemas.openxmlformats.org/officeDocument/2006/relationships/image" Target="media/image37.wmf"/><Relationship Id="rId315" Type="http://schemas.openxmlformats.org/officeDocument/2006/relationships/image" Target="media/image135.wmf"/><Relationship Id="rId357" Type="http://schemas.openxmlformats.org/officeDocument/2006/relationships/image" Target="media/image155.wmf"/><Relationship Id="rId522" Type="http://schemas.openxmlformats.org/officeDocument/2006/relationships/oleObject" Target="embeddings/oleObject250.bin"/><Relationship Id="rId54" Type="http://schemas.openxmlformats.org/officeDocument/2006/relationships/image" Target="media/image10.wmf"/><Relationship Id="rId96" Type="http://schemas.openxmlformats.org/officeDocument/2006/relationships/image" Target="media/image31.wmf"/><Relationship Id="rId161" Type="http://schemas.openxmlformats.org/officeDocument/2006/relationships/oleObject" Target="embeddings/oleObject62.bin"/><Relationship Id="rId217" Type="http://schemas.openxmlformats.org/officeDocument/2006/relationships/image" Target="media/image87.wmf"/><Relationship Id="rId399" Type="http://schemas.openxmlformats.org/officeDocument/2006/relationships/oleObject" Target="embeddings/oleObject186.bin"/><Relationship Id="rId564" Type="http://schemas.openxmlformats.org/officeDocument/2006/relationships/image" Target="media/image256.wmf"/><Relationship Id="rId259" Type="http://schemas.openxmlformats.org/officeDocument/2006/relationships/image" Target="media/image108.wmf"/><Relationship Id="rId424" Type="http://schemas.openxmlformats.org/officeDocument/2006/relationships/image" Target="media/image188.wmf"/><Relationship Id="rId466" Type="http://schemas.openxmlformats.org/officeDocument/2006/relationships/image" Target="media/image208.wmf"/><Relationship Id="rId631" Type="http://schemas.openxmlformats.org/officeDocument/2006/relationships/oleObject" Target="embeddings/oleObject307.bin"/><Relationship Id="rId23" Type="http://schemas.openxmlformats.org/officeDocument/2006/relationships/hyperlink" Target="http://mining-media.ru/ru/" TargetMode="External"/><Relationship Id="rId119" Type="http://schemas.openxmlformats.org/officeDocument/2006/relationships/image" Target="media/image42.wmf"/><Relationship Id="rId270" Type="http://schemas.openxmlformats.org/officeDocument/2006/relationships/oleObject" Target="embeddings/oleObject119.bin"/><Relationship Id="rId326" Type="http://schemas.openxmlformats.org/officeDocument/2006/relationships/oleObject" Target="embeddings/oleObject149.bin"/><Relationship Id="rId533" Type="http://schemas.openxmlformats.org/officeDocument/2006/relationships/image" Target="media/image240.wmf"/><Relationship Id="rId65" Type="http://schemas.openxmlformats.org/officeDocument/2006/relationships/oleObject" Target="embeddings/oleObject12.bin"/><Relationship Id="rId130" Type="http://schemas.openxmlformats.org/officeDocument/2006/relationships/oleObject" Target="embeddings/oleObject46.bin"/><Relationship Id="rId368" Type="http://schemas.openxmlformats.org/officeDocument/2006/relationships/oleObject" Target="embeddings/oleObject170.bin"/><Relationship Id="rId575" Type="http://schemas.openxmlformats.org/officeDocument/2006/relationships/oleObject" Target="embeddings/oleObject276.bin"/><Relationship Id="rId172" Type="http://schemas.openxmlformats.org/officeDocument/2006/relationships/image" Target="media/image67.wmf"/><Relationship Id="rId228" Type="http://schemas.openxmlformats.org/officeDocument/2006/relationships/image" Target="media/image93.wmf"/><Relationship Id="rId435" Type="http://schemas.openxmlformats.org/officeDocument/2006/relationships/image" Target="media/image193.wmf"/><Relationship Id="rId477" Type="http://schemas.openxmlformats.org/officeDocument/2006/relationships/oleObject" Target="embeddings/oleObject226.bin"/><Relationship Id="rId600" Type="http://schemas.openxmlformats.org/officeDocument/2006/relationships/image" Target="media/image274.wmf"/><Relationship Id="rId642" Type="http://schemas.openxmlformats.org/officeDocument/2006/relationships/image" Target="media/image292.wmf"/><Relationship Id="rId281" Type="http://schemas.openxmlformats.org/officeDocument/2006/relationships/image" Target="media/image119.wmf"/><Relationship Id="rId337" Type="http://schemas.openxmlformats.org/officeDocument/2006/relationships/image" Target="media/image145.wmf"/><Relationship Id="rId502" Type="http://schemas.openxmlformats.org/officeDocument/2006/relationships/oleObject" Target="embeddings/oleObject239.bin"/><Relationship Id="rId34"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6" Type="http://schemas.openxmlformats.org/officeDocument/2006/relationships/image" Target="media/image21.wmf"/><Relationship Id="rId141" Type="http://schemas.openxmlformats.org/officeDocument/2006/relationships/image" Target="media/image52.wmf"/><Relationship Id="rId379" Type="http://schemas.openxmlformats.org/officeDocument/2006/relationships/image" Target="media/image166.wmf"/><Relationship Id="rId544" Type="http://schemas.openxmlformats.org/officeDocument/2006/relationships/oleObject" Target="embeddings/oleObject261.bin"/><Relationship Id="rId586" Type="http://schemas.openxmlformats.org/officeDocument/2006/relationships/image" Target="media/image267.png"/><Relationship Id="rId7" Type="http://schemas.openxmlformats.org/officeDocument/2006/relationships/image" Target="media/image1.png"/><Relationship Id="rId183" Type="http://schemas.openxmlformats.org/officeDocument/2006/relationships/oleObject" Target="embeddings/oleObject73.bin"/><Relationship Id="rId239" Type="http://schemas.openxmlformats.org/officeDocument/2006/relationships/oleObject" Target="embeddings/oleObject103.bin"/><Relationship Id="rId390" Type="http://schemas.openxmlformats.org/officeDocument/2006/relationships/oleObject" Target="embeddings/oleObject181.bin"/><Relationship Id="rId404" Type="http://schemas.openxmlformats.org/officeDocument/2006/relationships/image" Target="media/image178.wmf"/><Relationship Id="rId446" Type="http://schemas.openxmlformats.org/officeDocument/2006/relationships/image" Target="media/image197.png"/><Relationship Id="rId611" Type="http://schemas.openxmlformats.org/officeDocument/2006/relationships/oleObject" Target="embeddings/oleObject294.bin"/><Relationship Id="rId653" Type="http://schemas.openxmlformats.org/officeDocument/2006/relationships/oleObject" Target="embeddings/oleObject318.bin"/><Relationship Id="rId250" Type="http://schemas.openxmlformats.org/officeDocument/2006/relationships/image" Target="media/image104.wmf"/><Relationship Id="rId292" Type="http://schemas.openxmlformats.org/officeDocument/2006/relationships/oleObject" Target="embeddings/oleObject130.bin"/><Relationship Id="rId306" Type="http://schemas.openxmlformats.org/officeDocument/2006/relationships/oleObject" Target="embeddings/oleObject137.bin"/><Relationship Id="rId488" Type="http://schemas.openxmlformats.org/officeDocument/2006/relationships/image" Target="media/image219.wmf"/><Relationship Id="rId45" Type="http://schemas.openxmlformats.org/officeDocument/2006/relationships/oleObject" Target="embeddings/oleObject2.bin"/><Relationship Id="rId87" Type="http://schemas.openxmlformats.org/officeDocument/2006/relationships/oleObject" Target="embeddings/oleObject23.bin"/><Relationship Id="rId110" Type="http://schemas.openxmlformats.org/officeDocument/2006/relationships/image" Target="media/image38.emf"/><Relationship Id="rId348" Type="http://schemas.openxmlformats.org/officeDocument/2006/relationships/oleObject" Target="embeddings/oleObject160.bin"/><Relationship Id="rId513" Type="http://schemas.openxmlformats.org/officeDocument/2006/relationships/image" Target="media/image230.wmf"/><Relationship Id="rId555" Type="http://schemas.openxmlformats.org/officeDocument/2006/relationships/image" Target="media/image251.wmf"/><Relationship Id="rId597" Type="http://schemas.openxmlformats.org/officeDocument/2006/relationships/oleObject" Target="embeddings/oleObject287.bin"/><Relationship Id="rId152" Type="http://schemas.openxmlformats.org/officeDocument/2006/relationships/image" Target="media/image57.wmf"/><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194.bin"/><Relationship Id="rId457" Type="http://schemas.openxmlformats.org/officeDocument/2006/relationships/oleObject" Target="embeddings/oleObject216.bin"/><Relationship Id="rId622" Type="http://schemas.openxmlformats.org/officeDocument/2006/relationships/image" Target="media/image283.wmf"/><Relationship Id="rId261" Type="http://schemas.openxmlformats.org/officeDocument/2006/relationships/image" Target="media/image109.wmf"/><Relationship Id="rId499" Type="http://schemas.openxmlformats.org/officeDocument/2006/relationships/image" Target="media/image224.wmf"/><Relationship Id="rId664" Type="http://schemas.openxmlformats.org/officeDocument/2006/relationships/oleObject" Target="embeddings/oleObject324.bin"/><Relationship Id="rId14" Type="http://schemas.openxmlformats.org/officeDocument/2006/relationships/hyperlink" Target="https://e.lanbook.com/book/74370" TargetMode="External"/><Relationship Id="rId56" Type="http://schemas.openxmlformats.org/officeDocument/2006/relationships/image" Target="media/image11.wmf"/><Relationship Id="rId317" Type="http://schemas.openxmlformats.org/officeDocument/2006/relationships/image" Target="media/image136.wmf"/><Relationship Id="rId359" Type="http://schemas.openxmlformats.org/officeDocument/2006/relationships/image" Target="media/image156.wmf"/><Relationship Id="rId524" Type="http://schemas.openxmlformats.org/officeDocument/2006/relationships/oleObject" Target="embeddings/oleObject251.bin"/><Relationship Id="rId566" Type="http://schemas.openxmlformats.org/officeDocument/2006/relationships/image" Target="media/image257.wmf"/><Relationship Id="rId98" Type="http://schemas.openxmlformats.org/officeDocument/2006/relationships/image" Target="media/image32.wmf"/><Relationship Id="rId121" Type="http://schemas.openxmlformats.org/officeDocument/2006/relationships/image" Target="media/image43.wmf"/><Relationship Id="rId163" Type="http://schemas.openxmlformats.org/officeDocument/2006/relationships/oleObject" Target="embeddings/oleObject63.bin"/><Relationship Id="rId219" Type="http://schemas.openxmlformats.org/officeDocument/2006/relationships/image" Target="media/image88.wmf"/><Relationship Id="rId370" Type="http://schemas.openxmlformats.org/officeDocument/2006/relationships/oleObject" Target="embeddings/oleObject171.bin"/><Relationship Id="rId426" Type="http://schemas.openxmlformats.org/officeDocument/2006/relationships/image" Target="media/image189.wmf"/><Relationship Id="rId633" Type="http://schemas.openxmlformats.org/officeDocument/2006/relationships/oleObject" Target="embeddings/oleObject308.bin"/><Relationship Id="rId230" Type="http://schemas.openxmlformats.org/officeDocument/2006/relationships/image" Target="media/image94.wmf"/><Relationship Id="rId468" Type="http://schemas.openxmlformats.org/officeDocument/2006/relationships/image" Target="media/image209.wmf"/><Relationship Id="rId25" Type="http://schemas.openxmlformats.org/officeDocument/2006/relationships/hyperlink" Target="http://www.gosnadzor.ru/about_gosnadzor/history/" TargetMode="External"/><Relationship Id="rId67" Type="http://schemas.openxmlformats.org/officeDocument/2006/relationships/oleObject" Target="embeddings/oleObject13.bin"/><Relationship Id="rId272" Type="http://schemas.openxmlformats.org/officeDocument/2006/relationships/oleObject" Target="embeddings/oleObject120.bin"/><Relationship Id="rId328" Type="http://schemas.openxmlformats.org/officeDocument/2006/relationships/oleObject" Target="embeddings/oleObject150.bin"/><Relationship Id="rId535" Type="http://schemas.openxmlformats.org/officeDocument/2006/relationships/image" Target="media/image241.wmf"/><Relationship Id="rId577" Type="http://schemas.openxmlformats.org/officeDocument/2006/relationships/oleObject" Target="embeddings/oleObject277.bin"/><Relationship Id="rId132" Type="http://schemas.openxmlformats.org/officeDocument/2006/relationships/oleObject" Target="embeddings/oleObject47.bin"/><Relationship Id="rId174" Type="http://schemas.openxmlformats.org/officeDocument/2006/relationships/image" Target="media/image68.wmf"/><Relationship Id="rId381" Type="http://schemas.openxmlformats.org/officeDocument/2006/relationships/image" Target="media/image167.wmf"/><Relationship Id="rId602" Type="http://schemas.openxmlformats.org/officeDocument/2006/relationships/image" Target="media/image275.wmf"/><Relationship Id="rId241" Type="http://schemas.openxmlformats.org/officeDocument/2006/relationships/oleObject" Target="embeddings/oleObject104.bin"/><Relationship Id="rId437" Type="http://schemas.openxmlformats.org/officeDocument/2006/relationships/oleObject" Target="embeddings/oleObject206.bin"/><Relationship Id="rId479" Type="http://schemas.openxmlformats.org/officeDocument/2006/relationships/oleObject" Target="embeddings/oleObject227.bin"/><Relationship Id="rId644" Type="http://schemas.openxmlformats.org/officeDocument/2006/relationships/image" Target="media/image293.wmf"/><Relationship Id="rId36"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83" Type="http://schemas.openxmlformats.org/officeDocument/2006/relationships/image" Target="media/image120.wmf"/><Relationship Id="rId339" Type="http://schemas.openxmlformats.org/officeDocument/2006/relationships/image" Target="media/image146.wmf"/><Relationship Id="rId490" Type="http://schemas.openxmlformats.org/officeDocument/2006/relationships/image" Target="media/image220.wmf"/><Relationship Id="rId504" Type="http://schemas.openxmlformats.org/officeDocument/2006/relationships/oleObject" Target="embeddings/oleObject240.bin"/><Relationship Id="rId546" Type="http://schemas.openxmlformats.org/officeDocument/2006/relationships/oleObject" Target="embeddings/oleObject262.bin"/><Relationship Id="rId78" Type="http://schemas.openxmlformats.org/officeDocument/2006/relationships/image" Target="media/image22.wmf"/><Relationship Id="rId101" Type="http://schemas.openxmlformats.org/officeDocument/2006/relationships/oleObject" Target="embeddings/oleObject30.bin"/><Relationship Id="rId143" Type="http://schemas.openxmlformats.org/officeDocument/2006/relationships/image" Target="media/image53.wmf"/><Relationship Id="rId185" Type="http://schemas.openxmlformats.org/officeDocument/2006/relationships/oleObject" Target="embeddings/oleObject74.bin"/><Relationship Id="rId350" Type="http://schemas.openxmlformats.org/officeDocument/2006/relationships/oleObject" Target="embeddings/oleObject161.bin"/><Relationship Id="rId406" Type="http://schemas.openxmlformats.org/officeDocument/2006/relationships/image" Target="media/image179.wmf"/><Relationship Id="rId588" Type="http://schemas.openxmlformats.org/officeDocument/2006/relationships/image" Target="media/image268.wmf"/><Relationship Id="rId9" Type="http://schemas.openxmlformats.org/officeDocument/2006/relationships/image" Target="media/image3.png"/><Relationship Id="rId210" Type="http://schemas.openxmlformats.org/officeDocument/2006/relationships/image" Target="media/image84.wmf"/><Relationship Id="rId392" Type="http://schemas.openxmlformats.org/officeDocument/2006/relationships/oleObject" Target="embeddings/oleObject182.bin"/><Relationship Id="rId448" Type="http://schemas.openxmlformats.org/officeDocument/2006/relationships/image" Target="media/image199.emf"/><Relationship Id="rId613" Type="http://schemas.openxmlformats.org/officeDocument/2006/relationships/oleObject" Target="embeddings/oleObject295.bin"/><Relationship Id="rId655" Type="http://schemas.openxmlformats.org/officeDocument/2006/relationships/image" Target="media/image298.wmf"/><Relationship Id="rId252" Type="http://schemas.openxmlformats.org/officeDocument/2006/relationships/image" Target="media/image105.wmf"/><Relationship Id="rId294" Type="http://schemas.openxmlformats.org/officeDocument/2006/relationships/oleObject" Target="embeddings/oleObject131.bin"/><Relationship Id="rId308" Type="http://schemas.openxmlformats.org/officeDocument/2006/relationships/image" Target="media/image132.wmf"/><Relationship Id="rId515" Type="http://schemas.openxmlformats.org/officeDocument/2006/relationships/image" Target="media/image231.wmf"/><Relationship Id="rId47" Type="http://schemas.openxmlformats.org/officeDocument/2006/relationships/oleObject" Target="embeddings/oleObject3.bin"/><Relationship Id="rId89" Type="http://schemas.openxmlformats.org/officeDocument/2006/relationships/oleObject" Target="embeddings/oleObject24.bin"/><Relationship Id="rId112" Type="http://schemas.openxmlformats.org/officeDocument/2006/relationships/image" Target="media/image39.emf"/><Relationship Id="rId154" Type="http://schemas.openxmlformats.org/officeDocument/2006/relationships/image" Target="media/image58.wmf"/><Relationship Id="rId361" Type="http://schemas.openxmlformats.org/officeDocument/2006/relationships/image" Target="media/image157.wmf"/><Relationship Id="rId557" Type="http://schemas.openxmlformats.org/officeDocument/2006/relationships/image" Target="media/image252.wmf"/><Relationship Id="rId599" Type="http://schemas.openxmlformats.org/officeDocument/2006/relationships/oleObject" Target="embeddings/oleObject288.bin"/><Relationship Id="rId196" Type="http://schemas.openxmlformats.org/officeDocument/2006/relationships/image" Target="media/image77.wmf"/><Relationship Id="rId417" Type="http://schemas.openxmlformats.org/officeDocument/2006/relationships/oleObject" Target="embeddings/oleObject195.bin"/><Relationship Id="rId459" Type="http://schemas.openxmlformats.org/officeDocument/2006/relationships/oleObject" Target="embeddings/oleObject217.bin"/><Relationship Id="rId624" Type="http://schemas.openxmlformats.org/officeDocument/2006/relationships/oleObject" Target="embeddings/oleObject303.bin"/><Relationship Id="rId666" Type="http://schemas.openxmlformats.org/officeDocument/2006/relationships/oleObject" Target="embeddings/oleObject325.bin"/><Relationship Id="rId16" Type="http://schemas.openxmlformats.org/officeDocument/2006/relationships/hyperlink" Target="http://metal.polpred.com/" TargetMode="External"/><Relationship Id="rId221" Type="http://schemas.openxmlformats.org/officeDocument/2006/relationships/image" Target="media/image89.wmf"/><Relationship Id="rId263" Type="http://schemas.openxmlformats.org/officeDocument/2006/relationships/image" Target="media/image110.wmf"/><Relationship Id="rId319" Type="http://schemas.openxmlformats.org/officeDocument/2006/relationships/image" Target="media/image137.wmf"/><Relationship Id="rId470" Type="http://schemas.openxmlformats.org/officeDocument/2006/relationships/image" Target="media/image210.wmf"/><Relationship Id="rId526" Type="http://schemas.openxmlformats.org/officeDocument/2006/relationships/oleObject" Target="embeddings/oleObject252.bin"/><Relationship Id="rId58" Type="http://schemas.openxmlformats.org/officeDocument/2006/relationships/image" Target="media/image12.wmf"/><Relationship Id="rId123" Type="http://schemas.openxmlformats.org/officeDocument/2006/relationships/image" Target="media/image44.wmf"/><Relationship Id="rId330" Type="http://schemas.openxmlformats.org/officeDocument/2006/relationships/oleObject" Target="embeddings/oleObject151.bin"/><Relationship Id="rId568" Type="http://schemas.openxmlformats.org/officeDocument/2006/relationships/image" Target="media/image258.wmf"/><Relationship Id="rId165" Type="http://schemas.openxmlformats.org/officeDocument/2006/relationships/oleObject" Target="embeddings/oleObject64.bin"/><Relationship Id="rId372" Type="http://schemas.openxmlformats.org/officeDocument/2006/relationships/oleObject" Target="embeddings/oleObject172.bin"/><Relationship Id="rId428" Type="http://schemas.openxmlformats.org/officeDocument/2006/relationships/oleObject" Target="embeddings/oleObject201.bin"/><Relationship Id="rId635" Type="http://schemas.openxmlformats.org/officeDocument/2006/relationships/oleObject" Target="embeddings/oleObject309.bin"/><Relationship Id="rId232" Type="http://schemas.openxmlformats.org/officeDocument/2006/relationships/image" Target="media/image95.wmf"/><Relationship Id="rId274" Type="http://schemas.openxmlformats.org/officeDocument/2006/relationships/oleObject" Target="embeddings/oleObject121.bin"/><Relationship Id="rId481" Type="http://schemas.openxmlformats.org/officeDocument/2006/relationships/oleObject" Target="embeddings/oleObject228.bin"/><Relationship Id="rId2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9" Type="http://schemas.openxmlformats.org/officeDocument/2006/relationships/oleObject" Target="embeddings/oleObject14.bin"/><Relationship Id="rId134" Type="http://schemas.openxmlformats.org/officeDocument/2006/relationships/oleObject" Target="embeddings/oleObject48.bin"/><Relationship Id="rId537" Type="http://schemas.openxmlformats.org/officeDocument/2006/relationships/image" Target="media/image242.wmf"/><Relationship Id="rId579" Type="http://schemas.openxmlformats.org/officeDocument/2006/relationships/oleObject" Target="embeddings/oleObject278.bin"/><Relationship Id="rId80" Type="http://schemas.openxmlformats.org/officeDocument/2006/relationships/image" Target="media/image23.wmf"/><Relationship Id="rId176" Type="http://schemas.openxmlformats.org/officeDocument/2006/relationships/image" Target="media/image69.wmf"/><Relationship Id="rId341" Type="http://schemas.openxmlformats.org/officeDocument/2006/relationships/image" Target="media/image147.wmf"/><Relationship Id="rId383" Type="http://schemas.openxmlformats.org/officeDocument/2006/relationships/image" Target="media/image168.wmf"/><Relationship Id="rId439" Type="http://schemas.openxmlformats.org/officeDocument/2006/relationships/oleObject" Target="embeddings/oleObject207.bin"/><Relationship Id="rId590" Type="http://schemas.openxmlformats.org/officeDocument/2006/relationships/image" Target="media/image269.wmf"/><Relationship Id="rId604" Type="http://schemas.openxmlformats.org/officeDocument/2006/relationships/image" Target="media/image276.wmf"/><Relationship Id="rId646" Type="http://schemas.openxmlformats.org/officeDocument/2006/relationships/image" Target="media/image294.wmf"/><Relationship Id="rId201" Type="http://schemas.openxmlformats.org/officeDocument/2006/relationships/oleObject" Target="embeddings/oleObject84.bin"/><Relationship Id="rId243" Type="http://schemas.openxmlformats.org/officeDocument/2006/relationships/oleObject" Target="embeddings/oleObject105.bin"/><Relationship Id="rId285" Type="http://schemas.openxmlformats.org/officeDocument/2006/relationships/image" Target="media/image121.wmf"/><Relationship Id="rId450" Type="http://schemas.openxmlformats.org/officeDocument/2006/relationships/image" Target="media/image200.emf"/><Relationship Id="rId506" Type="http://schemas.openxmlformats.org/officeDocument/2006/relationships/oleObject" Target="embeddings/oleObject241.bin"/><Relationship Id="rId3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3" Type="http://schemas.openxmlformats.org/officeDocument/2006/relationships/oleObject" Target="embeddings/oleObject31.bin"/><Relationship Id="rId310" Type="http://schemas.openxmlformats.org/officeDocument/2006/relationships/oleObject" Target="embeddings/oleObject140.bin"/><Relationship Id="rId492" Type="http://schemas.openxmlformats.org/officeDocument/2006/relationships/image" Target="media/image221.wmf"/><Relationship Id="rId548" Type="http://schemas.openxmlformats.org/officeDocument/2006/relationships/oleObject" Target="embeddings/oleObject263.bin"/><Relationship Id="rId91" Type="http://schemas.openxmlformats.org/officeDocument/2006/relationships/oleObject" Target="embeddings/oleObject25.bin"/><Relationship Id="rId145" Type="http://schemas.openxmlformats.org/officeDocument/2006/relationships/oleObject" Target="embeddings/oleObject54.bin"/><Relationship Id="rId187" Type="http://schemas.openxmlformats.org/officeDocument/2006/relationships/oleObject" Target="embeddings/oleObject75.bin"/><Relationship Id="rId352" Type="http://schemas.openxmlformats.org/officeDocument/2006/relationships/oleObject" Target="embeddings/oleObject162.bin"/><Relationship Id="rId394" Type="http://schemas.openxmlformats.org/officeDocument/2006/relationships/image" Target="media/image173.wmf"/><Relationship Id="rId408" Type="http://schemas.openxmlformats.org/officeDocument/2006/relationships/image" Target="media/image180.wmf"/><Relationship Id="rId615" Type="http://schemas.openxmlformats.org/officeDocument/2006/relationships/oleObject" Target="embeddings/oleObject296.bin"/><Relationship Id="rId212" Type="http://schemas.openxmlformats.org/officeDocument/2006/relationships/image" Target="media/image85.wmf"/><Relationship Id="rId254" Type="http://schemas.openxmlformats.org/officeDocument/2006/relationships/image" Target="media/image106.wmf"/><Relationship Id="rId657" Type="http://schemas.openxmlformats.org/officeDocument/2006/relationships/image" Target="media/image299.wmf"/><Relationship Id="rId49" Type="http://schemas.openxmlformats.org/officeDocument/2006/relationships/oleObject" Target="embeddings/oleObject4.bin"/><Relationship Id="rId114" Type="http://schemas.openxmlformats.org/officeDocument/2006/relationships/image" Target="media/image40.emf"/><Relationship Id="rId296" Type="http://schemas.openxmlformats.org/officeDocument/2006/relationships/oleObject" Target="embeddings/oleObject132.bin"/><Relationship Id="rId461" Type="http://schemas.openxmlformats.org/officeDocument/2006/relationships/oleObject" Target="embeddings/oleObject218.bin"/><Relationship Id="rId517" Type="http://schemas.openxmlformats.org/officeDocument/2006/relationships/image" Target="media/image232.wmf"/><Relationship Id="rId559" Type="http://schemas.openxmlformats.org/officeDocument/2006/relationships/image" Target="media/image253.wmf"/><Relationship Id="rId60" Type="http://schemas.openxmlformats.org/officeDocument/2006/relationships/image" Target="media/image13.wmf"/><Relationship Id="rId156" Type="http://schemas.openxmlformats.org/officeDocument/2006/relationships/image" Target="media/image59.wmf"/><Relationship Id="rId198" Type="http://schemas.openxmlformats.org/officeDocument/2006/relationships/image" Target="media/image78.wmf"/><Relationship Id="rId321" Type="http://schemas.openxmlformats.org/officeDocument/2006/relationships/image" Target="media/image138.wmf"/><Relationship Id="rId363" Type="http://schemas.openxmlformats.org/officeDocument/2006/relationships/image" Target="media/image158.wmf"/><Relationship Id="rId419" Type="http://schemas.openxmlformats.org/officeDocument/2006/relationships/oleObject" Target="embeddings/oleObject196.bin"/><Relationship Id="rId570" Type="http://schemas.openxmlformats.org/officeDocument/2006/relationships/image" Target="media/image259.wmf"/><Relationship Id="rId626" Type="http://schemas.openxmlformats.org/officeDocument/2006/relationships/image" Target="media/image284.wmf"/><Relationship Id="rId223" Type="http://schemas.openxmlformats.org/officeDocument/2006/relationships/oleObject" Target="embeddings/oleObject96.bin"/><Relationship Id="rId430" Type="http://schemas.openxmlformats.org/officeDocument/2006/relationships/oleObject" Target="embeddings/oleObject202.bin"/><Relationship Id="rId668" Type="http://schemas.openxmlformats.org/officeDocument/2006/relationships/theme" Target="theme/theme1.xml"/><Relationship Id="rId18" Type="http://schemas.openxmlformats.org/officeDocument/2006/relationships/hyperlink" Target="https://scholar.google.ru/" TargetMode="External"/><Relationship Id="rId3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65" Type="http://schemas.openxmlformats.org/officeDocument/2006/relationships/image" Target="media/image111.wmf"/><Relationship Id="rId286" Type="http://schemas.openxmlformats.org/officeDocument/2006/relationships/oleObject" Target="embeddings/oleObject127.bin"/><Relationship Id="rId451" Type="http://schemas.openxmlformats.org/officeDocument/2006/relationships/oleObject" Target="embeddings/oleObject213.bin"/><Relationship Id="rId472" Type="http://schemas.openxmlformats.org/officeDocument/2006/relationships/image" Target="media/image211.wmf"/><Relationship Id="rId493" Type="http://schemas.openxmlformats.org/officeDocument/2006/relationships/oleObject" Target="embeddings/oleObject234.bin"/><Relationship Id="rId507" Type="http://schemas.openxmlformats.org/officeDocument/2006/relationships/oleObject" Target="embeddings/oleObject242.bin"/><Relationship Id="rId528" Type="http://schemas.openxmlformats.org/officeDocument/2006/relationships/oleObject" Target="embeddings/oleObject253.bin"/><Relationship Id="rId549" Type="http://schemas.openxmlformats.org/officeDocument/2006/relationships/image" Target="media/image248.wmf"/><Relationship Id="rId50" Type="http://schemas.openxmlformats.org/officeDocument/2006/relationships/image" Target="media/image8.wmf"/><Relationship Id="rId104" Type="http://schemas.openxmlformats.org/officeDocument/2006/relationships/image" Target="media/image35.wmf"/><Relationship Id="rId125" Type="http://schemas.openxmlformats.org/officeDocument/2006/relationships/oleObject" Target="embeddings/oleObject43.bin"/><Relationship Id="rId146" Type="http://schemas.openxmlformats.org/officeDocument/2006/relationships/image" Target="media/image54.wmf"/><Relationship Id="rId167" Type="http://schemas.openxmlformats.org/officeDocument/2006/relationships/oleObject" Target="embeddings/oleObject65.bin"/><Relationship Id="rId188" Type="http://schemas.openxmlformats.org/officeDocument/2006/relationships/image" Target="media/image75.wmf"/><Relationship Id="rId311" Type="http://schemas.openxmlformats.org/officeDocument/2006/relationships/image" Target="media/image133.wmf"/><Relationship Id="rId332" Type="http://schemas.openxmlformats.org/officeDocument/2006/relationships/oleObject" Target="embeddings/oleObject152.bin"/><Relationship Id="rId353" Type="http://schemas.openxmlformats.org/officeDocument/2006/relationships/image" Target="media/image153.wmf"/><Relationship Id="rId374" Type="http://schemas.openxmlformats.org/officeDocument/2006/relationships/oleObject" Target="embeddings/oleObject173.bin"/><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oleObject" Target="embeddings/oleObject269.bin"/><Relationship Id="rId581" Type="http://schemas.openxmlformats.org/officeDocument/2006/relationships/oleObject" Target="embeddings/oleObject279.bin"/><Relationship Id="rId71" Type="http://schemas.openxmlformats.org/officeDocument/2006/relationships/oleObject" Target="embeddings/oleObject15.bin"/><Relationship Id="rId92" Type="http://schemas.openxmlformats.org/officeDocument/2006/relationships/image" Target="media/image29.wmf"/><Relationship Id="rId213" Type="http://schemas.openxmlformats.org/officeDocument/2006/relationships/oleObject" Target="embeddings/oleObject90.bin"/><Relationship Id="rId234" Type="http://schemas.openxmlformats.org/officeDocument/2006/relationships/image" Target="media/image96.wmf"/><Relationship Id="rId420" Type="http://schemas.openxmlformats.org/officeDocument/2006/relationships/image" Target="media/image186.wmf"/><Relationship Id="rId616" Type="http://schemas.openxmlformats.org/officeDocument/2006/relationships/oleObject" Target="embeddings/oleObject297.bin"/><Relationship Id="rId637" Type="http://schemas.openxmlformats.org/officeDocument/2006/relationships/oleObject" Target="embeddings/oleObject310.bin"/><Relationship Id="rId658" Type="http://schemas.openxmlformats.org/officeDocument/2006/relationships/oleObject" Target="embeddings/oleObject321.bin"/><Relationship Id="rId2" Type="http://schemas.openxmlformats.org/officeDocument/2006/relationships/styles" Target="styles.xml"/><Relationship Id="rId2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55" Type="http://schemas.openxmlformats.org/officeDocument/2006/relationships/oleObject" Target="embeddings/oleObject111.bin"/><Relationship Id="rId276" Type="http://schemas.openxmlformats.org/officeDocument/2006/relationships/oleObject" Target="embeddings/oleObject122.bin"/><Relationship Id="rId297" Type="http://schemas.openxmlformats.org/officeDocument/2006/relationships/image" Target="media/image127.wmf"/><Relationship Id="rId441" Type="http://schemas.openxmlformats.org/officeDocument/2006/relationships/oleObject" Target="embeddings/oleObject208.bin"/><Relationship Id="rId462" Type="http://schemas.openxmlformats.org/officeDocument/2006/relationships/image" Target="media/image206.wmf"/><Relationship Id="rId483" Type="http://schemas.openxmlformats.org/officeDocument/2006/relationships/oleObject" Target="embeddings/oleObject229.bin"/><Relationship Id="rId518" Type="http://schemas.openxmlformats.org/officeDocument/2006/relationships/oleObject" Target="embeddings/oleObject248.bin"/><Relationship Id="rId539" Type="http://schemas.openxmlformats.org/officeDocument/2006/relationships/image" Target="media/image243.wmf"/><Relationship Id="rId4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15" Type="http://schemas.openxmlformats.org/officeDocument/2006/relationships/oleObject" Target="embeddings/oleObject37.bin"/><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image" Target="media/image70.wmf"/><Relationship Id="rId301" Type="http://schemas.openxmlformats.org/officeDocument/2006/relationships/image" Target="media/image129.wmf"/><Relationship Id="rId322" Type="http://schemas.openxmlformats.org/officeDocument/2006/relationships/oleObject" Target="embeddings/oleObject146.bin"/><Relationship Id="rId343" Type="http://schemas.openxmlformats.org/officeDocument/2006/relationships/image" Target="media/image148.wmf"/><Relationship Id="rId364" Type="http://schemas.openxmlformats.org/officeDocument/2006/relationships/oleObject" Target="embeddings/oleObject168.bin"/><Relationship Id="rId550" Type="http://schemas.openxmlformats.org/officeDocument/2006/relationships/oleObject" Target="embeddings/oleObject264.bin"/><Relationship Id="rId61" Type="http://schemas.openxmlformats.org/officeDocument/2006/relationships/oleObject" Target="embeddings/oleObject10.bin"/><Relationship Id="rId82" Type="http://schemas.openxmlformats.org/officeDocument/2006/relationships/image" Target="media/image24.wmf"/><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image" Target="media/image169.wmf"/><Relationship Id="rId571" Type="http://schemas.openxmlformats.org/officeDocument/2006/relationships/oleObject" Target="embeddings/oleObject274.bin"/><Relationship Id="rId592" Type="http://schemas.openxmlformats.org/officeDocument/2006/relationships/image" Target="media/image270.wmf"/><Relationship Id="rId606" Type="http://schemas.openxmlformats.org/officeDocument/2006/relationships/image" Target="media/image277.wmf"/><Relationship Id="rId627" Type="http://schemas.openxmlformats.org/officeDocument/2006/relationships/oleObject" Target="embeddings/oleObject305.bin"/><Relationship Id="rId648" Type="http://schemas.openxmlformats.org/officeDocument/2006/relationships/image" Target="media/image295.wmf"/><Relationship Id="rId19" Type="http://schemas.openxmlformats.org/officeDocument/2006/relationships/hyperlink" Target="http://www.mining-enc.ru/" TargetMode="External"/><Relationship Id="rId224" Type="http://schemas.openxmlformats.org/officeDocument/2006/relationships/image" Target="media/image90.png"/><Relationship Id="rId245" Type="http://schemas.openxmlformats.org/officeDocument/2006/relationships/oleObject" Target="embeddings/oleObject106.bin"/><Relationship Id="rId266" Type="http://schemas.openxmlformats.org/officeDocument/2006/relationships/oleObject" Target="embeddings/oleObject117.bin"/><Relationship Id="rId287" Type="http://schemas.openxmlformats.org/officeDocument/2006/relationships/image" Target="media/image122.wmf"/><Relationship Id="rId410" Type="http://schemas.openxmlformats.org/officeDocument/2006/relationships/image" Target="media/image181.wmf"/><Relationship Id="rId431" Type="http://schemas.openxmlformats.org/officeDocument/2006/relationships/image" Target="media/image191.wmf"/><Relationship Id="rId452" Type="http://schemas.openxmlformats.org/officeDocument/2006/relationships/image" Target="media/image201.wmf"/><Relationship Id="rId473" Type="http://schemas.openxmlformats.org/officeDocument/2006/relationships/oleObject" Target="embeddings/oleObject224.bin"/><Relationship Id="rId494" Type="http://schemas.openxmlformats.org/officeDocument/2006/relationships/oleObject" Target="embeddings/oleObject235.bin"/><Relationship Id="rId508" Type="http://schemas.openxmlformats.org/officeDocument/2006/relationships/oleObject" Target="embeddings/oleObject243.bin"/><Relationship Id="rId529" Type="http://schemas.openxmlformats.org/officeDocument/2006/relationships/image" Target="media/image238.wmf"/><Relationship Id="rId3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5" Type="http://schemas.openxmlformats.org/officeDocument/2006/relationships/oleObject" Target="embeddings/oleObject32.bin"/><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image" Target="media/image65.wmf"/><Relationship Id="rId312" Type="http://schemas.openxmlformats.org/officeDocument/2006/relationships/oleObject" Target="embeddings/oleObject141.bin"/><Relationship Id="rId333" Type="http://schemas.openxmlformats.org/officeDocument/2006/relationships/image" Target="media/image143.wmf"/><Relationship Id="rId354" Type="http://schemas.openxmlformats.org/officeDocument/2006/relationships/oleObject" Target="embeddings/oleObject163.bin"/><Relationship Id="rId540" Type="http://schemas.openxmlformats.org/officeDocument/2006/relationships/oleObject" Target="embeddings/oleObject259.bin"/><Relationship Id="rId51" Type="http://schemas.openxmlformats.org/officeDocument/2006/relationships/oleObject" Target="embeddings/oleObject5.bin"/><Relationship Id="rId72" Type="http://schemas.openxmlformats.org/officeDocument/2006/relationships/image" Target="media/image19.wmf"/><Relationship Id="rId93" Type="http://schemas.openxmlformats.org/officeDocument/2006/relationships/oleObject" Target="embeddings/oleObject26.bin"/><Relationship Id="rId189" Type="http://schemas.openxmlformats.org/officeDocument/2006/relationships/oleObject" Target="embeddings/oleObject76.bin"/><Relationship Id="rId375" Type="http://schemas.openxmlformats.org/officeDocument/2006/relationships/image" Target="media/image164.wmf"/><Relationship Id="rId396" Type="http://schemas.openxmlformats.org/officeDocument/2006/relationships/image" Target="media/image174.wmf"/><Relationship Id="rId561" Type="http://schemas.openxmlformats.org/officeDocument/2006/relationships/image" Target="media/image254.png"/><Relationship Id="rId582" Type="http://schemas.openxmlformats.org/officeDocument/2006/relationships/image" Target="media/image265.wmf"/><Relationship Id="rId617" Type="http://schemas.openxmlformats.org/officeDocument/2006/relationships/oleObject" Target="embeddings/oleObject298.bin"/><Relationship Id="rId638" Type="http://schemas.openxmlformats.org/officeDocument/2006/relationships/image" Target="media/image290.wmf"/><Relationship Id="rId659" Type="http://schemas.openxmlformats.org/officeDocument/2006/relationships/image" Target="media/image300.wmf"/><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oleObject" Target="embeddings/oleObject101.bin"/><Relationship Id="rId256" Type="http://schemas.openxmlformats.org/officeDocument/2006/relationships/image" Target="media/image107.wmf"/><Relationship Id="rId277" Type="http://schemas.openxmlformats.org/officeDocument/2006/relationships/image" Target="media/image117.wmf"/><Relationship Id="rId298" Type="http://schemas.openxmlformats.org/officeDocument/2006/relationships/oleObject" Target="embeddings/oleObject133.bin"/><Relationship Id="rId400" Type="http://schemas.openxmlformats.org/officeDocument/2006/relationships/image" Target="media/image176.wmf"/><Relationship Id="rId421" Type="http://schemas.openxmlformats.org/officeDocument/2006/relationships/oleObject" Target="embeddings/oleObject197.bin"/><Relationship Id="rId442" Type="http://schemas.openxmlformats.org/officeDocument/2006/relationships/image" Target="media/image196.wmf"/><Relationship Id="rId463" Type="http://schemas.openxmlformats.org/officeDocument/2006/relationships/oleObject" Target="embeddings/oleObject219.bin"/><Relationship Id="rId484" Type="http://schemas.openxmlformats.org/officeDocument/2006/relationships/image" Target="media/image217.wmf"/><Relationship Id="rId519" Type="http://schemas.openxmlformats.org/officeDocument/2006/relationships/image" Target="media/image233.wmf"/><Relationship Id="rId116" Type="http://schemas.openxmlformats.org/officeDocument/2006/relationships/oleObject" Target="embeddings/oleObject38.bin"/><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oleObject" Target="embeddings/oleObject135.bin"/><Relationship Id="rId323" Type="http://schemas.openxmlformats.org/officeDocument/2006/relationships/oleObject" Target="embeddings/oleObject147.bin"/><Relationship Id="rId344" Type="http://schemas.openxmlformats.org/officeDocument/2006/relationships/oleObject" Target="embeddings/oleObject158.bin"/><Relationship Id="rId530" Type="http://schemas.openxmlformats.org/officeDocument/2006/relationships/oleObject" Target="embeddings/oleObject254.bin"/><Relationship Id="rId20" Type="http://schemas.openxmlformats.org/officeDocument/2006/relationships/hyperlink" Target="http://www.miningexpo.ru/" TargetMode="External"/><Relationship Id="rId4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2" Type="http://schemas.openxmlformats.org/officeDocument/2006/relationships/image" Target="media/image14.wmf"/><Relationship Id="rId83" Type="http://schemas.openxmlformats.org/officeDocument/2006/relationships/oleObject" Target="embeddings/oleObject21.bin"/><Relationship Id="rId179" Type="http://schemas.openxmlformats.org/officeDocument/2006/relationships/oleObject" Target="embeddings/oleObject71.bin"/><Relationship Id="rId365" Type="http://schemas.openxmlformats.org/officeDocument/2006/relationships/image" Target="media/image159.wmf"/><Relationship Id="rId386" Type="http://schemas.openxmlformats.org/officeDocument/2006/relationships/oleObject" Target="embeddings/oleObject179.bin"/><Relationship Id="rId551" Type="http://schemas.openxmlformats.org/officeDocument/2006/relationships/image" Target="media/image249.wmf"/><Relationship Id="rId572" Type="http://schemas.openxmlformats.org/officeDocument/2006/relationships/image" Target="media/image260.wmf"/><Relationship Id="rId593" Type="http://schemas.openxmlformats.org/officeDocument/2006/relationships/oleObject" Target="embeddings/oleObject285.bin"/><Relationship Id="rId607" Type="http://schemas.openxmlformats.org/officeDocument/2006/relationships/oleObject" Target="embeddings/oleObject292.bin"/><Relationship Id="rId628" Type="http://schemas.openxmlformats.org/officeDocument/2006/relationships/image" Target="media/image285.wmf"/><Relationship Id="rId649" Type="http://schemas.openxmlformats.org/officeDocument/2006/relationships/oleObject" Target="embeddings/oleObject316.bin"/><Relationship Id="rId190" Type="http://schemas.openxmlformats.org/officeDocument/2006/relationships/oleObject" Target="embeddings/oleObject77.bin"/><Relationship Id="rId204" Type="http://schemas.openxmlformats.org/officeDocument/2006/relationships/image" Target="media/image81.wmf"/><Relationship Id="rId225" Type="http://schemas.openxmlformats.org/officeDocument/2006/relationships/image" Target="media/image91.png"/><Relationship Id="rId246" Type="http://schemas.openxmlformats.org/officeDocument/2006/relationships/image" Target="media/image102.wmf"/><Relationship Id="rId267" Type="http://schemas.openxmlformats.org/officeDocument/2006/relationships/image" Target="media/image112.wmf"/><Relationship Id="rId288" Type="http://schemas.openxmlformats.org/officeDocument/2006/relationships/oleObject" Target="embeddings/oleObject128.bin"/><Relationship Id="rId411" Type="http://schemas.openxmlformats.org/officeDocument/2006/relationships/oleObject" Target="embeddings/oleObject192.bin"/><Relationship Id="rId432" Type="http://schemas.openxmlformats.org/officeDocument/2006/relationships/oleObject" Target="embeddings/oleObject203.bin"/><Relationship Id="rId453" Type="http://schemas.openxmlformats.org/officeDocument/2006/relationships/oleObject" Target="embeddings/oleObject214.bin"/><Relationship Id="rId474" Type="http://schemas.openxmlformats.org/officeDocument/2006/relationships/image" Target="media/image212.wmf"/><Relationship Id="rId509" Type="http://schemas.openxmlformats.org/officeDocument/2006/relationships/image" Target="media/image228.wmf"/><Relationship Id="rId660" Type="http://schemas.openxmlformats.org/officeDocument/2006/relationships/oleObject" Target="embeddings/oleObject322.bin"/><Relationship Id="rId106" Type="http://schemas.openxmlformats.org/officeDocument/2006/relationships/image" Target="media/image36.wmf"/><Relationship Id="rId127"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image" Target="media/image222.wmf"/><Relationship Id="rId10" Type="http://schemas.openxmlformats.org/officeDocument/2006/relationships/footer" Target="footer1.xml"/><Relationship Id="rId3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52" Type="http://schemas.openxmlformats.org/officeDocument/2006/relationships/image" Target="media/image9.wmf"/><Relationship Id="rId73" Type="http://schemas.openxmlformats.org/officeDocument/2006/relationships/oleObject" Target="embeddings/oleObject16.bin"/><Relationship Id="rId94" Type="http://schemas.openxmlformats.org/officeDocument/2006/relationships/image" Target="media/image30.wmf"/><Relationship Id="rId148" Type="http://schemas.openxmlformats.org/officeDocument/2006/relationships/image" Target="media/image55.wmf"/><Relationship Id="rId169" Type="http://schemas.openxmlformats.org/officeDocument/2006/relationships/oleObject" Target="embeddings/oleObject66.bin"/><Relationship Id="rId334" Type="http://schemas.openxmlformats.org/officeDocument/2006/relationships/oleObject" Target="embeddings/oleObject153.bin"/><Relationship Id="rId355" Type="http://schemas.openxmlformats.org/officeDocument/2006/relationships/image" Target="media/image154.wmf"/><Relationship Id="rId376" Type="http://schemas.openxmlformats.org/officeDocument/2006/relationships/oleObject" Target="embeddings/oleObject174.bin"/><Relationship Id="rId397" Type="http://schemas.openxmlformats.org/officeDocument/2006/relationships/oleObject" Target="embeddings/oleObject185.bin"/><Relationship Id="rId520" Type="http://schemas.openxmlformats.org/officeDocument/2006/relationships/oleObject" Target="embeddings/oleObject249.bin"/><Relationship Id="rId541" Type="http://schemas.openxmlformats.org/officeDocument/2006/relationships/image" Target="media/image244.wmf"/><Relationship Id="rId562" Type="http://schemas.openxmlformats.org/officeDocument/2006/relationships/image" Target="media/image255.wmf"/><Relationship Id="rId583" Type="http://schemas.openxmlformats.org/officeDocument/2006/relationships/oleObject" Target="embeddings/oleObject280.bin"/><Relationship Id="rId618" Type="http://schemas.openxmlformats.org/officeDocument/2006/relationships/image" Target="media/image282.wmf"/><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image" Target="media/image71.wmf"/><Relationship Id="rId215" Type="http://schemas.openxmlformats.org/officeDocument/2006/relationships/image" Target="media/image86.wmf"/><Relationship Id="rId236" Type="http://schemas.openxmlformats.org/officeDocument/2006/relationships/image" Target="media/image97.wmf"/><Relationship Id="rId257" Type="http://schemas.openxmlformats.org/officeDocument/2006/relationships/oleObject" Target="embeddings/oleObject112.bin"/><Relationship Id="rId278" Type="http://schemas.openxmlformats.org/officeDocument/2006/relationships/oleObject" Target="embeddings/oleObject123.bin"/><Relationship Id="rId401" Type="http://schemas.openxmlformats.org/officeDocument/2006/relationships/oleObject" Target="embeddings/oleObject187.bin"/><Relationship Id="rId422" Type="http://schemas.openxmlformats.org/officeDocument/2006/relationships/image" Target="media/image187.wmf"/><Relationship Id="rId443" Type="http://schemas.openxmlformats.org/officeDocument/2006/relationships/oleObject" Target="embeddings/oleObject209.bin"/><Relationship Id="rId464" Type="http://schemas.openxmlformats.org/officeDocument/2006/relationships/image" Target="media/image207.wmf"/><Relationship Id="rId650" Type="http://schemas.openxmlformats.org/officeDocument/2006/relationships/image" Target="media/image296.wmf"/><Relationship Id="rId303" Type="http://schemas.openxmlformats.org/officeDocument/2006/relationships/image" Target="media/image130.wmf"/><Relationship Id="rId485" Type="http://schemas.openxmlformats.org/officeDocument/2006/relationships/oleObject" Target="embeddings/oleObject230.bin"/><Relationship Id="rId42" Type="http://schemas.openxmlformats.org/officeDocument/2006/relationships/image" Target="media/image4.wmf"/><Relationship Id="rId84" Type="http://schemas.openxmlformats.org/officeDocument/2006/relationships/image" Target="media/image25.wmf"/><Relationship Id="rId138" Type="http://schemas.openxmlformats.org/officeDocument/2006/relationships/oleObject" Target="embeddings/oleObject50.bin"/><Relationship Id="rId345" Type="http://schemas.openxmlformats.org/officeDocument/2006/relationships/image" Target="media/image149.wmf"/><Relationship Id="rId387" Type="http://schemas.openxmlformats.org/officeDocument/2006/relationships/image" Target="media/image170.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71.wmf"/><Relationship Id="rId608" Type="http://schemas.openxmlformats.org/officeDocument/2006/relationships/image" Target="media/image278.wmf"/><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image" Target="media/image182.wmf"/><Relationship Id="rId107" Type="http://schemas.openxmlformats.org/officeDocument/2006/relationships/oleObject" Target="embeddings/oleObject33.bin"/><Relationship Id="rId289" Type="http://schemas.openxmlformats.org/officeDocument/2006/relationships/image" Target="media/image123.wmf"/><Relationship Id="rId454" Type="http://schemas.openxmlformats.org/officeDocument/2006/relationships/image" Target="media/image202.wmf"/><Relationship Id="rId496" Type="http://schemas.openxmlformats.org/officeDocument/2006/relationships/oleObject" Target="embeddings/oleObject236.bin"/><Relationship Id="rId661" Type="http://schemas.openxmlformats.org/officeDocument/2006/relationships/image" Target="media/image301.wmf"/><Relationship Id="rId11" Type="http://schemas.openxmlformats.org/officeDocument/2006/relationships/footer" Target="footer2.xml"/><Relationship Id="rId53" Type="http://schemas.openxmlformats.org/officeDocument/2006/relationships/oleObject" Target="embeddings/oleObject6.bin"/><Relationship Id="rId149" Type="http://schemas.openxmlformats.org/officeDocument/2006/relationships/oleObject" Target="embeddings/oleObject56.bin"/><Relationship Id="rId314" Type="http://schemas.openxmlformats.org/officeDocument/2006/relationships/oleObject" Target="embeddings/oleObject142.bin"/><Relationship Id="rId356" Type="http://schemas.openxmlformats.org/officeDocument/2006/relationships/oleObject" Target="embeddings/oleObject164.bin"/><Relationship Id="rId398" Type="http://schemas.openxmlformats.org/officeDocument/2006/relationships/image" Target="media/image175.wmf"/><Relationship Id="rId521" Type="http://schemas.openxmlformats.org/officeDocument/2006/relationships/image" Target="media/image234.wmf"/><Relationship Id="rId563" Type="http://schemas.openxmlformats.org/officeDocument/2006/relationships/oleObject" Target="embeddings/oleObject270.bin"/><Relationship Id="rId619" Type="http://schemas.openxmlformats.org/officeDocument/2006/relationships/oleObject" Target="embeddings/oleObject299.bin"/><Relationship Id="rId95" Type="http://schemas.openxmlformats.org/officeDocument/2006/relationships/oleObject" Target="embeddings/oleObject27.bin"/><Relationship Id="rId160" Type="http://schemas.openxmlformats.org/officeDocument/2006/relationships/image" Target="media/image61.wmf"/><Relationship Id="rId216" Type="http://schemas.openxmlformats.org/officeDocument/2006/relationships/oleObject" Target="embeddings/oleObject92.bin"/><Relationship Id="rId423" Type="http://schemas.openxmlformats.org/officeDocument/2006/relationships/oleObject" Target="embeddings/oleObject198.bin"/><Relationship Id="rId258" Type="http://schemas.openxmlformats.org/officeDocument/2006/relationships/oleObject" Target="embeddings/oleObject113.bin"/><Relationship Id="rId465" Type="http://schemas.openxmlformats.org/officeDocument/2006/relationships/oleObject" Target="embeddings/oleObject220.bin"/><Relationship Id="rId630" Type="http://schemas.openxmlformats.org/officeDocument/2006/relationships/image" Target="media/image286.wmf"/><Relationship Id="rId22" Type="http://schemas.openxmlformats.org/officeDocument/2006/relationships/hyperlink" Target="http://www.geoinform.ru/" TargetMode="External"/><Relationship Id="rId64" Type="http://schemas.openxmlformats.org/officeDocument/2006/relationships/image" Target="media/image15.wmf"/><Relationship Id="rId118" Type="http://schemas.openxmlformats.org/officeDocument/2006/relationships/oleObject" Target="embeddings/oleObject39.bin"/><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oleObject" Target="embeddings/oleObject255.bin"/><Relationship Id="rId574" Type="http://schemas.openxmlformats.org/officeDocument/2006/relationships/image" Target="media/image261.wmf"/><Relationship Id="rId171" Type="http://schemas.openxmlformats.org/officeDocument/2006/relationships/oleObject" Target="embeddings/oleObject67.bin"/><Relationship Id="rId227" Type="http://schemas.openxmlformats.org/officeDocument/2006/relationships/oleObject" Target="embeddings/oleObject97.bin"/><Relationship Id="rId269" Type="http://schemas.openxmlformats.org/officeDocument/2006/relationships/image" Target="media/image113.wmf"/><Relationship Id="rId434" Type="http://schemas.openxmlformats.org/officeDocument/2006/relationships/oleObject" Target="embeddings/oleObject204.bin"/><Relationship Id="rId476" Type="http://schemas.openxmlformats.org/officeDocument/2006/relationships/image" Target="media/image213.wmf"/><Relationship Id="rId641" Type="http://schemas.openxmlformats.org/officeDocument/2006/relationships/oleObject" Target="embeddings/oleObject312.bin"/><Relationship Id="rId33"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29" Type="http://schemas.openxmlformats.org/officeDocument/2006/relationships/image" Target="media/image46.wmf"/><Relationship Id="rId280" Type="http://schemas.openxmlformats.org/officeDocument/2006/relationships/oleObject" Target="embeddings/oleObject124.bin"/><Relationship Id="rId336" Type="http://schemas.openxmlformats.org/officeDocument/2006/relationships/oleObject" Target="embeddings/oleObject154.bin"/><Relationship Id="rId501" Type="http://schemas.openxmlformats.org/officeDocument/2006/relationships/image" Target="media/image225.wmf"/><Relationship Id="rId543" Type="http://schemas.openxmlformats.org/officeDocument/2006/relationships/image" Target="media/image245.wmf"/><Relationship Id="rId75" Type="http://schemas.openxmlformats.org/officeDocument/2006/relationships/oleObject" Target="embeddings/oleObject17.bin"/><Relationship Id="rId140" Type="http://schemas.openxmlformats.org/officeDocument/2006/relationships/oleObject" Target="embeddings/oleObject51.bin"/><Relationship Id="rId182" Type="http://schemas.openxmlformats.org/officeDocument/2006/relationships/image" Target="media/image72.wmf"/><Relationship Id="rId378" Type="http://schemas.openxmlformats.org/officeDocument/2006/relationships/oleObject" Target="embeddings/oleObject175.bin"/><Relationship Id="rId403" Type="http://schemas.openxmlformats.org/officeDocument/2006/relationships/oleObject" Target="embeddings/oleObject188.bin"/><Relationship Id="rId585" Type="http://schemas.openxmlformats.org/officeDocument/2006/relationships/oleObject" Target="embeddings/oleObject281.bin"/><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oleObject" Target="embeddings/oleObject211.bin"/><Relationship Id="rId487" Type="http://schemas.openxmlformats.org/officeDocument/2006/relationships/oleObject" Target="embeddings/oleObject231.bin"/><Relationship Id="rId610" Type="http://schemas.openxmlformats.org/officeDocument/2006/relationships/image" Target="media/image279.wmf"/><Relationship Id="rId652" Type="http://schemas.openxmlformats.org/officeDocument/2006/relationships/image" Target="media/image297.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image" Target="media/image150.wmf"/><Relationship Id="rId512" Type="http://schemas.openxmlformats.org/officeDocument/2006/relationships/oleObject" Target="embeddings/oleObject245.bin"/><Relationship Id="rId44" Type="http://schemas.openxmlformats.org/officeDocument/2006/relationships/image" Target="media/image5.wmf"/><Relationship Id="rId86" Type="http://schemas.openxmlformats.org/officeDocument/2006/relationships/image" Target="media/image26.wmf"/><Relationship Id="rId151" Type="http://schemas.openxmlformats.org/officeDocument/2006/relationships/oleObject" Target="embeddings/oleObject57.bin"/><Relationship Id="rId389" Type="http://schemas.openxmlformats.org/officeDocument/2006/relationships/image" Target="media/image171.wmf"/><Relationship Id="rId554" Type="http://schemas.openxmlformats.org/officeDocument/2006/relationships/oleObject" Target="embeddings/oleObject266.bin"/><Relationship Id="rId596" Type="http://schemas.openxmlformats.org/officeDocument/2006/relationships/image" Target="media/image272.wmf"/><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oleObject" Target="embeddings/oleObject108.bin"/><Relationship Id="rId414" Type="http://schemas.openxmlformats.org/officeDocument/2006/relationships/image" Target="media/image183.wmf"/><Relationship Id="rId456" Type="http://schemas.openxmlformats.org/officeDocument/2006/relationships/image" Target="media/image203.wmf"/><Relationship Id="rId498" Type="http://schemas.openxmlformats.org/officeDocument/2006/relationships/oleObject" Target="embeddings/oleObject237.bin"/><Relationship Id="rId621" Type="http://schemas.openxmlformats.org/officeDocument/2006/relationships/oleObject" Target="embeddings/oleObject301.bin"/><Relationship Id="rId663" Type="http://schemas.openxmlformats.org/officeDocument/2006/relationships/image" Target="media/image302.wmf"/><Relationship Id="rId13" Type="http://schemas.openxmlformats.org/officeDocument/2006/relationships/hyperlink" Target="https://e.lanbook.com/book/74371" TargetMode="External"/><Relationship Id="rId109" Type="http://schemas.openxmlformats.org/officeDocument/2006/relationships/oleObject" Target="embeddings/oleObject34.bin"/><Relationship Id="rId260" Type="http://schemas.openxmlformats.org/officeDocument/2006/relationships/oleObject" Target="embeddings/oleObject114.bin"/><Relationship Id="rId316" Type="http://schemas.openxmlformats.org/officeDocument/2006/relationships/oleObject" Target="embeddings/oleObject143.bin"/><Relationship Id="rId523" Type="http://schemas.openxmlformats.org/officeDocument/2006/relationships/image" Target="media/image235.wmf"/><Relationship Id="rId55" Type="http://schemas.openxmlformats.org/officeDocument/2006/relationships/oleObject" Target="embeddings/oleObject7.bin"/><Relationship Id="rId97" Type="http://schemas.openxmlformats.org/officeDocument/2006/relationships/oleObject" Target="embeddings/oleObject28.bin"/><Relationship Id="rId120" Type="http://schemas.openxmlformats.org/officeDocument/2006/relationships/oleObject" Target="embeddings/oleObject40.bin"/><Relationship Id="rId358" Type="http://schemas.openxmlformats.org/officeDocument/2006/relationships/oleObject" Target="embeddings/oleObject165.bin"/><Relationship Id="rId565" Type="http://schemas.openxmlformats.org/officeDocument/2006/relationships/oleObject" Target="embeddings/oleObject271.bin"/><Relationship Id="rId162" Type="http://schemas.openxmlformats.org/officeDocument/2006/relationships/image" Target="media/image62.wmf"/><Relationship Id="rId218" Type="http://schemas.openxmlformats.org/officeDocument/2006/relationships/oleObject" Target="embeddings/oleObject93.bin"/><Relationship Id="rId425" Type="http://schemas.openxmlformats.org/officeDocument/2006/relationships/oleObject" Target="embeddings/oleObject199.bin"/><Relationship Id="rId467" Type="http://schemas.openxmlformats.org/officeDocument/2006/relationships/oleObject" Target="embeddings/oleObject221.bin"/><Relationship Id="rId632" Type="http://schemas.openxmlformats.org/officeDocument/2006/relationships/image" Target="media/image287.wmf"/><Relationship Id="rId271" Type="http://schemas.openxmlformats.org/officeDocument/2006/relationships/image" Target="media/image114.wmf"/><Relationship Id="rId24" Type="http://schemas.openxmlformats.org/officeDocument/2006/relationships/hyperlink" Target="https://mwork.su/" TargetMode="External"/><Relationship Id="rId66" Type="http://schemas.openxmlformats.org/officeDocument/2006/relationships/image" Target="media/image16.wmf"/><Relationship Id="rId131" Type="http://schemas.openxmlformats.org/officeDocument/2006/relationships/image" Target="media/image47.wmf"/><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oleObject" Target="embeddings/oleObject256.bin"/><Relationship Id="rId576" Type="http://schemas.openxmlformats.org/officeDocument/2006/relationships/image" Target="media/image262.wmf"/><Relationship Id="rId173" Type="http://schemas.openxmlformats.org/officeDocument/2006/relationships/oleObject" Target="embeddings/oleObject68.bin"/><Relationship Id="rId229" Type="http://schemas.openxmlformats.org/officeDocument/2006/relationships/oleObject" Target="embeddings/oleObject98.bin"/><Relationship Id="rId380" Type="http://schemas.openxmlformats.org/officeDocument/2006/relationships/oleObject" Target="embeddings/oleObject176.bin"/><Relationship Id="rId436" Type="http://schemas.openxmlformats.org/officeDocument/2006/relationships/oleObject" Target="embeddings/oleObject205.bin"/><Relationship Id="rId601" Type="http://schemas.openxmlformats.org/officeDocument/2006/relationships/oleObject" Target="embeddings/oleObject289.bin"/><Relationship Id="rId643" Type="http://schemas.openxmlformats.org/officeDocument/2006/relationships/oleObject" Target="embeddings/oleObject313.bin"/><Relationship Id="rId240" Type="http://schemas.openxmlformats.org/officeDocument/2006/relationships/image" Target="media/image99.wmf"/><Relationship Id="rId478" Type="http://schemas.openxmlformats.org/officeDocument/2006/relationships/image" Target="media/image214.wmf"/><Relationship Id="rId35"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7" Type="http://schemas.openxmlformats.org/officeDocument/2006/relationships/oleObject" Target="embeddings/oleObject18.bin"/><Relationship Id="rId100" Type="http://schemas.openxmlformats.org/officeDocument/2006/relationships/image" Target="media/image33.wmf"/><Relationship Id="rId282" Type="http://schemas.openxmlformats.org/officeDocument/2006/relationships/oleObject" Target="embeddings/oleObject125.bin"/><Relationship Id="rId338" Type="http://schemas.openxmlformats.org/officeDocument/2006/relationships/oleObject" Target="embeddings/oleObject155.bin"/><Relationship Id="rId503" Type="http://schemas.openxmlformats.org/officeDocument/2006/relationships/image" Target="media/image226.wmf"/><Relationship Id="rId545" Type="http://schemas.openxmlformats.org/officeDocument/2006/relationships/image" Target="media/image246.wmf"/><Relationship Id="rId587" Type="http://schemas.openxmlformats.org/officeDocument/2006/relationships/oleObject" Target="embeddings/oleObject282.bin"/><Relationship Id="rId8" Type="http://schemas.openxmlformats.org/officeDocument/2006/relationships/image" Target="media/image2.png"/><Relationship Id="rId142" Type="http://schemas.openxmlformats.org/officeDocument/2006/relationships/oleObject" Target="embeddings/oleObject52.bin"/><Relationship Id="rId184" Type="http://schemas.openxmlformats.org/officeDocument/2006/relationships/image" Target="media/image73.wmf"/><Relationship Id="rId391" Type="http://schemas.openxmlformats.org/officeDocument/2006/relationships/image" Target="media/image172.wmf"/><Relationship Id="rId405" Type="http://schemas.openxmlformats.org/officeDocument/2006/relationships/oleObject" Target="embeddings/oleObject189.bin"/><Relationship Id="rId447" Type="http://schemas.openxmlformats.org/officeDocument/2006/relationships/image" Target="media/image198.png"/><Relationship Id="rId612" Type="http://schemas.openxmlformats.org/officeDocument/2006/relationships/image" Target="media/image280.wmf"/><Relationship Id="rId251" Type="http://schemas.openxmlformats.org/officeDocument/2006/relationships/oleObject" Target="embeddings/oleObject109.bin"/><Relationship Id="rId489" Type="http://schemas.openxmlformats.org/officeDocument/2006/relationships/oleObject" Target="embeddings/oleObject232.bin"/><Relationship Id="rId654" Type="http://schemas.openxmlformats.org/officeDocument/2006/relationships/oleObject" Target="embeddings/oleObject319.bin"/><Relationship Id="rId46" Type="http://schemas.openxmlformats.org/officeDocument/2006/relationships/image" Target="media/image6.wmf"/><Relationship Id="rId293" Type="http://schemas.openxmlformats.org/officeDocument/2006/relationships/image" Target="media/image125.wmf"/><Relationship Id="rId307" Type="http://schemas.openxmlformats.org/officeDocument/2006/relationships/oleObject" Target="embeddings/oleObject138.bin"/><Relationship Id="rId349" Type="http://schemas.openxmlformats.org/officeDocument/2006/relationships/image" Target="media/image151.wmf"/><Relationship Id="rId514" Type="http://schemas.openxmlformats.org/officeDocument/2006/relationships/oleObject" Target="embeddings/oleObject246.bin"/><Relationship Id="rId556" Type="http://schemas.openxmlformats.org/officeDocument/2006/relationships/oleObject" Target="embeddings/oleObject267.bin"/><Relationship Id="rId88" Type="http://schemas.openxmlformats.org/officeDocument/2006/relationships/image" Target="media/image27.wmf"/><Relationship Id="rId111" Type="http://schemas.openxmlformats.org/officeDocument/2006/relationships/oleObject" Target="embeddings/oleObject35.bin"/><Relationship Id="rId153" Type="http://schemas.openxmlformats.org/officeDocument/2006/relationships/oleObject" Target="embeddings/oleObject58.bin"/><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oleObject" Target="embeddings/oleObject166.bin"/><Relationship Id="rId416" Type="http://schemas.openxmlformats.org/officeDocument/2006/relationships/image" Target="media/image184.wmf"/><Relationship Id="rId598" Type="http://schemas.openxmlformats.org/officeDocument/2006/relationships/image" Target="media/image273.wmf"/><Relationship Id="rId220" Type="http://schemas.openxmlformats.org/officeDocument/2006/relationships/oleObject" Target="embeddings/oleObject94.bin"/><Relationship Id="rId458" Type="http://schemas.openxmlformats.org/officeDocument/2006/relationships/image" Target="media/image204.wmf"/><Relationship Id="rId623" Type="http://schemas.openxmlformats.org/officeDocument/2006/relationships/oleObject" Target="embeddings/oleObject302.bin"/><Relationship Id="rId665" Type="http://schemas.openxmlformats.org/officeDocument/2006/relationships/image" Target="media/image303.wmf"/><Relationship Id="rId15" Type="http://schemas.openxmlformats.org/officeDocument/2006/relationships/hyperlink" Target="http://window.edu.ru/catalog/resources?p_rubr=2.2.75.5" TargetMode="External"/><Relationship Id="rId57" Type="http://schemas.openxmlformats.org/officeDocument/2006/relationships/oleObject" Target="embeddings/oleObject8.bin"/><Relationship Id="rId262" Type="http://schemas.openxmlformats.org/officeDocument/2006/relationships/oleObject" Target="embeddings/oleObject115.bin"/><Relationship Id="rId318" Type="http://schemas.openxmlformats.org/officeDocument/2006/relationships/oleObject" Target="embeddings/oleObject144.bin"/><Relationship Id="rId525" Type="http://schemas.openxmlformats.org/officeDocument/2006/relationships/image" Target="media/image236.wmf"/><Relationship Id="rId567" Type="http://schemas.openxmlformats.org/officeDocument/2006/relationships/oleObject" Target="embeddings/oleObject272.bin"/><Relationship Id="rId99" Type="http://schemas.openxmlformats.org/officeDocument/2006/relationships/oleObject" Target="embeddings/oleObject29.bin"/><Relationship Id="rId122" Type="http://schemas.openxmlformats.org/officeDocument/2006/relationships/oleObject" Target="embeddings/oleObject41.bin"/><Relationship Id="rId164" Type="http://schemas.openxmlformats.org/officeDocument/2006/relationships/image" Target="media/image63.wmf"/><Relationship Id="rId371" Type="http://schemas.openxmlformats.org/officeDocument/2006/relationships/image" Target="media/image162.wmf"/><Relationship Id="rId427" Type="http://schemas.openxmlformats.org/officeDocument/2006/relationships/oleObject" Target="embeddings/oleObject200.bin"/><Relationship Id="rId469" Type="http://schemas.openxmlformats.org/officeDocument/2006/relationships/oleObject" Target="embeddings/oleObject222.bin"/><Relationship Id="rId634" Type="http://schemas.openxmlformats.org/officeDocument/2006/relationships/image" Target="media/image288.wmf"/><Relationship Id="rId26" Type="http://schemas.openxmlformats.org/officeDocument/2006/relationships/hyperlink" Target="https://geomix.ru/blog/gornoe-delo/" TargetMode="External"/><Relationship Id="rId231" Type="http://schemas.openxmlformats.org/officeDocument/2006/relationships/oleObject" Target="embeddings/oleObject99.bin"/><Relationship Id="rId273" Type="http://schemas.openxmlformats.org/officeDocument/2006/relationships/image" Target="media/image115.wmf"/><Relationship Id="rId329" Type="http://schemas.openxmlformats.org/officeDocument/2006/relationships/image" Target="media/image141.wmf"/><Relationship Id="rId480" Type="http://schemas.openxmlformats.org/officeDocument/2006/relationships/image" Target="media/image215.wmf"/><Relationship Id="rId536" Type="http://schemas.openxmlformats.org/officeDocument/2006/relationships/oleObject" Target="embeddings/oleObject257.bin"/><Relationship Id="rId68" Type="http://schemas.openxmlformats.org/officeDocument/2006/relationships/image" Target="media/image17.wmf"/><Relationship Id="rId133" Type="http://schemas.openxmlformats.org/officeDocument/2006/relationships/image" Target="media/image48.wmf"/><Relationship Id="rId175" Type="http://schemas.openxmlformats.org/officeDocument/2006/relationships/oleObject" Target="embeddings/oleObject69.bin"/><Relationship Id="rId340" Type="http://schemas.openxmlformats.org/officeDocument/2006/relationships/oleObject" Target="embeddings/oleObject156.bin"/><Relationship Id="rId578" Type="http://schemas.openxmlformats.org/officeDocument/2006/relationships/image" Target="media/image263.wmf"/><Relationship Id="rId200" Type="http://schemas.openxmlformats.org/officeDocument/2006/relationships/image" Target="media/image79.wmf"/><Relationship Id="rId382" Type="http://schemas.openxmlformats.org/officeDocument/2006/relationships/oleObject" Target="embeddings/oleObject177.bin"/><Relationship Id="rId438" Type="http://schemas.openxmlformats.org/officeDocument/2006/relationships/image" Target="media/image194.wmf"/><Relationship Id="rId603" Type="http://schemas.openxmlformats.org/officeDocument/2006/relationships/oleObject" Target="embeddings/oleObject290.bin"/><Relationship Id="rId645" Type="http://schemas.openxmlformats.org/officeDocument/2006/relationships/oleObject" Target="embeddings/oleObject314.bin"/><Relationship Id="rId242" Type="http://schemas.openxmlformats.org/officeDocument/2006/relationships/image" Target="media/image100.wmf"/><Relationship Id="rId284" Type="http://schemas.openxmlformats.org/officeDocument/2006/relationships/oleObject" Target="embeddings/oleObject126.bin"/><Relationship Id="rId491" Type="http://schemas.openxmlformats.org/officeDocument/2006/relationships/oleObject" Target="embeddings/oleObject233.bin"/><Relationship Id="rId505" Type="http://schemas.openxmlformats.org/officeDocument/2006/relationships/image" Target="media/image227.wmf"/><Relationship Id="rId3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9" Type="http://schemas.openxmlformats.org/officeDocument/2006/relationships/oleObject" Target="embeddings/oleObject19.bin"/><Relationship Id="rId102" Type="http://schemas.openxmlformats.org/officeDocument/2006/relationships/image" Target="media/image34.wmf"/><Relationship Id="rId144" Type="http://schemas.openxmlformats.org/officeDocument/2006/relationships/oleObject" Target="embeddings/oleObject53.bin"/><Relationship Id="rId547" Type="http://schemas.openxmlformats.org/officeDocument/2006/relationships/image" Target="media/image247.wmf"/><Relationship Id="rId589" Type="http://schemas.openxmlformats.org/officeDocument/2006/relationships/oleObject" Target="embeddings/oleObject283.bin"/><Relationship Id="rId90" Type="http://schemas.openxmlformats.org/officeDocument/2006/relationships/image" Target="media/image28.wmf"/><Relationship Id="rId186" Type="http://schemas.openxmlformats.org/officeDocument/2006/relationships/image" Target="media/image74.wmf"/><Relationship Id="rId351" Type="http://schemas.openxmlformats.org/officeDocument/2006/relationships/image" Target="media/image152.wmf"/><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2.bin"/><Relationship Id="rId614" Type="http://schemas.openxmlformats.org/officeDocument/2006/relationships/image" Target="media/image281.wmf"/><Relationship Id="rId656" Type="http://schemas.openxmlformats.org/officeDocument/2006/relationships/oleObject" Target="embeddings/oleObject320.bin"/><Relationship Id="rId211" Type="http://schemas.openxmlformats.org/officeDocument/2006/relationships/oleObject" Target="embeddings/oleObject89.bin"/><Relationship Id="rId253" Type="http://schemas.openxmlformats.org/officeDocument/2006/relationships/oleObject" Target="embeddings/oleObject110.bin"/><Relationship Id="rId295" Type="http://schemas.openxmlformats.org/officeDocument/2006/relationships/image" Target="media/image126.wmf"/><Relationship Id="rId309" Type="http://schemas.openxmlformats.org/officeDocument/2006/relationships/oleObject" Target="embeddings/oleObject139.bin"/><Relationship Id="rId460" Type="http://schemas.openxmlformats.org/officeDocument/2006/relationships/image" Target="media/image205.wmf"/><Relationship Id="rId516" Type="http://schemas.openxmlformats.org/officeDocument/2006/relationships/oleObject" Target="embeddings/oleObject247.bin"/><Relationship Id="rId48" Type="http://schemas.openxmlformats.org/officeDocument/2006/relationships/image" Target="media/image7.wmf"/><Relationship Id="rId113" Type="http://schemas.openxmlformats.org/officeDocument/2006/relationships/oleObject" Target="embeddings/oleObject36.bin"/><Relationship Id="rId320" Type="http://schemas.openxmlformats.org/officeDocument/2006/relationships/oleObject" Target="embeddings/oleObject145.bin"/><Relationship Id="rId558" Type="http://schemas.openxmlformats.org/officeDocument/2006/relationships/oleObject" Target="embeddings/oleObject268.bin"/><Relationship Id="rId155" Type="http://schemas.openxmlformats.org/officeDocument/2006/relationships/oleObject" Target="embeddings/oleObject59.bin"/><Relationship Id="rId197" Type="http://schemas.openxmlformats.org/officeDocument/2006/relationships/oleObject" Target="embeddings/oleObject82.bin"/><Relationship Id="rId362" Type="http://schemas.openxmlformats.org/officeDocument/2006/relationships/oleObject" Target="embeddings/oleObject167.bin"/><Relationship Id="rId418" Type="http://schemas.openxmlformats.org/officeDocument/2006/relationships/image" Target="media/image185.wmf"/><Relationship Id="rId625" Type="http://schemas.openxmlformats.org/officeDocument/2006/relationships/oleObject" Target="embeddings/oleObject304.bin"/><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oleObject" Target="embeddings/oleObject223.bin"/><Relationship Id="rId667" Type="http://schemas.openxmlformats.org/officeDocument/2006/relationships/fontTable" Target="fontTable.xml"/><Relationship Id="rId17" Type="http://schemas.openxmlformats.org/officeDocument/2006/relationships/hyperlink" Target="https://elibrary.ru/project_risc.asp" TargetMode="External"/><Relationship Id="rId59" Type="http://schemas.openxmlformats.org/officeDocument/2006/relationships/oleObject" Target="embeddings/oleObject9.bin"/><Relationship Id="rId124" Type="http://schemas.openxmlformats.org/officeDocument/2006/relationships/oleObject" Target="embeddings/oleObject42.bin"/><Relationship Id="rId527" Type="http://schemas.openxmlformats.org/officeDocument/2006/relationships/image" Target="media/image237.wmf"/><Relationship Id="rId569" Type="http://schemas.openxmlformats.org/officeDocument/2006/relationships/oleObject" Target="embeddings/oleObject273.bin"/><Relationship Id="rId70" Type="http://schemas.openxmlformats.org/officeDocument/2006/relationships/image" Target="media/image18.wmf"/><Relationship Id="rId166" Type="http://schemas.openxmlformats.org/officeDocument/2006/relationships/image" Target="media/image64.wmf"/><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image" Target="media/image190.wmf"/><Relationship Id="rId580" Type="http://schemas.openxmlformats.org/officeDocument/2006/relationships/image" Target="media/image264.wmf"/><Relationship Id="rId636"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00.bin"/><Relationship Id="rId440" Type="http://schemas.openxmlformats.org/officeDocument/2006/relationships/image" Target="media/image195.wmf"/><Relationship Id="rId2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75" Type="http://schemas.openxmlformats.org/officeDocument/2006/relationships/image" Target="media/image116.wmf"/><Relationship Id="rId300" Type="http://schemas.openxmlformats.org/officeDocument/2006/relationships/oleObject" Target="embeddings/oleObject134.bin"/><Relationship Id="rId482" Type="http://schemas.openxmlformats.org/officeDocument/2006/relationships/image" Target="media/image216.wmf"/><Relationship Id="rId538" Type="http://schemas.openxmlformats.org/officeDocument/2006/relationships/oleObject" Target="embeddings/oleObject258.bin"/><Relationship Id="rId81" Type="http://schemas.openxmlformats.org/officeDocument/2006/relationships/oleObject" Target="embeddings/oleObject20.bin"/><Relationship Id="rId135" Type="http://schemas.openxmlformats.org/officeDocument/2006/relationships/image" Target="media/image49.wmf"/><Relationship Id="rId177" Type="http://schemas.openxmlformats.org/officeDocument/2006/relationships/oleObject" Target="embeddings/oleObject70.bin"/><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image" Target="media/image80.wmf"/><Relationship Id="rId244" Type="http://schemas.openxmlformats.org/officeDocument/2006/relationships/image" Target="media/image101.wmf"/><Relationship Id="rId647" Type="http://schemas.openxmlformats.org/officeDocument/2006/relationships/oleObject" Target="embeddings/oleObject3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71</Pages>
  <Words>12969</Words>
  <Characters>73927</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3</cp:revision>
  <dcterms:created xsi:type="dcterms:W3CDTF">2020-11-01T21:35:00Z</dcterms:created>
  <dcterms:modified xsi:type="dcterms:W3CDTF">2020-11-01T22:47:00Z</dcterms:modified>
</cp:coreProperties>
</file>