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0297" w:rsidRDefault="00EB0297" w:rsidP="00EB0297">
      <w:pPr>
        <w:widowControl/>
        <w:autoSpaceDE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0C761C73" wp14:editId="2A2E0C45">
            <wp:extent cx="6139815" cy="9037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72" w:rsidRPr="00D14994" w:rsidRDefault="00EB0297" w:rsidP="00EB0297">
      <w:pPr>
        <w:widowControl/>
        <w:autoSpaceDE/>
        <w:jc w:val="both"/>
        <w:rPr>
          <w:b/>
        </w:rPr>
      </w:pPr>
      <w:r w:rsidRPr="005223E8">
        <w:rPr>
          <w:rStyle w:val="FontStyle20"/>
          <w:noProof/>
          <w:lang w:eastAsia="ru-RU"/>
        </w:rPr>
        <w:lastRenderedPageBreak/>
        <w:drawing>
          <wp:inline distT="0" distB="0" distL="0" distR="0" wp14:anchorId="43997827" wp14:editId="71A335C6">
            <wp:extent cx="6118860" cy="6838315"/>
            <wp:effectExtent l="0" t="0" r="0" b="63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72" w:rsidRPr="00D14994" w:rsidRDefault="00EB0297" w:rsidP="00D14994">
      <w:pPr>
        <w:widowControl/>
        <w:autoSpaceDE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65A74E59" wp14:editId="5E758F16">
            <wp:extent cx="5759598" cy="612766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172" w:rsidRPr="00D14994" w:rsidRDefault="005D3172" w:rsidP="00D14994">
      <w:pPr>
        <w:widowControl/>
        <w:autoSpaceDE/>
        <w:jc w:val="both"/>
        <w:rPr>
          <w:b/>
        </w:rPr>
      </w:pPr>
      <w:r w:rsidRPr="00D14994">
        <w:rPr>
          <w:b/>
        </w:rPr>
        <w:br w:type="page"/>
      </w:r>
    </w:p>
    <w:p w:rsidR="0045688F" w:rsidRPr="00D14994" w:rsidRDefault="0045688F" w:rsidP="00D14994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D14994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45688F" w:rsidRPr="00D14994" w:rsidRDefault="0045688F" w:rsidP="00D14994">
      <w:pPr>
        <w:pStyle w:val="Style9"/>
        <w:widowControl/>
        <w:ind w:firstLine="720"/>
        <w:jc w:val="both"/>
      </w:pPr>
    </w:p>
    <w:p w:rsidR="00BA7565" w:rsidRPr="00D14994" w:rsidRDefault="004930AA" w:rsidP="00D1499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     </w:t>
      </w:r>
      <w:r w:rsidR="0045688F" w:rsidRPr="00D14994">
        <w:rPr>
          <w:rStyle w:val="FontStyle16"/>
          <w:b w:val="0"/>
          <w:sz w:val="24"/>
          <w:szCs w:val="24"/>
        </w:rPr>
        <w:t>Целями освоения дисциплины</w:t>
      </w:r>
      <w:r w:rsidR="0084437D" w:rsidRPr="00D14994">
        <w:rPr>
          <w:rStyle w:val="FontStyle16"/>
          <w:b w:val="0"/>
          <w:sz w:val="24"/>
          <w:szCs w:val="24"/>
        </w:rPr>
        <w:t xml:space="preserve"> </w:t>
      </w:r>
      <w:r w:rsidR="0084437D" w:rsidRPr="00D14994">
        <w:rPr>
          <w:rStyle w:val="FontStyle16"/>
          <w:b w:val="0"/>
          <w:sz w:val="24"/>
          <w:szCs w:val="24"/>
          <w:u w:val="single"/>
        </w:rPr>
        <w:t>Высшая геодезия</w:t>
      </w:r>
      <w:r w:rsidR="0045688F" w:rsidRPr="00D14994">
        <w:rPr>
          <w:rStyle w:val="FontStyle16"/>
          <w:b w:val="0"/>
          <w:sz w:val="24"/>
          <w:szCs w:val="24"/>
        </w:rPr>
        <w:t xml:space="preserve"> явля</w:t>
      </w:r>
      <w:r w:rsidR="0084437D" w:rsidRPr="00D14994">
        <w:rPr>
          <w:rStyle w:val="FontStyle16"/>
          <w:b w:val="0"/>
          <w:sz w:val="24"/>
          <w:szCs w:val="24"/>
        </w:rPr>
        <w:t>ю</w:t>
      </w:r>
      <w:r w:rsidR="0045688F" w:rsidRPr="00D14994">
        <w:rPr>
          <w:rStyle w:val="FontStyle16"/>
          <w:b w:val="0"/>
          <w:sz w:val="24"/>
          <w:szCs w:val="24"/>
        </w:rPr>
        <w:t>тся</w:t>
      </w:r>
      <w:r w:rsidR="0084437D" w:rsidRPr="00D14994">
        <w:rPr>
          <w:rStyle w:val="FontStyle16"/>
          <w:b w:val="0"/>
          <w:sz w:val="24"/>
          <w:szCs w:val="24"/>
        </w:rPr>
        <w:t>: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о</w:t>
      </w:r>
      <w:r w:rsidR="00C970BE" w:rsidRPr="00D14994">
        <w:rPr>
          <w:rFonts w:ascii="Times New Roman" w:hAnsi="Times New Roman" w:cs="Times New Roman"/>
          <w:sz w:val="24"/>
          <w:szCs w:val="24"/>
        </w:rPr>
        <w:t xml:space="preserve"> способах изучения формы, размеров </w:t>
      </w:r>
      <w:proofErr w:type="gramStart"/>
      <w:r w:rsidR="00C970BE" w:rsidRPr="00D14994">
        <w:rPr>
          <w:rFonts w:ascii="Times New Roman" w:hAnsi="Times New Roman" w:cs="Times New Roman"/>
          <w:sz w:val="24"/>
          <w:szCs w:val="24"/>
        </w:rPr>
        <w:t xml:space="preserve">Земли, 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системах</w:t>
      </w:r>
      <w:proofErr w:type="gramEnd"/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координат, о методах и этапах создания геодезических сетей и основных понятий из геодезической астрономии, а также </w:t>
      </w:r>
      <w:r w:rsidRPr="00D14994">
        <w:rPr>
          <w:rFonts w:ascii="Times New Roman" w:hAnsi="Times New Roman" w:cs="Times New Roman"/>
          <w:sz w:val="24"/>
          <w:szCs w:val="24"/>
        </w:rPr>
        <w:t>постановки конкретных задач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перед соответствующими службами.</w:t>
      </w:r>
    </w:p>
    <w:p w:rsidR="0045688F" w:rsidRPr="00D14994" w:rsidRDefault="0045688F" w:rsidP="00D14994">
      <w:pPr>
        <w:pStyle w:val="Style3"/>
        <w:widowControl/>
        <w:ind w:firstLine="720"/>
        <w:jc w:val="both"/>
      </w:pPr>
    </w:p>
    <w:p w:rsidR="0045688F" w:rsidRPr="00D14994" w:rsidRDefault="0045688F" w:rsidP="00D1499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2.</w:t>
      </w:r>
      <w:r w:rsidR="00477F96" w:rsidRPr="00D14994">
        <w:rPr>
          <w:rStyle w:val="FontStyle21"/>
          <w:b/>
          <w:sz w:val="24"/>
          <w:szCs w:val="24"/>
        </w:rPr>
        <w:t xml:space="preserve"> </w:t>
      </w:r>
      <w:r w:rsidRPr="00D14994">
        <w:rPr>
          <w:rStyle w:val="FontStyle21"/>
          <w:b/>
          <w:sz w:val="24"/>
          <w:szCs w:val="24"/>
        </w:rPr>
        <w:t xml:space="preserve">Место дисциплины в структуре ООП </w:t>
      </w:r>
      <w:proofErr w:type="gramStart"/>
      <w:r w:rsidRPr="00D14994">
        <w:rPr>
          <w:rStyle w:val="FontStyle21"/>
          <w:b/>
          <w:sz w:val="24"/>
          <w:szCs w:val="24"/>
        </w:rPr>
        <w:t>подготовки  специалиста</w:t>
      </w:r>
      <w:proofErr w:type="gramEnd"/>
    </w:p>
    <w:p w:rsidR="00BE100D" w:rsidRPr="00D14994" w:rsidRDefault="00BE100D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D14994">
        <w:rPr>
          <w:rStyle w:val="FontStyle21"/>
          <w:sz w:val="24"/>
          <w:szCs w:val="24"/>
        </w:rPr>
        <w:t xml:space="preserve">    </w:t>
      </w:r>
      <w:r w:rsidR="001B01DE" w:rsidRPr="00D14994">
        <w:t>Дисциплина</w:t>
      </w:r>
      <w:proofErr w:type="gramStart"/>
      <w:r w:rsidRPr="00D14994">
        <w:rPr>
          <w:rStyle w:val="FontStyle21"/>
          <w:sz w:val="24"/>
          <w:szCs w:val="24"/>
        </w:rPr>
        <w:t xml:space="preserve"> </w:t>
      </w:r>
      <w:r w:rsidR="001D084E">
        <w:rPr>
          <w:rStyle w:val="FontStyle21"/>
          <w:sz w:val="24"/>
          <w:szCs w:val="24"/>
        </w:rPr>
        <w:t xml:space="preserve"> </w:t>
      </w:r>
      <w:r w:rsidR="001B01DE" w:rsidRPr="00D14994">
        <w:rPr>
          <w:rStyle w:val="FontStyle21"/>
          <w:sz w:val="24"/>
          <w:szCs w:val="24"/>
        </w:rPr>
        <w:t xml:space="preserve"> «</w:t>
      </w:r>
      <w:proofErr w:type="gramEnd"/>
      <w:r w:rsidRPr="00D14994">
        <w:rPr>
          <w:rStyle w:val="FontStyle21"/>
          <w:sz w:val="24"/>
          <w:szCs w:val="24"/>
        </w:rPr>
        <w:t>Высшая геодезия</w:t>
      </w:r>
      <w:r w:rsidR="001B01DE" w:rsidRPr="00D14994">
        <w:rPr>
          <w:rStyle w:val="FontStyle21"/>
          <w:sz w:val="24"/>
          <w:szCs w:val="24"/>
        </w:rPr>
        <w:t>»</w:t>
      </w:r>
      <w:r w:rsidRPr="00D14994">
        <w:rPr>
          <w:rStyle w:val="FontStyle21"/>
          <w:sz w:val="24"/>
          <w:szCs w:val="24"/>
        </w:rPr>
        <w:t xml:space="preserve"> является составной частью основной образовательной программы подготовки специалистов </w:t>
      </w:r>
      <w:r w:rsidR="001B01DE" w:rsidRPr="00D14994">
        <w:t>по специальности 21.05.04 Горное дело специализации Маркшейдерское дело</w:t>
      </w:r>
      <w:r w:rsidR="001B01DE" w:rsidRPr="00D14994">
        <w:rPr>
          <w:b/>
        </w:rPr>
        <w:t>.</w:t>
      </w:r>
      <w:r w:rsidRPr="00D14994">
        <w:rPr>
          <w:rStyle w:val="FontStyle21"/>
          <w:sz w:val="24"/>
          <w:szCs w:val="24"/>
        </w:rPr>
        <w:t xml:space="preserve"> Маркшейдерские </w:t>
      </w:r>
      <w:proofErr w:type="gramStart"/>
      <w:r w:rsidRPr="00D14994">
        <w:rPr>
          <w:rStyle w:val="FontStyle21"/>
          <w:sz w:val="24"/>
          <w:szCs w:val="24"/>
        </w:rPr>
        <w:t>работы  осуществляются</w:t>
      </w:r>
      <w:proofErr w:type="gramEnd"/>
      <w:r w:rsidRPr="00D14994">
        <w:rPr>
          <w:rStyle w:val="FontStyle21"/>
          <w:sz w:val="24"/>
          <w:szCs w:val="24"/>
        </w:rPr>
        <w:t xml:space="preserve"> на всех этапах освоения месторождений полезных ископаемых: при поисках и разведке, проектировании и строительстве, при эксплуатации, реконструкции и ликвидации горного предприятия с оформлением соответствующей маркшейдерской документации. Объектом исследований геодезии является фигура Земли - тело, ограниченное её физической поверхностью, связанная с её внутренним строением, а также с естественными и искусственными изменениями, происходящими на ней с течением времени. Все выводы в геодезии основываются на результатах реальных измерений, сопровождаемых оценкой точности полученных результатов. Кроме того, перед началом измерений выполняют </w:t>
      </w:r>
      <w:proofErr w:type="spellStart"/>
      <w:r w:rsidRPr="00D14994">
        <w:rPr>
          <w:rStyle w:val="FontStyle21"/>
          <w:sz w:val="24"/>
          <w:szCs w:val="24"/>
        </w:rPr>
        <w:t>предрасчёт</w:t>
      </w:r>
      <w:proofErr w:type="spellEnd"/>
      <w:r w:rsidRPr="00D14994">
        <w:rPr>
          <w:rStyle w:val="FontStyle21"/>
          <w:sz w:val="24"/>
          <w:szCs w:val="24"/>
        </w:rPr>
        <w:t xml:space="preserve"> точности этих измерений. Сопоставление </w:t>
      </w:r>
      <w:proofErr w:type="spellStart"/>
      <w:r w:rsidRPr="00D14994">
        <w:rPr>
          <w:rStyle w:val="FontStyle21"/>
          <w:sz w:val="24"/>
          <w:szCs w:val="24"/>
        </w:rPr>
        <w:t>предрасчётной</w:t>
      </w:r>
      <w:proofErr w:type="spellEnd"/>
      <w:r w:rsidRPr="00D14994">
        <w:rPr>
          <w:rStyle w:val="FontStyle21"/>
          <w:sz w:val="24"/>
          <w:szCs w:val="24"/>
        </w:rPr>
        <w:t xml:space="preserve"> и фактической точности результатов измерений способствуют углублению </w:t>
      </w:r>
      <w:r w:rsidR="00277C8A" w:rsidRPr="00D14994">
        <w:rPr>
          <w:rStyle w:val="FontStyle21"/>
          <w:sz w:val="24"/>
          <w:szCs w:val="24"/>
        </w:rPr>
        <w:t>постановки задачи исследований, анализа, обобщений результатов и совершенствования методов измер</w:t>
      </w:r>
      <w:r w:rsidR="00EF5F56" w:rsidRPr="00D14994">
        <w:rPr>
          <w:rStyle w:val="FontStyle21"/>
          <w:sz w:val="24"/>
          <w:szCs w:val="24"/>
        </w:rPr>
        <w:t>е</w:t>
      </w:r>
      <w:r w:rsidR="00277C8A" w:rsidRPr="00D14994">
        <w:rPr>
          <w:rStyle w:val="FontStyle21"/>
          <w:sz w:val="24"/>
          <w:szCs w:val="24"/>
        </w:rPr>
        <w:t>ний.</w:t>
      </w:r>
      <w:r w:rsidR="00F020D5" w:rsidRPr="00D14994">
        <w:rPr>
          <w:rStyle w:val="FontStyle21"/>
          <w:sz w:val="24"/>
          <w:szCs w:val="24"/>
        </w:rPr>
        <w:t xml:space="preserve"> </w:t>
      </w:r>
      <w:r w:rsidR="00643260" w:rsidRPr="00D14994">
        <w:rPr>
          <w:rStyle w:val="FontStyle21"/>
          <w:sz w:val="24"/>
          <w:szCs w:val="24"/>
        </w:rPr>
        <w:t xml:space="preserve">Понимание причин возникновения погрешностей угловых, линейных и высотных измерений, рациональное проектирование </w:t>
      </w:r>
      <w:proofErr w:type="gramStart"/>
      <w:r w:rsidR="00643260" w:rsidRPr="00D14994">
        <w:rPr>
          <w:rStyle w:val="FontStyle21"/>
          <w:sz w:val="24"/>
          <w:szCs w:val="24"/>
        </w:rPr>
        <w:t>опорных  геодезических</w:t>
      </w:r>
      <w:proofErr w:type="gramEnd"/>
      <w:r w:rsidR="00643260" w:rsidRPr="00D14994">
        <w:rPr>
          <w:rStyle w:val="FontStyle21"/>
          <w:sz w:val="24"/>
          <w:szCs w:val="24"/>
        </w:rPr>
        <w:t xml:space="preserve"> сетей, грамотное </w:t>
      </w:r>
      <w:r w:rsidR="0044157B" w:rsidRPr="00D14994">
        <w:rPr>
          <w:rStyle w:val="FontStyle21"/>
          <w:sz w:val="24"/>
          <w:szCs w:val="24"/>
        </w:rPr>
        <w:t>построение местной геодезической сети с осевым меридианом в середине участка горного отвода требуют специальных знаний.</w:t>
      </w:r>
      <w:r w:rsidR="00511699" w:rsidRPr="00D14994">
        <w:rPr>
          <w:rStyle w:val="FontStyle21"/>
          <w:sz w:val="24"/>
          <w:szCs w:val="24"/>
        </w:rPr>
        <w:t xml:space="preserve"> Вопросы редуцирования угловых и линейных измерений, выполняемых на физической поверхности Земли, на поверхность эллипсоида, </w:t>
      </w:r>
      <w:r w:rsidR="006A41AB" w:rsidRPr="00D14994">
        <w:rPr>
          <w:rStyle w:val="FontStyle21"/>
          <w:sz w:val="24"/>
          <w:szCs w:val="24"/>
        </w:rPr>
        <w:t>требуют знаний теории математической обработки результатов измерений.</w:t>
      </w:r>
    </w:p>
    <w:p w:rsidR="00A535BE" w:rsidRPr="00D14994" w:rsidRDefault="00A535BE" w:rsidP="00D14994">
      <w:pPr>
        <w:ind w:firstLine="56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14994">
        <w:rPr>
          <w:b/>
        </w:rPr>
        <w:t xml:space="preserve">: 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>Физики, на знании законов которой рассчитывают оптические приборы и инструменты для геодезических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>Начертательной геометрии, инженерной и компьютерной графики, дающей представление о законах отображения различных объектов, в том числе и поверхности Земли;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Информатики, дающей возможности автоматизировать многочисленные процессы геодезических работ;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 и маркшейдерии, которая дает навыки работы с геодезическим оборудованием и методами ведения геодезических работ.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Геодезии,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Маркшейдерия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A535BE" w:rsidRPr="00D14994" w:rsidRDefault="00A535BE" w:rsidP="00D14994">
      <w:pPr>
        <w:ind w:left="-70" w:firstLine="63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D14994">
        <w:rPr>
          <w:b/>
        </w:rPr>
        <w:t>:</w:t>
      </w:r>
    </w:p>
    <w:p w:rsidR="002D5E7D" w:rsidRPr="00D14994" w:rsidRDefault="001D084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E7D" w:rsidRPr="00D14994">
        <w:rPr>
          <w:rFonts w:ascii="Times New Roman" w:hAnsi="Times New Roman" w:cs="Times New Roman"/>
          <w:sz w:val="24"/>
          <w:szCs w:val="24"/>
        </w:rPr>
        <w:t xml:space="preserve"> Научно-исследовательская работа</w:t>
      </w:r>
    </w:p>
    <w:p w:rsidR="00A535BE" w:rsidRPr="00D14994" w:rsidRDefault="001D084E" w:rsidP="00D14994">
      <w:pPr>
        <w:ind w:left="-70" w:firstLine="637"/>
        <w:jc w:val="both"/>
      </w:pPr>
      <w:r>
        <w:t xml:space="preserve"> </w:t>
      </w:r>
      <w:r w:rsidR="002972C1" w:rsidRPr="00D14994">
        <w:t xml:space="preserve"> Государственной итоговой аттестации</w:t>
      </w:r>
    </w:p>
    <w:p w:rsidR="002D5E7D" w:rsidRPr="00D14994" w:rsidRDefault="002D5E7D" w:rsidP="00D14994">
      <w:pPr>
        <w:ind w:left="-70" w:firstLine="637"/>
        <w:jc w:val="both"/>
      </w:pPr>
    </w:p>
    <w:p w:rsidR="001B01DE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B91B87" w:rsidRPr="00D14994" w:rsidRDefault="00B91B87" w:rsidP="00D14994">
      <w:pPr>
        <w:numPr>
          <w:ilvl w:val="0"/>
          <w:numId w:val="7"/>
        </w:numPr>
        <w:tabs>
          <w:tab w:val="left" w:pos="851"/>
        </w:tabs>
        <w:suppressAutoHyphens/>
        <w:autoSpaceDN w:val="0"/>
        <w:adjustRightInd w:val="0"/>
        <w:ind w:left="0" w:firstLine="567"/>
        <w:jc w:val="both"/>
        <w:textAlignment w:val="baseline"/>
        <w:rPr>
          <w:b/>
          <w:bCs/>
        </w:rPr>
      </w:pPr>
      <w:r w:rsidRPr="00D14994">
        <w:rPr>
          <w:b/>
          <w:bCs/>
        </w:rPr>
        <w:t>Компетенции обучающегося, формируемые в результате освоения дисциплины (модуля)</w:t>
      </w:r>
      <w:r w:rsidRPr="00D14994">
        <w:rPr>
          <w:rStyle w:val="10"/>
          <w:b/>
        </w:rPr>
        <w:t xml:space="preserve"> </w:t>
      </w:r>
      <w:r w:rsidRPr="00D14994">
        <w:rPr>
          <w:rStyle w:val="FontStyle21"/>
          <w:sz w:val="24"/>
          <w:szCs w:val="24"/>
        </w:rPr>
        <w:t>и планируемые результаты обучения</w:t>
      </w:r>
      <w:r w:rsidRPr="00D14994">
        <w:rPr>
          <w:b/>
          <w:bCs/>
        </w:rPr>
        <w:t>:</w:t>
      </w:r>
    </w:p>
    <w:p w:rsidR="00B91B87" w:rsidRPr="00D14994" w:rsidRDefault="00B91B87" w:rsidP="00D14994">
      <w:pPr>
        <w:suppressAutoHyphens/>
        <w:ind w:left="567"/>
        <w:jc w:val="both"/>
        <w:textAlignment w:val="baseline"/>
        <w:rPr>
          <w:b/>
          <w:bCs/>
        </w:rPr>
      </w:pPr>
    </w:p>
    <w:p w:rsidR="00B91B87" w:rsidRPr="00D14994" w:rsidRDefault="00B91B87" w:rsidP="00D14994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В результате освоения дисциплины (модуля) «Высшая </w:t>
      </w:r>
      <w:r w:rsidRPr="00D14994">
        <w:t>геодезия</w:t>
      </w:r>
      <w:r w:rsidRPr="00D14994">
        <w:rPr>
          <w:rStyle w:val="FontStyle16"/>
          <w:b w:val="0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7"/>
        <w:gridCol w:w="7979"/>
      </w:tblGrid>
      <w:tr w:rsidR="002972C1" w:rsidRPr="00D14994" w:rsidTr="002972C1">
        <w:tc>
          <w:tcPr>
            <w:tcW w:w="1668" w:type="dxa"/>
          </w:tcPr>
          <w:p w:rsidR="002972C1" w:rsidRPr="00D14994" w:rsidRDefault="00E75F0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Структурный элемент компетен</w:t>
            </w:r>
            <w:r w:rsidR="002972C1" w:rsidRPr="00D14994">
              <w:t>ции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Планируемые результаты обучения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</w:t>
            </w:r>
            <w:r w:rsidR="002634A6" w:rsidRPr="00D14994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05464A" w:rsidP="00D14994">
            <w:pPr>
              <w:jc w:val="both"/>
            </w:pPr>
            <w:r w:rsidRPr="00D14994">
              <w:t xml:space="preserve">Основные принципы создания геодезических сетей, </w:t>
            </w:r>
            <w:r w:rsidR="00B43914" w:rsidRPr="00D14994">
              <w:t>их реализации, уравнивания и оценки точности выполненных измерений,</w:t>
            </w:r>
            <w:r w:rsidR="005B7735" w:rsidRPr="00D14994">
              <w:t xml:space="preserve"> 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5B7735" w:rsidP="00D14994">
            <w:pPr>
              <w:jc w:val="both"/>
            </w:pPr>
            <w:r w:rsidRPr="00D14994">
              <w:t>Проектировать высокоточные геодезические сети</w:t>
            </w:r>
            <w:r w:rsidR="008E3460" w:rsidRPr="00D14994">
              <w:t xml:space="preserve"> создаваемые классическими геодезическими методами и методами спутниковой геодезии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8184" w:type="dxa"/>
          </w:tcPr>
          <w:p w:rsidR="002972C1" w:rsidRPr="00D14994" w:rsidRDefault="008E346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ПК-7 – </w:t>
            </w:r>
            <w:r w:rsidR="002634A6" w:rsidRPr="00D14994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</w:t>
            </w:r>
            <w:r w:rsidR="00A97AAD" w:rsidRPr="00D14994">
              <w:t>, основные понятия о геодезических сетях и методах их  создания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</w:t>
            </w:r>
            <w:r w:rsidR="00E75F00" w:rsidRPr="00D14994">
              <w:t>инаты точек земной поверхности</w:t>
            </w:r>
            <w:r w:rsidR="00A97AAD" w:rsidRPr="00D14994">
              <w:t>, в</w:t>
            </w:r>
            <w:r w:rsidRPr="00D14994">
              <w:t>ыполнять</w:t>
            </w:r>
            <w:r w:rsidR="00A97AAD" w:rsidRPr="00D14994">
              <w:t xml:space="preserve"> высокоточные угловые измерения, в</w:t>
            </w:r>
            <w:r w:rsidRPr="00D14994">
              <w:t>ести обработк</w:t>
            </w:r>
            <w:r w:rsidR="00A97AAD" w:rsidRPr="00D14994">
              <w:t>у результатов полевых измерений, о</w:t>
            </w:r>
            <w:r w:rsidRPr="00D14994">
              <w:t>брабатывать строгими математическими методами геодезические построения на поверхности Земли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 xml:space="preserve"> в маркшейдерских работах. Способами преобразования координат из одной системы в другую.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jc w:val="both"/>
            </w:pPr>
            <w:r w:rsidRPr="00D14994">
              <w:t xml:space="preserve">ПСК-4.1 </w:t>
            </w:r>
            <w:r w:rsidR="002634A6" w:rsidRPr="00D14994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>.</w:t>
            </w:r>
          </w:p>
        </w:tc>
      </w:tr>
    </w:tbl>
    <w:p w:rsidR="002972C1" w:rsidRPr="00D14994" w:rsidRDefault="002972C1" w:rsidP="00D14994">
      <w:pPr>
        <w:tabs>
          <w:tab w:val="left" w:pos="851"/>
        </w:tabs>
        <w:jc w:val="both"/>
        <w:rPr>
          <w:b/>
          <w:bCs/>
        </w:rPr>
      </w:pPr>
    </w:p>
    <w:p w:rsidR="001D084E" w:rsidRDefault="001D084E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1D084E" w:rsidSect="003D67D5">
          <w:footerReference w:type="default" r:id="rId10"/>
          <w:footerReference w:type="first" r:id="rId11"/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C579CC" w:rsidRPr="00D14994" w:rsidRDefault="0045688F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14994">
        <w:rPr>
          <w:rStyle w:val="FontStyle18"/>
          <w:sz w:val="24"/>
          <w:szCs w:val="24"/>
        </w:rPr>
        <w:lastRenderedPageBreak/>
        <w:t>4. Структура и содержание дисциплины</w:t>
      </w:r>
      <w:r w:rsidR="00C579CC" w:rsidRPr="00D14994">
        <w:rPr>
          <w:rStyle w:val="FontStyle18"/>
          <w:sz w:val="24"/>
          <w:szCs w:val="24"/>
        </w:rPr>
        <w:t xml:space="preserve">  </w:t>
      </w:r>
      <w:r w:rsidRPr="00D14994">
        <w:rPr>
          <w:rStyle w:val="FontStyle18"/>
          <w:sz w:val="24"/>
          <w:szCs w:val="24"/>
        </w:rPr>
        <w:t xml:space="preserve"> </w:t>
      </w:r>
      <w:r w:rsidR="00C579CC" w:rsidRPr="00D14994">
        <w:rPr>
          <w:rStyle w:val="FontStyle18"/>
          <w:sz w:val="24"/>
          <w:szCs w:val="24"/>
        </w:rPr>
        <w:t xml:space="preserve">"Высшая геодезия"   </w:t>
      </w:r>
    </w:p>
    <w:p w:rsidR="003F1413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Общая трудоемкость дисциплины </w:t>
      </w:r>
      <w:proofErr w:type="gramStart"/>
      <w:r w:rsidRPr="00D14994">
        <w:rPr>
          <w:rStyle w:val="FontStyle18"/>
          <w:b w:val="0"/>
          <w:sz w:val="24"/>
          <w:szCs w:val="24"/>
        </w:rPr>
        <w:t xml:space="preserve">составляет </w:t>
      </w:r>
      <w:r w:rsidR="00C579CC" w:rsidRPr="00D14994">
        <w:rPr>
          <w:rStyle w:val="FontStyle18"/>
          <w:b w:val="0"/>
          <w:sz w:val="24"/>
          <w:szCs w:val="24"/>
        </w:rPr>
        <w:t xml:space="preserve">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6</w:t>
      </w:r>
      <w:proofErr w:type="gramEnd"/>
      <w:r w:rsidR="00C579CC" w:rsidRPr="00D14994">
        <w:rPr>
          <w:rStyle w:val="FontStyle18"/>
          <w:b w:val="0"/>
          <w:sz w:val="24"/>
          <w:szCs w:val="24"/>
          <w:u w:val="single"/>
        </w:rPr>
        <w:t xml:space="preserve"> </w:t>
      </w:r>
      <w:r w:rsidRPr="00D14994">
        <w:rPr>
          <w:rStyle w:val="FontStyle18"/>
          <w:b w:val="0"/>
          <w:sz w:val="24"/>
          <w:szCs w:val="24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 xml:space="preserve">зачетных </w:t>
      </w:r>
      <w:r w:rsidRPr="00D14994">
        <w:rPr>
          <w:rStyle w:val="FontStyle18"/>
          <w:b w:val="0"/>
          <w:sz w:val="24"/>
          <w:szCs w:val="24"/>
        </w:rPr>
        <w:t>единиц</w:t>
      </w:r>
      <w:r w:rsidR="003F1413" w:rsidRPr="00D14994">
        <w:rPr>
          <w:rStyle w:val="FontStyle18"/>
          <w:b w:val="0"/>
          <w:sz w:val="24"/>
          <w:szCs w:val="24"/>
        </w:rPr>
        <w:t xml:space="preserve">, </w:t>
      </w:r>
      <w:r w:rsidR="00C579CC" w:rsidRPr="00D14994">
        <w:rPr>
          <w:rStyle w:val="FontStyle18"/>
          <w:b w:val="0"/>
          <w:sz w:val="24"/>
          <w:szCs w:val="24"/>
        </w:rPr>
        <w:t xml:space="preserve">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216</w:t>
      </w:r>
      <w:r w:rsidRPr="00D14994">
        <w:rPr>
          <w:rStyle w:val="FontStyle18"/>
          <w:b w:val="0"/>
          <w:sz w:val="24"/>
          <w:szCs w:val="24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>акад. ч</w:t>
      </w:r>
      <w:r w:rsidRPr="00D14994">
        <w:rPr>
          <w:rStyle w:val="FontStyle18"/>
          <w:b w:val="0"/>
          <w:sz w:val="24"/>
          <w:szCs w:val="24"/>
        </w:rPr>
        <w:t>асов</w:t>
      </w:r>
      <w:r w:rsidR="003F1413" w:rsidRPr="00D14994">
        <w:rPr>
          <w:rStyle w:val="FontStyle18"/>
          <w:b w:val="0"/>
          <w:sz w:val="24"/>
          <w:szCs w:val="24"/>
        </w:rPr>
        <w:t>, в том числе: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контактная работа -  </w:t>
      </w:r>
      <w:r w:rsidR="006177D2">
        <w:rPr>
          <w:rStyle w:val="FontStyle18"/>
          <w:b w:val="0"/>
          <w:sz w:val="24"/>
          <w:szCs w:val="24"/>
          <w:u w:val="single"/>
        </w:rPr>
        <w:t>27,8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акад.часов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аудиторная работа – </w:t>
      </w:r>
      <w:r w:rsidR="006177D2">
        <w:rPr>
          <w:rStyle w:val="FontStyle18"/>
          <w:b w:val="0"/>
          <w:sz w:val="24"/>
          <w:szCs w:val="24"/>
          <w:u w:val="single"/>
        </w:rPr>
        <w:t>2</w:t>
      </w:r>
      <w:r w:rsidR="007F7B55">
        <w:rPr>
          <w:rStyle w:val="FontStyle18"/>
          <w:b w:val="0"/>
          <w:sz w:val="24"/>
          <w:szCs w:val="24"/>
          <w:u w:val="single"/>
        </w:rPr>
        <w:t>4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акад.часов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</w:t>
      </w:r>
      <w:proofErr w:type="spellStart"/>
      <w:r w:rsidRPr="00D14994">
        <w:rPr>
          <w:rStyle w:val="FontStyle18"/>
          <w:b w:val="0"/>
          <w:sz w:val="24"/>
          <w:szCs w:val="24"/>
        </w:rPr>
        <w:t>внеаудиторна</w:t>
      </w:r>
      <w:proofErr w:type="spellEnd"/>
      <w:r w:rsidRPr="00D14994">
        <w:rPr>
          <w:rStyle w:val="FontStyle18"/>
          <w:b w:val="0"/>
          <w:sz w:val="24"/>
          <w:szCs w:val="24"/>
        </w:rPr>
        <w:t xml:space="preserve"> работа – </w:t>
      </w:r>
      <w:r w:rsidR="007F7B55" w:rsidRPr="007F7B55">
        <w:rPr>
          <w:rStyle w:val="FontStyle18"/>
          <w:b w:val="0"/>
          <w:sz w:val="24"/>
          <w:szCs w:val="24"/>
          <w:u w:val="single"/>
        </w:rPr>
        <w:t>3,</w:t>
      </w:r>
      <w:r w:rsidR="006177D2">
        <w:rPr>
          <w:rStyle w:val="FontStyle18"/>
          <w:b w:val="0"/>
          <w:sz w:val="24"/>
          <w:szCs w:val="24"/>
          <w:u w:val="single"/>
        </w:rPr>
        <w:t>8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акад.часа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самостоятельная работа- </w:t>
      </w:r>
      <w:r w:rsidR="006177D2">
        <w:rPr>
          <w:rStyle w:val="FontStyle18"/>
          <w:b w:val="0"/>
          <w:sz w:val="24"/>
          <w:szCs w:val="24"/>
          <w:u w:val="single"/>
        </w:rPr>
        <w:t>179,5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акад.часа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подготовка к экзамену -  </w:t>
      </w:r>
      <w:r w:rsidR="007F7B55">
        <w:rPr>
          <w:rStyle w:val="FontStyle18"/>
          <w:b w:val="0"/>
          <w:sz w:val="24"/>
          <w:szCs w:val="24"/>
          <w:u w:val="single"/>
        </w:rPr>
        <w:t>8,7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акад.часов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.</w:t>
      </w:r>
    </w:p>
    <w:p w:rsidR="0045688F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"/>
        <w:gridCol w:w="3322"/>
        <w:gridCol w:w="362"/>
        <w:gridCol w:w="862"/>
        <w:gridCol w:w="1206"/>
        <w:gridCol w:w="1373"/>
        <w:gridCol w:w="3911"/>
        <w:gridCol w:w="1762"/>
        <w:gridCol w:w="1273"/>
      </w:tblGrid>
      <w:tr w:rsidR="001D084E" w:rsidRPr="00D14994" w:rsidTr="00DC53D0">
        <w:trPr>
          <w:cantSplit/>
          <w:trHeight w:val="18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D084E" w:rsidRPr="00D14994" w:rsidRDefault="001D084E" w:rsidP="00D14994">
            <w:pPr>
              <w:pStyle w:val="Style13"/>
              <w:widowControl/>
              <w:snapToGrid w:val="0"/>
              <w:ind w:left="113" w:right="113"/>
              <w:jc w:val="both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(в </w:t>
            </w:r>
            <w:proofErr w:type="spellStart"/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акад.часах</w:t>
            </w:r>
            <w:proofErr w:type="spellEnd"/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</w:t>
            </w:r>
            <w:r w:rsidRPr="00D14994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1D084E" w:rsidRPr="00D14994" w:rsidTr="00DC53D0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3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4"/>
              <w:widowControl/>
              <w:snapToGrid w:val="0"/>
              <w:ind w:left="113" w:right="113"/>
              <w:jc w:val="both"/>
            </w:pPr>
            <w:r w:rsidRPr="00D14994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4"/>
              <w:snapToGrid w:val="0"/>
              <w:ind w:left="113" w:right="113"/>
              <w:jc w:val="both"/>
            </w:pPr>
            <w:proofErr w:type="spellStart"/>
            <w:r w:rsidRPr="00D14994">
              <w:t>практич</w:t>
            </w:r>
            <w:proofErr w:type="spellEnd"/>
            <w:r w:rsidRPr="00D14994">
              <w:t>. занятия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</w:tr>
      <w:tr w:rsidR="001D084E" w:rsidRPr="00D14994" w:rsidTr="001D084E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3"/>
              <w:widowControl/>
              <w:snapToGrid w:val="0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Введение. Задачи высшей геодезии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Земной эллипсоид, основные параметры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Системы координат, связь между ними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Главные радиусы кривизны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AA5410">
              <w:t>/1И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меридиана»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Кривые на поверхности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параллели»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proofErr w:type="spellStart"/>
            <w:r w:rsidRPr="00D14994">
              <w:t>Сфероидические</w:t>
            </w:r>
            <w:proofErr w:type="spellEnd"/>
            <w:r w:rsidRPr="00D14994">
              <w:t xml:space="preserve"> и сферические треугольники,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1/1И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треугольника по теореме Лежандра»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Нормальные сечения. Геодезическая линия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</w:t>
            </w:r>
          </w:p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«Решение треугольника способом </w:t>
            </w:r>
            <w:proofErr w:type="spellStart"/>
            <w:r w:rsidRPr="00D14994">
              <w:t>аддитаментов</w:t>
            </w:r>
            <w:proofErr w:type="spellEnd"/>
            <w:r w:rsidRPr="00D14994"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Прямая и обратная геодезическая задачи на поверхности эллипсоида,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5E5A9D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1D084E" w:rsidRPr="00D14994">
              <w:t>/</w:t>
            </w:r>
            <w:r w:rsidR="001D084E">
              <w:t>1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обратной геодезической задачи на поверхности эллипсоида»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Равноугольная (конформная)  поперечно-цилиндрическая проекция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 xml:space="preserve"> и соответствующая ей  зональная система прямоугольных координат на плоскости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AA5410">
              <w:t>/1И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прямоугольных координат в проекции Гаусса по геодезическим»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Редукционная проблема в Высшей геодезии и методы её разрешения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5E5A9D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1D084E">
              <w:t>/1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Задача преобразования (перевычисления) прямоугольных координат из одной координатной зоны в другую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5E5A9D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1D084E" w:rsidRPr="00D14994">
              <w:t>/</w:t>
            </w:r>
            <w:r w:rsidR="001D084E">
              <w:t>1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Основы гравиметрии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Основы космической геодезии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Геодезические сети, назначение, виды, точность, порядок создания и оценка точности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Проектирование геодезических сетей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Оценка качества запроектированных геодезических сетей.</w:t>
            </w:r>
          </w:p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построения рядов и сплошных сетей триангуляции</w:t>
            </w:r>
          </w:p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элементов звена полигонометрии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Итого за 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7F7B55">
            <w:pPr>
              <w:pStyle w:val="Style14"/>
              <w:widowControl/>
              <w:snapToGrid w:val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7F7B55">
            <w:pPr>
              <w:pStyle w:val="Style14"/>
              <w:widowControl/>
              <w:snapToGrid w:val="0"/>
              <w:jc w:val="both"/>
            </w:pPr>
            <w:r>
              <w:t>14</w:t>
            </w:r>
            <w:r w:rsidR="001D084E">
              <w:t>/</w:t>
            </w:r>
            <w:r w:rsidR="00AA5410">
              <w:t>6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7F7B55">
            <w:pPr>
              <w:pStyle w:val="Style14"/>
              <w:widowControl/>
              <w:snapToGrid w:val="0"/>
              <w:jc w:val="both"/>
            </w:pPr>
            <w:r>
              <w:t>179,5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</w:tr>
    </w:tbl>
    <w:p w:rsidR="001D084E" w:rsidRDefault="001D084E" w:rsidP="00D14994">
      <w:pPr>
        <w:pStyle w:val="Style2"/>
        <w:widowControl/>
        <w:ind w:firstLine="720"/>
        <w:jc w:val="both"/>
        <w:sectPr w:rsidR="001D084E" w:rsidSect="001D084E">
          <w:pgSz w:w="16837" w:h="11905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572D9D" w:rsidRPr="00D14994" w:rsidRDefault="00572D9D" w:rsidP="00D14994">
      <w:pPr>
        <w:pStyle w:val="Style2"/>
        <w:widowControl/>
        <w:ind w:firstLine="720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Образовательные технологии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</w:t>
      </w:r>
      <w:proofErr w:type="spellStart"/>
      <w:r w:rsidRPr="00D14994">
        <w:t>компетентностная</w:t>
      </w:r>
      <w:proofErr w:type="spellEnd"/>
      <w:r w:rsidRPr="00D14994">
        <w:t xml:space="preserve"> технологии. </w:t>
      </w:r>
    </w:p>
    <w:p w:rsidR="00961027" w:rsidRPr="00D14994" w:rsidRDefault="00961027" w:rsidP="00D14994">
      <w:pPr>
        <w:ind w:firstLine="567"/>
        <w:jc w:val="both"/>
      </w:pPr>
      <w:r w:rsidRPr="00D14994"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961027" w:rsidRPr="00D14994" w:rsidRDefault="00961027" w:rsidP="00D14994">
      <w:pPr>
        <w:ind w:firstLine="567"/>
        <w:jc w:val="both"/>
        <w:rPr>
          <w:rFonts w:eastAsiaTheme="minorHAnsi"/>
          <w:lang w:eastAsia="en-US"/>
        </w:rPr>
      </w:pPr>
      <w:r w:rsidRPr="00D14994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D14994">
        <w:rPr>
          <w:bCs/>
          <w:iCs/>
        </w:rPr>
        <w:t xml:space="preserve">еждисциплинарное обучение </w:t>
      </w:r>
      <w:r w:rsidRPr="00D14994">
        <w:rPr>
          <w:iCs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При проведении практических занятий возможна следующая форма обучения - </w:t>
      </w:r>
      <w:r w:rsidRPr="00D14994">
        <w:rPr>
          <w:rFonts w:eastAsiaTheme="minorHAnsi"/>
          <w:i/>
          <w:iCs/>
          <w:lang w:eastAsia="en-US"/>
        </w:rPr>
        <w:t xml:space="preserve">совместная работа в малых группах </w:t>
      </w:r>
      <w:r w:rsidRPr="00D14994">
        <w:rPr>
          <w:rFonts w:eastAsiaTheme="minorHAnsi"/>
          <w:lang w:eastAsia="en-US"/>
        </w:rPr>
        <w:t>(2-3 студента)</w:t>
      </w:r>
      <w:r w:rsidRPr="00D14994">
        <w:t xml:space="preserve">. 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961027" w:rsidRPr="00D14994" w:rsidRDefault="00961027" w:rsidP="00D14994">
      <w:pPr>
        <w:ind w:firstLine="567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9B4C89" w:rsidRPr="00D1499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662AA" w:rsidRPr="00D14994" w:rsidRDefault="00D662AA" w:rsidP="00D14994">
      <w:pPr>
        <w:pStyle w:val="15"/>
        <w:ind w:left="426"/>
        <w:jc w:val="both"/>
        <w:rPr>
          <w:b/>
          <w:sz w:val="24"/>
          <w:szCs w:val="24"/>
        </w:rPr>
      </w:pPr>
    </w:p>
    <w:p w:rsidR="00D662AA" w:rsidRPr="00D14994" w:rsidRDefault="00D662AA" w:rsidP="00D96B07">
      <w:pPr>
        <w:jc w:val="center"/>
      </w:pPr>
      <w:r w:rsidRPr="00D14994">
        <w:t>Перечень вопросов для подготовки к экзамену: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</w:t>
      </w:r>
      <w:r w:rsidRPr="00D14994">
        <w:t xml:space="preserve">. Введение    </w:t>
      </w:r>
    </w:p>
    <w:p w:rsidR="005A7B92" w:rsidRPr="00D14994" w:rsidRDefault="005A7B92" w:rsidP="00D14994">
      <w:pPr>
        <w:jc w:val="both"/>
      </w:pPr>
      <w:r w:rsidRPr="00D14994">
        <w:t>1. Предметы изучения науки «</w:t>
      </w:r>
      <w:proofErr w:type="gramStart"/>
      <w:r w:rsidRPr="00D14994">
        <w:t>Высшая  геодезия</w:t>
      </w:r>
      <w:proofErr w:type="gramEnd"/>
      <w:r w:rsidRPr="00D14994">
        <w:t>»</w:t>
      </w:r>
    </w:p>
    <w:p w:rsidR="005A7B92" w:rsidRPr="00D14994" w:rsidRDefault="005A7B92" w:rsidP="00D14994">
      <w:pPr>
        <w:jc w:val="both"/>
      </w:pPr>
      <w:r w:rsidRPr="00D14994">
        <w:t>2. Главная научная задача «</w:t>
      </w:r>
      <w:proofErr w:type="gramStart"/>
      <w:r w:rsidRPr="00D14994">
        <w:t>Высшей  геодезии</w:t>
      </w:r>
      <w:proofErr w:type="gramEnd"/>
      <w:r w:rsidRPr="00D14994">
        <w:t>»</w:t>
      </w:r>
    </w:p>
    <w:p w:rsidR="005A7B92" w:rsidRPr="00D14994" w:rsidRDefault="005A7B92" w:rsidP="00D14994">
      <w:pPr>
        <w:jc w:val="both"/>
      </w:pPr>
      <w:r w:rsidRPr="00D14994">
        <w:t>3. Прикладные задачи науки</w:t>
      </w:r>
    </w:p>
    <w:p w:rsidR="005A7B92" w:rsidRPr="00D14994" w:rsidRDefault="005A7B92" w:rsidP="00D14994">
      <w:pPr>
        <w:jc w:val="both"/>
      </w:pPr>
      <w:r w:rsidRPr="00D14994">
        <w:t>4. Связь «</w:t>
      </w:r>
      <w:proofErr w:type="gramStart"/>
      <w:r w:rsidRPr="00D14994">
        <w:t>Высшей  геодезии</w:t>
      </w:r>
      <w:proofErr w:type="gramEnd"/>
      <w:r w:rsidRPr="00D14994">
        <w:t>» с другими науками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</w:t>
      </w:r>
      <w:r w:rsidRPr="00D14994">
        <w:t>. Форма и размеры Земли</w:t>
      </w:r>
    </w:p>
    <w:p w:rsidR="005A7B92" w:rsidRPr="00D14994" w:rsidRDefault="005A7B92" w:rsidP="00D14994">
      <w:pPr>
        <w:jc w:val="both"/>
      </w:pPr>
      <w:r w:rsidRPr="00D14994">
        <w:t>1. Гравитационное поле Земли</w:t>
      </w:r>
    </w:p>
    <w:p w:rsidR="005A7B92" w:rsidRPr="00D14994" w:rsidRDefault="005A7B92" w:rsidP="00D14994">
      <w:pPr>
        <w:jc w:val="both"/>
      </w:pPr>
      <w:r w:rsidRPr="00D14994">
        <w:t xml:space="preserve">2. </w:t>
      </w:r>
      <w:proofErr w:type="spellStart"/>
      <w:r w:rsidRPr="00D14994">
        <w:t>Уровенные</w:t>
      </w:r>
      <w:proofErr w:type="spellEnd"/>
      <w:r w:rsidRPr="00D14994">
        <w:t xml:space="preserve"> поверхности: их свойства  </w:t>
      </w:r>
    </w:p>
    <w:p w:rsidR="005A7B92" w:rsidRPr="00D14994" w:rsidRDefault="005A7B92" w:rsidP="00D14994">
      <w:pPr>
        <w:jc w:val="both"/>
      </w:pPr>
      <w:r w:rsidRPr="00D14994">
        <w:t>3. Отвесная линия: связь с ней геодезических измерений, выполняемых на поверхности Земли</w:t>
      </w:r>
    </w:p>
    <w:p w:rsidR="005A7B92" w:rsidRPr="00D14994" w:rsidRDefault="005A7B92" w:rsidP="00D14994">
      <w:pPr>
        <w:jc w:val="both"/>
      </w:pPr>
      <w:r w:rsidRPr="00D14994">
        <w:t xml:space="preserve">4. Основная </w:t>
      </w:r>
      <w:proofErr w:type="spellStart"/>
      <w:r w:rsidRPr="00D14994">
        <w:t>уровенная</w:t>
      </w:r>
      <w:proofErr w:type="spellEnd"/>
      <w:r w:rsidRPr="00D14994">
        <w:t xml:space="preserve"> поверхность. Геоид.</w:t>
      </w:r>
    </w:p>
    <w:p w:rsidR="005A7B92" w:rsidRPr="00D14994" w:rsidRDefault="005A7B92" w:rsidP="00D14994">
      <w:pPr>
        <w:jc w:val="both"/>
      </w:pPr>
      <w:r w:rsidRPr="00D14994">
        <w:t>5. Эллипсоид вращения, его параметры.</w:t>
      </w:r>
    </w:p>
    <w:p w:rsidR="005A7B92" w:rsidRPr="00D14994" w:rsidRDefault="005A7B92" w:rsidP="00D14994">
      <w:pPr>
        <w:jc w:val="both"/>
      </w:pPr>
      <w:r w:rsidRPr="00D14994">
        <w:t xml:space="preserve">6. </w:t>
      </w:r>
      <w:proofErr w:type="spellStart"/>
      <w:r w:rsidRPr="00D14994">
        <w:t>Референц</w:t>
      </w:r>
      <w:proofErr w:type="spellEnd"/>
      <w:r w:rsidRPr="00D14994">
        <w:t xml:space="preserve"> - эллипсоид вращения Ф. Н. Красовского, значимость его для изучения Земли.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lastRenderedPageBreak/>
        <w:t>III</w:t>
      </w:r>
      <w:r w:rsidRPr="00D14994">
        <w:t>. Основные системы координат, применяемые в геодезии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Величины, определяющие положение точек поверхности Земли и применяющиеся для этого системы координат.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Геодезическая система координат </w:t>
      </w:r>
      <w:r w:rsidRPr="00D14994">
        <w:rPr>
          <w:rFonts w:ascii="Times New Roman" w:hAnsi="Times New Roman"/>
          <w:sz w:val="24"/>
          <w:szCs w:val="24"/>
          <w:lang w:val="en-US"/>
        </w:rPr>
        <w:t>G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BLH</w:t>
      </w:r>
      <w:r w:rsidRPr="00D14994">
        <w:rPr>
          <w:rFonts w:ascii="Times New Roman" w:hAnsi="Times New Roman"/>
          <w:sz w:val="24"/>
          <w:szCs w:val="24"/>
        </w:rPr>
        <w:t>): геодезические меридианы и параллели.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Начальный меридиан и начало счёта геодезических (абсолютных) высот.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4. Система прямоугольных пространственных </w:t>
      </w:r>
      <w:proofErr w:type="gramStart"/>
      <w:r w:rsidRPr="00D14994">
        <w:rPr>
          <w:rFonts w:ascii="Times New Roman" w:hAnsi="Times New Roman"/>
          <w:sz w:val="24"/>
          <w:szCs w:val="24"/>
        </w:rPr>
        <w:t xml:space="preserve">координат  </w:t>
      </w:r>
      <w:r w:rsidRPr="00D14994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XYZ</w:t>
      </w:r>
      <w:r w:rsidRPr="00D14994">
        <w:rPr>
          <w:rFonts w:ascii="Times New Roman" w:hAnsi="Times New Roman"/>
          <w:sz w:val="24"/>
          <w:szCs w:val="24"/>
        </w:rPr>
        <w:t>), её применение.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5. Приведённая широта, применение её в высшей геодезии. 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6. Применение системы </w:t>
      </w:r>
      <w:proofErr w:type="gramStart"/>
      <w:r w:rsidRPr="00D14994">
        <w:rPr>
          <w:rFonts w:ascii="Times New Roman" w:hAnsi="Times New Roman"/>
          <w:sz w:val="24"/>
          <w:szCs w:val="24"/>
        </w:rPr>
        <w:t>геоцентрических  координат</w:t>
      </w:r>
      <w:proofErr w:type="gramEnd"/>
      <w:r w:rsidRPr="00D14994">
        <w:rPr>
          <w:rFonts w:ascii="Times New Roman" w:hAnsi="Times New Roman"/>
          <w:sz w:val="24"/>
          <w:szCs w:val="24"/>
        </w:rPr>
        <w:t>.</w:t>
      </w:r>
    </w:p>
    <w:p w:rsidR="005A7B92" w:rsidRPr="00D14994" w:rsidRDefault="005A7B92" w:rsidP="00D14994">
      <w:pPr>
        <w:jc w:val="both"/>
      </w:pPr>
      <w:r w:rsidRPr="00D14994">
        <w:t xml:space="preserve">7. Применение системы прямоугольных прямолинейных координат </w:t>
      </w:r>
      <w:r w:rsidRPr="00D14994">
        <w:rPr>
          <w:i/>
          <w:lang w:val="en-US"/>
        </w:rPr>
        <w:t>x</w:t>
      </w:r>
      <w:r w:rsidRPr="00D14994">
        <w:rPr>
          <w:i/>
        </w:rPr>
        <w:t xml:space="preserve">, </w:t>
      </w:r>
      <w:r w:rsidRPr="00D14994">
        <w:rPr>
          <w:i/>
          <w:lang w:val="en-US"/>
        </w:rPr>
        <w:t>y</w:t>
      </w:r>
      <w:r w:rsidRPr="00D14994">
        <w:t xml:space="preserve">, </w:t>
      </w:r>
      <w:proofErr w:type="gramStart"/>
      <w:r w:rsidRPr="00D14994">
        <w:t>отнесённых  к</w:t>
      </w:r>
      <w:proofErr w:type="gramEnd"/>
      <w:r w:rsidRPr="00D14994">
        <w:t xml:space="preserve">  плоскости  меридиана данной точки.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IV</w:t>
      </w:r>
      <w:r w:rsidRPr="00D14994">
        <w:t xml:space="preserve">. </w:t>
      </w:r>
      <w:proofErr w:type="gramStart"/>
      <w:r w:rsidRPr="00D14994">
        <w:t>Главные  радиусы</w:t>
      </w:r>
      <w:proofErr w:type="gramEnd"/>
      <w:r w:rsidRPr="00D14994">
        <w:t xml:space="preserve">  кривизны поверхности эллипсоида в  данной  точке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Формула Эйлера для кривизны нормальных сечений поверхности эллипсоида.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Главные нормальные сечения поверхности эллипсоида, их </w:t>
      </w:r>
      <w:proofErr w:type="gramStart"/>
      <w:r w:rsidRPr="00D14994">
        <w:rPr>
          <w:rFonts w:ascii="Times New Roman" w:hAnsi="Times New Roman"/>
          <w:sz w:val="24"/>
          <w:szCs w:val="24"/>
        </w:rPr>
        <w:t>радиусы .</w:t>
      </w:r>
      <w:proofErr w:type="gramEnd"/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Средний радиус кривизны поверхности эллипсоида в данной точке.</w:t>
      </w:r>
    </w:p>
    <w:p w:rsidR="005A7B92" w:rsidRPr="00D14994" w:rsidRDefault="005A7B92" w:rsidP="00D14994">
      <w:pPr>
        <w:jc w:val="both"/>
      </w:pPr>
      <w:r w:rsidRPr="00D14994">
        <w:t>4. Вычисление длин дуг параллелей и меридианов.</w:t>
      </w:r>
    </w:p>
    <w:p w:rsidR="005A7B92" w:rsidRPr="00D14994" w:rsidRDefault="005A7B92" w:rsidP="00D14994">
      <w:pPr>
        <w:jc w:val="both"/>
      </w:pPr>
      <w:r w:rsidRPr="00D14994">
        <w:t>5. Вычисление площадей съёмочных трапеций.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</w:t>
      </w:r>
      <w:r w:rsidRPr="00D14994">
        <w:t>.  Кривые на поверхности эллипсоида вращения</w:t>
      </w:r>
    </w:p>
    <w:p w:rsidR="005A7B92" w:rsidRPr="00D14994" w:rsidRDefault="005A7B92" w:rsidP="00D14994">
      <w:pPr>
        <w:jc w:val="both"/>
      </w:pPr>
      <w:r w:rsidRPr="00D14994">
        <w:t>1. Взаимные нормальные сечения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2. Геодезические линии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Основное уравнение геодезической линии.</w:t>
      </w:r>
    </w:p>
    <w:p w:rsidR="005A7B92" w:rsidRPr="00D14994" w:rsidRDefault="005A7B92" w:rsidP="00D14994">
      <w:pPr>
        <w:jc w:val="both"/>
      </w:pPr>
      <w:r w:rsidRPr="00D14994">
        <w:t>4. Связь геодезической линии и нормальными сечениями.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</w:t>
      </w:r>
      <w:r w:rsidRPr="00D14994">
        <w:t xml:space="preserve">.  Решение </w:t>
      </w:r>
      <w:proofErr w:type="spellStart"/>
      <w:r w:rsidRPr="00D14994">
        <w:t>сфероидических</w:t>
      </w:r>
      <w:proofErr w:type="spellEnd"/>
      <w:r w:rsidRPr="00D14994">
        <w:t xml:space="preserve"> (сферических) треугольников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1. Сущность теоремы Лежандра решения </w:t>
      </w:r>
      <w:proofErr w:type="spellStart"/>
      <w:r w:rsidRPr="00D14994">
        <w:rPr>
          <w:rFonts w:ascii="Times New Roman" w:hAnsi="Times New Roman"/>
          <w:sz w:val="24"/>
          <w:szCs w:val="24"/>
        </w:rPr>
        <w:t>сфероидических</w:t>
      </w:r>
      <w:proofErr w:type="spellEnd"/>
      <w:r w:rsidRPr="00D14994">
        <w:rPr>
          <w:rFonts w:ascii="Times New Roman" w:hAnsi="Times New Roman"/>
          <w:sz w:val="24"/>
          <w:szCs w:val="24"/>
        </w:rPr>
        <w:t xml:space="preserve"> треугольников.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Понятие сферического избытка.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3. Способ </w:t>
      </w:r>
      <w:proofErr w:type="spellStart"/>
      <w:r w:rsidRPr="00D14994">
        <w:rPr>
          <w:rFonts w:ascii="Times New Roman" w:hAnsi="Times New Roman"/>
          <w:sz w:val="24"/>
          <w:szCs w:val="24"/>
        </w:rPr>
        <w:t>аддитаментов</w:t>
      </w:r>
      <w:proofErr w:type="spellEnd"/>
      <w:r w:rsidRPr="00D14994">
        <w:rPr>
          <w:rFonts w:ascii="Times New Roman" w:hAnsi="Times New Roman"/>
          <w:sz w:val="24"/>
          <w:szCs w:val="24"/>
        </w:rPr>
        <w:t xml:space="preserve"> решения сферических треугольников.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</w:t>
      </w:r>
      <w:r w:rsidRPr="00D14994">
        <w:t xml:space="preserve">. </w:t>
      </w:r>
      <w:proofErr w:type="gramStart"/>
      <w:r w:rsidRPr="00D14994">
        <w:t>Вычисление  геодезических</w:t>
      </w:r>
      <w:proofErr w:type="gramEnd"/>
      <w:r w:rsidRPr="00D14994">
        <w:t xml:space="preserve">  широт, долгот и азимутов</w:t>
      </w:r>
    </w:p>
    <w:p w:rsidR="005A7B92" w:rsidRPr="00D14994" w:rsidRDefault="005A7B92" w:rsidP="00D14994">
      <w:pPr>
        <w:jc w:val="both"/>
      </w:pPr>
      <w:r w:rsidRPr="00D14994">
        <w:t>1. Что является конечной целью основных геодезических работ?</w:t>
      </w:r>
    </w:p>
    <w:p w:rsidR="005A7B92" w:rsidRPr="00D14994" w:rsidRDefault="005A7B92" w:rsidP="00D14994">
      <w:pPr>
        <w:jc w:val="both"/>
      </w:pPr>
      <w:r w:rsidRPr="00D14994">
        <w:t>2. Главные геодезические задачи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Необходимые исходные данные для решения прямой и обратной геодезических задач.</w:t>
      </w:r>
    </w:p>
    <w:p w:rsidR="005A7B92" w:rsidRPr="00D14994" w:rsidRDefault="005A7B92" w:rsidP="00D14994">
      <w:pPr>
        <w:jc w:val="both"/>
      </w:pPr>
      <w:r w:rsidRPr="00D14994">
        <w:t xml:space="preserve">4. Сущность способа </w:t>
      </w:r>
      <w:proofErr w:type="spellStart"/>
      <w:r w:rsidRPr="00D14994">
        <w:t>Шрейбера</w:t>
      </w:r>
      <w:proofErr w:type="spellEnd"/>
      <w:r w:rsidRPr="00D14994">
        <w:t xml:space="preserve"> решения прямой геодезической задачи.</w:t>
      </w:r>
    </w:p>
    <w:p w:rsidR="005A7B92" w:rsidRPr="00D14994" w:rsidRDefault="005A7B92" w:rsidP="00D14994">
      <w:pPr>
        <w:jc w:val="both"/>
      </w:pPr>
      <w:r w:rsidRPr="00D14994">
        <w:t xml:space="preserve">5. Способ Гаусса решения обратной геодезической задачи. 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VIII</w:t>
      </w:r>
      <w:r w:rsidRPr="00D14994">
        <w:t xml:space="preserve">. Система плоских прямоугольных координат в проекции Гаусса – </w:t>
      </w:r>
      <w:proofErr w:type="spellStart"/>
      <w:r w:rsidRPr="00D14994">
        <w:t>Крюгера</w:t>
      </w:r>
      <w:proofErr w:type="spellEnd"/>
    </w:p>
    <w:p w:rsidR="005A7B92" w:rsidRPr="00D14994" w:rsidRDefault="005A7B92" w:rsidP="00D14994">
      <w:pPr>
        <w:jc w:val="both"/>
      </w:pPr>
      <w:r w:rsidRPr="00D14994">
        <w:t>1. Требования к выбору проекции.</w:t>
      </w:r>
    </w:p>
    <w:p w:rsidR="005A7B92" w:rsidRPr="00D14994" w:rsidRDefault="005A7B92" w:rsidP="00D14994">
      <w:pPr>
        <w:jc w:val="both"/>
      </w:pPr>
      <w:r w:rsidRPr="00D14994">
        <w:t xml:space="preserve">2. Сущность проекции Гаусса – </w:t>
      </w:r>
      <w:proofErr w:type="spellStart"/>
      <w:r w:rsidRPr="00D14994">
        <w:t>Крюгера</w:t>
      </w:r>
      <w:proofErr w:type="spellEnd"/>
      <w:r w:rsidRPr="00D14994">
        <w:t>.</w:t>
      </w:r>
    </w:p>
    <w:p w:rsidR="005A7B92" w:rsidRPr="00D14994" w:rsidRDefault="005A7B92" w:rsidP="00D14994">
      <w:pPr>
        <w:jc w:val="both"/>
      </w:pPr>
      <w:r w:rsidRPr="00D14994">
        <w:t xml:space="preserve">3. Свойства проекции Гаусса – </w:t>
      </w:r>
      <w:proofErr w:type="spellStart"/>
      <w:r w:rsidRPr="00D14994">
        <w:t>Крюгера</w:t>
      </w:r>
      <w:proofErr w:type="spellEnd"/>
      <w:r w:rsidRPr="00D14994">
        <w:t>.</w:t>
      </w:r>
    </w:p>
    <w:p w:rsidR="005A7B92" w:rsidRPr="00D14994" w:rsidRDefault="005A7B92" w:rsidP="00D14994">
      <w:pPr>
        <w:jc w:val="both"/>
      </w:pPr>
      <w:r w:rsidRPr="00D14994">
        <w:t xml:space="preserve">4. Какие действия необходимы для выполнения математической обработки геодезических сетей на плоскости в проекции Гаусса – </w:t>
      </w:r>
      <w:proofErr w:type="spellStart"/>
      <w:r w:rsidRPr="00D14994">
        <w:t>Крюгера</w:t>
      </w:r>
      <w:proofErr w:type="spellEnd"/>
      <w:r w:rsidRPr="00D14994">
        <w:t>?</w:t>
      </w:r>
    </w:p>
    <w:p w:rsidR="005A7B92" w:rsidRPr="00D14994" w:rsidRDefault="005A7B92" w:rsidP="00D14994">
      <w:pPr>
        <w:jc w:val="both"/>
      </w:pPr>
      <w:r w:rsidRPr="00D14994">
        <w:t xml:space="preserve">5. Причины преобразования </w:t>
      </w:r>
      <w:proofErr w:type="gramStart"/>
      <w:r w:rsidRPr="00D14994">
        <w:t>прямоугольных  координат</w:t>
      </w:r>
      <w:proofErr w:type="gramEnd"/>
      <w:r w:rsidRPr="00D14994">
        <w:t xml:space="preserve">  Гаусса - </w:t>
      </w:r>
      <w:proofErr w:type="spellStart"/>
      <w:r w:rsidRPr="00D14994">
        <w:t>Крюгера</w:t>
      </w:r>
      <w:proofErr w:type="spellEnd"/>
      <w:r w:rsidRPr="00D14994">
        <w:t xml:space="preserve"> из одной зоны в другую?</w:t>
      </w:r>
    </w:p>
    <w:p w:rsidR="00961027" w:rsidRPr="00D14994" w:rsidRDefault="00961027" w:rsidP="00D14994">
      <w:pPr>
        <w:jc w:val="both"/>
      </w:pPr>
    </w:p>
    <w:p w:rsidR="00961027" w:rsidRPr="00D96B07" w:rsidRDefault="00961027" w:rsidP="00D96B07">
      <w:pPr>
        <w:pStyle w:val="15"/>
        <w:jc w:val="center"/>
        <w:rPr>
          <w:b/>
          <w:bCs/>
          <w:sz w:val="24"/>
          <w:szCs w:val="24"/>
        </w:rPr>
      </w:pPr>
      <w:r w:rsidRPr="00D96B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961027" w:rsidRPr="00D14994" w:rsidRDefault="00961027" w:rsidP="00D96B07">
      <w:pPr>
        <w:ind w:firstLine="567"/>
        <w:jc w:val="both"/>
      </w:pPr>
      <w:r w:rsidRPr="00D14994">
        <w:t xml:space="preserve">Промежуточная аттестация имеет целью определить степень достижения запланированных результатов обучения по дисциплине «Аэрология горных предприятий» за период </w:t>
      </w:r>
      <w:proofErr w:type="gramStart"/>
      <w:r w:rsidRPr="00D14994">
        <w:t>обучения  и</w:t>
      </w:r>
      <w:proofErr w:type="gramEnd"/>
      <w:r w:rsidRPr="00D14994">
        <w:t xml:space="preserve"> проводится в форме зачета.</w:t>
      </w:r>
    </w:p>
    <w:p w:rsidR="00961027" w:rsidRPr="00D14994" w:rsidRDefault="00961027" w:rsidP="00D96B07">
      <w:pPr>
        <w:ind w:firstLine="567"/>
        <w:jc w:val="both"/>
      </w:pPr>
      <w:r w:rsidRPr="00D14994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083"/>
        <w:gridCol w:w="4909"/>
      </w:tblGrid>
      <w:tr w:rsidR="00961027" w:rsidRPr="00D14994" w:rsidTr="00961027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 xml:space="preserve">Структурный элемент </w:t>
            </w:r>
            <w:r w:rsidRPr="00D14994"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>Оценочные средства</w:t>
            </w:r>
          </w:p>
        </w:tc>
      </w:tr>
      <w:tr w:rsidR="006D41DE" w:rsidRPr="00D14994" w:rsidTr="009610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</w:t>
            </w:r>
            <w:r w:rsidRPr="00D14994">
              <w:lastRenderedPageBreak/>
              <w:t>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D41DE" w:rsidRPr="00D14994" w:rsidTr="00961027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 xml:space="preserve">Основные принципы создания геодезических сетей, их реализации, уравнивания и оценки точности выполненных измерений,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Предметы изучения науки «</w:t>
            </w:r>
            <w:proofErr w:type="gramStart"/>
            <w:r w:rsidRPr="00D14994">
              <w:t>Высшая  геодезия</w:t>
            </w:r>
            <w:proofErr w:type="gramEnd"/>
            <w:r w:rsidRPr="00D14994">
              <w:t>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2. Главная научная задача «</w:t>
            </w:r>
            <w:proofErr w:type="gramStart"/>
            <w:r w:rsidRPr="00D14994">
              <w:t>Высшей  геодезии</w:t>
            </w:r>
            <w:proofErr w:type="gramEnd"/>
            <w:r w:rsidRPr="00D14994">
              <w:t>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Прикладные задачи науки</w:t>
            </w:r>
          </w:p>
          <w:p w:rsidR="006D41DE" w:rsidRPr="00D14994" w:rsidRDefault="000E526A" w:rsidP="00D14994">
            <w:pPr>
              <w:jc w:val="both"/>
              <w:rPr>
                <w:i/>
                <w:color w:val="C00000"/>
              </w:rPr>
            </w:pPr>
            <w:r w:rsidRPr="00D14994">
              <w:t>4. Связь «Высшей  геодезии» с другими науками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Проектировать высокоточные геодезические сети создаваемые классическими геодезическими методами и методами спутниковой геодезии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Составить проект создания геодезической сети для условий разработки месторождения открытым способом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>классическими  методами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 (триангуляцией, полигонометрией)</w:t>
            </w:r>
          </w:p>
          <w:p w:rsidR="005948F3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методом спутниковой геодезии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pStyle w:val="af0"/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их, основные понятия о геодезических сетях и методах их  создания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Гравитационное поле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2. </w:t>
            </w:r>
            <w:proofErr w:type="spellStart"/>
            <w:r w:rsidRPr="00D14994">
              <w:t>Уровенные</w:t>
            </w:r>
            <w:proofErr w:type="spellEnd"/>
            <w:r w:rsidRPr="00D14994">
              <w:t xml:space="preserve"> поверхности: их свойства  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Отвесная линия: связь с ней геодезических измерений, выполняемых на поверхности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4. Основная </w:t>
            </w:r>
            <w:proofErr w:type="spellStart"/>
            <w:r w:rsidRPr="00D14994">
              <w:t>уровенная</w:t>
            </w:r>
            <w:proofErr w:type="spellEnd"/>
            <w:r w:rsidRPr="00D14994">
              <w:t xml:space="preserve"> поверхность. Геоид.</w:t>
            </w:r>
          </w:p>
          <w:p w:rsidR="000E526A" w:rsidRPr="00D14994" w:rsidRDefault="000E526A" w:rsidP="00D14994">
            <w:pPr>
              <w:jc w:val="both"/>
            </w:pPr>
            <w:r w:rsidRPr="00D14994">
              <w:t>5. Эллипсоид вращения, его параметры.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6. </w:t>
            </w:r>
            <w:proofErr w:type="spellStart"/>
            <w:r w:rsidRPr="00D14994">
              <w:t>Референц</w:t>
            </w:r>
            <w:proofErr w:type="spellEnd"/>
            <w:r w:rsidRPr="00D14994">
              <w:t xml:space="preserve"> - эллипсоид вращения Ф. Н. Красовского, значимость его для изучения Земли.</w:t>
            </w:r>
          </w:p>
          <w:p w:rsidR="006D41DE" w:rsidRPr="00D14994" w:rsidRDefault="006D41DE" w:rsidP="00D14994">
            <w:pPr>
              <w:tabs>
                <w:tab w:val="left" w:pos="266"/>
              </w:tabs>
              <w:autoSpaceDN w:val="0"/>
              <w:adjustRightInd w:val="0"/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координаты точек земной поверхности, выполнять высокоточные угловые измерения, вести обработку результатов полевых измерений, обрабатывать строгими математическими методами геодезические построения на поверхности Земли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длин дуг параллелей и меридианов.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площадей съёмочных трапеций.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Решение обратной геодезической задачи на поверхности эллипсоида</w:t>
            </w:r>
          </w:p>
          <w:p w:rsidR="006D41DE" w:rsidRPr="00D14994" w:rsidRDefault="006D41DE" w:rsidP="00D14994">
            <w:pPr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 xml:space="preserve"> в маркшейдерских работах. Способами преобразования координат из одной системы в другую.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402E63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Вычислить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прямоугольны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в проекции Гаусса по геодезическим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геодезически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по прямоугольным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5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94">
              <w:rPr>
                <w:rFonts w:ascii="Times New Roman" w:hAnsi="Times New Roman"/>
                <w:sz w:val="24"/>
                <w:szCs w:val="24"/>
              </w:rPr>
              <w:t>Перевычисл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proofErr w:type="spellEnd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из одной зоны в смежную и обратно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1. Величины, определяющие положение точек поверхности Земли и применяющиеся для этого системы координат.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2. Геодезическая система координат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BLH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): геодезические меридианы и параллели.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3. Начальный меридиан и начало счёта геодезических (абсолютных) высот.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4. Система прямоугольных пространственных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координат 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), её применение.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5. Приведённая широта, применение её в высшей геодезии. 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6. Применение системы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>геоцентрических  координат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jc w:val="both"/>
            </w:pPr>
            <w:r w:rsidRPr="00D14994">
              <w:t xml:space="preserve">7. Применение системы прямоугольных прямолинейных координат </w:t>
            </w:r>
            <w:r w:rsidRPr="00D14994">
              <w:rPr>
                <w:i/>
                <w:lang w:val="en-US"/>
              </w:rPr>
              <w:t>x</w:t>
            </w:r>
            <w:r w:rsidRPr="00D14994">
              <w:rPr>
                <w:i/>
              </w:rPr>
              <w:t xml:space="preserve">, </w:t>
            </w:r>
            <w:r w:rsidRPr="00D14994">
              <w:rPr>
                <w:i/>
                <w:lang w:val="en-US"/>
              </w:rPr>
              <w:t>y</w:t>
            </w:r>
            <w:r w:rsidRPr="00D14994">
              <w:t xml:space="preserve">, </w:t>
            </w:r>
            <w:proofErr w:type="gramStart"/>
            <w:r w:rsidRPr="00D14994">
              <w:t>отнесённых  к</w:t>
            </w:r>
            <w:proofErr w:type="gramEnd"/>
            <w:r w:rsidRPr="00D14994">
              <w:t xml:space="preserve">  плоскости  меридиана данной точки.</w:t>
            </w:r>
          </w:p>
          <w:p w:rsidR="000E526A" w:rsidRPr="00D14994" w:rsidRDefault="005948F3" w:rsidP="00D14994">
            <w:pPr>
              <w:jc w:val="both"/>
            </w:pPr>
            <w:r w:rsidRPr="00D14994">
              <w:t xml:space="preserve">8. </w:t>
            </w:r>
            <w:r w:rsidR="000E526A" w:rsidRPr="00D14994">
              <w:t xml:space="preserve">Сущность проекции Гаусса – </w:t>
            </w:r>
            <w:proofErr w:type="spellStart"/>
            <w:r w:rsidR="000E526A" w:rsidRPr="00D14994">
              <w:t>Крюгера</w:t>
            </w:r>
            <w:proofErr w:type="spellEnd"/>
            <w:r w:rsidR="000E526A" w:rsidRPr="00D14994">
              <w:t>.</w:t>
            </w:r>
          </w:p>
          <w:p w:rsidR="000E526A" w:rsidRPr="00D14994" w:rsidRDefault="005948F3" w:rsidP="00D14994">
            <w:pPr>
              <w:jc w:val="both"/>
            </w:pPr>
            <w:r w:rsidRPr="00D14994">
              <w:t>9</w:t>
            </w:r>
            <w:r w:rsidR="000E526A" w:rsidRPr="00D14994">
              <w:t xml:space="preserve">. Свойства проекции Гаусса – </w:t>
            </w:r>
            <w:proofErr w:type="spellStart"/>
            <w:r w:rsidR="000E526A" w:rsidRPr="00D14994">
              <w:t>Крюгера</w:t>
            </w:r>
            <w:proofErr w:type="spellEnd"/>
            <w:r w:rsidR="000E526A" w:rsidRPr="00D14994"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по теореме Лежандра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способом </w:t>
            </w:r>
            <w:proofErr w:type="spellStart"/>
            <w:r w:rsidRPr="00D14994">
              <w:rPr>
                <w:rFonts w:ascii="Times New Roman" w:hAnsi="Times New Roman"/>
                <w:sz w:val="24"/>
                <w:szCs w:val="24"/>
              </w:rPr>
              <w:t>аддитаментов</w:t>
            </w:r>
            <w:proofErr w:type="spellEnd"/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>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Осуществить привязку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>к  существующим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пунктам ГГС создаваемый пункт сети сгущения</w:t>
            </w:r>
          </w:p>
          <w:p w:rsidR="00402E63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Определить величину ошибки за редукцию и центриро</w:t>
            </w:r>
            <w:r w:rsidR="00A74746" w:rsidRPr="00D14994">
              <w:rPr>
                <w:rFonts w:ascii="Times New Roman" w:hAnsi="Times New Roman"/>
                <w:sz w:val="24"/>
                <w:szCs w:val="24"/>
              </w:rPr>
              <w:t>вку.</w:t>
            </w:r>
          </w:p>
        </w:tc>
      </w:tr>
    </w:tbl>
    <w:p w:rsidR="00961027" w:rsidRPr="00D14994" w:rsidRDefault="00961027" w:rsidP="00D14994">
      <w:pPr>
        <w:jc w:val="both"/>
      </w:pPr>
    </w:p>
    <w:p w:rsidR="008E1926" w:rsidRPr="00D14994" w:rsidRDefault="008E1926" w:rsidP="00D96B07">
      <w:pPr>
        <w:ind w:firstLine="567"/>
        <w:jc w:val="both"/>
      </w:pPr>
      <w:r w:rsidRPr="00D14994">
        <w:t>б) Порядок проведения промежуточной аттестации, показатели и критерии оценивания:</w:t>
      </w:r>
    </w:p>
    <w:p w:rsidR="008E1926" w:rsidRPr="00D14994" w:rsidRDefault="008E1926" w:rsidP="00D14994">
      <w:pPr>
        <w:pStyle w:val="15"/>
        <w:ind w:firstLine="567"/>
        <w:jc w:val="both"/>
        <w:rPr>
          <w:sz w:val="24"/>
          <w:szCs w:val="24"/>
        </w:rPr>
      </w:pPr>
      <w:r w:rsidRPr="00D14994">
        <w:rPr>
          <w:bCs/>
          <w:sz w:val="24"/>
          <w:szCs w:val="24"/>
        </w:rPr>
        <w:t xml:space="preserve">Согласно учебному плану по дисциплине «Высшая геодезия» предусмотрена промежуточная аттестация в форме экзамена. Для допуска к экзамену необходимо подготовить отчет с правильно выполненными практическими работами. </w:t>
      </w:r>
    </w:p>
    <w:p w:rsidR="008E1926" w:rsidRPr="00D14994" w:rsidRDefault="008E1926" w:rsidP="00D14994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при проведении </w:t>
      </w:r>
      <w:r w:rsidR="00C63274" w:rsidRPr="00D14994">
        <w:rPr>
          <w:rStyle w:val="FontStyle20"/>
          <w:rFonts w:ascii="Times New Roman" w:hAnsi="Times New Roman" w:cs="Times New Roman"/>
          <w:sz w:val="24"/>
          <w:szCs w:val="24"/>
        </w:rPr>
        <w:t>экзамена</w:t>
      </w: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«отлично»</w:t>
      </w:r>
      <w:r w:rsidRPr="00D14994">
        <w:t xml:space="preserve"> (5 баллов) – обучающийся демонстрирует высокий уровень </w:t>
      </w:r>
      <w:proofErr w:type="spellStart"/>
      <w:r w:rsidRPr="00D14994">
        <w:t>сформированности</w:t>
      </w:r>
      <w:proofErr w:type="spellEnd"/>
      <w:r w:rsidRPr="00D1499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«хорошо»</w:t>
      </w:r>
      <w:r w:rsidRPr="00D14994">
        <w:t xml:space="preserve"> (4 балла) – обучающийся демонстрирует средний уровень </w:t>
      </w:r>
      <w:proofErr w:type="spellStart"/>
      <w:r w:rsidRPr="00D14994">
        <w:t>сформированности</w:t>
      </w:r>
      <w:proofErr w:type="spellEnd"/>
      <w:r w:rsidRPr="00D1499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«удовлетворительно»</w:t>
      </w:r>
      <w:r w:rsidRPr="00D14994">
        <w:t xml:space="preserve"> (3 балла) – обучающийся демонстрирует пороговый уровень </w:t>
      </w:r>
      <w:proofErr w:type="spellStart"/>
      <w:r w:rsidRPr="00D14994">
        <w:t>сформированности</w:t>
      </w:r>
      <w:proofErr w:type="spellEnd"/>
      <w:r w:rsidRPr="00D14994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E1926" w:rsidRPr="00D14994" w:rsidRDefault="008E1926" w:rsidP="00D14994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D14994" w:rsidRDefault="005D1C61" w:rsidP="00D96B07">
      <w:pPr>
        <w:numPr>
          <w:ilvl w:val="0"/>
          <w:numId w:val="9"/>
        </w:numPr>
        <w:jc w:val="center"/>
        <w:rPr>
          <w:b/>
        </w:rPr>
      </w:pPr>
      <w:r w:rsidRPr="00D14994">
        <w:rPr>
          <w:b/>
        </w:rPr>
        <w:t>Учебно-методическое и информационное обеспечение дисциплины</w:t>
      </w:r>
    </w:p>
    <w:p w:rsidR="005D1C61" w:rsidRPr="00D14994" w:rsidRDefault="005D1C61" w:rsidP="00D14994">
      <w:pPr>
        <w:ind w:firstLine="567"/>
        <w:jc w:val="both"/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4994">
        <w:rPr>
          <w:rFonts w:ascii="Times New Roman" w:hAnsi="Times New Roman" w:cs="Times New Roman"/>
          <w:b/>
          <w:sz w:val="24"/>
          <w:szCs w:val="24"/>
        </w:rPr>
        <w:t>Основная  литература</w:t>
      </w:r>
      <w:proofErr w:type="gramEnd"/>
    </w:p>
    <w:p w:rsidR="00CB050F" w:rsidRDefault="00CB050F" w:rsidP="00CB050F">
      <w:pPr>
        <w:ind w:firstLine="567"/>
        <w:jc w:val="both"/>
        <w:rPr>
          <w:color w:val="111111"/>
          <w:shd w:val="clear" w:color="auto" w:fill="FFFFFF"/>
        </w:rPr>
      </w:pP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В. Н. Высшая </w:t>
      </w:r>
      <w:proofErr w:type="gramStart"/>
      <w:r w:rsidRPr="00296B0A">
        <w:rPr>
          <w:color w:val="111111"/>
          <w:shd w:val="clear" w:color="auto" w:fill="FFFFFF"/>
        </w:rPr>
        <w:t>геодезия :</w:t>
      </w:r>
      <w:proofErr w:type="gramEnd"/>
      <w:r w:rsidRPr="00296B0A">
        <w:rPr>
          <w:color w:val="111111"/>
          <w:shd w:val="clear" w:color="auto" w:fill="FFFFFF"/>
        </w:rPr>
        <w:t xml:space="preserve"> учебное пособие / В. Н. </w:t>
      </w: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О. С. </w:t>
      </w:r>
      <w:proofErr w:type="spellStart"/>
      <w:r w:rsidRPr="00296B0A">
        <w:rPr>
          <w:color w:val="111111"/>
          <w:shd w:val="clear" w:color="auto" w:fill="FFFFFF"/>
        </w:rPr>
        <w:t>Колесатова</w:t>
      </w:r>
      <w:proofErr w:type="spellEnd"/>
      <w:r w:rsidRPr="00296B0A">
        <w:rPr>
          <w:color w:val="111111"/>
          <w:shd w:val="clear" w:color="auto" w:fill="FFFFFF"/>
        </w:rPr>
        <w:t xml:space="preserve">, Н. С. </w:t>
      </w:r>
      <w:proofErr w:type="spellStart"/>
      <w:r w:rsidRPr="00296B0A">
        <w:rPr>
          <w:color w:val="111111"/>
          <w:shd w:val="clear" w:color="auto" w:fill="FFFFFF"/>
        </w:rPr>
        <w:t>Сибилева</w:t>
      </w:r>
      <w:proofErr w:type="spellEnd"/>
      <w:r w:rsidRPr="00296B0A">
        <w:rPr>
          <w:color w:val="111111"/>
          <w:shd w:val="clear" w:color="auto" w:fill="FFFFFF"/>
        </w:rPr>
        <w:t xml:space="preserve"> ; МГТУ. - </w:t>
      </w:r>
      <w:proofErr w:type="gramStart"/>
      <w:r w:rsidRPr="00296B0A">
        <w:rPr>
          <w:color w:val="111111"/>
          <w:shd w:val="clear" w:color="auto" w:fill="FFFFFF"/>
        </w:rPr>
        <w:t>Магнитогорск :</w:t>
      </w:r>
      <w:proofErr w:type="gramEnd"/>
      <w:r w:rsidRPr="00296B0A">
        <w:rPr>
          <w:color w:val="111111"/>
          <w:shd w:val="clear" w:color="auto" w:fill="FFFFFF"/>
        </w:rPr>
        <w:t xml:space="preserve"> МГТУ, 2017. - 1 электрон. опт. диск (CD-ROM). - </w:t>
      </w:r>
      <w:proofErr w:type="spellStart"/>
      <w:r w:rsidRPr="00296B0A">
        <w:rPr>
          <w:color w:val="111111"/>
          <w:shd w:val="clear" w:color="auto" w:fill="FFFFFF"/>
        </w:rPr>
        <w:t>Загл</w:t>
      </w:r>
      <w:proofErr w:type="spellEnd"/>
      <w:r w:rsidRPr="00296B0A">
        <w:rPr>
          <w:color w:val="111111"/>
          <w:shd w:val="clear" w:color="auto" w:fill="FFFFFF"/>
        </w:rPr>
        <w:t xml:space="preserve">. с титул. экрана. - URL: </w:t>
      </w:r>
      <w:hyperlink r:id="rId12" w:history="1">
        <w:r w:rsidRPr="00783148">
          <w:rPr>
            <w:rStyle w:val="af4"/>
            <w:shd w:val="clear" w:color="auto" w:fill="FFFFFF"/>
          </w:rPr>
          <w:t>https://magtu.informsystema.ru/uploader/fileUpload?name=2793.pdf&amp;show=dcatalogues/1/1132956/2793.pdf&amp;view=true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</w:t>
      </w:r>
      <w:proofErr w:type="gramStart"/>
      <w:r w:rsidRPr="00296B0A">
        <w:rPr>
          <w:color w:val="111111"/>
          <w:shd w:val="clear" w:color="auto" w:fill="FFFFFF"/>
        </w:rPr>
        <w:t>Текст :</w:t>
      </w:r>
      <w:proofErr w:type="gramEnd"/>
      <w:r w:rsidRPr="00296B0A">
        <w:rPr>
          <w:color w:val="111111"/>
          <w:shd w:val="clear" w:color="auto" w:fill="FFFFFF"/>
        </w:rPr>
        <w:t xml:space="preserve"> электронный. - Сведения доступны также на CD-ROM.</w:t>
      </w:r>
    </w:p>
    <w:p w:rsidR="00CB050F" w:rsidRDefault="00CB050F" w:rsidP="00CB050F">
      <w:pPr>
        <w:ind w:firstLine="567"/>
        <w:jc w:val="both"/>
        <w:rPr>
          <w:color w:val="111111"/>
          <w:shd w:val="clear" w:color="auto" w:fill="FFFFFF"/>
        </w:rPr>
      </w:pP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В. Н. Уравнивание геодезических </w:t>
      </w:r>
      <w:proofErr w:type="gramStart"/>
      <w:r w:rsidRPr="00296B0A">
        <w:rPr>
          <w:color w:val="111111"/>
          <w:shd w:val="clear" w:color="auto" w:fill="FFFFFF"/>
        </w:rPr>
        <w:t>сетей :</w:t>
      </w:r>
      <w:proofErr w:type="gramEnd"/>
      <w:r w:rsidRPr="00296B0A">
        <w:rPr>
          <w:color w:val="111111"/>
          <w:shd w:val="clear" w:color="auto" w:fill="FFFFFF"/>
        </w:rPr>
        <w:t xml:space="preserve"> практикум / В. Н. </w:t>
      </w: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Е. А. Романько, Н. В. Литвиненко ; МГТУ. - </w:t>
      </w:r>
      <w:proofErr w:type="gramStart"/>
      <w:r w:rsidRPr="00296B0A">
        <w:rPr>
          <w:color w:val="111111"/>
          <w:shd w:val="clear" w:color="auto" w:fill="FFFFFF"/>
        </w:rPr>
        <w:t>Магнитогорск :</w:t>
      </w:r>
      <w:proofErr w:type="gramEnd"/>
      <w:r w:rsidRPr="00296B0A">
        <w:rPr>
          <w:color w:val="111111"/>
          <w:shd w:val="clear" w:color="auto" w:fill="FFFFFF"/>
        </w:rPr>
        <w:t xml:space="preserve"> МГТУ, 2018. - 1 электрон. опт. диск (CD-ROM). - </w:t>
      </w:r>
      <w:proofErr w:type="spellStart"/>
      <w:r w:rsidRPr="00296B0A">
        <w:rPr>
          <w:color w:val="111111"/>
          <w:shd w:val="clear" w:color="auto" w:fill="FFFFFF"/>
        </w:rPr>
        <w:t>Загл</w:t>
      </w:r>
      <w:proofErr w:type="spellEnd"/>
      <w:r w:rsidRPr="00296B0A">
        <w:rPr>
          <w:color w:val="111111"/>
          <w:shd w:val="clear" w:color="auto" w:fill="FFFFFF"/>
        </w:rPr>
        <w:t xml:space="preserve">. с титул. экрана. - URL: </w:t>
      </w:r>
      <w:hyperlink r:id="rId13" w:history="1">
        <w:r w:rsidRPr="00783148">
          <w:rPr>
            <w:rStyle w:val="af4"/>
            <w:shd w:val="clear" w:color="auto" w:fill="FFFFFF"/>
          </w:rPr>
          <w:t>https://magtu.informsystema.ru/uploader/fileUpload?name=3772.pdf&amp;show=dcatalogues/1/1527871/3772.pdf&amp;view=true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</w:t>
      </w:r>
      <w:proofErr w:type="gramStart"/>
      <w:r w:rsidRPr="00296B0A">
        <w:rPr>
          <w:color w:val="111111"/>
          <w:shd w:val="clear" w:color="auto" w:fill="FFFFFF"/>
        </w:rPr>
        <w:t>Текст :</w:t>
      </w:r>
      <w:proofErr w:type="gramEnd"/>
      <w:r w:rsidRPr="00296B0A">
        <w:rPr>
          <w:color w:val="111111"/>
          <w:shd w:val="clear" w:color="auto" w:fill="FFFFFF"/>
        </w:rPr>
        <w:t xml:space="preserve"> электронный. - Сведения доступны также на CD-ROM.</w:t>
      </w: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B050F" w:rsidRPr="00FA485F" w:rsidRDefault="00CB050F" w:rsidP="00CB050F">
      <w:pPr>
        <w:ind w:firstLine="567"/>
        <w:jc w:val="both"/>
        <w:rPr>
          <w:color w:val="111111"/>
          <w:shd w:val="clear" w:color="auto" w:fill="FFFFFF"/>
        </w:rPr>
      </w:pPr>
      <w:r w:rsidRPr="00143FCE">
        <w:rPr>
          <w:color w:val="111111"/>
          <w:shd w:val="clear" w:color="auto" w:fill="FFFFFF"/>
        </w:rPr>
        <w:t>Дьяков, Б.Н. Геодезия [Электронный ресурс</w:t>
      </w:r>
      <w:proofErr w:type="gramStart"/>
      <w:r w:rsidRPr="00143FCE">
        <w:rPr>
          <w:color w:val="111111"/>
          <w:shd w:val="clear" w:color="auto" w:fill="FFFFFF"/>
        </w:rPr>
        <w:t>] :</w:t>
      </w:r>
      <w:proofErr w:type="gramEnd"/>
      <w:r w:rsidRPr="00143FCE">
        <w:rPr>
          <w:color w:val="111111"/>
          <w:shd w:val="clear" w:color="auto" w:fill="FFFFFF"/>
        </w:rPr>
        <w:t xml:space="preserve"> учебник / Б.Н. Дьяков. — Электрон</w:t>
      </w:r>
      <w:proofErr w:type="gramStart"/>
      <w:r w:rsidRPr="00143FCE">
        <w:rPr>
          <w:color w:val="111111"/>
          <w:shd w:val="clear" w:color="auto" w:fill="FFFFFF"/>
        </w:rPr>
        <w:t>.</w:t>
      </w:r>
      <w:proofErr w:type="gramEnd"/>
      <w:r w:rsidRPr="00143FCE">
        <w:rPr>
          <w:color w:val="111111"/>
          <w:shd w:val="clear" w:color="auto" w:fill="FFFFFF"/>
        </w:rPr>
        <w:t xml:space="preserve"> дан. — Санкт-</w:t>
      </w:r>
      <w:proofErr w:type="gramStart"/>
      <w:r w:rsidRPr="00143FCE">
        <w:rPr>
          <w:color w:val="111111"/>
          <w:shd w:val="clear" w:color="auto" w:fill="FFFFFF"/>
        </w:rPr>
        <w:t>Петербург :</w:t>
      </w:r>
      <w:proofErr w:type="gramEnd"/>
      <w:r w:rsidRPr="00143FCE">
        <w:rPr>
          <w:color w:val="111111"/>
          <w:shd w:val="clear" w:color="auto" w:fill="FFFFFF"/>
        </w:rPr>
        <w:t xml:space="preserve"> Лань, 2019. — 416 с. — Режим доступа:</w:t>
      </w:r>
      <w:r>
        <w:rPr>
          <w:color w:val="111111"/>
          <w:shd w:val="clear" w:color="auto" w:fill="FFFFFF"/>
        </w:rPr>
        <w:t xml:space="preserve">  </w:t>
      </w:r>
      <w:hyperlink r:id="rId14" w:anchor="1" w:history="1">
        <w:r w:rsidRPr="00846D16">
          <w:rPr>
            <w:rStyle w:val="af4"/>
            <w:shd w:val="clear" w:color="auto" w:fill="FFFFFF"/>
          </w:rPr>
          <w:t>https://e.lanbook.com/reader/book/111205/#1</w:t>
        </w:r>
      </w:hyperlink>
      <w:r>
        <w:rPr>
          <w:color w:val="111111"/>
          <w:shd w:val="clear" w:color="auto" w:fill="FFFFFF"/>
        </w:rPr>
        <w:t xml:space="preserve">  </w:t>
      </w:r>
      <w:r w:rsidRPr="00143FCE">
        <w:rPr>
          <w:color w:val="111111"/>
          <w:shd w:val="clear" w:color="auto" w:fill="FFFFFF"/>
        </w:rPr>
        <w:t>.</w:t>
      </w:r>
      <w:r w:rsidRPr="00FA485F">
        <w:rPr>
          <w:color w:val="111111"/>
          <w:shd w:val="clear" w:color="auto" w:fill="FFFFFF"/>
        </w:rPr>
        <w:t xml:space="preserve"> — </w:t>
      </w:r>
      <w:proofErr w:type="spellStart"/>
      <w:r w:rsidRPr="00FA485F">
        <w:rPr>
          <w:color w:val="111111"/>
          <w:shd w:val="clear" w:color="auto" w:fill="FFFFFF"/>
        </w:rPr>
        <w:t>Загл</w:t>
      </w:r>
      <w:proofErr w:type="spellEnd"/>
      <w:r w:rsidRPr="00FA485F">
        <w:rPr>
          <w:color w:val="111111"/>
          <w:shd w:val="clear" w:color="auto" w:fill="FFFFFF"/>
        </w:rPr>
        <w:t>. с экрана.</w:t>
      </w:r>
    </w:p>
    <w:p w:rsidR="00CB050F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«</w:t>
      </w:r>
      <w:r w:rsidRPr="00D14994">
        <w:rPr>
          <w:rFonts w:ascii="Times New Roman" w:hAnsi="Times New Roman" w:cs="Times New Roman"/>
          <w:sz w:val="24"/>
          <w:szCs w:val="24"/>
        </w:rPr>
        <w:t>Маркшейдерия и недропользование»</w:t>
      </w:r>
    </w:p>
    <w:p w:rsidR="00CB050F" w:rsidRPr="00D14994" w:rsidRDefault="00CB050F" w:rsidP="00CB050F">
      <w:pPr>
        <w:pStyle w:val="a6"/>
        <w:spacing w:after="0"/>
        <w:ind w:firstLine="567"/>
        <w:jc w:val="both"/>
      </w:pPr>
      <w:r w:rsidRPr="00D14994">
        <w:t>«Геодезия и картография» (научно-технический журнал)</w:t>
      </w:r>
    </w:p>
    <w:p w:rsidR="00CB050F" w:rsidRPr="00D14994" w:rsidRDefault="00CB050F" w:rsidP="00CB050F">
      <w:pPr>
        <w:pStyle w:val="a6"/>
        <w:spacing w:after="0"/>
        <w:ind w:firstLine="567"/>
        <w:jc w:val="both"/>
      </w:pPr>
      <w:r w:rsidRPr="00D14994">
        <w:t xml:space="preserve">«GPS </w:t>
      </w:r>
      <w:proofErr w:type="spellStart"/>
      <w:r w:rsidRPr="00D14994">
        <w:t>World</w:t>
      </w:r>
      <w:proofErr w:type="spellEnd"/>
      <w:r w:rsidRPr="00D14994">
        <w:t>», «</w:t>
      </w:r>
      <w:proofErr w:type="spellStart"/>
      <w:r w:rsidRPr="00D14994">
        <w:t>Journal</w:t>
      </w:r>
      <w:proofErr w:type="spellEnd"/>
      <w:r w:rsidRPr="00D14994">
        <w:t xml:space="preserve"> </w:t>
      </w:r>
      <w:proofErr w:type="spellStart"/>
      <w:r w:rsidRPr="00D14994">
        <w:t>of</w:t>
      </w:r>
      <w:proofErr w:type="spellEnd"/>
      <w:r w:rsidRPr="00D14994">
        <w:t xml:space="preserve"> </w:t>
      </w:r>
      <w:proofErr w:type="spellStart"/>
      <w:r w:rsidRPr="00D14994">
        <w:t>Geodesy</w:t>
      </w:r>
      <w:proofErr w:type="spellEnd"/>
      <w:r w:rsidRPr="00D14994">
        <w:t>» (зарубежные научно-технические журналы)</w:t>
      </w: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проведению учебных занятий</w:t>
      </w:r>
    </w:p>
    <w:p w:rsidR="00CB050F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65">
        <w:rPr>
          <w:rFonts w:ascii="Times New Roman" w:hAnsi="Times New Roman" w:cs="Times New Roman"/>
          <w:sz w:val="24"/>
          <w:szCs w:val="24"/>
        </w:rPr>
        <w:t>Методические указания п</w:t>
      </w:r>
      <w:r>
        <w:rPr>
          <w:rFonts w:ascii="Times New Roman" w:hAnsi="Times New Roman" w:cs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 w:cs="Times New Roman"/>
          <w:sz w:val="24"/>
          <w:szCs w:val="24"/>
        </w:rPr>
        <w:t>.</w:t>
      </w:r>
    </w:p>
    <w:p w:rsidR="00CB050F" w:rsidRPr="00296B0A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Хонякин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В. Н. Высшая </w:t>
      </w:r>
      <w:proofErr w:type="gram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геодезия :</w:t>
      </w:r>
      <w:proofErr w:type="gram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учебное пособие / В. Н.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Хонякин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О. С.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Колесатова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Н. С.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Сибилева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; МГТУ. - </w:t>
      </w:r>
      <w:proofErr w:type="gram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Магнитогорск :</w:t>
      </w:r>
      <w:proofErr w:type="gram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МГТУ, 2017. - 1 электрон. опт. диск (CD-ROM). -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с титул. экрана. - URL: </w:t>
      </w:r>
      <w:hyperlink r:id="rId15" w:history="1">
        <w:r w:rsidRPr="00296B0A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https://magtu.informsystema.ru/uploader/fileUpload?name=2793.pdf&amp;show=dcatalogues/1/1132956/2793.pdf&amp;view=true</w:t>
        </w:r>
      </w:hyperlink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(дата обращения: 23.10.2020). - Макрообъект. - </w:t>
      </w:r>
      <w:proofErr w:type="gram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Текст :</w:t>
      </w:r>
      <w:proofErr w:type="gram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электронный. - Сведения доступны также на CD-ROM</w:t>
      </w:r>
    </w:p>
    <w:p w:rsidR="00116182" w:rsidRPr="00DE5B65" w:rsidRDefault="00116182" w:rsidP="0011618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82" w:rsidRDefault="00116182" w:rsidP="00116182">
      <w:pPr>
        <w:pStyle w:val="Style8"/>
        <w:widowControl/>
        <w:rPr>
          <w:rStyle w:val="FontStyle21"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p w:rsidR="00116182" w:rsidRDefault="00116182" w:rsidP="00116182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116182" w:rsidRPr="00F11514" w:rsidTr="00501E5A">
        <w:trPr>
          <w:trHeight w:val="281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16182" w:rsidRPr="00F11514" w:rsidTr="00501E5A">
        <w:trPr>
          <w:trHeight w:val="285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11.10.2021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27.07.2018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116182" w:rsidRPr="00F11514" w:rsidTr="00501E5A">
        <w:trPr>
          <w:trHeight w:val="272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F360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16182" w:rsidRPr="00F11514" w:rsidTr="00501E5A">
        <w:trPr>
          <w:trHeight w:val="297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F360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28.01.2020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21.03.2018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</w:rPr>
              <w:t>25.12.2017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F3606">
              <w:rPr>
                <w:rStyle w:val="FontStyle21"/>
                <w:sz w:val="24"/>
                <w:szCs w:val="24"/>
              </w:rPr>
              <w:t>.1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F3606">
              <w:rPr>
                <w:rStyle w:val="FontStyle21"/>
                <w:sz w:val="24"/>
                <w:szCs w:val="24"/>
              </w:rPr>
              <w:t>.201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116182" w:rsidRPr="00F11514" w:rsidTr="00501E5A">
        <w:trPr>
          <w:trHeight w:val="297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116182" w:rsidRDefault="00116182" w:rsidP="00116182">
      <w:pPr>
        <w:pStyle w:val="Style8"/>
        <w:widowControl/>
        <w:rPr>
          <w:rStyle w:val="FontStyle21"/>
          <w:sz w:val="24"/>
          <w:szCs w:val="24"/>
        </w:rPr>
      </w:pPr>
    </w:p>
    <w:p w:rsidR="00116182" w:rsidRPr="00120374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6" w:history="1">
        <w:r w:rsidRPr="005110DE">
          <w:rPr>
            <w:rStyle w:val="af4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7" w:history="1">
        <w:r w:rsidRPr="00F56E1B">
          <w:rPr>
            <w:rStyle w:val="af4"/>
            <w:lang w:val="en-US"/>
          </w:rPr>
          <w:t>http</w:t>
        </w:r>
        <w:r w:rsidRPr="009E4BD6">
          <w:rPr>
            <w:rStyle w:val="af4"/>
          </w:rPr>
          <w:t>://</w:t>
        </w:r>
        <w:r w:rsidRPr="00F56E1B">
          <w:rPr>
            <w:rStyle w:val="af4"/>
            <w:lang w:val="en-US"/>
          </w:rPr>
          <w:t>metal</w:t>
        </w:r>
        <w:r w:rsidRPr="009E4BD6">
          <w:rPr>
            <w:rStyle w:val="af4"/>
          </w:rPr>
          <w:t>.</w:t>
        </w:r>
        <w:proofErr w:type="spellStart"/>
        <w:r w:rsidRPr="00F56E1B">
          <w:rPr>
            <w:rStyle w:val="af4"/>
            <w:lang w:val="en-US"/>
          </w:rPr>
          <w:t>polpred</w:t>
        </w:r>
        <w:proofErr w:type="spellEnd"/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com</w:t>
        </w:r>
        <w:r w:rsidRPr="009E4BD6">
          <w:rPr>
            <w:rStyle w:val="af4"/>
          </w:rPr>
          <w:t>/</w:t>
        </w:r>
      </w:hyperlink>
      <w:r>
        <w:t xml:space="preserve"> 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18" w:history="1">
        <w:r w:rsidRPr="00F56E1B">
          <w:rPr>
            <w:rStyle w:val="af4"/>
            <w:lang w:val="en-US"/>
          </w:rPr>
          <w:t>https</w:t>
        </w:r>
        <w:r w:rsidRPr="007C2C1B">
          <w:rPr>
            <w:rStyle w:val="af4"/>
          </w:rPr>
          <w:t>://</w:t>
        </w:r>
        <w:proofErr w:type="spellStart"/>
        <w:r w:rsidRPr="00F56E1B">
          <w:rPr>
            <w:rStyle w:val="af4"/>
            <w:lang w:val="en-US"/>
          </w:rPr>
          <w:t>elibrary</w:t>
        </w:r>
        <w:proofErr w:type="spellEnd"/>
        <w:r w:rsidRPr="007C2C1B">
          <w:rPr>
            <w:rStyle w:val="af4"/>
          </w:rPr>
          <w:t>.</w:t>
        </w:r>
        <w:proofErr w:type="spellStart"/>
        <w:r w:rsidRPr="00F56E1B">
          <w:rPr>
            <w:rStyle w:val="af4"/>
            <w:lang w:val="en-US"/>
          </w:rPr>
          <w:t>ru</w:t>
        </w:r>
        <w:proofErr w:type="spellEnd"/>
        <w:r w:rsidRPr="007C2C1B">
          <w:rPr>
            <w:rStyle w:val="af4"/>
          </w:rPr>
          <w:t>/</w:t>
        </w:r>
        <w:r w:rsidRPr="00F56E1B">
          <w:rPr>
            <w:rStyle w:val="af4"/>
            <w:lang w:val="en-US"/>
          </w:rPr>
          <w:t>project</w:t>
        </w:r>
        <w:r w:rsidRPr="00EF3063">
          <w:rPr>
            <w:rStyle w:val="af4"/>
          </w:rPr>
          <w:t>_</w:t>
        </w:r>
        <w:proofErr w:type="spellStart"/>
        <w:r w:rsidRPr="00F56E1B">
          <w:rPr>
            <w:rStyle w:val="af4"/>
            <w:lang w:val="en-US"/>
          </w:rPr>
          <w:t>risc</w:t>
        </w:r>
        <w:proofErr w:type="spellEnd"/>
        <w:r w:rsidRPr="00EF3063">
          <w:rPr>
            <w:rStyle w:val="af4"/>
          </w:rPr>
          <w:t>.</w:t>
        </w:r>
        <w:r w:rsidRPr="00F56E1B">
          <w:rPr>
            <w:rStyle w:val="af4"/>
            <w:lang w:val="en-US"/>
          </w:rPr>
          <w:t>asp</w:t>
        </w:r>
      </w:hyperlink>
      <w:r w:rsidRPr="00EF3063">
        <w:t>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5110DE">
          <w:rPr>
            <w:rStyle w:val="af4"/>
            <w:lang w:val="en-US"/>
          </w:rPr>
          <w:t>https</w:t>
        </w:r>
        <w:r w:rsidRPr="00CF05A7">
          <w:rPr>
            <w:rStyle w:val="af4"/>
          </w:rPr>
          <w:t>://</w:t>
        </w:r>
        <w:r w:rsidRPr="005110DE">
          <w:rPr>
            <w:rStyle w:val="af4"/>
            <w:lang w:val="en-US"/>
          </w:rPr>
          <w:t>scholar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google</w:t>
        </w:r>
        <w:r w:rsidRPr="00CF05A7">
          <w:rPr>
            <w:rStyle w:val="af4"/>
          </w:rPr>
          <w:t>.</w:t>
        </w:r>
        <w:proofErr w:type="spellStart"/>
        <w:r w:rsidRPr="005110DE">
          <w:rPr>
            <w:rStyle w:val="af4"/>
            <w:lang w:val="en-US"/>
          </w:rPr>
          <w:t>ru</w:t>
        </w:r>
        <w:proofErr w:type="spellEnd"/>
        <w:r w:rsidRPr="00CF05A7">
          <w:rPr>
            <w:rStyle w:val="af4"/>
          </w:rPr>
          <w:t>/</w:t>
        </w:r>
      </w:hyperlink>
      <w:r>
        <w:t xml:space="preserve"> </w:t>
      </w:r>
      <w:r w:rsidRPr="00EF3063">
        <w:t>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0" w:history="1">
        <w:r w:rsidRPr="00CA15A6">
          <w:rPr>
            <w:rStyle w:val="af4"/>
          </w:rPr>
          <w:t>http://www.mining-enc.ru/</w:t>
        </w:r>
      </w:hyperlink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1" w:history="1">
        <w:r w:rsidRPr="00CA15A6">
          <w:rPr>
            <w:rStyle w:val="af4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2" w:history="1">
        <w:r w:rsidRPr="005110DE">
          <w:rPr>
            <w:rStyle w:val="af4"/>
          </w:rPr>
          <w:t>http://www.giab-online.ru/</w:t>
        </w:r>
      </w:hyperlink>
      <w:r>
        <w:rPr>
          <w:color w:val="C00000"/>
        </w:rPr>
        <w:t xml:space="preserve"> </w:t>
      </w:r>
    </w:p>
    <w:p w:rsidR="00116182" w:rsidRPr="00CA15A6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3" w:history="1">
        <w:r w:rsidRPr="00CA15A6">
          <w:rPr>
            <w:rStyle w:val="af4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116182" w:rsidRPr="00872854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4" w:history="1">
        <w:r w:rsidRPr="00CA15A6">
          <w:rPr>
            <w:rStyle w:val="af4"/>
          </w:rPr>
          <w:t>http://mining-media.ru/ru/</w:t>
        </w:r>
      </w:hyperlink>
    </w:p>
    <w:p w:rsidR="00116182" w:rsidRPr="00591FCD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5" w:history="1">
        <w:r w:rsidRPr="00591FCD">
          <w:rPr>
            <w:rStyle w:val="af4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116182" w:rsidRPr="00591FCD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6" w:history="1">
        <w:r w:rsidRPr="00591FCD">
          <w:rPr>
            <w:rStyle w:val="af4"/>
          </w:rPr>
          <w:t>http://www.gosnadzor.ru/about_gosnadzor/history/</w:t>
        </w:r>
      </w:hyperlink>
    </w:p>
    <w:p w:rsidR="00116182" w:rsidRPr="00591FCD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4"/>
            <w:bCs/>
            <w:lang w:val="en-US"/>
          </w:rPr>
          <w:t>https</w:t>
        </w:r>
        <w:r w:rsidRPr="00591FCD">
          <w:rPr>
            <w:rStyle w:val="af4"/>
            <w:bCs/>
          </w:rPr>
          <w:t>://</w:t>
        </w:r>
        <w:proofErr w:type="spellStart"/>
        <w:r w:rsidRPr="00591FCD">
          <w:rPr>
            <w:rStyle w:val="af4"/>
            <w:bCs/>
            <w:lang w:val="en-US"/>
          </w:rPr>
          <w:t>geomix</w:t>
        </w:r>
        <w:proofErr w:type="spellEnd"/>
        <w:r w:rsidRPr="00591FCD">
          <w:rPr>
            <w:rStyle w:val="af4"/>
            <w:bCs/>
          </w:rPr>
          <w:t>.</w:t>
        </w:r>
        <w:proofErr w:type="spellStart"/>
        <w:r w:rsidRPr="00591FCD">
          <w:rPr>
            <w:rStyle w:val="af4"/>
            <w:bCs/>
            <w:lang w:val="en-US"/>
          </w:rPr>
          <w:t>ru</w:t>
        </w:r>
        <w:proofErr w:type="spellEnd"/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blog</w:t>
        </w:r>
        <w:r w:rsidRPr="00591FCD">
          <w:rPr>
            <w:rStyle w:val="af4"/>
            <w:bCs/>
          </w:rPr>
          <w:t>/</w:t>
        </w:r>
        <w:proofErr w:type="spellStart"/>
        <w:r w:rsidRPr="00591FCD">
          <w:rPr>
            <w:rStyle w:val="af4"/>
            <w:bCs/>
            <w:lang w:val="en-US"/>
          </w:rPr>
          <w:t>gornoe</w:t>
        </w:r>
        <w:proofErr w:type="spellEnd"/>
        <w:r w:rsidRPr="00591FCD">
          <w:rPr>
            <w:rStyle w:val="af4"/>
            <w:bCs/>
          </w:rPr>
          <w:t>-</w:t>
        </w:r>
        <w:proofErr w:type="spellStart"/>
        <w:r w:rsidRPr="00591FCD">
          <w:rPr>
            <w:rStyle w:val="af4"/>
            <w:bCs/>
            <w:lang w:val="en-US"/>
          </w:rPr>
          <w:t>delo</w:t>
        </w:r>
        <w:proofErr w:type="spellEnd"/>
        <w:r w:rsidRPr="00591FCD">
          <w:rPr>
            <w:rStyle w:val="af4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116182" w:rsidRPr="000B6071" w:rsidRDefault="00116182" w:rsidP="00116182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116182" w:rsidRPr="002C0D2B" w:rsidRDefault="00116182" w:rsidP="00116182">
      <w:pPr>
        <w:pStyle w:val="1"/>
        <w:rPr>
          <w:rStyle w:val="FontStyle14"/>
          <w:b w:val="0"/>
          <w:i w:val="0"/>
          <w:sz w:val="24"/>
          <w:szCs w:val="24"/>
        </w:rPr>
      </w:pPr>
      <w:r w:rsidRPr="002C0D2B">
        <w:rPr>
          <w:rStyle w:val="FontStyle14"/>
          <w:b w:val="0"/>
          <w:i w:val="0"/>
          <w:sz w:val="24"/>
          <w:szCs w:val="24"/>
        </w:rPr>
        <w:t>9 Материально-техническое обеспечение дисциплины (модуля)</w:t>
      </w:r>
    </w:p>
    <w:p w:rsidR="00116182" w:rsidRPr="00C17915" w:rsidRDefault="00116182" w:rsidP="00116182">
      <w:r w:rsidRPr="00C17915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15"/>
      </w:tblGrid>
      <w:tr w:rsidR="00116182" w:rsidRPr="00AC7DAE" w:rsidTr="00501E5A">
        <w:trPr>
          <w:tblHeader/>
        </w:trPr>
        <w:tc>
          <w:tcPr>
            <w:tcW w:w="1928" w:type="pct"/>
            <w:vAlign w:val="center"/>
          </w:tcPr>
          <w:p w:rsidR="00116182" w:rsidRPr="00AC7DAE" w:rsidRDefault="00116182" w:rsidP="00501E5A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16182" w:rsidRPr="00AC7DAE" w:rsidRDefault="00116182" w:rsidP="00501E5A">
            <w:pPr>
              <w:jc w:val="center"/>
            </w:pPr>
            <w:r w:rsidRPr="00AC7DAE">
              <w:t>Оснащение аудитории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16182" w:rsidRPr="00AC7DAE" w:rsidRDefault="00116182" w:rsidP="00501E5A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r w:rsidRPr="00AC7DAE">
              <w:t xml:space="preserve">Учебные аудитории для проведения практических занятий,  групповых и индивидуальных консультаций, текущего контроля и </w:t>
            </w:r>
            <w:r w:rsidRPr="00AC7DAE">
              <w:lastRenderedPageBreak/>
              <w:t>промежуточной аттестации</w:t>
            </w:r>
          </w:p>
        </w:tc>
        <w:tc>
          <w:tcPr>
            <w:tcW w:w="3072" w:type="pct"/>
          </w:tcPr>
          <w:p w:rsidR="00116182" w:rsidRPr="00AC7DAE" w:rsidRDefault="00116182" w:rsidP="00501E5A">
            <w:r w:rsidRPr="00AC7DAE">
              <w:lastRenderedPageBreak/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854798" w:rsidRDefault="00116182" w:rsidP="00501E5A">
            <w:r w:rsidRPr="009E2534">
              <w:lastRenderedPageBreak/>
              <w:t>Лаборатория геодезии и маркшейдерского дела</w:t>
            </w:r>
          </w:p>
        </w:tc>
        <w:tc>
          <w:tcPr>
            <w:tcW w:w="3072" w:type="pct"/>
          </w:tcPr>
          <w:p w:rsidR="00116182" w:rsidRPr="009E2534" w:rsidRDefault="00116182" w:rsidP="00501E5A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теодолиты Т30, 2Т30 и 2Т30П, нивелиры Н3К, у</w:t>
            </w:r>
            <w:r w:rsidRPr="009E2534">
              <w:rPr>
                <w:sz w:val="24"/>
                <w:szCs w:val="24"/>
              </w:rPr>
              <w:t>чебные карты, геодезические транспортиры, линейки Дробышева, планиметры, плакаты: работа с теодолитом, работа с нивелиром</w:t>
            </w:r>
            <w:r>
              <w:rPr>
                <w:sz w:val="24"/>
                <w:szCs w:val="24"/>
              </w:rPr>
              <w:t>, топографические карты масштабов 1:25000, 1:10000, 1:2000, полярные планиметры ПП-2К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16182" w:rsidRPr="00AC7DAE" w:rsidRDefault="00116182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16182" w:rsidRPr="00AC7DAE" w:rsidRDefault="00116182" w:rsidP="00501E5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16182" w:rsidRDefault="00116182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6182" w:rsidRDefault="00116182" w:rsidP="00116182">
      <w:pPr>
        <w:widowControl/>
        <w:autoSpaceDE/>
        <w:rPr>
          <w:rFonts w:cs="Courier New"/>
          <w:lang w:eastAsia="ru-RU"/>
        </w:rPr>
      </w:pPr>
      <w:r>
        <w:br w:type="page"/>
      </w:r>
    </w:p>
    <w:p w:rsidR="00116182" w:rsidRPr="00DA568F" w:rsidRDefault="00116182" w:rsidP="00116182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116182" w:rsidRPr="00DA568F" w:rsidRDefault="00116182" w:rsidP="00116182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116182" w:rsidRDefault="00116182" w:rsidP="00116182">
      <w:pPr>
        <w:pStyle w:val="af5"/>
        <w:spacing w:before="0" w:beforeAutospacing="0" w:after="0" w:afterAutospacing="0"/>
        <w:ind w:firstLine="567"/>
      </w:pPr>
      <w:r>
        <w:t xml:space="preserve">Практические работы представляются в виде пояснительной записки с указанием необходимых для выполнения расчетов схем полигонометрических, нивелирных, ходов и триангуляций, или других необходимых схем, а также дополняются необходимыми расчетами и таблицами исходных данных и рассчитанных координат. Выполненные в течении семестра работы сшиваются в единый документ. </w:t>
      </w:r>
    </w:p>
    <w:p w:rsidR="00116182" w:rsidRDefault="00116182" w:rsidP="00116182">
      <w:pPr>
        <w:pStyle w:val="af5"/>
        <w:spacing w:before="0" w:beforeAutospacing="0" w:after="0" w:afterAutospacing="0"/>
        <w:ind w:firstLine="567"/>
      </w:pPr>
      <w: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</w:t>
      </w:r>
      <w:proofErr w:type="spellStart"/>
      <w:r>
        <w:t>Arial</w:t>
      </w:r>
      <w:proofErr w:type="spellEnd"/>
      <w:r>
        <w:t xml:space="preserve"> или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размера 12 пунктов, межстрочный интервал – полуторный, абзацный отступ 10 мм.  Схемы ходов могут быть выполнены в любом графическом редакторе с соблюдением масштаба.</w:t>
      </w:r>
    </w:p>
    <w:p w:rsidR="00116182" w:rsidRDefault="00116182" w:rsidP="00116182">
      <w:pPr>
        <w:pStyle w:val="af5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116182" w:rsidRPr="002D5E7D" w:rsidRDefault="00116182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6182" w:rsidRPr="002D5E7D" w:rsidRDefault="00116182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2D5E7D" w:rsidRDefault="005D1C61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D1C61" w:rsidRPr="002D5E7D" w:rsidSect="003D67D5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B7" w:rsidRDefault="00FE7DB7">
      <w:r>
        <w:separator/>
      </w:r>
    </w:p>
  </w:endnote>
  <w:endnote w:type="continuationSeparator" w:id="0">
    <w:p w:rsidR="00FE7DB7" w:rsidRDefault="00FE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27" w:rsidRDefault="00132448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027" w:rsidRDefault="00803E09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961027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B0297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" stroked="f">
              <v:fill opacity="0"/>
              <v:textbox inset="0,0,0,0">
                <w:txbxContent>
                  <w:p w:rsidR="00961027" w:rsidRDefault="00803E09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961027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B0297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27" w:rsidRDefault="0096102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B7" w:rsidRDefault="00FE7DB7">
      <w:r>
        <w:separator/>
      </w:r>
    </w:p>
  </w:footnote>
  <w:footnote w:type="continuationSeparator" w:id="0">
    <w:p w:rsidR="00FE7DB7" w:rsidRDefault="00FE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032933"/>
    <w:multiLevelType w:val="hybridMultilevel"/>
    <w:tmpl w:val="DC24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B2F56"/>
    <w:multiLevelType w:val="hybridMultilevel"/>
    <w:tmpl w:val="902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871ED"/>
    <w:multiLevelType w:val="hybridMultilevel"/>
    <w:tmpl w:val="C57E0CDA"/>
    <w:lvl w:ilvl="0" w:tplc="E0CA5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F45D8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1" w15:restartNumberingAfterBreak="0">
    <w:nsid w:val="439C71CA"/>
    <w:multiLevelType w:val="hybridMultilevel"/>
    <w:tmpl w:val="A9722116"/>
    <w:lvl w:ilvl="0" w:tplc="65862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C1B5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567"/>
    <w:multiLevelType w:val="hybridMultilevel"/>
    <w:tmpl w:val="C57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6435"/>
    <w:multiLevelType w:val="hybridMultilevel"/>
    <w:tmpl w:val="21E4B30E"/>
    <w:lvl w:ilvl="0" w:tplc="B0AAF6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F"/>
    <w:rsid w:val="00032847"/>
    <w:rsid w:val="000432A1"/>
    <w:rsid w:val="00044826"/>
    <w:rsid w:val="00047A5B"/>
    <w:rsid w:val="0005464A"/>
    <w:rsid w:val="000C1BA5"/>
    <w:rsid w:val="000D0816"/>
    <w:rsid w:val="000D3AEA"/>
    <w:rsid w:val="000E526A"/>
    <w:rsid w:val="00116182"/>
    <w:rsid w:val="001230FE"/>
    <w:rsid w:val="00132448"/>
    <w:rsid w:val="00132955"/>
    <w:rsid w:val="00140681"/>
    <w:rsid w:val="00167419"/>
    <w:rsid w:val="00172603"/>
    <w:rsid w:val="00180024"/>
    <w:rsid w:val="00183A2B"/>
    <w:rsid w:val="00186739"/>
    <w:rsid w:val="001A5C7C"/>
    <w:rsid w:val="001B01DE"/>
    <w:rsid w:val="001B1F4C"/>
    <w:rsid w:val="001B5A93"/>
    <w:rsid w:val="001C74D2"/>
    <w:rsid w:val="001D084E"/>
    <w:rsid w:val="001D1EA1"/>
    <w:rsid w:val="001D3EED"/>
    <w:rsid w:val="001D77A9"/>
    <w:rsid w:val="001F59CB"/>
    <w:rsid w:val="001F6845"/>
    <w:rsid w:val="002053E8"/>
    <w:rsid w:val="00226E8D"/>
    <w:rsid w:val="00227D5B"/>
    <w:rsid w:val="00241F58"/>
    <w:rsid w:val="0024310C"/>
    <w:rsid w:val="00254C1A"/>
    <w:rsid w:val="002634A6"/>
    <w:rsid w:val="00277C8A"/>
    <w:rsid w:val="002972C1"/>
    <w:rsid w:val="002D27E1"/>
    <w:rsid w:val="002D5E7D"/>
    <w:rsid w:val="003224DB"/>
    <w:rsid w:val="00326B98"/>
    <w:rsid w:val="0033175E"/>
    <w:rsid w:val="00370333"/>
    <w:rsid w:val="00374A3C"/>
    <w:rsid w:val="00377BD1"/>
    <w:rsid w:val="00386451"/>
    <w:rsid w:val="00390F1A"/>
    <w:rsid w:val="003948DE"/>
    <w:rsid w:val="003B3636"/>
    <w:rsid w:val="003C521D"/>
    <w:rsid w:val="003D67D5"/>
    <w:rsid w:val="003D6844"/>
    <w:rsid w:val="003F0801"/>
    <w:rsid w:val="003F1413"/>
    <w:rsid w:val="00402E63"/>
    <w:rsid w:val="00423330"/>
    <w:rsid w:val="0044157B"/>
    <w:rsid w:val="00452AC0"/>
    <w:rsid w:val="0045344C"/>
    <w:rsid w:val="0045688F"/>
    <w:rsid w:val="00463A58"/>
    <w:rsid w:val="004655E7"/>
    <w:rsid w:val="00474BE8"/>
    <w:rsid w:val="00477F96"/>
    <w:rsid w:val="004836FF"/>
    <w:rsid w:val="004930AA"/>
    <w:rsid w:val="004A694A"/>
    <w:rsid w:val="004A7E5D"/>
    <w:rsid w:val="004D5996"/>
    <w:rsid w:val="00511699"/>
    <w:rsid w:val="005163CD"/>
    <w:rsid w:val="00523E0A"/>
    <w:rsid w:val="00526743"/>
    <w:rsid w:val="00527236"/>
    <w:rsid w:val="00540BC6"/>
    <w:rsid w:val="0055302D"/>
    <w:rsid w:val="00571F5D"/>
    <w:rsid w:val="00572D9D"/>
    <w:rsid w:val="0059341C"/>
    <w:rsid w:val="00594801"/>
    <w:rsid w:val="005948F3"/>
    <w:rsid w:val="005A7B92"/>
    <w:rsid w:val="005B435C"/>
    <w:rsid w:val="005B6345"/>
    <w:rsid w:val="005B7735"/>
    <w:rsid w:val="005D1C61"/>
    <w:rsid w:val="005D3172"/>
    <w:rsid w:val="005E5A9D"/>
    <w:rsid w:val="006177D2"/>
    <w:rsid w:val="00631DA7"/>
    <w:rsid w:val="00643260"/>
    <w:rsid w:val="006570B2"/>
    <w:rsid w:val="00670C92"/>
    <w:rsid w:val="006728D4"/>
    <w:rsid w:val="00681556"/>
    <w:rsid w:val="006836E8"/>
    <w:rsid w:val="0068797B"/>
    <w:rsid w:val="006927FD"/>
    <w:rsid w:val="00692DB2"/>
    <w:rsid w:val="00693169"/>
    <w:rsid w:val="006A41AB"/>
    <w:rsid w:val="006B01C3"/>
    <w:rsid w:val="006B2629"/>
    <w:rsid w:val="006B4C42"/>
    <w:rsid w:val="006C7FDD"/>
    <w:rsid w:val="006D41DE"/>
    <w:rsid w:val="006D5800"/>
    <w:rsid w:val="00707DDD"/>
    <w:rsid w:val="00716F43"/>
    <w:rsid w:val="00721447"/>
    <w:rsid w:val="00743D0A"/>
    <w:rsid w:val="007456AF"/>
    <w:rsid w:val="00763014"/>
    <w:rsid w:val="0077386F"/>
    <w:rsid w:val="007763FB"/>
    <w:rsid w:val="007A6DE5"/>
    <w:rsid w:val="007C3DAA"/>
    <w:rsid w:val="007D4F12"/>
    <w:rsid w:val="007D7876"/>
    <w:rsid w:val="007F382C"/>
    <w:rsid w:val="007F7B55"/>
    <w:rsid w:val="00803E09"/>
    <w:rsid w:val="0084437D"/>
    <w:rsid w:val="00846BE1"/>
    <w:rsid w:val="00874A74"/>
    <w:rsid w:val="008814FA"/>
    <w:rsid w:val="008A682D"/>
    <w:rsid w:val="008E1926"/>
    <w:rsid w:val="008E3460"/>
    <w:rsid w:val="008E432A"/>
    <w:rsid w:val="008F35CB"/>
    <w:rsid w:val="0090075F"/>
    <w:rsid w:val="009169A9"/>
    <w:rsid w:val="00922685"/>
    <w:rsid w:val="0092350B"/>
    <w:rsid w:val="00946890"/>
    <w:rsid w:val="00956D61"/>
    <w:rsid w:val="00961027"/>
    <w:rsid w:val="00962AC8"/>
    <w:rsid w:val="009B4C89"/>
    <w:rsid w:val="009C03AF"/>
    <w:rsid w:val="009C2A39"/>
    <w:rsid w:val="009C353C"/>
    <w:rsid w:val="00A07AC6"/>
    <w:rsid w:val="00A424BA"/>
    <w:rsid w:val="00A535BE"/>
    <w:rsid w:val="00A71939"/>
    <w:rsid w:val="00A74746"/>
    <w:rsid w:val="00A87596"/>
    <w:rsid w:val="00A905DB"/>
    <w:rsid w:val="00A97AAD"/>
    <w:rsid w:val="00AA5410"/>
    <w:rsid w:val="00AA5D98"/>
    <w:rsid w:val="00AA6FD6"/>
    <w:rsid w:val="00AC0597"/>
    <w:rsid w:val="00AC2448"/>
    <w:rsid w:val="00AE5052"/>
    <w:rsid w:val="00AF394A"/>
    <w:rsid w:val="00AF3AF4"/>
    <w:rsid w:val="00B00C2D"/>
    <w:rsid w:val="00B25FCA"/>
    <w:rsid w:val="00B35F38"/>
    <w:rsid w:val="00B37602"/>
    <w:rsid w:val="00B43914"/>
    <w:rsid w:val="00B56F88"/>
    <w:rsid w:val="00B66ADE"/>
    <w:rsid w:val="00B71ABF"/>
    <w:rsid w:val="00B91B87"/>
    <w:rsid w:val="00BA5665"/>
    <w:rsid w:val="00BA7565"/>
    <w:rsid w:val="00BC7000"/>
    <w:rsid w:val="00BE100D"/>
    <w:rsid w:val="00BF40E1"/>
    <w:rsid w:val="00C105A8"/>
    <w:rsid w:val="00C17902"/>
    <w:rsid w:val="00C55FAE"/>
    <w:rsid w:val="00C56E9D"/>
    <w:rsid w:val="00C579CC"/>
    <w:rsid w:val="00C63274"/>
    <w:rsid w:val="00C66111"/>
    <w:rsid w:val="00C8070E"/>
    <w:rsid w:val="00C970BE"/>
    <w:rsid w:val="00CB050F"/>
    <w:rsid w:val="00CB685E"/>
    <w:rsid w:val="00CB6A6C"/>
    <w:rsid w:val="00CC047B"/>
    <w:rsid w:val="00CC1AB2"/>
    <w:rsid w:val="00CE0850"/>
    <w:rsid w:val="00CF0F45"/>
    <w:rsid w:val="00D11155"/>
    <w:rsid w:val="00D14994"/>
    <w:rsid w:val="00D22B92"/>
    <w:rsid w:val="00D24FF7"/>
    <w:rsid w:val="00D26BE9"/>
    <w:rsid w:val="00D45A58"/>
    <w:rsid w:val="00D5675B"/>
    <w:rsid w:val="00D62F57"/>
    <w:rsid w:val="00D662AA"/>
    <w:rsid w:val="00D763DB"/>
    <w:rsid w:val="00D778B3"/>
    <w:rsid w:val="00D93D94"/>
    <w:rsid w:val="00D94AFE"/>
    <w:rsid w:val="00D96B07"/>
    <w:rsid w:val="00DF11BB"/>
    <w:rsid w:val="00E14296"/>
    <w:rsid w:val="00E24E64"/>
    <w:rsid w:val="00E4073F"/>
    <w:rsid w:val="00E42DEE"/>
    <w:rsid w:val="00E75F00"/>
    <w:rsid w:val="00EA090D"/>
    <w:rsid w:val="00EA27B0"/>
    <w:rsid w:val="00EB0297"/>
    <w:rsid w:val="00ED56F4"/>
    <w:rsid w:val="00EF5F56"/>
    <w:rsid w:val="00F020D5"/>
    <w:rsid w:val="00F138B9"/>
    <w:rsid w:val="00F20F99"/>
    <w:rsid w:val="00F400E4"/>
    <w:rsid w:val="00F63A7D"/>
    <w:rsid w:val="00F9253A"/>
    <w:rsid w:val="00FA318F"/>
    <w:rsid w:val="00FA4B97"/>
    <w:rsid w:val="00FA4D36"/>
    <w:rsid w:val="00FA5FAF"/>
    <w:rsid w:val="00FB278F"/>
    <w:rsid w:val="00FC3B62"/>
    <w:rsid w:val="00FE525A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270A892-2B0A-4D52-8CED-F2D7754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D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67D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3D67D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67D5"/>
    <w:rPr>
      <w:rFonts w:cs="Times New Roman"/>
    </w:rPr>
  </w:style>
  <w:style w:type="character" w:customStyle="1" w:styleId="WW8Num2z0">
    <w:name w:val="WW8Num2z0"/>
    <w:rsid w:val="003D67D5"/>
    <w:rPr>
      <w:rFonts w:ascii="Symbol" w:hAnsi="Symbol"/>
    </w:rPr>
  </w:style>
  <w:style w:type="character" w:customStyle="1" w:styleId="WW8Num2z1">
    <w:name w:val="WW8Num2z1"/>
    <w:rsid w:val="003D67D5"/>
    <w:rPr>
      <w:rFonts w:ascii="Courier New" w:hAnsi="Courier New" w:cs="Courier New"/>
    </w:rPr>
  </w:style>
  <w:style w:type="character" w:customStyle="1" w:styleId="WW8Num2z2">
    <w:name w:val="WW8Num2z2"/>
    <w:rsid w:val="003D67D5"/>
    <w:rPr>
      <w:rFonts w:ascii="Wingdings" w:hAnsi="Wingdings"/>
    </w:rPr>
  </w:style>
  <w:style w:type="character" w:customStyle="1" w:styleId="WW8Num3z0">
    <w:name w:val="WW8Num3z0"/>
    <w:rsid w:val="003D67D5"/>
    <w:rPr>
      <w:rFonts w:ascii="Symbol" w:hAnsi="Symbol"/>
    </w:rPr>
  </w:style>
  <w:style w:type="character" w:customStyle="1" w:styleId="WW8Num3z1">
    <w:name w:val="WW8Num3z1"/>
    <w:rsid w:val="003D67D5"/>
    <w:rPr>
      <w:rFonts w:ascii="Courier New" w:hAnsi="Courier New" w:cs="Courier New"/>
    </w:rPr>
  </w:style>
  <w:style w:type="character" w:customStyle="1" w:styleId="WW8Num3z2">
    <w:name w:val="WW8Num3z2"/>
    <w:rsid w:val="003D67D5"/>
    <w:rPr>
      <w:rFonts w:ascii="Wingdings" w:hAnsi="Wingdings"/>
    </w:rPr>
  </w:style>
  <w:style w:type="character" w:customStyle="1" w:styleId="WW8Num4z0">
    <w:name w:val="WW8Num4z0"/>
    <w:rsid w:val="003D67D5"/>
    <w:rPr>
      <w:rFonts w:ascii="Symbol" w:hAnsi="Symbol"/>
    </w:rPr>
  </w:style>
  <w:style w:type="character" w:customStyle="1" w:styleId="WW8Num4z1">
    <w:name w:val="WW8Num4z1"/>
    <w:rsid w:val="003D67D5"/>
    <w:rPr>
      <w:rFonts w:ascii="Courier New" w:hAnsi="Courier New" w:cs="Courier New"/>
    </w:rPr>
  </w:style>
  <w:style w:type="character" w:customStyle="1" w:styleId="WW8Num4z2">
    <w:name w:val="WW8Num4z2"/>
    <w:rsid w:val="003D67D5"/>
    <w:rPr>
      <w:rFonts w:ascii="Wingdings" w:hAnsi="Wingdings"/>
    </w:rPr>
  </w:style>
  <w:style w:type="character" w:customStyle="1" w:styleId="11">
    <w:name w:val="Основной шрифт абзаца1"/>
    <w:rsid w:val="003D67D5"/>
  </w:style>
  <w:style w:type="character" w:customStyle="1" w:styleId="FontStyle11">
    <w:name w:val="Font Style11"/>
    <w:basedOn w:val="11"/>
    <w:rsid w:val="003D67D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3D67D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3D67D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3D67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3D67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rsid w:val="003D67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3D67D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3D67D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3D67D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3D67D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3D67D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3D67D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3D67D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3D67D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3D67D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3D67D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3D67D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3D67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3D67D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3D67D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3D67D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3D67D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3D67D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3D67D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3D67D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3D67D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3D67D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3D67D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3D67D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3D67D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3D67D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3D67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3D67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3D67D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3D67D5"/>
  </w:style>
  <w:style w:type="character" w:customStyle="1" w:styleId="FontStyle278">
    <w:name w:val="Font Style278"/>
    <w:basedOn w:val="11"/>
    <w:rsid w:val="003D67D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3D67D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3D67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3D67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3D67D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3D67D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3D67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3D67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3D67D5"/>
    <w:rPr>
      <w:i/>
      <w:iCs/>
      <w:sz w:val="24"/>
      <w:szCs w:val="24"/>
    </w:rPr>
  </w:style>
  <w:style w:type="character" w:styleId="a5">
    <w:name w:val="Emphasis"/>
    <w:basedOn w:val="11"/>
    <w:qFormat/>
    <w:rsid w:val="003D67D5"/>
    <w:rPr>
      <w:i/>
      <w:iCs/>
    </w:rPr>
  </w:style>
  <w:style w:type="paragraph" w:customStyle="1" w:styleId="12">
    <w:name w:val="Заголовок1"/>
    <w:basedOn w:val="a"/>
    <w:next w:val="a6"/>
    <w:rsid w:val="003D67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3D67D5"/>
    <w:pPr>
      <w:spacing w:after="120"/>
    </w:pPr>
  </w:style>
  <w:style w:type="paragraph" w:styleId="a7">
    <w:name w:val="List"/>
    <w:basedOn w:val="a6"/>
    <w:rsid w:val="003D67D5"/>
    <w:rPr>
      <w:rFonts w:ascii="Arial" w:hAnsi="Arial" w:cs="Tahoma"/>
    </w:rPr>
  </w:style>
  <w:style w:type="paragraph" w:customStyle="1" w:styleId="13">
    <w:name w:val="Название1"/>
    <w:basedOn w:val="a"/>
    <w:rsid w:val="003D67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D67D5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3D67D5"/>
  </w:style>
  <w:style w:type="paragraph" w:customStyle="1" w:styleId="Style2">
    <w:name w:val="Style2"/>
    <w:basedOn w:val="a"/>
    <w:rsid w:val="003D67D5"/>
  </w:style>
  <w:style w:type="paragraph" w:customStyle="1" w:styleId="Style3">
    <w:name w:val="Style3"/>
    <w:basedOn w:val="a"/>
    <w:rsid w:val="003D67D5"/>
  </w:style>
  <w:style w:type="paragraph" w:customStyle="1" w:styleId="Style4">
    <w:name w:val="Style4"/>
    <w:basedOn w:val="a"/>
    <w:rsid w:val="003D67D5"/>
  </w:style>
  <w:style w:type="paragraph" w:customStyle="1" w:styleId="Style5">
    <w:name w:val="Style5"/>
    <w:basedOn w:val="a"/>
    <w:rsid w:val="003D67D5"/>
  </w:style>
  <w:style w:type="paragraph" w:customStyle="1" w:styleId="Style6">
    <w:name w:val="Style6"/>
    <w:basedOn w:val="a"/>
    <w:rsid w:val="003D67D5"/>
  </w:style>
  <w:style w:type="paragraph" w:customStyle="1" w:styleId="Style7">
    <w:name w:val="Style7"/>
    <w:basedOn w:val="a"/>
    <w:rsid w:val="003D67D5"/>
  </w:style>
  <w:style w:type="paragraph" w:customStyle="1" w:styleId="Style8">
    <w:name w:val="Style8"/>
    <w:basedOn w:val="a"/>
    <w:rsid w:val="003D67D5"/>
  </w:style>
  <w:style w:type="paragraph" w:customStyle="1" w:styleId="Style9">
    <w:name w:val="Style9"/>
    <w:basedOn w:val="a"/>
    <w:rsid w:val="003D67D5"/>
  </w:style>
  <w:style w:type="paragraph" w:customStyle="1" w:styleId="Style10">
    <w:name w:val="Style10"/>
    <w:basedOn w:val="a"/>
    <w:rsid w:val="003D67D5"/>
  </w:style>
  <w:style w:type="paragraph" w:customStyle="1" w:styleId="Style11">
    <w:name w:val="Style11"/>
    <w:basedOn w:val="a"/>
    <w:rsid w:val="003D67D5"/>
  </w:style>
  <w:style w:type="paragraph" w:customStyle="1" w:styleId="Style12">
    <w:name w:val="Style12"/>
    <w:basedOn w:val="a"/>
    <w:rsid w:val="003D67D5"/>
  </w:style>
  <w:style w:type="paragraph" w:customStyle="1" w:styleId="Style13">
    <w:name w:val="Style13"/>
    <w:basedOn w:val="a"/>
    <w:rsid w:val="003D67D5"/>
  </w:style>
  <w:style w:type="paragraph" w:customStyle="1" w:styleId="Style14">
    <w:name w:val="Style14"/>
    <w:basedOn w:val="a"/>
    <w:rsid w:val="003D67D5"/>
  </w:style>
  <w:style w:type="paragraph" w:customStyle="1" w:styleId="Style15">
    <w:name w:val="Style15"/>
    <w:basedOn w:val="a"/>
    <w:rsid w:val="003D67D5"/>
  </w:style>
  <w:style w:type="paragraph" w:customStyle="1" w:styleId="Style16">
    <w:name w:val="Style16"/>
    <w:basedOn w:val="a"/>
    <w:rsid w:val="003D67D5"/>
  </w:style>
  <w:style w:type="paragraph" w:customStyle="1" w:styleId="Style17">
    <w:name w:val="Style17"/>
    <w:basedOn w:val="a"/>
    <w:rsid w:val="003D67D5"/>
  </w:style>
  <w:style w:type="paragraph" w:customStyle="1" w:styleId="Style18">
    <w:name w:val="Style18"/>
    <w:basedOn w:val="a"/>
    <w:rsid w:val="003D67D5"/>
  </w:style>
  <w:style w:type="paragraph" w:customStyle="1" w:styleId="Style19">
    <w:name w:val="Style19"/>
    <w:basedOn w:val="a"/>
    <w:rsid w:val="003D67D5"/>
  </w:style>
  <w:style w:type="paragraph" w:customStyle="1" w:styleId="Style20">
    <w:name w:val="Style20"/>
    <w:basedOn w:val="a"/>
    <w:rsid w:val="003D67D5"/>
  </w:style>
  <w:style w:type="paragraph" w:customStyle="1" w:styleId="Style21">
    <w:name w:val="Style21"/>
    <w:basedOn w:val="a"/>
    <w:rsid w:val="003D67D5"/>
  </w:style>
  <w:style w:type="paragraph" w:customStyle="1" w:styleId="Style22">
    <w:name w:val="Style22"/>
    <w:basedOn w:val="a"/>
    <w:rsid w:val="003D67D5"/>
  </w:style>
  <w:style w:type="paragraph" w:customStyle="1" w:styleId="Style23">
    <w:name w:val="Style23"/>
    <w:basedOn w:val="a"/>
    <w:rsid w:val="003D67D5"/>
  </w:style>
  <w:style w:type="paragraph" w:customStyle="1" w:styleId="Style24">
    <w:name w:val="Style24"/>
    <w:basedOn w:val="a"/>
    <w:rsid w:val="003D67D5"/>
  </w:style>
  <w:style w:type="paragraph" w:customStyle="1" w:styleId="Style25">
    <w:name w:val="Style25"/>
    <w:basedOn w:val="a"/>
    <w:rsid w:val="003D67D5"/>
  </w:style>
  <w:style w:type="paragraph" w:customStyle="1" w:styleId="Style26">
    <w:name w:val="Style26"/>
    <w:basedOn w:val="a"/>
    <w:rsid w:val="003D67D5"/>
  </w:style>
  <w:style w:type="paragraph" w:customStyle="1" w:styleId="Style27">
    <w:name w:val="Style27"/>
    <w:basedOn w:val="a"/>
    <w:rsid w:val="003D67D5"/>
  </w:style>
  <w:style w:type="paragraph" w:customStyle="1" w:styleId="Style28">
    <w:name w:val="Style28"/>
    <w:basedOn w:val="a"/>
    <w:rsid w:val="003D67D5"/>
  </w:style>
  <w:style w:type="paragraph" w:customStyle="1" w:styleId="Style29">
    <w:name w:val="Style29"/>
    <w:basedOn w:val="a"/>
    <w:rsid w:val="003D67D5"/>
  </w:style>
  <w:style w:type="paragraph" w:customStyle="1" w:styleId="Style30">
    <w:name w:val="Style30"/>
    <w:basedOn w:val="a"/>
    <w:rsid w:val="003D67D5"/>
  </w:style>
  <w:style w:type="paragraph" w:customStyle="1" w:styleId="Style31">
    <w:name w:val="Style31"/>
    <w:basedOn w:val="a"/>
    <w:rsid w:val="003D67D5"/>
  </w:style>
  <w:style w:type="paragraph" w:customStyle="1" w:styleId="Style32">
    <w:name w:val="Style32"/>
    <w:basedOn w:val="a"/>
    <w:rsid w:val="003D67D5"/>
  </w:style>
  <w:style w:type="paragraph" w:customStyle="1" w:styleId="Style33">
    <w:name w:val="Style33"/>
    <w:basedOn w:val="a"/>
    <w:rsid w:val="003D67D5"/>
  </w:style>
  <w:style w:type="paragraph" w:customStyle="1" w:styleId="Style34">
    <w:name w:val="Style34"/>
    <w:basedOn w:val="a"/>
    <w:rsid w:val="003D67D5"/>
  </w:style>
  <w:style w:type="paragraph" w:customStyle="1" w:styleId="Style35">
    <w:name w:val="Style35"/>
    <w:basedOn w:val="a"/>
    <w:rsid w:val="003D67D5"/>
  </w:style>
  <w:style w:type="paragraph" w:styleId="a8">
    <w:name w:val="footer"/>
    <w:basedOn w:val="a"/>
    <w:rsid w:val="003D67D5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rsid w:val="003D67D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D67D5"/>
  </w:style>
  <w:style w:type="paragraph" w:customStyle="1" w:styleId="Style55">
    <w:name w:val="Style55"/>
    <w:basedOn w:val="a"/>
    <w:rsid w:val="003D67D5"/>
  </w:style>
  <w:style w:type="paragraph" w:customStyle="1" w:styleId="Style63">
    <w:name w:val="Style63"/>
    <w:basedOn w:val="a"/>
    <w:rsid w:val="003D67D5"/>
  </w:style>
  <w:style w:type="paragraph" w:customStyle="1" w:styleId="Style70">
    <w:name w:val="Style70"/>
    <w:basedOn w:val="a"/>
    <w:rsid w:val="003D67D5"/>
  </w:style>
  <w:style w:type="paragraph" w:customStyle="1" w:styleId="Style79">
    <w:name w:val="Style79"/>
    <w:basedOn w:val="a"/>
    <w:rsid w:val="003D67D5"/>
  </w:style>
  <w:style w:type="paragraph" w:customStyle="1" w:styleId="Style80">
    <w:name w:val="Style80"/>
    <w:basedOn w:val="a"/>
    <w:rsid w:val="003D67D5"/>
  </w:style>
  <w:style w:type="paragraph" w:customStyle="1" w:styleId="Style85">
    <w:name w:val="Style85"/>
    <w:basedOn w:val="a"/>
    <w:rsid w:val="003D67D5"/>
  </w:style>
  <w:style w:type="paragraph" w:customStyle="1" w:styleId="Style89">
    <w:name w:val="Style89"/>
    <w:basedOn w:val="a"/>
    <w:rsid w:val="003D67D5"/>
  </w:style>
  <w:style w:type="paragraph" w:customStyle="1" w:styleId="Style113">
    <w:name w:val="Style113"/>
    <w:basedOn w:val="a"/>
    <w:rsid w:val="003D67D5"/>
  </w:style>
  <w:style w:type="paragraph" w:customStyle="1" w:styleId="Style114">
    <w:name w:val="Style114"/>
    <w:basedOn w:val="a"/>
    <w:rsid w:val="003D67D5"/>
  </w:style>
  <w:style w:type="paragraph" w:customStyle="1" w:styleId="Style116">
    <w:name w:val="Style116"/>
    <w:basedOn w:val="a"/>
    <w:rsid w:val="003D67D5"/>
  </w:style>
  <w:style w:type="paragraph" w:customStyle="1" w:styleId="ConsPlusTitle">
    <w:name w:val="ConsPlusTitle"/>
    <w:rsid w:val="003D67D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9">
    <w:name w:val="Body Text Indent"/>
    <w:basedOn w:val="a"/>
    <w:rsid w:val="003D67D5"/>
    <w:pPr>
      <w:widowControl/>
      <w:autoSpaceDE/>
      <w:ind w:firstLine="709"/>
    </w:pPr>
    <w:rPr>
      <w:i/>
      <w:iCs/>
    </w:rPr>
  </w:style>
  <w:style w:type="paragraph" w:customStyle="1" w:styleId="aa">
    <w:name w:val="Содержимое таблицы"/>
    <w:basedOn w:val="a"/>
    <w:rsid w:val="003D67D5"/>
    <w:pPr>
      <w:suppressLineNumbers/>
    </w:pPr>
  </w:style>
  <w:style w:type="paragraph" w:customStyle="1" w:styleId="ab">
    <w:name w:val="Заголовок таблицы"/>
    <w:basedOn w:val="aa"/>
    <w:rsid w:val="003D67D5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3D67D5"/>
  </w:style>
  <w:style w:type="paragraph" w:styleId="ad">
    <w:name w:val="header"/>
    <w:basedOn w:val="a"/>
    <w:rsid w:val="003D67D5"/>
    <w:pPr>
      <w:suppressLineNumbers/>
      <w:tabs>
        <w:tab w:val="center" w:pos="4818"/>
        <w:tab w:val="right" w:pos="9637"/>
      </w:tabs>
    </w:pPr>
  </w:style>
  <w:style w:type="paragraph" w:styleId="ae">
    <w:name w:val="Plain Text"/>
    <w:aliases w:val=" Знак, Знак2,Знак"/>
    <w:basedOn w:val="a"/>
    <w:link w:val="af"/>
    <w:rsid w:val="00452AC0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 Знак Знак, Знак2 Знак,Знак Знак"/>
    <w:basedOn w:val="a0"/>
    <w:link w:val="ae"/>
    <w:rsid w:val="00452AC0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rsid w:val="005D1C61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5D1C61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91B87"/>
    <w:rPr>
      <w:i/>
      <w:iCs/>
      <w:sz w:val="24"/>
      <w:lang w:eastAsia="ar-SA"/>
    </w:rPr>
  </w:style>
  <w:style w:type="paragraph" w:customStyle="1" w:styleId="15">
    <w:name w:val="Обычный1"/>
    <w:rsid w:val="00D662AA"/>
  </w:style>
  <w:style w:type="table" w:styleId="af1">
    <w:name w:val="Table Grid"/>
    <w:basedOn w:val="a1"/>
    <w:rsid w:val="002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6570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570B2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rsid w:val="00116182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16182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772.pdf&amp;show=dcatalogues/1/1527871/377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ngexp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793.pdf&amp;show=dcatalogues/1/1132956/2793.pdf&amp;view=true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3.pdf&amp;show=dcatalogues/1/1132956/2793.pdf&amp;view=true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11205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29183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ГМДиОПИ</cp:lastModifiedBy>
  <cp:revision>3</cp:revision>
  <cp:lastPrinted>2010-04-01T09:56:00Z</cp:lastPrinted>
  <dcterms:created xsi:type="dcterms:W3CDTF">2020-11-01T21:40:00Z</dcterms:created>
  <dcterms:modified xsi:type="dcterms:W3CDTF">2020-11-01T22:49:00Z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