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36E" w:rsidRDefault="00740662">
      <w:r>
        <w:rPr>
          <w:noProof/>
          <w:lang w:eastAsia="ru-RU"/>
        </w:rPr>
        <w:drawing>
          <wp:inline distT="0" distB="0" distL="0" distR="0">
            <wp:extent cx="6200775" cy="8526065"/>
            <wp:effectExtent l="19050" t="0" r="9525" b="0"/>
            <wp:docPr id="2" name="Рисунок 2" descr="E:\аккредитация_2020\Строительств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ккредитация_2020\Строительство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52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4EE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Scan10005"/>
          </v:shape>
        </w:pict>
      </w:r>
    </w:p>
    <w:p w:rsidR="00B345FD" w:rsidRDefault="00B345FD"/>
    <w:p w:rsidR="00B345FD" w:rsidRDefault="00B345FD"/>
    <w:p w:rsidR="00B345FD" w:rsidRDefault="00B345FD"/>
    <w:p w:rsidR="00B345FD" w:rsidRDefault="00B345FD" w:rsidP="00B345FD">
      <w:pPr>
        <w:spacing w:after="20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B345FD" w:rsidTr="00B345FD">
        <w:trPr>
          <w:trHeight w:val="1173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Раздел </w:t>
            </w:r>
            <w:r>
              <w:rPr>
                <w:rFonts w:ascii="Times New Roman" w:hAnsi="Times New Roman" w:cs="Times New Roman"/>
                <w:bCs/>
              </w:rPr>
              <w:br/>
              <w:t>программы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Краткое содержание </w:t>
            </w:r>
            <w:r>
              <w:rPr>
                <w:rFonts w:ascii="Times New Roman" w:hAnsi="Times New Roman" w:cs="Times New Roman"/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Дата. </w:t>
            </w:r>
            <w:r>
              <w:rPr>
                <w:rFonts w:ascii="Times New Roman" w:hAnsi="Times New Roman" w:cs="Times New Roman"/>
                <w:bCs/>
              </w:rPr>
              <w:br/>
              <w:t xml:space="preserve">№ протокола </w:t>
            </w:r>
            <w:r>
              <w:rPr>
                <w:rFonts w:ascii="Times New Roman" w:hAnsi="Times New Roman" w:cs="Times New Roman"/>
                <w:bCs/>
              </w:rPr>
              <w:br/>
              <w:t xml:space="preserve">заседания </w:t>
            </w:r>
            <w:r>
              <w:rPr>
                <w:rFonts w:ascii="Times New Roman" w:hAnsi="Times New Roman" w:cs="Times New Roman"/>
                <w:bCs/>
              </w:rPr>
              <w:br/>
              <w:t>кафедры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Подпись зав. </w:t>
            </w:r>
            <w:r>
              <w:rPr>
                <w:rFonts w:ascii="Times New Roman" w:hAnsi="Times New Roman" w:cs="Times New Roman"/>
                <w:bCs/>
              </w:rPr>
              <w:br/>
              <w:t>кафедрой</w:t>
            </w: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a5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a5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  <w:tr w:rsidR="00B345FD" w:rsidTr="00B345FD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spacing w:after="200"/>
              <w:rPr>
                <w:b/>
                <w:bCs/>
              </w:rPr>
            </w:pPr>
          </w:p>
        </w:tc>
      </w:tr>
    </w:tbl>
    <w:p w:rsidR="00B345FD" w:rsidRPr="00885869" w:rsidRDefault="00B345FD" w:rsidP="00B345FD">
      <w:pPr>
        <w:pStyle w:val="a5"/>
        <w:numPr>
          <w:ilvl w:val="0"/>
          <w:numId w:val="2"/>
        </w:numPr>
        <w:rPr>
          <w:rStyle w:val="FontStyle16"/>
          <w:sz w:val="22"/>
          <w:szCs w:val="22"/>
        </w:rPr>
      </w:pPr>
      <w:r>
        <w:rPr>
          <w:rStyle w:val="FontStyle16"/>
        </w:rPr>
        <w:br w:type="page"/>
      </w:r>
      <w:proofErr w:type="spellStart"/>
      <w:r w:rsidRPr="00885869">
        <w:rPr>
          <w:rStyle w:val="FontStyle16"/>
          <w:sz w:val="22"/>
          <w:szCs w:val="22"/>
        </w:rPr>
        <w:lastRenderedPageBreak/>
        <w:t>Целиосвоениядисциплины</w:t>
      </w:r>
      <w:proofErr w:type="spellEnd"/>
    </w:p>
    <w:p w:rsidR="00B345FD" w:rsidRPr="00CF47C8" w:rsidRDefault="00B345FD" w:rsidP="00B345FD">
      <w:pPr>
        <w:rPr>
          <w:rFonts w:ascii="Times New Roman" w:hAnsi="Times New Roman" w:cs="Times New Roman"/>
        </w:rPr>
      </w:pPr>
      <w:r w:rsidRPr="00885869">
        <w:rPr>
          <w:rFonts w:ascii="Times New Roman" w:hAnsi="Times New Roman" w:cs="Times New Roman"/>
        </w:rPr>
        <w:t xml:space="preserve"> Целью </w:t>
      </w:r>
      <w:r w:rsidRPr="00885869">
        <w:rPr>
          <w:rStyle w:val="FontStyle16"/>
          <w:sz w:val="22"/>
          <w:szCs w:val="22"/>
        </w:rPr>
        <w:t xml:space="preserve">преподавания </w:t>
      </w:r>
      <w:r w:rsidRPr="00885869">
        <w:rPr>
          <w:rFonts w:ascii="Times New Roman" w:hAnsi="Times New Roman" w:cs="Times New Roman"/>
        </w:rPr>
        <w:t>дисциплины «</w:t>
      </w:r>
      <w:r w:rsidRPr="00885869">
        <w:rPr>
          <w:rFonts w:ascii="Times New Roman" w:hAnsi="Times New Roman" w:cs="Times New Roman"/>
          <w:bCs/>
        </w:rPr>
        <w:t>Электроснабжение</w:t>
      </w:r>
      <w:r w:rsidRPr="00885869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является</w:t>
      </w:r>
      <w:r w:rsidRPr="00CF47C8">
        <w:rPr>
          <w:rFonts w:ascii="Times New Roman" w:hAnsi="Times New Roman" w:cs="Times New Roman"/>
        </w:rPr>
        <w:t>:</w:t>
      </w:r>
    </w:p>
    <w:p w:rsidR="00B345FD" w:rsidRPr="00CF47C8" w:rsidRDefault="00B345FD" w:rsidP="00B345FD">
      <w:r w:rsidRPr="00CF47C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изучение особенностей электроснабжения высотных и большепролетных зданий и сооружений, а также строительных площадок. Изучить особенности потребителей электроэнергии высотных многофункциональных комплексов для создания системы электроснабжения с учетом, предъявляемых к ним требований. Выполнять расчет и выбор трансформаторов и линий электропередач с учетом компенсации реактивной мощности, а также расчет и выбор электрического освещения и наружных светильников для освещения и декора.</w:t>
      </w:r>
    </w:p>
    <w:p w:rsidR="00B345FD" w:rsidRDefault="00B345FD" w:rsidP="00B345FD">
      <w:pPr>
        <w:pStyle w:val="Style3"/>
        <w:widowControl/>
        <w:ind w:firstLine="720"/>
        <w:rPr>
          <w:rStyle w:val="FontStyle21"/>
          <w:b/>
          <w:sz w:val="22"/>
          <w:szCs w:val="22"/>
        </w:rPr>
      </w:pPr>
      <w:r>
        <w:rPr>
          <w:rStyle w:val="FontStyle21"/>
          <w:b/>
          <w:sz w:val="22"/>
          <w:szCs w:val="22"/>
        </w:rPr>
        <w:t>2.Место дисциплины в структуре образовательной программы подготовки  специалиста</w:t>
      </w:r>
    </w:p>
    <w:p w:rsidR="00B345FD" w:rsidRDefault="00B345FD" w:rsidP="00B345FD">
      <w:pPr>
        <w:spacing w:before="120"/>
      </w:pPr>
      <w:r>
        <w:rPr>
          <w:rFonts w:ascii="Times New Roman" w:hAnsi="Times New Roman" w:cs="Times New Roman"/>
        </w:rPr>
        <w:t>Дисциплина «</w:t>
      </w:r>
      <w:r>
        <w:rPr>
          <w:rFonts w:ascii="Times New Roman" w:hAnsi="Times New Roman" w:cs="Times New Roman"/>
          <w:bCs/>
        </w:rPr>
        <w:t>Электроснабжение</w:t>
      </w:r>
      <w:r>
        <w:rPr>
          <w:rFonts w:ascii="Times New Roman" w:hAnsi="Times New Roman" w:cs="Times New Roman"/>
        </w:rPr>
        <w:t>» входит в базовую часть блока 1 обязательных дисциплин (Б1.Б.41.03).</w:t>
      </w:r>
    </w:p>
    <w:p w:rsidR="00B345FD" w:rsidRDefault="00B345FD" w:rsidP="00B345FD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Перечень разделов дисциплин, усвоение которых необходимо для изучения электротехники:</w:t>
      </w:r>
    </w:p>
    <w:p w:rsidR="00B345FD" w:rsidRDefault="00B345FD" w:rsidP="00B345FD">
      <w:pPr>
        <w:spacing w:after="0" w:line="240" w:lineRule="auto"/>
        <w:ind w:firstLine="709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cs="Times New Roman"/>
          <w:spacing w:val="-4"/>
        </w:rPr>
        <w:t>Математика: линейная алгебра, теория функций комплексного переменного, диф</w:t>
      </w:r>
      <w:r>
        <w:rPr>
          <w:rFonts w:ascii="Times New Roman" w:hAnsi="Times New Roman" w:cs="Times New Roman"/>
          <w:spacing w:val="-4"/>
        </w:rPr>
        <w:softHyphen/>
        <w:t>ференциальное и интегральное исчисление, дифференциальные уравнения.</w:t>
      </w:r>
    </w:p>
    <w:p w:rsidR="00B345FD" w:rsidRDefault="00B345FD" w:rsidP="00B345FD">
      <w:pPr>
        <w:pStyle w:val="nge"/>
        <w:suppressAutoHyphens w:val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Физика: механика (вращательное движение), электричество и магнетизм.</w:t>
      </w:r>
    </w:p>
    <w:p w:rsidR="00B345FD" w:rsidRDefault="00B345FD" w:rsidP="00B345FD">
      <w:pPr>
        <w:pStyle w:val="nge"/>
        <w:suppressAutoHyphens w:val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Информатика: простейшие навыки работы на компьютере и в сети Интернет, умение использовать прикладное программное обеспечение, в частности: пакеты универсальных математических программ, текстовый процессор и редактор формул (для оформления отчетов). </w:t>
      </w:r>
    </w:p>
    <w:p w:rsidR="00B345FD" w:rsidRDefault="00B345FD" w:rsidP="00B345FD">
      <w:pPr>
        <w:pStyle w:val="nge"/>
        <w:suppressAutoHyphens w:val="0"/>
        <w:adjustRightInd w:val="0"/>
        <w:spacing w:before="120" w:after="120"/>
        <w:ind w:left="567" w:firstLine="0"/>
        <w:rPr>
          <w:sz w:val="22"/>
          <w:szCs w:val="22"/>
        </w:rPr>
      </w:pPr>
      <w:r>
        <w:rPr>
          <w:sz w:val="22"/>
          <w:szCs w:val="22"/>
        </w:rPr>
        <w:t>Минимальные требования к «входным» знаниям, необходимым  для успешного усвоении данной дисциплины:</w:t>
      </w:r>
    </w:p>
    <w:p w:rsidR="00B345FD" w:rsidRDefault="00B345FD" w:rsidP="00B345FD">
      <w:pPr>
        <w:pStyle w:val="nge"/>
        <w:suppressAutoHyphens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Удовлетворительное усвоение  программ по указанных выше разделам матема</w:t>
      </w:r>
      <w:r>
        <w:rPr>
          <w:sz w:val="22"/>
          <w:szCs w:val="22"/>
        </w:rPr>
        <w:softHyphen/>
        <w:t>тики, физики и информатики, владение персональным компьютером на уровне уверенного пользователя.</w:t>
      </w:r>
    </w:p>
    <w:p w:rsidR="00B345FD" w:rsidRDefault="00B345FD" w:rsidP="00B345FD">
      <w:pPr>
        <w:pStyle w:val="1"/>
        <w:jc w:val="left"/>
        <w:rPr>
          <w:rStyle w:val="FontStyle21"/>
          <w:sz w:val="22"/>
          <w:szCs w:val="22"/>
        </w:rPr>
      </w:pPr>
      <w:r>
        <w:rPr>
          <w:rStyle w:val="FontStyle21"/>
          <w:sz w:val="22"/>
          <w:szCs w:val="22"/>
        </w:rPr>
        <w:t xml:space="preserve">3.Компетенции обучающегося, формируемые в результате освоения </w:t>
      </w:r>
      <w:r>
        <w:rPr>
          <w:rStyle w:val="FontStyle21"/>
          <w:sz w:val="22"/>
          <w:szCs w:val="22"/>
        </w:rPr>
        <w:br/>
        <w:t>дисциплины (модуля) и планируемые результаты обучения</w:t>
      </w:r>
    </w:p>
    <w:p w:rsidR="00B345FD" w:rsidRDefault="00B345FD" w:rsidP="00B345FD">
      <w:pPr>
        <w:tabs>
          <w:tab w:val="left" w:pos="851"/>
        </w:tabs>
        <w:rPr>
          <w:rStyle w:val="FontStyle16"/>
          <w:b w:val="0"/>
          <w:sz w:val="22"/>
          <w:szCs w:val="22"/>
        </w:rPr>
      </w:pPr>
      <w:r>
        <w:rPr>
          <w:rStyle w:val="FontStyle16"/>
          <w:sz w:val="22"/>
          <w:szCs w:val="22"/>
        </w:rPr>
        <w:t>В результате освоения дисциплины (модуля)  «Электроснабжение с основами электротехники»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B345FD" w:rsidTr="00B345F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45FD" w:rsidRDefault="00B345FD" w:rsidP="00B345FD">
            <w:pPr>
              <w:jc w:val="center"/>
              <w:rPr>
                <w:rStyle w:val="FontStyle16"/>
                <w:sz w:val="22"/>
                <w:szCs w:val="22"/>
              </w:rPr>
            </w:pPr>
            <w:r>
              <w:rPr>
                <w:rStyle w:val="FontStyle16"/>
                <w:sz w:val="22"/>
                <w:szCs w:val="22"/>
              </w:rPr>
              <w:t xml:space="preserve">Структурный </w:t>
            </w:r>
            <w:r>
              <w:rPr>
                <w:rStyle w:val="FontStyle16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16"/>
                <w:sz w:val="22"/>
                <w:szCs w:val="22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45FD" w:rsidRDefault="00B345FD" w:rsidP="00B345FD">
            <w:pPr>
              <w:jc w:val="center"/>
              <w:rPr>
                <w:rStyle w:val="FontStyle16"/>
                <w:sz w:val="22"/>
                <w:szCs w:val="22"/>
              </w:rPr>
            </w:pPr>
            <w:r>
              <w:rPr>
                <w:rStyle w:val="FontStyle16"/>
                <w:sz w:val="22"/>
                <w:szCs w:val="22"/>
              </w:rPr>
              <w:t xml:space="preserve">Планируемые результаты обучения </w:t>
            </w:r>
          </w:p>
        </w:tc>
      </w:tr>
      <w:tr w:rsidR="00B345FD" w:rsidTr="00B345F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Style w:val="FontStyle16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</w:rPr>
              <w:t>ОПК- 7</w:t>
            </w:r>
            <w:r>
              <w:rPr>
                <w:rFonts w:ascii="Times New Roman" w:hAnsi="Times New Roman" w:cs="Times New Roman"/>
                <w:color w:val="000000"/>
              </w:rPr>
              <w:t xml:space="preserve"> – 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B345FD" w:rsidTr="00B345F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Style w:val="FontStyle16"/>
                <w:b w:val="0"/>
                <w:sz w:val="22"/>
                <w:szCs w:val="22"/>
              </w:rPr>
            </w:pPr>
            <w:r>
              <w:rPr>
                <w:rStyle w:val="FontStyle16"/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Pr="00370DEF" w:rsidRDefault="00B345FD" w:rsidP="00B345FD">
            <w:pPr>
              <w:pStyle w:val="a5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jc w:val="left"/>
              <w:rPr>
                <w:lang w:val="ru-RU"/>
              </w:rPr>
            </w:pPr>
            <w:r w:rsidRPr="00370DEF">
              <w:rPr>
                <w:sz w:val="22"/>
                <w:lang w:val="ru-RU"/>
              </w:rPr>
              <w:t>основные определения и понятия систем электроснабжения;</w:t>
            </w:r>
          </w:p>
          <w:p w:rsidR="00B345FD" w:rsidRPr="00370DEF" w:rsidRDefault="00B345FD" w:rsidP="00B345FD">
            <w:pPr>
              <w:pStyle w:val="a5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jc w:val="left"/>
              <w:rPr>
                <w:bCs/>
                <w:sz w:val="22"/>
                <w:lang w:val="ru-RU"/>
              </w:rPr>
            </w:pPr>
            <w:r w:rsidRPr="00370DEF">
              <w:rPr>
                <w:sz w:val="22"/>
                <w:lang w:val="ru-RU"/>
              </w:rPr>
              <w:t>методы расчета электрических нагрузок;</w:t>
            </w:r>
          </w:p>
          <w:p w:rsidR="00B345FD" w:rsidRPr="00370DEF" w:rsidRDefault="00B345FD" w:rsidP="00B345FD">
            <w:pPr>
              <w:pStyle w:val="a5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jc w:val="left"/>
              <w:rPr>
                <w:rStyle w:val="FontStyle16"/>
                <w:b w:val="0"/>
                <w:sz w:val="22"/>
                <w:szCs w:val="22"/>
                <w:lang w:val="ru-RU"/>
              </w:rPr>
            </w:pPr>
            <w:r w:rsidRPr="00370DEF">
              <w:rPr>
                <w:lang w:val="ru-RU"/>
              </w:rPr>
              <w:t>параметры выбора силовых трансформаторов и линий электропередач;</w:t>
            </w:r>
          </w:p>
        </w:tc>
      </w:tr>
      <w:tr w:rsidR="00B345FD" w:rsidTr="00B345F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Style w:val="FontStyle16"/>
                <w:b w:val="0"/>
                <w:sz w:val="22"/>
                <w:szCs w:val="22"/>
              </w:rPr>
            </w:pPr>
            <w:r>
              <w:rPr>
                <w:rStyle w:val="FontStyle16"/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Pr="00370DEF" w:rsidRDefault="00B345FD" w:rsidP="00B345FD">
            <w:pPr>
              <w:pStyle w:val="a"/>
              <w:numPr>
                <w:ilvl w:val="0"/>
                <w:numId w:val="3"/>
              </w:numPr>
              <w:tabs>
                <w:tab w:val="left" w:pos="708"/>
              </w:tabs>
              <w:spacing w:line="240" w:lineRule="auto"/>
              <w:jc w:val="left"/>
              <w:rPr>
                <w:lang w:eastAsia="en-US"/>
              </w:rPr>
            </w:pPr>
            <w:r w:rsidRPr="00370DEF">
              <w:rPr>
                <w:sz w:val="22"/>
                <w:szCs w:val="22"/>
                <w:lang w:eastAsia="en-US"/>
              </w:rPr>
              <w:t xml:space="preserve">классифицировать </w:t>
            </w:r>
            <w:proofErr w:type="spellStart"/>
            <w:r w:rsidRPr="00370DEF">
              <w:rPr>
                <w:sz w:val="22"/>
                <w:szCs w:val="22"/>
                <w:lang w:eastAsia="en-US"/>
              </w:rPr>
              <w:t>электроприемники</w:t>
            </w:r>
            <w:proofErr w:type="spellEnd"/>
            <w:r w:rsidRPr="00370DEF">
              <w:rPr>
                <w:sz w:val="22"/>
                <w:szCs w:val="22"/>
                <w:lang w:eastAsia="en-US"/>
              </w:rPr>
              <w:t xml:space="preserve"> по роду тока, напряжению и режиму работы</w:t>
            </w:r>
            <w:r>
              <w:rPr>
                <w:sz w:val="22"/>
                <w:szCs w:val="22"/>
                <w:lang w:eastAsia="en-US"/>
              </w:rPr>
              <w:t>, надежности</w:t>
            </w:r>
            <w:r w:rsidRPr="00370DEF">
              <w:rPr>
                <w:sz w:val="22"/>
                <w:szCs w:val="22"/>
                <w:lang w:eastAsia="en-US"/>
              </w:rPr>
              <w:t>;</w:t>
            </w:r>
          </w:p>
          <w:p w:rsidR="00B345FD" w:rsidRPr="00370DEF" w:rsidRDefault="00B345FD" w:rsidP="00B345FD">
            <w:pPr>
              <w:pStyle w:val="a"/>
              <w:numPr>
                <w:ilvl w:val="0"/>
                <w:numId w:val="3"/>
              </w:numPr>
              <w:tabs>
                <w:tab w:val="left" w:pos="708"/>
              </w:tabs>
              <w:spacing w:line="240" w:lineRule="auto"/>
              <w:rPr>
                <w:rStyle w:val="FontStyle16"/>
                <w:rFonts w:eastAsiaTheme="majorEastAsia"/>
                <w:b w:val="0"/>
                <w:bCs w:val="0"/>
                <w:sz w:val="22"/>
                <w:szCs w:val="22"/>
              </w:rPr>
            </w:pPr>
            <w:r w:rsidRPr="00370DEF">
              <w:rPr>
                <w:sz w:val="22"/>
                <w:szCs w:val="22"/>
                <w:lang w:eastAsia="en-US"/>
              </w:rPr>
              <w:t xml:space="preserve">составлять систему электроснабжения для </w:t>
            </w:r>
            <w:r>
              <w:rPr>
                <w:sz w:val="22"/>
                <w:szCs w:val="22"/>
                <w:lang w:eastAsia="en-US"/>
              </w:rPr>
              <w:t>высотных и большепролетных зданий и сооружений</w:t>
            </w:r>
            <w:r w:rsidRPr="00370DEF">
              <w:rPr>
                <w:sz w:val="22"/>
                <w:szCs w:val="22"/>
                <w:lang w:eastAsia="en-US"/>
              </w:rPr>
              <w:t>;</w:t>
            </w:r>
          </w:p>
        </w:tc>
      </w:tr>
      <w:tr w:rsidR="00B345FD" w:rsidTr="00B345F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Style w:val="FontStyle16"/>
                <w:b w:val="0"/>
                <w:sz w:val="22"/>
                <w:szCs w:val="22"/>
              </w:rPr>
            </w:pPr>
            <w:r>
              <w:rPr>
                <w:rStyle w:val="FontStyle16"/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Pr="00370DEF" w:rsidRDefault="00B345FD" w:rsidP="00B345FD">
            <w:pPr>
              <w:pStyle w:val="2"/>
              <w:widowControl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jc w:val="left"/>
              <w:rPr>
                <w:rStyle w:val="FontStyle16"/>
                <w:rFonts w:eastAsiaTheme="majorEastAsia"/>
                <w:b w:val="0"/>
                <w:sz w:val="22"/>
                <w:szCs w:val="22"/>
                <w:lang w:eastAsia="en-US"/>
              </w:rPr>
            </w:pPr>
            <w:r w:rsidRPr="00370DEF">
              <w:t>понятиями электрических цепей переменного и постоянного тока</w:t>
            </w:r>
            <w:r w:rsidRPr="00370DEF">
              <w:rPr>
                <w:rStyle w:val="FontStyle16"/>
                <w:rFonts w:eastAsiaTheme="majorEastAsia"/>
                <w:sz w:val="22"/>
                <w:szCs w:val="22"/>
                <w:lang w:eastAsia="en-US"/>
              </w:rPr>
              <w:t>;</w:t>
            </w:r>
          </w:p>
          <w:p w:rsidR="00B345FD" w:rsidRPr="00077F17" w:rsidRDefault="00B345FD" w:rsidP="00B345FD">
            <w:pPr>
              <w:pStyle w:val="a"/>
              <w:numPr>
                <w:ilvl w:val="0"/>
                <w:numId w:val="3"/>
              </w:numPr>
              <w:tabs>
                <w:tab w:val="left" w:pos="708"/>
              </w:tabs>
              <w:spacing w:line="240" w:lineRule="auto"/>
              <w:jc w:val="left"/>
            </w:pPr>
            <w:r w:rsidRPr="00370DEF">
              <w:t>требованиями к системам электроснабжения высотных и большепролетных зданий и сооружений</w:t>
            </w:r>
            <w:r w:rsidRPr="00077F17">
              <w:t>;</w:t>
            </w:r>
          </w:p>
          <w:p w:rsidR="00B345FD" w:rsidRPr="00370DEF" w:rsidRDefault="00B345FD" w:rsidP="00B345FD">
            <w:pPr>
              <w:pStyle w:val="a"/>
              <w:numPr>
                <w:ilvl w:val="0"/>
                <w:numId w:val="3"/>
              </w:numPr>
              <w:tabs>
                <w:tab w:val="left" w:pos="708"/>
              </w:tabs>
              <w:spacing w:line="240" w:lineRule="auto"/>
              <w:jc w:val="left"/>
            </w:pPr>
            <w:r>
              <w:t xml:space="preserve">требования, предъявляемые к освещению и наружным </w:t>
            </w:r>
            <w:r>
              <w:lastRenderedPageBreak/>
              <w:t>светильникам при эксплуатации.</w:t>
            </w:r>
          </w:p>
        </w:tc>
      </w:tr>
      <w:tr w:rsidR="00B345FD" w:rsidTr="00B345F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ПК- 1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B345FD" w:rsidTr="00B345F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Style w:val="FontStyle16"/>
                <w:b w:val="0"/>
                <w:sz w:val="22"/>
                <w:szCs w:val="22"/>
              </w:rPr>
            </w:pPr>
            <w:r>
              <w:rPr>
                <w:rStyle w:val="FontStyle16"/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pStyle w:val="a5"/>
              <w:numPr>
                <w:ilvl w:val="0"/>
                <w:numId w:val="3"/>
              </w:numPr>
              <w:jc w:val="left"/>
              <w:rPr>
                <w:lang w:val="ru-RU"/>
              </w:rPr>
            </w:pPr>
            <w:r>
              <w:rPr>
                <w:sz w:val="22"/>
                <w:lang w:val="ru-RU"/>
              </w:rPr>
              <w:t>проблемы и перспективы модернизации объектов профессиональной деятельности;</w:t>
            </w:r>
          </w:p>
          <w:p w:rsidR="00B345FD" w:rsidRDefault="00B345FD" w:rsidP="00B345FD">
            <w:pPr>
              <w:pStyle w:val="a5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основные методы выбора и подходы к проектированию объектов профессиональной деятельности;</w:t>
            </w:r>
          </w:p>
        </w:tc>
      </w:tr>
      <w:tr w:rsidR="00B345FD" w:rsidTr="00B345F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Style w:val="FontStyle16"/>
                <w:b w:val="0"/>
                <w:sz w:val="22"/>
                <w:szCs w:val="22"/>
              </w:rPr>
            </w:pPr>
            <w:r>
              <w:rPr>
                <w:rStyle w:val="FontStyle16"/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pStyle w:val="a5"/>
              <w:numPr>
                <w:ilvl w:val="0"/>
                <w:numId w:val="3"/>
              </w:numPr>
              <w:jc w:val="left"/>
              <w:rPr>
                <w:rStyle w:val="FontStyle16"/>
                <w:b w:val="0"/>
                <w:sz w:val="22"/>
                <w:szCs w:val="22"/>
                <w:lang w:val="ru-RU"/>
              </w:rPr>
            </w:pPr>
            <w:r>
              <w:rPr>
                <w:sz w:val="22"/>
                <w:lang w:val="ru-RU"/>
              </w:rPr>
              <w:t>экспериментальным способом и на основе паспортных (каталожных) данных определять параметры и характеристики типового электрооборудования</w:t>
            </w:r>
          </w:p>
        </w:tc>
      </w:tr>
      <w:tr w:rsidR="00B345FD" w:rsidTr="00B345F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Style w:val="FontStyle16"/>
                <w:b w:val="0"/>
                <w:sz w:val="22"/>
                <w:szCs w:val="22"/>
              </w:rPr>
            </w:pPr>
            <w:r>
              <w:rPr>
                <w:rStyle w:val="FontStyle16"/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pStyle w:val="a5"/>
              <w:numPr>
                <w:ilvl w:val="0"/>
                <w:numId w:val="3"/>
              </w:numPr>
              <w:jc w:val="left"/>
              <w:rPr>
                <w:lang w:val="ru-RU"/>
              </w:rPr>
            </w:pPr>
            <w:r>
              <w:rPr>
                <w:sz w:val="22"/>
                <w:lang w:val="ru-RU"/>
              </w:rPr>
              <w:t>параметрами выбора элементов систем электроснабжения;</w:t>
            </w:r>
          </w:p>
          <w:p w:rsidR="00B345FD" w:rsidRPr="004662BB" w:rsidRDefault="00B345FD" w:rsidP="00B345FD">
            <w:pPr>
              <w:pStyle w:val="a5"/>
              <w:numPr>
                <w:ilvl w:val="0"/>
                <w:numId w:val="3"/>
              </w:numPr>
              <w:jc w:val="left"/>
              <w:rPr>
                <w:rStyle w:val="FontStyle16"/>
                <w:b w:val="0"/>
                <w:sz w:val="22"/>
                <w:szCs w:val="22"/>
                <w:lang w:val="ru-RU"/>
              </w:rPr>
            </w:pPr>
            <w:r>
              <w:rPr>
                <w:sz w:val="22"/>
                <w:lang w:val="ru-RU"/>
              </w:rPr>
              <w:t>методикой выбора серийных объектов профессиональной деятельности при решении типовых проектных задач.</w:t>
            </w:r>
          </w:p>
        </w:tc>
      </w:tr>
      <w:tr w:rsidR="00B345FD" w:rsidTr="00B345FD">
        <w:trPr>
          <w:trHeight w:val="325"/>
        </w:trPr>
        <w:tc>
          <w:tcPr>
            <w:tcW w:w="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ПСК-1.3 - </w:t>
            </w:r>
            <w:r>
              <w:rPr>
                <w:rFonts w:ascii="Times New Roman" w:hAnsi="Times New Roman" w:cs="Times New Roman"/>
              </w:rPr>
              <w:t>владением методами расчета систем инженерного оборудования высотных и большепролетных зданий и сооружений</w:t>
            </w:r>
          </w:p>
        </w:tc>
      </w:tr>
      <w:tr w:rsidR="00B345FD" w:rsidTr="00B345F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Style w:val="FontStyle16"/>
                <w:sz w:val="22"/>
                <w:szCs w:val="22"/>
              </w:rPr>
            </w:pPr>
            <w:r>
              <w:rPr>
                <w:rStyle w:val="FontStyle16"/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45FD" w:rsidRDefault="00B345FD" w:rsidP="00B345FD">
            <w:pPr>
              <w:pStyle w:val="a5"/>
              <w:numPr>
                <w:ilvl w:val="0"/>
                <w:numId w:val="3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виды электрического освещения и наружных светильников для высотных  и большепролетных зданий</w:t>
            </w:r>
          </w:p>
        </w:tc>
      </w:tr>
      <w:tr w:rsidR="00B345FD" w:rsidTr="00B345F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Style w:val="FontStyle16"/>
                <w:sz w:val="22"/>
                <w:szCs w:val="22"/>
              </w:rPr>
            </w:pPr>
            <w:r>
              <w:rPr>
                <w:rStyle w:val="FontStyle16"/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45FD" w:rsidRDefault="00B345FD" w:rsidP="00B345FD">
            <w:pPr>
              <w:pStyle w:val="a5"/>
              <w:numPr>
                <w:ilvl w:val="0"/>
                <w:numId w:val="3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отличать конструктивные особенности различных видов ламп рабочего и аварийного освещения</w:t>
            </w:r>
          </w:p>
        </w:tc>
      </w:tr>
      <w:tr w:rsidR="00B345FD" w:rsidTr="00B345F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Style w:val="FontStyle16"/>
                <w:sz w:val="22"/>
                <w:szCs w:val="22"/>
              </w:rPr>
            </w:pPr>
            <w:r>
              <w:rPr>
                <w:rStyle w:val="FontStyle16"/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45FD" w:rsidRDefault="00B345FD" w:rsidP="00B345FD">
            <w:pPr>
              <w:pStyle w:val="a5"/>
              <w:numPr>
                <w:ilvl w:val="0"/>
                <w:numId w:val="3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особенностями расчета электрического освещения высотных и большепролетных зданий</w:t>
            </w:r>
            <w:r w:rsidRPr="00C579E9">
              <w:rPr>
                <w:lang w:val="ru-RU"/>
              </w:rPr>
              <w:t>;</w:t>
            </w:r>
          </w:p>
        </w:tc>
      </w:tr>
    </w:tbl>
    <w:p w:rsidR="00B345FD" w:rsidRDefault="00B345FD" w:rsidP="00B345FD">
      <w:pPr>
        <w:pStyle w:val="nge"/>
        <w:suppressAutoHyphens w:val="0"/>
        <w:adjustRightInd w:val="0"/>
        <w:spacing w:before="120" w:after="120"/>
        <w:ind w:left="567" w:firstLine="0"/>
      </w:pPr>
    </w:p>
    <w:p w:rsidR="00B345FD" w:rsidRDefault="00B345FD" w:rsidP="00B345FD">
      <w:pPr>
        <w:pStyle w:val="1"/>
        <w:ind w:left="0"/>
        <w:rPr>
          <w:rStyle w:val="FontStyle18"/>
          <w:sz w:val="22"/>
          <w:szCs w:val="22"/>
        </w:rPr>
      </w:pPr>
    </w:p>
    <w:p w:rsidR="00B345FD" w:rsidRDefault="00B345FD" w:rsidP="00B345FD">
      <w:pPr>
        <w:pStyle w:val="1"/>
        <w:ind w:left="0"/>
        <w:rPr>
          <w:rStyle w:val="FontStyle18"/>
          <w:sz w:val="22"/>
          <w:szCs w:val="22"/>
        </w:rPr>
      </w:pPr>
    </w:p>
    <w:p w:rsidR="00B345FD" w:rsidRDefault="00B345FD" w:rsidP="00B345FD">
      <w:pPr>
        <w:pStyle w:val="1"/>
        <w:ind w:left="0"/>
        <w:rPr>
          <w:rStyle w:val="FontStyle18"/>
          <w:sz w:val="22"/>
          <w:szCs w:val="22"/>
        </w:rPr>
      </w:pPr>
    </w:p>
    <w:p w:rsidR="00B345FD" w:rsidRDefault="00B345FD" w:rsidP="00B345FD">
      <w:pPr>
        <w:pStyle w:val="1"/>
        <w:ind w:left="0"/>
        <w:rPr>
          <w:rStyle w:val="FontStyle18"/>
          <w:sz w:val="22"/>
          <w:szCs w:val="22"/>
        </w:rPr>
      </w:pPr>
    </w:p>
    <w:p w:rsidR="00B345FD" w:rsidRDefault="00B345FD" w:rsidP="00B345FD">
      <w:pPr>
        <w:pStyle w:val="1"/>
        <w:ind w:left="0"/>
        <w:rPr>
          <w:rStyle w:val="FontStyle18"/>
          <w:sz w:val="22"/>
          <w:szCs w:val="22"/>
        </w:rPr>
      </w:pPr>
    </w:p>
    <w:p w:rsidR="00B345FD" w:rsidRDefault="00B345FD" w:rsidP="00B345FD">
      <w:pPr>
        <w:pStyle w:val="1"/>
        <w:ind w:left="0"/>
        <w:rPr>
          <w:rStyle w:val="FontStyle18"/>
          <w:sz w:val="22"/>
          <w:szCs w:val="22"/>
        </w:rPr>
      </w:pPr>
    </w:p>
    <w:p w:rsidR="00B345FD" w:rsidRDefault="00B345FD" w:rsidP="00B345FD">
      <w:pPr>
        <w:pStyle w:val="1"/>
        <w:ind w:left="0"/>
        <w:rPr>
          <w:rStyle w:val="FontStyle18"/>
          <w:sz w:val="22"/>
          <w:szCs w:val="22"/>
        </w:rPr>
      </w:pPr>
    </w:p>
    <w:p w:rsidR="00B345FD" w:rsidRDefault="00B345FD" w:rsidP="00B345FD">
      <w:pPr>
        <w:rPr>
          <w:rStyle w:val="FontStyle18"/>
          <w:b w:val="0"/>
          <w:iCs/>
          <w:sz w:val="22"/>
          <w:szCs w:val="22"/>
        </w:rPr>
      </w:pPr>
    </w:p>
    <w:p w:rsidR="00B345FD" w:rsidRDefault="00B345FD" w:rsidP="00B345FD">
      <w:pPr>
        <w:spacing w:after="0"/>
        <w:rPr>
          <w:lang w:eastAsia="ru-RU"/>
        </w:rPr>
        <w:sectPr w:rsidR="00B345FD">
          <w:pgSz w:w="11906" w:h="16838"/>
          <w:pgMar w:top="1134" w:right="850" w:bottom="1134" w:left="1701" w:header="708" w:footer="708" w:gutter="0"/>
          <w:cols w:space="720"/>
        </w:sectPr>
      </w:pPr>
    </w:p>
    <w:p w:rsidR="00B345FD" w:rsidRDefault="00B345FD" w:rsidP="00B345FD">
      <w:pPr>
        <w:rPr>
          <w:lang w:eastAsia="ru-RU"/>
        </w:rPr>
      </w:pPr>
    </w:p>
    <w:p w:rsidR="00B345FD" w:rsidRDefault="00B345FD" w:rsidP="00B345FD">
      <w:pPr>
        <w:pStyle w:val="1"/>
        <w:spacing w:before="0" w:after="0"/>
        <w:ind w:left="0"/>
        <w:rPr>
          <w:rStyle w:val="FontStyle18"/>
          <w:sz w:val="22"/>
          <w:szCs w:val="22"/>
        </w:rPr>
      </w:pPr>
    </w:p>
    <w:p w:rsidR="00B345FD" w:rsidRDefault="00B345FD" w:rsidP="00B345FD">
      <w:pPr>
        <w:pStyle w:val="1"/>
        <w:spacing w:before="0" w:after="0"/>
        <w:ind w:left="0"/>
        <w:rPr>
          <w:rStyle w:val="FontStyle18"/>
          <w:sz w:val="22"/>
          <w:szCs w:val="22"/>
        </w:rPr>
      </w:pPr>
    </w:p>
    <w:p w:rsidR="00B345FD" w:rsidRDefault="00B345FD" w:rsidP="00B345FD">
      <w:pPr>
        <w:pStyle w:val="1"/>
        <w:spacing w:before="0" w:after="0"/>
        <w:ind w:left="0"/>
        <w:rPr>
          <w:rStyle w:val="FontStyle18"/>
          <w:b/>
          <w:i/>
          <w:color w:val="C00000"/>
          <w:sz w:val="22"/>
          <w:szCs w:val="22"/>
        </w:rPr>
      </w:pPr>
      <w:r>
        <w:rPr>
          <w:rStyle w:val="FontStyle18"/>
          <w:sz w:val="22"/>
          <w:szCs w:val="22"/>
        </w:rPr>
        <w:t xml:space="preserve">4. Структура и содержание дисциплины (модуля) </w:t>
      </w:r>
    </w:p>
    <w:p w:rsidR="00B345FD" w:rsidRDefault="00B345FD" w:rsidP="00B345FD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>
        <w:rPr>
          <w:rStyle w:val="FontStyle18"/>
          <w:sz w:val="22"/>
          <w:szCs w:val="22"/>
        </w:rPr>
        <w:t>Общая трудоемкость дисциплины составляет 2 зачетных единиц 72 акад. часа, в том числе:</w:t>
      </w:r>
    </w:p>
    <w:p w:rsidR="00B345FD" w:rsidRDefault="00B345FD" w:rsidP="00B345FD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>
        <w:rPr>
          <w:rStyle w:val="FontStyle18"/>
          <w:sz w:val="22"/>
          <w:szCs w:val="22"/>
        </w:rPr>
        <w:tab/>
        <w:t>– контактная работа – 37 акад. часов:</w:t>
      </w:r>
    </w:p>
    <w:p w:rsidR="00B345FD" w:rsidRDefault="00B345FD" w:rsidP="00B345FD">
      <w:pPr>
        <w:tabs>
          <w:tab w:val="left" w:pos="851"/>
          <w:tab w:val="left" w:pos="1134"/>
        </w:tabs>
        <w:rPr>
          <w:rStyle w:val="FontStyle18"/>
          <w:b w:val="0"/>
          <w:sz w:val="22"/>
          <w:szCs w:val="22"/>
        </w:rPr>
      </w:pPr>
      <w:r>
        <w:rPr>
          <w:rStyle w:val="FontStyle18"/>
          <w:sz w:val="22"/>
          <w:szCs w:val="22"/>
        </w:rPr>
        <w:tab/>
        <w:t>– аудиторная – 36 акад. часов;</w:t>
      </w:r>
    </w:p>
    <w:p w:rsidR="00B345FD" w:rsidRDefault="00B345FD" w:rsidP="00B345FD">
      <w:pPr>
        <w:tabs>
          <w:tab w:val="left" w:pos="851"/>
          <w:tab w:val="left" w:pos="1134"/>
        </w:tabs>
        <w:rPr>
          <w:rStyle w:val="FontStyle18"/>
          <w:b w:val="0"/>
          <w:sz w:val="22"/>
          <w:szCs w:val="22"/>
        </w:rPr>
      </w:pPr>
      <w:r>
        <w:rPr>
          <w:rStyle w:val="FontStyle18"/>
          <w:sz w:val="22"/>
          <w:szCs w:val="22"/>
        </w:rPr>
        <w:tab/>
        <w:t xml:space="preserve">– внеаудиторная – 1 акад. часов </w:t>
      </w:r>
    </w:p>
    <w:p w:rsidR="00B345FD" w:rsidRDefault="00B345FD" w:rsidP="00B345FD">
      <w:pPr>
        <w:tabs>
          <w:tab w:val="left" w:pos="851"/>
          <w:tab w:val="left" w:pos="1134"/>
        </w:tabs>
        <w:rPr>
          <w:rStyle w:val="FontStyle18"/>
          <w:b w:val="0"/>
          <w:sz w:val="22"/>
          <w:szCs w:val="22"/>
        </w:rPr>
      </w:pPr>
      <w:r>
        <w:rPr>
          <w:rStyle w:val="FontStyle18"/>
          <w:sz w:val="22"/>
          <w:szCs w:val="22"/>
        </w:rPr>
        <w:tab/>
        <w:t>– самостоятельная работа – 35акад. часов.</w:t>
      </w:r>
    </w:p>
    <w:p w:rsidR="00B345FD" w:rsidRDefault="00B345FD" w:rsidP="00B345FD">
      <w:pPr>
        <w:tabs>
          <w:tab w:val="left" w:pos="851"/>
        </w:tabs>
        <w:rPr>
          <w:rStyle w:val="FontStyle18"/>
          <w:b w:val="0"/>
          <w:sz w:val="22"/>
          <w:szCs w:val="22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797"/>
        <w:gridCol w:w="466"/>
        <w:gridCol w:w="697"/>
        <w:gridCol w:w="851"/>
        <w:gridCol w:w="789"/>
        <w:gridCol w:w="742"/>
        <w:gridCol w:w="2948"/>
        <w:gridCol w:w="2290"/>
        <w:gridCol w:w="1364"/>
      </w:tblGrid>
      <w:tr w:rsidR="00B345FD" w:rsidTr="00B345FD">
        <w:trPr>
          <w:cantSplit/>
          <w:trHeight w:val="1156"/>
          <w:tblHeader/>
        </w:trPr>
        <w:tc>
          <w:tcPr>
            <w:tcW w:w="1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pStyle w:val="Style12"/>
              <w:widowControl/>
              <w:spacing w:line="256" w:lineRule="auto"/>
              <w:ind w:firstLine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Раздел/ тема</w:t>
            </w:r>
          </w:p>
          <w:p w:rsidR="00B345FD" w:rsidRDefault="00B345FD" w:rsidP="00B345FD">
            <w:pPr>
              <w:pStyle w:val="Style12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дисциплины</w:t>
            </w:r>
          </w:p>
        </w:tc>
        <w:tc>
          <w:tcPr>
            <w:tcW w:w="1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45FD" w:rsidRDefault="00B345FD" w:rsidP="00B345FD">
            <w:pPr>
              <w:pStyle w:val="Style13"/>
              <w:widowControl/>
              <w:spacing w:line="256" w:lineRule="auto"/>
              <w:ind w:left="113" w:right="113" w:firstLine="0"/>
              <w:jc w:val="center"/>
              <w:rPr>
                <w:iCs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8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pStyle w:val="Style8"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Аудиторная </w:t>
            </w:r>
            <w:r>
              <w:rPr>
                <w:sz w:val="22"/>
                <w:szCs w:val="22"/>
                <w:lang w:eastAsia="en-US"/>
              </w:rPr>
              <w:br/>
              <w:t xml:space="preserve">контактная работа </w:t>
            </w:r>
            <w:r>
              <w:rPr>
                <w:sz w:val="22"/>
                <w:szCs w:val="22"/>
                <w:lang w:eastAsia="en-US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45FD" w:rsidRDefault="00B345FD" w:rsidP="00B345FD">
            <w:pPr>
              <w:pStyle w:val="Style8"/>
              <w:widowControl/>
              <w:spacing w:line="256" w:lineRule="auto"/>
              <w:ind w:left="-40" w:right="113"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 (в акад. часах)</w:t>
            </w:r>
          </w:p>
        </w:tc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pStyle w:val="Style12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Вид самостоятельной </w:t>
            </w:r>
            <w:r>
              <w:rPr>
                <w:sz w:val="22"/>
                <w:szCs w:val="22"/>
                <w:lang w:eastAsia="en-US"/>
              </w:rPr>
              <w:br/>
              <w:t>работы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pStyle w:val="Style8"/>
              <w:widowControl/>
              <w:spacing w:line="256" w:lineRule="auto"/>
              <w:ind w:left="-40"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Форма текущего контроля успеваемости и </w:t>
            </w:r>
            <w:r>
              <w:rPr>
                <w:sz w:val="22"/>
                <w:szCs w:val="22"/>
                <w:lang w:eastAsia="en-US"/>
              </w:rPr>
              <w:br/>
              <w:t>промежуточной аттестации</w:t>
            </w:r>
          </w:p>
        </w:tc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45FD" w:rsidRDefault="00B345FD" w:rsidP="00B345FD">
            <w:pPr>
              <w:pStyle w:val="Style8"/>
              <w:widowControl/>
              <w:spacing w:line="256" w:lineRule="auto"/>
              <w:ind w:left="-40" w:right="113"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и структурный </w:t>
            </w:r>
            <w:r>
              <w:rPr>
                <w:sz w:val="22"/>
                <w:szCs w:val="22"/>
                <w:lang w:eastAsia="en-US"/>
              </w:rPr>
              <w:br/>
              <w:t xml:space="preserve">элемент </w:t>
            </w:r>
            <w:r>
              <w:rPr>
                <w:sz w:val="22"/>
                <w:szCs w:val="22"/>
                <w:lang w:eastAsia="en-US"/>
              </w:rPr>
              <w:br/>
              <w:t>компетенции</w:t>
            </w:r>
          </w:p>
        </w:tc>
      </w:tr>
      <w:tr w:rsidR="00B345FD" w:rsidTr="00B345FD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spacing w:after="0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лекции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лаборат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занятия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практич</w:t>
            </w:r>
            <w:proofErr w:type="spellEnd"/>
            <w:r>
              <w:rPr>
                <w:sz w:val="22"/>
                <w:szCs w:val="22"/>
                <w:lang w:eastAsia="en-US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B345FD" w:rsidTr="00B345FD">
        <w:trPr>
          <w:trHeight w:val="422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1.1.</w:t>
            </w:r>
            <w:r w:rsidRPr="00572F88">
              <w:rPr>
                <w:rFonts w:cs="Arial"/>
              </w:rPr>
              <w:t>Введение.</w:t>
            </w:r>
            <w:r>
              <w:rPr>
                <w:rFonts w:cs="Arial"/>
              </w:rPr>
              <w:t>Система электроснабжения.</w:t>
            </w:r>
            <w:r w:rsidRPr="00572F88">
              <w:rPr>
                <w:rFonts w:cs="Arial"/>
              </w:rPr>
              <w:t xml:space="preserve"> Характеристики потребителей электроэнергии.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Pr="002235D7" w:rsidRDefault="00B345FD" w:rsidP="00B345FD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 занятиям.</w:t>
            </w:r>
          </w:p>
          <w:p w:rsidR="00B345FD" w:rsidRPr="00BF088C" w:rsidRDefault="00B345FD" w:rsidP="00B345FD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 w:rsidRPr="00BF088C">
              <w:rPr>
                <w:rFonts w:eastAsia="Arial Unicode MS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Входной кон</w:t>
            </w:r>
            <w:r>
              <w:rPr>
                <w:sz w:val="24"/>
                <w:szCs w:val="24"/>
              </w:rPr>
              <w:softHyphen/>
              <w:t xml:space="preserve">троль, </w:t>
            </w:r>
          </w:p>
          <w:p w:rsidR="00B345FD" w:rsidRDefault="00B345FD" w:rsidP="00B345FD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опрос,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rFonts w:hint="eastAsia"/>
              </w:rPr>
              <w:t>лабораторные работы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ОПК-7;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ПК-1; 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B345FD" w:rsidTr="00B345FD">
        <w:trPr>
          <w:trHeight w:val="422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1.2. </w:t>
            </w:r>
            <w:r w:rsidRPr="00572F88">
              <w:rPr>
                <w:rFonts w:cs="Arial"/>
              </w:rPr>
              <w:t>Электрические нагрузки.</w:t>
            </w:r>
            <w:r>
              <w:rPr>
                <w:rFonts w:cs="Arial"/>
              </w:rPr>
              <w:t xml:space="preserve"> Методы расчета электрических нагрузок. Компенсация реактивной мощности.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2/1И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Pr="002235D7" w:rsidRDefault="00B345FD" w:rsidP="00B345FD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 занятиям.</w:t>
            </w:r>
          </w:p>
          <w:p w:rsidR="00B345FD" w:rsidRPr="00BF088C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BF088C">
              <w:rPr>
                <w:rFonts w:eastAsia="Arial Unicode MS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 (собеседование),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rFonts w:hint="eastAsia"/>
              </w:rPr>
              <w:t>лабораторная работа</w:t>
            </w:r>
            <w:r>
              <w:t xml:space="preserve"> №13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ОПК-7;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ПК-1; 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B345FD" w:rsidTr="00B345FD">
        <w:trPr>
          <w:trHeight w:val="422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1.3. </w:t>
            </w:r>
            <w:r w:rsidRPr="00F763FE">
              <w:rPr>
                <w:rFonts w:ascii="Times New Roman" w:hAnsi="Times New Roman" w:cs="Times New Roman"/>
              </w:rPr>
              <w:t>Распределение электроэнергии напряжением</w:t>
            </w:r>
            <w:r>
              <w:rPr>
                <w:rFonts w:ascii="Times New Roman" w:hAnsi="Times New Roman" w:cs="Times New Roman"/>
              </w:rPr>
              <w:t xml:space="preserve"> до и выше 1кВ</w:t>
            </w:r>
            <w:r w:rsidRPr="00F763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Pr="002235D7" w:rsidRDefault="00B345FD" w:rsidP="00B345FD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 занятиям.</w:t>
            </w:r>
          </w:p>
          <w:p w:rsidR="00B345FD" w:rsidRPr="00BF088C" w:rsidRDefault="00B345FD" w:rsidP="00B345FD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 w:rsidRPr="00BF088C">
              <w:rPr>
                <w:rFonts w:eastAsia="Arial Unicode MS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 (собеседование)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ОПК-7;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ПК-1; 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B345FD" w:rsidTr="00B345FD">
        <w:trPr>
          <w:trHeight w:val="499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2.1. Трансформаторы. Выбор и расчет.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2/1И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Pr="002235D7" w:rsidRDefault="00B345FD" w:rsidP="00B345FD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 занятиям.</w:t>
            </w:r>
          </w:p>
          <w:p w:rsidR="00B345FD" w:rsidRPr="00BF088C" w:rsidRDefault="00B345FD" w:rsidP="00B345FD">
            <w:pPr>
              <w:rPr>
                <w:rFonts w:ascii="Times New Roman" w:hAnsi="Times New Roman" w:cs="Times New Roman"/>
              </w:rPr>
            </w:pPr>
            <w:r w:rsidRPr="00BF088C">
              <w:rPr>
                <w:rFonts w:ascii="Times New Roman" w:eastAsia="Arial Unicode MS" w:hAnsi="Times New Roman" w:cs="Times New Roman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Pr="00BF088C" w:rsidRDefault="00B345FD" w:rsidP="00B345FD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rPr>
                <w:sz w:val="24"/>
                <w:szCs w:val="24"/>
              </w:rPr>
            </w:pPr>
            <w:r w:rsidRPr="00BF088C">
              <w:rPr>
                <w:sz w:val="24"/>
                <w:szCs w:val="24"/>
              </w:rPr>
              <w:t>Устный опрос (собеседование),</w:t>
            </w:r>
          </w:p>
          <w:p w:rsidR="00B345FD" w:rsidRDefault="00B345FD" w:rsidP="00B345FD">
            <w:pPr>
              <w:rPr>
                <w:rFonts w:ascii="Times New Roman" w:hAnsi="Times New Roman" w:cs="Times New Roman"/>
              </w:rPr>
            </w:pPr>
            <w:r w:rsidRPr="00BF088C">
              <w:rPr>
                <w:rFonts w:ascii="Times New Roman" w:hAnsi="Times New Roman" w:cs="Times New Roman"/>
              </w:rPr>
              <w:t>лабораторная работа №11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ОПК-7;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ПК-1; 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B345FD" w:rsidTr="00B345FD">
        <w:trPr>
          <w:trHeight w:val="499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2.2. Электрические машины. Асинхронные и синхронные двигатели.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Pr="002235D7" w:rsidRDefault="00B345FD" w:rsidP="00B345FD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 занятиям.</w:t>
            </w:r>
          </w:p>
          <w:p w:rsidR="00B345FD" w:rsidRPr="00BF088C" w:rsidRDefault="00B345FD" w:rsidP="00B345FD">
            <w:pPr>
              <w:rPr>
                <w:rFonts w:ascii="Times New Roman" w:hAnsi="Times New Roman" w:cs="Times New Roman"/>
              </w:rPr>
            </w:pPr>
            <w:r w:rsidRPr="00BF088C">
              <w:rPr>
                <w:rFonts w:ascii="Times New Roman" w:eastAsia="Arial Unicode MS" w:hAnsi="Times New Roman" w:cs="Times New Roman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</w:pPr>
            <w:r>
              <w:rPr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ОПК-7;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ПК-1; 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B345FD" w:rsidRDefault="00B345FD" w:rsidP="00B345FD">
            <w:pPr>
              <w:rPr>
                <w:rFonts w:ascii="Times New Roman" w:hAnsi="Times New Roman" w:cs="Times New Roman"/>
              </w:rPr>
            </w:pPr>
          </w:p>
        </w:tc>
      </w:tr>
      <w:tr w:rsidR="00B345FD" w:rsidTr="00B345FD">
        <w:trPr>
          <w:trHeight w:val="499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2.3. Кабельные и воздушные лини электропередач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B345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Pr="002235D7" w:rsidRDefault="00B345FD" w:rsidP="00B345FD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занятиям.</w:t>
            </w:r>
          </w:p>
          <w:p w:rsidR="00B345FD" w:rsidRPr="00BF088C" w:rsidRDefault="00B345FD" w:rsidP="00B345FD">
            <w:pPr>
              <w:rPr>
                <w:rFonts w:ascii="Times New Roman" w:hAnsi="Times New Roman" w:cs="Times New Roman"/>
              </w:rPr>
            </w:pPr>
            <w:r w:rsidRPr="00BF088C">
              <w:rPr>
                <w:rFonts w:ascii="Times New Roman" w:eastAsia="Arial Unicode MS" w:hAnsi="Times New Roman" w:cs="Times New Roman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 (собеседование),</w:t>
            </w:r>
          </w:p>
          <w:p w:rsidR="00B345FD" w:rsidRPr="00077F17" w:rsidRDefault="00B345FD" w:rsidP="00B345FD">
            <w:pPr>
              <w:rPr>
                <w:rFonts w:ascii="Times New Roman" w:hAnsi="Times New Roman" w:cs="Times New Roman"/>
              </w:rPr>
            </w:pPr>
            <w:r w:rsidRPr="00BF088C">
              <w:rPr>
                <w:rFonts w:ascii="Times New Roman" w:hAnsi="Times New Roman" w:cs="Times New Roman"/>
              </w:rPr>
              <w:t xml:space="preserve">лабораторная работа </w:t>
            </w:r>
            <w:r w:rsidRPr="00077F17">
              <w:rPr>
                <w:rFonts w:ascii="Times New Roman" w:hAnsi="Times New Roman" w:cs="Times New Roman"/>
              </w:rPr>
              <w:t>№76,№77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ОПК-7;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ПК-1; 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B345FD" w:rsidTr="00B345FD">
        <w:trPr>
          <w:trHeight w:val="237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3.1 Заземление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2/1И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Pr="002235D7" w:rsidRDefault="00B345FD" w:rsidP="00B345FD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BF088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занятиям.</w:t>
            </w:r>
          </w:p>
          <w:p w:rsidR="00B345FD" w:rsidRPr="00BF088C" w:rsidRDefault="00B345FD" w:rsidP="00B345FD">
            <w:pPr>
              <w:rPr>
                <w:rFonts w:ascii="Times New Roman" w:hAnsi="Times New Roman" w:cs="Times New Roman"/>
              </w:rPr>
            </w:pPr>
            <w:r w:rsidRPr="00BF088C">
              <w:rPr>
                <w:rFonts w:ascii="Times New Roman" w:eastAsia="Arial Unicode MS" w:hAnsi="Times New Roman" w:cs="Times New Roman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 (собеседование),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rFonts w:hint="eastAsia"/>
              </w:rPr>
              <w:t>лабораторная работа</w:t>
            </w:r>
            <w:r>
              <w:t xml:space="preserve"> №21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ОПК-7;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ПК-1; 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B345FD" w:rsidTr="00B345FD">
        <w:trPr>
          <w:trHeight w:val="237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3.2 Электроосвещение. Расчет и выбор.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2/1И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Pr="002235D7" w:rsidRDefault="00B345FD" w:rsidP="00B345FD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BF088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занятиям.</w:t>
            </w:r>
          </w:p>
          <w:p w:rsidR="00B345FD" w:rsidRPr="00BF088C" w:rsidRDefault="00B345FD" w:rsidP="00B345FD">
            <w:pPr>
              <w:rPr>
                <w:rFonts w:ascii="Times New Roman" w:hAnsi="Times New Roman" w:cs="Times New Roman"/>
              </w:rPr>
            </w:pPr>
            <w:r w:rsidRPr="00BF088C">
              <w:rPr>
                <w:rFonts w:ascii="Times New Roman" w:eastAsia="Arial Unicode MS" w:hAnsi="Times New Roman" w:cs="Times New Roman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 (собеседование),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rFonts w:hint="eastAsia"/>
              </w:rPr>
              <w:t>лабораторная работа</w:t>
            </w:r>
            <w:r>
              <w:t xml:space="preserve"> №15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ОПК-7;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ПК-1; 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B345FD" w:rsidTr="00B345FD">
        <w:trPr>
          <w:trHeight w:val="237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Итого за семестр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18/4И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Зачет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B345FD" w:rsidTr="00B345FD">
        <w:trPr>
          <w:trHeight w:val="228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Итого по дисциплине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5FD" w:rsidRDefault="00B345FD" w:rsidP="00B345FD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</w:tbl>
    <w:p w:rsidR="00B345FD" w:rsidRDefault="00B345FD" w:rsidP="00B345FD"/>
    <w:p w:rsidR="00B345FD" w:rsidRDefault="00B345FD" w:rsidP="00B345FD">
      <w:pPr>
        <w:spacing w:after="0" w:line="240" w:lineRule="auto"/>
        <w:rPr>
          <w:rStyle w:val="FontStyle31"/>
          <w:rFonts w:eastAsia="Times New Roman"/>
          <w:b/>
          <w:iCs/>
          <w:szCs w:val="24"/>
          <w:lang w:eastAsia="ru-RU"/>
        </w:rPr>
      </w:pPr>
    </w:p>
    <w:p w:rsidR="00B345FD" w:rsidRDefault="00B345FD" w:rsidP="00B345FD">
      <w:pPr>
        <w:spacing w:after="0" w:line="240" w:lineRule="auto"/>
        <w:rPr>
          <w:rStyle w:val="FontStyle31"/>
          <w:rFonts w:eastAsia="Times New Roman"/>
          <w:b/>
          <w:iCs/>
          <w:szCs w:val="24"/>
          <w:lang w:eastAsia="ru-RU"/>
        </w:rPr>
      </w:pPr>
    </w:p>
    <w:p w:rsidR="00B345FD" w:rsidRDefault="00B345FD" w:rsidP="00B345FD">
      <w:pPr>
        <w:tabs>
          <w:tab w:val="left" w:pos="851"/>
          <w:tab w:val="left" w:pos="1134"/>
        </w:tabs>
        <w:rPr>
          <w:rStyle w:val="FontStyle18"/>
          <w:sz w:val="22"/>
          <w:szCs w:val="22"/>
        </w:rPr>
      </w:pPr>
      <w:r>
        <w:rPr>
          <w:rStyle w:val="FontStyle18"/>
          <w:sz w:val="22"/>
          <w:szCs w:val="22"/>
        </w:rPr>
        <w:tab/>
      </w:r>
    </w:p>
    <w:p w:rsidR="00B345FD" w:rsidRDefault="00B345FD" w:rsidP="00B345FD">
      <w:pPr>
        <w:tabs>
          <w:tab w:val="left" w:pos="851"/>
          <w:tab w:val="left" w:pos="1134"/>
        </w:tabs>
        <w:rPr>
          <w:rStyle w:val="FontStyle18"/>
          <w:sz w:val="22"/>
          <w:szCs w:val="22"/>
        </w:rPr>
      </w:pPr>
    </w:p>
    <w:p w:rsidR="00B345FD" w:rsidRDefault="00B345FD" w:rsidP="00B345FD">
      <w:pPr>
        <w:tabs>
          <w:tab w:val="left" w:pos="851"/>
          <w:tab w:val="left" w:pos="1134"/>
        </w:tabs>
        <w:rPr>
          <w:rStyle w:val="FontStyle18"/>
          <w:sz w:val="22"/>
          <w:szCs w:val="22"/>
        </w:rPr>
      </w:pPr>
    </w:p>
    <w:p w:rsidR="00B345FD" w:rsidRDefault="00B345FD" w:rsidP="00B345FD">
      <w:pPr>
        <w:tabs>
          <w:tab w:val="left" w:pos="851"/>
          <w:tab w:val="left" w:pos="1134"/>
        </w:tabs>
        <w:rPr>
          <w:rStyle w:val="FontStyle18"/>
          <w:sz w:val="22"/>
          <w:szCs w:val="22"/>
        </w:rPr>
      </w:pPr>
    </w:p>
    <w:p w:rsidR="00B345FD" w:rsidRDefault="00B345FD" w:rsidP="00B345FD">
      <w:pPr>
        <w:tabs>
          <w:tab w:val="left" w:pos="851"/>
          <w:tab w:val="left" w:pos="1134"/>
        </w:tabs>
        <w:rPr>
          <w:rStyle w:val="FontStyle18"/>
          <w:sz w:val="22"/>
          <w:szCs w:val="22"/>
        </w:rPr>
      </w:pPr>
    </w:p>
    <w:p w:rsidR="00B345FD" w:rsidRDefault="00B345FD" w:rsidP="00B345FD">
      <w:pPr>
        <w:tabs>
          <w:tab w:val="left" w:pos="851"/>
          <w:tab w:val="left" w:pos="1134"/>
        </w:tabs>
        <w:rPr>
          <w:rStyle w:val="FontStyle18"/>
          <w:sz w:val="22"/>
          <w:szCs w:val="22"/>
        </w:rPr>
      </w:pPr>
    </w:p>
    <w:p w:rsidR="00B345FD" w:rsidRDefault="00B345FD" w:rsidP="00B345FD">
      <w:pPr>
        <w:tabs>
          <w:tab w:val="left" w:pos="851"/>
          <w:tab w:val="left" w:pos="1134"/>
        </w:tabs>
        <w:rPr>
          <w:rStyle w:val="FontStyle18"/>
          <w:sz w:val="22"/>
          <w:szCs w:val="22"/>
        </w:rPr>
      </w:pPr>
    </w:p>
    <w:p w:rsidR="00B345FD" w:rsidRDefault="00B345FD" w:rsidP="00B345FD">
      <w:pPr>
        <w:tabs>
          <w:tab w:val="left" w:pos="851"/>
          <w:tab w:val="left" w:pos="1134"/>
        </w:tabs>
        <w:rPr>
          <w:rStyle w:val="FontStyle18"/>
          <w:b w:val="0"/>
          <w:sz w:val="22"/>
          <w:szCs w:val="22"/>
        </w:rPr>
      </w:pPr>
    </w:p>
    <w:p w:rsidR="00B345FD" w:rsidRDefault="00B345FD" w:rsidP="00B345FD">
      <w:pPr>
        <w:tabs>
          <w:tab w:val="left" w:pos="851"/>
        </w:tabs>
        <w:rPr>
          <w:rStyle w:val="FontStyle18"/>
          <w:b w:val="0"/>
          <w:sz w:val="22"/>
          <w:szCs w:val="22"/>
        </w:rPr>
      </w:pPr>
    </w:p>
    <w:p w:rsidR="004D3080" w:rsidRDefault="004D3080" w:rsidP="00B345FD">
      <w:pPr>
        <w:tabs>
          <w:tab w:val="left" w:pos="851"/>
        </w:tabs>
        <w:rPr>
          <w:rStyle w:val="FontStyle18"/>
          <w:b w:val="0"/>
          <w:sz w:val="22"/>
          <w:szCs w:val="22"/>
        </w:rPr>
      </w:pPr>
    </w:p>
    <w:p w:rsidR="004D3080" w:rsidRDefault="004D3080" w:rsidP="00B345FD">
      <w:pPr>
        <w:tabs>
          <w:tab w:val="left" w:pos="851"/>
        </w:tabs>
        <w:rPr>
          <w:rStyle w:val="FontStyle18"/>
          <w:b w:val="0"/>
          <w:sz w:val="22"/>
          <w:szCs w:val="22"/>
        </w:rPr>
      </w:pPr>
    </w:p>
    <w:p w:rsidR="004D3080" w:rsidRDefault="004D3080" w:rsidP="00B345FD">
      <w:pPr>
        <w:tabs>
          <w:tab w:val="left" w:pos="851"/>
        </w:tabs>
        <w:rPr>
          <w:rStyle w:val="FontStyle18"/>
          <w:b w:val="0"/>
          <w:sz w:val="22"/>
          <w:szCs w:val="22"/>
        </w:rPr>
      </w:pPr>
    </w:p>
    <w:p w:rsidR="004D3080" w:rsidRDefault="004D3080" w:rsidP="00B345FD">
      <w:pPr>
        <w:tabs>
          <w:tab w:val="left" w:pos="851"/>
        </w:tabs>
        <w:rPr>
          <w:rStyle w:val="FontStyle18"/>
          <w:b w:val="0"/>
          <w:sz w:val="22"/>
          <w:szCs w:val="22"/>
        </w:rPr>
      </w:pPr>
    </w:p>
    <w:p w:rsidR="004D3080" w:rsidRDefault="004D3080" w:rsidP="00B345FD">
      <w:pPr>
        <w:tabs>
          <w:tab w:val="left" w:pos="851"/>
        </w:tabs>
        <w:rPr>
          <w:rStyle w:val="FontStyle18"/>
          <w:b w:val="0"/>
          <w:sz w:val="22"/>
          <w:szCs w:val="22"/>
        </w:rPr>
      </w:pPr>
    </w:p>
    <w:p w:rsidR="004D3080" w:rsidRDefault="004D3080" w:rsidP="004D3080">
      <w:pPr>
        <w:tabs>
          <w:tab w:val="left" w:pos="851"/>
        </w:tabs>
        <w:rPr>
          <w:rStyle w:val="FontStyle18"/>
          <w:b w:val="0"/>
          <w:sz w:val="22"/>
          <w:szCs w:val="22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797"/>
        <w:gridCol w:w="466"/>
        <w:gridCol w:w="697"/>
        <w:gridCol w:w="851"/>
        <w:gridCol w:w="789"/>
        <w:gridCol w:w="742"/>
        <w:gridCol w:w="2948"/>
        <w:gridCol w:w="2290"/>
        <w:gridCol w:w="1364"/>
      </w:tblGrid>
      <w:tr w:rsidR="004D3080" w:rsidTr="00740662">
        <w:trPr>
          <w:cantSplit/>
          <w:trHeight w:val="1156"/>
          <w:tblHeader/>
        </w:trPr>
        <w:tc>
          <w:tcPr>
            <w:tcW w:w="1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080" w:rsidRDefault="004D3080" w:rsidP="00740662">
            <w:pPr>
              <w:pStyle w:val="Style12"/>
              <w:widowControl/>
              <w:spacing w:line="256" w:lineRule="auto"/>
              <w:ind w:firstLine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Раздел/ тема</w:t>
            </w:r>
          </w:p>
          <w:p w:rsidR="004D3080" w:rsidRDefault="004D3080" w:rsidP="00740662">
            <w:pPr>
              <w:pStyle w:val="Style12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дисциплины</w:t>
            </w:r>
          </w:p>
        </w:tc>
        <w:tc>
          <w:tcPr>
            <w:tcW w:w="1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3080" w:rsidRDefault="004D3080" w:rsidP="00740662">
            <w:pPr>
              <w:pStyle w:val="Style13"/>
              <w:widowControl/>
              <w:spacing w:line="256" w:lineRule="auto"/>
              <w:ind w:left="113" w:right="113" w:firstLine="0"/>
              <w:jc w:val="center"/>
              <w:rPr>
                <w:iCs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8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080" w:rsidRDefault="004D3080" w:rsidP="00740662">
            <w:pPr>
              <w:pStyle w:val="Style8"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Аудиторная </w:t>
            </w:r>
            <w:r>
              <w:rPr>
                <w:sz w:val="22"/>
                <w:szCs w:val="22"/>
                <w:lang w:eastAsia="en-US"/>
              </w:rPr>
              <w:br/>
              <w:t xml:space="preserve">контактная работа </w:t>
            </w:r>
            <w:r>
              <w:rPr>
                <w:sz w:val="22"/>
                <w:szCs w:val="22"/>
                <w:lang w:eastAsia="en-US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3080" w:rsidRDefault="004D3080" w:rsidP="00740662">
            <w:pPr>
              <w:pStyle w:val="Style8"/>
              <w:widowControl/>
              <w:spacing w:line="256" w:lineRule="auto"/>
              <w:ind w:left="-40" w:right="113"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 (в акад. часах)</w:t>
            </w:r>
          </w:p>
        </w:tc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080" w:rsidRDefault="004D3080" w:rsidP="00740662">
            <w:pPr>
              <w:pStyle w:val="Style12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Вид самостоятельной </w:t>
            </w:r>
            <w:r>
              <w:rPr>
                <w:sz w:val="22"/>
                <w:szCs w:val="22"/>
                <w:lang w:eastAsia="en-US"/>
              </w:rPr>
              <w:br/>
              <w:t>работы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080" w:rsidRDefault="004D3080" w:rsidP="00740662">
            <w:pPr>
              <w:pStyle w:val="Style8"/>
              <w:widowControl/>
              <w:spacing w:line="256" w:lineRule="auto"/>
              <w:ind w:left="-40"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Форма текущего контроля успеваемости и </w:t>
            </w:r>
            <w:r>
              <w:rPr>
                <w:sz w:val="22"/>
                <w:szCs w:val="22"/>
                <w:lang w:eastAsia="en-US"/>
              </w:rPr>
              <w:br/>
              <w:t>промежуточной аттестации</w:t>
            </w:r>
          </w:p>
        </w:tc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3080" w:rsidRDefault="004D3080" w:rsidP="00740662">
            <w:pPr>
              <w:pStyle w:val="Style8"/>
              <w:widowControl/>
              <w:spacing w:line="256" w:lineRule="auto"/>
              <w:ind w:left="-40" w:right="113"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и структурный </w:t>
            </w:r>
            <w:r>
              <w:rPr>
                <w:sz w:val="22"/>
                <w:szCs w:val="22"/>
                <w:lang w:eastAsia="en-US"/>
              </w:rPr>
              <w:br/>
              <w:t xml:space="preserve">элемент </w:t>
            </w:r>
            <w:r>
              <w:rPr>
                <w:sz w:val="22"/>
                <w:szCs w:val="22"/>
                <w:lang w:eastAsia="en-US"/>
              </w:rPr>
              <w:br/>
              <w:t>компетенции</w:t>
            </w:r>
          </w:p>
        </w:tc>
      </w:tr>
      <w:tr w:rsidR="004D3080" w:rsidTr="00740662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080" w:rsidRDefault="004D3080" w:rsidP="007406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080" w:rsidRDefault="004D3080" w:rsidP="00740662">
            <w:pPr>
              <w:spacing w:after="0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лекции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лаборат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занятия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практич</w:t>
            </w:r>
            <w:proofErr w:type="spellEnd"/>
            <w:r>
              <w:rPr>
                <w:sz w:val="22"/>
                <w:szCs w:val="22"/>
                <w:lang w:eastAsia="en-US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080" w:rsidRDefault="004D3080" w:rsidP="007406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080" w:rsidRDefault="004D3080" w:rsidP="007406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080" w:rsidRDefault="004D3080" w:rsidP="007406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080" w:rsidRDefault="004D3080" w:rsidP="007406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D3080" w:rsidTr="00740662">
        <w:trPr>
          <w:trHeight w:val="422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4D3080" w:rsidP="004D3080">
            <w:pPr>
              <w:pStyle w:val="Bodytext1"/>
              <w:shd w:val="clear" w:color="auto" w:fill="auto"/>
              <w:spacing w:line="240" w:lineRule="auto"/>
              <w:ind w:left="140"/>
              <w:jc w:val="both"/>
              <w:rPr>
                <w:sz w:val="22"/>
                <w:szCs w:val="22"/>
              </w:rPr>
            </w:pPr>
            <w:r w:rsidRPr="00FC1FF7">
              <w:rPr>
                <w:rStyle w:val="11"/>
                <w:sz w:val="22"/>
                <w:szCs w:val="22"/>
                <w:u w:val="none"/>
              </w:rPr>
              <w:t xml:space="preserve">Тема 1.1 </w:t>
            </w:r>
            <w:r w:rsidRPr="00FC1FF7">
              <w:rPr>
                <w:sz w:val="22"/>
                <w:szCs w:val="22"/>
              </w:rPr>
              <w:t>Система электроснабжения. Характеристики потребителей электроэнергии. Прос</w:t>
            </w:r>
            <w:r w:rsidR="00FC1FF7">
              <w:rPr>
                <w:sz w:val="22"/>
                <w:szCs w:val="22"/>
              </w:rPr>
              <w:t xml:space="preserve">тейшая система электроснабжения. </w:t>
            </w:r>
          </w:p>
          <w:p w:rsidR="00FC1FF7" w:rsidRDefault="004D3080" w:rsidP="004D3080">
            <w:pPr>
              <w:pStyle w:val="Bodytext1"/>
              <w:shd w:val="clear" w:color="auto" w:fill="auto"/>
              <w:spacing w:line="240" w:lineRule="auto"/>
              <w:ind w:left="140"/>
              <w:jc w:val="both"/>
              <w:rPr>
                <w:sz w:val="22"/>
                <w:szCs w:val="22"/>
              </w:rPr>
            </w:pPr>
            <w:r w:rsidRPr="00FC1FF7">
              <w:rPr>
                <w:sz w:val="22"/>
                <w:szCs w:val="22"/>
              </w:rPr>
              <w:t xml:space="preserve"> Основные элементы системы электроснабжения.</w:t>
            </w:r>
          </w:p>
          <w:p w:rsidR="004D3080" w:rsidRPr="00FC1FF7" w:rsidRDefault="004D3080" w:rsidP="004D3080">
            <w:pPr>
              <w:pStyle w:val="Bodytext1"/>
              <w:shd w:val="clear" w:color="auto" w:fill="auto"/>
              <w:spacing w:line="240" w:lineRule="auto"/>
              <w:ind w:left="140"/>
              <w:jc w:val="both"/>
              <w:rPr>
                <w:sz w:val="22"/>
                <w:szCs w:val="22"/>
              </w:rPr>
            </w:pPr>
            <w:r w:rsidRPr="00FC1FF7">
              <w:rPr>
                <w:sz w:val="22"/>
                <w:szCs w:val="22"/>
              </w:rPr>
              <w:t>Основные потребители высотных и большепролетных зданий и сооружений. Классификация приемников электрической энергии и их характеристики (мощно</w:t>
            </w:r>
            <w:r w:rsidRPr="00FC1FF7">
              <w:rPr>
                <w:sz w:val="22"/>
                <w:szCs w:val="22"/>
              </w:rPr>
              <w:softHyphen/>
              <w:t>сти, род тока, напряжение, частота, надежность электроснабжения). Характерные приемники электрической энергии строительной площадки и режимы их работы.</w:t>
            </w:r>
          </w:p>
          <w:p w:rsidR="004D3080" w:rsidRPr="00FC1FF7" w:rsidRDefault="004D3080" w:rsidP="00740662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Pr="002235D7" w:rsidRDefault="004D3080" w:rsidP="00740662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 занятиям.</w:t>
            </w:r>
          </w:p>
          <w:p w:rsidR="004D3080" w:rsidRPr="00BF088C" w:rsidRDefault="004D3080" w:rsidP="00740662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 w:rsidRPr="00BF088C">
              <w:rPr>
                <w:rFonts w:eastAsia="Arial Unicode MS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80" w:rsidRDefault="004D3080" w:rsidP="00740662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Входной кон</w:t>
            </w:r>
            <w:r>
              <w:rPr>
                <w:sz w:val="24"/>
                <w:szCs w:val="24"/>
              </w:rPr>
              <w:softHyphen/>
              <w:t xml:space="preserve">троль, </w:t>
            </w:r>
          </w:p>
          <w:p w:rsidR="004D3080" w:rsidRDefault="004D3080" w:rsidP="00740662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опрос,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rFonts w:hint="eastAsia"/>
              </w:rPr>
              <w:t>лабораторные работы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ОПК-7;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ПК-1; 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4D3080" w:rsidTr="00740662">
        <w:trPr>
          <w:trHeight w:val="422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Pr="00FC1FF7" w:rsidRDefault="004D3080" w:rsidP="00740662">
            <w:pPr>
              <w:pStyle w:val="Style14"/>
              <w:widowControl/>
              <w:spacing w:line="256" w:lineRule="auto"/>
              <w:ind w:firstLine="0"/>
            </w:pPr>
            <w:r w:rsidRPr="00FC1FF7">
              <w:rPr>
                <w:rStyle w:val="Bodytext17"/>
                <w:sz w:val="22"/>
                <w:szCs w:val="22"/>
                <w:u w:val="none"/>
              </w:rPr>
              <w:t xml:space="preserve">Тема 1.2. </w:t>
            </w:r>
            <w:r w:rsidRPr="00FC1FF7">
              <w:rPr>
                <w:sz w:val="22"/>
                <w:szCs w:val="22"/>
              </w:rPr>
              <w:t>Методы расчета электрических нагрузок. Компенсация реактивной мощности. Графики электрических нагрузок, их разновидности и способы построения (инди</w:t>
            </w:r>
            <w:r w:rsidRPr="00FC1FF7">
              <w:rPr>
                <w:sz w:val="22"/>
                <w:szCs w:val="22"/>
              </w:rPr>
              <w:softHyphen/>
              <w:t xml:space="preserve">видуальные и групповые, суточные и годовые графики нагрузки). Основные определения и </w:t>
            </w:r>
            <w:r w:rsidRPr="00FC1FF7">
              <w:rPr>
                <w:sz w:val="22"/>
                <w:szCs w:val="22"/>
              </w:rPr>
              <w:lastRenderedPageBreak/>
              <w:t>обозначения: номинальная мощность приемника и груп</w:t>
            </w:r>
            <w:r w:rsidRPr="00FC1FF7">
              <w:rPr>
                <w:sz w:val="22"/>
                <w:szCs w:val="22"/>
              </w:rPr>
              <w:softHyphen/>
              <w:t>пы приемников, средняя мощность, максимальные длительные и кратковременные на</w:t>
            </w:r>
            <w:r w:rsidRPr="00FC1FF7">
              <w:rPr>
                <w:sz w:val="22"/>
                <w:szCs w:val="22"/>
              </w:rPr>
              <w:softHyphen/>
              <w:t>грузки, расчетные нагрузки. Показатели, характеризующие графики нагрузки и приемники электрической энер</w:t>
            </w:r>
            <w:r w:rsidRPr="00FC1FF7">
              <w:rPr>
                <w:sz w:val="22"/>
                <w:szCs w:val="22"/>
              </w:rPr>
              <w:softHyphen/>
              <w:t>гии. Способы определения расчетных электрических нагрузок. Компенсация реактивной мощности. Реактивная мощность как параметр режима электрической системы. Потребление реактивной мощности асинхронными двигателями, трансформаторами, электропечными и сварочными установками, преобразовательными агрегатами. Основные показатели, харак</w:t>
            </w:r>
            <w:r w:rsidRPr="00FC1FF7">
              <w:rPr>
                <w:sz w:val="22"/>
                <w:szCs w:val="22"/>
              </w:rPr>
              <w:softHyphen/>
              <w:t>теризующие реактивную мощность.</w:t>
            </w:r>
          </w:p>
          <w:p w:rsidR="004D3080" w:rsidRPr="00FC1FF7" w:rsidRDefault="004D3080" w:rsidP="00740662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2/1И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Pr="002235D7" w:rsidRDefault="004D3080" w:rsidP="00740662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 занятиям.</w:t>
            </w:r>
          </w:p>
          <w:p w:rsidR="004D3080" w:rsidRPr="00BF088C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BF088C">
              <w:rPr>
                <w:rFonts w:eastAsia="Arial Unicode MS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 (собеседование),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rFonts w:hint="eastAsia"/>
              </w:rPr>
              <w:t>лабораторная работа</w:t>
            </w:r>
            <w:r>
              <w:t xml:space="preserve"> №13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ОПК-7;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ПК-1; 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4D3080" w:rsidTr="00740662">
        <w:trPr>
          <w:trHeight w:val="422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Pr="00FC1FF7" w:rsidRDefault="004D3080" w:rsidP="00FC1FF7">
            <w:pPr>
              <w:pStyle w:val="Bodytext1"/>
              <w:shd w:val="clear" w:color="auto" w:fill="auto"/>
              <w:spacing w:line="240" w:lineRule="auto"/>
              <w:ind w:left="20"/>
              <w:jc w:val="both"/>
            </w:pPr>
            <w:r w:rsidRPr="00FC1FF7">
              <w:rPr>
                <w:rStyle w:val="Bodytext17"/>
                <w:sz w:val="22"/>
                <w:szCs w:val="22"/>
                <w:u w:val="none"/>
              </w:rPr>
              <w:lastRenderedPageBreak/>
              <w:t xml:space="preserve">Тема 1.3. Распределение электроэнергии напряжением до и выше 1 </w:t>
            </w:r>
            <w:proofErr w:type="spellStart"/>
            <w:r w:rsidRPr="00FC1FF7">
              <w:rPr>
                <w:rStyle w:val="Bodytext17"/>
                <w:sz w:val="22"/>
                <w:szCs w:val="22"/>
                <w:u w:val="none"/>
              </w:rPr>
              <w:t>кВ.</w:t>
            </w:r>
            <w:r w:rsidRPr="00FC1FF7">
              <w:rPr>
                <w:sz w:val="22"/>
                <w:szCs w:val="22"/>
              </w:rPr>
              <w:t>Характерные</w:t>
            </w:r>
            <w:proofErr w:type="spellEnd"/>
            <w:r w:rsidRPr="00FC1FF7">
              <w:rPr>
                <w:sz w:val="22"/>
                <w:szCs w:val="22"/>
              </w:rPr>
              <w:t xml:space="preserve"> схемы внешнего и внутреннего электроснабжения строительных площадей и многофункциональных </w:t>
            </w:r>
            <w:r w:rsidRPr="00FC1FF7">
              <w:rPr>
                <w:sz w:val="22"/>
                <w:szCs w:val="22"/>
              </w:rPr>
              <w:lastRenderedPageBreak/>
              <w:t>высотных зданий.Основные положения выбора схем электроснабжения. Выбор схем электроснабже</w:t>
            </w:r>
            <w:r w:rsidRPr="00FC1FF7">
              <w:rPr>
                <w:sz w:val="22"/>
                <w:szCs w:val="22"/>
              </w:rPr>
              <w:softHyphen/>
              <w:t>ния на основании технико-экономических показателей.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Pr="002235D7" w:rsidRDefault="004D3080" w:rsidP="00740662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 занятиям.</w:t>
            </w:r>
          </w:p>
          <w:p w:rsidR="004D3080" w:rsidRPr="00BF088C" w:rsidRDefault="004D3080" w:rsidP="00740662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 w:rsidRPr="00BF088C">
              <w:rPr>
                <w:rFonts w:eastAsia="Arial Unicode MS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 (собеседование)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ОПК-7;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ПК-1; 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4D3080" w:rsidTr="00740662">
        <w:trPr>
          <w:trHeight w:val="499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Pr="00FC1FF7" w:rsidRDefault="004D3080" w:rsidP="00FC1FF7">
            <w:pPr>
              <w:rPr>
                <w:rFonts w:ascii="Times New Roman" w:hAnsi="Times New Roman" w:cs="Times New Roman"/>
              </w:rPr>
            </w:pPr>
            <w:r w:rsidRPr="00FC1FF7">
              <w:rPr>
                <w:rFonts w:ascii="Times New Roman" w:hAnsi="Times New Roman" w:cs="Times New Roman"/>
              </w:rPr>
              <w:lastRenderedPageBreak/>
              <w:t>Тема 2.1 Трансформаторы. Выбор и расчет. Конструктивные особенности и исполнение. Выбор числа трансформаторов. Выбор мощности силовых трансформаторов на ос</w:t>
            </w:r>
            <w:r w:rsidRPr="00FC1FF7">
              <w:rPr>
                <w:rFonts w:ascii="Times New Roman" w:hAnsi="Times New Roman" w:cs="Times New Roman"/>
              </w:rPr>
              <w:softHyphen/>
              <w:t>новании экономических соображений. Номинальная мощность трансформатора, допусти</w:t>
            </w:r>
            <w:r w:rsidRPr="00FC1FF7">
              <w:rPr>
                <w:rFonts w:ascii="Times New Roman" w:hAnsi="Times New Roman" w:cs="Times New Roman"/>
              </w:rPr>
              <w:softHyphen/>
              <w:t>мые перегрузки. Потери мощности и энергии в силовых трансформаторах. Экономически целесообразный режим работы силовых трансформаторов.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2/1И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080" w:rsidRDefault="004D3080" w:rsidP="00740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80" w:rsidRPr="002235D7" w:rsidRDefault="004D3080" w:rsidP="00740662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 занятиям.</w:t>
            </w:r>
          </w:p>
          <w:p w:rsidR="004D3080" w:rsidRPr="00BF088C" w:rsidRDefault="004D3080" w:rsidP="00740662">
            <w:pPr>
              <w:rPr>
                <w:rFonts w:ascii="Times New Roman" w:hAnsi="Times New Roman" w:cs="Times New Roman"/>
              </w:rPr>
            </w:pPr>
            <w:r w:rsidRPr="00BF088C">
              <w:rPr>
                <w:rFonts w:ascii="Times New Roman" w:eastAsia="Arial Unicode MS" w:hAnsi="Times New Roman" w:cs="Times New Roman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80" w:rsidRPr="00BF088C" w:rsidRDefault="004D3080" w:rsidP="00740662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rPr>
                <w:sz w:val="24"/>
                <w:szCs w:val="24"/>
              </w:rPr>
            </w:pPr>
            <w:r w:rsidRPr="00BF088C">
              <w:rPr>
                <w:sz w:val="24"/>
                <w:szCs w:val="24"/>
              </w:rPr>
              <w:t>Устный опрос (собеседование),</w:t>
            </w:r>
          </w:p>
          <w:p w:rsidR="004D3080" w:rsidRDefault="004D3080" w:rsidP="00740662">
            <w:pPr>
              <w:rPr>
                <w:rFonts w:ascii="Times New Roman" w:hAnsi="Times New Roman" w:cs="Times New Roman"/>
              </w:rPr>
            </w:pPr>
            <w:r w:rsidRPr="00BF088C">
              <w:rPr>
                <w:rFonts w:ascii="Times New Roman" w:hAnsi="Times New Roman" w:cs="Times New Roman"/>
              </w:rPr>
              <w:t>лабораторная работа №11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ОПК-7;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ПК-1; 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4D3080" w:rsidTr="00740662">
        <w:trPr>
          <w:trHeight w:val="499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Pr="00FC1FF7" w:rsidRDefault="004D3080" w:rsidP="00FC1FF7">
            <w:pPr>
              <w:pStyle w:val="Bodytext1"/>
              <w:shd w:val="clear" w:color="auto" w:fill="auto"/>
              <w:spacing w:line="240" w:lineRule="auto"/>
              <w:ind w:left="20"/>
              <w:jc w:val="both"/>
              <w:rPr>
                <w:sz w:val="22"/>
                <w:szCs w:val="22"/>
              </w:rPr>
            </w:pPr>
            <w:r w:rsidRPr="00FC1FF7">
              <w:rPr>
                <w:rStyle w:val="Bodytext16"/>
                <w:sz w:val="22"/>
                <w:szCs w:val="22"/>
                <w:u w:val="none"/>
              </w:rPr>
              <w:t>2.2.Электрические машины. Асинхронные и синхронные двигатели.</w:t>
            </w:r>
            <w:r w:rsidRPr="00FC1FF7">
              <w:rPr>
                <w:sz w:val="22"/>
                <w:szCs w:val="22"/>
              </w:rPr>
              <w:t>Принцип действия и конструкция синхронных и асинхронных машин. Их особенности при применении в высотных зданиях и сооружениях.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080" w:rsidRDefault="004D3080" w:rsidP="00740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Pr="002235D7" w:rsidRDefault="004D3080" w:rsidP="00740662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 занятиям.</w:t>
            </w:r>
          </w:p>
          <w:p w:rsidR="004D3080" w:rsidRPr="00BF088C" w:rsidRDefault="004D3080" w:rsidP="00740662">
            <w:pPr>
              <w:rPr>
                <w:rFonts w:ascii="Times New Roman" w:hAnsi="Times New Roman" w:cs="Times New Roman"/>
              </w:rPr>
            </w:pPr>
            <w:r w:rsidRPr="00BF088C">
              <w:rPr>
                <w:rFonts w:ascii="Times New Roman" w:eastAsia="Arial Unicode MS" w:hAnsi="Times New Roman" w:cs="Times New Roman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</w:pPr>
            <w:r>
              <w:rPr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ОПК-7;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ПК-1; 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4D3080" w:rsidRDefault="004D3080" w:rsidP="00740662">
            <w:pPr>
              <w:rPr>
                <w:rFonts w:ascii="Times New Roman" w:hAnsi="Times New Roman" w:cs="Times New Roman"/>
              </w:rPr>
            </w:pPr>
          </w:p>
        </w:tc>
      </w:tr>
      <w:tr w:rsidR="004D3080" w:rsidTr="00740662">
        <w:trPr>
          <w:trHeight w:val="499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Pr="00FC1FF7" w:rsidRDefault="004D3080" w:rsidP="004D3080">
            <w:pPr>
              <w:pStyle w:val="Bodytext1"/>
              <w:shd w:val="clear" w:color="auto" w:fill="auto"/>
              <w:spacing w:line="240" w:lineRule="auto"/>
              <w:ind w:left="20"/>
              <w:jc w:val="both"/>
              <w:rPr>
                <w:sz w:val="22"/>
                <w:szCs w:val="22"/>
              </w:rPr>
            </w:pPr>
            <w:r w:rsidRPr="00FC1FF7">
              <w:rPr>
                <w:rStyle w:val="Bodytext16"/>
                <w:sz w:val="22"/>
                <w:szCs w:val="22"/>
                <w:u w:val="none"/>
              </w:rPr>
              <w:t xml:space="preserve">Тема 2.3 Кабельные и воздушные линииэлектропередач. </w:t>
            </w:r>
            <w:r w:rsidRPr="00FC1FF7">
              <w:rPr>
                <w:sz w:val="22"/>
                <w:szCs w:val="22"/>
              </w:rPr>
              <w:lastRenderedPageBreak/>
              <w:t>Конструктивные особенности и исполнение электрических сетей до и выше 1 кВ. Выбор и расчет кабельных линий до 1 кВ в высотных зданиях и требования, предъявляемые к ним.</w:t>
            </w:r>
          </w:p>
          <w:p w:rsidR="004D3080" w:rsidRPr="00FC1FF7" w:rsidRDefault="004D3080" w:rsidP="00740662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080" w:rsidRDefault="004D3080" w:rsidP="00740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Pr="002235D7" w:rsidRDefault="004D3080" w:rsidP="00740662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занятиям.</w:t>
            </w:r>
          </w:p>
          <w:p w:rsidR="004D3080" w:rsidRPr="00BF088C" w:rsidRDefault="004D3080" w:rsidP="00740662">
            <w:pPr>
              <w:rPr>
                <w:rFonts w:ascii="Times New Roman" w:hAnsi="Times New Roman" w:cs="Times New Roman"/>
              </w:rPr>
            </w:pPr>
            <w:r w:rsidRPr="00BF088C">
              <w:rPr>
                <w:rFonts w:ascii="Times New Roman" w:eastAsia="Arial Unicode MS" w:hAnsi="Times New Roman" w:cs="Times New Roman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80" w:rsidRDefault="004D3080" w:rsidP="00740662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Устный опрос </w:t>
            </w:r>
            <w:r>
              <w:rPr>
                <w:sz w:val="24"/>
                <w:szCs w:val="24"/>
              </w:rPr>
              <w:lastRenderedPageBreak/>
              <w:t>(собеседование),</w:t>
            </w:r>
          </w:p>
          <w:p w:rsidR="004D3080" w:rsidRPr="00077F17" w:rsidRDefault="004D3080" w:rsidP="00740662">
            <w:pPr>
              <w:rPr>
                <w:rFonts w:ascii="Times New Roman" w:hAnsi="Times New Roman" w:cs="Times New Roman"/>
              </w:rPr>
            </w:pPr>
            <w:r w:rsidRPr="00BF088C">
              <w:rPr>
                <w:rFonts w:ascii="Times New Roman" w:hAnsi="Times New Roman" w:cs="Times New Roman"/>
              </w:rPr>
              <w:t xml:space="preserve">лабораторная работа </w:t>
            </w:r>
            <w:r w:rsidRPr="00077F17">
              <w:rPr>
                <w:rFonts w:ascii="Times New Roman" w:hAnsi="Times New Roman" w:cs="Times New Roman"/>
              </w:rPr>
              <w:t>№76,№77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ОПК-7;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ПК-1; 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4D3080" w:rsidRDefault="004D3080" w:rsidP="00740662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FC1FF7" w:rsidTr="00740662">
        <w:trPr>
          <w:trHeight w:val="237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Pr="00FC1FF7" w:rsidRDefault="00FC1FF7" w:rsidP="00FC1FF7">
            <w:pPr>
              <w:pStyle w:val="Bodytext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FC1FF7">
              <w:rPr>
                <w:rStyle w:val="Bodytext16"/>
                <w:sz w:val="22"/>
                <w:szCs w:val="22"/>
                <w:u w:val="none"/>
              </w:rPr>
              <w:lastRenderedPageBreak/>
              <w:t xml:space="preserve">Тема 3.1. Заземление. </w:t>
            </w:r>
            <w:r w:rsidRPr="00FC1FF7">
              <w:rPr>
                <w:sz w:val="22"/>
                <w:szCs w:val="22"/>
              </w:rPr>
              <w:t>Назначение заземления, расчет контура для высотного здания и исполнение. Требования при эксплуатации строительной площадки с точки зрения безопасности.</w:t>
            </w:r>
          </w:p>
          <w:p w:rsidR="00FC1FF7" w:rsidRPr="00FC1FF7" w:rsidRDefault="00FC1FF7" w:rsidP="00FC1FF7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2/1И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Pr="002235D7" w:rsidRDefault="00FC1FF7" w:rsidP="00FC1FF7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BF088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занятиям.</w:t>
            </w:r>
          </w:p>
          <w:p w:rsidR="00FC1FF7" w:rsidRPr="00BF088C" w:rsidRDefault="00FC1FF7" w:rsidP="00FC1FF7">
            <w:pPr>
              <w:rPr>
                <w:rFonts w:ascii="Times New Roman" w:hAnsi="Times New Roman" w:cs="Times New Roman"/>
              </w:rPr>
            </w:pPr>
            <w:r w:rsidRPr="00BF088C">
              <w:rPr>
                <w:rFonts w:ascii="Times New Roman" w:eastAsia="Arial Unicode MS" w:hAnsi="Times New Roman" w:cs="Times New Roman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 (собеседование),</w:t>
            </w:r>
          </w:p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rFonts w:hint="eastAsia"/>
              </w:rPr>
              <w:t>лабораторная работа</w:t>
            </w:r>
            <w:r>
              <w:t xml:space="preserve"> №21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ОПК-7;</w:t>
            </w:r>
          </w:p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ПК-1; </w:t>
            </w:r>
          </w:p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FC1FF7" w:rsidTr="00740662">
        <w:trPr>
          <w:trHeight w:val="237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Pr="00FC1FF7" w:rsidRDefault="00FC1FF7" w:rsidP="00FC1FF7">
            <w:pPr>
              <w:pStyle w:val="Bodytext1"/>
              <w:shd w:val="clear" w:color="auto" w:fill="auto"/>
              <w:spacing w:line="240" w:lineRule="auto"/>
              <w:ind w:left="20"/>
              <w:jc w:val="both"/>
              <w:rPr>
                <w:sz w:val="22"/>
                <w:szCs w:val="22"/>
              </w:rPr>
            </w:pPr>
            <w:r w:rsidRPr="00FC1FF7">
              <w:rPr>
                <w:rStyle w:val="Bodytext15"/>
                <w:sz w:val="22"/>
                <w:szCs w:val="22"/>
                <w:u w:val="none"/>
              </w:rPr>
              <w:t xml:space="preserve">Тема 3.2. Электроосвещение. Расчет и выбор. </w:t>
            </w:r>
            <w:r w:rsidRPr="00FC1FF7">
              <w:rPr>
                <w:sz w:val="22"/>
                <w:szCs w:val="22"/>
              </w:rPr>
              <w:t>Виды ламп и светильников для высотных зданий и сооружений. Требования к ним при выборе и эксплуатации. Конструктивное исполнение наружного и внутреннего освещения и расчет.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2/1И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Pr="002235D7" w:rsidRDefault="00FC1FF7" w:rsidP="00FC1FF7">
            <w:pPr>
              <w:suppressAutoHyphens/>
              <w:spacing w:after="0" w:line="240" w:lineRule="auto"/>
              <w:ind w:left="57" w:right="57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BF088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235D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занятиям.</w:t>
            </w:r>
          </w:p>
          <w:p w:rsidR="00FC1FF7" w:rsidRPr="00BF088C" w:rsidRDefault="00FC1FF7" w:rsidP="00FC1FF7">
            <w:pPr>
              <w:rPr>
                <w:rFonts w:ascii="Times New Roman" w:hAnsi="Times New Roman" w:cs="Times New Roman"/>
              </w:rPr>
            </w:pPr>
            <w:r w:rsidRPr="00BF088C">
              <w:rPr>
                <w:rFonts w:ascii="Times New Roman" w:eastAsia="Arial Unicode MS" w:hAnsi="Times New Roman" w:cs="Times New Roman"/>
              </w:rPr>
              <w:t>Работа с литературой.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Bodytext1"/>
              <w:shd w:val="clear" w:color="auto" w:fill="auto"/>
              <w:suppressAutoHyphens/>
              <w:spacing w:line="240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 (собеседование),</w:t>
            </w:r>
          </w:p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rFonts w:hint="eastAsia"/>
              </w:rPr>
              <w:t>лабораторная работа</w:t>
            </w:r>
            <w:r>
              <w:t xml:space="preserve"> №15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ОПК-7;</w:t>
            </w:r>
          </w:p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ПК-1; </w:t>
            </w:r>
          </w:p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ПСК-1.3 </w:t>
            </w:r>
          </w:p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FC1FF7" w:rsidTr="00740662">
        <w:trPr>
          <w:trHeight w:val="237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Итого за семестр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18/4И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Зачет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FC1FF7" w:rsidTr="00740662">
        <w:trPr>
          <w:trHeight w:val="228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Итого по дисциплине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F7" w:rsidRDefault="00FC1FF7" w:rsidP="00FC1FF7">
            <w:pPr>
              <w:pStyle w:val="Style14"/>
              <w:widowControl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</w:tr>
    </w:tbl>
    <w:p w:rsidR="004D3080" w:rsidRDefault="004D3080" w:rsidP="00B345FD">
      <w:pPr>
        <w:tabs>
          <w:tab w:val="left" w:pos="851"/>
        </w:tabs>
        <w:rPr>
          <w:rStyle w:val="FontStyle18"/>
          <w:b w:val="0"/>
          <w:sz w:val="22"/>
          <w:szCs w:val="22"/>
        </w:rPr>
      </w:pPr>
    </w:p>
    <w:p w:rsidR="00B345FD" w:rsidRDefault="00B345FD" w:rsidP="00B345FD">
      <w:pPr>
        <w:spacing w:after="0" w:line="240" w:lineRule="auto"/>
        <w:rPr>
          <w:rStyle w:val="FontStyle31"/>
          <w:rFonts w:eastAsia="Times New Roman"/>
          <w:b/>
          <w:iCs/>
          <w:szCs w:val="24"/>
          <w:lang w:eastAsia="ru-RU"/>
        </w:rPr>
        <w:sectPr w:rsidR="00B345FD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B345FD" w:rsidRPr="00FC1FF7" w:rsidRDefault="00B345FD" w:rsidP="00B345FD">
      <w:pPr>
        <w:pStyle w:val="1"/>
        <w:rPr>
          <w:rStyle w:val="FontStyle31"/>
          <w:rFonts w:ascii="Times New Roman" w:hAnsi="Times New Roman" w:cs="Times New Roman"/>
          <w:sz w:val="22"/>
          <w:szCs w:val="22"/>
        </w:rPr>
      </w:pPr>
      <w:r w:rsidRPr="00FC1FF7">
        <w:rPr>
          <w:rStyle w:val="FontStyle31"/>
          <w:rFonts w:ascii="Times New Roman" w:hAnsi="Times New Roman" w:cs="Times New Roman"/>
          <w:sz w:val="22"/>
          <w:szCs w:val="22"/>
        </w:rPr>
        <w:lastRenderedPageBreak/>
        <w:t>5. Образовательные и информационные технологии</w:t>
      </w:r>
    </w:p>
    <w:p w:rsidR="00B345FD" w:rsidRPr="00FC1FF7" w:rsidRDefault="00B345FD" w:rsidP="00B345FD">
      <w:pPr>
        <w:ind w:firstLine="709"/>
        <w:rPr>
          <w:rFonts w:ascii="Times New Roman" w:hAnsi="Times New Roman" w:cs="Times New Roman"/>
        </w:rPr>
      </w:pPr>
      <w:r w:rsidRPr="00FC1FF7">
        <w:rPr>
          <w:rFonts w:ascii="Times New Roman" w:hAnsi="Times New Roman" w:cs="Times New Roman"/>
        </w:rPr>
        <w:t>Для реализации предусмотренных видов учебной работы в качестве образовательных технологий в преподавании дисциплины используются традиционная технология и технология проблемного обучения. Передача необходимых теоретических знаний и формирование основных представлений может происходить с использованием мультимедийного оборудования.</w:t>
      </w:r>
    </w:p>
    <w:p w:rsidR="00B345FD" w:rsidRPr="00FC1FF7" w:rsidRDefault="00B345FD" w:rsidP="00B345FD">
      <w:pPr>
        <w:ind w:firstLine="709"/>
        <w:rPr>
          <w:rFonts w:ascii="Times New Roman" w:hAnsi="Times New Roman" w:cs="Times New Roman"/>
        </w:rPr>
      </w:pPr>
      <w:r w:rsidRPr="00FC1FF7">
        <w:rPr>
          <w:rFonts w:ascii="Times New Roman" w:hAnsi="Times New Roman" w:cs="Times New Roman"/>
        </w:rPr>
        <w:t xml:space="preserve"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B345FD" w:rsidRPr="00FC1FF7" w:rsidRDefault="00B345FD" w:rsidP="00B345FD">
      <w:pPr>
        <w:rPr>
          <w:rFonts w:ascii="Times New Roman" w:hAnsi="Times New Roman" w:cs="Times New Roman"/>
        </w:rPr>
      </w:pPr>
    </w:p>
    <w:p w:rsidR="00B345FD" w:rsidRDefault="00B345FD" w:rsidP="00B345FD">
      <w:pPr>
        <w:pStyle w:val="1"/>
        <w:rPr>
          <w:sz w:val="22"/>
          <w:szCs w:val="22"/>
        </w:rPr>
      </w:pPr>
      <w:r w:rsidRPr="00FC1FF7">
        <w:rPr>
          <w:rStyle w:val="FontStyle31"/>
          <w:rFonts w:ascii="Times New Roman" w:hAnsi="Times New Roman" w:cs="Times New Roman"/>
          <w:sz w:val="22"/>
          <w:szCs w:val="22"/>
        </w:rPr>
        <w:t>6. Учебно-методическое обеспечение самостоятельной работы обучающихся</w:t>
      </w:r>
    </w:p>
    <w:p w:rsidR="00B345FD" w:rsidRDefault="00B345FD" w:rsidP="00B345FD">
      <w:pPr>
        <w:ind w:firstLine="709"/>
        <w:jc w:val="both"/>
        <w:rPr>
          <w:rStyle w:val="Tablecaption3"/>
        </w:rPr>
      </w:pPr>
      <w:r>
        <w:rPr>
          <w:rFonts w:ascii="Times New Roman" w:hAnsi="Times New Roman" w:cs="Times New Roman"/>
        </w:rPr>
        <w:t xml:space="preserve">По дисциплине «Электроснабжение» предусмотрена аудиторная и </w:t>
      </w:r>
      <w:proofErr w:type="spellStart"/>
      <w:r>
        <w:rPr>
          <w:rFonts w:ascii="Times New Roman" w:hAnsi="Times New Roman" w:cs="Times New Roman"/>
        </w:rPr>
        <w:t>внеаудииторная</w:t>
      </w:r>
      <w:proofErr w:type="spellEnd"/>
      <w:r>
        <w:rPr>
          <w:rFonts w:ascii="Times New Roman" w:hAnsi="Times New Roman" w:cs="Times New Roman"/>
        </w:rPr>
        <w:t xml:space="preserve"> самостоятельная работа обучающихся. Внеаудиторная самостоятельная работа студентов осуществляется в виде чтения и проработки конспектов, литературы и электронных образовательных ресурсов с необхо</w:t>
      </w:r>
      <w:r>
        <w:rPr>
          <w:rFonts w:ascii="Times New Roman" w:hAnsi="Times New Roman" w:cs="Times New Roman"/>
        </w:rPr>
        <w:softHyphen/>
      </w:r>
      <w:r>
        <w:rPr>
          <w:rStyle w:val="Tablecaption3"/>
        </w:rPr>
        <w:t>димыми консультациями преподавателя. Аудиторная самостоятельная работа предполагает выполнение лабораторных работ, решение практических задач по темам курса.</w:t>
      </w:r>
    </w:p>
    <w:p w:rsidR="00B345FD" w:rsidRDefault="00B345FD" w:rsidP="00B345FD">
      <w:pPr>
        <w:pStyle w:val="Bodytext60"/>
        <w:shd w:val="clear" w:color="auto" w:fill="auto"/>
        <w:tabs>
          <w:tab w:val="left" w:pos="1123"/>
        </w:tabs>
        <w:spacing w:before="0" w:after="0" w:line="240" w:lineRule="auto"/>
        <w:ind w:left="720" w:firstLine="0"/>
        <w:rPr>
          <w:rStyle w:val="Tablecaption3"/>
          <w:b w:val="0"/>
          <w:bCs w:val="0"/>
          <w:i w:val="0"/>
          <w:iCs w:val="0"/>
          <w:color w:val="000000"/>
          <w:sz w:val="24"/>
          <w:szCs w:val="24"/>
        </w:rPr>
      </w:pPr>
    </w:p>
    <w:p w:rsidR="00B345FD" w:rsidRDefault="00B345FD" w:rsidP="00B345FD">
      <w:pPr>
        <w:pStyle w:val="Bodytext60"/>
        <w:shd w:val="clear" w:color="auto" w:fill="auto"/>
        <w:tabs>
          <w:tab w:val="left" w:pos="1123"/>
        </w:tabs>
        <w:spacing w:before="0" w:after="0" w:line="240" w:lineRule="auto"/>
        <w:ind w:left="720" w:firstLine="0"/>
      </w:pPr>
      <w:r>
        <w:rPr>
          <w:sz w:val="24"/>
          <w:szCs w:val="24"/>
        </w:rPr>
        <w:t>Лабораторный практикум</w:t>
      </w:r>
      <w:r>
        <w:rPr>
          <w:rStyle w:val="Bodytext6NotBold"/>
          <w:sz w:val="24"/>
          <w:szCs w:val="24"/>
        </w:rPr>
        <w:t xml:space="preserve"> (6 семестр)</w:t>
      </w:r>
    </w:p>
    <w:p w:rsidR="00B345FD" w:rsidRDefault="00B345FD" w:rsidP="00B345FD">
      <w:pPr>
        <w:pStyle w:val="Bodytext1"/>
        <w:shd w:val="clear" w:color="auto" w:fill="auto"/>
        <w:spacing w:line="240" w:lineRule="auto"/>
        <w:ind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экономически целесообразного режима работы силовых трансфор</w:t>
      </w:r>
      <w:r>
        <w:rPr>
          <w:sz w:val="24"/>
          <w:szCs w:val="24"/>
        </w:rPr>
        <w:softHyphen/>
        <w:t>маторов (л/р №11).</w:t>
      </w:r>
    </w:p>
    <w:p w:rsidR="00B345FD" w:rsidRDefault="00B345FD" w:rsidP="00B345FD">
      <w:pPr>
        <w:pStyle w:val="Bodytext1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Опытное построение графиков нагрузок и определение их параметров (л/р №13).</w:t>
      </w:r>
    </w:p>
    <w:p w:rsidR="00B345FD" w:rsidRDefault="00B345FD" w:rsidP="00B345FD">
      <w:pPr>
        <w:pStyle w:val="Bodytext1"/>
        <w:shd w:val="clear" w:color="auto" w:fill="auto"/>
        <w:tabs>
          <w:tab w:val="left" w:pos="2142"/>
        </w:tabs>
        <w:spacing w:line="240" w:lineRule="auto"/>
        <w:ind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>Измерение параметров газоразрядных ламп и пускорегулирующей аппаратуры (л/р №15).</w:t>
      </w:r>
    </w:p>
    <w:p w:rsidR="00B345FD" w:rsidRDefault="00B345FD" w:rsidP="00B345FD">
      <w:pPr>
        <w:pStyle w:val="Bodytext1"/>
        <w:shd w:val="clear" w:color="auto" w:fill="auto"/>
        <w:tabs>
          <w:tab w:val="left" w:pos="2142"/>
        </w:tabs>
        <w:spacing w:line="240" w:lineRule="auto"/>
        <w:ind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>Изучение кабельных линий электропередач.(л/р№76).</w:t>
      </w:r>
    </w:p>
    <w:p w:rsidR="00B345FD" w:rsidRDefault="00B345FD" w:rsidP="00B345FD">
      <w:pPr>
        <w:pStyle w:val="Bodytext1"/>
        <w:shd w:val="clear" w:color="auto" w:fill="auto"/>
        <w:tabs>
          <w:tab w:val="left" w:pos="2142"/>
        </w:tabs>
        <w:spacing w:line="240" w:lineRule="auto"/>
        <w:ind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>Изучение воздушных линий электропередач.(л/р№77).</w:t>
      </w:r>
    </w:p>
    <w:p w:rsidR="00B345FD" w:rsidRDefault="00B345FD" w:rsidP="00B345FD">
      <w:pPr>
        <w:pStyle w:val="Bodytext1"/>
        <w:shd w:val="clear" w:color="auto" w:fill="auto"/>
        <w:tabs>
          <w:tab w:val="left" w:pos="2395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Исследование режимов </w:t>
      </w:r>
      <w:proofErr w:type="spellStart"/>
      <w:r>
        <w:rPr>
          <w:sz w:val="24"/>
          <w:szCs w:val="24"/>
        </w:rPr>
        <w:t>нейтрали</w:t>
      </w:r>
      <w:proofErr w:type="spellEnd"/>
      <w:r>
        <w:rPr>
          <w:sz w:val="24"/>
          <w:szCs w:val="24"/>
        </w:rPr>
        <w:t xml:space="preserve"> в системах электроснабжения (л/р №21).</w:t>
      </w:r>
    </w:p>
    <w:p w:rsidR="00B345FD" w:rsidRDefault="00B345FD" w:rsidP="00B345FD">
      <w:pPr>
        <w:spacing w:after="0" w:line="240" w:lineRule="auto"/>
        <w:rPr>
          <w:rFonts w:ascii="Times New Roman" w:hAnsi="Times New Roman" w:cs="Times New Roman"/>
        </w:rPr>
      </w:pPr>
    </w:p>
    <w:p w:rsidR="00B345FD" w:rsidRDefault="00B345FD" w:rsidP="00B345FD">
      <w:pPr>
        <w:pStyle w:val="1"/>
        <w:rPr>
          <w:szCs w:val="24"/>
        </w:rPr>
      </w:pPr>
      <w:r>
        <w:rPr>
          <w:rStyle w:val="FontStyle20"/>
          <w:sz w:val="24"/>
          <w:szCs w:val="24"/>
        </w:rPr>
        <w:t>7. Оценочные средства для проведения промежуточной аттестации</w:t>
      </w:r>
    </w:p>
    <w:p w:rsidR="00B345FD" w:rsidRDefault="00B345FD" w:rsidP="00B345FD">
      <w:pPr>
        <w:spacing w:before="120" w:after="120"/>
        <w:ind w:left="567"/>
        <w:rPr>
          <w:rFonts w:ascii="Times New Roman" w:hAnsi="Times New Roman" w:cs="Times New Roman"/>
          <w:b/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58"/>
        <w:gridCol w:w="3153"/>
        <w:gridCol w:w="4904"/>
      </w:tblGrid>
      <w:tr w:rsidR="00B345FD" w:rsidTr="00B345FD">
        <w:trPr>
          <w:trHeight w:val="753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45FD" w:rsidRDefault="00B345FD" w:rsidP="00B345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45FD" w:rsidRDefault="00B345FD" w:rsidP="00B345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Планируемые результаты обучения </w:t>
            </w:r>
          </w:p>
        </w:tc>
        <w:tc>
          <w:tcPr>
            <w:tcW w:w="2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45FD" w:rsidRDefault="00B345FD" w:rsidP="00B345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B345FD" w:rsidTr="00B345F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ОПК- 7</w:t>
            </w:r>
            <w:r>
              <w:rPr>
                <w:rFonts w:ascii="Times New Roman" w:hAnsi="Times New Roman" w:cs="Times New Roman"/>
                <w:color w:val="000000"/>
              </w:rPr>
              <w:t xml:space="preserve"> – 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B345FD" w:rsidTr="00B345FD">
        <w:trPr>
          <w:trHeight w:val="267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Знать</w:t>
            </w:r>
          </w:p>
        </w:tc>
        <w:tc>
          <w:tcPr>
            <w:tcW w:w="1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45FD" w:rsidRPr="00907C8F" w:rsidRDefault="00B345FD" w:rsidP="00B345FD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</w:rPr>
            </w:pPr>
            <w:r w:rsidRPr="00907C8F">
              <w:rPr>
                <w:rFonts w:ascii="Times New Roman" w:hAnsi="Times New Roman" w:cs="Times New Roman"/>
              </w:rPr>
              <w:t>-основные определения и понятия систем электроснабжения;</w:t>
            </w:r>
          </w:p>
          <w:p w:rsidR="00B345FD" w:rsidRPr="00907C8F" w:rsidRDefault="00B345FD" w:rsidP="00B345FD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bCs/>
              </w:rPr>
            </w:pPr>
            <w:r w:rsidRPr="00907C8F">
              <w:rPr>
                <w:rFonts w:ascii="Times New Roman" w:hAnsi="Times New Roman" w:cs="Times New Roman"/>
              </w:rPr>
              <w:t>-методы расчета электрических нагрузок;</w:t>
            </w:r>
          </w:p>
          <w:p w:rsidR="00B345FD" w:rsidRPr="00E536FB" w:rsidRDefault="00B345FD" w:rsidP="00B345FD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</w:rPr>
            </w:pPr>
            <w:r w:rsidRPr="00907C8F">
              <w:rPr>
                <w:rFonts w:ascii="Times New Roman" w:hAnsi="Times New Roman" w:cs="Times New Roman"/>
              </w:rPr>
              <w:t>-параметры выбора силовых трансформаторов и линий электропередач;</w:t>
            </w:r>
          </w:p>
        </w:tc>
        <w:tc>
          <w:tcPr>
            <w:tcW w:w="2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45FD" w:rsidRDefault="00B345FD" w:rsidP="00B345FD">
            <w:pPr>
              <w:pStyle w:val="Bodytext1"/>
              <w:shd w:val="clear" w:color="auto" w:fill="auto"/>
              <w:tabs>
                <w:tab w:val="left" w:pos="425"/>
              </w:tabs>
              <w:spacing w:line="240" w:lineRule="auto"/>
              <w:ind w:left="91" w:right="6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Перечень вопросов (зачет):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</w:tabs>
              <w:ind w:left="141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СЭС?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</w:tabs>
              <w:ind w:left="141" w:right="2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Назовите характерные </w:t>
            </w:r>
            <w:proofErr w:type="spellStart"/>
            <w:r>
              <w:rPr>
                <w:sz w:val="24"/>
                <w:szCs w:val="24"/>
              </w:rPr>
              <w:t>электроприемники</w:t>
            </w:r>
            <w:proofErr w:type="spellEnd"/>
            <w:r>
              <w:rPr>
                <w:sz w:val="24"/>
                <w:szCs w:val="24"/>
              </w:rPr>
              <w:t xml:space="preserve"> электроэнергии для высотных зданий. 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</w:tabs>
              <w:ind w:left="14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понимается под электрической нагрузкой?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  <w:tab w:val="left" w:pos="1750"/>
              </w:tabs>
              <w:ind w:left="14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Дайте определение номинальной мощности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  <w:tab w:val="left" w:pos="1070"/>
              </w:tabs>
              <w:ind w:left="14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Перечислите известные Вам методы определения расчетных электрических нагрузок. Укажите их достоинства, недостатки и область применения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  <w:tab w:val="left" w:pos="1070"/>
              </w:tabs>
              <w:ind w:left="14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каких случаях можно применять методы удельного расхода электроэнергии и удельной плотности нагрузок?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  <w:tab w:val="left" w:pos="1070"/>
              </w:tabs>
              <w:ind w:left="141" w:firstLine="0"/>
              <w:jc w:val="both"/>
              <w:rPr>
                <w:bCs/>
              </w:rPr>
            </w:pPr>
            <w:r>
              <w:rPr>
                <w:sz w:val="24"/>
                <w:szCs w:val="24"/>
              </w:rPr>
              <w:t>Какими показателями характеризуется реактивная мощность?</w:t>
            </w:r>
          </w:p>
        </w:tc>
      </w:tr>
      <w:tr w:rsidR="00B345FD" w:rsidTr="00B345FD">
        <w:trPr>
          <w:trHeight w:val="2643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</w:p>
        </w:tc>
        <w:tc>
          <w:tcPr>
            <w:tcW w:w="1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45FD" w:rsidRPr="00907C8F" w:rsidRDefault="00B345FD" w:rsidP="00B345FD">
            <w:pPr>
              <w:pStyle w:val="a"/>
              <w:numPr>
                <w:ilvl w:val="0"/>
                <w:numId w:val="0"/>
              </w:numPr>
              <w:spacing w:line="240" w:lineRule="auto"/>
              <w:ind w:left="322"/>
              <w:jc w:val="left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  <w:r w:rsidRPr="00907C8F">
              <w:rPr>
                <w:sz w:val="22"/>
                <w:szCs w:val="22"/>
                <w:lang w:eastAsia="en-US"/>
              </w:rPr>
              <w:t xml:space="preserve">классифицировать </w:t>
            </w:r>
            <w:proofErr w:type="spellStart"/>
            <w:r w:rsidRPr="00907C8F">
              <w:rPr>
                <w:sz w:val="22"/>
                <w:szCs w:val="22"/>
                <w:lang w:eastAsia="en-US"/>
              </w:rPr>
              <w:t>электроприемники</w:t>
            </w:r>
            <w:proofErr w:type="spellEnd"/>
            <w:r w:rsidRPr="00907C8F">
              <w:rPr>
                <w:sz w:val="22"/>
                <w:szCs w:val="22"/>
                <w:lang w:eastAsia="en-US"/>
              </w:rPr>
              <w:t xml:space="preserve"> по роду тока, напряжению и режиму работы, надежности;</w:t>
            </w:r>
          </w:p>
          <w:p w:rsidR="00B345FD" w:rsidRPr="0058365F" w:rsidRDefault="00B345FD" w:rsidP="00B345FD">
            <w:pPr>
              <w:tabs>
                <w:tab w:val="left" w:pos="356"/>
                <w:tab w:val="left" w:pos="851"/>
              </w:tabs>
              <w:ind w:left="360"/>
              <w:rPr>
                <w:bCs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907C8F">
              <w:rPr>
                <w:rFonts w:ascii="Times New Roman" w:hAnsi="Times New Roman" w:cs="Times New Roman"/>
              </w:rPr>
              <w:t>составлять систему электроснабжения для высотных и большепролетных зданий и сооружений;</w:t>
            </w:r>
          </w:p>
        </w:tc>
        <w:tc>
          <w:tcPr>
            <w:tcW w:w="2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45FD" w:rsidRDefault="00B345FD" w:rsidP="00B345FD">
            <w:pPr>
              <w:pStyle w:val="Bodytext1"/>
              <w:shd w:val="clear" w:color="auto" w:fill="auto"/>
              <w:tabs>
                <w:tab w:val="left" w:pos="425"/>
              </w:tabs>
              <w:spacing w:line="240" w:lineRule="auto"/>
              <w:ind w:left="91" w:right="6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Перечень вопросов (зачет):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</w:tabs>
              <w:ind w:right="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Электроприемники</w:t>
            </w:r>
            <w:proofErr w:type="spellEnd"/>
            <w:r>
              <w:rPr>
                <w:sz w:val="24"/>
                <w:szCs w:val="24"/>
              </w:rPr>
              <w:t xml:space="preserve"> строительной площадки.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</w:tabs>
              <w:ind w:right="2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Электроприемники</w:t>
            </w:r>
            <w:proofErr w:type="spellEnd"/>
            <w:r>
              <w:rPr>
                <w:sz w:val="24"/>
                <w:szCs w:val="24"/>
              </w:rPr>
              <w:t xml:space="preserve"> многофункциональных высотных комплексов.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СЭС высотных зданий и сооружений?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  <w:tab w:val="left" w:pos="175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 проектирования СЭС.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  <w:tab w:val="left" w:pos="107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электрических сетей.</w:t>
            </w:r>
          </w:p>
          <w:p w:rsidR="00B345FD" w:rsidRDefault="00B345FD" w:rsidP="00B345FD">
            <w:pPr>
              <w:pStyle w:val="Bodytext1"/>
              <w:shd w:val="clear" w:color="auto" w:fill="auto"/>
              <w:tabs>
                <w:tab w:val="left" w:pos="567"/>
                <w:tab w:val="left" w:pos="1070"/>
              </w:tabs>
              <w:ind w:left="451"/>
              <w:jc w:val="both"/>
              <w:rPr>
                <w:rFonts w:eastAsia="Times New Roman"/>
                <w:sz w:val="22"/>
                <w:lang w:eastAsia="ru-RU"/>
              </w:rPr>
            </w:pPr>
          </w:p>
        </w:tc>
      </w:tr>
      <w:tr w:rsidR="00B345FD" w:rsidTr="00B345FD">
        <w:trPr>
          <w:trHeight w:val="446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</w:p>
        </w:tc>
        <w:tc>
          <w:tcPr>
            <w:tcW w:w="1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45FD" w:rsidRPr="00907C8F" w:rsidRDefault="00B345FD" w:rsidP="00B345FD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ind w:firstLine="0"/>
              <w:jc w:val="left"/>
              <w:rPr>
                <w:rStyle w:val="FontStyle16"/>
                <w:rFonts w:eastAsiaTheme="majorEastAsia"/>
                <w:b w:val="0"/>
                <w:sz w:val="22"/>
                <w:szCs w:val="22"/>
                <w:lang w:eastAsia="en-US"/>
              </w:rPr>
            </w:pPr>
            <w:r>
              <w:t>-</w:t>
            </w:r>
            <w:r w:rsidRPr="00370DEF">
              <w:t>понятиями электрических цепей переменного и постоянного тока</w:t>
            </w:r>
            <w:r w:rsidRPr="00370DEF">
              <w:rPr>
                <w:rStyle w:val="FontStyle16"/>
                <w:rFonts w:eastAsiaTheme="majorEastAsia"/>
                <w:sz w:val="22"/>
                <w:szCs w:val="22"/>
                <w:lang w:eastAsia="en-US"/>
              </w:rPr>
              <w:t>;</w:t>
            </w:r>
          </w:p>
          <w:p w:rsidR="00B345FD" w:rsidRPr="00907C8F" w:rsidRDefault="00B345FD" w:rsidP="00B345FD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ind w:firstLine="0"/>
              <w:jc w:val="left"/>
              <w:rPr>
                <w:rFonts w:eastAsiaTheme="majorEastAsia"/>
                <w:bCs/>
                <w:sz w:val="22"/>
                <w:szCs w:val="22"/>
                <w:lang w:eastAsia="en-US"/>
              </w:rPr>
            </w:pPr>
            <w:r>
              <w:rPr>
                <w:rStyle w:val="FontStyle16"/>
                <w:rFonts w:eastAsiaTheme="majorEastAsia"/>
                <w:sz w:val="22"/>
                <w:szCs w:val="22"/>
                <w:lang w:eastAsia="en-US"/>
              </w:rPr>
              <w:t>-</w:t>
            </w:r>
            <w:r w:rsidRPr="00370DEF">
              <w:t>требованиями к системам электроснабжения высотных и большепролетных зданий и сооружений</w:t>
            </w:r>
            <w:r w:rsidRPr="00077F17">
              <w:t>;</w:t>
            </w:r>
          </w:p>
          <w:p w:rsidR="00B345FD" w:rsidRPr="00077F17" w:rsidRDefault="00B345FD" w:rsidP="00B345FD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jc w:val="left"/>
            </w:pPr>
            <w:r>
              <w:t>-требования, предъявляемые к освещению и наружным светильникам при эксплуатации.</w:t>
            </w:r>
          </w:p>
          <w:p w:rsidR="00B345FD" w:rsidRDefault="00B345FD" w:rsidP="00B345FD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ind w:firstLine="0"/>
              <w:jc w:val="left"/>
              <w:rPr>
                <w:rStyle w:val="FontStyle16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45FD" w:rsidRDefault="00B345FD" w:rsidP="00B345FD">
            <w:pPr>
              <w:pStyle w:val="Bodytext1"/>
              <w:shd w:val="clear" w:color="auto" w:fill="auto"/>
              <w:tabs>
                <w:tab w:val="left" w:pos="425"/>
              </w:tabs>
              <w:spacing w:line="240" w:lineRule="auto"/>
              <w:ind w:left="91" w:right="6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Перечень вопросов (зачет):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</w:tabs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Цепи переменного тока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</w:tabs>
              <w:ind w:right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Цепи постоянного тока..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СЭС ?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  <w:tab w:val="left" w:pos="175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 и выбор освещения высотных зданий.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  <w:tab w:val="left" w:pos="107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Преимущества и недостатки ламп дневного света.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567"/>
                <w:tab w:val="left" w:pos="107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выполнения рабочего освещения.</w:t>
            </w:r>
          </w:p>
          <w:p w:rsidR="00B345FD" w:rsidRPr="008B65E1" w:rsidRDefault="00B345FD" w:rsidP="00B345FD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331"/>
                <w:tab w:val="left" w:pos="567"/>
                <w:tab w:val="left" w:pos="1070"/>
              </w:tabs>
              <w:jc w:val="both"/>
            </w:pPr>
            <w:r w:rsidRPr="008B65E1">
              <w:rPr>
                <w:sz w:val="24"/>
                <w:szCs w:val="24"/>
              </w:rPr>
              <w:t>Особенности выполнения аварийного освещения.</w:t>
            </w:r>
          </w:p>
          <w:p w:rsidR="00B345FD" w:rsidRDefault="00B345FD" w:rsidP="00B345FD">
            <w:pPr>
              <w:tabs>
                <w:tab w:val="left" w:pos="331"/>
              </w:tabs>
              <w:rPr>
                <w:rFonts w:ascii="Times New Roman" w:hAnsi="Times New Roman" w:cs="Times New Roman"/>
              </w:rPr>
            </w:pPr>
          </w:p>
        </w:tc>
      </w:tr>
      <w:tr w:rsidR="00B345FD" w:rsidTr="00B345F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/>
              </w:rPr>
              <w:t>ПК- 1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B345FD" w:rsidTr="00B345FD">
        <w:trPr>
          <w:trHeight w:val="446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Знать</w:t>
            </w:r>
          </w:p>
        </w:tc>
        <w:tc>
          <w:tcPr>
            <w:tcW w:w="1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45FD" w:rsidRDefault="00B345FD" w:rsidP="00B345FD">
            <w:pPr>
              <w:pStyle w:val="a5"/>
              <w:ind w:left="0" w:firstLine="0"/>
              <w:jc w:val="left"/>
              <w:rPr>
                <w:lang w:val="ru-RU"/>
              </w:rPr>
            </w:pPr>
            <w:r>
              <w:rPr>
                <w:sz w:val="22"/>
                <w:lang w:val="ru-RU"/>
              </w:rPr>
              <w:t xml:space="preserve">-проблемы и перспективы модернизации объектов </w:t>
            </w:r>
            <w:r>
              <w:rPr>
                <w:sz w:val="22"/>
                <w:lang w:val="ru-RU"/>
              </w:rPr>
              <w:lastRenderedPageBreak/>
              <w:t>профессиональной деятельности;</w:t>
            </w:r>
          </w:p>
          <w:p w:rsidR="00B345FD" w:rsidRDefault="00B345FD" w:rsidP="00B345FD">
            <w:pPr>
              <w:rPr>
                <w:rFonts w:ascii="Times New Roman" w:hAnsi="Times New Roman" w:cs="Times New Roman"/>
              </w:rPr>
            </w:pPr>
            <w:r>
              <w:t>-</w:t>
            </w:r>
            <w:r w:rsidRPr="007C537A">
              <w:rPr>
                <w:rFonts w:ascii="Times New Roman" w:hAnsi="Times New Roman" w:cs="Times New Roman"/>
              </w:rPr>
              <w:t>основные методы выбора и подходы к проектированию объектов профессиональной деятельности;</w:t>
            </w:r>
          </w:p>
        </w:tc>
        <w:tc>
          <w:tcPr>
            <w:tcW w:w="2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45FD" w:rsidRDefault="00B345FD" w:rsidP="00B345FD">
            <w:pPr>
              <w:pStyle w:val="Bodytext1"/>
              <w:shd w:val="clear" w:color="auto" w:fill="auto"/>
              <w:tabs>
                <w:tab w:val="left" w:pos="425"/>
              </w:tabs>
              <w:spacing w:line="240" w:lineRule="auto"/>
              <w:ind w:left="91" w:right="6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Перечень вопросов (зачет):</w:t>
            </w:r>
          </w:p>
          <w:p w:rsidR="00B345FD" w:rsidRDefault="00B345FD" w:rsidP="00B345FD">
            <w:pPr>
              <w:pStyle w:val="Bodytext1"/>
              <w:numPr>
                <w:ilvl w:val="0"/>
                <w:numId w:val="8"/>
              </w:numPr>
              <w:shd w:val="clear" w:color="auto" w:fill="auto"/>
              <w:tabs>
                <w:tab w:val="left" w:pos="567"/>
                <w:tab w:val="left" w:pos="175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Нормативная база высотных зданий и </w:t>
            </w:r>
            <w:r>
              <w:rPr>
                <w:sz w:val="24"/>
                <w:szCs w:val="24"/>
              </w:rPr>
              <w:lastRenderedPageBreak/>
              <w:t>сооружений при выполнении освещения.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8"/>
              </w:numPr>
              <w:shd w:val="clear" w:color="auto" w:fill="auto"/>
              <w:tabs>
                <w:tab w:val="left" w:pos="567"/>
                <w:tab w:val="left" w:pos="107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Требования к источникам питания в зависимости от </w:t>
            </w:r>
            <w:proofErr w:type="spellStart"/>
            <w:r>
              <w:rPr>
                <w:sz w:val="24"/>
                <w:szCs w:val="24"/>
              </w:rPr>
              <w:t>категорийности</w:t>
            </w:r>
            <w:proofErr w:type="spellEnd"/>
            <w:r>
              <w:rPr>
                <w:sz w:val="24"/>
                <w:szCs w:val="24"/>
              </w:rPr>
              <w:t xml:space="preserve"> и высоты здания</w:t>
            </w:r>
          </w:p>
          <w:p w:rsidR="00B345FD" w:rsidRDefault="00B345FD" w:rsidP="00B345FD">
            <w:pPr>
              <w:rPr>
                <w:rFonts w:ascii="Times New Roman" w:hAnsi="Times New Roman" w:cs="Times New Roman"/>
              </w:rPr>
            </w:pPr>
          </w:p>
        </w:tc>
      </w:tr>
      <w:tr w:rsidR="00B345FD" w:rsidTr="00B345FD">
        <w:trPr>
          <w:trHeight w:val="2539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Уметь</w:t>
            </w:r>
          </w:p>
        </w:tc>
        <w:tc>
          <w:tcPr>
            <w:tcW w:w="1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rFonts w:eastAsiaTheme="majorEastAsia"/>
                <w:sz w:val="22"/>
                <w:szCs w:val="22"/>
                <w:lang w:eastAsia="en-US"/>
              </w:rPr>
            </w:pPr>
            <w:r>
              <w:rPr>
                <w:sz w:val="22"/>
              </w:rPr>
              <w:t>-экспериментальным способом и на основе паспортных (каталожных) данных определять параметры и характеристики типового электрооборудования</w:t>
            </w:r>
          </w:p>
        </w:tc>
        <w:tc>
          <w:tcPr>
            <w:tcW w:w="2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45FD" w:rsidRDefault="00B345FD" w:rsidP="00B345FD">
            <w:pPr>
              <w:pStyle w:val="Bodytext1"/>
              <w:shd w:val="clear" w:color="auto" w:fill="auto"/>
              <w:tabs>
                <w:tab w:val="left" w:pos="425"/>
              </w:tabs>
              <w:spacing w:line="240" w:lineRule="auto"/>
              <w:ind w:left="91" w:right="6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Перечень вопросов (зачет):</w:t>
            </w:r>
          </w:p>
          <w:p w:rsidR="00B345FD" w:rsidRDefault="00B345FD" w:rsidP="00B345FD">
            <w:pPr>
              <w:pStyle w:val="Bodytext1"/>
              <w:numPr>
                <w:ilvl w:val="0"/>
                <w:numId w:val="9"/>
              </w:numPr>
              <w:shd w:val="clear" w:color="auto" w:fill="auto"/>
              <w:tabs>
                <w:tab w:val="left" w:pos="567"/>
              </w:tabs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силовых трансформаторов.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9"/>
              </w:numPr>
              <w:shd w:val="clear" w:color="auto" w:fill="auto"/>
              <w:tabs>
                <w:tab w:val="left" w:pos="567"/>
              </w:tabs>
              <w:ind w:right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Преимущества и недостатки кабельных линий электропередач.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9"/>
              </w:numPr>
              <w:shd w:val="clear" w:color="auto" w:fill="auto"/>
              <w:tabs>
                <w:tab w:val="left" w:pos="567"/>
                <w:tab w:val="left" w:pos="175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Преимущества и недостатки воздушных линий электропередач.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9"/>
              </w:numPr>
              <w:shd w:val="clear" w:color="auto" w:fill="auto"/>
              <w:tabs>
                <w:tab w:val="left" w:pos="567"/>
                <w:tab w:val="left" w:pos="107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Особенности и режимы работы </w:t>
            </w:r>
            <w:proofErr w:type="spellStart"/>
            <w:r>
              <w:rPr>
                <w:sz w:val="24"/>
                <w:szCs w:val="24"/>
              </w:rPr>
              <w:t>электроприемников</w:t>
            </w:r>
            <w:proofErr w:type="spellEnd"/>
            <w:r>
              <w:rPr>
                <w:sz w:val="24"/>
                <w:szCs w:val="24"/>
              </w:rPr>
              <w:t xml:space="preserve"> строительной площадки.</w:t>
            </w:r>
          </w:p>
          <w:p w:rsidR="00B345FD" w:rsidRDefault="00B345FD" w:rsidP="00B345FD">
            <w:pPr>
              <w:tabs>
                <w:tab w:val="left" w:pos="331"/>
              </w:tabs>
              <w:rPr>
                <w:rFonts w:ascii="Times New Roman" w:hAnsi="Times New Roman" w:cs="Times New Roman"/>
              </w:rPr>
            </w:pPr>
          </w:p>
          <w:p w:rsidR="00B345FD" w:rsidRDefault="00B345FD" w:rsidP="00B345FD">
            <w:pPr>
              <w:ind w:right="271"/>
              <w:rPr>
                <w:rFonts w:ascii="Times New Roman" w:hAnsi="Times New Roman" w:cs="Times New Roman"/>
              </w:rPr>
            </w:pPr>
          </w:p>
        </w:tc>
      </w:tr>
      <w:tr w:rsidR="00B345FD" w:rsidTr="00B345FD">
        <w:trPr>
          <w:trHeight w:val="446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Default="00B345FD" w:rsidP="00B345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</w:p>
        </w:tc>
        <w:tc>
          <w:tcPr>
            <w:tcW w:w="1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45FD" w:rsidRPr="007C537A" w:rsidRDefault="00B345FD" w:rsidP="00B345FD">
            <w:r>
              <w:t>-</w:t>
            </w:r>
            <w:r w:rsidRPr="007C537A">
              <w:rPr>
                <w:rFonts w:ascii="Times New Roman" w:hAnsi="Times New Roman" w:cs="Times New Roman"/>
              </w:rPr>
              <w:t>параметрами выбора элементов систем электроснабжения;</w:t>
            </w:r>
          </w:p>
          <w:p w:rsidR="00B345FD" w:rsidRDefault="00B345FD" w:rsidP="00B345FD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rFonts w:eastAsiaTheme="majorEastAsia"/>
                <w:sz w:val="22"/>
                <w:szCs w:val="22"/>
                <w:lang w:eastAsia="en-US"/>
              </w:rPr>
            </w:pPr>
            <w:r>
              <w:rPr>
                <w:sz w:val="22"/>
              </w:rPr>
              <w:t>-методикой выбора серийных объектов профессиональной деятельности при решении типовых проектных задач.</w:t>
            </w:r>
          </w:p>
        </w:tc>
        <w:tc>
          <w:tcPr>
            <w:tcW w:w="2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45FD" w:rsidRDefault="00B345FD" w:rsidP="00B345FD">
            <w:pPr>
              <w:pStyle w:val="Bodytext1"/>
              <w:shd w:val="clear" w:color="auto" w:fill="auto"/>
              <w:tabs>
                <w:tab w:val="left" w:pos="425"/>
              </w:tabs>
              <w:spacing w:line="240" w:lineRule="auto"/>
              <w:ind w:left="91" w:right="6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Перечень вопросов (зачет):</w:t>
            </w:r>
          </w:p>
          <w:p w:rsidR="00B345FD" w:rsidRDefault="00B345FD" w:rsidP="00B345FD">
            <w:pPr>
              <w:pStyle w:val="Bodytext1"/>
              <w:numPr>
                <w:ilvl w:val="0"/>
                <w:numId w:val="10"/>
              </w:numPr>
              <w:shd w:val="clear" w:color="auto" w:fill="auto"/>
              <w:tabs>
                <w:tab w:val="left" w:pos="567"/>
              </w:tabs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и расчет силового трансформатора.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10"/>
              </w:numPr>
              <w:shd w:val="clear" w:color="auto" w:fill="auto"/>
              <w:tabs>
                <w:tab w:val="left" w:pos="567"/>
              </w:tabs>
              <w:ind w:right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Расчет электрической нагрузки высотного здания при наличии ведомости </w:t>
            </w:r>
            <w:proofErr w:type="spellStart"/>
            <w:r>
              <w:rPr>
                <w:sz w:val="24"/>
                <w:szCs w:val="24"/>
              </w:rPr>
              <w:t>электроприемников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10"/>
              </w:numPr>
              <w:shd w:val="clear" w:color="auto" w:fill="auto"/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Упрощенный расчет электрической нагрузки при известной высоте и этажности здания.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10"/>
              </w:numPr>
              <w:shd w:val="clear" w:color="auto" w:fill="auto"/>
              <w:tabs>
                <w:tab w:val="left" w:pos="567"/>
                <w:tab w:val="left" w:pos="175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кабельной линии электропередач до 1 кВ для системы вентиляции.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10"/>
              </w:numPr>
              <w:shd w:val="clear" w:color="auto" w:fill="auto"/>
              <w:tabs>
                <w:tab w:val="left" w:pos="567"/>
                <w:tab w:val="left" w:pos="1070"/>
              </w:tabs>
              <w:jc w:val="both"/>
            </w:pPr>
            <w:r>
              <w:rPr>
                <w:sz w:val="24"/>
                <w:szCs w:val="24"/>
              </w:rPr>
              <w:t>Выбор кабельных линий для расчета электрического освещения при известной площади освещаемой поверхности.</w:t>
            </w:r>
          </w:p>
        </w:tc>
      </w:tr>
      <w:tr w:rsidR="00B345FD" w:rsidTr="00B345F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45FD" w:rsidRDefault="00B345FD" w:rsidP="00B345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ПСК-1.3 - </w:t>
            </w:r>
            <w:r>
              <w:rPr>
                <w:rFonts w:ascii="Times New Roman" w:hAnsi="Times New Roman" w:cs="Times New Roman"/>
              </w:rPr>
              <w:t>владением методами расчета систем инженерного оборудования высотных и большепролетных зданий и сооружений</w:t>
            </w:r>
          </w:p>
        </w:tc>
      </w:tr>
      <w:tr w:rsidR="00B345FD" w:rsidTr="00B345FD">
        <w:trPr>
          <w:trHeight w:val="942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45FD" w:rsidRDefault="00B345FD" w:rsidP="00B345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Знать</w:t>
            </w:r>
          </w:p>
        </w:tc>
        <w:tc>
          <w:tcPr>
            <w:tcW w:w="1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45FD" w:rsidRDefault="00B345FD" w:rsidP="00B345FD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rFonts w:eastAsiaTheme="majorEastAsia"/>
                <w:sz w:val="22"/>
                <w:szCs w:val="22"/>
                <w:lang w:eastAsia="en-US"/>
              </w:rPr>
            </w:pPr>
            <w:r>
              <w:t>виды электрического освещения и наружных светильников для высотных  и большепролетных зданий</w:t>
            </w:r>
          </w:p>
        </w:tc>
        <w:tc>
          <w:tcPr>
            <w:tcW w:w="2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45FD" w:rsidRDefault="00B345FD" w:rsidP="00B345FD">
            <w:pPr>
              <w:pStyle w:val="Bodytext1"/>
              <w:shd w:val="clear" w:color="auto" w:fill="auto"/>
              <w:tabs>
                <w:tab w:val="left" w:pos="425"/>
              </w:tabs>
              <w:spacing w:line="240" w:lineRule="auto"/>
              <w:ind w:left="91" w:right="6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Перечень вопросов (зачет):</w:t>
            </w:r>
          </w:p>
          <w:p w:rsidR="00B345FD" w:rsidRDefault="00B345FD" w:rsidP="00B345FD">
            <w:pPr>
              <w:pStyle w:val="Bodytext1"/>
              <w:numPr>
                <w:ilvl w:val="0"/>
                <w:numId w:val="11"/>
              </w:numPr>
              <w:shd w:val="clear" w:color="auto" w:fill="auto"/>
              <w:tabs>
                <w:tab w:val="left" w:pos="567"/>
              </w:tabs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светильников.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11"/>
              </w:numPr>
              <w:shd w:val="clear" w:color="auto" w:fill="auto"/>
              <w:tabs>
                <w:tab w:val="left" w:pos="567"/>
              </w:tabs>
              <w:ind w:right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внутреннему освещению.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11"/>
              </w:numPr>
              <w:shd w:val="clear" w:color="auto" w:fill="auto"/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наружному освещению.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11"/>
              </w:numPr>
              <w:shd w:val="clear" w:color="auto" w:fill="auto"/>
              <w:tabs>
                <w:tab w:val="left" w:pos="567"/>
                <w:tab w:val="left" w:pos="175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при эксплуатации светильников для высотных зданий</w:t>
            </w:r>
          </w:p>
          <w:p w:rsidR="00B345FD" w:rsidRPr="00235FAB" w:rsidRDefault="00B345FD" w:rsidP="00B345FD">
            <w:pPr>
              <w:rPr>
                <w:rFonts w:ascii="Times New Roman" w:hAnsi="Times New Roman" w:cs="Times New Roman"/>
              </w:rPr>
            </w:pPr>
            <w:r w:rsidRPr="00235F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45FD" w:rsidTr="00B345FD">
        <w:trPr>
          <w:trHeight w:val="1367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45FD" w:rsidRDefault="00B345FD" w:rsidP="00B345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Уметь</w:t>
            </w:r>
          </w:p>
        </w:tc>
        <w:tc>
          <w:tcPr>
            <w:tcW w:w="1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45FD" w:rsidRDefault="00B345FD" w:rsidP="00B345FD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rFonts w:eastAsiaTheme="majorEastAsia"/>
                <w:sz w:val="22"/>
                <w:szCs w:val="22"/>
                <w:lang w:eastAsia="en-US"/>
              </w:rPr>
            </w:pPr>
            <w:r>
              <w:t>отличать конструктивные особенности различных видов ламп рабочего и аварийного освещения</w:t>
            </w:r>
          </w:p>
        </w:tc>
        <w:tc>
          <w:tcPr>
            <w:tcW w:w="2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45FD" w:rsidRDefault="00B345FD" w:rsidP="00B345FD">
            <w:pPr>
              <w:pStyle w:val="Bodytext1"/>
              <w:shd w:val="clear" w:color="auto" w:fill="auto"/>
              <w:tabs>
                <w:tab w:val="left" w:pos="425"/>
              </w:tabs>
              <w:spacing w:line="240" w:lineRule="auto"/>
              <w:ind w:left="91" w:right="6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Перечень вопросов (зачет):</w:t>
            </w:r>
          </w:p>
          <w:p w:rsidR="00B345FD" w:rsidRDefault="00B345FD" w:rsidP="00B345FD">
            <w:pPr>
              <w:pStyle w:val="Bodytext1"/>
              <w:numPr>
                <w:ilvl w:val="0"/>
                <w:numId w:val="12"/>
              </w:numPr>
              <w:shd w:val="clear" w:color="auto" w:fill="auto"/>
              <w:tabs>
                <w:tab w:val="left" w:pos="567"/>
              </w:tabs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Рабочее освещение.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12"/>
              </w:numPr>
              <w:shd w:val="clear" w:color="auto" w:fill="auto"/>
              <w:tabs>
                <w:tab w:val="left" w:pos="567"/>
              </w:tabs>
              <w:ind w:right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Аварийное освещение.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12"/>
              </w:numPr>
              <w:shd w:val="clear" w:color="auto" w:fill="auto"/>
              <w:tabs>
                <w:tab w:val="left" w:pos="567"/>
              </w:tabs>
              <w:ind w:right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ламп для известной площади здания.</w:t>
            </w:r>
          </w:p>
          <w:p w:rsidR="00B345FD" w:rsidRDefault="00B345FD" w:rsidP="00B345FD">
            <w:pPr>
              <w:rPr>
                <w:rFonts w:ascii="Times New Roman" w:hAnsi="Times New Roman" w:cs="Times New Roman"/>
              </w:rPr>
            </w:pPr>
          </w:p>
        </w:tc>
      </w:tr>
      <w:tr w:rsidR="00B345FD" w:rsidTr="00B345FD">
        <w:trPr>
          <w:trHeight w:val="1245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45FD" w:rsidRDefault="00B345FD" w:rsidP="00B345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</w:p>
        </w:tc>
        <w:tc>
          <w:tcPr>
            <w:tcW w:w="1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45FD" w:rsidRDefault="00B345FD" w:rsidP="00B345FD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rFonts w:eastAsiaTheme="majorEastAsia"/>
                <w:sz w:val="22"/>
                <w:szCs w:val="22"/>
                <w:lang w:eastAsia="en-US"/>
              </w:rPr>
            </w:pPr>
            <w:r>
              <w:t>особенностями расчета электрического освещения высотных и большепролетных зданий</w:t>
            </w:r>
            <w:r w:rsidRPr="00C579E9">
              <w:t>;</w:t>
            </w:r>
          </w:p>
        </w:tc>
        <w:tc>
          <w:tcPr>
            <w:tcW w:w="2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45FD" w:rsidRDefault="00B345FD" w:rsidP="00B345FD">
            <w:pPr>
              <w:pStyle w:val="Bodytext1"/>
              <w:shd w:val="clear" w:color="auto" w:fill="auto"/>
              <w:tabs>
                <w:tab w:val="left" w:pos="425"/>
              </w:tabs>
              <w:spacing w:line="240" w:lineRule="auto"/>
              <w:ind w:left="91" w:right="6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Перечень вопросов (зачет):</w:t>
            </w:r>
          </w:p>
          <w:p w:rsidR="00B345FD" w:rsidRDefault="00B345FD" w:rsidP="00B345FD">
            <w:pPr>
              <w:pStyle w:val="Bodytext1"/>
              <w:numPr>
                <w:ilvl w:val="0"/>
                <w:numId w:val="13"/>
              </w:numPr>
              <w:shd w:val="clear" w:color="auto" w:fill="auto"/>
              <w:tabs>
                <w:tab w:val="left" w:pos="567"/>
              </w:tabs>
              <w:ind w:right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Расчет осветительной нагрузки  для высотного здания при наличии ведомости </w:t>
            </w:r>
            <w:proofErr w:type="spellStart"/>
            <w:r>
              <w:rPr>
                <w:sz w:val="24"/>
                <w:szCs w:val="24"/>
              </w:rPr>
              <w:t>электроприемников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B345FD" w:rsidRDefault="00B345FD" w:rsidP="00B345FD">
            <w:pPr>
              <w:pStyle w:val="Bodytext1"/>
              <w:numPr>
                <w:ilvl w:val="0"/>
                <w:numId w:val="13"/>
              </w:numPr>
              <w:shd w:val="clear" w:color="auto" w:fill="auto"/>
              <w:tabs>
                <w:tab w:val="left" w:pos="567"/>
                <w:tab w:val="left" w:pos="175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кабельной линии электропередач до 1 кВ для запитывания системы наружного освещения.</w:t>
            </w:r>
          </w:p>
          <w:p w:rsidR="00B345FD" w:rsidRDefault="00B345FD" w:rsidP="00B345FD">
            <w:pPr>
              <w:rPr>
                <w:rFonts w:ascii="Times New Roman" w:hAnsi="Times New Roman" w:cs="Times New Roman"/>
              </w:rPr>
            </w:pPr>
          </w:p>
        </w:tc>
      </w:tr>
    </w:tbl>
    <w:p w:rsidR="001924E4" w:rsidRPr="001924E4" w:rsidRDefault="001924E4" w:rsidP="001924E4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1924E4">
        <w:rPr>
          <w:rFonts w:ascii="Times New Roman" w:hAnsi="Times New Roman" w:cs="Times New Roman"/>
        </w:rPr>
        <w:t xml:space="preserve">б) порядок проведения промежуточной аттестации, показатели и критерии оценивания </w:t>
      </w:r>
    </w:p>
    <w:p w:rsidR="00B345FD" w:rsidRDefault="00B345FD" w:rsidP="00B345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получения зачета по дисциплине </w:t>
      </w:r>
      <w:r>
        <w:rPr>
          <w:rStyle w:val="FontStyle16"/>
          <w:sz w:val="22"/>
          <w:szCs w:val="22"/>
        </w:rPr>
        <w:t xml:space="preserve">«Электроснабжение», </w:t>
      </w:r>
      <w:r>
        <w:rPr>
          <w:rFonts w:ascii="Times New Roman" w:hAnsi="Times New Roman" w:cs="Times New Roman"/>
        </w:rPr>
        <w:t xml:space="preserve"> обучающийся показывает знания на уровне выполнения и защиты лабораторных работ, воспроизведения и объяснения информации, навыки решения простых задач в области электроснабжения, умеет пользоваться современными средствами информационных технологий, владеет основами электроснабжения  применительно для высотных зданий и сооружений.</w:t>
      </w:r>
    </w:p>
    <w:p w:rsidR="00B345FD" w:rsidRDefault="00B345FD" w:rsidP="00B345FD">
      <w:pPr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Cs/>
        </w:rPr>
        <w:t xml:space="preserve">8. </w:t>
      </w:r>
      <w:r>
        <w:rPr>
          <w:rFonts w:ascii="Times New Roman" w:hAnsi="Times New Roman" w:cs="Times New Roman"/>
          <w:b/>
          <w:bCs/>
        </w:rPr>
        <w:t>Учебно-методическое и информационное обеспечение дисциплины (модуля)</w:t>
      </w:r>
    </w:p>
    <w:p w:rsidR="00B345FD" w:rsidRPr="002E240F" w:rsidRDefault="00B345FD" w:rsidP="00B345FD">
      <w:pPr>
        <w:pStyle w:val="Style1"/>
        <w:tabs>
          <w:tab w:val="left" w:pos="993"/>
        </w:tabs>
        <w:ind w:firstLine="720"/>
        <w:jc w:val="both"/>
        <w:rPr>
          <w:rFonts w:eastAsia="MS Mincho" w:cs="Arial"/>
          <w:lang w:eastAsia="ja-JP"/>
        </w:rPr>
      </w:pPr>
      <w:r w:rsidRPr="002E240F">
        <w:rPr>
          <w:rFonts w:eastAsia="MS Mincho" w:cs="Arial"/>
          <w:b/>
          <w:lang w:eastAsia="ja-JP"/>
        </w:rPr>
        <w:t>а) Основная литература</w:t>
      </w:r>
      <w:r>
        <w:rPr>
          <w:rFonts w:eastAsia="MS Mincho" w:cs="Arial"/>
          <w:lang w:eastAsia="ja-JP"/>
        </w:rPr>
        <w:t xml:space="preserve"> (у</w:t>
      </w:r>
      <w:r w:rsidRPr="002E240F">
        <w:rPr>
          <w:rFonts w:eastAsia="MS Mincho" w:cs="Arial"/>
          <w:lang w:eastAsia="ja-JP"/>
        </w:rPr>
        <w:t>чебники и учебные пособия</w:t>
      </w:r>
      <w:r>
        <w:rPr>
          <w:rFonts w:eastAsia="MS Mincho" w:cs="Arial"/>
          <w:lang w:eastAsia="ja-JP"/>
        </w:rPr>
        <w:t>)</w:t>
      </w:r>
    </w:p>
    <w:p w:rsidR="00B345FD" w:rsidRPr="00EB4913" w:rsidRDefault="00B345FD" w:rsidP="00B345FD">
      <w:pPr>
        <w:pStyle w:val="Style1"/>
        <w:numPr>
          <w:ilvl w:val="0"/>
          <w:numId w:val="4"/>
        </w:numPr>
        <w:tabs>
          <w:tab w:val="left" w:pos="912"/>
          <w:tab w:val="left" w:pos="993"/>
        </w:tabs>
        <w:ind w:left="0" w:firstLine="720"/>
        <w:jc w:val="both"/>
        <w:rPr>
          <w:rFonts w:eastAsia="MS Mincho" w:cs="Arial"/>
          <w:lang w:eastAsia="ja-JP"/>
        </w:rPr>
      </w:pPr>
      <w:r w:rsidRPr="00EB4913">
        <w:rPr>
          <w:rFonts w:eastAsia="MS Mincho" w:cs="Arial"/>
          <w:b/>
          <w:lang w:eastAsia="ja-JP"/>
        </w:rPr>
        <w:t>Щербаков, Е.Ф</w:t>
      </w:r>
      <w:r w:rsidRPr="00EB4913">
        <w:rPr>
          <w:rFonts w:eastAsia="MS Mincho" w:cs="Arial"/>
          <w:lang w:eastAsia="ja-JP"/>
        </w:rPr>
        <w:t>.Электроснабжение и электропотребление на предприятиях</w:t>
      </w:r>
      <w:r>
        <w:rPr>
          <w:rFonts w:eastAsia="MS Mincho" w:cs="Arial"/>
          <w:lang w:eastAsia="ja-JP"/>
        </w:rPr>
        <w:t xml:space="preserve"> [</w:t>
      </w:r>
      <w:proofErr w:type="spellStart"/>
      <w:r>
        <w:rPr>
          <w:rFonts w:eastAsia="MS Mincho" w:cs="Arial"/>
          <w:lang w:eastAsia="ja-JP"/>
        </w:rPr>
        <w:t>Эл.ресурс</w:t>
      </w:r>
      <w:proofErr w:type="spellEnd"/>
      <w:r>
        <w:rPr>
          <w:rFonts w:eastAsia="MS Mincho" w:cs="Arial"/>
          <w:lang w:eastAsia="ja-JP"/>
        </w:rPr>
        <w:t>]</w:t>
      </w:r>
      <w:r w:rsidRPr="00EB4913">
        <w:rPr>
          <w:rFonts w:eastAsia="MS Mincho" w:cs="Arial"/>
          <w:lang w:eastAsia="ja-JP"/>
        </w:rPr>
        <w:t xml:space="preserve">: учебное пособие / Е.Ф. Щербаков, Д.С. Александров, А.Л. Дубов. </w:t>
      </w:r>
      <w:r>
        <w:rPr>
          <w:rFonts w:eastAsia="MS Mincho" w:cs="Arial"/>
          <w:lang w:eastAsia="ja-JP"/>
        </w:rPr>
        <w:t>—</w:t>
      </w:r>
      <w:r w:rsidRPr="00EB4913">
        <w:rPr>
          <w:rFonts w:eastAsia="MS Mincho" w:cs="Arial"/>
          <w:lang w:eastAsia="ja-JP"/>
        </w:rPr>
        <w:t xml:space="preserve"> М.: Форум, 2010. </w:t>
      </w:r>
      <w:r>
        <w:rPr>
          <w:rFonts w:eastAsia="MS Mincho" w:cs="Arial"/>
          <w:lang w:eastAsia="ja-JP"/>
        </w:rPr>
        <w:t>—</w:t>
      </w:r>
      <w:r w:rsidRPr="00EB4913">
        <w:rPr>
          <w:rFonts w:eastAsia="MS Mincho" w:cs="Arial"/>
          <w:lang w:eastAsia="ja-JP"/>
        </w:rPr>
        <w:t xml:space="preserve"> 496 с.</w:t>
      </w:r>
      <w:r>
        <w:rPr>
          <w:rFonts w:eastAsia="MS Mincho" w:cs="Arial"/>
          <w:lang w:eastAsia="ja-JP"/>
        </w:rPr>
        <w:t xml:space="preserve"> — </w:t>
      </w:r>
      <w:r>
        <w:rPr>
          <w:rFonts w:eastAsia="MS Mincho" w:cs="Arial"/>
          <w:lang w:val="en-US" w:eastAsia="ja-JP"/>
        </w:rPr>
        <w:t>URL</w:t>
      </w:r>
      <w:r w:rsidRPr="00EB4913">
        <w:rPr>
          <w:rFonts w:eastAsia="MS Mincho" w:cs="Arial"/>
          <w:lang w:eastAsia="ja-JP"/>
        </w:rPr>
        <w:t xml:space="preserve">: </w:t>
      </w:r>
      <w:hyperlink r:id="rId7" w:history="1">
        <w:r w:rsidRPr="008B2E3E">
          <w:rPr>
            <w:rStyle w:val="a4"/>
            <w:rFonts w:eastAsia="MS Mincho" w:cs="Arial"/>
            <w:lang w:eastAsia="ja-JP"/>
          </w:rPr>
          <w:t>http://znanium.com/bookread.php?book=197466/</w:t>
        </w:r>
      </w:hyperlink>
      <w:r w:rsidRPr="00EB4913">
        <w:rPr>
          <w:rFonts w:eastAsia="MS Mincho" w:cs="Arial"/>
          <w:lang w:eastAsia="ja-JP"/>
        </w:rPr>
        <w:t xml:space="preserve"> (</w:t>
      </w:r>
      <w:r>
        <w:rPr>
          <w:rFonts w:eastAsia="MS Mincho" w:cs="Arial"/>
          <w:lang w:eastAsia="ja-JP"/>
        </w:rPr>
        <w:t xml:space="preserve">Дата обращения </w:t>
      </w:r>
      <w:r w:rsidRPr="00EB4913">
        <w:rPr>
          <w:rFonts w:eastAsia="MS Mincho" w:cs="Arial"/>
          <w:lang w:eastAsia="ja-JP"/>
        </w:rPr>
        <w:t xml:space="preserve"> 08</w:t>
      </w:r>
      <w:r>
        <w:rPr>
          <w:rFonts w:eastAsia="MS Mincho" w:cs="Arial"/>
          <w:lang w:eastAsia="ja-JP"/>
        </w:rPr>
        <w:t>.09.2014)</w:t>
      </w:r>
    </w:p>
    <w:p w:rsidR="00B345FD" w:rsidRPr="00EB4913" w:rsidRDefault="00B345FD" w:rsidP="00B345FD">
      <w:pPr>
        <w:pStyle w:val="Style1"/>
        <w:tabs>
          <w:tab w:val="left" w:pos="912"/>
          <w:tab w:val="left" w:pos="993"/>
        </w:tabs>
        <w:ind w:left="720"/>
        <w:jc w:val="both"/>
        <w:rPr>
          <w:rFonts w:eastAsia="MS Mincho" w:cs="Arial"/>
          <w:lang w:eastAsia="ja-JP"/>
        </w:rPr>
      </w:pPr>
    </w:p>
    <w:p w:rsidR="00B345FD" w:rsidRPr="00EB4913" w:rsidRDefault="00B345FD" w:rsidP="00B345FD">
      <w:pPr>
        <w:pStyle w:val="Style1"/>
        <w:tabs>
          <w:tab w:val="left" w:pos="912"/>
          <w:tab w:val="left" w:pos="993"/>
        </w:tabs>
        <w:ind w:left="720"/>
        <w:jc w:val="both"/>
        <w:rPr>
          <w:rFonts w:eastAsia="MS Mincho" w:cs="Arial"/>
          <w:lang w:eastAsia="ja-JP"/>
        </w:rPr>
      </w:pPr>
      <w:r w:rsidRPr="002E240F">
        <w:rPr>
          <w:rFonts w:eastAsia="MS Mincho" w:cs="Arial"/>
          <w:b/>
          <w:lang w:eastAsia="ja-JP"/>
        </w:rPr>
        <w:t>б) Дополнительная литература</w:t>
      </w:r>
    </w:p>
    <w:p w:rsidR="00B345FD" w:rsidRDefault="00B345FD" w:rsidP="00B345FD">
      <w:pPr>
        <w:pStyle w:val="Style1"/>
        <w:numPr>
          <w:ilvl w:val="0"/>
          <w:numId w:val="5"/>
        </w:numPr>
        <w:tabs>
          <w:tab w:val="left" w:pos="993"/>
        </w:tabs>
        <w:ind w:left="0" w:firstLine="720"/>
        <w:jc w:val="both"/>
        <w:rPr>
          <w:rFonts w:eastAsia="MS Mincho" w:cs="Arial"/>
          <w:lang w:eastAsia="ja-JP"/>
        </w:rPr>
      </w:pPr>
      <w:r w:rsidRPr="00EB4913">
        <w:rPr>
          <w:rFonts w:eastAsia="MS Mincho" w:cs="Arial"/>
          <w:b/>
          <w:lang w:eastAsia="ja-JP"/>
        </w:rPr>
        <w:t>Кудрин</w:t>
      </w:r>
      <w:r>
        <w:rPr>
          <w:rFonts w:eastAsia="MS Mincho" w:cs="Arial"/>
          <w:b/>
          <w:lang w:eastAsia="ja-JP"/>
        </w:rPr>
        <w:t>,</w:t>
      </w:r>
      <w:r w:rsidRPr="00EB4913">
        <w:rPr>
          <w:rFonts w:eastAsia="MS Mincho" w:cs="Arial"/>
          <w:b/>
          <w:lang w:eastAsia="ja-JP"/>
        </w:rPr>
        <w:t xml:space="preserve"> Б.И.</w:t>
      </w:r>
      <w:r>
        <w:rPr>
          <w:rFonts w:eastAsia="MS Mincho" w:cs="Arial"/>
          <w:b/>
          <w:lang w:eastAsia="ja-JP"/>
        </w:rPr>
        <w:t>,</w:t>
      </w:r>
      <w:r w:rsidRPr="002E240F">
        <w:rPr>
          <w:rFonts w:eastAsia="MS Mincho" w:cs="Arial"/>
          <w:lang w:eastAsia="ja-JP"/>
        </w:rPr>
        <w:t xml:space="preserve"> Электроснабжение промышленных предприятий</w:t>
      </w:r>
      <w:r>
        <w:rPr>
          <w:rFonts w:eastAsia="MS Mincho" w:cs="Arial"/>
          <w:lang w:eastAsia="ja-JP"/>
        </w:rPr>
        <w:t xml:space="preserve"> [Текст]: Учебник</w:t>
      </w:r>
      <w:r w:rsidRPr="002E240F">
        <w:rPr>
          <w:rFonts w:eastAsia="MS Mincho" w:cs="Arial"/>
          <w:lang w:eastAsia="ja-JP"/>
        </w:rPr>
        <w:t xml:space="preserve">. </w:t>
      </w:r>
      <w:r>
        <w:rPr>
          <w:rFonts w:eastAsia="MS Mincho" w:cs="Arial"/>
          <w:lang w:eastAsia="ja-JP"/>
        </w:rPr>
        <w:t>—</w:t>
      </w:r>
      <w:r w:rsidRPr="002E240F">
        <w:rPr>
          <w:rFonts w:eastAsia="MS Mincho" w:cs="Arial"/>
          <w:lang w:eastAsia="ja-JP"/>
        </w:rPr>
        <w:t xml:space="preserve"> М.: </w:t>
      </w:r>
      <w:proofErr w:type="spellStart"/>
      <w:r w:rsidRPr="002E240F">
        <w:rPr>
          <w:rFonts w:eastAsia="MS Mincho" w:cs="Arial"/>
          <w:lang w:eastAsia="ja-JP"/>
        </w:rPr>
        <w:t>Интермет</w:t>
      </w:r>
      <w:proofErr w:type="spellEnd"/>
      <w:r w:rsidRPr="002E240F">
        <w:rPr>
          <w:rFonts w:eastAsia="MS Mincho" w:cs="Arial"/>
          <w:lang w:eastAsia="ja-JP"/>
        </w:rPr>
        <w:t xml:space="preserve"> Инжиниринг, 200</w:t>
      </w:r>
      <w:r>
        <w:rPr>
          <w:rFonts w:eastAsia="MS Mincho" w:cs="Arial"/>
          <w:lang w:eastAsia="ja-JP"/>
        </w:rPr>
        <w:t>9</w:t>
      </w:r>
      <w:r w:rsidRPr="002E240F">
        <w:rPr>
          <w:rFonts w:eastAsia="MS Mincho" w:cs="Arial"/>
          <w:lang w:eastAsia="ja-JP"/>
        </w:rPr>
        <w:t xml:space="preserve">. </w:t>
      </w:r>
      <w:r>
        <w:rPr>
          <w:rFonts w:eastAsia="MS Mincho" w:cs="Arial"/>
          <w:lang w:eastAsia="ja-JP"/>
        </w:rPr>
        <w:t>—</w:t>
      </w:r>
      <w:r w:rsidRPr="002E240F">
        <w:rPr>
          <w:rFonts w:eastAsia="MS Mincho" w:cs="Arial"/>
          <w:lang w:eastAsia="ja-JP"/>
        </w:rPr>
        <w:t xml:space="preserve"> 670 с.</w:t>
      </w:r>
    </w:p>
    <w:p w:rsidR="00B345FD" w:rsidRPr="00EB4913" w:rsidRDefault="00B345FD" w:rsidP="00B345FD">
      <w:pPr>
        <w:pStyle w:val="Style1"/>
        <w:numPr>
          <w:ilvl w:val="0"/>
          <w:numId w:val="5"/>
        </w:numPr>
        <w:tabs>
          <w:tab w:val="left" w:pos="993"/>
        </w:tabs>
        <w:ind w:left="0" w:firstLine="720"/>
        <w:jc w:val="both"/>
        <w:rPr>
          <w:rFonts w:eastAsia="MS Mincho" w:cs="Arial"/>
          <w:lang w:eastAsia="ja-JP"/>
        </w:rPr>
      </w:pPr>
      <w:r w:rsidRPr="006E3584">
        <w:rPr>
          <w:rFonts w:eastAsia="MS Mincho" w:cs="Arial"/>
          <w:b/>
          <w:lang w:eastAsia="ja-JP"/>
        </w:rPr>
        <w:t>Фролов, Ю.М.,</w:t>
      </w:r>
      <w:r w:rsidRPr="00EB4913">
        <w:rPr>
          <w:rFonts w:eastAsia="MS Mincho" w:cs="Arial"/>
          <w:lang w:eastAsia="ja-JP"/>
        </w:rPr>
        <w:t xml:space="preserve"> Основы электроснабжения [</w:t>
      </w:r>
      <w:r>
        <w:rPr>
          <w:rFonts w:eastAsia="MS Mincho" w:cs="Arial"/>
          <w:lang w:eastAsia="ja-JP"/>
        </w:rPr>
        <w:t>Электронный ресурс</w:t>
      </w:r>
      <w:r w:rsidRPr="00EB4913">
        <w:rPr>
          <w:rFonts w:eastAsia="MS Mincho" w:cs="Arial"/>
          <w:lang w:eastAsia="ja-JP"/>
        </w:rPr>
        <w:t xml:space="preserve">] / Ю.М. Фролов, В.П.    </w:t>
      </w:r>
      <w:proofErr w:type="spellStart"/>
      <w:r w:rsidRPr="00EB4913">
        <w:rPr>
          <w:rFonts w:eastAsia="MS Mincho" w:cs="Arial"/>
          <w:lang w:eastAsia="ja-JP"/>
        </w:rPr>
        <w:t>Шелякин</w:t>
      </w:r>
      <w:proofErr w:type="spellEnd"/>
      <w:r w:rsidRPr="00EB4913">
        <w:rPr>
          <w:rFonts w:eastAsia="MS Mincho" w:cs="Arial"/>
          <w:lang w:eastAsia="ja-JP"/>
        </w:rPr>
        <w:t xml:space="preserve">. — </w:t>
      </w:r>
      <w:r>
        <w:rPr>
          <w:rFonts w:eastAsia="MS Mincho" w:cs="Arial"/>
          <w:lang w:eastAsia="ja-JP"/>
        </w:rPr>
        <w:t>СПб</w:t>
      </w:r>
      <w:r w:rsidRPr="00EB4913">
        <w:rPr>
          <w:rFonts w:eastAsia="MS Mincho" w:cs="Arial"/>
          <w:lang w:eastAsia="ja-JP"/>
        </w:rPr>
        <w:t xml:space="preserve">.: Лань, 2012. </w:t>
      </w:r>
      <w:r w:rsidRPr="006E3584">
        <w:rPr>
          <w:rFonts w:eastAsia="MS Mincho" w:cs="Arial"/>
          <w:lang w:eastAsia="ja-JP"/>
        </w:rPr>
        <w:t xml:space="preserve">— </w:t>
      </w:r>
      <w:r w:rsidRPr="00EB4913">
        <w:rPr>
          <w:rFonts w:eastAsia="MS Mincho" w:cs="Arial"/>
          <w:lang w:eastAsia="ja-JP"/>
        </w:rPr>
        <w:t xml:space="preserve">432 с. — </w:t>
      </w:r>
      <w:r w:rsidRPr="00EB4913">
        <w:rPr>
          <w:rFonts w:eastAsia="MS Mincho" w:cs="Arial"/>
          <w:lang w:val="en-US" w:eastAsia="ja-JP"/>
        </w:rPr>
        <w:t>URL</w:t>
      </w:r>
      <w:r w:rsidRPr="00EB4913">
        <w:rPr>
          <w:rFonts w:eastAsia="MS Mincho" w:cs="Arial"/>
          <w:lang w:eastAsia="ja-JP"/>
        </w:rPr>
        <w:t xml:space="preserve">: </w:t>
      </w:r>
      <w:hyperlink r:id="rId8" w:history="1">
        <w:r w:rsidRPr="008B2E3E">
          <w:rPr>
            <w:rStyle w:val="a4"/>
            <w:rFonts w:eastAsia="MS Mincho" w:cs="Arial"/>
            <w:lang w:val="en-US" w:eastAsia="ja-JP"/>
          </w:rPr>
          <w:t>http</w:t>
        </w:r>
        <w:r w:rsidRPr="008B2E3E">
          <w:rPr>
            <w:rStyle w:val="a4"/>
            <w:rFonts w:eastAsia="MS Mincho" w:cs="Arial"/>
            <w:lang w:eastAsia="ja-JP"/>
          </w:rPr>
          <w:t>://</w:t>
        </w:r>
        <w:r w:rsidRPr="008B2E3E">
          <w:rPr>
            <w:rStyle w:val="a4"/>
            <w:rFonts w:eastAsia="MS Mincho" w:cs="Arial"/>
            <w:lang w:val="en-US" w:eastAsia="ja-JP"/>
          </w:rPr>
          <w:t>e</w:t>
        </w:r>
        <w:r w:rsidRPr="008B2E3E">
          <w:rPr>
            <w:rStyle w:val="a4"/>
            <w:rFonts w:eastAsia="MS Mincho" w:cs="Arial"/>
            <w:lang w:eastAsia="ja-JP"/>
          </w:rPr>
          <w:t>.</w:t>
        </w:r>
        <w:proofErr w:type="spellStart"/>
        <w:r w:rsidRPr="008B2E3E">
          <w:rPr>
            <w:rStyle w:val="a4"/>
            <w:rFonts w:eastAsia="MS Mincho" w:cs="Arial"/>
            <w:lang w:val="en-US" w:eastAsia="ja-JP"/>
          </w:rPr>
          <w:t>lanbook</w:t>
        </w:r>
        <w:proofErr w:type="spellEnd"/>
        <w:r w:rsidRPr="008B2E3E">
          <w:rPr>
            <w:rStyle w:val="a4"/>
            <w:rFonts w:eastAsia="MS Mincho" w:cs="Arial"/>
            <w:lang w:eastAsia="ja-JP"/>
          </w:rPr>
          <w:t>.</w:t>
        </w:r>
        <w:r w:rsidRPr="008B2E3E">
          <w:rPr>
            <w:rStyle w:val="a4"/>
            <w:rFonts w:eastAsia="MS Mincho" w:cs="Arial"/>
            <w:lang w:val="en-US" w:eastAsia="ja-JP"/>
          </w:rPr>
          <w:t>com</w:t>
        </w:r>
        <w:r w:rsidRPr="008B2E3E">
          <w:rPr>
            <w:rStyle w:val="a4"/>
            <w:rFonts w:eastAsia="MS Mincho" w:cs="Arial"/>
            <w:lang w:eastAsia="ja-JP"/>
          </w:rPr>
          <w:t>/</w:t>
        </w:r>
        <w:r w:rsidRPr="008B2E3E">
          <w:rPr>
            <w:rStyle w:val="a4"/>
            <w:rFonts w:eastAsia="MS Mincho" w:cs="Arial"/>
            <w:lang w:val="en-US" w:eastAsia="ja-JP"/>
          </w:rPr>
          <w:t>view</w:t>
        </w:r>
        <w:r w:rsidRPr="008B2E3E">
          <w:rPr>
            <w:rStyle w:val="a4"/>
            <w:rFonts w:eastAsia="MS Mincho" w:cs="Arial"/>
            <w:lang w:eastAsia="ja-JP"/>
          </w:rPr>
          <w:t xml:space="preserve"> /</w:t>
        </w:r>
        <w:r w:rsidRPr="008B2E3E">
          <w:rPr>
            <w:rStyle w:val="a4"/>
            <w:rFonts w:eastAsia="MS Mincho" w:cs="Arial"/>
            <w:lang w:val="en-US" w:eastAsia="ja-JP"/>
          </w:rPr>
          <w:t>book</w:t>
        </w:r>
        <w:r w:rsidRPr="008B2E3E">
          <w:rPr>
            <w:rStyle w:val="a4"/>
            <w:rFonts w:eastAsia="MS Mincho" w:cs="Arial"/>
            <w:lang w:eastAsia="ja-JP"/>
          </w:rPr>
          <w:t>/4544/</w:t>
        </w:r>
      </w:hyperlink>
      <w:r w:rsidRPr="00EB4913">
        <w:rPr>
          <w:rFonts w:eastAsia="MS Mincho" w:cs="Arial"/>
          <w:lang w:eastAsia="ja-JP"/>
        </w:rPr>
        <w:t xml:space="preserve"> (</w:t>
      </w:r>
      <w:r>
        <w:rPr>
          <w:rFonts w:eastAsia="MS Mincho" w:cs="Arial"/>
          <w:lang w:eastAsia="ja-JP"/>
        </w:rPr>
        <w:t xml:space="preserve">Дата обращения </w:t>
      </w:r>
      <w:r w:rsidRPr="00EB4913">
        <w:rPr>
          <w:rFonts w:eastAsia="MS Mincho" w:cs="Arial"/>
          <w:lang w:eastAsia="ja-JP"/>
        </w:rPr>
        <w:t xml:space="preserve"> 08</w:t>
      </w:r>
      <w:r>
        <w:rPr>
          <w:rFonts w:eastAsia="MS Mincho" w:cs="Arial"/>
          <w:lang w:eastAsia="ja-JP"/>
        </w:rPr>
        <w:t>.09.2014)</w:t>
      </w:r>
    </w:p>
    <w:p w:rsidR="00B345FD" w:rsidRPr="00EB4913" w:rsidRDefault="00B345FD" w:rsidP="00B345FD">
      <w:pPr>
        <w:pStyle w:val="Style1"/>
        <w:numPr>
          <w:ilvl w:val="0"/>
          <w:numId w:val="5"/>
        </w:numPr>
        <w:tabs>
          <w:tab w:val="left" w:pos="993"/>
        </w:tabs>
        <w:ind w:left="0" w:firstLine="720"/>
        <w:jc w:val="both"/>
        <w:rPr>
          <w:rFonts w:eastAsia="MS Mincho" w:cs="Arial"/>
          <w:lang w:eastAsia="ja-JP"/>
        </w:rPr>
      </w:pPr>
      <w:r w:rsidRPr="002F4BBB">
        <w:rPr>
          <w:rFonts w:eastAsia="MS Mincho" w:cs="Arial"/>
          <w:b/>
          <w:lang w:eastAsia="ja-JP"/>
        </w:rPr>
        <w:t>Киреева, Э.А.,</w:t>
      </w:r>
      <w:r w:rsidRPr="00EB4913">
        <w:rPr>
          <w:rFonts w:eastAsia="MS Mincho" w:cs="Arial"/>
          <w:lang w:eastAsia="ja-JP"/>
        </w:rPr>
        <w:t xml:space="preserve"> Электроснабжение и электрооборудование цехов промышленных предприятий</w:t>
      </w:r>
      <w:r>
        <w:rPr>
          <w:rFonts w:eastAsia="MS Mincho" w:cs="Arial"/>
          <w:lang w:eastAsia="ja-JP"/>
        </w:rPr>
        <w:t xml:space="preserve"> [Текст]</w:t>
      </w:r>
      <w:r w:rsidRPr="00EB4913">
        <w:rPr>
          <w:rFonts w:eastAsia="MS Mincho" w:cs="Arial"/>
          <w:lang w:eastAsia="ja-JP"/>
        </w:rPr>
        <w:t xml:space="preserve">: </w:t>
      </w:r>
      <w:r>
        <w:rPr>
          <w:rFonts w:eastAsia="MS Mincho" w:cs="Arial"/>
          <w:lang w:eastAsia="ja-JP"/>
        </w:rPr>
        <w:t>у</w:t>
      </w:r>
      <w:r w:rsidRPr="00EB4913">
        <w:rPr>
          <w:rFonts w:eastAsia="MS Mincho" w:cs="Arial"/>
          <w:lang w:eastAsia="ja-JP"/>
        </w:rPr>
        <w:t xml:space="preserve">чебное пособие. </w:t>
      </w:r>
      <w:r>
        <w:rPr>
          <w:rFonts w:eastAsia="MS Mincho" w:cs="Arial"/>
          <w:lang w:eastAsia="ja-JP"/>
        </w:rPr>
        <w:t>—</w:t>
      </w:r>
      <w:r w:rsidRPr="00EB4913">
        <w:rPr>
          <w:rFonts w:eastAsia="MS Mincho" w:cs="Arial"/>
          <w:lang w:eastAsia="ja-JP"/>
        </w:rPr>
        <w:t xml:space="preserve"> М.: КНОРУС, 2011. </w:t>
      </w:r>
      <w:r>
        <w:rPr>
          <w:rFonts w:eastAsia="MS Mincho" w:cs="Arial"/>
          <w:lang w:eastAsia="ja-JP"/>
        </w:rPr>
        <w:t>—</w:t>
      </w:r>
      <w:r w:rsidRPr="00EB4913">
        <w:rPr>
          <w:rFonts w:eastAsia="MS Mincho" w:cs="Arial"/>
          <w:lang w:eastAsia="ja-JP"/>
        </w:rPr>
        <w:t xml:space="preserve"> 368 с.</w:t>
      </w:r>
    </w:p>
    <w:p w:rsidR="00B345FD" w:rsidRDefault="00B345FD" w:rsidP="00B345FD">
      <w:pPr>
        <w:pStyle w:val="Style1"/>
        <w:numPr>
          <w:ilvl w:val="0"/>
          <w:numId w:val="5"/>
        </w:numPr>
        <w:tabs>
          <w:tab w:val="left" w:pos="993"/>
        </w:tabs>
        <w:ind w:left="0" w:firstLine="720"/>
        <w:jc w:val="both"/>
      </w:pPr>
      <w:r w:rsidRPr="00501C62">
        <w:rPr>
          <w:b/>
        </w:rPr>
        <w:t>Коробов, Г.В.,</w:t>
      </w:r>
      <w:r w:rsidRPr="007904FF">
        <w:t>Электроснабжение. Курсовое проектирование</w:t>
      </w:r>
      <w:r w:rsidRPr="00501C62">
        <w:t xml:space="preserve"> [</w:t>
      </w:r>
      <w:r>
        <w:t>Электронный ресурс</w:t>
      </w:r>
      <w:r w:rsidRPr="00501C62">
        <w:t>]</w:t>
      </w:r>
      <w:r>
        <w:t xml:space="preserve"> /</w:t>
      </w:r>
      <w:r w:rsidRPr="007904FF">
        <w:t>Коробов Г.В.</w:t>
      </w:r>
      <w:r>
        <w:t xml:space="preserve">, </w:t>
      </w:r>
      <w:proofErr w:type="spellStart"/>
      <w:r w:rsidRPr="007904FF">
        <w:t>Картавцев</w:t>
      </w:r>
      <w:proofErr w:type="spellEnd"/>
      <w:r w:rsidRPr="007904FF">
        <w:t xml:space="preserve"> В.В.</w:t>
      </w:r>
      <w:r>
        <w:t xml:space="preserve">, </w:t>
      </w:r>
      <w:r w:rsidRPr="007904FF">
        <w:t>Черемисинова Н.А.</w:t>
      </w:r>
      <w:r>
        <w:t xml:space="preserve">. — СПб.: Лань, 2011. — 192 с. </w:t>
      </w:r>
      <w:r>
        <w:rPr>
          <w:lang w:val="en-US"/>
        </w:rPr>
        <w:t>URL</w:t>
      </w:r>
      <w:r w:rsidRPr="00A84D81">
        <w:t xml:space="preserve">: </w:t>
      </w:r>
      <w:hyperlink r:id="rId9" w:history="1">
        <w:r w:rsidRPr="008B2E3E">
          <w:rPr>
            <w:rStyle w:val="a4"/>
            <w:lang w:val="en-US"/>
          </w:rPr>
          <w:t>http</w:t>
        </w:r>
        <w:r w:rsidRPr="008B2E3E">
          <w:rPr>
            <w:rStyle w:val="a4"/>
          </w:rPr>
          <w:t>://</w:t>
        </w:r>
        <w:r w:rsidRPr="008B2E3E">
          <w:rPr>
            <w:rStyle w:val="a4"/>
            <w:lang w:val="en-US"/>
          </w:rPr>
          <w:t>e</w:t>
        </w:r>
        <w:r w:rsidRPr="008B2E3E">
          <w:rPr>
            <w:rStyle w:val="a4"/>
          </w:rPr>
          <w:t>.</w:t>
        </w:r>
        <w:proofErr w:type="spellStart"/>
        <w:r w:rsidRPr="008B2E3E">
          <w:rPr>
            <w:rStyle w:val="a4"/>
            <w:lang w:val="en-US"/>
          </w:rPr>
          <w:t>lanbook</w:t>
        </w:r>
        <w:proofErr w:type="spellEnd"/>
        <w:r w:rsidRPr="008B2E3E">
          <w:rPr>
            <w:rStyle w:val="a4"/>
          </w:rPr>
          <w:t>.</w:t>
        </w:r>
        <w:r w:rsidRPr="008B2E3E">
          <w:rPr>
            <w:rStyle w:val="a4"/>
            <w:lang w:val="en-US"/>
          </w:rPr>
          <w:t>com</w:t>
        </w:r>
        <w:r w:rsidRPr="008B2E3E">
          <w:rPr>
            <w:rStyle w:val="a4"/>
          </w:rPr>
          <w:t>/</w:t>
        </w:r>
        <w:r w:rsidRPr="008B2E3E">
          <w:rPr>
            <w:rStyle w:val="a4"/>
            <w:lang w:val="en-US"/>
          </w:rPr>
          <w:t>view</w:t>
        </w:r>
        <w:r w:rsidRPr="008B2E3E">
          <w:rPr>
            <w:rStyle w:val="a4"/>
          </w:rPr>
          <w:t>/</w:t>
        </w:r>
        <w:r w:rsidRPr="008B2E3E">
          <w:rPr>
            <w:rStyle w:val="a4"/>
            <w:lang w:val="en-US"/>
          </w:rPr>
          <w:t>book</w:t>
        </w:r>
        <w:r w:rsidRPr="008B2E3E">
          <w:rPr>
            <w:rStyle w:val="a4"/>
          </w:rPr>
          <w:t>/44759/</w:t>
        </w:r>
        <w:r w:rsidRPr="008B2E3E">
          <w:rPr>
            <w:rStyle w:val="a4"/>
            <w:lang w:val="en-US"/>
          </w:rPr>
          <w:t>page</w:t>
        </w:r>
        <w:r w:rsidRPr="008B2E3E">
          <w:rPr>
            <w:rStyle w:val="a4"/>
          </w:rPr>
          <w:t>154/</w:t>
        </w:r>
      </w:hyperlink>
    </w:p>
    <w:p w:rsidR="00B345FD" w:rsidRPr="00125A06" w:rsidRDefault="00B345FD" w:rsidP="00B345FD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lang w:eastAsia="ru-RU"/>
        </w:rPr>
      </w:pPr>
      <w:r w:rsidRPr="00125A06">
        <w:rPr>
          <w:b/>
          <w:lang w:eastAsia="ru-RU"/>
        </w:rPr>
        <w:t>Железко</w:t>
      </w:r>
      <w:r>
        <w:rPr>
          <w:b/>
          <w:lang w:eastAsia="ru-RU"/>
        </w:rPr>
        <w:t>,</w:t>
      </w:r>
      <w:r w:rsidRPr="00125A06">
        <w:rPr>
          <w:b/>
          <w:lang w:eastAsia="ru-RU"/>
        </w:rPr>
        <w:t xml:space="preserve"> Ю.С.</w:t>
      </w:r>
      <w:r w:rsidRPr="00AE6A44">
        <w:t>Потери электроэнергии. Реактивная мощность. Качество электроэнергии</w:t>
      </w:r>
      <w:r w:rsidRPr="00AE6A44">
        <w:rPr>
          <w:lang w:eastAsia="ru-RU"/>
        </w:rPr>
        <w:t xml:space="preserve"> [Электронный ресурс]</w:t>
      </w:r>
      <w:r>
        <w:rPr>
          <w:lang w:eastAsia="ru-RU"/>
        </w:rPr>
        <w:t>: р</w:t>
      </w:r>
      <w:r w:rsidRPr="00AE6A44">
        <w:t>уководство для практических расчетов</w:t>
      </w:r>
      <w:r>
        <w:rPr>
          <w:lang w:eastAsia="ru-RU"/>
        </w:rPr>
        <w:t> </w:t>
      </w:r>
      <w:r w:rsidRPr="00AE6A44">
        <w:rPr>
          <w:lang w:eastAsia="ru-RU"/>
        </w:rPr>
        <w:t>–М.: ЭНАС, 20</w:t>
      </w:r>
      <w:r>
        <w:rPr>
          <w:lang w:eastAsia="ru-RU"/>
        </w:rPr>
        <w:t>09</w:t>
      </w:r>
      <w:r w:rsidRPr="00AE6A44">
        <w:rPr>
          <w:lang w:eastAsia="ru-RU"/>
        </w:rPr>
        <w:t xml:space="preserve">. – </w:t>
      </w:r>
      <w:r>
        <w:rPr>
          <w:lang w:eastAsia="ru-RU"/>
        </w:rPr>
        <w:t>456</w:t>
      </w:r>
      <w:r w:rsidRPr="00AE6A44">
        <w:rPr>
          <w:lang w:eastAsia="ru-RU"/>
        </w:rPr>
        <w:t xml:space="preserve"> с. – </w:t>
      </w:r>
      <w:r>
        <w:rPr>
          <w:lang w:val="en-US" w:eastAsia="ru-RU"/>
        </w:rPr>
        <w:t>URL</w:t>
      </w:r>
      <w:r w:rsidRPr="00AE6A44">
        <w:rPr>
          <w:lang w:eastAsia="ru-RU"/>
        </w:rPr>
        <w:t xml:space="preserve">: </w:t>
      </w:r>
      <w:hyperlink r:id="rId10" w:history="1">
        <w:r w:rsidRPr="00125A06">
          <w:rPr>
            <w:rStyle w:val="a4"/>
            <w:bCs/>
          </w:rPr>
          <w:t>http://e.lanbook.com/view/book/38609/</w:t>
        </w:r>
      </w:hyperlink>
      <w:r>
        <w:rPr>
          <w:lang w:eastAsia="ru-RU"/>
        </w:rPr>
        <w:t>(Дата обращения 01.09.2014)</w:t>
      </w:r>
    </w:p>
    <w:p w:rsidR="00B345FD" w:rsidRPr="00F763FE" w:rsidRDefault="00B345FD" w:rsidP="00B345FD">
      <w:pPr>
        <w:pStyle w:val="Style1"/>
        <w:tabs>
          <w:tab w:val="num" w:pos="114"/>
          <w:tab w:val="left" w:pos="954"/>
        </w:tabs>
        <w:ind w:left="-24" w:firstLine="606"/>
        <w:jc w:val="both"/>
        <w:rPr>
          <w:rFonts w:eastAsia="MS Mincho"/>
          <w:lang w:eastAsia="ja-JP"/>
        </w:rPr>
      </w:pPr>
    </w:p>
    <w:p w:rsidR="00B345FD" w:rsidRPr="00F763FE" w:rsidRDefault="00B345FD" w:rsidP="00B345FD">
      <w:pPr>
        <w:pStyle w:val="Style1"/>
        <w:tabs>
          <w:tab w:val="left" w:pos="912"/>
          <w:tab w:val="left" w:pos="984"/>
        </w:tabs>
        <w:ind w:left="720"/>
        <w:jc w:val="both"/>
        <w:rPr>
          <w:rFonts w:eastAsia="MS Mincho"/>
          <w:b/>
          <w:lang w:eastAsia="ja-JP"/>
        </w:rPr>
      </w:pPr>
      <w:r w:rsidRPr="00F763FE">
        <w:rPr>
          <w:rFonts w:eastAsia="MS Mincho"/>
          <w:b/>
          <w:lang w:eastAsia="ja-JP"/>
        </w:rPr>
        <w:t>в) Методические указания:</w:t>
      </w:r>
    </w:p>
    <w:p w:rsidR="00B345FD" w:rsidRPr="00F763FE" w:rsidRDefault="00B345FD" w:rsidP="00B345FD">
      <w:pPr>
        <w:numPr>
          <w:ilvl w:val="0"/>
          <w:numId w:val="6"/>
        </w:numPr>
        <w:tabs>
          <w:tab w:val="clear" w:pos="720"/>
          <w:tab w:val="left" w:pos="954"/>
          <w:tab w:val="left" w:pos="9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F763FE">
        <w:rPr>
          <w:rFonts w:ascii="Times New Roman" w:hAnsi="Times New Roman" w:cs="Times New Roman"/>
          <w:b/>
        </w:rPr>
        <w:lastRenderedPageBreak/>
        <w:t>Белых, Г.Б.</w:t>
      </w:r>
      <w:r w:rsidRPr="00F763FE">
        <w:rPr>
          <w:rFonts w:ascii="Times New Roman" w:hAnsi="Times New Roman" w:cs="Times New Roman"/>
        </w:rPr>
        <w:t xml:space="preserve"> Методическая разработка к лабораторным работам по дисциплине «Электроснабжение» [Текст] / Г.Б. Белых, Б.И. </w:t>
      </w:r>
      <w:proofErr w:type="spellStart"/>
      <w:r w:rsidRPr="00F763FE">
        <w:rPr>
          <w:rFonts w:ascii="Times New Roman" w:hAnsi="Times New Roman" w:cs="Times New Roman"/>
        </w:rPr>
        <w:t>Заславец</w:t>
      </w:r>
      <w:proofErr w:type="spellEnd"/>
      <w:r w:rsidRPr="00F763FE">
        <w:rPr>
          <w:rFonts w:ascii="Times New Roman" w:hAnsi="Times New Roman" w:cs="Times New Roman"/>
        </w:rPr>
        <w:t xml:space="preserve">, А.Н. </w:t>
      </w:r>
      <w:proofErr w:type="spellStart"/>
      <w:r w:rsidRPr="00F763FE">
        <w:rPr>
          <w:rFonts w:ascii="Times New Roman" w:hAnsi="Times New Roman" w:cs="Times New Roman"/>
        </w:rPr>
        <w:t>Шеметов</w:t>
      </w:r>
      <w:proofErr w:type="spellEnd"/>
      <w:r w:rsidRPr="00F763FE">
        <w:rPr>
          <w:rFonts w:ascii="Times New Roman" w:hAnsi="Times New Roman" w:cs="Times New Roman"/>
        </w:rPr>
        <w:t>. — Магнитогорск: ГОУ ВПО «МГТУ», 2008. — 30 с.</w:t>
      </w:r>
    </w:p>
    <w:p w:rsidR="00B345FD" w:rsidRPr="00F763FE" w:rsidRDefault="00B345FD" w:rsidP="00B345FD">
      <w:pPr>
        <w:numPr>
          <w:ilvl w:val="0"/>
          <w:numId w:val="6"/>
        </w:numPr>
        <w:tabs>
          <w:tab w:val="clear" w:pos="720"/>
          <w:tab w:val="left" w:pos="954"/>
          <w:tab w:val="left" w:pos="9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F763FE">
        <w:rPr>
          <w:rFonts w:ascii="Times New Roman" w:hAnsi="Times New Roman" w:cs="Times New Roman"/>
          <w:b/>
        </w:rPr>
        <w:t>Шеметов</w:t>
      </w:r>
      <w:proofErr w:type="spellEnd"/>
      <w:r w:rsidRPr="00F763FE">
        <w:rPr>
          <w:rFonts w:ascii="Times New Roman" w:hAnsi="Times New Roman" w:cs="Times New Roman"/>
          <w:b/>
        </w:rPr>
        <w:t xml:space="preserve">, А.Н. </w:t>
      </w:r>
      <w:r w:rsidRPr="00F763FE">
        <w:rPr>
          <w:rFonts w:ascii="Times New Roman" w:hAnsi="Times New Roman" w:cs="Times New Roman"/>
        </w:rPr>
        <w:t xml:space="preserve">Качество электрической энергии [Текст]: Методические указания к лабораторным работам по дисциплине «Системы электроснабжения» для студентов специальности 140211 «Электроснабжение» и направления 140200 «Электроэнергетика» / А.Н. </w:t>
      </w:r>
      <w:proofErr w:type="spellStart"/>
      <w:r w:rsidRPr="00F763FE">
        <w:rPr>
          <w:rFonts w:ascii="Times New Roman" w:hAnsi="Times New Roman" w:cs="Times New Roman"/>
        </w:rPr>
        <w:t>Шеметов</w:t>
      </w:r>
      <w:proofErr w:type="spellEnd"/>
      <w:r w:rsidRPr="00F763FE">
        <w:rPr>
          <w:rFonts w:ascii="Times New Roman" w:hAnsi="Times New Roman" w:cs="Times New Roman"/>
        </w:rPr>
        <w:t xml:space="preserve">. — Магнитогорск: Изд-во Магнитогорск. гос. </w:t>
      </w:r>
      <w:proofErr w:type="spellStart"/>
      <w:r w:rsidRPr="00F763FE">
        <w:rPr>
          <w:rFonts w:ascii="Times New Roman" w:hAnsi="Times New Roman" w:cs="Times New Roman"/>
        </w:rPr>
        <w:t>техн</w:t>
      </w:r>
      <w:proofErr w:type="spellEnd"/>
      <w:r w:rsidRPr="00F763FE">
        <w:rPr>
          <w:rFonts w:ascii="Times New Roman" w:hAnsi="Times New Roman" w:cs="Times New Roman"/>
        </w:rPr>
        <w:t>. ун-та и. Г.И. Носова, 2011. — 20 с.</w:t>
      </w:r>
    </w:p>
    <w:p w:rsidR="00B345FD" w:rsidRDefault="00B345FD" w:rsidP="00B345FD">
      <w:pPr>
        <w:rPr>
          <w:rFonts w:ascii="Times New Roman" w:hAnsi="Times New Roman" w:cs="Times New Roman"/>
        </w:rPr>
      </w:pPr>
      <w:proofErr w:type="spellStart"/>
      <w:r w:rsidRPr="00F763FE">
        <w:rPr>
          <w:rFonts w:ascii="Times New Roman" w:hAnsi="Times New Roman" w:cs="Times New Roman"/>
          <w:b/>
        </w:rPr>
        <w:t>Шеметов</w:t>
      </w:r>
      <w:proofErr w:type="spellEnd"/>
      <w:r w:rsidRPr="00F763FE">
        <w:rPr>
          <w:rFonts w:ascii="Times New Roman" w:hAnsi="Times New Roman" w:cs="Times New Roman"/>
          <w:b/>
        </w:rPr>
        <w:t xml:space="preserve">, А.Н. </w:t>
      </w:r>
      <w:r w:rsidRPr="00F763FE">
        <w:rPr>
          <w:rFonts w:ascii="Times New Roman" w:hAnsi="Times New Roman" w:cs="Times New Roman"/>
        </w:rPr>
        <w:t>Энергосберегающие технологии в электрическом освещении [Текст]: Методические указания к лабораторным работам по дисциплине «Электроснабжение» для студентов направления 140400 «Электроэнергетика и электротехника», профиль</w:t>
      </w:r>
      <w:r w:rsidR="00FA2A62">
        <w:rPr>
          <w:rFonts w:ascii="Times New Roman" w:hAnsi="Times New Roman" w:cs="Times New Roman"/>
        </w:rPr>
        <w:t>.</w:t>
      </w:r>
    </w:p>
    <w:p w:rsidR="00FA2A62" w:rsidRPr="00FA2A62" w:rsidRDefault="00FA2A62" w:rsidP="00FA2A62">
      <w:pPr>
        <w:rPr>
          <w:rFonts w:ascii="Times New Roman" w:hAnsi="Times New Roman" w:cs="Times New Roman"/>
          <w:b/>
        </w:rPr>
      </w:pPr>
      <w:r w:rsidRPr="00FA2A62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>.</w:t>
      </w:r>
      <w:r w:rsidRPr="00FA2A62">
        <w:rPr>
          <w:rFonts w:ascii="Times New Roman" w:hAnsi="Times New Roman" w:cs="Times New Roman"/>
          <w:b/>
        </w:rPr>
        <w:t xml:space="preserve"> Материально-техническое обеспечение дисциплины (модуля) </w:t>
      </w:r>
    </w:p>
    <w:p w:rsidR="00FA2A62" w:rsidRPr="00FA2A62" w:rsidRDefault="00FA2A62" w:rsidP="00FA2A62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4672"/>
        <w:gridCol w:w="4673"/>
      </w:tblGrid>
      <w:tr w:rsidR="00FA2A62" w:rsidTr="00FA2A62">
        <w:tc>
          <w:tcPr>
            <w:tcW w:w="4672" w:type="dxa"/>
          </w:tcPr>
          <w:p w:rsidR="00FA2A62" w:rsidRDefault="00FA2A62" w:rsidP="00FA2A62">
            <w:pPr>
              <w:rPr>
                <w:rFonts w:ascii="Times New Roman" w:hAnsi="Times New Roman" w:cs="Times New Roman"/>
              </w:rPr>
            </w:pPr>
            <w:r w:rsidRPr="00FA2A62">
              <w:rPr>
                <w:rFonts w:ascii="Times New Roman" w:hAnsi="Times New Roman" w:cs="Times New Roman"/>
              </w:rPr>
              <w:t>Тип и название аудитории</w:t>
            </w:r>
          </w:p>
        </w:tc>
        <w:tc>
          <w:tcPr>
            <w:tcW w:w="4673" w:type="dxa"/>
          </w:tcPr>
          <w:p w:rsidR="00FA2A62" w:rsidRDefault="00FA2A62" w:rsidP="00FA2A62">
            <w:pPr>
              <w:rPr>
                <w:rFonts w:ascii="Times New Roman" w:hAnsi="Times New Roman" w:cs="Times New Roman"/>
              </w:rPr>
            </w:pPr>
            <w:r w:rsidRPr="00FA2A62">
              <w:rPr>
                <w:rFonts w:ascii="Times New Roman" w:hAnsi="Times New Roman" w:cs="Times New Roman"/>
              </w:rPr>
              <w:t>Оснащение аудитории</w:t>
            </w:r>
          </w:p>
        </w:tc>
      </w:tr>
      <w:tr w:rsidR="00FA2A62" w:rsidTr="00FA2A62">
        <w:tc>
          <w:tcPr>
            <w:tcW w:w="4672" w:type="dxa"/>
          </w:tcPr>
          <w:p w:rsidR="00FA2A62" w:rsidRDefault="00FA2A62" w:rsidP="00FA2A62">
            <w:pPr>
              <w:rPr>
                <w:rFonts w:ascii="Times New Roman" w:hAnsi="Times New Roman" w:cs="Times New Roman"/>
              </w:rPr>
            </w:pPr>
            <w:r w:rsidRPr="00FA2A62">
              <w:rPr>
                <w:rFonts w:ascii="Times New Roman" w:hAnsi="Times New Roman" w:cs="Times New Roman"/>
              </w:rPr>
              <w:t>Лекционная аудитория</w:t>
            </w:r>
          </w:p>
        </w:tc>
        <w:tc>
          <w:tcPr>
            <w:tcW w:w="4673" w:type="dxa"/>
          </w:tcPr>
          <w:p w:rsidR="00FA2A62" w:rsidRDefault="00FA2A62" w:rsidP="00FA2A62">
            <w:pPr>
              <w:rPr>
                <w:rFonts w:ascii="Times New Roman" w:hAnsi="Times New Roman" w:cs="Times New Roman"/>
              </w:rPr>
            </w:pPr>
            <w:r w:rsidRPr="00FA2A62">
              <w:rPr>
                <w:rFonts w:ascii="Times New Roman" w:hAnsi="Times New Roman" w:cs="Times New Roman"/>
              </w:rPr>
              <w:t xml:space="preserve">Мультимедийные средства хранения, передачи и представления учебной </w:t>
            </w:r>
            <w:r>
              <w:rPr>
                <w:rFonts w:ascii="Times New Roman" w:hAnsi="Times New Roman" w:cs="Times New Roman"/>
              </w:rPr>
              <w:t>и</w:t>
            </w:r>
            <w:r w:rsidRPr="00FA2A62">
              <w:rPr>
                <w:rFonts w:ascii="Times New Roman" w:hAnsi="Times New Roman" w:cs="Times New Roman"/>
              </w:rPr>
              <w:t xml:space="preserve">нформации(компьютер, проектор, экран) </w:t>
            </w:r>
          </w:p>
        </w:tc>
      </w:tr>
      <w:tr w:rsidR="00FA2A62" w:rsidTr="00FA2A62">
        <w:tc>
          <w:tcPr>
            <w:tcW w:w="4672" w:type="dxa"/>
          </w:tcPr>
          <w:p w:rsidR="00FA2A62" w:rsidRPr="00FA2A62" w:rsidRDefault="00FA2A62" w:rsidP="00FA2A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Лаборатория</w:t>
            </w:r>
            <w:r w:rsidRPr="00FA2A62">
              <w:rPr>
                <w:rFonts w:ascii="Times New Roman" w:hAnsi="Times New Roman" w:cs="Times New Roman"/>
              </w:rPr>
              <w:t xml:space="preserve"> для</w:t>
            </w:r>
            <w:r>
              <w:rPr>
                <w:rFonts w:ascii="Times New Roman" w:hAnsi="Times New Roman" w:cs="Times New Roman"/>
              </w:rPr>
              <w:t xml:space="preserve"> проведениялабораторных </w:t>
            </w:r>
            <w:r w:rsidRPr="00FA2A62">
              <w:rPr>
                <w:rFonts w:ascii="Times New Roman" w:hAnsi="Times New Roman" w:cs="Times New Roman"/>
              </w:rPr>
              <w:t xml:space="preserve"> занятий и самостоятельной работы студентов </w:t>
            </w:r>
            <w:r>
              <w:rPr>
                <w:rFonts w:ascii="Times New Roman" w:hAnsi="Times New Roman" w:cs="Times New Roman"/>
              </w:rPr>
              <w:t>ауд.215 и ауд.217.</w:t>
            </w:r>
          </w:p>
          <w:p w:rsidR="00FA2A62" w:rsidRPr="00FA2A62" w:rsidRDefault="00FA2A62" w:rsidP="00FA2A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:rsidR="00FA2A62" w:rsidRDefault="00FA2A62" w:rsidP="00FA2A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Лабораторный стенд л/р №11.</w:t>
            </w:r>
          </w:p>
          <w:p w:rsidR="00FA2A62" w:rsidRDefault="00FA2A62" w:rsidP="00FA2A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Лабораторный стенд л/р №13.</w:t>
            </w:r>
          </w:p>
          <w:p w:rsidR="00FA2A62" w:rsidRDefault="00FA2A62" w:rsidP="00FA2A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Лабораторный стенд л/р №15.</w:t>
            </w:r>
          </w:p>
          <w:p w:rsidR="00FA2A62" w:rsidRDefault="00FA2A62" w:rsidP="00FA2A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Лабораторный стенд л/р №21.</w:t>
            </w:r>
          </w:p>
          <w:p w:rsidR="00FA2A62" w:rsidRDefault="00FA2A62" w:rsidP="00FA2A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Наглядные стенды л/р №76 и л/р №77.</w:t>
            </w:r>
          </w:p>
          <w:p w:rsidR="00FA2A62" w:rsidRDefault="00FA2A62" w:rsidP="00FA2A62">
            <w:pPr>
              <w:rPr>
                <w:rFonts w:ascii="Times New Roman" w:hAnsi="Times New Roman" w:cs="Times New Roman"/>
              </w:rPr>
            </w:pPr>
          </w:p>
        </w:tc>
      </w:tr>
    </w:tbl>
    <w:p w:rsidR="00B345FD" w:rsidRDefault="00B345FD" w:rsidP="00B345FD">
      <w:pPr>
        <w:rPr>
          <w:snapToGrid w:val="0"/>
        </w:rPr>
      </w:pPr>
      <w:bookmarkStart w:id="0" w:name="_GoBack"/>
      <w:bookmarkEnd w:id="0"/>
    </w:p>
    <w:p w:rsidR="00B345FD" w:rsidRDefault="00B345FD"/>
    <w:sectPr w:rsidR="00B345FD" w:rsidSect="00DE0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86C3D0F"/>
    <w:multiLevelType w:val="hybridMultilevel"/>
    <w:tmpl w:val="4CBE8E2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E1D6B"/>
    <w:multiLevelType w:val="hybridMultilevel"/>
    <w:tmpl w:val="FCA62E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413A77"/>
    <w:multiLevelType w:val="hybridMultilevel"/>
    <w:tmpl w:val="33D6FE52"/>
    <w:lvl w:ilvl="0" w:tplc="A51499B8">
      <w:start w:val="1"/>
      <w:numFmt w:val="decimal"/>
      <w:lvlText w:val="%1."/>
      <w:lvlJc w:val="left"/>
      <w:pPr>
        <w:ind w:left="811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5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71" w:hanging="180"/>
      </w:pPr>
      <w:rPr>
        <w:rFonts w:cs="Times New Roman"/>
      </w:rPr>
    </w:lvl>
  </w:abstractNum>
  <w:abstractNum w:abstractNumId="4">
    <w:nsid w:val="22636D2C"/>
    <w:multiLevelType w:val="hybridMultilevel"/>
    <w:tmpl w:val="33D6FE52"/>
    <w:lvl w:ilvl="0" w:tplc="A51499B8">
      <w:start w:val="1"/>
      <w:numFmt w:val="decimal"/>
      <w:lvlText w:val="%1."/>
      <w:lvlJc w:val="left"/>
      <w:pPr>
        <w:ind w:left="811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5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71" w:hanging="180"/>
      </w:pPr>
      <w:rPr>
        <w:rFonts w:cs="Times New Roman"/>
      </w:rPr>
    </w:lvl>
  </w:abstractNum>
  <w:abstractNum w:abstractNumId="5">
    <w:nsid w:val="24477EFD"/>
    <w:multiLevelType w:val="hybridMultilevel"/>
    <w:tmpl w:val="33D6FE52"/>
    <w:lvl w:ilvl="0" w:tplc="A51499B8">
      <w:start w:val="1"/>
      <w:numFmt w:val="decimal"/>
      <w:lvlText w:val="%1."/>
      <w:lvlJc w:val="left"/>
      <w:pPr>
        <w:ind w:left="811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5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71" w:hanging="180"/>
      </w:pPr>
      <w:rPr>
        <w:rFonts w:cs="Times New Roman"/>
      </w:rPr>
    </w:lvl>
  </w:abstractNum>
  <w:abstractNum w:abstractNumId="6">
    <w:nsid w:val="2A554C2D"/>
    <w:multiLevelType w:val="hybridMultilevel"/>
    <w:tmpl w:val="33D6FE52"/>
    <w:lvl w:ilvl="0" w:tplc="A51499B8">
      <w:start w:val="1"/>
      <w:numFmt w:val="decimal"/>
      <w:lvlText w:val="%1."/>
      <w:lvlJc w:val="left"/>
      <w:pPr>
        <w:ind w:left="811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5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71" w:hanging="180"/>
      </w:pPr>
      <w:rPr>
        <w:rFonts w:cs="Times New Roman"/>
      </w:rPr>
    </w:lvl>
  </w:abstractNum>
  <w:abstractNum w:abstractNumId="7">
    <w:nsid w:val="416E4FA4"/>
    <w:multiLevelType w:val="hybridMultilevel"/>
    <w:tmpl w:val="FCA62EF0"/>
    <w:lvl w:ilvl="0" w:tplc="0419000F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72475CC"/>
    <w:multiLevelType w:val="hybridMultilevel"/>
    <w:tmpl w:val="33D6FE52"/>
    <w:lvl w:ilvl="0" w:tplc="A51499B8">
      <w:start w:val="1"/>
      <w:numFmt w:val="decimal"/>
      <w:lvlText w:val="%1."/>
      <w:lvlJc w:val="left"/>
      <w:pPr>
        <w:ind w:left="811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5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71" w:hanging="180"/>
      </w:pPr>
      <w:rPr>
        <w:rFonts w:cs="Times New Roman"/>
      </w:rPr>
    </w:lvl>
  </w:abstractNum>
  <w:abstractNum w:abstractNumId="9">
    <w:nsid w:val="4BF8368A"/>
    <w:multiLevelType w:val="hybridMultilevel"/>
    <w:tmpl w:val="FCA62E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20B170A"/>
    <w:multiLevelType w:val="hybridMultilevel"/>
    <w:tmpl w:val="33D6FE52"/>
    <w:lvl w:ilvl="0" w:tplc="A51499B8">
      <w:start w:val="1"/>
      <w:numFmt w:val="decimal"/>
      <w:lvlText w:val="%1."/>
      <w:lvlJc w:val="left"/>
      <w:pPr>
        <w:ind w:left="811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5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71" w:hanging="180"/>
      </w:pPr>
      <w:rPr>
        <w:rFonts w:cs="Times New Roman"/>
      </w:rPr>
    </w:lvl>
  </w:abstractNum>
  <w:abstractNum w:abstractNumId="11">
    <w:nsid w:val="712C7C2A"/>
    <w:multiLevelType w:val="hybridMultilevel"/>
    <w:tmpl w:val="22FA3CAE"/>
    <w:lvl w:ilvl="0" w:tplc="674A13A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3C231CE"/>
    <w:multiLevelType w:val="hybridMultilevel"/>
    <w:tmpl w:val="33D6FE52"/>
    <w:lvl w:ilvl="0" w:tplc="A51499B8">
      <w:start w:val="1"/>
      <w:numFmt w:val="decimal"/>
      <w:lvlText w:val="%1."/>
      <w:lvlJc w:val="left"/>
      <w:pPr>
        <w:ind w:left="811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5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71" w:hanging="180"/>
      </w:pPr>
      <w:rPr>
        <w:rFonts w:cs="Times New Roman"/>
      </w:rPr>
    </w:lvl>
  </w:abstractNum>
  <w:num w:numId="1">
    <w:abstractNumId w:val="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7"/>
  </w:num>
  <w:num w:numId="6">
    <w:abstractNumId w:val="9"/>
  </w:num>
  <w:num w:numId="7">
    <w:abstractNumId w:val="8"/>
  </w:num>
  <w:num w:numId="8">
    <w:abstractNumId w:val="10"/>
  </w:num>
  <w:num w:numId="9">
    <w:abstractNumId w:val="4"/>
  </w:num>
  <w:num w:numId="10">
    <w:abstractNumId w:val="12"/>
  </w:num>
  <w:num w:numId="11">
    <w:abstractNumId w:val="3"/>
  </w:num>
  <w:num w:numId="12">
    <w:abstractNumId w:val="6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E520A"/>
    <w:rsid w:val="001924E4"/>
    <w:rsid w:val="002174CB"/>
    <w:rsid w:val="002E41F1"/>
    <w:rsid w:val="00426C90"/>
    <w:rsid w:val="004D3080"/>
    <w:rsid w:val="00565BFE"/>
    <w:rsid w:val="00740662"/>
    <w:rsid w:val="0085536E"/>
    <w:rsid w:val="00AE520A"/>
    <w:rsid w:val="00B345FD"/>
    <w:rsid w:val="00C56589"/>
    <w:rsid w:val="00C946EC"/>
    <w:rsid w:val="00DE04EE"/>
    <w:rsid w:val="00FA2A62"/>
    <w:rsid w:val="00FC1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E04EE"/>
  </w:style>
  <w:style w:type="paragraph" w:styleId="1">
    <w:name w:val="heading 1"/>
    <w:basedOn w:val="a0"/>
    <w:next w:val="a0"/>
    <w:link w:val="10"/>
    <w:qFormat/>
    <w:rsid w:val="00B345F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345F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styleId="a4">
    <w:name w:val="Hyperlink"/>
    <w:basedOn w:val="a1"/>
    <w:semiHidden/>
    <w:unhideWhenUsed/>
    <w:rsid w:val="00B345FD"/>
    <w:rPr>
      <w:color w:val="0563C1" w:themeColor="hyperlink"/>
      <w:u w:val="single"/>
    </w:rPr>
  </w:style>
  <w:style w:type="paragraph" w:styleId="2">
    <w:name w:val="Body Text 2"/>
    <w:basedOn w:val="a0"/>
    <w:link w:val="20"/>
    <w:uiPriority w:val="99"/>
    <w:unhideWhenUsed/>
    <w:rsid w:val="00B345FD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1"/>
    <w:link w:val="2"/>
    <w:uiPriority w:val="99"/>
    <w:rsid w:val="00B345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0"/>
    <w:uiPriority w:val="34"/>
    <w:qFormat/>
    <w:rsid w:val="00B345FD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3">
    <w:name w:val="Style3"/>
    <w:basedOn w:val="a0"/>
    <w:uiPriority w:val="99"/>
    <w:semiHidden/>
    <w:rsid w:val="00B345F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ge">
    <w:name w:val="nge"/>
    <w:basedOn w:val="a0"/>
    <w:uiPriority w:val="99"/>
    <w:semiHidden/>
    <w:rsid w:val="00B345FD"/>
    <w:pPr>
      <w:suppressAutoHyphens/>
      <w:autoSpaceDE w:val="0"/>
      <w:autoSpaceDN w:val="0"/>
      <w:spacing w:after="0" w:line="240" w:lineRule="auto"/>
      <w:ind w:firstLine="2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semiHidden/>
    <w:rsid w:val="00B345FD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semiHidden/>
    <w:rsid w:val="00B345F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B345F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B345F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semiHidden/>
    <w:rsid w:val="00B345F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1"/>
    <w:link w:val="Bodytext1"/>
    <w:uiPriority w:val="99"/>
    <w:locked/>
    <w:rsid w:val="00B345F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Bodytext1">
    <w:name w:val="Body text1"/>
    <w:basedOn w:val="a0"/>
    <w:link w:val="Bodytext"/>
    <w:uiPriority w:val="99"/>
    <w:rsid w:val="00B345FD"/>
    <w:pPr>
      <w:shd w:val="clear" w:color="auto" w:fill="FFFFFF"/>
      <w:spacing w:after="0" w:line="274" w:lineRule="exact"/>
      <w:jc w:val="center"/>
    </w:pPr>
    <w:rPr>
      <w:rFonts w:ascii="Times New Roman" w:hAnsi="Times New Roman" w:cs="Times New Roman"/>
      <w:sz w:val="23"/>
      <w:szCs w:val="23"/>
    </w:rPr>
  </w:style>
  <w:style w:type="character" w:customStyle="1" w:styleId="FontStyle16">
    <w:name w:val="Font Style16"/>
    <w:rsid w:val="00B345F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rsid w:val="00B345FD"/>
    <w:rPr>
      <w:rFonts w:ascii="Times New Roman" w:hAnsi="Times New Roman" w:cs="Times New Roman" w:hint="default"/>
      <w:sz w:val="12"/>
      <w:szCs w:val="12"/>
    </w:rPr>
  </w:style>
  <w:style w:type="character" w:customStyle="1" w:styleId="FontStyle18">
    <w:name w:val="Font Style18"/>
    <w:rsid w:val="00B345F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B345FD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rsid w:val="00B345FD"/>
    <w:rPr>
      <w:rFonts w:ascii="Georgia" w:hAnsi="Georgia" w:cs="Georgia" w:hint="default"/>
      <w:sz w:val="12"/>
      <w:szCs w:val="12"/>
    </w:rPr>
  </w:style>
  <w:style w:type="paragraph" w:customStyle="1" w:styleId="Style1">
    <w:name w:val="Style1"/>
    <w:basedOn w:val="a0"/>
    <w:rsid w:val="00B345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6">
    <w:name w:val="Body text (6)_"/>
    <w:basedOn w:val="a1"/>
    <w:link w:val="Bodytext60"/>
    <w:uiPriority w:val="99"/>
    <w:locked/>
    <w:rsid w:val="00B345FD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Bodytext60">
    <w:name w:val="Body text (6)"/>
    <w:basedOn w:val="a0"/>
    <w:link w:val="Bodytext6"/>
    <w:uiPriority w:val="99"/>
    <w:rsid w:val="00B345FD"/>
    <w:pPr>
      <w:shd w:val="clear" w:color="auto" w:fill="FFFFFF"/>
      <w:spacing w:before="240" w:after="360" w:line="240" w:lineRule="atLeast"/>
      <w:ind w:firstLine="700"/>
      <w:jc w:val="both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Bodytext6NotBold">
    <w:name w:val="Body text (6) + Not Bold"/>
    <w:basedOn w:val="Bodytext6"/>
    <w:uiPriority w:val="99"/>
    <w:rsid w:val="00B345FD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Tablecaption3">
    <w:name w:val="Table caption3"/>
    <w:basedOn w:val="a1"/>
    <w:uiPriority w:val="99"/>
    <w:rsid w:val="00B345FD"/>
    <w:rPr>
      <w:rFonts w:ascii="Times New Roman" w:hAnsi="Times New Roman" w:cs="Times New Roman" w:hint="default"/>
      <w:spacing w:val="0"/>
      <w:sz w:val="23"/>
      <w:szCs w:val="23"/>
      <w:u w:val="single"/>
    </w:rPr>
  </w:style>
  <w:style w:type="character" w:customStyle="1" w:styleId="Heading22">
    <w:name w:val="Heading #2 (2)_"/>
    <w:basedOn w:val="a1"/>
    <w:link w:val="Heading220"/>
    <w:uiPriority w:val="99"/>
    <w:locked/>
    <w:rsid w:val="00B345FD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Heading220">
    <w:name w:val="Heading #2 (2)"/>
    <w:basedOn w:val="a0"/>
    <w:link w:val="Heading22"/>
    <w:uiPriority w:val="99"/>
    <w:rsid w:val="00B345FD"/>
    <w:pPr>
      <w:shd w:val="clear" w:color="auto" w:fill="FFFFFF"/>
      <w:spacing w:before="300" w:after="300" w:line="240" w:lineRule="atLeast"/>
      <w:jc w:val="both"/>
      <w:outlineLvl w:val="1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Bodytext5">
    <w:name w:val="Body text (5)_"/>
    <w:basedOn w:val="a1"/>
    <w:link w:val="Bodytext51"/>
    <w:uiPriority w:val="99"/>
    <w:locked/>
    <w:rsid w:val="00B345FD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Bodytext51">
    <w:name w:val="Body text (5)1"/>
    <w:basedOn w:val="a0"/>
    <w:link w:val="Bodytext5"/>
    <w:uiPriority w:val="99"/>
    <w:rsid w:val="00B345FD"/>
    <w:pPr>
      <w:shd w:val="clear" w:color="auto" w:fill="FFFFFF"/>
      <w:spacing w:before="300" w:after="300" w:line="240" w:lineRule="atLeast"/>
      <w:ind w:firstLine="580"/>
      <w:jc w:val="both"/>
    </w:pPr>
    <w:rPr>
      <w:rFonts w:ascii="Times New Roman" w:hAnsi="Times New Roman" w:cs="Times New Roman"/>
      <w:i/>
      <w:iCs/>
      <w:sz w:val="23"/>
      <w:szCs w:val="23"/>
    </w:rPr>
  </w:style>
  <w:style w:type="character" w:customStyle="1" w:styleId="Bodytext50">
    <w:name w:val="Body text (5)"/>
    <w:basedOn w:val="Bodytext5"/>
    <w:uiPriority w:val="99"/>
    <w:rsid w:val="00B345FD"/>
    <w:rPr>
      <w:rFonts w:ascii="Times New Roman" w:hAnsi="Times New Roman" w:cs="Times New Roman"/>
      <w:i/>
      <w:iCs/>
      <w:sz w:val="23"/>
      <w:szCs w:val="23"/>
      <w:u w:val="single"/>
      <w:shd w:val="clear" w:color="auto" w:fill="FFFFFF"/>
    </w:rPr>
  </w:style>
  <w:style w:type="character" w:customStyle="1" w:styleId="11">
    <w:name w:val="Основной текст1"/>
    <w:basedOn w:val="Bodytext"/>
    <w:uiPriority w:val="99"/>
    <w:rsid w:val="00B345FD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Bodytext17">
    <w:name w:val="Body text17"/>
    <w:basedOn w:val="Bodytext"/>
    <w:uiPriority w:val="99"/>
    <w:rsid w:val="00B345FD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Bodytext16">
    <w:name w:val="Body text16"/>
    <w:basedOn w:val="Bodytext"/>
    <w:uiPriority w:val="99"/>
    <w:rsid w:val="00B345FD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Bodytext15">
    <w:name w:val="Body text15"/>
    <w:basedOn w:val="Bodytext"/>
    <w:uiPriority w:val="99"/>
    <w:rsid w:val="00B345FD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table" w:styleId="a6">
    <w:name w:val="Table Grid"/>
    <w:basedOn w:val="a2"/>
    <w:uiPriority w:val="39"/>
    <w:rsid w:val="00FA2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74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40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view%20/book/4544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znanium.com/bookread.php?book=197466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e.lanbook.com/view/book/3860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view/book/44759/page15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2989</Words>
  <Characters>17038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o.gazizova</cp:lastModifiedBy>
  <cp:revision>6</cp:revision>
  <dcterms:created xsi:type="dcterms:W3CDTF">2019-11-18T03:49:00Z</dcterms:created>
  <dcterms:modified xsi:type="dcterms:W3CDTF">2019-11-22T06:54:00Z</dcterms:modified>
</cp:coreProperties>
</file>