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13" w:rsidRDefault="0095767B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-597535</wp:posOffset>
            </wp:positionV>
            <wp:extent cx="7459345" cy="10532745"/>
            <wp:effectExtent l="19050" t="0" r="8255" b="0"/>
            <wp:wrapSquare wrapText="bothSides"/>
            <wp:docPr id="5" name="Рисунок 2" descr="C:\Users\d.melentova\Desktop\ВСе по РПД 2020 и исправление\титулы 2020\сканы\Сарваров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сканы\Сарваров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53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3A7">
        <w:br w:type="page"/>
      </w:r>
    </w:p>
    <w:p w:rsidR="00751813" w:rsidRPr="003956A0" w:rsidRDefault="0095767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-1115695</wp:posOffset>
            </wp:positionH>
            <wp:positionV relativeFrom="margin">
              <wp:posOffset>-666115</wp:posOffset>
            </wp:positionV>
            <wp:extent cx="7568565" cy="10685780"/>
            <wp:effectExtent l="19050" t="0" r="0" b="0"/>
            <wp:wrapSquare wrapText="bothSides"/>
            <wp:docPr id="3" name="Рисунок 1" descr="C:\Users\d.melentova\Desktop\ВСе по РПД 2020 и исправление\титулы 2020\сканы\Сарваров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сканы\Сарваров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3A7" w:rsidRPr="003956A0">
        <w:rPr>
          <w:lang w:val="ru-RU"/>
        </w:rPr>
        <w:br w:type="page"/>
      </w:r>
    </w:p>
    <w:p w:rsidR="00751813" w:rsidRPr="003956A0" w:rsidRDefault="000D7D7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3A7" w:rsidRPr="003956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518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51813" w:rsidRPr="00B1097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 w:rsidP="005E15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="005E15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прогресс.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>
        <w:trPr>
          <w:trHeight w:hRule="exact" w:val="138"/>
        </w:trPr>
        <w:tc>
          <w:tcPr>
            <w:tcW w:w="1985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</w:tr>
      <w:tr w:rsidR="00751813" w:rsidRPr="00B1097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="005E15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956A0">
              <w:rPr>
                <w:lang w:val="ru-RU"/>
              </w:rPr>
              <w:t xml:space="preserve"> </w:t>
            </w:r>
          </w:p>
          <w:p w:rsidR="00751813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751813">
        <w:trPr>
          <w:trHeight w:hRule="exact" w:val="138"/>
        </w:trPr>
        <w:tc>
          <w:tcPr>
            <w:tcW w:w="1985" w:type="dxa"/>
          </w:tcPr>
          <w:p w:rsidR="00751813" w:rsidRDefault="00751813"/>
        </w:tc>
        <w:tc>
          <w:tcPr>
            <w:tcW w:w="7372" w:type="dxa"/>
          </w:tcPr>
          <w:p w:rsidR="00751813" w:rsidRDefault="00751813"/>
        </w:tc>
      </w:tr>
      <w:tr w:rsidR="00751813" w:rsidRPr="00B1097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 w:rsidP="005E15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="005E15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ющийся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>
        <w:trPr>
          <w:trHeight w:hRule="exact" w:val="277"/>
        </w:trPr>
        <w:tc>
          <w:tcPr>
            <w:tcW w:w="1985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</w:tr>
      <w:tr w:rsidR="0075181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51813" w:rsidRDefault="00FD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51813" w:rsidRDefault="00FD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51813" w:rsidRPr="00B1097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в своей профессиональной д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</w:t>
            </w:r>
          </w:p>
        </w:tc>
      </w:tr>
    </w:tbl>
    <w:p w:rsidR="00751813" w:rsidRPr="003956A0" w:rsidRDefault="007518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51813" w:rsidRPr="00B10972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C34328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сновные источники информации и сетевые ресурсы по направлению </w:t>
            </w:r>
            <w:r w:rsidRPr="00C34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«Мехатроника и робототехника»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понятия, термины в сфере мехатроники и робототехники (МиР)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и этапы развития мехатроники и робототехники, вклад ученых разных поколений в развитие теории и практики МиР.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и этапы развития электротехники, электромеханики, силовой и информационной электроники, как составных частей МиР.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определения в теории электрических и магни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цепей, законы электротехники, электромагнетизма и электром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ханики, основы силовой электроники;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общие представления об электрических двигателях и о структуре электроприводов;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и виды (конструкции) механических преобразователей движения.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общие представления о структуре и функциональном назначении узлов электро-гидро,и пневмоприводов мехатронных модулей.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понятия о системах управления, обобщенные структуры систем управления электроприводами модулей манипуляции и движения м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хатронных и робототехнических комплексов (МиРТК);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разновидности и физические основы функционирования датчиков и наблюдателей состояния в МиРТК.</w:t>
            </w:r>
          </w:p>
        </w:tc>
      </w:tr>
      <w:tr w:rsidR="00751813" w:rsidRPr="00B10972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систематизировать информацию, использовать п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лученные результаты при составлении отчетов.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процессы в типовых узлах модулей МиРТК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объяснять физические основы функционирования типовых узлов; определять режимы и параметры работы типовых узлов;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процессы в электро, - и гидро - и пневмоприводах;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анализировать работу различных у</w:t>
            </w:r>
            <w:r w:rsidR="005E15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стройств силовой и управляющей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отечественный и зарубежный опыт, анализировать научно- техническую информацию по теме исследований;</w:t>
            </w:r>
          </w:p>
          <w:p w:rsidR="00751813" w:rsidRPr="003956A0" w:rsidRDefault="007518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51813" w:rsidRPr="003956A0" w:rsidRDefault="007518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751813" w:rsidRPr="00B1097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информационными технологиями и методологией подготовки аналитических обзоров для решения научно- технических проблем в области;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умениями быстрого доступа к источникам научно-технической и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формации,</w:t>
            </w:r>
          </w:p>
        </w:tc>
      </w:tr>
      <w:tr w:rsidR="00751813" w:rsidRPr="00B1097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готовностью участвовать в составлении аналитических обзоров и научно- технич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отчетов по результатам выполненной работы, в подготовке публикаций по результ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 исследований и разработок</w:t>
            </w:r>
          </w:p>
        </w:tc>
      </w:tr>
    </w:tbl>
    <w:p w:rsidR="00751813" w:rsidRPr="003956A0" w:rsidRDefault="007518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51813" w:rsidRPr="00B10972">
        <w:trPr>
          <w:trHeight w:hRule="exact" w:val="68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C34328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источники информации и сетевые ресурсы по направлению </w:t>
            </w:r>
            <w:r w:rsidRPr="00C34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«Мехатроника и робототехника»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понятия, термины в сфере мехатроники и робототехники (МиР)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и этапы развития мехатроники и робототехники, вклад ученых разных поколений в развитие теории и практики МиР.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историю и этапы развития электротехники, электромеханики, с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ловой и информационной электроники, как составных частей МиР.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определения в теории электрических и магни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цепей, законы электротехники, электромагнетизма и электром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ханики, основы силовой электроники;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электрические двигатели и структуру электроприводов;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и виды (конструкции) механических преобразователей движения.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новые системы электромеханического преобразования энергии (сервоприводы);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структуры и функциональное назначение узлов электро-гидро,и пневмоприводов мехатронных модулей.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понятия о системах управления, обобщенные структуры систем управления электроприводами модулей манипуляции и движения м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хатронных и робототехнических комплексов (МиРТК);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разновидности и физические основы функционирования датчиков и наблюдателей состояния в МиРТК.</w:t>
            </w:r>
          </w:p>
        </w:tc>
      </w:tr>
      <w:tr w:rsidR="00751813" w:rsidRPr="00B1097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систематизировать информацию, использовать п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лученные результаты при составлении отчетов.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аналитические обзоры по решаемым научно- техническим задачам;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готовить презентации по результатам аналитических исследований.</w:t>
            </w:r>
          </w:p>
          <w:p w:rsidR="00751813" w:rsidRPr="003956A0" w:rsidRDefault="007518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751813" w:rsidRPr="00B1097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информационными технологиями и методологией подготовки аналитических обзоров для решения научно- технических проблем в области;</w:t>
            </w:r>
          </w:p>
          <w:p w:rsidR="00751813" w:rsidRPr="003956A0" w:rsidRDefault="00FD7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умениями быстрого доступа к источникам научно-технической и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формации,</w:t>
            </w:r>
          </w:p>
        </w:tc>
      </w:tr>
    </w:tbl>
    <w:p w:rsidR="00751813" w:rsidRPr="003956A0" w:rsidRDefault="007518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05"/>
        <w:gridCol w:w="401"/>
        <w:gridCol w:w="537"/>
        <w:gridCol w:w="630"/>
        <w:gridCol w:w="681"/>
        <w:gridCol w:w="531"/>
        <w:gridCol w:w="1539"/>
        <w:gridCol w:w="1617"/>
        <w:gridCol w:w="1247"/>
      </w:tblGrid>
      <w:tr w:rsidR="00751813" w:rsidRPr="00B10972">
        <w:trPr>
          <w:trHeight w:hRule="exact" w:val="285"/>
        </w:trPr>
        <w:tc>
          <w:tcPr>
            <w:tcW w:w="71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7518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51813" w:rsidRPr="003956A0" w:rsidRDefault="00FD7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956A0">
              <w:rPr>
                <w:lang w:val="ru-RU"/>
              </w:rPr>
              <w:t xml:space="preserve"> </w:t>
            </w:r>
          </w:p>
          <w:p w:rsidR="00751813" w:rsidRDefault="00FD73A7">
            <w:pPr>
              <w:spacing w:after="0" w:line="240" w:lineRule="auto"/>
              <w:jc w:val="both"/>
              <w:rPr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956A0">
              <w:rPr>
                <w:lang w:val="ru-RU"/>
              </w:rPr>
              <w:t xml:space="preserve"> </w:t>
            </w:r>
          </w:p>
          <w:p w:rsidR="003956A0" w:rsidRPr="003956A0" w:rsidRDefault="003956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51813" w:rsidRPr="00B10972">
        <w:trPr>
          <w:trHeight w:hRule="exact" w:val="138"/>
        </w:trPr>
        <w:tc>
          <w:tcPr>
            <w:tcW w:w="71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</w:tr>
      <w:tr w:rsidR="0075181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5181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1813" w:rsidRDefault="007518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1813" w:rsidRDefault="0075181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/>
        </w:tc>
      </w:tr>
      <w:tr w:rsidR="0075181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/>
        </w:tc>
      </w:tr>
      <w:tr w:rsidR="00751813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3956A0" w:rsidP="00FD73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робототехники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(МиР).</w:t>
            </w:r>
            <w:r w:rsidR="00FD73A7" w:rsidRPr="003956A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1.2.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Вклад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ученых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покол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МиР.</w:t>
            </w:r>
            <w:r w:rsidR="00FD73A7" w:rsidRPr="003956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литературы по заданной теме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при-ятий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5181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Электромеханика,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электроника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мехатроники.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«электромех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электроники»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хатронных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робототе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нических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(МиРТК)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3956A0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МиРТК.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нальные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узлы.</w:t>
            </w:r>
            <w:r w:rsidR="00FD73A7" w:rsidRPr="003956A0">
              <w:rPr>
                <w:lang w:val="ru-RU"/>
              </w:rPr>
              <w:t xml:space="preserve"> </w:t>
            </w:r>
          </w:p>
          <w:p w:rsidR="00751813" w:rsidRDefault="003956A0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FD73A7">
              <w:t xml:space="preserve"> 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="00FD73A7">
              <w:t xml:space="preserve"> 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="00FD73A7">
              <w:t xml:space="preserve"> 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="00FD73A7">
              <w:t xml:space="preserve"> </w:t>
            </w:r>
            <w:r w:rsidR="00FD73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r w:rsidR="00FD73A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при-ятий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5181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880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="003956A0">
              <w:rPr>
                <w:lang w:val="ru-RU"/>
              </w:rPr>
              <w:t xml:space="preserve">.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нику.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электромеханики.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гатели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тропривода.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электроника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зователей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3956A0">
              <w:rPr>
                <w:lang w:val="ru-RU"/>
              </w:rPr>
              <w:t xml:space="preserve"> 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электроприводе.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Сервоприводы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хатронике.</w:t>
            </w:r>
            <w:r w:rsidRPr="003956A0">
              <w:rPr>
                <w:lang w:val="ru-RU"/>
              </w:rPr>
              <w:t xml:space="preserve"> </w:t>
            </w:r>
          </w:p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приводов.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при-ятий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5181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3956A0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нальные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узлы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ты.</w:t>
            </w:r>
            <w:r w:rsidR="00FD73A7"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электроприводами.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3956A0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="00FD73A7" w:rsidRPr="003956A0">
              <w:rPr>
                <w:lang w:val="ru-RU"/>
              </w:rPr>
              <w:t xml:space="preserve"> </w:t>
            </w:r>
          </w:p>
          <w:p w:rsidR="00751813" w:rsidRPr="003956A0" w:rsidRDefault="003956A0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Сенсоры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технике.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формационных</w:t>
            </w:r>
            <w:r w:rsidR="00FD73A7" w:rsidRPr="003956A0">
              <w:rPr>
                <w:lang w:val="ru-RU"/>
              </w:rPr>
              <w:t xml:space="preserve"> </w:t>
            </w:r>
            <w:r w:rsidR="00FD73A7"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датчиков.</w:t>
            </w:r>
            <w:r w:rsidR="00FD73A7" w:rsidRPr="003956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при-ятий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5181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t xml:space="preserve"> </w:t>
            </w:r>
            <w:r w:rsid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751813" w:rsidP="003956A0"/>
        </w:tc>
      </w:tr>
      <w:tr w:rsidR="00751813" w:rsidRPr="003956A0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3956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</w:tr>
      <w:tr w:rsidR="00751813" w:rsidRPr="003956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2,5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4/2И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97,7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</w:tr>
      <w:tr w:rsidR="0075181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FD73A7" w:rsidP="00395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Pr="003956A0" w:rsidRDefault="00751813" w:rsidP="003956A0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1813" w:rsidRDefault="00FD73A7" w:rsidP="003956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ОПК-4,ПК-7</w:t>
            </w:r>
          </w:p>
        </w:tc>
      </w:tr>
    </w:tbl>
    <w:p w:rsidR="00751813" w:rsidRDefault="00751813" w:rsidP="003956A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518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1813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51813" w:rsidTr="00990472">
        <w:trPr>
          <w:trHeight w:hRule="exact" w:val="138"/>
        </w:trPr>
        <w:tc>
          <w:tcPr>
            <w:tcW w:w="9370" w:type="dxa"/>
          </w:tcPr>
          <w:p w:rsidR="00751813" w:rsidRDefault="00751813"/>
        </w:tc>
      </w:tr>
      <w:tr w:rsidR="00751813" w:rsidRPr="00B10972" w:rsidTr="00FD73A7">
        <w:trPr>
          <w:trHeight w:hRule="exact" w:val="399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="005E15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ются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выборочного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экспресс-контроля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(тестирование)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поданному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отводится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дентов,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3956A0">
              <w:rPr>
                <w:lang w:val="ru-RU"/>
              </w:rPr>
              <w:t xml:space="preserve"> </w:t>
            </w:r>
          </w:p>
          <w:p w:rsidR="00751813" w:rsidRPr="003956A0" w:rsidRDefault="00FD7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lang w:val="ru-RU"/>
              </w:rPr>
              <w:t xml:space="preserve"> </w:t>
            </w:r>
          </w:p>
        </w:tc>
      </w:tr>
      <w:tr w:rsidR="00751813" w:rsidRPr="00B10972" w:rsidTr="00990472">
        <w:trPr>
          <w:trHeight w:hRule="exact" w:val="277"/>
        </w:trPr>
        <w:tc>
          <w:tcPr>
            <w:tcW w:w="9370" w:type="dxa"/>
          </w:tcPr>
          <w:p w:rsidR="00751813" w:rsidRPr="003956A0" w:rsidRDefault="00751813">
            <w:pPr>
              <w:rPr>
                <w:lang w:val="ru-RU"/>
              </w:rPr>
            </w:pPr>
          </w:p>
        </w:tc>
      </w:tr>
      <w:tr w:rsidR="00655FAC" w:rsidRPr="00B10972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655FAC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5FAC" w:rsidTr="00B666C1">
        <w:trPr>
          <w:trHeight w:hRule="exact" w:val="138"/>
        </w:trPr>
        <w:tc>
          <w:tcPr>
            <w:tcW w:w="9370" w:type="dxa"/>
          </w:tcPr>
          <w:p w:rsidR="00655FAC" w:rsidRDefault="00655FAC" w:rsidP="00B666C1"/>
        </w:tc>
      </w:tr>
      <w:tr w:rsidR="00655FAC" w:rsidRPr="00B10972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655FAC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5FAC" w:rsidTr="00B666C1">
        <w:trPr>
          <w:trHeight w:hRule="exact" w:val="138"/>
        </w:trPr>
        <w:tc>
          <w:tcPr>
            <w:tcW w:w="9370" w:type="dxa"/>
          </w:tcPr>
          <w:p w:rsidR="00655FAC" w:rsidRDefault="00655FAC" w:rsidP="00B666C1"/>
        </w:tc>
      </w:tr>
      <w:tr w:rsidR="00655FAC" w:rsidRPr="00B10972" w:rsidTr="00B666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655FAC" w:rsidTr="00B666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5FAC" w:rsidRPr="00B10972" w:rsidTr="00B666C1">
        <w:trPr>
          <w:trHeight w:hRule="exact" w:val="26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pStyle w:val="Style10"/>
              <w:widowControl/>
              <w:jc w:val="both"/>
              <w:rPr>
                <w:rStyle w:val="FontStyle22"/>
              </w:rPr>
            </w:pPr>
            <w:r w:rsidRPr="00430320">
              <w:rPr>
                <w:rStyle w:val="FontStyle22"/>
              </w:rPr>
              <w:t xml:space="preserve">1. </w:t>
            </w:r>
            <w:r w:rsidRPr="00647F17">
              <w:rPr>
                <w:rStyle w:val="FontStyle22"/>
              </w:rPr>
              <w:t xml:space="preserve">Епифанов, А. П. Электрические машины : учебник / А. П. Епифанов, Г. А. Епифанов. — Санкт-Петербург : Лань, 2017. — 300 с. — ISBN 978-5-8114-2637-9. — Текст : электронный // Лань : электронно-библиотечная система. — URL: </w:t>
            </w:r>
            <w:hyperlink r:id="rId9" w:history="1">
              <w:r w:rsidRPr="00647F17">
                <w:rPr>
                  <w:rStyle w:val="a6"/>
                </w:rPr>
                <w:t>https://e.lanbook.com/book/95139</w:t>
              </w:r>
            </w:hyperlink>
            <w:r w:rsidRPr="00647F17">
              <w:rPr>
                <w:rStyle w:val="FontStyle22"/>
              </w:rPr>
              <w:t xml:space="preserve"> (дата обращения: 24.10.2020). — Режим доступа: для авториз. пользователей. </w:t>
            </w:r>
          </w:p>
          <w:p w:rsidR="00655FAC" w:rsidRPr="00430320" w:rsidRDefault="00655FAC" w:rsidP="00B666C1">
            <w:pPr>
              <w:pStyle w:val="Style10"/>
              <w:widowControl/>
              <w:jc w:val="both"/>
              <w:rPr>
                <w:color w:val="000000"/>
              </w:rPr>
            </w:pPr>
            <w:r w:rsidRPr="00430320">
              <w:rPr>
                <w:rStyle w:val="FontStyle22"/>
              </w:rPr>
              <w:t>2.</w:t>
            </w:r>
            <w:r w:rsidRPr="00430320">
              <w:rPr>
                <w:color w:val="000000"/>
              </w:rPr>
              <w:t xml:space="preserve"> Мастепаненко М.А., Введение в специальность. Электроэнергетика и электротехника [Электронный ресурс]: учебное пособие / М.А. Мастепаненко, И.К. Шарипов, И.Н. В</w:t>
            </w:r>
            <w:r w:rsidRPr="00430320">
              <w:rPr>
                <w:color w:val="000000"/>
              </w:rPr>
              <w:t>о</w:t>
            </w:r>
            <w:r w:rsidRPr="00430320">
              <w:rPr>
                <w:color w:val="000000"/>
              </w:rPr>
              <w:t xml:space="preserve">ротников, Ш.Ж. Габриелян, А.В. Ивашина, С.В. Аникуев, В.Н. Шемякин - Ставрополь : АГРУС Ставропольского гос. аграрного ун-та, 2015. - 116 с. - ISBN -- - Режим доступа: </w:t>
            </w:r>
            <w:hyperlink r:id="rId10" w:history="1">
              <w:r w:rsidRPr="00430320">
                <w:rPr>
                  <w:rStyle w:val="a6"/>
                </w:rPr>
                <w:t>http://www.studentlibrary.ru/book/stavgau_004.html</w:t>
              </w:r>
            </w:hyperlink>
          </w:p>
          <w:p w:rsidR="00655FAC" w:rsidRPr="00D72D84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D84">
              <w:rPr>
                <w:lang w:val="ru-RU"/>
              </w:rPr>
              <w:t xml:space="preserve"> </w:t>
            </w:r>
          </w:p>
        </w:tc>
      </w:tr>
      <w:tr w:rsidR="00655FAC" w:rsidRPr="00B10972" w:rsidTr="00B666C1">
        <w:trPr>
          <w:trHeight w:hRule="exact" w:val="119"/>
        </w:trPr>
        <w:tc>
          <w:tcPr>
            <w:tcW w:w="9370" w:type="dxa"/>
          </w:tcPr>
          <w:p w:rsidR="00655FAC" w:rsidRPr="00570A22" w:rsidRDefault="00655FAC" w:rsidP="00B666C1">
            <w:pPr>
              <w:rPr>
                <w:lang w:val="ru-RU"/>
              </w:rPr>
            </w:pPr>
          </w:p>
        </w:tc>
      </w:tr>
      <w:tr w:rsidR="00655FAC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</w:pPr>
          </w:p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5FAC" w:rsidRPr="00B10972" w:rsidTr="00B666C1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Pr="00D72D84" w:rsidRDefault="00655FAC" w:rsidP="00B666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Сидорович В., Мировая энергетическая революция: Как возобновляемые источники энергии изменят наш мир [Электронный ресурс] / Сидорович В. - М. : Альпина Паблишер, 2016. - 208 с. - </w:t>
            </w: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978-5-9614-5249-5 - Режим доступа: </w:t>
            </w:r>
            <w:hyperlink r:id="rId11" w:history="1"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9785961452495.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:rsidR="00655FAC" w:rsidRPr="00D72D84" w:rsidRDefault="00655FAC" w:rsidP="00B666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Баранов Н.Н., Нетрадиционные возобновляемые источники и методы преобразования их энергии [Электронный ресурс] / Баранов Н.Н. - М. : Издательский дом МЭИ, 2017. - </w:t>
            </w: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D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978-5-383-01184-3 - Режим доступа: </w:t>
            </w:r>
            <w:hyperlink r:id="rId12" w:history="1"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studentlibrary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9785383011843.</w:t>
              </w:r>
              <w:r w:rsidRPr="00D72D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:rsidR="00655FAC" w:rsidRPr="00D72D84" w:rsidRDefault="00655FAC" w:rsidP="00B666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55FAC" w:rsidRPr="00B10972" w:rsidTr="006D1AD2">
        <w:trPr>
          <w:trHeight w:hRule="exact" w:val="95"/>
        </w:trPr>
        <w:tc>
          <w:tcPr>
            <w:tcW w:w="9370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</w:tr>
      <w:tr w:rsidR="00655FAC" w:rsidTr="00B6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5FAC" w:rsidRPr="00D72D84" w:rsidTr="00B666C1">
        <w:trPr>
          <w:trHeight w:hRule="exact" w:val="11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1AD2" w:rsidRPr="008A7600" w:rsidRDefault="00655FAC" w:rsidP="006D1AD2">
            <w:pPr>
              <w:pStyle w:val="a7"/>
              <w:ind w:firstLine="851"/>
            </w:pPr>
            <w:r w:rsidRPr="00D72D84">
              <w:t xml:space="preserve"> </w:t>
            </w:r>
            <w:r w:rsidR="006D1AD2">
              <w:rPr>
                <w:sz w:val="24"/>
                <w:szCs w:val="24"/>
              </w:rPr>
              <w:t>1</w:t>
            </w:r>
            <w:r w:rsidR="006D1AD2" w:rsidRPr="003F2EA4">
              <w:rPr>
                <w:sz w:val="24"/>
                <w:szCs w:val="24"/>
              </w:rPr>
              <w:t>.</w:t>
            </w:r>
            <w:r w:rsidR="006D1AD2">
              <w:rPr>
                <w:sz w:val="24"/>
                <w:szCs w:val="24"/>
              </w:rPr>
              <w:t xml:space="preserve"> Методические указания для студентов по практическим занятиям /</w:t>
            </w:r>
            <w:r w:rsidR="006D1AD2" w:rsidRPr="003F2EA4">
              <w:rPr>
                <w:sz w:val="24"/>
                <w:szCs w:val="24"/>
              </w:rPr>
              <w:t xml:space="preserve"> </w:t>
            </w:r>
            <w:r w:rsidR="006D1AD2">
              <w:rPr>
                <w:sz w:val="24"/>
                <w:szCs w:val="24"/>
              </w:rPr>
              <w:t xml:space="preserve">составитель </w:t>
            </w:r>
            <w:r w:rsidR="006D1AD2" w:rsidRPr="003F2EA4">
              <w:rPr>
                <w:sz w:val="24"/>
                <w:szCs w:val="24"/>
              </w:rPr>
              <w:t>Ягольникова Е.Б.:- Магнитогорск: Изд-во Магнитогорск. гос. техн. ун-та им. Г.И. Носова, 2016. – 9 с.</w:t>
            </w:r>
            <w:r w:rsidR="006D1AD2" w:rsidRPr="008A7600">
              <w:t>: ил., табл. - Текст : непосредственный.</w:t>
            </w:r>
          </w:p>
          <w:p w:rsidR="00655FAC" w:rsidRPr="00D72D84" w:rsidRDefault="00655FAC" w:rsidP="00B666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Y="24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55FAC" w:rsidRPr="00B10972" w:rsidTr="00B666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655FAC" w:rsidRPr="00B10972" w:rsidTr="00B666C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lang w:val="ru-RU"/>
              </w:rPr>
              <w:t xml:space="preserve"> </w:t>
            </w:r>
          </w:p>
        </w:tc>
      </w:tr>
      <w:tr w:rsidR="00655FAC" w:rsidRPr="00B10972" w:rsidTr="00B666C1">
        <w:trPr>
          <w:trHeight w:hRule="exact" w:val="277"/>
        </w:trPr>
        <w:tc>
          <w:tcPr>
            <w:tcW w:w="340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</w:tr>
      <w:tr w:rsidR="00655FAC" w:rsidTr="00B666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FAC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5FAC" w:rsidTr="00B666C1">
        <w:trPr>
          <w:trHeight w:hRule="exact" w:val="548"/>
        </w:trPr>
        <w:tc>
          <w:tcPr>
            <w:tcW w:w="340" w:type="dxa"/>
          </w:tcPr>
          <w:p w:rsidR="00655FAC" w:rsidRDefault="00655FAC" w:rsidP="00B666C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7"/>
        </w:trPr>
        <w:tc>
          <w:tcPr>
            <w:tcW w:w="340" w:type="dxa"/>
          </w:tcPr>
          <w:p w:rsidR="00655FAC" w:rsidRDefault="00655FAC" w:rsidP="00B666C1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818"/>
        </w:trPr>
        <w:tc>
          <w:tcPr>
            <w:tcW w:w="340" w:type="dxa"/>
          </w:tcPr>
          <w:p w:rsidR="00655FAC" w:rsidRDefault="00655FAC" w:rsidP="00B666C1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/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/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555"/>
        </w:trPr>
        <w:tc>
          <w:tcPr>
            <w:tcW w:w="340" w:type="dxa"/>
          </w:tcPr>
          <w:p w:rsidR="00655FAC" w:rsidRDefault="00655FAC" w:rsidP="00B666C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D1AD2" w:rsidTr="00B666C1">
        <w:trPr>
          <w:trHeight w:hRule="exact" w:val="1096"/>
        </w:trPr>
        <w:tc>
          <w:tcPr>
            <w:tcW w:w="340" w:type="dxa"/>
          </w:tcPr>
          <w:p w:rsidR="006D1AD2" w:rsidRDefault="006D1AD2" w:rsidP="006D1AD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AD2" w:rsidRDefault="006D1AD2" w:rsidP="006D1A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AD2" w:rsidRDefault="006D1AD2" w:rsidP="006D1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AD2" w:rsidRDefault="006D1AD2" w:rsidP="006D1A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D1AD2" w:rsidRDefault="006D1AD2" w:rsidP="006D1AD2"/>
        </w:tc>
      </w:tr>
      <w:tr w:rsidR="006D1AD2" w:rsidTr="006D1AD2">
        <w:trPr>
          <w:gridBefore w:val="1"/>
          <w:wBefore w:w="340" w:type="dxa"/>
          <w:trHeight w:hRule="exact" w:val="285"/>
        </w:trPr>
        <w:tc>
          <w:tcPr>
            <w:tcW w:w="8967" w:type="dxa"/>
            <w:gridSpan w:val="3"/>
            <w:tcBorders>
              <w:top w:val="single" w:sz="8" w:space="0" w:color="000000"/>
              <w:left w:val="nil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AD2" w:rsidRDefault="006D1AD2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6D1AD2" w:rsidRDefault="006D1AD2" w:rsidP="00B666C1"/>
        </w:tc>
      </w:tr>
      <w:tr w:rsidR="006D1AD2" w:rsidTr="003C74FC">
        <w:trPr>
          <w:gridAfter w:val="4"/>
          <w:wAfter w:w="9084" w:type="dxa"/>
          <w:trHeight w:hRule="exact" w:val="138"/>
        </w:trPr>
        <w:tc>
          <w:tcPr>
            <w:tcW w:w="340" w:type="dxa"/>
            <w:tcBorders>
              <w:right w:val="single" w:sz="8" w:space="0" w:color="000000"/>
            </w:tcBorders>
          </w:tcPr>
          <w:p w:rsidR="006D1AD2" w:rsidRDefault="006D1AD2" w:rsidP="00B666C1"/>
        </w:tc>
      </w:tr>
      <w:tr w:rsidR="00655FAC" w:rsidRPr="00B10972" w:rsidTr="00B666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FAC" w:rsidRPr="003956A0" w:rsidRDefault="00655FAC" w:rsidP="00B666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956A0">
              <w:rPr>
                <w:lang w:val="ru-RU"/>
              </w:rPr>
              <w:t xml:space="preserve"> </w:t>
            </w:r>
          </w:p>
        </w:tc>
      </w:tr>
      <w:tr w:rsidR="00655FAC" w:rsidTr="00B666C1">
        <w:trPr>
          <w:trHeight w:hRule="exact" w:val="270"/>
        </w:trPr>
        <w:tc>
          <w:tcPr>
            <w:tcW w:w="340" w:type="dxa"/>
          </w:tcPr>
          <w:p w:rsidR="00655FAC" w:rsidRPr="003956A0" w:rsidRDefault="00655FAC" w:rsidP="00B666C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14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Pr="003956A0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540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/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826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Pr="003956A0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555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Pr="003956A0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56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555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Pr="003956A0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  <w:tr w:rsidR="00655FAC" w:rsidTr="00B666C1">
        <w:trPr>
          <w:trHeight w:hRule="exact" w:val="826"/>
        </w:trPr>
        <w:tc>
          <w:tcPr>
            <w:tcW w:w="340" w:type="dxa"/>
          </w:tcPr>
          <w:p w:rsidR="00655FAC" w:rsidRDefault="00655FAC" w:rsidP="00B666C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Pr="003956A0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956A0">
              <w:rPr>
                <w:lang w:val="ru-RU"/>
              </w:rPr>
              <w:t xml:space="preserve"> 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3956A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FAC" w:rsidRDefault="00655FAC" w:rsidP="00B6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655FAC" w:rsidRDefault="00655FAC" w:rsidP="00B666C1"/>
        </w:tc>
      </w:tr>
    </w:tbl>
    <w:p w:rsidR="00655FAC" w:rsidRPr="00655FAC" w:rsidRDefault="00655FAC" w:rsidP="00655FAC">
      <w:r w:rsidRPr="00655FAC">
        <w:br w:type="page"/>
      </w:r>
    </w:p>
    <w:tbl>
      <w:tblPr>
        <w:tblpPr w:leftFromText="180" w:rightFromText="180" w:vertAnchor="text" w:horzAnchor="margin" w:tblpY="43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955"/>
        <w:gridCol w:w="2691"/>
        <w:gridCol w:w="3321"/>
        <w:gridCol w:w="117"/>
      </w:tblGrid>
      <w:tr w:rsidR="00655FAC" w:rsidRPr="00B10972" w:rsidTr="00B666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FAC" w:rsidRPr="00D72D84" w:rsidRDefault="00655FAC" w:rsidP="00B666C1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55FAC" w:rsidRPr="00B10972" w:rsidTr="00B666C1">
        <w:trPr>
          <w:trHeight w:hRule="exact" w:val="138"/>
        </w:trPr>
        <w:tc>
          <w:tcPr>
            <w:tcW w:w="340" w:type="dxa"/>
          </w:tcPr>
          <w:p w:rsidR="00655FAC" w:rsidRPr="00D72D84" w:rsidRDefault="00655FAC" w:rsidP="00B666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5" w:type="dxa"/>
          </w:tcPr>
          <w:p w:rsidR="00655FAC" w:rsidRPr="00D72D84" w:rsidRDefault="00655FAC" w:rsidP="00B666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1" w:type="dxa"/>
          </w:tcPr>
          <w:p w:rsidR="00655FAC" w:rsidRPr="00D72D84" w:rsidRDefault="00655FAC" w:rsidP="00B666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655FAC" w:rsidRPr="00D72D84" w:rsidRDefault="00655FAC" w:rsidP="00B666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" w:type="dxa"/>
          </w:tcPr>
          <w:p w:rsidR="00655FAC" w:rsidRPr="00D72D84" w:rsidRDefault="00655FAC" w:rsidP="00B666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10972" w:rsidRDefault="00B10972" w:rsidP="00655FAC">
      <w:pPr>
        <w:rPr>
          <w:lang w:val="ru-RU"/>
        </w:rPr>
      </w:pP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B10972" w:rsidTr="00B10972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B10972" w:rsidTr="00B10972">
        <w:trPr>
          <w:trHeight w:val="641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 аудитории для провед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мультимедийные средства хранения,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дачи  и представления информации</w:t>
            </w:r>
          </w:p>
        </w:tc>
      </w:tr>
      <w:tr w:rsidR="00B10972" w:rsidTr="00B10972">
        <w:trPr>
          <w:trHeight w:val="126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 аудитории для провед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ния практических занятий, гру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повых и индивидуальных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Доска, мультимедийный проектор, экран</w:t>
            </w:r>
          </w:p>
        </w:tc>
      </w:tr>
      <w:tr w:rsidR="00B10972" w:rsidTr="00B10972">
        <w:trPr>
          <w:trHeight w:val="1151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 аудитории для для 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972" w:rsidRDefault="00B10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Персональные компьютеры с ПО из п. 8(г), выходом в Интернет и с доступом в эле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тронную информационно-образовательную среду университета</w:t>
            </w:r>
          </w:p>
        </w:tc>
      </w:tr>
    </w:tbl>
    <w:p w:rsidR="00655FAC" w:rsidRDefault="00655FAC" w:rsidP="00655FAC">
      <w:pPr>
        <w:rPr>
          <w:lang w:val="ru-RU"/>
        </w:rPr>
      </w:pPr>
      <w:bookmarkStart w:id="0" w:name="_GoBack"/>
      <w:bookmarkEnd w:id="0"/>
      <w:r>
        <w:rPr>
          <w:lang w:val="ru-RU"/>
        </w:rPr>
        <w:br w:type="page"/>
      </w:r>
    </w:p>
    <w:p w:rsidR="002B35F7" w:rsidRDefault="002B35F7" w:rsidP="002B35F7">
      <w:pPr>
        <w:pStyle w:val="1"/>
        <w:ind w:firstLine="0"/>
        <w:jc w:val="right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lastRenderedPageBreak/>
        <w:t>Приложение 1.</w:t>
      </w:r>
    </w:p>
    <w:p w:rsidR="002B35F7" w:rsidRPr="00C34328" w:rsidRDefault="002B35F7" w:rsidP="002B35F7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EB5751">
        <w:rPr>
          <w:rFonts w:cs="Times New Roman"/>
          <w:szCs w:val="24"/>
          <w:lang w:val="ru-RU"/>
        </w:rPr>
        <w:t>6</w:t>
      </w:r>
      <w:r w:rsidRPr="00C34328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 Учебно-методическое обеспечение самостоятельной работы студентов</w:t>
      </w:r>
    </w:p>
    <w:p w:rsidR="002B35F7" w:rsidRPr="002B35F7" w:rsidRDefault="002B35F7" w:rsidP="002B35F7">
      <w:pPr>
        <w:rPr>
          <w:lang w:val="ru-RU"/>
        </w:rPr>
      </w:pPr>
    </w:p>
    <w:p w:rsidR="002B35F7" w:rsidRPr="0031044E" w:rsidRDefault="002B35F7" w:rsidP="002B35F7">
      <w:pPr>
        <w:pStyle w:val="2"/>
        <w:tabs>
          <w:tab w:val="left" w:pos="426"/>
        </w:tabs>
        <w:spacing w:after="0" w:line="240" w:lineRule="auto"/>
        <w:ind w:firstLine="606"/>
        <w:jc w:val="both"/>
      </w:pPr>
      <w:r w:rsidRPr="0031044E">
        <w:t>Аудиторная самостоятельная работа студентов на практических занятиях ос</w:t>
      </w:r>
      <w:r w:rsidRPr="0031044E">
        <w:t>у</w:t>
      </w:r>
      <w:r w:rsidRPr="0031044E">
        <w:t>ществляется под контролем преподавателя в виде решения задач и выполнения упра</w:t>
      </w:r>
      <w:r w:rsidRPr="0031044E">
        <w:t>ж</w:t>
      </w:r>
      <w:r w:rsidRPr="0031044E">
        <w:t>нений, которые определяет преподаватель для студента.</w:t>
      </w:r>
    </w:p>
    <w:p w:rsidR="002B35F7" w:rsidRPr="0031044E" w:rsidRDefault="002B35F7" w:rsidP="002B35F7">
      <w:pPr>
        <w:pStyle w:val="2"/>
        <w:tabs>
          <w:tab w:val="left" w:pos="426"/>
        </w:tabs>
        <w:spacing w:after="0" w:line="240" w:lineRule="auto"/>
        <w:ind w:firstLine="606"/>
        <w:jc w:val="both"/>
      </w:pPr>
      <w:r w:rsidRPr="0031044E">
        <w:t>Внеаудиторная самостоятельная работа студентов осуществляется в виде чтения с проработкой материала, написания рефератов, подготовка к</w:t>
      </w:r>
      <w:r>
        <w:t xml:space="preserve"> </w:t>
      </w:r>
      <w:r w:rsidRPr="0031044E">
        <w:t xml:space="preserve">практическим </w:t>
      </w:r>
      <w:r>
        <w:t xml:space="preserve">занятиям </w:t>
      </w:r>
      <w:r w:rsidRPr="0031044E">
        <w:t>и рубежному контролю по темам</w:t>
      </w:r>
      <w:r>
        <w:t xml:space="preserve"> лекционных занятий.</w:t>
      </w:r>
      <w:r w:rsidRPr="0031044E">
        <w:t xml:space="preserve"> </w:t>
      </w:r>
    </w:p>
    <w:p w:rsidR="002B35F7" w:rsidRDefault="002B35F7" w:rsidP="002B35F7">
      <w:pPr>
        <w:pStyle w:val="2"/>
        <w:tabs>
          <w:tab w:val="left" w:pos="426"/>
        </w:tabs>
        <w:spacing w:line="240" w:lineRule="auto"/>
        <w:ind w:left="0" w:firstLine="851"/>
        <w:jc w:val="both"/>
        <w:rPr>
          <w:b/>
        </w:rPr>
      </w:pPr>
      <w:r w:rsidRPr="006A2A89">
        <w:rPr>
          <w:b/>
        </w:rPr>
        <w:t>Перечень тем рефератов:</w:t>
      </w:r>
    </w:p>
    <w:p w:rsidR="002B35F7" w:rsidRDefault="002B35F7" w:rsidP="002B35F7">
      <w:pPr>
        <w:pStyle w:val="2"/>
        <w:numPr>
          <w:ilvl w:val="0"/>
          <w:numId w:val="1"/>
        </w:numPr>
        <w:tabs>
          <w:tab w:val="left" w:pos="426"/>
        </w:tabs>
        <w:spacing w:line="240" w:lineRule="auto"/>
        <w:jc w:val="both"/>
      </w:pPr>
      <w:r w:rsidRPr="00A807B3">
        <w:t xml:space="preserve">История </w:t>
      </w:r>
      <w:r>
        <w:t>создания и развития мехатроники и робототехники. Основные этапы.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Принципы формирования баз данных и баз знаний для решения проектно- констру</w:t>
      </w:r>
      <w:r>
        <w:t>к</w:t>
      </w:r>
      <w:r>
        <w:t>торских задач в сфере мехатроники и робототехники. Международные системы ста</w:t>
      </w:r>
      <w:r>
        <w:t>н</w:t>
      </w:r>
      <w:r>
        <w:t>дартизации.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Конструкции современных биоморфных роботов. Назначение, техническое оснащение и параметры.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Модули манипуляции, захватные устройства (механические звенья, кинематический и силовой анализ).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Шагающие опорные модули (механические звенья, кинематический и силовой анализ).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Электроприводы в мехатронике и робототехнике. Классификация эл. двигателей, фирмы производители и основные характеристики.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Механические преобразователи движения в модулях манипуляции и опорных модулях перемещения. Классификация, конструкции и характеристики.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Гидроприводы в МиР (гидросистемы, гидромоторы). Конструкции и характерстики.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Источники питания в автономных МиРТК.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Сенсоры в робототехнике. Классификация, конструкции и характеристики.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Силовая электроника в МиРТК. Элементная база, схемы и характьеристики.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Системы управления в МиРТК. Виды, структурные и функциональные схемы, элемен</w:t>
      </w:r>
      <w:r>
        <w:t>т</w:t>
      </w:r>
      <w:r>
        <w:t>ная база и основные характеристики.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Нейронные сети нейротехнологии в системах управления роботами.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Экзоскелеты в системах управления антропоморфными роботами.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Экзоскелетные костюмы различных назначения (производственная, военная и исслед</w:t>
      </w:r>
      <w:r>
        <w:t>о</w:t>
      </w:r>
      <w:r>
        <w:t>вательская деятельность)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Экзоскелеты в медицине. Классификация, конструкции, техническое оснащение и х</w:t>
      </w:r>
      <w:r>
        <w:t>а</w:t>
      </w:r>
      <w:r>
        <w:t>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Системы навигации в робототехнике. Современное оборудование и характеристики.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Современные достижения в создании беспилотных транспортных систем в РФ и зар</w:t>
      </w:r>
      <w:r>
        <w:t>у</w:t>
      </w:r>
      <w:r>
        <w:t xml:space="preserve">бежными компаниями. 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Перспективные источники питания для МиРТК автономного базирования.</w:t>
      </w:r>
    </w:p>
    <w:p w:rsidR="002B35F7" w:rsidRDefault="002B35F7" w:rsidP="002B35F7">
      <w:pPr>
        <w:pStyle w:val="Default"/>
        <w:numPr>
          <w:ilvl w:val="0"/>
          <w:numId w:val="1"/>
        </w:numPr>
      </w:pPr>
      <w:r>
        <w:t>Наблюдатели окружающей среды, системы дистанционного зондирования и управления   в роботехнике.</w:t>
      </w:r>
    </w:p>
    <w:p w:rsidR="00697EB7" w:rsidRDefault="00697EB7" w:rsidP="002B35F7">
      <w:pPr>
        <w:rPr>
          <w:lang w:val="ru-RU"/>
        </w:rPr>
        <w:sectPr w:rsidR="00697EB7" w:rsidSect="00602C4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4166C" w:rsidRDefault="00D4166C">
      <w:pPr>
        <w:rPr>
          <w:lang w:val="ru-RU"/>
        </w:rPr>
      </w:pPr>
    </w:p>
    <w:p w:rsidR="00697EB7" w:rsidRPr="008B5EF6" w:rsidRDefault="00697EB7" w:rsidP="00697E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97EB7" w:rsidRPr="008B5EF6" w:rsidRDefault="00697EB7" w:rsidP="00697EB7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B5EF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Приложение 2.</w:t>
      </w:r>
    </w:p>
    <w:p w:rsidR="00697EB7" w:rsidRPr="008B5EF6" w:rsidRDefault="00697EB7" w:rsidP="00697EB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B5EF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697EB7" w:rsidRPr="008B5EF6" w:rsidRDefault="00697EB7" w:rsidP="00697EB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697EB7" w:rsidRPr="008B5EF6" w:rsidRDefault="00697EB7" w:rsidP="00697EB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B5EF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97EB7" w:rsidRPr="008B5EF6" w:rsidRDefault="00697EB7" w:rsidP="00697EB7">
      <w:pPr>
        <w:rPr>
          <w:rFonts w:ascii="Times New Roman" w:hAnsi="Times New Roman" w:cs="Times New Roman"/>
          <w:i/>
          <w:color w:val="FF0000"/>
          <w:sz w:val="24"/>
          <w:szCs w:val="24"/>
          <w:highlight w:val="yellow"/>
          <w:lang w:val="ru-RU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2918"/>
        <w:gridCol w:w="10653"/>
      </w:tblGrid>
      <w:tr w:rsidR="00697EB7" w:rsidRPr="008B5EF6" w:rsidTr="009A0AAD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8B5EF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97EB7" w:rsidRPr="00B10972" w:rsidTr="009A0A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ОПК-4 - Готовность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697EB7" w:rsidRPr="00B10972" w:rsidTr="009A0AAD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источники и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формации и с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етевые р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сурсы 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 направлению «Мехатроника и робот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техника»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основные определения, понятия, термины в сфере мехатроники и робот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техники (МиР)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историю и этапы разв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тия мехатроники и роб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тотехники,  вклад ученых разных поколений в ра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витие теории и практики МиР.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историю и этапы ра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вития электротехники, электромеханики, силовой и информационной эле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троники, как составных частей МиР.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определения в теории электрических и магни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цепей, законы эле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тротехники, электрома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нетизма и электромех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ники, основы силовой электроники;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электрические двигатели и структуру электропр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водов;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назначение и виды (ко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струкции) механических преобразователей движ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ния. 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новые системы эле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тромеханического прео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разования энергии (се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воприводы);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структуры и функци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нальное назначение узлов  электро-гидро,и пневм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приводов мехатронных модулей.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lastRenderedPageBreak/>
              <w:t>Мехатроника – это…(дайте определение)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Робототехника – это …(дайте определение)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 каким признакам классифицируются мехатронные и робототехнические комлексы.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Кратко опишите историю развития МиР и основные этапы.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Опишите назначения составных частей робота</w:t>
            </w:r>
            <w:r w:rsidRPr="008B5EF6">
              <w:rPr>
                <w:noProof/>
                <w:color w:val="000000"/>
              </w:rPr>
              <w:lastRenderedPageBreak/>
              <w:drawing>
                <wp:inline distT="0" distB="0" distL="0" distR="0" wp14:anchorId="1DD9D0DB" wp14:editId="482E23DF">
                  <wp:extent cx="5971501" cy="2493781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843" cy="249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Кратко опишите историю и этапы развития электротехники и электромеханики.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Кратко опишите историю и этапы развития силовой и информационной электроники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Дайте определения и запишите выражения для основных законов электрических цепей.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Закон электромагнитной индукции (дайте определение и приведите математические выражения). Примеры проявления в электромагнитных устройствах.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Закон Ампера (дайте определение и приведите математические выражения). Примеры проявления в электромагнитных устройствах).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Перечислите основные компоненты электрических цепей и опишите свойства полупроводник</w:t>
            </w:r>
            <w:r w:rsidRPr="008B5EF6">
              <w:rPr>
                <w:color w:val="000000"/>
              </w:rPr>
              <w:t>о</w:t>
            </w:r>
            <w:r w:rsidRPr="008B5EF6">
              <w:rPr>
                <w:color w:val="000000"/>
              </w:rPr>
              <w:t>вых ключей.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Приведите основные схемы выпрямителей тока.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lastRenderedPageBreak/>
              <w:t>Поясните принцип работы двигателя постоянного тока на примере простейшей физической м</w:t>
            </w:r>
            <w:r w:rsidRPr="008B5EF6">
              <w:rPr>
                <w:color w:val="000000"/>
              </w:rPr>
              <w:t>о</w:t>
            </w:r>
            <w:r w:rsidRPr="008B5EF6">
              <w:rPr>
                <w:color w:val="000000"/>
              </w:rPr>
              <w:t>дели.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работы асинхронного (или синхронного) двигателей на примере простейшей физической модели.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работы гидропривода (или пневмопривода).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Приведите структуру и опишите функциональное назначение электропривода (гидропривода, пневмопривода).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Структура простейшей системы управления.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Что такое сенсоры ?. Разновидности   и физические основы функционирования датчиков и наблюдателей состояния в мехатронике и робототехники.</w:t>
            </w:r>
          </w:p>
        </w:tc>
      </w:tr>
      <w:tr w:rsidR="00697EB7" w:rsidRPr="00B10972" w:rsidTr="009A0AAD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изучать отечественный и зарубежный опыт, анал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зировать нау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но-техническую инфо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мацию по теме исслед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B5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ваний; 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составлять аналитич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ские обзоры по решаемым научно-техническим з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дачам;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готовить презентации по результатам аналитич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ских исследований.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1. Рефераты по заданной теме и презентации по теме реферата.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2. Проанализируйте процессы в электрических цепях и определите, как измениться накал лампочек при проведении переключений, показанных на схеме.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rPr>
                <w:noProof/>
              </w:rPr>
              <w:drawing>
                <wp:inline distT="0" distB="0" distL="0" distR="0" wp14:anchorId="2D22F256" wp14:editId="30B79C4B">
                  <wp:extent cx="2534970" cy="1309607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72" cy="131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5EF6">
              <w:t xml:space="preserve"> </w:t>
            </w:r>
            <w:r w:rsidRPr="008B5EF6">
              <w:rPr>
                <w:noProof/>
              </w:rPr>
              <w:drawing>
                <wp:inline distT="0" distB="0" distL="0" distR="0" wp14:anchorId="0EF3B4ED" wp14:editId="3670AD1C">
                  <wp:extent cx="2503784" cy="1318607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3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3. Приведите примеры записи уравнений по законам Кирхгофа для схемы</w:t>
            </w:r>
          </w:p>
          <w:p w:rsidR="00697EB7" w:rsidRPr="008B5EF6" w:rsidRDefault="00697EB7" w:rsidP="009A0AAD">
            <w:pPr>
              <w:ind w:left="-32" w:firstLine="3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BADC9D1" wp14:editId="752404B4">
                  <wp:extent cx="1524000" cy="1764974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6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4.  Приведите примеры, в которых наблюдается проявление закона Ампера.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5. Приведите примеры, в которых проявляется действие закона электромагнитной индукции.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 xml:space="preserve">6. На примере простейшего макета двигателя постоянного тока, применяя правила левой и правой руки определите направления силы, действующей на проводник с током в магнитном поле, а также </w:t>
            </w:r>
            <w:r w:rsidRPr="008B5EF6">
              <w:lastRenderedPageBreak/>
              <w:t>Э.Д.С. наводимой в проводнике.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7. Составьте уравнения баланса мощности для двигателя постоянного тока.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8. Объясните физические процессы при работе двигателя постоянного тока.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9. Объясните физические процессы при работе асинхронного электродвигателя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10. Поясните физическую основу работы схем выпрямления.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>11. Объясните принцип регулирования напряжения в схемах преобразователей при использовании управляемых полупроводниковых ключей.</w:t>
            </w:r>
          </w:p>
          <w:p w:rsidR="00697EB7" w:rsidRPr="008B5EF6" w:rsidRDefault="00697EB7" w:rsidP="009A0AAD">
            <w:pPr>
              <w:pStyle w:val="a3"/>
              <w:widowControl/>
              <w:autoSpaceDE/>
              <w:autoSpaceDN/>
              <w:adjustRightInd/>
              <w:spacing w:after="200" w:line="276" w:lineRule="auto"/>
              <w:ind w:left="362"/>
              <w:jc w:val="both"/>
            </w:pPr>
            <w:r w:rsidRPr="008B5EF6">
              <w:t xml:space="preserve">12. Какой набор измерительной аппаратуры необходим для снятия вольт-амперной характеристики источника питания, катушки индуктивности, резистора и др. элементов электрической цепи. 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200" w:line="276" w:lineRule="auto"/>
              <w:ind w:left="-567" w:firstLine="0"/>
              <w:jc w:val="both"/>
            </w:pPr>
          </w:p>
          <w:p w:rsidR="00697EB7" w:rsidRPr="008B5EF6" w:rsidRDefault="00697EB7" w:rsidP="009A0AAD">
            <w:pPr>
              <w:ind w:left="7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7EB7" w:rsidRPr="00B10972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7EB7" w:rsidRPr="008B5EF6" w:rsidRDefault="00697EB7" w:rsidP="009A0AAD">
            <w:pPr>
              <w:pStyle w:val="Style7"/>
              <w:widowControl/>
              <w:rPr>
                <w:bCs/>
                <w:color w:val="000000" w:themeColor="text1"/>
              </w:rPr>
            </w:pP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- современными инфо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р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мационными технол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о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гиями и методологией подготовки аналитич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е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ских обзоров для реш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е</w:t>
            </w:r>
            <w:r w:rsidRPr="008B5EF6">
              <w:rPr>
                <w:rStyle w:val="FontStyle16"/>
                <w:color w:val="000000" w:themeColor="text1"/>
                <w:sz w:val="24"/>
                <w:szCs w:val="24"/>
              </w:rPr>
              <w:t>ния научно-технических проблем в области;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Рефераты по заданным темам в виде аналитического обзора и презентации.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Приведите примеры проявления основных законов электромагнетизма.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Составьте схему для снятия вольт-амперной характеристики полупроводникового диода.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Составьте схему подключения измерительных приборов для определения индуктивного с</w:t>
            </w:r>
            <w:r w:rsidRPr="008B5EF6">
              <w:t>о</w:t>
            </w:r>
            <w:r w:rsidRPr="008B5EF6">
              <w:t>противления катушки.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Составьте схему подключения измерительных приборов для определения сопротивления р</w:t>
            </w:r>
            <w:r w:rsidRPr="008B5EF6">
              <w:t>е</w:t>
            </w:r>
            <w:r w:rsidRPr="008B5EF6">
              <w:t>зистора.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2"/>
              </w:numPr>
            </w:pPr>
            <w:r w:rsidRPr="008B5EF6">
              <w:t>Приведите единицы измерения: сопротивления, индуктивности, емкости, заряда, тока, напр</w:t>
            </w:r>
            <w:r w:rsidRPr="008B5EF6">
              <w:t>я</w:t>
            </w:r>
            <w:r w:rsidRPr="008B5EF6">
              <w:t>жения, магнитного потока, магнитной индукции, напряженности магнитного поля.</w:t>
            </w:r>
          </w:p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  <w:p w:rsidR="00697EB7" w:rsidRPr="008B5EF6" w:rsidRDefault="00697EB7" w:rsidP="009A0AA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697EB7" w:rsidRPr="00B10972" w:rsidTr="009A0A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ПК-7: Готовность участвовать в составлении аналитических обзоров и научно-технических отчетов по результатам выполненной работы, в по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готовке публикаций по результатам исследований и разработок</w:t>
            </w:r>
          </w:p>
        </w:tc>
      </w:tr>
      <w:tr w:rsidR="00697EB7" w:rsidRPr="00B10972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понятия о системах управления, обобщенные структуры систем упра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ления электроприводами модулей манипуляции и движения мехатронных и робототехнических ко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плексов (МиРТК);</w:t>
            </w:r>
          </w:p>
          <w:p w:rsidR="00697EB7" w:rsidRPr="008B5EF6" w:rsidRDefault="00697EB7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8B5EF6">
              <w:t>- разновидности и физ</w:t>
            </w:r>
            <w:r w:rsidRPr="008B5EF6">
              <w:t>и</w:t>
            </w:r>
            <w:r w:rsidRPr="008B5EF6">
              <w:t>ческие основы функци</w:t>
            </w:r>
            <w:r w:rsidRPr="008B5EF6">
              <w:t>о</w:t>
            </w:r>
            <w:r w:rsidRPr="008B5EF6">
              <w:t>нирования датчиков и наблюдателей состояния в МиРТК.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Перечислите основные компоненты электрических цепей и опишите свойства полупроводник</w:t>
            </w:r>
            <w:r w:rsidRPr="008B5EF6">
              <w:rPr>
                <w:color w:val="000000"/>
              </w:rPr>
              <w:t>о</w:t>
            </w:r>
            <w:r w:rsidRPr="008B5EF6">
              <w:rPr>
                <w:color w:val="000000"/>
              </w:rPr>
              <w:t>вых ключей.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Опишите назначение электрических преобразователей энергии.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Приведите основные схемы выпрямителей тока.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преобразования частоты напряжения. Приведите простейшие структуры и схемы преобразователей частоты.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работы двигателя постоянного тока на примере простейшей физической м</w:t>
            </w:r>
            <w:r w:rsidRPr="008B5EF6">
              <w:rPr>
                <w:color w:val="000000"/>
              </w:rPr>
              <w:t>о</w:t>
            </w:r>
            <w:r w:rsidRPr="008B5EF6">
              <w:rPr>
                <w:color w:val="000000"/>
              </w:rPr>
              <w:t>дели.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работы асинхронного (или синхронного) двигателей на примере простейшей физической модели.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Поясните принцип работы гидропривода (или пневмопривода).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Приведите структуру и опишите функциональное назначение электропривода (гидропривода, пневмопривода).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Структура простейшей системы управления.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color w:val="000000"/>
              </w:rPr>
            </w:pPr>
            <w:r w:rsidRPr="008B5EF6">
              <w:rPr>
                <w:color w:val="000000"/>
              </w:rPr>
              <w:t>Принцип подчиненного регулирования параметров в электроприводе.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5"/>
              </w:numPr>
            </w:pPr>
            <w:r w:rsidRPr="008B5EF6">
              <w:rPr>
                <w:color w:val="000000"/>
              </w:rPr>
              <w:t>Что такое сенсоры ?. Разновидности   и физические основы функционирования датчиков и наблюдателей состояния в мехатронике и робототехники.</w:t>
            </w:r>
          </w:p>
        </w:tc>
      </w:tr>
      <w:tr w:rsidR="00697EB7" w:rsidRPr="00B10972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и сист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матизировать информ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цию, использовать пол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ченные результаты при составлении отчетов.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процессы в типовых узлах модулей МиРТК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объяснять физические основы функциониров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типовых узлов; опр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делять режимы и пар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метры работы типовых узлов;</w:t>
            </w:r>
          </w:p>
          <w:p w:rsidR="00697EB7" w:rsidRPr="008B5EF6" w:rsidRDefault="00697EB7" w:rsidP="009A0AAD">
            <w:pPr>
              <w:rPr>
                <w:rStyle w:val="FontStyle16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  <w:lang w:val="ru-RU"/>
              </w:rPr>
              <w:t xml:space="preserve"> анализировать процессы в электро, - и гидро - и пневмоприводах; </w:t>
            </w:r>
          </w:p>
          <w:p w:rsidR="00697EB7" w:rsidRPr="008B5EF6" w:rsidRDefault="00697EB7" w:rsidP="009A0AAD">
            <w:pPr>
              <w:pStyle w:val="Style5"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-  анализировать работу различных устройств с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и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ловой и управляющей  электроники.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8B5EF6">
              <w:t>На примере простейшего макета двигателя постоянного тока, применяя правила левой и правой руки определите направления силы, действующей на проводник с током в магни</w:t>
            </w:r>
            <w:r w:rsidRPr="008B5EF6">
              <w:t>т</w:t>
            </w:r>
            <w:r w:rsidRPr="008B5EF6">
              <w:t>ном поле, а также Э.Д.С. наводимой в проводнике.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8B5EF6">
              <w:t>Составьте уравнения баланса мощности для двигателя постоянного тока.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8B5EF6">
              <w:t>Объясните физические процессы при работе двигателя постоянного тока.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8B5EF6">
              <w:t>Объясните физические процессы при работе асинхронного электродвигателя</w:t>
            </w:r>
          </w:p>
          <w:p w:rsidR="00697EB7" w:rsidRPr="008B5EF6" w:rsidRDefault="00697EB7" w:rsidP="00697EB7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200" w:line="276" w:lineRule="auto"/>
              <w:jc w:val="both"/>
            </w:pPr>
            <w:r w:rsidRPr="008B5EF6">
              <w:t>Поясните физическую основу работы схем выпрямления.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7EB7" w:rsidRPr="00B10972" w:rsidTr="009A0AAD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5EF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EB7" w:rsidRPr="008B5EF6" w:rsidRDefault="00697EB7" w:rsidP="009A0AAD">
            <w:pPr>
              <w:pStyle w:val="Style7"/>
              <w:widowControl/>
              <w:rPr>
                <w:rStyle w:val="FontStyle16"/>
                <w:b w:val="0"/>
                <w:color w:val="000000" w:themeColor="text1"/>
                <w:sz w:val="24"/>
                <w:szCs w:val="24"/>
              </w:rPr>
            </w:pP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 xml:space="preserve">-  умениями быстрого доступа к источникам 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lastRenderedPageBreak/>
              <w:t>научно-технической и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н</w:t>
            </w:r>
            <w:r w:rsidRPr="008B5EF6">
              <w:rPr>
                <w:rStyle w:val="FontStyle16"/>
                <w:b w:val="0"/>
                <w:color w:val="000000" w:themeColor="text1"/>
                <w:sz w:val="24"/>
                <w:szCs w:val="24"/>
              </w:rPr>
              <w:t>формации.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lastRenderedPageBreak/>
              <w:t>Рефераты по заданным темам в виде аналитического обзора и презентации.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t>Приведите примеры проявления основных законов электромагнетизма.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lastRenderedPageBreak/>
              <w:t>Составьте схему для снятия вольт-амперной характеристики полупроводникового диода.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t>Составьте схему подключения измерительных приборов для определения индуктивного с</w:t>
            </w:r>
            <w:r w:rsidRPr="008B5EF6">
              <w:t>о</w:t>
            </w:r>
            <w:r w:rsidRPr="008B5EF6">
              <w:t>противления катушки.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t>Составьте схему подключения измерительных приборов для определения сопротивления р</w:t>
            </w:r>
            <w:r w:rsidRPr="008B5EF6">
              <w:t>е</w:t>
            </w:r>
            <w:r w:rsidRPr="008B5EF6">
              <w:t>зистора.</w:t>
            </w:r>
          </w:p>
          <w:p w:rsidR="00697EB7" w:rsidRPr="008B5EF6" w:rsidRDefault="00697EB7" w:rsidP="00697EB7">
            <w:pPr>
              <w:pStyle w:val="a3"/>
              <w:numPr>
                <w:ilvl w:val="0"/>
                <w:numId w:val="6"/>
              </w:numPr>
            </w:pPr>
            <w:r w:rsidRPr="008B5EF6">
              <w:t>Приведите единицы измерения: сопротивления, индуктивности, емкости, заряда, тока, напр</w:t>
            </w:r>
            <w:r w:rsidRPr="008B5EF6">
              <w:t>я</w:t>
            </w:r>
            <w:r w:rsidRPr="008B5EF6">
              <w:t>жения, магнитного потока, магнитной индукции, напряженности магнитного поля.</w:t>
            </w:r>
          </w:p>
          <w:p w:rsidR="00697EB7" w:rsidRPr="008B5EF6" w:rsidRDefault="00697EB7" w:rsidP="009A0A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0505C" w:rsidRPr="00A0505C" w:rsidRDefault="00A0505C" w:rsidP="00A0505C">
      <w:pPr>
        <w:pStyle w:val="1"/>
        <w:rPr>
          <w:rStyle w:val="FontStyle32"/>
          <w:i w:val="0"/>
          <w:spacing w:val="-4"/>
          <w:sz w:val="24"/>
          <w:szCs w:val="24"/>
          <w:lang w:val="ru-RU"/>
        </w:rPr>
      </w:pPr>
      <w:r w:rsidRPr="00A0505C">
        <w:rPr>
          <w:rStyle w:val="FontStyle32"/>
          <w:spacing w:val="-4"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A0505C" w:rsidRPr="00A0505C" w:rsidRDefault="00A0505C" w:rsidP="00A0505C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0505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«Введение в направление 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с</w:t>
      </w:r>
      <w:r w:rsidRPr="00A0505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0505C">
        <w:rPr>
          <w:rFonts w:ascii="Times New Roman" w:hAnsi="Times New Roman" w:cs="Times New Roman"/>
          <w:sz w:val="24"/>
          <w:szCs w:val="24"/>
          <w:lang w:val="ru-RU"/>
        </w:rPr>
        <w:t>беседования, письменных контрольных работ и в форме подготовки и защиты реферата виде доклада с  презентацией содержания реферата.</w:t>
      </w:r>
    </w:p>
    <w:p w:rsidR="00A0505C" w:rsidRPr="00A0505C" w:rsidRDefault="00A0505C" w:rsidP="00A050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505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аттестации (зачет):</w:t>
      </w:r>
    </w:p>
    <w:p w:rsidR="00A0505C" w:rsidRPr="00A0505C" w:rsidRDefault="00A0505C" w:rsidP="00A050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505C">
        <w:rPr>
          <w:rFonts w:ascii="Times New Roman" w:hAnsi="Times New Roman" w:cs="Times New Roman"/>
          <w:noProof/>
          <w:color w:val="000000"/>
          <w:sz w:val="24"/>
          <w:szCs w:val="24"/>
          <w:lang w:val="ru-RU"/>
        </w:rPr>
        <w:t xml:space="preserve">- обучающийся получает отметку </w:t>
      </w:r>
      <w:r w:rsidRPr="00A0505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/>
        </w:rPr>
        <w:t>«зачтено»</w:t>
      </w:r>
      <w:r w:rsidRPr="00A0505C">
        <w:rPr>
          <w:rFonts w:ascii="Times New Roman" w:hAnsi="Times New Roman" w:cs="Times New Roman"/>
          <w:noProof/>
          <w:color w:val="000000"/>
          <w:sz w:val="24"/>
          <w:szCs w:val="24"/>
          <w:lang w:val="ru-RU"/>
        </w:rPr>
        <w:t xml:space="preserve"> при условии выполнения и защиты всех предусмотренных лабораторных работ на оценку не ниже «удовлетворительно».</w:t>
      </w:r>
    </w:p>
    <w:p w:rsidR="00697EB7" w:rsidRPr="008B5EF6" w:rsidRDefault="00697EB7" w:rsidP="00697EB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7EB7" w:rsidRPr="008B5EF6" w:rsidRDefault="00697EB7" w:rsidP="00697E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4166C" w:rsidRPr="00D4166C" w:rsidRDefault="00D4166C" w:rsidP="00697EB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4166C" w:rsidRPr="00D4166C" w:rsidSect="00697EB7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62F"/>
    <w:multiLevelType w:val="hybridMultilevel"/>
    <w:tmpl w:val="D54686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EB4B04"/>
    <w:multiLevelType w:val="hybridMultilevel"/>
    <w:tmpl w:val="B62C6DD8"/>
    <w:lvl w:ilvl="0" w:tplc="3A1C8E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2E3B5B0E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A7C3B"/>
    <w:multiLevelType w:val="hybridMultilevel"/>
    <w:tmpl w:val="A014AF24"/>
    <w:lvl w:ilvl="0" w:tplc="8BC0D87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E406F"/>
    <w:multiLevelType w:val="hybridMultilevel"/>
    <w:tmpl w:val="5E067164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00E8A"/>
    <w:multiLevelType w:val="hybridMultilevel"/>
    <w:tmpl w:val="12943A62"/>
    <w:lvl w:ilvl="0" w:tplc="96D26F30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3" w:hanging="360"/>
      </w:pPr>
    </w:lvl>
    <w:lvl w:ilvl="2" w:tplc="0419001B" w:tentative="1">
      <w:start w:val="1"/>
      <w:numFmt w:val="lowerRoman"/>
      <w:lvlText w:val="%3."/>
      <w:lvlJc w:val="right"/>
      <w:pPr>
        <w:ind w:left="1873" w:hanging="180"/>
      </w:pPr>
    </w:lvl>
    <w:lvl w:ilvl="3" w:tplc="0419000F" w:tentative="1">
      <w:start w:val="1"/>
      <w:numFmt w:val="decimal"/>
      <w:lvlText w:val="%4."/>
      <w:lvlJc w:val="left"/>
      <w:pPr>
        <w:ind w:left="2593" w:hanging="360"/>
      </w:pPr>
    </w:lvl>
    <w:lvl w:ilvl="4" w:tplc="04190019" w:tentative="1">
      <w:start w:val="1"/>
      <w:numFmt w:val="lowerLetter"/>
      <w:lvlText w:val="%5."/>
      <w:lvlJc w:val="left"/>
      <w:pPr>
        <w:ind w:left="3313" w:hanging="360"/>
      </w:pPr>
    </w:lvl>
    <w:lvl w:ilvl="5" w:tplc="0419001B" w:tentative="1">
      <w:start w:val="1"/>
      <w:numFmt w:val="lowerRoman"/>
      <w:lvlText w:val="%6."/>
      <w:lvlJc w:val="right"/>
      <w:pPr>
        <w:ind w:left="4033" w:hanging="180"/>
      </w:pPr>
    </w:lvl>
    <w:lvl w:ilvl="6" w:tplc="0419000F" w:tentative="1">
      <w:start w:val="1"/>
      <w:numFmt w:val="decimal"/>
      <w:lvlText w:val="%7."/>
      <w:lvlJc w:val="left"/>
      <w:pPr>
        <w:ind w:left="4753" w:hanging="360"/>
      </w:pPr>
    </w:lvl>
    <w:lvl w:ilvl="7" w:tplc="04190019" w:tentative="1">
      <w:start w:val="1"/>
      <w:numFmt w:val="lowerLetter"/>
      <w:lvlText w:val="%8."/>
      <w:lvlJc w:val="left"/>
      <w:pPr>
        <w:ind w:left="5473" w:hanging="360"/>
      </w:pPr>
    </w:lvl>
    <w:lvl w:ilvl="8" w:tplc="041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6">
    <w:nsid w:val="527104E2"/>
    <w:multiLevelType w:val="hybridMultilevel"/>
    <w:tmpl w:val="AB7E8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7D77"/>
    <w:rsid w:val="00180438"/>
    <w:rsid w:val="001F0BC7"/>
    <w:rsid w:val="002B35F7"/>
    <w:rsid w:val="003127DC"/>
    <w:rsid w:val="003956A0"/>
    <w:rsid w:val="00570A22"/>
    <w:rsid w:val="005E1572"/>
    <w:rsid w:val="00602C45"/>
    <w:rsid w:val="00655FAC"/>
    <w:rsid w:val="00697EB7"/>
    <w:rsid w:val="006D1AD2"/>
    <w:rsid w:val="00751813"/>
    <w:rsid w:val="0095767B"/>
    <w:rsid w:val="00990472"/>
    <w:rsid w:val="00A0505C"/>
    <w:rsid w:val="00A54CD9"/>
    <w:rsid w:val="00B10972"/>
    <w:rsid w:val="00BB370F"/>
    <w:rsid w:val="00C34328"/>
    <w:rsid w:val="00D31453"/>
    <w:rsid w:val="00D4166C"/>
    <w:rsid w:val="00E209E2"/>
    <w:rsid w:val="00FC0C7F"/>
    <w:rsid w:val="00FD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45"/>
  </w:style>
  <w:style w:type="paragraph" w:styleId="1">
    <w:name w:val="heading 1"/>
    <w:basedOn w:val="a"/>
    <w:next w:val="a"/>
    <w:link w:val="10"/>
    <w:uiPriority w:val="9"/>
    <w:qFormat/>
    <w:rsid w:val="002B35F7"/>
    <w:pPr>
      <w:keepNext/>
      <w:keepLines/>
      <w:spacing w:before="120" w:after="120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35F7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Default">
    <w:name w:val="Default"/>
    <w:rsid w:val="002B35F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FontStyle31">
    <w:name w:val="Font Style31"/>
    <w:basedOn w:val="a0"/>
    <w:rsid w:val="002B35F7"/>
    <w:rPr>
      <w:rFonts w:ascii="Georgia" w:hAnsi="Georgia" w:cs="Georgia" w:hint="default"/>
      <w:sz w:val="12"/>
      <w:szCs w:val="12"/>
    </w:rPr>
  </w:style>
  <w:style w:type="paragraph" w:styleId="2">
    <w:name w:val="Body Text Indent 2"/>
    <w:basedOn w:val="a"/>
    <w:link w:val="20"/>
    <w:uiPriority w:val="99"/>
    <w:semiHidden/>
    <w:unhideWhenUsed/>
    <w:rsid w:val="002B35F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B35F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D41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D4166C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7">
    <w:name w:val="Style7"/>
    <w:basedOn w:val="a"/>
    <w:rsid w:val="00D41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D4166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">
    <w:name w:val="c17"/>
    <w:basedOn w:val="a"/>
    <w:rsid w:val="00D4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rsid w:val="00D4166C"/>
  </w:style>
  <w:style w:type="paragraph" w:customStyle="1" w:styleId="c12">
    <w:name w:val="c12"/>
    <w:basedOn w:val="a"/>
    <w:rsid w:val="00D4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D4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67B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rsid w:val="00655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basedOn w:val="a0"/>
    <w:rsid w:val="00655FAC"/>
    <w:rPr>
      <w:rFonts w:ascii="Times New Roman" w:hAnsi="Times New Roman" w:cs="Times New Roman" w:hint="default"/>
      <w:sz w:val="20"/>
      <w:szCs w:val="20"/>
    </w:rPr>
  </w:style>
  <w:style w:type="character" w:styleId="a6">
    <w:name w:val="Hyperlink"/>
    <w:basedOn w:val="a0"/>
    <w:uiPriority w:val="99"/>
    <w:unhideWhenUsed/>
    <w:rsid w:val="00655FAC"/>
    <w:rPr>
      <w:color w:val="0563C1" w:themeColor="hyperlink"/>
      <w:u w:val="single"/>
    </w:rPr>
  </w:style>
  <w:style w:type="paragraph" w:styleId="a7">
    <w:name w:val="No Spacing"/>
    <w:basedOn w:val="a"/>
    <w:uiPriority w:val="1"/>
    <w:qFormat/>
    <w:rsid w:val="006D1AD2"/>
    <w:pPr>
      <w:spacing w:after="0" w:line="240" w:lineRule="auto"/>
    </w:pPr>
    <w:rPr>
      <w:rFonts w:ascii="Times New Roman" w:eastAsia="Calibri" w:hAnsi="Times New Roman" w:cs="Times New Roman"/>
      <w:lang w:val="ru-RU"/>
    </w:rPr>
  </w:style>
  <w:style w:type="character" w:customStyle="1" w:styleId="FontStyle32">
    <w:name w:val="Font Style32"/>
    <w:rsid w:val="00A0505C"/>
    <w:rPr>
      <w:rFonts w:ascii="Times New Roman" w:hAnsi="Times New Roman" w:cs="Times New Roman" w:hint="default"/>
      <w:i/>
      <w:i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1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tudentlibrary.ru/book/ISBN9785383011843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tudentlibrary.ru/book/ISBN978596145249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tudentlibrary.ru/book/stavgau_0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5139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3694</Words>
  <Characters>21060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2019-2020_b15_03_06-зАМб-19_01_plx_Введение в направление</vt:lpstr>
      <vt:lpstr>Лист1</vt:lpstr>
    </vt:vector>
  </TitlesOfParts>
  <Company>HP</Company>
  <LinksUpToDate>false</LinksUpToDate>
  <CharactersWithSpaces>24705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2019-2020_b15_03_06-зАМб-19_01_plx_Введение в направление</dc:title>
  <dc:creator>FastReport.NET</dc:creator>
  <cp:lastModifiedBy>Oleg</cp:lastModifiedBy>
  <cp:revision>18</cp:revision>
  <dcterms:created xsi:type="dcterms:W3CDTF">2020-10-28T06:40:00Z</dcterms:created>
  <dcterms:modified xsi:type="dcterms:W3CDTF">2020-11-15T11:39:00Z</dcterms:modified>
</cp:coreProperties>
</file>