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2402" w:rsidRDefault="00B05BA7">
      <w:pPr>
        <w:rPr>
          <w:sz w:val="0"/>
          <w:szCs w:val="0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-1020445</wp:posOffset>
            </wp:positionH>
            <wp:positionV relativeFrom="margin">
              <wp:posOffset>-638810</wp:posOffset>
            </wp:positionV>
            <wp:extent cx="7418705" cy="10474960"/>
            <wp:effectExtent l="19050" t="0" r="0" b="0"/>
            <wp:wrapSquare wrapText="bothSides"/>
            <wp:docPr id="2" name="Рисунок 76" descr="C:\Users\d.melentova\Desktop\ВСе по РПД 2020 и исправление\титулы 2020\сканы\Линьков\кр замб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d.melentova\Desktop\ВСе по РПД 2020 и исправление\титулы 2020\сканы\Линьков\кр замб1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705" cy="1047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559F">
        <w:br w:type="page"/>
      </w:r>
    </w:p>
    <w:p w:rsidR="008E2402" w:rsidRPr="0002559F" w:rsidRDefault="00B05BA7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-1020445</wp:posOffset>
            </wp:positionH>
            <wp:positionV relativeFrom="margin">
              <wp:posOffset>-638810</wp:posOffset>
            </wp:positionV>
            <wp:extent cx="7418705" cy="10474960"/>
            <wp:effectExtent l="19050" t="0" r="0" b="0"/>
            <wp:wrapSquare wrapText="bothSides"/>
            <wp:docPr id="3" name="Рисунок 75" descr="C:\Users\d.melentova\Desktop\ВСе по РПД 2020 и исправление\титулы 2020\сканы\Линьков\кр замб19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.melentova\Desktop\ВСе по РПД 2020 и исправление\титулы 2020\сканы\Линьков\кр замб19-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8705" cy="10474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559F" w:rsidRPr="0002559F">
        <w:rPr>
          <w:lang w:val="ru-RU"/>
        </w:rPr>
        <w:br w:type="page"/>
      </w:r>
    </w:p>
    <w:p w:rsidR="008E2402" w:rsidRPr="0002559F" w:rsidRDefault="00D1001D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1060" cy="8401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 бакалавры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840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559F" w:rsidRPr="0002559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8E240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1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Цели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освоения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дисциплины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модуля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</w:tr>
      <w:tr w:rsidR="008E2402" w:rsidRPr="00264242">
        <w:trPr>
          <w:trHeight w:hRule="exact" w:val="4341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Целями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«Курсовая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работа»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развитие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личностных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также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соответствии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требованиями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ФГОС</w:t>
            </w:r>
            <w:r w:rsidRPr="0002559F">
              <w:rPr>
                <w:lang w:val="ru-RU"/>
              </w:rPr>
              <w:t xml:space="preserve"> </w:t>
            </w:r>
            <w:proofErr w:type="gram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ВО</w:t>
            </w:r>
            <w:proofErr w:type="gramEnd"/>
            <w:r w:rsidRPr="0002559F">
              <w:rPr>
                <w:lang w:val="ru-RU"/>
              </w:rPr>
              <w:t xml:space="preserve"> </w:t>
            </w:r>
            <w:proofErr w:type="gram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proofErr w:type="gram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направлению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15.03.06</w:t>
            </w:r>
            <w:r w:rsidRPr="0002559F">
              <w:rPr>
                <w:lang w:val="ru-RU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Мехатроника</w:t>
            </w:r>
            <w:proofErr w:type="spell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робототехника,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профиль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Мехатроника</w:t>
            </w:r>
            <w:proofErr w:type="spell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автоматизированном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производстве.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Задачами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являются: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овладение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студентами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комплексом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области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теории,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принципов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построения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способов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02559F">
              <w:rPr>
                <w:lang w:val="ru-RU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обеспечивающих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требуемые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законы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изменения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координат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средствами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аналоговой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цифровой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техники;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приобретение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расчета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таких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учетом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характеристик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свойств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объектов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управления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особенностей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применяемых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технических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средств;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методов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теоретического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экспериментального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исследования,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расчета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проектирования</w:t>
            </w:r>
            <w:r w:rsidRPr="0002559F">
              <w:rPr>
                <w:lang w:val="ru-RU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систем;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выработка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применять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будущей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профессиональной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деятельности.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>
        <w:trPr>
          <w:trHeight w:hRule="exact" w:val="138"/>
        </w:trPr>
        <w:tc>
          <w:tcPr>
            <w:tcW w:w="1985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</w:tr>
      <w:tr w:rsidR="008E2402" w:rsidRPr="00264242">
        <w:trPr>
          <w:trHeight w:hRule="exact" w:val="41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2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Место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программы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>
        <w:trPr>
          <w:trHeight w:hRule="exact" w:val="1096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Курсовая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входит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вариативную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часть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плана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программы.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сформированные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практик: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Электрические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машины</w:t>
            </w:r>
            <w:proofErr w:type="spellEnd"/>
            <w:r>
              <w:t xml:space="preserve"> </w:t>
            </w:r>
          </w:p>
        </w:tc>
      </w:tr>
      <w:tr w:rsidR="008E240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Моделирование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мехатронных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</w:t>
            </w:r>
            <w:proofErr w:type="spellEnd"/>
            <w:r>
              <w:t xml:space="preserve"> </w:t>
            </w:r>
          </w:p>
        </w:tc>
      </w:tr>
      <w:tr w:rsidR="008E2402" w:rsidRPr="00264242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Знания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(умения,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владения),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полученные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данной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будут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изучения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дисциплин/практик: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>
        <w:trPr>
          <w:trHeight w:hRule="exact" w:val="28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Проектирование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мехатронных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систем</w:t>
            </w:r>
            <w:proofErr w:type="spellEnd"/>
            <w:r>
              <w:t xml:space="preserve"> </w:t>
            </w:r>
          </w:p>
        </w:tc>
      </w:tr>
      <w:tr w:rsidR="008E2402">
        <w:trPr>
          <w:trHeight w:hRule="exact" w:val="138"/>
        </w:trPr>
        <w:tc>
          <w:tcPr>
            <w:tcW w:w="1985" w:type="dxa"/>
          </w:tcPr>
          <w:p w:rsidR="008E2402" w:rsidRDefault="008E2402"/>
        </w:tc>
        <w:tc>
          <w:tcPr>
            <w:tcW w:w="7372" w:type="dxa"/>
          </w:tcPr>
          <w:p w:rsidR="008E2402" w:rsidRDefault="008E2402"/>
        </w:tc>
      </w:tr>
      <w:tr w:rsidR="008E2402" w:rsidRPr="00264242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gramStart"/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3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Компетенции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обучающегося,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формируемые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освоения</w:t>
            </w:r>
            <w:r w:rsidRPr="0002559F">
              <w:rPr>
                <w:lang w:val="ru-RU"/>
              </w:rPr>
              <w:t xml:space="preserve"> </w:t>
            </w:r>
            <w:proofErr w:type="gramEnd"/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планируемые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результаты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обучения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>
        <w:trPr>
          <w:trHeight w:hRule="exact" w:val="555"/>
        </w:trPr>
        <w:tc>
          <w:tcPr>
            <w:tcW w:w="9370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результате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освоения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(модуля)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«Курсовая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работа»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обучающийся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должен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обладать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следующими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компетенциями: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>
        <w:trPr>
          <w:trHeight w:hRule="exact" w:val="277"/>
        </w:trPr>
        <w:tc>
          <w:tcPr>
            <w:tcW w:w="1985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372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</w:tr>
      <w:tr w:rsidR="008E2402">
        <w:trPr>
          <w:trHeight w:hRule="exact" w:val="833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Структурный</w:t>
            </w:r>
            <w:proofErr w:type="spellEnd"/>
            <w:r>
              <w:t xml:space="preserve"> </w:t>
            </w:r>
          </w:p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элемент</w:t>
            </w:r>
            <w:proofErr w:type="spellEnd"/>
            <w:r>
              <w:t xml:space="preserve"> </w:t>
            </w:r>
          </w:p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компетенции</w:t>
            </w:r>
            <w:proofErr w:type="spellEnd"/>
            <w:r>
              <w:t xml:space="preserve"> </w:t>
            </w:r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Планируемые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результаты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обучения</w:t>
            </w:r>
            <w:proofErr w:type="spellEnd"/>
            <w:r>
              <w:t xml:space="preserve"> </w:t>
            </w:r>
          </w:p>
        </w:tc>
      </w:tr>
      <w:tr w:rsidR="008E2402" w:rsidRPr="00264242">
        <w:trPr>
          <w:trHeight w:hRule="exact" w:val="884"/>
        </w:trPr>
        <w:tc>
          <w:tcPr>
            <w:tcW w:w="937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ПК-31 готовностью производить инсталляцию и настройку системного, прикладного и инструментального программного обеспечения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и робототехнических систем и их подсистем</w:t>
            </w:r>
          </w:p>
        </w:tc>
      </w:tr>
      <w:tr w:rsidR="008E2402" w:rsidRPr="00264242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состояние и тенденции развития современных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систем;</w:t>
            </w:r>
          </w:p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принципы построения и способы реализации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систем;</w:t>
            </w:r>
          </w:p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принципы построения и способы реализации робототехнических систем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андроидного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типа</w:t>
            </w:r>
          </w:p>
        </w:tc>
      </w:tr>
    </w:tbl>
    <w:p w:rsidR="008E2402" w:rsidRPr="0002559F" w:rsidRDefault="0002559F">
      <w:pPr>
        <w:rPr>
          <w:sz w:val="0"/>
          <w:szCs w:val="0"/>
          <w:lang w:val="ru-RU"/>
        </w:rPr>
      </w:pPr>
      <w:r w:rsidRPr="0002559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9"/>
        <w:gridCol w:w="7386"/>
      </w:tblGrid>
      <w:tr w:rsidR="008E2402" w:rsidRPr="00264242">
        <w:trPr>
          <w:trHeight w:hRule="exact" w:val="2237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Уметь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проектировать, рассчитывать и исследовать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мехатронные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системы с учетом характеристик и свойств объектов управления и особенностей применяемых технических средств, включая современные комплектные электроприводы;</w:t>
            </w:r>
          </w:p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применять принципы построения и способы реализации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систем;</w:t>
            </w:r>
          </w:p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применять принципы построения и способы реализации робототехнических систем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андроидного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типа.</w:t>
            </w:r>
          </w:p>
        </w:tc>
      </w:tr>
      <w:tr w:rsidR="008E2402" w:rsidRPr="00264242">
        <w:trPr>
          <w:trHeight w:hRule="exact" w:val="1696"/>
        </w:trPr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Владеть</w:t>
            </w:r>
            <w:proofErr w:type="spellEnd"/>
          </w:p>
        </w:tc>
        <w:tc>
          <w:tcPr>
            <w:tcW w:w="73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современными методами теоретического и экспериментального исследований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систем;</w:t>
            </w:r>
          </w:p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навыками  построения и способов реализации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систем;</w:t>
            </w:r>
          </w:p>
          <w:p w:rsidR="008E2402" w:rsidRPr="0002559F" w:rsidRDefault="0002559F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навыками построения и способами реализации робототехнических систем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андроидного</w:t>
            </w:r>
            <w:proofErr w:type="spellEnd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типа.</w:t>
            </w:r>
          </w:p>
        </w:tc>
      </w:tr>
    </w:tbl>
    <w:p w:rsidR="008E2402" w:rsidRPr="0002559F" w:rsidRDefault="0002559F">
      <w:pPr>
        <w:rPr>
          <w:sz w:val="0"/>
          <w:szCs w:val="0"/>
          <w:lang w:val="ru-RU"/>
        </w:rPr>
      </w:pPr>
      <w:r w:rsidRPr="0002559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1526"/>
        <w:gridCol w:w="399"/>
        <w:gridCol w:w="535"/>
        <w:gridCol w:w="627"/>
        <w:gridCol w:w="679"/>
        <w:gridCol w:w="500"/>
        <w:gridCol w:w="1538"/>
        <w:gridCol w:w="1631"/>
        <w:gridCol w:w="1245"/>
      </w:tblGrid>
      <w:tr w:rsidR="008E2402" w:rsidRPr="00264242">
        <w:trPr>
          <w:trHeight w:hRule="exact" w:val="285"/>
        </w:trPr>
        <w:tc>
          <w:tcPr>
            <w:tcW w:w="710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9228" w:type="dxa"/>
            <w:gridSpan w:val="9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4.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Структура,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объём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содержание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 w:rsidTr="00BF0A0C">
        <w:trPr>
          <w:trHeight w:hRule="exact" w:val="2399"/>
        </w:trPr>
        <w:tc>
          <w:tcPr>
            <w:tcW w:w="9937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Общая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трудоемкость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составляет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3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единиц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108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числе: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контактная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10,2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часов: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proofErr w:type="gram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аудиторная</w:t>
            </w:r>
            <w:proofErr w:type="gram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10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proofErr w:type="gram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внеаудиторная</w:t>
            </w:r>
            <w:proofErr w:type="gram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0,2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90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часов;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зачёту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7,8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часа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зачет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>
        <w:trPr>
          <w:trHeight w:hRule="exact" w:val="138"/>
        </w:trPr>
        <w:tc>
          <w:tcPr>
            <w:tcW w:w="710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</w:tr>
      <w:tr w:rsidR="008E2402">
        <w:trPr>
          <w:trHeight w:hRule="exact" w:val="972"/>
        </w:trPr>
        <w:tc>
          <w:tcPr>
            <w:tcW w:w="242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тема</w:t>
            </w:r>
            <w:proofErr w:type="spellEnd"/>
            <w:r>
              <w:t xml:space="preserve"> </w:t>
            </w:r>
          </w:p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дисциплины</w:t>
            </w:r>
            <w:proofErr w:type="spellEnd"/>
            <w: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Курс</w:t>
            </w:r>
            <w:proofErr w:type="spellEnd"/>
            <w:r>
              <w:t xml:space="preserve"> </w:t>
            </w:r>
          </w:p>
        </w:tc>
        <w:tc>
          <w:tcPr>
            <w:tcW w:w="1999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Аудиторная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контактная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акад.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часах)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58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Самостоятельная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студента</w:t>
            </w:r>
            <w:proofErr w:type="spellEnd"/>
            <w:r>
              <w:t xml:space="preserve"> </w:t>
            </w:r>
          </w:p>
        </w:tc>
        <w:tc>
          <w:tcPr>
            <w:tcW w:w="157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самостоятельной</w:t>
            </w:r>
            <w:proofErr w:type="spellEnd"/>
            <w:r>
              <w:t xml:space="preserve"> </w:t>
            </w:r>
          </w:p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работы</w:t>
            </w:r>
            <w:proofErr w:type="spellEnd"/>
            <w:r>
              <w:t xml:space="preserve"> </w:t>
            </w:r>
          </w:p>
        </w:tc>
        <w:tc>
          <w:tcPr>
            <w:tcW w:w="171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текущего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контроля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успеваемости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промежуточной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аттестации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Код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компетенции</w:t>
            </w:r>
            <w:proofErr w:type="spellEnd"/>
            <w:r>
              <w:t xml:space="preserve"> </w:t>
            </w:r>
          </w:p>
        </w:tc>
      </w:tr>
      <w:tr w:rsidR="008E2402">
        <w:trPr>
          <w:trHeight w:hRule="exact" w:val="833"/>
        </w:trPr>
        <w:tc>
          <w:tcPr>
            <w:tcW w:w="242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8E2402" w:rsidRDefault="008E2402"/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  <w:r>
              <w:t xml:space="preserve"> </w:t>
            </w:r>
          </w:p>
        </w:tc>
        <w:tc>
          <w:tcPr>
            <w:tcW w:w="58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textDirection w:val="btLr"/>
            <w:vAlign w:val="center"/>
          </w:tcPr>
          <w:p w:rsidR="008E2402" w:rsidRDefault="008E2402"/>
        </w:tc>
        <w:tc>
          <w:tcPr>
            <w:tcW w:w="157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171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129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</w:tr>
      <w:tr w:rsidR="008E2402">
        <w:trPr>
          <w:trHeight w:hRule="exact" w:val="416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  <w:r>
              <w:t xml:space="preserve"> </w:t>
            </w:r>
          </w:p>
        </w:tc>
        <w:tc>
          <w:tcPr>
            <w:tcW w:w="7102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</w:tr>
      <w:tr w:rsidR="008E2402">
        <w:trPr>
          <w:trHeight w:hRule="exact" w:val="223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1.1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«Режимы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электроприводов,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электропривода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зависимости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режима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электропривода»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Проработка контрольных вопросов по текущей теме, а так же учебной литературы [1,2].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№1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№1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ПК-31</w:t>
            </w:r>
            <w:r>
              <w:t xml:space="preserve"> </w:t>
            </w:r>
          </w:p>
        </w:tc>
      </w:tr>
      <w:tr w:rsidR="008E2402">
        <w:trPr>
          <w:trHeight w:hRule="exact" w:val="223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1.2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«Построение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нагрузочных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диаграмм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тахограммы</w:t>
            </w:r>
            <w:proofErr w:type="spell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электропривода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зависимости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особенностей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приводного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механизма»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Проработка контрольных вопросов по текущей теме, а так же учебной литературы [1,2].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№2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№2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ПК-31</w:t>
            </w:r>
            <w:r>
              <w:t xml:space="preserve"> </w:t>
            </w:r>
          </w:p>
        </w:tc>
      </w:tr>
      <w:tr w:rsidR="008E2402">
        <w:trPr>
          <w:trHeight w:hRule="exact" w:val="223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1.3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«Выбор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электроприводом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зависимости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особенностей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приводного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механизма»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Проработка контрольных вопросов по текущей теме, а так же учебной литературы [1,2].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№3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№3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ПК-31</w:t>
            </w:r>
            <w:r>
              <w:t xml:space="preserve"> </w:t>
            </w:r>
          </w:p>
        </w:tc>
      </w:tr>
      <w:tr w:rsidR="008E2402">
        <w:trPr>
          <w:trHeight w:hRule="exact" w:val="223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1.4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«Особенности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реализации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электроприводов»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Проработка контрольных вопросов по текущей теме, а так же учебной литературы [1,2].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№4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№4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ПК-31</w:t>
            </w:r>
            <w:r>
              <w:t xml:space="preserve"> </w:t>
            </w:r>
          </w:p>
        </w:tc>
      </w:tr>
      <w:tr w:rsidR="008E2402">
        <w:trPr>
          <w:trHeight w:hRule="exact" w:val="2236"/>
        </w:trPr>
        <w:tc>
          <w:tcPr>
            <w:tcW w:w="242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02559F">
            <w:pPr>
              <w:spacing w:after="0" w:line="240" w:lineRule="auto"/>
              <w:jc w:val="both"/>
              <w:rPr>
                <w:sz w:val="19"/>
                <w:szCs w:val="19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1.5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моделирования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автоматизированных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электроприводов»</w:t>
            </w:r>
            <w:r w:rsidRPr="0002559F">
              <w:rPr>
                <w:lang w:val="ru-RU"/>
              </w:rPr>
              <w:t xml:space="preserve"> </w:t>
            </w:r>
          </w:p>
        </w:tc>
        <w:tc>
          <w:tcPr>
            <w:tcW w:w="44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2/2И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Проработка контрольных вопросов по текущей теме, а так же учебной литературы [1,2].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Выполнение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практического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№5</w:t>
            </w:r>
          </w:p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Устный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опрос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(собеседование).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Проверка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№5.</w:t>
            </w:r>
            <w:r w:rsidRPr="0002559F">
              <w:rPr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Проверка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АКР.</w:t>
            </w:r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ПК-31</w:t>
            </w:r>
            <w:r>
              <w:t xml:space="preserve"> </w:t>
            </w:r>
          </w:p>
        </w:tc>
      </w:tr>
      <w:tr w:rsidR="008E2402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разделу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</w:tr>
      <w:tr w:rsidR="008E2402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семестр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10/8И</w:t>
            </w:r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</w:t>
            </w:r>
            <w:r>
              <w:t xml:space="preserve"> 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t xml:space="preserve"> 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</w:tr>
      <w:tr w:rsidR="008E2402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Итого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дисциплине</w:t>
            </w:r>
            <w:proofErr w:type="spellEnd"/>
            <w:r>
              <w:t xml:space="preserve"> 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10/8И</w:t>
            </w:r>
          </w:p>
        </w:tc>
        <w:tc>
          <w:tcPr>
            <w:tcW w:w="5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90</w:t>
            </w:r>
          </w:p>
        </w:tc>
        <w:tc>
          <w:tcPr>
            <w:tcW w:w="15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зачет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ПК-31</w:t>
            </w:r>
          </w:p>
        </w:tc>
      </w:tr>
    </w:tbl>
    <w:p w:rsidR="008E2402" w:rsidRDefault="0002559F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4"/>
      </w:tblGrid>
      <w:tr w:rsidR="008E2402" w:rsidTr="00264242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Образовательные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технологии</w:t>
            </w:r>
            <w:proofErr w:type="spellEnd"/>
            <w:r>
              <w:t xml:space="preserve"> </w:t>
            </w:r>
          </w:p>
        </w:tc>
      </w:tr>
      <w:tr w:rsidR="008E2402" w:rsidTr="00264242">
        <w:trPr>
          <w:trHeight w:hRule="exact" w:val="138"/>
        </w:trPr>
        <w:tc>
          <w:tcPr>
            <w:tcW w:w="9424" w:type="dxa"/>
          </w:tcPr>
          <w:p w:rsidR="008E2402" w:rsidRDefault="008E2402"/>
        </w:tc>
      </w:tr>
      <w:tr w:rsidR="008E2402" w:rsidRPr="00264242" w:rsidTr="00264242">
        <w:trPr>
          <w:trHeight w:hRule="exact" w:val="2719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реализации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предусмотренных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видов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качестве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образовательных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преподавании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«Курсовая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работа»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используются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традиционная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модульно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02559F">
              <w:rPr>
                <w:lang w:val="ru-RU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компетентностная</w:t>
            </w:r>
            <w:proofErr w:type="spellEnd"/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технологии.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Передача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необходимых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навыков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умений,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так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же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формирование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основных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представлений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курсу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«Курсовая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работа»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происходит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использованием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мультимедийного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оборудования.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Самостоятельная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стимулирует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студентов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процессе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домашних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заданий,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решении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задач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практических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занятиях,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практическим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работам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итоговой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аттестации.</w:t>
            </w:r>
            <w:r w:rsidRPr="0002559F">
              <w:rPr>
                <w:lang w:val="ru-RU"/>
              </w:rPr>
              <w:t xml:space="preserve"> </w:t>
            </w:r>
          </w:p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 w:rsidTr="00264242">
        <w:trPr>
          <w:trHeight w:hRule="exact" w:val="277"/>
        </w:trPr>
        <w:tc>
          <w:tcPr>
            <w:tcW w:w="9424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</w:tr>
      <w:tr w:rsidR="008E2402" w:rsidRPr="00264242" w:rsidTr="00264242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6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самостоятельной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работы</w:t>
            </w:r>
            <w:r w:rsidRPr="0002559F">
              <w:rPr>
                <w:lang w:val="ru-RU"/>
              </w:rPr>
              <w:t xml:space="preserve"> </w:t>
            </w:r>
            <w:proofErr w:type="gramStart"/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обучающихся</w:t>
            </w:r>
            <w:proofErr w:type="gramEnd"/>
            <w:r w:rsidRPr="0002559F">
              <w:rPr>
                <w:lang w:val="ru-RU"/>
              </w:rPr>
              <w:t xml:space="preserve"> </w:t>
            </w:r>
          </w:p>
        </w:tc>
      </w:tr>
      <w:tr w:rsidR="008E2402" w:rsidTr="00264242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Представлено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</w:t>
            </w:r>
            <w:r>
              <w:t xml:space="preserve"> </w:t>
            </w:r>
          </w:p>
        </w:tc>
      </w:tr>
      <w:tr w:rsidR="008E2402" w:rsidTr="00264242">
        <w:trPr>
          <w:trHeight w:hRule="exact" w:val="138"/>
        </w:trPr>
        <w:tc>
          <w:tcPr>
            <w:tcW w:w="9424" w:type="dxa"/>
          </w:tcPr>
          <w:p w:rsidR="008E2402" w:rsidRDefault="008E2402"/>
        </w:tc>
      </w:tr>
      <w:tr w:rsidR="008E2402" w:rsidRPr="00264242" w:rsidTr="00264242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7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Оценочные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средства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для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проведения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промежуточной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аттестации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 w:rsidTr="00264242">
        <w:trPr>
          <w:trHeight w:hRule="exact" w:val="28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Представлены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приложении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</w:t>
            </w:r>
            <w:r>
              <w:t xml:space="preserve"> </w:t>
            </w:r>
          </w:p>
        </w:tc>
      </w:tr>
      <w:tr w:rsidR="008E2402" w:rsidTr="00264242">
        <w:trPr>
          <w:trHeight w:hRule="exact" w:val="138"/>
        </w:trPr>
        <w:tc>
          <w:tcPr>
            <w:tcW w:w="9424" w:type="dxa"/>
          </w:tcPr>
          <w:p w:rsidR="008E2402" w:rsidRDefault="008E2402"/>
        </w:tc>
      </w:tr>
      <w:tr w:rsidR="008E2402" w:rsidRPr="00264242" w:rsidTr="00264242">
        <w:trPr>
          <w:trHeight w:hRule="exact" w:val="277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8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264242" w:rsidRPr="00264242" w:rsidTr="00264242">
        <w:trPr>
          <w:trHeight w:val="8745"/>
        </w:trPr>
        <w:tc>
          <w:tcPr>
            <w:tcW w:w="9424" w:type="dxa"/>
            <w:shd w:val="clear" w:color="000000" w:fill="FFFFFF"/>
            <w:tcMar>
              <w:left w:w="34" w:type="dxa"/>
              <w:right w:w="34" w:type="dxa"/>
            </w:tcMar>
          </w:tcPr>
          <w:p w:rsidR="00264242" w:rsidRPr="005C6D16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а)</w:t>
            </w:r>
            <w:r w:rsidRPr="005C6D16">
              <w:rPr>
                <w:lang w:val="ru-RU"/>
              </w:rPr>
              <w:t xml:space="preserve"> </w:t>
            </w: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Основная</w:t>
            </w:r>
            <w:r w:rsidRPr="005C6D16">
              <w:rPr>
                <w:lang w:val="ru-RU"/>
              </w:rPr>
              <w:t xml:space="preserve"> </w:t>
            </w: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литература:</w:t>
            </w:r>
            <w:r w:rsidRPr="005C6D16">
              <w:rPr>
                <w:lang w:val="ru-RU"/>
              </w:rPr>
              <w:t xml:space="preserve"> </w:t>
            </w:r>
          </w:p>
          <w:p w:rsidR="00264242" w:rsidRPr="008B74F0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1.Сарапулов,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Электрический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привод</w:t>
            </w:r>
            <w:proofErr w:type="gramStart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[учебное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лабораторному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практикуму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для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группы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направления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подготовки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бакалавров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15.03.02-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"Электротехника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электроэнергетика"]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B74F0">
              <w:rPr>
                <w:lang w:val="ru-RU"/>
              </w:rPr>
              <w:t xml:space="preserve"> </w:t>
            </w:r>
            <w:proofErr w:type="spellStart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Сарапулов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Рыжков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Белорецкий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филиал.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2015.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</w:t>
            </w:r>
            <w:proofErr w:type="gramStart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gramEnd"/>
            <w:r w:rsidRPr="008B74F0">
              <w:rPr>
                <w:lang w:val="ru-RU"/>
              </w:rPr>
              <w:t xml:space="preserve"> </w:t>
            </w:r>
            <w:proofErr w:type="gramStart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</w:t>
            </w:r>
            <w:proofErr w:type="gram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пт.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диск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CD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ROM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B74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=3093.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/1/1135451/3093.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04.10.2019).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8B74F0">
              <w:rPr>
                <w:lang w:val="ru-RU"/>
              </w:rPr>
              <w:t xml:space="preserve"> </w:t>
            </w:r>
          </w:p>
          <w:p w:rsidR="00264242" w:rsidRPr="008B74F0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Линьков,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Электропривод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постоянного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переменного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тока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статических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динамических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режимах</w:t>
            </w:r>
            <w:proofErr w:type="gramStart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учебно-методическое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Линьков,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Я.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Омельченко.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</w:t>
            </w:r>
            <w:proofErr w:type="gramStart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2014.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B74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=929.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/1/1118946/929.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04.10.2019).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8B74F0">
              <w:rPr>
                <w:lang w:val="ru-RU"/>
              </w:rPr>
              <w:t xml:space="preserve"> </w:t>
            </w:r>
          </w:p>
          <w:p w:rsidR="00264242" w:rsidRPr="008B74F0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B74F0">
              <w:rPr>
                <w:lang w:val="ru-RU"/>
              </w:rPr>
              <w:t xml:space="preserve"> </w:t>
            </w:r>
          </w:p>
          <w:p w:rsidR="00264242" w:rsidRPr="005C6D16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б)</w:t>
            </w:r>
            <w:r w:rsidRPr="005C6D16">
              <w:rPr>
                <w:lang w:val="ru-RU"/>
              </w:rPr>
              <w:t xml:space="preserve"> </w:t>
            </w: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Дополнительная</w:t>
            </w:r>
            <w:r w:rsidRPr="005C6D16">
              <w:rPr>
                <w:lang w:val="ru-RU"/>
              </w:rPr>
              <w:t xml:space="preserve"> </w:t>
            </w: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литература:</w:t>
            </w:r>
            <w:r w:rsidRPr="005C6D16">
              <w:rPr>
                <w:lang w:val="ru-RU"/>
              </w:rPr>
              <w:t xml:space="preserve"> </w:t>
            </w:r>
          </w:p>
          <w:p w:rsidR="00264242" w:rsidRPr="008B74F0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1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Селиванов,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Автоматизированный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электропривод</w:t>
            </w:r>
            <w:proofErr w:type="gramStart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учебное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пособие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Селиванов,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Ю.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И.</w:t>
            </w:r>
            <w:r w:rsidRPr="008B74F0">
              <w:rPr>
                <w:lang w:val="ru-RU"/>
              </w:rPr>
              <w:t xml:space="preserve"> </w:t>
            </w:r>
            <w:proofErr w:type="spellStart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Мамлеева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Бодров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;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МГТУ.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Магнитогорск,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2013.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202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ил</w:t>
            </w:r>
            <w:proofErr w:type="gramStart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.,</w:t>
            </w:r>
            <w:r w:rsidRPr="008B74F0">
              <w:rPr>
                <w:lang w:val="ru-RU"/>
              </w:rPr>
              <w:t xml:space="preserve"> </w:t>
            </w:r>
            <w:proofErr w:type="gram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граф.,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схемы,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табл.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r w:rsidRPr="008B74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magtu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informsystema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ru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uploader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fileUpload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name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=635.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show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dcatalogues</w:t>
            </w:r>
            <w:proofErr w:type="spellEnd"/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/1/1109437/635.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pdf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true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(дата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обращения: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04.10.2019).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Макрообъект.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Текст</w:t>
            </w:r>
            <w:proofErr w:type="gramStart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:</w:t>
            </w:r>
            <w:proofErr w:type="gramEnd"/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электронный.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B74F0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ISBN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978-5-9967-0364-7.</w:t>
            </w:r>
            <w:r w:rsidRPr="008B74F0">
              <w:rPr>
                <w:lang w:val="ru-RU"/>
              </w:rPr>
              <w:t xml:space="preserve"> </w:t>
            </w:r>
          </w:p>
          <w:p w:rsidR="00264242" w:rsidRPr="005C6D16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в)</w:t>
            </w:r>
            <w:r w:rsidRPr="005C6D16">
              <w:rPr>
                <w:lang w:val="ru-RU"/>
              </w:rPr>
              <w:t xml:space="preserve"> </w:t>
            </w: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Методические</w:t>
            </w:r>
            <w:r w:rsidRPr="005C6D16">
              <w:rPr>
                <w:lang w:val="ru-RU"/>
              </w:rPr>
              <w:t xml:space="preserve"> </w:t>
            </w:r>
            <w:r w:rsidRPr="005C6D1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указания:</w:t>
            </w:r>
            <w:r w:rsidRPr="005C6D16">
              <w:rPr>
                <w:lang w:val="ru-RU"/>
              </w:rPr>
              <w:t xml:space="preserve"> </w:t>
            </w:r>
          </w:p>
          <w:p w:rsidR="00264242" w:rsidRPr="00264242" w:rsidRDefault="00264242" w:rsidP="00264242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5C6D1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редствалено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в п</w:t>
            </w:r>
            <w:r w:rsidRPr="005C6D1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риложени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</w:t>
            </w:r>
            <w:r w:rsidRPr="005C6D16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4</w:t>
            </w:r>
            <w:r w:rsidRPr="005C6D16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.</w:t>
            </w:r>
            <w:bookmarkStart w:id="0" w:name="_GoBack"/>
            <w:bookmarkEnd w:id="0"/>
            <w:r w:rsidRPr="00264242">
              <w:rPr>
                <w:lang w:val="ru-RU"/>
              </w:rPr>
              <w:t xml:space="preserve"> </w:t>
            </w:r>
          </w:p>
        </w:tc>
      </w:tr>
    </w:tbl>
    <w:p w:rsidR="008E2402" w:rsidRPr="00264242" w:rsidRDefault="0002559F">
      <w:pPr>
        <w:rPr>
          <w:sz w:val="0"/>
          <w:szCs w:val="0"/>
          <w:lang w:val="ru-RU"/>
        </w:rPr>
      </w:pPr>
      <w:r w:rsidRPr="0026424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4"/>
        <w:gridCol w:w="392"/>
        <w:gridCol w:w="1999"/>
        <w:gridCol w:w="3515"/>
        <w:gridCol w:w="185"/>
        <w:gridCol w:w="3136"/>
        <w:gridCol w:w="132"/>
        <w:gridCol w:w="11"/>
      </w:tblGrid>
      <w:tr w:rsidR="008E2402" w:rsidRPr="00264242" w:rsidTr="0027795E">
        <w:trPr>
          <w:trHeight w:hRule="exact" w:val="285"/>
        </w:trPr>
        <w:tc>
          <w:tcPr>
            <w:tcW w:w="9401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lastRenderedPageBreak/>
              <w:t>г)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Программное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02559F">
              <w:rPr>
                <w:lang w:val="ru-RU"/>
              </w:rPr>
              <w:t xml:space="preserve"> </w:t>
            </w:r>
            <w:r w:rsidRPr="0002559F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Интернет-ресурсы:</w:t>
            </w: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 w:rsidTr="0027795E">
        <w:trPr>
          <w:trHeight w:hRule="exact" w:val="277"/>
        </w:trPr>
        <w:tc>
          <w:tcPr>
            <w:tcW w:w="9401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8E2402" w:rsidRPr="0002559F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02559F">
              <w:rPr>
                <w:lang w:val="ru-RU"/>
              </w:rPr>
              <w:t xml:space="preserve"> </w:t>
            </w:r>
          </w:p>
        </w:tc>
      </w:tr>
      <w:tr w:rsidR="008E2402" w:rsidRPr="00264242" w:rsidTr="0027795E">
        <w:trPr>
          <w:trHeight w:hRule="exact" w:val="277"/>
        </w:trPr>
        <w:tc>
          <w:tcPr>
            <w:tcW w:w="426" w:type="dxa"/>
            <w:gridSpan w:val="2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1999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3700" w:type="dxa"/>
            <w:gridSpan w:val="2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3133" w:type="dxa"/>
          </w:tcPr>
          <w:p w:rsidR="008E2402" w:rsidRPr="0002559F" w:rsidRDefault="008E2402">
            <w:pPr>
              <w:rPr>
                <w:lang w:val="ru-RU"/>
              </w:rPr>
            </w:pPr>
          </w:p>
        </w:tc>
        <w:tc>
          <w:tcPr>
            <w:tcW w:w="143" w:type="dxa"/>
            <w:gridSpan w:val="2"/>
          </w:tcPr>
          <w:p w:rsidR="008E2402" w:rsidRPr="0002559F" w:rsidRDefault="008E2402">
            <w:pPr>
              <w:rPr>
                <w:lang w:val="ru-RU"/>
              </w:rPr>
            </w:pPr>
          </w:p>
        </w:tc>
      </w:tr>
      <w:tr w:rsidR="008E2402" w:rsidTr="0027795E">
        <w:trPr>
          <w:trHeight w:hRule="exact" w:val="285"/>
        </w:trPr>
        <w:tc>
          <w:tcPr>
            <w:tcW w:w="9401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8E2402" w:rsidRDefault="0002559F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Программное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обеспечение</w:t>
            </w:r>
            <w:proofErr w:type="spellEnd"/>
            <w:r>
              <w:t xml:space="preserve"> </w:t>
            </w:r>
          </w:p>
        </w:tc>
      </w:tr>
      <w:tr w:rsidR="008E2402">
        <w:trPr>
          <w:trHeight w:hRule="exact" w:val="548"/>
        </w:trPr>
        <w:tc>
          <w:tcPr>
            <w:tcW w:w="426" w:type="dxa"/>
            <w:gridSpan w:val="2"/>
          </w:tcPr>
          <w:p w:rsidR="008E2402" w:rsidRDefault="008E240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Наименование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</w:t>
            </w:r>
            <w:r>
              <w:t xml:space="preserve"> 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договора</w:t>
            </w:r>
            <w:proofErr w:type="spellEnd"/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Срок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действия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лицензии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8E2402" w:rsidRDefault="008E2402"/>
        </w:tc>
      </w:tr>
      <w:tr w:rsidR="008E2402">
        <w:trPr>
          <w:trHeight w:hRule="exact" w:val="7"/>
        </w:trPr>
        <w:tc>
          <w:tcPr>
            <w:tcW w:w="426" w:type="dxa"/>
            <w:gridSpan w:val="2"/>
          </w:tcPr>
          <w:p w:rsidR="008E2402" w:rsidRDefault="008E2402"/>
        </w:tc>
        <w:tc>
          <w:tcPr>
            <w:tcW w:w="19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Windows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r>
              <w:t xml:space="preserve"> </w:t>
            </w:r>
          </w:p>
        </w:tc>
        <w:tc>
          <w:tcPr>
            <w:tcW w:w="3700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Д-1227-18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08.10.2018</w:t>
            </w:r>
            <w:r>
              <w:t xml:space="preserve"> </w:t>
            </w:r>
          </w:p>
        </w:tc>
        <w:tc>
          <w:tcPr>
            <w:tcW w:w="313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11.10.2021</w:t>
            </w:r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8E2402" w:rsidRDefault="008E2402"/>
        </w:tc>
      </w:tr>
      <w:tr w:rsidR="008E2402">
        <w:trPr>
          <w:trHeight w:hRule="exact" w:val="818"/>
        </w:trPr>
        <w:tc>
          <w:tcPr>
            <w:tcW w:w="426" w:type="dxa"/>
            <w:gridSpan w:val="2"/>
          </w:tcPr>
          <w:p w:rsidR="008E2402" w:rsidRDefault="008E2402"/>
        </w:tc>
        <w:tc>
          <w:tcPr>
            <w:tcW w:w="199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3700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3133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8E2402"/>
        </w:tc>
        <w:tc>
          <w:tcPr>
            <w:tcW w:w="143" w:type="dxa"/>
            <w:gridSpan w:val="2"/>
          </w:tcPr>
          <w:p w:rsidR="008E2402" w:rsidRDefault="008E2402"/>
        </w:tc>
      </w:tr>
      <w:tr w:rsidR="008E2402">
        <w:trPr>
          <w:trHeight w:hRule="exact" w:val="555"/>
        </w:trPr>
        <w:tc>
          <w:tcPr>
            <w:tcW w:w="426" w:type="dxa"/>
            <w:gridSpan w:val="2"/>
          </w:tcPr>
          <w:p w:rsidR="008E2402" w:rsidRDefault="008E240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MS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Office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2007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Professional</w:t>
            </w:r>
            <w:r>
              <w:t xml:space="preserve"> 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№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135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17.09.2007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8E2402" w:rsidRDefault="008E2402"/>
        </w:tc>
      </w:tr>
      <w:tr w:rsidR="008E2402">
        <w:trPr>
          <w:trHeight w:hRule="exact" w:val="1096"/>
        </w:trPr>
        <w:tc>
          <w:tcPr>
            <w:tcW w:w="426" w:type="dxa"/>
            <w:gridSpan w:val="2"/>
          </w:tcPr>
          <w:p w:rsidR="008E2402" w:rsidRDefault="008E240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MathWorks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MathLab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v.2014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Classroom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License</w:t>
            </w:r>
            <w:r>
              <w:t xml:space="preserve"> </w:t>
            </w:r>
          </w:p>
        </w:tc>
        <w:tc>
          <w:tcPr>
            <w:tcW w:w="370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К-89-14</w:t>
            </w:r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от</w:t>
            </w:r>
            <w:proofErr w:type="spellEnd"/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08.12.2014</w:t>
            </w:r>
            <w:r>
              <w:t xml:space="preserve"> </w:t>
            </w:r>
          </w:p>
        </w:tc>
        <w:tc>
          <w:tcPr>
            <w:tcW w:w="31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8E2402" w:rsidRDefault="0002559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бессрочно</w:t>
            </w:r>
            <w:proofErr w:type="spellEnd"/>
            <w:r>
              <w:t xml:space="preserve"> </w:t>
            </w:r>
          </w:p>
        </w:tc>
        <w:tc>
          <w:tcPr>
            <w:tcW w:w="143" w:type="dxa"/>
            <w:gridSpan w:val="2"/>
          </w:tcPr>
          <w:p w:rsidR="008E2402" w:rsidRDefault="008E2402"/>
        </w:tc>
      </w:tr>
      <w:tr w:rsidR="008E2402" w:rsidTr="0027795E">
        <w:trPr>
          <w:trHeight w:hRule="exact" w:val="138"/>
        </w:trPr>
        <w:tc>
          <w:tcPr>
            <w:tcW w:w="426" w:type="dxa"/>
            <w:gridSpan w:val="2"/>
          </w:tcPr>
          <w:p w:rsidR="008E2402" w:rsidRDefault="008E2402"/>
        </w:tc>
        <w:tc>
          <w:tcPr>
            <w:tcW w:w="1999" w:type="dxa"/>
          </w:tcPr>
          <w:p w:rsidR="008E2402" w:rsidRDefault="008E2402"/>
        </w:tc>
        <w:tc>
          <w:tcPr>
            <w:tcW w:w="3700" w:type="dxa"/>
            <w:gridSpan w:val="2"/>
          </w:tcPr>
          <w:p w:rsidR="008E2402" w:rsidRDefault="008E2402"/>
        </w:tc>
        <w:tc>
          <w:tcPr>
            <w:tcW w:w="3133" w:type="dxa"/>
          </w:tcPr>
          <w:p w:rsidR="008E2402" w:rsidRDefault="008E2402"/>
        </w:tc>
        <w:tc>
          <w:tcPr>
            <w:tcW w:w="143" w:type="dxa"/>
            <w:gridSpan w:val="2"/>
          </w:tcPr>
          <w:p w:rsidR="008E2402" w:rsidRDefault="008E2402"/>
        </w:tc>
      </w:tr>
      <w:tr w:rsidR="0027795E" w:rsidRPr="00264242" w:rsidTr="00FC4224">
        <w:trPr>
          <w:gridBefore w:val="1"/>
          <w:gridAfter w:val="1"/>
          <w:wBefore w:w="34" w:type="dxa"/>
          <w:wAfter w:w="11" w:type="dxa"/>
          <w:trHeight w:hRule="exact" w:val="285"/>
        </w:trPr>
        <w:tc>
          <w:tcPr>
            <w:tcW w:w="9359" w:type="dxa"/>
            <w:gridSpan w:val="6"/>
            <w:shd w:val="clear" w:color="000000" w:fill="FFFFFF"/>
            <w:tcMar>
              <w:left w:w="34" w:type="dxa"/>
              <w:right w:w="34" w:type="dxa"/>
            </w:tcMar>
          </w:tcPr>
          <w:p w:rsidR="0027795E" w:rsidRPr="00853902" w:rsidRDefault="0027795E" w:rsidP="00FC422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5390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Профессиональные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базы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данных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информационные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справочные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системы</w:t>
            </w:r>
            <w:r w:rsidRPr="00853902">
              <w:rPr>
                <w:lang w:val="ru-RU"/>
              </w:rPr>
              <w:t xml:space="preserve"> </w:t>
            </w:r>
          </w:p>
        </w:tc>
      </w:tr>
      <w:tr w:rsidR="0027795E" w:rsidTr="00FC4224">
        <w:trPr>
          <w:gridBefore w:val="1"/>
          <w:gridAfter w:val="1"/>
          <w:wBefore w:w="34" w:type="dxa"/>
          <w:wAfter w:w="11" w:type="dxa"/>
          <w:trHeight w:hRule="exact" w:val="270"/>
        </w:trPr>
        <w:tc>
          <w:tcPr>
            <w:tcW w:w="392" w:type="dxa"/>
          </w:tcPr>
          <w:p w:rsidR="0027795E" w:rsidRPr="00853902" w:rsidRDefault="0027795E" w:rsidP="00FC4224">
            <w:pPr>
              <w:rPr>
                <w:lang w:val="ru-RU"/>
              </w:rPr>
            </w:pPr>
          </w:p>
        </w:tc>
        <w:tc>
          <w:tcPr>
            <w:tcW w:w="5514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Название</w:t>
            </w:r>
            <w:proofErr w:type="spellEnd"/>
            <w: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курса</w:t>
            </w:r>
            <w:proofErr w:type="spellEnd"/>
            <w:r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Ссылка</w:t>
            </w:r>
            <w:proofErr w:type="spellEnd"/>
            <w:r>
              <w:t xml:space="preserve"> </w:t>
            </w:r>
          </w:p>
        </w:tc>
        <w:tc>
          <w:tcPr>
            <w:tcW w:w="132" w:type="dxa"/>
          </w:tcPr>
          <w:p w:rsidR="0027795E" w:rsidRDefault="0027795E" w:rsidP="00FC4224"/>
        </w:tc>
      </w:tr>
      <w:tr w:rsidR="0027795E" w:rsidTr="00FC4224">
        <w:trPr>
          <w:gridBefore w:val="1"/>
          <w:gridAfter w:val="1"/>
          <w:wBefore w:w="34" w:type="dxa"/>
          <w:wAfter w:w="11" w:type="dxa"/>
          <w:trHeight w:hRule="exact" w:val="14"/>
        </w:trPr>
        <w:tc>
          <w:tcPr>
            <w:tcW w:w="392" w:type="dxa"/>
          </w:tcPr>
          <w:p w:rsidR="0027795E" w:rsidRDefault="0027795E" w:rsidP="00FC4224"/>
        </w:tc>
        <w:tc>
          <w:tcPr>
            <w:tcW w:w="5514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Pr="00853902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Электронная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база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периодических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изданий</w:t>
            </w:r>
            <w:r w:rsidRPr="00853902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East</w:t>
            </w:r>
            <w:r w:rsidRPr="00853902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View</w:t>
            </w:r>
            <w:r w:rsidRPr="00853902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Information</w:t>
            </w:r>
            <w:r w:rsidRPr="00853902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Services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,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ООО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«ИВИС»</w:t>
            </w:r>
            <w:r w:rsidRPr="00853902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https://dlib.eastview.com/</w:t>
            </w:r>
            <w:r>
              <w:t xml:space="preserve"> </w:t>
            </w:r>
          </w:p>
        </w:tc>
        <w:tc>
          <w:tcPr>
            <w:tcW w:w="132" w:type="dxa"/>
          </w:tcPr>
          <w:p w:rsidR="0027795E" w:rsidRDefault="0027795E" w:rsidP="00FC4224"/>
        </w:tc>
      </w:tr>
      <w:tr w:rsidR="0027795E" w:rsidTr="00FC4224">
        <w:trPr>
          <w:gridBefore w:val="1"/>
          <w:gridAfter w:val="1"/>
          <w:wBefore w:w="34" w:type="dxa"/>
          <w:wAfter w:w="11" w:type="dxa"/>
          <w:trHeight w:hRule="exact" w:val="540"/>
        </w:trPr>
        <w:tc>
          <w:tcPr>
            <w:tcW w:w="392" w:type="dxa"/>
          </w:tcPr>
          <w:p w:rsidR="0027795E" w:rsidRDefault="0027795E" w:rsidP="00FC4224"/>
        </w:tc>
        <w:tc>
          <w:tcPr>
            <w:tcW w:w="5514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/>
        </w:tc>
        <w:tc>
          <w:tcPr>
            <w:tcW w:w="3321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/>
        </w:tc>
        <w:tc>
          <w:tcPr>
            <w:tcW w:w="132" w:type="dxa"/>
          </w:tcPr>
          <w:p w:rsidR="0027795E" w:rsidRDefault="0027795E" w:rsidP="00FC4224"/>
        </w:tc>
      </w:tr>
      <w:tr w:rsidR="0027795E" w:rsidTr="00FC4224">
        <w:trPr>
          <w:gridBefore w:val="1"/>
          <w:gridAfter w:val="1"/>
          <w:wBefore w:w="34" w:type="dxa"/>
          <w:wAfter w:w="11" w:type="dxa"/>
          <w:trHeight w:hRule="exact" w:val="826"/>
        </w:trPr>
        <w:tc>
          <w:tcPr>
            <w:tcW w:w="392" w:type="dxa"/>
          </w:tcPr>
          <w:p w:rsidR="0027795E" w:rsidRDefault="0027795E" w:rsidP="00FC4224"/>
        </w:tc>
        <w:tc>
          <w:tcPr>
            <w:tcW w:w="55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Pr="00853902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Национальная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информационно-аналитическая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–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Российский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индекс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научного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цитирования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(РИНЦ)</w:t>
            </w:r>
            <w:r w:rsidRPr="00853902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https://elibrary.ru/project_risc.asp</w:t>
            </w:r>
            <w:r>
              <w:t xml:space="preserve"> </w:t>
            </w:r>
          </w:p>
        </w:tc>
        <w:tc>
          <w:tcPr>
            <w:tcW w:w="132" w:type="dxa"/>
          </w:tcPr>
          <w:p w:rsidR="0027795E" w:rsidRDefault="0027795E" w:rsidP="00FC4224"/>
        </w:tc>
      </w:tr>
      <w:tr w:rsidR="0027795E" w:rsidTr="00FC4224">
        <w:trPr>
          <w:gridBefore w:val="1"/>
          <w:gridAfter w:val="1"/>
          <w:wBefore w:w="34" w:type="dxa"/>
          <w:wAfter w:w="11" w:type="dxa"/>
          <w:trHeight w:hRule="exact" w:val="555"/>
        </w:trPr>
        <w:tc>
          <w:tcPr>
            <w:tcW w:w="392" w:type="dxa"/>
          </w:tcPr>
          <w:p w:rsidR="0027795E" w:rsidRDefault="0027795E" w:rsidP="00FC4224"/>
        </w:tc>
        <w:tc>
          <w:tcPr>
            <w:tcW w:w="55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Pr="00853902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Поисковая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Академия</w:t>
            </w:r>
            <w:r w:rsidRPr="00853902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Google</w:t>
            </w:r>
            <w:r w:rsidRPr="00853902">
              <w:rPr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Scholar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)</w:t>
            </w:r>
            <w:r w:rsidRPr="00853902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https://scholar.google.ru/</w:t>
            </w:r>
            <w:r>
              <w:t xml:space="preserve"> </w:t>
            </w:r>
          </w:p>
        </w:tc>
        <w:tc>
          <w:tcPr>
            <w:tcW w:w="132" w:type="dxa"/>
          </w:tcPr>
          <w:p w:rsidR="0027795E" w:rsidRDefault="0027795E" w:rsidP="00FC4224"/>
        </w:tc>
      </w:tr>
      <w:tr w:rsidR="0027795E" w:rsidTr="00FC4224">
        <w:trPr>
          <w:gridBefore w:val="1"/>
          <w:gridAfter w:val="1"/>
          <w:wBefore w:w="34" w:type="dxa"/>
          <w:wAfter w:w="11" w:type="dxa"/>
          <w:trHeight w:hRule="exact" w:val="555"/>
        </w:trPr>
        <w:tc>
          <w:tcPr>
            <w:tcW w:w="392" w:type="dxa"/>
          </w:tcPr>
          <w:p w:rsidR="0027795E" w:rsidRDefault="0027795E" w:rsidP="00FC4224"/>
        </w:tc>
        <w:tc>
          <w:tcPr>
            <w:tcW w:w="5514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Pr="00853902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Информационная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система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-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Единое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окно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доступа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к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информационным</w:t>
            </w:r>
            <w:r w:rsidRPr="00853902">
              <w:rPr>
                <w:lang w:val="ru-RU"/>
              </w:rPr>
              <w:t xml:space="preserve"> </w:t>
            </w:r>
            <w:r w:rsidRPr="00853902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ресурсам</w:t>
            </w:r>
            <w:r w:rsidRPr="00853902">
              <w:rPr>
                <w:lang w:val="ru-RU"/>
              </w:rPr>
              <w:t xml:space="preserve"> </w:t>
            </w:r>
          </w:p>
        </w:tc>
        <w:tc>
          <w:tcPr>
            <w:tcW w:w="332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  <w:vAlign w:val="center"/>
          </w:tcPr>
          <w:p w:rsidR="0027795E" w:rsidRDefault="0027795E" w:rsidP="00FC422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URL:</w:t>
            </w:r>
            <w: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http://window.edu.ru/</w:t>
            </w:r>
            <w:r>
              <w:t xml:space="preserve"> </w:t>
            </w:r>
          </w:p>
        </w:tc>
        <w:tc>
          <w:tcPr>
            <w:tcW w:w="132" w:type="dxa"/>
          </w:tcPr>
          <w:p w:rsidR="0027795E" w:rsidRDefault="0027795E" w:rsidP="00FC4224"/>
        </w:tc>
      </w:tr>
      <w:tr w:rsidR="0027795E" w:rsidRPr="009803BD" w:rsidTr="0027795E">
        <w:trPr>
          <w:trHeight w:hRule="exact" w:val="321"/>
        </w:trPr>
        <w:tc>
          <w:tcPr>
            <w:tcW w:w="940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27795E" w:rsidRDefault="0027795E" w:rsidP="00FC422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</w:p>
          <w:p w:rsidR="0027795E" w:rsidRPr="009803BD" w:rsidRDefault="0027795E" w:rsidP="00FC4224">
            <w:pPr>
              <w:spacing w:after="0" w:line="240" w:lineRule="auto"/>
              <w:ind w:firstLine="756"/>
              <w:jc w:val="both"/>
              <w:rPr>
                <w:sz w:val="24"/>
                <w:szCs w:val="24"/>
              </w:rPr>
            </w:pPr>
          </w:p>
        </w:tc>
      </w:tr>
      <w:tr w:rsidR="0027795E" w:rsidRPr="00264242" w:rsidTr="0027795E">
        <w:trPr>
          <w:trHeight w:hRule="exact" w:val="285"/>
        </w:trPr>
        <w:tc>
          <w:tcPr>
            <w:tcW w:w="940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27795E" w:rsidRPr="008B74F0" w:rsidRDefault="0027795E" w:rsidP="00FC422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B74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9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обеспечение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дисциплины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ru-RU"/>
              </w:rPr>
              <w:t>(модуля)</w:t>
            </w:r>
            <w:r w:rsidRPr="008B74F0">
              <w:rPr>
                <w:lang w:val="ru-RU"/>
              </w:rPr>
              <w:t xml:space="preserve"> </w:t>
            </w:r>
          </w:p>
        </w:tc>
      </w:tr>
      <w:tr w:rsidR="0027795E" w:rsidRPr="00264242" w:rsidTr="0027795E">
        <w:trPr>
          <w:trHeight w:hRule="exact" w:val="138"/>
        </w:trPr>
        <w:tc>
          <w:tcPr>
            <w:tcW w:w="426" w:type="dxa"/>
            <w:gridSpan w:val="2"/>
          </w:tcPr>
          <w:p w:rsidR="0027795E" w:rsidRPr="008B74F0" w:rsidRDefault="0027795E" w:rsidP="00FC4224">
            <w:pPr>
              <w:rPr>
                <w:lang w:val="ru-RU"/>
              </w:rPr>
            </w:pPr>
          </w:p>
        </w:tc>
        <w:tc>
          <w:tcPr>
            <w:tcW w:w="1999" w:type="dxa"/>
          </w:tcPr>
          <w:p w:rsidR="0027795E" w:rsidRPr="008B74F0" w:rsidRDefault="0027795E" w:rsidP="00FC4224">
            <w:pPr>
              <w:rPr>
                <w:lang w:val="ru-RU"/>
              </w:rPr>
            </w:pPr>
          </w:p>
        </w:tc>
        <w:tc>
          <w:tcPr>
            <w:tcW w:w="3700" w:type="dxa"/>
            <w:gridSpan w:val="2"/>
          </w:tcPr>
          <w:p w:rsidR="0027795E" w:rsidRPr="008B74F0" w:rsidRDefault="0027795E" w:rsidP="00FC4224">
            <w:pPr>
              <w:rPr>
                <w:lang w:val="ru-RU"/>
              </w:rPr>
            </w:pPr>
          </w:p>
        </w:tc>
        <w:tc>
          <w:tcPr>
            <w:tcW w:w="3136" w:type="dxa"/>
          </w:tcPr>
          <w:p w:rsidR="0027795E" w:rsidRPr="008B74F0" w:rsidRDefault="0027795E" w:rsidP="00FC4224">
            <w:pPr>
              <w:rPr>
                <w:lang w:val="ru-RU"/>
              </w:rPr>
            </w:pPr>
          </w:p>
        </w:tc>
        <w:tc>
          <w:tcPr>
            <w:tcW w:w="143" w:type="dxa"/>
            <w:gridSpan w:val="2"/>
          </w:tcPr>
          <w:p w:rsidR="0027795E" w:rsidRPr="008B74F0" w:rsidRDefault="0027795E" w:rsidP="00FC4224">
            <w:pPr>
              <w:rPr>
                <w:lang w:val="ru-RU"/>
              </w:rPr>
            </w:pPr>
          </w:p>
        </w:tc>
      </w:tr>
      <w:tr w:rsidR="0027795E" w:rsidRPr="00264242" w:rsidTr="0027795E">
        <w:trPr>
          <w:trHeight w:hRule="exact" w:val="270"/>
        </w:trPr>
        <w:tc>
          <w:tcPr>
            <w:tcW w:w="940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27795E" w:rsidRPr="008B74F0" w:rsidRDefault="0027795E" w:rsidP="00FC422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Материально-техническое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обеспечение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дисциплины</w:t>
            </w:r>
            <w:r w:rsidRPr="008B74F0">
              <w:rPr>
                <w:lang w:val="ru-RU"/>
              </w:rPr>
              <w:t xml:space="preserve"> </w:t>
            </w:r>
            <w:r w:rsidRPr="008B74F0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включает:</w:t>
            </w:r>
            <w:r w:rsidRPr="008B74F0">
              <w:rPr>
                <w:lang w:val="ru-RU"/>
              </w:rPr>
              <w:t xml:space="preserve"> </w:t>
            </w:r>
          </w:p>
        </w:tc>
      </w:tr>
      <w:tr w:rsidR="0027795E" w:rsidRPr="00264242" w:rsidTr="0027795E">
        <w:trPr>
          <w:trHeight w:hRule="exact" w:val="14"/>
        </w:trPr>
        <w:tc>
          <w:tcPr>
            <w:tcW w:w="9404" w:type="dxa"/>
            <w:gridSpan w:val="8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27795E" w:rsidRPr="0027795E" w:rsidRDefault="0027795E" w:rsidP="00FC422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27795E">
              <w:rPr>
                <w:lang w:val="ru-RU"/>
              </w:rPr>
              <w:t xml:space="preserve"> </w:t>
            </w:r>
          </w:p>
          <w:tbl>
            <w:tblPr>
              <w:tblW w:w="4732" w:type="pct"/>
              <w:tblInd w:w="39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3214"/>
              <w:gridCol w:w="5612"/>
            </w:tblGrid>
            <w:tr w:rsidR="0027795E" w:rsidRPr="005B2429" w:rsidTr="00FC4224">
              <w:trPr>
                <w:tblHeader/>
              </w:trPr>
              <w:tc>
                <w:tcPr>
                  <w:tcW w:w="1821" w:type="pct"/>
                  <w:vAlign w:val="center"/>
                </w:tcPr>
                <w:p w:rsidR="0027795E" w:rsidRPr="005B2429" w:rsidRDefault="0027795E" w:rsidP="00FC422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Тип</w:t>
                  </w:r>
                  <w:proofErr w:type="spellEnd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</w:t>
                  </w:r>
                  <w:proofErr w:type="spellStart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название</w:t>
                  </w:r>
                  <w:proofErr w:type="spellEnd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аудитории</w:t>
                  </w:r>
                  <w:proofErr w:type="spellEnd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</w:tc>
              <w:tc>
                <w:tcPr>
                  <w:tcW w:w="3179" w:type="pct"/>
                  <w:vAlign w:val="center"/>
                </w:tcPr>
                <w:p w:rsidR="0027795E" w:rsidRPr="005B2429" w:rsidRDefault="0027795E" w:rsidP="00FC4224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Оснащение</w:t>
                  </w:r>
                  <w:proofErr w:type="spellEnd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аудитории</w:t>
                  </w:r>
                  <w:proofErr w:type="spellEnd"/>
                </w:p>
              </w:tc>
            </w:tr>
            <w:tr w:rsidR="0027795E" w:rsidRPr="00264242" w:rsidTr="00FC4224">
              <w:tc>
                <w:tcPr>
                  <w:tcW w:w="1821" w:type="pct"/>
                </w:tcPr>
                <w:p w:rsidR="0027795E" w:rsidRPr="005B2429" w:rsidRDefault="0027795E" w:rsidP="00FC4224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Лекционная</w:t>
                  </w:r>
                  <w:proofErr w:type="spellEnd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аудитория</w:t>
                  </w:r>
                  <w:proofErr w:type="spellEnd"/>
                </w:p>
              </w:tc>
              <w:tc>
                <w:tcPr>
                  <w:tcW w:w="3179" w:type="pct"/>
                </w:tcPr>
                <w:p w:rsidR="0027795E" w:rsidRPr="00712858" w:rsidRDefault="0027795E" w:rsidP="00FC422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712858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Мультимедийные средства хранения, передачи  и представления информации</w:t>
                  </w:r>
                </w:p>
              </w:tc>
            </w:tr>
            <w:tr w:rsidR="0027795E" w:rsidRPr="00264242" w:rsidTr="00FC4224">
              <w:tc>
                <w:tcPr>
                  <w:tcW w:w="1821" w:type="pct"/>
                </w:tcPr>
                <w:p w:rsidR="0027795E" w:rsidRPr="00712858" w:rsidRDefault="0027795E" w:rsidP="00FC422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712858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Аудитории для самостоятельной работы: компьютерные классы; читальные залы библиотеки</w:t>
                  </w:r>
                </w:p>
              </w:tc>
              <w:tc>
                <w:tcPr>
                  <w:tcW w:w="3179" w:type="pct"/>
                </w:tcPr>
                <w:p w:rsidR="0027795E" w:rsidRPr="00712858" w:rsidRDefault="0027795E" w:rsidP="00FC4224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712858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Персональные компьютеры с пакетом </w:t>
                  </w:r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MS</w:t>
                  </w:r>
                  <w:r w:rsidRPr="00712858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 </w:t>
                  </w:r>
                  <w:r w:rsidRPr="005B2429">
                    <w:rPr>
                      <w:rFonts w:ascii="Times New Roman" w:hAnsi="Times New Roman" w:cs="Times New Roman"/>
                      <w:sz w:val="24"/>
                      <w:szCs w:val="24"/>
                    </w:rPr>
                    <w:t>Office</w:t>
                  </w:r>
                  <w:r w:rsidRPr="00712858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, выходом в Интернет и с доступом в электронную информационно-образовательную среду университета </w:t>
                  </w:r>
                </w:p>
              </w:tc>
            </w:tr>
          </w:tbl>
          <w:p w:rsidR="0027795E" w:rsidRPr="009803BD" w:rsidRDefault="0027795E" w:rsidP="00FC4224">
            <w:pPr>
              <w:spacing w:after="0" w:line="240" w:lineRule="auto"/>
              <w:ind w:firstLine="756"/>
              <w:jc w:val="both"/>
              <w:rPr>
                <w:sz w:val="24"/>
                <w:szCs w:val="24"/>
                <w:lang w:val="ru-RU"/>
              </w:rPr>
            </w:pPr>
            <w:r w:rsidRPr="009803BD">
              <w:rPr>
                <w:lang w:val="ru-RU"/>
              </w:rPr>
              <w:t xml:space="preserve"> </w:t>
            </w:r>
          </w:p>
        </w:tc>
      </w:tr>
      <w:tr w:rsidR="0027795E" w:rsidRPr="00264242" w:rsidTr="0027795E">
        <w:trPr>
          <w:trHeight w:hRule="exact" w:val="5504"/>
        </w:trPr>
        <w:tc>
          <w:tcPr>
            <w:tcW w:w="9404" w:type="dxa"/>
            <w:gridSpan w:val="8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27795E" w:rsidRPr="009803BD" w:rsidRDefault="0027795E" w:rsidP="00FC4224">
            <w:pPr>
              <w:rPr>
                <w:lang w:val="ru-RU"/>
              </w:rPr>
            </w:pPr>
          </w:p>
        </w:tc>
      </w:tr>
      <w:tr w:rsidR="008E2402" w:rsidRPr="00264242" w:rsidTr="0027795E">
        <w:trPr>
          <w:trHeight w:hRule="exact" w:val="80"/>
        </w:trPr>
        <w:tc>
          <w:tcPr>
            <w:tcW w:w="9401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8E2402" w:rsidRPr="0027795E" w:rsidRDefault="008E2402">
            <w:pPr>
              <w:rPr>
                <w:lang w:val="ru-RU"/>
              </w:rPr>
            </w:pPr>
          </w:p>
        </w:tc>
      </w:tr>
    </w:tbl>
    <w:p w:rsidR="008E2402" w:rsidRDefault="008E2402">
      <w:pPr>
        <w:rPr>
          <w:rFonts w:ascii="Times New Roman" w:hAnsi="Times New Roman" w:cs="Times New Roman"/>
          <w:lang w:val="ru-RU"/>
        </w:rPr>
      </w:pPr>
    </w:p>
    <w:p w:rsidR="0002559F" w:rsidRDefault="0002559F">
      <w:pPr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2"/>
          <w:szCs w:val="22"/>
        </w:rPr>
      </w:pPr>
      <w:r w:rsidRPr="0002559F">
        <w:rPr>
          <w:rStyle w:val="FontStyle31"/>
          <w:rFonts w:ascii="Times New Roman" w:hAnsi="Times New Roman" w:cs="Times New Roman"/>
          <w:b/>
          <w:sz w:val="22"/>
          <w:szCs w:val="22"/>
        </w:rPr>
        <w:lastRenderedPageBreak/>
        <w:t>Приложение 1. Учебно-методическое обеспечение самостоятельной работы студентов</w:t>
      </w:r>
    </w:p>
    <w:p w:rsidR="0002559F" w:rsidRPr="0002559F" w:rsidRDefault="0002559F" w:rsidP="0002559F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2"/>
          <w:szCs w:val="22"/>
        </w:rPr>
      </w:pPr>
    </w:p>
    <w:p w:rsidR="0002559F" w:rsidRPr="0002559F" w:rsidRDefault="0002559F" w:rsidP="0002559F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sz w:val="22"/>
          <w:szCs w:val="22"/>
        </w:rPr>
      </w:pPr>
      <w:r w:rsidRPr="0002559F">
        <w:rPr>
          <w:rStyle w:val="FontStyle31"/>
          <w:rFonts w:ascii="Times New Roman" w:hAnsi="Times New Roman" w:cs="Times New Roman"/>
          <w:sz w:val="22"/>
          <w:szCs w:val="22"/>
        </w:rPr>
        <w:t xml:space="preserve">Внеаудиторная самостоятельная работа студентов осуществляется в виде чтения </w:t>
      </w:r>
    </w:p>
    <w:p w:rsidR="0002559F" w:rsidRPr="0002559F" w:rsidRDefault="0002559F" w:rsidP="0002559F">
      <w:pPr>
        <w:pStyle w:val="Style3"/>
        <w:widowControl/>
        <w:rPr>
          <w:rStyle w:val="FontStyle31"/>
          <w:rFonts w:ascii="Times New Roman" w:hAnsi="Times New Roman" w:cs="Times New Roman"/>
          <w:sz w:val="22"/>
          <w:szCs w:val="22"/>
        </w:rPr>
      </w:pPr>
      <w:r w:rsidRPr="0002559F">
        <w:rPr>
          <w:rStyle w:val="FontStyle31"/>
          <w:rFonts w:ascii="Times New Roman" w:hAnsi="Times New Roman" w:cs="Times New Roman"/>
          <w:sz w:val="22"/>
          <w:szCs w:val="22"/>
        </w:rPr>
        <w:t>с проработкой материала с консультациями преподавателя и оформления выполненных практических работ, АКР, с проработкой основных вопросов к практическим работам.</w:t>
      </w:r>
    </w:p>
    <w:p w:rsidR="0002559F" w:rsidRPr="0002559F" w:rsidRDefault="0002559F" w:rsidP="0002559F">
      <w:pPr>
        <w:pStyle w:val="Style3"/>
        <w:widowControl/>
        <w:jc w:val="both"/>
        <w:rPr>
          <w:rStyle w:val="FontStyle31"/>
          <w:rFonts w:ascii="Times New Roman" w:hAnsi="Times New Roman" w:cs="Times New Roman"/>
          <w:sz w:val="22"/>
          <w:szCs w:val="22"/>
        </w:rPr>
      </w:pPr>
    </w:p>
    <w:p w:rsidR="0027795E" w:rsidRPr="009803BD" w:rsidRDefault="0027795E" w:rsidP="0027795E">
      <w:pPr>
        <w:pStyle w:val="Style3"/>
        <w:widowControl/>
        <w:rPr>
          <w:rStyle w:val="FontStyle32"/>
          <w:b/>
          <w:sz w:val="22"/>
          <w:szCs w:val="22"/>
        </w:rPr>
      </w:pPr>
      <w:r w:rsidRPr="009803BD">
        <w:rPr>
          <w:rStyle w:val="FontStyle32"/>
          <w:b/>
          <w:sz w:val="22"/>
          <w:szCs w:val="22"/>
        </w:rPr>
        <w:t>Перечень контрольных вопросов для проведения промежуточной аттестации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Какие требования предъявляются при оформлении </w:t>
      </w:r>
      <w:proofErr w:type="spellStart"/>
      <w:r w:rsidRPr="009803BD">
        <w:rPr>
          <w:rFonts w:cs="Times New Roman"/>
          <w:sz w:val="22"/>
          <w:szCs w:val="22"/>
        </w:rPr>
        <w:t>конструкторско</w:t>
      </w:r>
      <w:proofErr w:type="spellEnd"/>
      <w:r w:rsidRPr="009803BD">
        <w:rPr>
          <w:rFonts w:cs="Times New Roman"/>
          <w:sz w:val="22"/>
          <w:szCs w:val="22"/>
        </w:rPr>
        <w:t xml:space="preserve"> - технической документации?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Какова структура курсового проекта (работы)?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Какие требования предъявляются к тексту пояснительной записки?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выполняется оформление формул, таблиц, ссылок на формулы, таблицы, литературные источники?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необходимо оформлять иллюстрации?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необходимо оформлять приложения?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оформляются сокращения?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Каковы требования к оформлению графического материала?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Какие технические данные </w:t>
      </w:r>
      <w:proofErr w:type="spellStart"/>
      <w:r w:rsidRPr="009803BD">
        <w:rPr>
          <w:rFonts w:cs="Times New Roman"/>
          <w:sz w:val="22"/>
          <w:szCs w:val="22"/>
        </w:rPr>
        <w:t>небходимы</w:t>
      </w:r>
      <w:proofErr w:type="spellEnd"/>
      <w:r w:rsidRPr="009803BD">
        <w:rPr>
          <w:rFonts w:cs="Times New Roman"/>
          <w:sz w:val="22"/>
          <w:szCs w:val="22"/>
        </w:rPr>
        <w:t xml:space="preserve"> для построения нагрузочной диаграммы рабочего механизма?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Какие технические данные </w:t>
      </w:r>
      <w:proofErr w:type="spellStart"/>
      <w:r w:rsidRPr="009803BD">
        <w:rPr>
          <w:rFonts w:cs="Times New Roman"/>
          <w:sz w:val="22"/>
          <w:szCs w:val="22"/>
        </w:rPr>
        <w:t>небходимы</w:t>
      </w:r>
      <w:proofErr w:type="spellEnd"/>
      <w:r w:rsidRPr="009803BD">
        <w:rPr>
          <w:rFonts w:cs="Times New Roman"/>
          <w:sz w:val="22"/>
          <w:szCs w:val="22"/>
        </w:rPr>
        <w:t xml:space="preserve"> для построения </w:t>
      </w:r>
      <w:proofErr w:type="spellStart"/>
      <w:r w:rsidRPr="009803BD">
        <w:rPr>
          <w:rFonts w:cs="Times New Roman"/>
          <w:sz w:val="22"/>
          <w:szCs w:val="22"/>
        </w:rPr>
        <w:t>тахограммы</w:t>
      </w:r>
      <w:proofErr w:type="spellEnd"/>
      <w:r w:rsidRPr="009803BD">
        <w:rPr>
          <w:rFonts w:cs="Times New Roman"/>
          <w:sz w:val="22"/>
          <w:szCs w:val="22"/>
        </w:rPr>
        <w:t xml:space="preserve"> работы проектируемого механизма?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Какие виды нагрузок имеют производственные механизмы?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Что определяет выбор рода тока приводного электродвигателя?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Какие существуют основные режимы работы электроприводов?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выполняется проверка электродвигателя по условию нагрева?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Какие существуют методы проверки электродвигателя по нагреву?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выполняется проверка электродвигателя по условию перегрузки?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Какие основные требования необходимо выполнить при выборе силового преобразователя?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Защиты силовых преобразователей.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Какие достоинства и недостатки присущи </w:t>
      </w:r>
      <w:proofErr w:type="spellStart"/>
      <w:r w:rsidRPr="009803BD">
        <w:rPr>
          <w:rFonts w:cs="Times New Roman"/>
          <w:sz w:val="22"/>
          <w:szCs w:val="22"/>
        </w:rPr>
        <w:t>тиристорным</w:t>
      </w:r>
      <w:proofErr w:type="spellEnd"/>
      <w:r w:rsidRPr="009803BD">
        <w:rPr>
          <w:rFonts w:cs="Times New Roman"/>
          <w:sz w:val="22"/>
          <w:szCs w:val="22"/>
        </w:rPr>
        <w:t xml:space="preserve"> преобразователям?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Достоинства и недостатки преобразователей частоты с </w:t>
      </w:r>
      <w:proofErr w:type="spellStart"/>
      <w:r w:rsidRPr="009803BD">
        <w:rPr>
          <w:rFonts w:cs="Times New Roman"/>
          <w:sz w:val="22"/>
          <w:szCs w:val="22"/>
        </w:rPr>
        <w:t>неосредственной</w:t>
      </w:r>
      <w:proofErr w:type="spellEnd"/>
      <w:r w:rsidRPr="009803BD">
        <w:rPr>
          <w:rFonts w:cs="Times New Roman"/>
          <w:sz w:val="22"/>
          <w:szCs w:val="22"/>
        </w:rPr>
        <w:t xml:space="preserve"> связью?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Достоинства и недостатки преобразователей частоты с автономным инвертором тока?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Достоинства и недостатки преобразователей частоты с автономным инвертором напряжения?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Особенности применения </w:t>
      </w:r>
      <w:proofErr w:type="spellStart"/>
      <w:r w:rsidRPr="009803BD">
        <w:rPr>
          <w:rFonts w:cs="Times New Roman"/>
          <w:sz w:val="22"/>
          <w:szCs w:val="22"/>
        </w:rPr>
        <w:t>тиристорных</w:t>
      </w:r>
      <w:proofErr w:type="spellEnd"/>
      <w:r w:rsidRPr="009803BD">
        <w:rPr>
          <w:rFonts w:cs="Times New Roman"/>
          <w:sz w:val="22"/>
          <w:szCs w:val="22"/>
        </w:rPr>
        <w:t xml:space="preserve"> преобразователей по условию перегрузки?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Особенности применения преобразователей частоты по условию перегрузки?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Какие существуют режимы работы силовых преобразователей в зависимости от нагрузки?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Какие требования к системе управления электроприводом можно сформулировать для проектируемой технологической установки?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влияет вид нагрузки  электропривода на выбор системы управления?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Принципы построения систем подчиненного регулирования </w:t>
      </w:r>
      <w:proofErr w:type="spellStart"/>
      <w:r w:rsidRPr="009803BD">
        <w:rPr>
          <w:rFonts w:cs="Times New Roman"/>
          <w:sz w:val="22"/>
          <w:szCs w:val="22"/>
        </w:rPr>
        <w:t>кординат</w:t>
      </w:r>
      <w:proofErr w:type="spellEnd"/>
      <w:r w:rsidRPr="009803BD">
        <w:rPr>
          <w:rFonts w:cs="Times New Roman"/>
          <w:sz w:val="22"/>
          <w:szCs w:val="22"/>
        </w:rPr>
        <w:t xml:space="preserve"> в электроприводе?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Особенности системы </w:t>
      </w:r>
      <w:proofErr w:type="spellStart"/>
      <w:r w:rsidRPr="009803BD">
        <w:rPr>
          <w:rFonts w:cs="Times New Roman"/>
          <w:sz w:val="22"/>
          <w:szCs w:val="22"/>
        </w:rPr>
        <w:t>упрвления</w:t>
      </w:r>
      <w:proofErr w:type="spellEnd"/>
      <w:r w:rsidRPr="009803BD">
        <w:rPr>
          <w:rFonts w:cs="Times New Roman"/>
          <w:sz w:val="22"/>
          <w:szCs w:val="22"/>
        </w:rPr>
        <w:t xml:space="preserve"> с обратной связью по ЭДС.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 xml:space="preserve">Особенности </w:t>
      </w:r>
      <w:proofErr w:type="spellStart"/>
      <w:r w:rsidRPr="009803BD">
        <w:rPr>
          <w:rFonts w:cs="Times New Roman"/>
          <w:sz w:val="22"/>
          <w:szCs w:val="22"/>
        </w:rPr>
        <w:t>двухзонной</w:t>
      </w:r>
      <w:proofErr w:type="spellEnd"/>
      <w:r w:rsidRPr="009803BD">
        <w:rPr>
          <w:rFonts w:cs="Times New Roman"/>
          <w:sz w:val="22"/>
          <w:szCs w:val="22"/>
        </w:rPr>
        <w:t xml:space="preserve"> системы управления электроприводом.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Особенности системы управления позиционным электроприводом.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В каком случае применяют системы скалярного управления электроприводом переменного тока?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Достоинства и недостатки скалярного управления.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Формирование требуемых механических характеристик в системах скалярного управления.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От чего зависит выбор характеристики функционального преобразователя в системе скалярного управления.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Как правильно выполнить настройку функционального преобразователя в системе скалярного управления.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Принцип построения систем векторного управления.</w:t>
      </w:r>
    </w:p>
    <w:p w:rsidR="0027795E" w:rsidRPr="009803BD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  <w:sz w:val="22"/>
          <w:szCs w:val="22"/>
        </w:rPr>
      </w:pPr>
      <w:r w:rsidRPr="009803BD">
        <w:rPr>
          <w:rFonts w:cs="Times New Roman"/>
          <w:sz w:val="22"/>
          <w:szCs w:val="22"/>
        </w:rPr>
        <w:t>Достоинства и недостатки векторного управления электроприводом переменного тока.</w:t>
      </w:r>
    </w:p>
    <w:p w:rsidR="0027795E" w:rsidRPr="0027795E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</w:rPr>
      </w:pPr>
      <w:r w:rsidRPr="0027795E">
        <w:rPr>
          <w:rFonts w:cs="Times New Roman"/>
          <w:sz w:val="22"/>
          <w:szCs w:val="22"/>
        </w:rPr>
        <w:t xml:space="preserve">Особенности формирования механических характеристик в системе </w:t>
      </w:r>
      <w:proofErr w:type="spellStart"/>
      <w:r w:rsidRPr="0027795E">
        <w:rPr>
          <w:rFonts w:cs="Times New Roman"/>
          <w:sz w:val="22"/>
          <w:szCs w:val="22"/>
        </w:rPr>
        <w:t>векоторного</w:t>
      </w:r>
      <w:proofErr w:type="spellEnd"/>
      <w:r w:rsidRPr="0027795E">
        <w:rPr>
          <w:rFonts w:cs="Times New Roman"/>
          <w:sz w:val="22"/>
          <w:szCs w:val="22"/>
        </w:rPr>
        <w:t xml:space="preserve"> управления.</w:t>
      </w:r>
    </w:p>
    <w:p w:rsidR="0002559F" w:rsidRPr="0027795E" w:rsidRDefault="0027795E" w:rsidP="0027795E">
      <w:pPr>
        <w:pStyle w:val="a6"/>
        <w:numPr>
          <w:ilvl w:val="0"/>
          <w:numId w:val="1"/>
        </w:numPr>
        <w:spacing w:after="0" w:line="240" w:lineRule="auto"/>
        <w:rPr>
          <w:rFonts w:cs="Times New Roman"/>
        </w:rPr>
      </w:pPr>
      <w:r w:rsidRPr="0027795E">
        <w:rPr>
          <w:rFonts w:cs="Times New Roman"/>
          <w:sz w:val="22"/>
          <w:szCs w:val="22"/>
        </w:rPr>
        <w:t>Прямое управление моментом электропривода переменного тока.</w:t>
      </w:r>
    </w:p>
    <w:p w:rsidR="0002559F" w:rsidRDefault="0002559F">
      <w:pPr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pStyle w:val="Default"/>
        <w:ind w:firstLine="709"/>
        <w:rPr>
          <w:b/>
          <w:bCs/>
          <w:sz w:val="22"/>
          <w:szCs w:val="22"/>
        </w:rPr>
      </w:pPr>
      <w:r w:rsidRPr="0002559F">
        <w:rPr>
          <w:b/>
          <w:bCs/>
          <w:sz w:val="22"/>
          <w:szCs w:val="22"/>
        </w:rPr>
        <w:lastRenderedPageBreak/>
        <w:t xml:space="preserve">Приложение 2.  Оценочные средства для текущего контроля успеваемости, промежуточной аттестации по итогам освоения дисциплины </w:t>
      </w:r>
    </w:p>
    <w:p w:rsidR="0002559F" w:rsidRPr="0002559F" w:rsidRDefault="0002559F" w:rsidP="0002559F">
      <w:pPr>
        <w:pStyle w:val="Default"/>
        <w:rPr>
          <w:sz w:val="22"/>
          <w:szCs w:val="22"/>
        </w:rPr>
      </w:pPr>
    </w:p>
    <w:p w:rsidR="0002559F" w:rsidRPr="0002559F" w:rsidRDefault="0027795E" w:rsidP="0002559F">
      <w:pPr>
        <w:pStyle w:val="Default"/>
        <w:ind w:firstLine="709"/>
        <w:rPr>
          <w:sz w:val="22"/>
          <w:szCs w:val="22"/>
        </w:rPr>
      </w:pPr>
      <w:r w:rsidRPr="000358BB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7"/>
        <w:gridCol w:w="2748"/>
        <w:gridCol w:w="5801"/>
      </w:tblGrid>
      <w:tr w:rsidR="0002559F" w:rsidRPr="0002559F" w:rsidTr="005624E1">
        <w:trPr>
          <w:trHeight w:val="753"/>
          <w:tblHeader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2559F" w:rsidRPr="0002559F" w:rsidRDefault="0002559F" w:rsidP="005624E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2559F">
              <w:rPr>
                <w:rFonts w:ascii="Times New Roman" w:hAnsi="Times New Roman" w:cs="Times New Roman"/>
              </w:rPr>
              <w:t>Структурный</w:t>
            </w:r>
            <w:proofErr w:type="spellEnd"/>
            <w:r w:rsidRPr="0002559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</w:rPr>
              <w:t>элемент</w:t>
            </w:r>
            <w:proofErr w:type="spellEnd"/>
            <w:r w:rsidRPr="0002559F">
              <w:rPr>
                <w:rFonts w:ascii="Times New Roman" w:hAnsi="Times New Roman" w:cs="Times New Roman"/>
              </w:rPr>
              <w:t xml:space="preserve"> </w:t>
            </w:r>
            <w:r w:rsidRPr="0002559F">
              <w:rPr>
                <w:rFonts w:ascii="Times New Roman" w:hAnsi="Times New Roman" w:cs="Times New Roman"/>
              </w:rPr>
              <w:br/>
            </w:r>
            <w:proofErr w:type="spellStart"/>
            <w:r w:rsidRPr="0002559F">
              <w:rPr>
                <w:rFonts w:ascii="Times New Roman" w:hAnsi="Times New Roman" w:cs="Times New Roman"/>
              </w:rPr>
              <w:t>компетенции</w:t>
            </w:r>
            <w:proofErr w:type="spellEnd"/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2559F" w:rsidRPr="0002559F" w:rsidRDefault="0002559F" w:rsidP="005624E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2559F">
              <w:rPr>
                <w:rFonts w:ascii="Times New Roman" w:hAnsi="Times New Roman" w:cs="Times New Roman"/>
                <w:bCs/>
              </w:rPr>
              <w:t>Планируемые</w:t>
            </w:r>
            <w:proofErr w:type="spellEnd"/>
            <w:r w:rsidRPr="0002559F">
              <w:rPr>
                <w:rFonts w:ascii="Times New Roman" w:hAnsi="Times New Roman" w:cs="Times New Roman"/>
                <w:bCs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bCs/>
              </w:rPr>
              <w:t>результаты</w:t>
            </w:r>
            <w:proofErr w:type="spellEnd"/>
            <w:r w:rsidRPr="0002559F">
              <w:rPr>
                <w:rFonts w:ascii="Times New Roman" w:hAnsi="Times New Roman" w:cs="Times New Roman"/>
                <w:bCs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  <w:bCs/>
              </w:rPr>
              <w:t>обучения</w:t>
            </w:r>
            <w:proofErr w:type="spellEnd"/>
            <w:r w:rsidRPr="0002559F">
              <w:rPr>
                <w:rFonts w:ascii="Times New Roman" w:hAnsi="Times New Roman" w:cs="Times New Roman"/>
                <w:bCs/>
              </w:rPr>
              <w:t xml:space="preserve"> </w:t>
            </w: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2559F" w:rsidRPr="0002559F" w:rsidRDefault="0002559F" w:rsidP="005624E1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2559F">
              <w:rPr>
                <w:rFonts w:ascii="Times New Roman" w:hAnsi="Times New Roman" w:cs="Times New Roman"/>
              </w:rPr>
              <w:t>Оценочные</w:t>
            </w:r>
            <w:proofErr w:type="spellEnd"/>
            <w:r w:rsidRPr="0002559F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02559F">
              <w:rPr>
                <w:rFonts w:ascii="Times New Roman" w:hAnsi="Times New Roman" w:cs="Times New Roman"/>
              </w:rPr>
              <w:t>средства</w:t>
            </w:r>
            <w:proofErr w:type="spellEnd"/>
          </w:p>
        </w:tc>
      </w:tr>
      <w:tr w:rsidR="0002559F" w:rsidRPr="00264242" w:rsidTr="005624E1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02559F">
              <w:rPr>
                <w:rFonts w:ascii="Times New Roman" w:hAnsi="Times New Roman" w:cs="Times New Roman"/>
                <w:b/>
                <w:lang w:val="ru-RU"/>
              </w:rPr>
              <w:t xml:space="preserve">ПК-31: готовностью производить инсталляцию и настройку системного, прикладного и инструментального программного обеспечения </w:t>
            </w:r>
            <w:proofErr w:type="spellStart"/>
            <w:r w:rsidRPr="0002559F">
              <w:rPr>
                <w:rFonts w:ascii="Times New Roman" w:hAnsi="Times New Roman" w:cs="Times New Roman"/>
                <w:b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b/>
                <w:lang w:val="ru-RU"/>
              </w:rPr>
              <w:t xml:space="preserve"> и робототехнических систем и их подсистем</w:t>
            </w:r>
          </w:p>
        </w:tc>
      </w:tr>
      <w:tr w:rsidR="0002559F" w:rsidRPr="00264242" w:rsidTr="005624E1">
        <w:trPr>
          <w:trHeight w:val="225"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rPr>
                <w:rFonts w:ascii="Times New Roman" w:hAnsi="Times New Roman" w:cs="Times New Roman"/>
              </w:rPr>
            </w:pPr>
            <w:proofErr w:type="spellStart"/>
            <w:r w:rsidRPr="0002559F">
              <w:rPr>
                <w:rFonts w:ascii="Times New Roman" w:hAnsi="Times New Roman" w:cs="Times New Roman"/>
              </w:rPr>
              <w:t>Знать</w:t>
            </w:r>
            <w:proofErr w:type="spellEnd"/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состояние и тенденции развития современных </w:t>
            </w:r>
            <w:proofErr w:type="spellStart"/>
            <w:r w:rsidRPr="0002559F">
              <w:rPr>
                <w:sz w:val="22"/>
                <w:szCs w:val="22"/>
              </w:rPr>
              <w:t>мехатронных</w:t>
            </w:r>
            <w:proofErr w:type="spellEnd"/>
            <w:r w:rsidRPr="0002559F">
              <w:rPr>
                <w:sz w:val="22"/>
                <w:szCs w:val="22"/>
              </w:rPr>
              <w:t xml:space="preserve"> систем; </w:t>
            </w:r>
          </w:p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принципы построения и способы реализации </w:t>
            </w:r>
            <w:proofErr w:type="spellStart"/>
            <w:r w:rsidRPr="0002559F">
              <w:rPr>
                <w:sz w:val="22"/>
                <w:szCs w:val="22"/>
              </w:rPr>
              <w:t>мехатронных</w:t>
            </w:r>
            <w:proofErr w:type="spellEnd"/>
            <w:r w:rsidRPr="0002559F">
              <w:rPr>
                <w:sz w:val="22"/>
                <w:szCs w:val="22"/>
              </w:rPr>
              <w:t xml:space="preserve"> систем;</w:t>
            </w:r>
          </w:p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принципы построения и способы реализации робототехнических систем </w:t>
            </w:r>
            <w:proofErr w:type="spellStart"/>
            <w:r w:rsidRPr="0002559F">
              <w:rPr>
                <w:sz w:val="22"/>
                <w:szCs w:val="22"/>
              </w:rPr>
              <w:t>андроидного</w:t>
            </w:r>
            <w:proofErr w:type="spellEnd"/>
            <w:r w:rsidRPr="0002559F">
              <w:rPr>
                <w:sz w:val="22"/>
                <w:szCs w:val="22"/>
              </w:rPr>
              <w:t xml:space="preserve"> типа</w:t>
            </w:r>
          </w:p>
          <w:p w:rsidR="0002559F" w:rsidRPr="0002559F" w:rsidRDefault="0002559F" w:rsidP="005624E1">
            <w:pPr>
              <w:shd w:val="clear" w:color="auto" w:fill="FFFFFF"/>
              <w:ind w:right="14"/>
              <w:rPr>
                <w:rFonts w:ascii="Times New Roman" w:hAnsi="Times New Roman" w:cs="Times New Roman"/>
                <w:i/>
                <w:lang w:val="ru-RU"/>
              </w:rPr>
            </w:pP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pStyle w:val="Style3"/>
              <w:widowControl/>
              <w:rPr>
                <w:rStyle w:val="FontStyle32"/>
                <w:b/>
                <w:sz w:val="22"/>
                <w:szCs w:val="22"/>
              </w:rPr>
            </w:pPr>
            <w:r w:rsidRPr="0002559F">
              <w:rPr>
                <w:rStyle w:val="FontStyle32"/>
                <w:b/>
                <w:sz w:val="22"/>
                <w:szCs w:val="22"/>
              </w:rPr>
              <w:t>Перечень контрольных вопросов для проведения промежуточной аттестации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Какие требования предъявляются при оформлении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конструкторско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- технической документации?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Какова структура курсового проекта (работы)?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требования предъявляются к тексту пояснительной записки?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выполняется оформление формул, таблиц, ссылок на формулы, таблицы, литературные источники?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необходимо оформлять иллюстрации?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необходимо оформлять приложения?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оформляются сокращения?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Каковы требования к оформлению графического материала?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Какие технические данные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небходимы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для построения нагрузочной диаграммы рабочего механизма?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Какие технические данные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небходимы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для построения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тахограммы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работы проектируемого механизма?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виды нагрузок имеют производственные механизмы?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Что определяет выбор рода тока приводного электродвигателя?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существуют основные режимы работы электроприводов?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выполняется проверка электродвигателя по условию нагрева?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существуют методы проверки электродвигателя по нагреву?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выполняется проверка электродвигателя по условию перегрузки?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основные требования необходимо выполнить при выборе силового преобразователя?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Защиты силовых преобразователей.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Какие достоинства и недостатки присущи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тиристорным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преобразователям?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Достоинства и недостатки преобразователей частоты с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неосредственной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связью?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преобразователей частоты с автономным инвертором тока?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lastRenderedPageBreak/>
              <w:t>Достоинства и недостатки преобразователей частоты с автономным инвертором напряжения?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Особенности применения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тиристорных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преобразователей по условию перегрузки?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Особенности применения преобразователей частоты по условию перегрузки?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существуют режимы работы силовых преобразователей в зависимости от нагрузки?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Какие требования к системе управления электроприводом можно сформулировать для проектируемой технологической установки?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влияет вид нагрузки  электропривода на выбор системы управления?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Принципы построения систем подчиненного регулирования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кординат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в электроприводе?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Особенности системы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упрвления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с обратной связью по ЭДС.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Особенности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двухзонной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системы управления электроприводом.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Особенности системы управления позиционным электроприводом.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В каком случае применяют системы скалярного управления электроприводом переменного тока?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скалярного управления.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Формирование требуемых механических характеристик в системах скалярного управления.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От чего зависит выбор характеристики функционального преобразователя в системе скалярного управления.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Как правильно выполнить настройку функционального преобразователя в системе скалярного управления.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Принцип построения систем векторного управления.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Достоинства и недостатки векторного управления электроприводом переменного тока.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 xml:space="preserve">Особенности формирования механических характеристик в системе </w:t>
            </w:r>
            <w:proofErr w:type="spellStart"/>
            <w:r w:rsidRPr="0002559F">
              <w:rPr>
                <w:rFonts w:cs="Times New Roman"/>
                <w:sz w:val="22"/>
                <w:szCs w:val="22"/>
              </w:rPr>
              <w:t>векоторного</w:t>
            </w:r>
            <w:proofErr w:type="spellEnd"/>
            <w:r w:rsidRPr="0002559F">
              <w:rPr>
                <w:rFonts w:cs="Times New Roman"/>
                <w:sz w:val="22"/>
                <w:szCs w:val="22"/>
              </w:rPr>
              <w:t xml:space="preserve"> управления.</w:t>
            </w:r>
          </w:p>
          <w:p w:rsidR="0002559F" w:rsidRPr="0002559F" w:rsidRDefault="0002559F" w:rsidP="007914B2">
            <w:pPr>
              <w:pStyle w:val="a6"/>
              <w:numPr>
                <w:ilvl w:val="0"/>
                <w:numId w:val="3"/>
              </w:numPr>
              <w:spacing w:after="0" w:line="240" w:lineRule="auto"/>
              <w:rPr>
                <w:rFonts w:cs="Times New Roman"/>
                <w:sz w:val="22"/>
                <w:szCs w:val="22"/>
              </w:rPr>
            </w:pPr>
            <w:r w:rsidRPr="0002559F">
              <w:rPr>
                <w:rFonts w:cs="Times New Roman"/>
                <w:sz w:val="22"/>
                <w:szCs w:val="22"/>
              </w:rPr>
              <w:t>Прямое управление моментом электропривода переменного тока.</w:t>
            </w:r>
          </w:p>
          <w:p w:rsidR="0002559F" w:rsidRPr="0002559F" w:rsidRDefault="0002559F" w:rsidP="005624E1">
            <w:pPr>
              <w:pStyle w:val="a6"/>
              <w:spacing w:after="0" w:line="240" w:lineRule="auto"/>
              <w:rPr>
                <w:rFonts w:cs="Times New Roman"/>
                <w:sz w:val="22"/>
                <w:szCs w:val="22"/>
              </w:rPr>
            </w:pPr>
          </w:p>
          <w:p w:rsidR="0002559F" w:rsidRPr="0002559F" w:rsidRDefault="0002559F" w:rsidP="005624E1">
            <w:pPr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02559F" w:rsidRPr="00264242" w:rsidTr="005624E1">
        <w:trPr>
          <w:trHeight w:val="258"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rPr>
                <w:rFonts w:ascii="Times New Roman" w:hAnsi="Times New Roman" w:cs="Times New Roman"/>
              </w:rPr>
            </w:pPr>
            <w:proofErr w:type="spellStart"/>
            <w:r w:rsidRPr="0002559F">
              <w:rPr>
                <w:rFonts w:ascii="Times New Roman" w:hAnsi="Times New Roman" w:cs="Times New Roman"/>
              </w:rPr>
              <w:lastRenderedPageBreak/>
              <w:t>Уметь</w:t>
            </w:r>
            <w:proofErr w:type="spellEnd"/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проектировать, рассчитывать и исследовать </w:t>
            </w:r>
            <w:proofErr w:type="spellStart"/>
            <w:r w:rsidRPr="0002559F">
              <w:rPr>
                <w:sz w:val="22"/>
                <w:szCs w:val="22"/>
              </w:rPr>
              <w:t>мехатронные</w:t>
            </w:r>
            <w:proofErr w:type="spellEnd"/>
            <w:r w:rsidRPr="0002559F">
              <w:rPr>
                <w:sz w:val="22"/>
                <w:szCs w:val="22"/>
              </w:rPr>
              <w:t xml:space="preserve"> системы с учетом характеристик и свойств объектов управления и особенностей применяемых технических </w:t>
            </w:r>
            <w:r w:rsidRPr="0002559F">
              <w:rPr>
                <w:sz w:val="22"/>
                <w:szCs w:val="22"/>
              </w:rPr>
              <w:lastRenderedPageBreak/>
              <w:t>средств, включая современные комплектные электроприводы;</w:t>
            </w:r>
          </w:p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применять принципы построения и способы реализации </w:t>
            </w:r>
            <w:proofErr w:type="spellStart"/>
            <w:r w:rsidRPr="0002559F">
              <w:rPr>
                <w:sz w:val="22"/>
                <w:szCs w:val="22"/>
              </w:rPr>
              <w:t>мехатронных</w:t>
            </w:r>
            <w:proofErr w:type="spellEnd"/>
            <w:r w:rsidRPr="0002559F">
              <w:rPr>
                <w:sz w:val="22"/>
                <w:szCs w:val="22"/>
              </w:rPr>
              <w:t xml:space="preserve"> систем;</w:t>
            </w:r>
          </w:p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применять принципы построения и способы реализации робототехнических систем </w:t>
            </w:r>
            <w:proofErr w:type="spellStart"/>
            <w:r w:rsidRPr="0002559F">
              <w:rPr>
                <w:sz w:val="22"/>
                <w:szCs w:val="22"/>
              </w:rPr>
              <w:t>андроидного</w:t>
            </w:r>
            <w:proofErr w:type="spellEnd"/>
            <w:r w:rsidRPr="0002559F">
              <w:rPr>
                <w:sz w:val="22"/>
                <w:szCs w:val="22"/>
              </w:rPr>
              <w:t xml:space="preserve"> типа.</w:t>
            </w: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2559F" w:rsidRPr="0002559F" w:rsidRDefault="0002559F" w:rsidP="005624E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559F">
              <w:rPr>
                <w:rFonts w:ascii="Times New Roman" w:hAnsi="Times New Roman" w:cs="Times New Roman"/>
                <w:lang w:val="ru-RU"/>
              </w:rPr>
              <w:lastRenderedPageBreak/>
              <w:t>Практические задания по темам 1-3, (Приложение 3).</w:t>
            </w:r>
          </w:p>
        </w:tc>
      </w:tr>
      <w:tr w:rsidR="0002559F" w:rsidRPr="00264242" w:rsidTr="005624E1">
        <w:trPr>
          <w:trHeight w:val="446"/>
        </w:trPr>
        <w:tc>
          <w:tcPr>
            <w:tcW w:w="5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rPr>
                <w:rFonts w:ascii="Times New Roman" w:hAnsi="Times New Roman" w:cs="Times New Roman"/>
              </w:rPr>
            </w:pPr>
            <w:proofErr w:type="spellStart"/>
            <w:r w:rsidRPr="0002559F">
              <w:rPr>
                <w:rFonts w:ascii="Times New Roman" w:hAnsi="Times New Roman" w:cs="Times New Roman"/>
              </w:rPr>
              <w:lastRenderedPageBreak/>
              <w:t>Владеть</w:t>
            </w:r>
            <w:proofErr w:type="spellEnd"/>
          </w:p>
        </w:tc>
        <w:tc>
          <w:tcPr>
            <w:tcW w:w="144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2559F" w:rsidRPr="0002559F" w:rsidRDefault="0002559F" w:rsidP="005624E1">
            <w:pPr>
              <w:rPr>
                <w:rFonts w:ascii="Times New Roman" w:hAnsi="Times New Roman" w:cs="Times New Roman"/>
                <w:lang w:val="ru-RU"/>
              </w:rPr>
            </w:pPr>
            <w:r w:rsidRPr="0002559F">
              <w:rPr>
                <w:rFonts w:ascii="Times New Roman" w:hAnsi="Times New Roman" w:cs="Times New Roman"/>
                <w:lang w:val="ru-RU"/>
              </w:rPr>
              <w:t xml:space="preserve">- современными методами теоретического и экспериментального исследований </w:t>
            </w:r>
            <w:proofErr w:type="spellStart"/>
            <w:r w:rsidRPr="0002559F">
              <w:rPr>
                <w:rFonts w:ascii="Times New Roman" w:hAnsi="Times New Roman" w:cs="Times New Roman"/>
                <w:lang w:val="ru-RU"/>
              </w:rPr>
              <w:t>мехатронных</w:t>
            </w:r>
            <w:proofErr w:type="spellEnd"/>
            <w:r w:rsidRPr="0002559F">
              <w:rPr>
                <w:rFonts w:ascii="Times New Roman" w:hAnsi="Times New Roman" w:cs="Times New Roman"/>
                <w:lang w:val="ru-RU"/>
              </w:rPr>
              <w:t xml:space="preserve"> систем;</w:t>
            </w:r>
          </w:p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навыками  построения и способов реализации </w:t>
            </w:r>
            <w:proofErr w:type="spellStart"/>
            <w:r w:rsidRPr="0002559F">
              <w:rPr>
                <w:sz w:val="22"/>
                <w:szCs w:val="22"/>
              </w:rPr>
              <w:t>мехатронных</w:t>
            </w:r>
            <w:proofErr w:type="spellEnd"/>
            <w:r w:rsidRPr="0002559F">
              <w:rPr>
                <w:sz w:val="22"/>
                <w:szCs w:val="22"/>
              </w:rPr>
              <w:t xml:space="preserve"> систем;</w:t>
            </w:r>
          </w:p>
          <w:p w:rsidR="0002559F" w:rsidRPr="0002559F" w:rsidRDefault="0002559F" w:rsidP="005624E1">
            <w:pPr>
              <w:pStyle w:val="Style5"/>
              <w:jc w:val="both"/>
              <w:rPr>
                <w:sz w:val="22"/>
                <w:szCs w:val="22"/>
              </w:rPr>
            </w:pPr>
            <w:r w:rsidRPr="0002559F">
              <w:rPr>
                <w:sz w:val="22"/>
                <w:szCs w:val="22"/>
              </w:rPr>
              <w:t xml:space="preserve">- навыками построения и способами реализации робототехнических систем </w:t>
            </w:r>
            <w:proofErr w:type="spellStart"/>
            <w:r w:rsidRPr="0002559F">
              <w:rPr>
                <w:sz w:val="22"/>
                <w:szCs w:val="22"/>
              </w:rPr>
              <w:t>андроидного</w:t>
            </w:r>
            <w:proofErr w:type="spellEnd"/>
            <w:r w:rsidRPr="0002559F">
              <w:rPr>
                <w:sz w:val="22"/>
                <w:szCs w:val="22"/>
              </w:rPr>
              <w:t xml:space="preserve"> типа.</w:t>
            </w:r>
          </w:p>
        </w:tc>
        <w:tc>
          <w:tcPr>
            <w:tcW w:w="304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2559F" w:rsidRPr="0002559F" w:rsidRDefault="0002559F" w:rsidP="005624E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559F">
              <w:rPr>
                <w:rFonts w:ascii="Times New Roman" w:hAnsi="Times New Roman" w:cs="Times New Roman"/>
                <w:lang w:val="ru-RU"/>
              </w:rPr>
              <w:t>Практические задания по темам 4-5, АКР, (Приложение 3).</w:t>
            </w:r>
          </w:p>
        </w:tc>
      </w:tr>
    </w:tbl>
    <w:p w:rsidR="0027795E" w:rsidRPr="005C337D" w:rsidRDefault="0027795E" w:rsidP="0027795E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zh-CN"/>
        </w:rPr>
      </w:pPr>
      <w:r w:rsidRPr="005C337D">
        <w:rPr>
          <w:rFonts w:ascii="Times New Roman" w:eastAsia="Times New Roman" w:hAnsi="Times New Roman" w:cs="Times New Roman"/>
          <w:b/>
          <w:sz w:val="24"/>
          <w:szCs w:val="24"/>
          <w:lang w:val="ru-RU" w:eastAsia="zh-CN"/>
        </w:rPr>
        <w:t>б) Порядок проведения промежуточной аттестации, показатели и критерии оценивания:</w:t>
      </w:r>
    </w:p>
    <w:p w:rsidR="0027795E" w:rsidRPr="00801FBE" w:rsidRDefault="0027795E" w:rsidP="0027795E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zh-CN"/>
        </w:rPr>
      </w:pPr>
      <w:r w:rsidRPr="00801F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zh-CN"/>
        </w:rPr>
        <w:t>Промежуточная аттестация по дисциплине «</w:t>
      </w:r>
      <w:r>
        <w:rPr>
          <w:rFonts w:ascii="Times New Roman" w:eastAsia="Times New Roman" w:hAnsi="Times New Roman" w:cs="Times New Roman"/>
          <w:sz w:val="24"/>
          <w:szCs w:val="24"/>
          <w:lang w:val="ru-RU" w:eastAsia="zh-CN"/>
        </w:rPr>
        <w:t>Курсовая работа</w:t>
      </w:r>
      <w:r w:rsidRPr="00801F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zh-CN"/>
        </w:rPr>
        <w:t xml:space="preserve">» включает теоретические вопросы, позволяющие оценить уровень усвоения </w:t>
      </w:r>
      <w:proofErr w:type="gramStart"/>
      <w:r w:rsidRPr="00801F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zh-CN"/>
        </w:rPr>
        <w:t>обучающимися</w:t>
      </w:r>
      <w:proofErr w:type="gramEnd"/>
      <w:r w:rsidRPr="00801F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zh-CN"/>
        </w:rPr>
        <w:t xml:space="preserve"> знаний, и практические задания, выявляющие степень </w:t>
      </w:r>
      <w:proofErr w:type="spellStart"/>
      <w:r w:rsidRPr="00801F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zh-CN"/>
        </w:rPr>
        <w:t>сформированности</w:t>
      </w:r>
      <w:proofErr w:type="spellEnd"/>
      <w:r w:rsidRPr="00801FBE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zh-CN"/>
        </w:rPr>
        <w:t xml:space="preserve"> умений и владений.</w:t>
      </w:r>
    </w:p>
    <w:p w:rsidR="0027795E" w:rsidRPr="00A84A15" w:rsidRDefault="0027795E" w:rsidP="0027795E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zh-CN"/>
        </w:rPr>
      </w:pPr>
      <w:r w:rsidRPr="00801FBE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 w:eastAsia="zh-CN"/>
        </w:rPr>
        <w:t>Показатели и критерии аттестации (зачет):</w:t>
      </w:r>
    </w:p>
    <w:p w:rsidR="0002559F" w:rsidRDefault="0027795E" w:rsidP="0027795E">
      <w:pPr>
        <w:shd w:val="clear" w:color="auto" w:fill="FFFFFF"/>
        <w:rPr>
          <w:rFonts w:ascii="Times New Roman" w:hAnsi="Times New Roman" w:cs="Times New Roman"/>
          <w:lang w:val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ru-RU" w:eastAsia="zh-CN"/>
        </w:rPr>
        <w:t>- о</w:t>
      </w:r>
      <w:r w:rsidRPr="00801FB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ru-RU" w:eastAsia="zh-CN"/>
        </w:rPr>
        <w:t xml:space="preserve">бучающийся получает отметку </w:t>
      </w:r>
      <w:r w:rsidRPr="00801FBE"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ru-RU" w:eastAsia="zh-CN"/>
        </w:rPr>
        <w:t>«зачтено»</w:t>
      </w:r>
      <w:r w:rsidRPr="00801FB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ru-RU" w:eastAsia="zh-CN"/>
        </w:rPr>
        <w:t xml:space="preserve"> при условии выполнения и защиты всех предусмотренных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ru-RU" w:eastAsia="zh-CN"/>
        </w:rPr>
        <w:t>заданий</w:t>
      </w:r>
      <w:r w:rsidRPr="00801FB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ru-RU" w:eastAsia="zh-CN"/>
        </w:rPr>
        <w:t xml:space="preserve"> на оцен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val="ru-RU" w:eastAsia="zh-CN"/>
        </w:rPr>
        <w:t>ку не ниже «удовлетворительно».</w:t>
      </w: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Default="0002559F" w:rsidP="0002559F">
      <w:pPr>
        <w:shd w:val="clear" w:color="auto" w:fill="FFFFFF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pStyle w:val="1"/>
        <w:rPr>
          <w:b/>
          <w:i w:val="0"/>
          <w:sz w:val="22"/>
          <w:szCs w:val="22"/>
        </w:rPr>
      </w:pPr>
      <w:r w:rsidRPr="0002559F">
        <w:rPr>
          <w:b/>
          <w:i w:val="0"/>
          <w:sz w:val="22"/>
          <w:szCs w:val="22"/>
        </w:rPr>
        <w:lastRenderedPageBreak/>
        <w:t>Приложение 3</w:t>
      </w:r>
    </w:p>
    <w:p w:rsidR="0002559F" w:rsidRPr="0002559F" w:rsidRDefault="0002559F" w:rsidP="0002559F">
      <w:pPr>
        <w:pStyle w:val="1"/>
        <w:rPr>
          <w:sz w:val="22"/>
          <w:szCs w:val="22"/>
        </w:rPr>
      </w:pPr>
    </w:p>
    <w:p w:rsidR="0002559F" w:rsidRPr="0002559F" w:rsidRDefault="0002559F" w:rsidP="0002559F">
      <w:pPr>
        <w:pStyle w:val="1"/>
        <w:rPr>
          <w:sz w:val="22"/>
          <w:szCs w:val="22"/>
        </w:rPr>
      </w:pP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b/>
          <w:i/>
          <w:u w:val="single"/>
          <w:lang w:val="ru-RU"/>
        </w:rPr>
      </w:pPr>
      <w:r w:rsidRPr="0002559F">
        <w:rPr>
          <w:rFonts w:ascii="Times New Roman" w:hAnsi="Times New Roman" w:cs="Times New Roman"/>
          <w:b/>
          <w:i/>
          <w:u w:val="single"/>
          <w:lang w:val="ru-RU"/>
        </w:rPr>
        <w:t xml:space="preserve">Практические задания 1-5 по </w:t>
      </w:r>
      <w:proofErr w:type="spellStart"/>
      <w:r w:rsidRPr="0002559F">
        <w:rPr>
          <w:rFonts w:ascii="Times New Roman" w:hAnsi="Times New Roman" w:cs="Times New Roman"/>
          <w:b/>
          <w:i/>
          <w:u w:val="single"/>
          <w:lang w:val="ru-RU"/>
        </w:rPr>
        <w:t>дисц</w:t>
      </w:r>
      <w:proofErr w:type="spellEnd"/>
      <w:r w:rsidRPr="0002559F">
        <w:rPr>
          <w:rFonts w:ascii="Times New Roman" w:hAnsi="Times New Roman" w:cs="Times New Roman"/>
          <w:b/>
          <w:i/>
          <w:u w:val="single"/>
          <w:lang w:val="ru-RU"/>
        </w:rPr>
        <w:t>. Курсовая работа.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b/>
          <w:i/>
          <w:u w:val="single"/>
          <w:lang w:val="ru-RU"/>
        </w:rPr>
      </w:pPr>
      <w:r w:rsidRPr="0002559F">
        <w:rPr>
          <w:rFonts w:ascii="Times New Roman" w:hAnsi="Times New Roman" w:cs="Times New Roman"/>
          <w:b/>
          <w:i/>
          <w:u w:val="single"/>
          <w:lang w:val="ru-RU"/>
        </w:rPr>
        <w:t>Аттестационная контрольная работа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b/>
          <w:i/>
          <w:lang w:val="ru-RU"/>
        </w:rPr>
      </w:pP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b/>
          <w:i/>
          <w:lang w:val="ru-RU"/>
        </w:rPr>
      </w:pPr>
      <w:r w:rsidRPr="0002559F">
        <w:rPr>
          <w:rFonts w:ascii="Times New Roman" w:hAnsi="Times New Roman" w:cs="Times New Roman"/>
          <w:b/>
          <w:i/>
          <w:lang w:val="ru-RU"/>
        </w:rPr>
        <w:t xml:space="preserve">Моделирование разомкнутой системы ТП-Д 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b/>
          <w:i/>
          <w:lang w:val="ru-RU"/>
        </w:rPr>
      </w:pPr>
      <w:r w:rsidRPr="0002559F">
        <w:rPr>
          <w:rFonts w:ascii="Times New Roman" w:hAnsi="Times New Roman" w:cs="Times New Roman"/>
          <w:b/>
          <w:i/>
          <w:lang w:val="ru-RU"/>
        </w:rPr>
        <w:t xml:space="preserve">в программе </w:t>
      </w:r>
      <w:proofErr w:type="spellStart"/>
      <w:r w:rsidRPr="0002559F">
        <w:rPr>
          <w:rFonts w:ascii="Times New Roman" w:hAnsi="Times New Roman" w:cs="Times New Roman"/>
          <w:b/>
          <w:i/>
        </w:rPr>
        <w:t>MatLab</w:t>
      </w:r>
      <w:proofErr w:type="spellEnd"/>
      <w:r w:rsidRPr="0002559F">
        <w:rPr>
          <w:rFonts w:ascii="Times New Roman" w:hAnsi="Times New Roman" w:cs="Times New Roman"/>
          <w:b/>
          <w:i/>
          <w:lang w:val="ru-RU"/>
        </w:rPr>
        <w:t xml:space="preserve"> </w:t>
      </w:r>
      <w:r w:rsidRPr="0002559F">
        <w:rPr>
          <w:rFonts w:ascii="Times New Roman" w:hAnsi="Times New Roman" w:cs="Times New Roman"/>
          <w:b/>
          <w:i/>
        </w:rPr>
        <w:t>Simulink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В разделе визуального моделирования авторы учебного пособия постарались максимально точно воссоздать </w:t>
      </w:r>
      <w:proofErr w:type="spellStart"/>
      <w:r w:rsidRPr="0002559F">
        <w:rPr>
          <w:rFonts w:ascii="Times New Roman" w:hAnsi="Times New Roman" w:cs="Times New Roman"/>
          <w:lang w:val="ru-RU"/>
        </w:rPr>
        <w:t>двухзонную</w:t>
      </w:r>
      <w:proofErr w:type="spellEnd"/>
      <w:r w:rsidRPr="0002559F">
        <w:rPr>
          <w:rFonts w:ascii="Times New Roman" w:hAnsi="Times New Roman" w:cs="Times New Roman"/>
          <w:lang w:val="ru-RU"/>
        </w:rPr>
        <w:t xml:space="preserve"> систему ТП-Д УЛС в компьютерной модели. Это позволит студентам, выполняющим лабораторные работы, проводить сравнительный анализ динамики экспериментальных и виртуальных переходных процессов, что поможет им лучше усваивать учебный материал.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Моделирование переходных процессов системы ТП-Д в программе </w:t>
      </w:r>
      <w:proofErr w:type="spellStart"/>
      <w:r w:rsidRPr="0002559F">
        <w:rPr>
          <w:rFonts w:ascii="Times New Roman" w:hAnsi="Times New Roman" w:cs="Times New Roman"/>
        </w:rPr>
        <w:t>MatLab</w:t>
      </w:r>
      <w:proofErr w:type="spellEnd"/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</w:rPr>
        <w:t>Simulink</w:t>
      </w:r>
      <w:r w:rsidRPr="0002559F">
        <w:rPr>
          <w:rFonts w:ascii="Times New Roman" w:hAnsi="Times New Roman" w:cs="Times New Roman"/>
          <w:lang w:val="ru-RU"/>
        </w:rPr>
        <w:t xml:space="preserve"> возможно с помощью структурной схемы, представленной на рис. 2.16, [3].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9072" w:dyaOrig="32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171.75pt" o:ole="">
            <v:imagedata r:id="rId9" o:title=""/>
          </v:shape>
          <o:OLEObject Type="Embed" ProgID="Visio.Drawing.11" ShapeID="_x0000_i1025" DrawAspect="Content" ObjectID="_1666348872" r:id="rId10"/>
        </w:objec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2.16. Структурная схема системы ТП - Д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Тиристорный преобразователь ТП моделируется апериодическим звеном первого порядка с </w:t>
      </w:r>
      <w:proofErr w:type="gramStart"/>
      <w:r w:rsidRPr="0002559F">
        <w:rPr>
          <w:rFonts w:ascii="Times New Roman" w:hAnsi="Times New Roman" w:cs="Times New Roman"/>
          <w:lang w:val="ru-RU"/>
        </w:rPr>
        <w:t>постоянной</w:t>
      </w:r>
      <w:proofErr w:type="gramEnd"/>
      <w:r w:rsidRPr="0002559F">
        <w:rPr>
          <w:rFonts w:ascii="Times New Roman" w:hAnsi="Times New Roman" w:cs="Times New Roman"/>
          <w:lang w:val="ru-RU"/>
        </w:rPr>
        <w:t xml:space="preserve"> времени </w:t>
      </w:r>
      <w:r w:rsidRPr="0002559F">
        <w:rPr>
          <w:rFonts w:ascii="Times New Roman" w:hAnsi="Times New Roman" w:cs="Times New Roman"/>
          <w:position w:val="-14"/>
        </w:rPr>
        <w:object w:dxaOrig="320" w:dyaOrig="380">
          <v:shape id="_x0000_i1026" type="#_x0000_t75" style="width:15.75pt;height:19.5pt" o:ole="">
            <v:imagedata r:id="rId11" o:title=""/>
          </v:shape>
          <o:OLEObject Type="Embed" ProgID="Equation.3" ShapeID="_x0000_i1026" DrawAspect="Content" ObjectID="_1666348873" r:id="rId12"/>
        </w:object>
      </w:r>
      <w:r w:rsidRPr="0002559F">
        <w:rPr>
          <w:rFonts w:ascii="Times New Roman" w:hAnsi="Times New Roman" w:cs="Times New Roman"/>
          <w:lang w:val="ru-RU"/>
        </w:rPr>
        <w:t xml:space="preserve"> и коэффициентом </w:t>
      </w:r>
      <w:proofErr w:type="spellStart"/>
      <w:r w:rsidRPr="0002559F">
        <w:rPr>
          <w:rFonts w:ascii="Times New Roman" w:hAnsi="Times New Roman" w:cs="Times New Roman"/>
          <w:lang w:val="ru-RU"/>
        </w:rPr>
        <w:t>тиристорного</w:t>
      </w:r>
      <w:proofErr w:type="spellEnd"/>
      <w:r w:rsidRPr="0002559F">
        <w:rPr>
          <w:rFonts w:ascii="Times New Roman" w:hAnsi="Times New Roman" w:cs="Times New Roman"/>
          <w:lang w:val="ru-RU"/>
        </w:rPr>
        <w:t xml:space="preserve"> преобразователя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30"/>
        </w:rPr>
        <w:object w:dxaOrig="1280" w:dyaOrig="700">
          <v:shape id="_x0000_i1027" type="#_x0000_t75" style="width:64.5pt;height:35.25pt" o:ole="">
            <v:imagedata r:id="rId13" o:title=""/>
          </v:shape>
          <o:OLEObject Type="Embed" ProgID="Equation.3" ShapeID="_x0000_i1027" DrawAspect="Content" ObjectID="_1666348874" r:id="rId14"/>
        </w:object>
      </w:r>
      <w:r w:rsidRPr="0002559F">
        <w:rPr>
          <w:rFonts w:ascii="Times New Roman" w:hAnsi="Times New Roman" w:cs="Times New Roman"/>
          <w:lang w:val="ru-RU"/>
        </w:rPr>
        <w:t>,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где</w:t>
      </w:r>
      <w:proofErr w:type="gramStart"/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  <w:position w:val="-10"/>
        </w:rPr>
        <w:object w:dxaOrig="1180" w:dyaOrig="340">
          <v:shape id="_x0000_i1028" type="#_x0000_t75" style="width:59.25pt;height:17.25pt" o:ole="">
            <v:imagedata r:id="rId15" o:title=""/>
          </v:shape>
          <o:OLEObject Type="Embed" ProgID="Equation.3" ShapeID="_x0000_i1028" DrawAspect="Content" ObjectID="_1666348875" r:id="rId16"/>
        </w:object>
      </w:r>
      <w:r w:rsidRPr="0002559F">
        <w:rPr>
          <w:rFonts w:ascii="Times New Roman" w:hAnsi="Times New Roman" w:cs="Times New Roman"/>
          <w:lang w:val="ru-RU"/>
        </w:rPr>
        <w:t>В</w:t>
      </w:r>
      <w:proofErr w:type="gramEnd"/>
      <w:r w:rsidRPr="0002559F">
        <w:rPr>
          <w:rFonts w:ascii="Times New Roman" w:hAnsi="Times New Roman" w:cs="Times New Roman"/>
          <w:lang w:val="ru-RU"/>
        </w:rPr>
        <w:t xml:space="preserve"> – номинальное напряжение якоря ДПТ;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      </w:t>
      </w:r>
      <w:r w:rsidRPr="0002559F">
        <w:rPr>
          <w:rFonts w:ascii="Times New Roman" w:hAnsi="Times New Roman" w:cs="Times New Roman"/>
          <w:position w:val="-12"/>
        </w:rPr>
        <w:object w:dxaOrig="980" w:dyaOrig="360">
          <v:shape id="_x0000_i1029" type="#_x0000_t75" style="width:49.5pt;height:18pt" o:ole="">
            <v:imagedata r:id="rId17" o:title=""/>
          </v:shape>
          <o:OLEObject Type="Embed" ProgID="Equation.3" ShapeID="_x0000_i1029" DrawAspect="Content" ObjectID="_1666348876" r:id="rId18"/>
        </w:object>
      </w:r>
      <w:r w:rsidRPr="0002559F">
        <w:rPr>
          <w:rFonts w:ascii="Times New Roman" w:hAnsi="Times New Roman" w:cs="Times New Roman"/>
          <w:lang w:val="ru-RU"/>
        </w:rPr>
        <w:t xml:space="preserve"> В – номинальное напряжение управления ТП;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      </w:t>
      </w:r>
      <w:r w:rsidRPr="0002559F">
        <w:rPr>
          <w:rFonts w:ascii="Times New Roman" w:hAnsi="Times New Roman" w:cs="Times New Roman"/>
          <w:position w:val="-14"/>
        </w:rPr>
        <w:object w:dxaOrig="1180" w:dyaOrig="380">
          <v:shape id="_x0000_i1030" type="#_x0000_t75" style="width:59.25pt;height:19.5pt" o:ole="">
            <v:imagedata r:id="rId19" o:title=""/>
          </v:shape>
          <o:OLEObject Type="Embed" ProgID="Equation.3" ShapeID="_x0000_i1030" DrawAspect="Content" ObjectID="_1666348877" r:id="rId20"/>
        </w:object>
      </w:r>
      <w:r w:rsidRPr="0002559F">
        <w:rPr>
          <w:rFonts w:ascii="Times New Roman" w:hAnsi="Times New Roman" w:cs="Times New Roman"/>
          <w:lang w:val="ru-RU"/>
        </w:rPr>
        <w:t xml:space="preserve"> с – </w:t>
      </w:r>
      <w:proofErr w:type="gramStart"/>
      <w:r w:rsidRPr="0002559F">
        <w:rPr>
          <w:rFonts w:ascii="Times New Roman" w:hAnsi="Times New Roman" w:cs="Times New Roman"/>
          <w:lang w:val="ru-RU"/>
        </w:rPr>
        <w:t>некомпенсированная</w:t>
      </w:r>
      <w:proofErr w:type="gramEnd"/>
      <w:r w:rsidRPr="0002559F">
        <w:rPr>
          <w:rFonts w:ascii="Times New Roman" w:hAnsi="Times New Roman" w:cs="Times New Roman"/>
          <w:lang w:val="ru-RU"/>
        </w:rPr>
        <w:t xml:space="preserve"> постоянная времени ТП.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Обмотка якорной цепи ОЯ описывается инерционным звеном 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30"/>
        </w:rPr>
        <w:object w:dxaOrig="1860" w:dyaOrig="700">
          <v:shape id="_x0000_i1031" type="#_x0000_t75" style="width:93.75pt;height:35.25pt" o:ole="">
            <v:imagedata r:id="rId21" o:title=""/>
          </v:shape>
          <o:OLEObject Type="Embed" ProgID="Equation.3" ShapeID="_x0000_i1031" DrawAspect="Content" ObjectID="_1666348878" r:id="rId22"/>
        </w:object>
      </w:r>
      <w:r w:rsidRPr="0002559F">
        <w:rPr>
          <w:rFonts w:ascii="Times New Roman" w:hAnsi="Times New Roman" w:cs="Times New Roman"/>
          <w:lang w:val="ru-RU"/>
        </w:rPr>
        <w:t>,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где </w:t>
      </w:r>
      <w:r w:rsidRPr="0002559F">
        <w:rPr>
          <w:rFonts w:ascii="Times New Roman" w:hAnsi="Times New Roman" w:cs="Times New Roman"/>
          <w:position w:val="-30"/>
        </w:rPr>
        <w:object w:dxaOrig="3500" w:dyaOrig="720">
          <v:shape id="_x0000_i1032" type="#_x0000_t75" style="width:175.5pt;height:36.75pt" o:ole="">
            <v:imagedata r:id="rId23" o:title=""/>
          </v:shape>
          <o:OLEObject Type="Embed" ProgID="Equation.3" ShapeID="_x0000_i1032" DrawAspect="Content" ObjectID="_1666348879" r:id="rId24"/>
        </w:object>
      </w:r>
      <w:r w:rsidRPr="0002559F">
        <w:rPr>
          <w:rFonts w:ascii="Times New Roman" w:hAnsi="Times New Roman" w:cs="Times New Roman"/>
          <w:lang w:val="ru-RU"/>
        </w:rPr>
        <w:t>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20"/>
        </w:rPr>
        <w:object w:dxaOrig="3620" w:dyaOrig="440">
          <v:shape id="_x0000_i1033" type="#_x0000_t75" style="width:180.75pt;height:21.75pt" o:ole="">
            <v:imagedata r:id="rId25" o:title=""/>
          </v:shape>
          <o:OLEObject Type="Embed" ProgID="Equation.3" ShapeID="_x0000_i1033" DrawAspect="Content" ObjectID="_1666348880" r:id="rId26"/>
        </w:object>
      </w:r>
      <w:r w:rsidRPr="0002559F">
        <w:rPr>
          <w:rFonts w:ascii="Times New Roman" w:hAnsi="Times New Roman" w:cs="Times New Roman"/>
          <w:lang w:val="ru-RU"/>
        </w:rPr>
        <w:t xml:space="preserve"> - суммарное омическое сопротивление якорной цепи при 20</w:t>
      </w:r>
      <w:r w:rsidRPr="0002559F">
        <w:rPr>
          <w:rFonts w:ascii="Times New Roman" w:hAnsi="Times New Roman" w:cs="Times New Roman"/>
          <w:vertAlign w:val="superscript"/>
          <w:lang w:val="ru-RU"/>
        </w:rPr>
        <w:t>0</w:t>
      </w:r>
      <w:proofErr w:type="gramStart"/>
      <w:r w:rsidRPr="0002559F">
        <w:rPr>
          <w:rFonts w:ascii="Times New Roman" w:hAnsi="Times New Roman" w:cs="Times New Roman"/>
          <w:lang w:val="ru-RU"/>
        </w:rPr>
        <w:t xml:space="preserve"> С</w:t>
      </w:r>
      <w:proofErr w:type="gramEnd"/>
      <w:r w:rsidRPr="0002559F">
        <w:rPr>
          <w:rFonts w:ascii="Times New Roman" w:hAnsi="Times New Roman" w:cs="Times New Roman"/>
          <w:lang w:val="ru-RU"/>
        </w:rPr>
        <w:t>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20"/>
        </w:rPr>
        <w:object w:dxaOrig="820" w:dyaOrig="440">
          <v:shape id="_x0000_i1034" type="#_x0000_t75" style="width:40.5pt;height:21.75pt" o:ole="">
            <v:imagedata r:id="rId27" o:title=""/>
          </v:shape>
          <o:OLEObject Type="Embed" ProgID="Equation.3" ShapeID="_x0000_i1034" DrawAspect="Content" ObjectID="_1666348881" r:id="rId28"/>
        </w:object>
      </w:r>
      <w:r w:rsidRPr="0002559F">
        <w:rPr>
          <w:rFonts w:ascii="Times New Roman" w:hAnsi="Times New Roman" w:cs="Times New Roman"/>
          <w:lang w:val="ru-RU"/>
        </w:rPr>
        <w:t xml:space="preserve"> - омическое сопротивление якорной обмотки при 20</w:t>
      </w:r>
      <w:r w:rsidRPr="0002559F">
        <w:rPr>
          <w:rFonts w:ascii="Times New Roman" w:hAnsi="Times New Roman" w:cs="Times New Roman"/>
          <w:vertAlign w:val="superscript"/>
          <w:lang w:val="ru-RU"/>
        </w:rPr>
        <w:t>0</w:t>
      </w:r>
      <w:proofErr w:type="gramStart"/>
      <w:r w:rsidRPr="0002559F">
        <w:rPr>
          <w:rFonts w:ascii="Times New Roman" w:hAnsi="Times New Roman" w:cs="Times New Roman"/>
          <w:lang w:val="ru-RU"/>
        </w:rPr>
        <w:t xml:space="preserve"> С</w:t>
      </w:r>
      <w:proofErr w:type="gramEnd"/>
      <w:r w:rsidRPr="0002559F">
        <w:rPr>
          <w:rFonts w:ascii="Times New Roman" w:hAnsi="Times New Roman" w:cs="Times New Roman"/>
          <w:lang w:val="ru-RU"/>
        </w:rPr>
        <w:t>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20"/>
        </w:rPr>
        <w:object w:dxaOrig="960" w:dyaOrig="440">
          <v:shape id="_x0000_i1035" type="#_x0000_t75" style="width:48pt;height:21.75pt" o:ole="">
            <v:imagedata r:id="rId29" o:title=""/>
          </v:shape>
          <o:OLEObject Type="Embed" ProgID="Equation.3" ShapeID="_x0000_i1035" DrawAspect="Content" ObjectID="_1666348882" r:id="rId30"/>
        </w:object>
      </w:r>
      <w:r w:rsidRPr="0002559F">
        <w:rPr>
          <w:rFonts w:ascii="Times New Roman" w:hAnsi="Times New Roman" w:cs="Times New Roman"/>
          <w:lang w:val="ru-RU"/>
        </w:rPr>
        <w:t xml:space="preserve"> - омическое сопротивление сглаживающего дросселя в цепи якоря;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0"/>
        </w:rPr>
        <w:object w:dxaOrig="780" w:dyaOrig="340">
          <v:shape id="_x0000_i1036" type="#_x0000_t75" style="width:39pt;height:17.25pt" o:ole="">
            <v:imagedata r:id="rId31" o:title=""/>
          </v:shape>
          <o:OLEObject Type="Embed" ProgID="Equation.3" ShapeID="_x0000_i1036" DrawAspect="Content" ObjectID="_1666348883" r:id="rId32"/>
        </w:object>
      </w:r>
      <w:r w:rsidRPr="0002559F">
        <w:rPr>
          <w:rFonts w:ascii="Times New Roman" w:hAnsi="Times New Roman" w:cs="Times New Roman"/>
          <w:lang w:val="ru-RU"/>
        </w:rPr>
        <w:t xml:space="preserve"> - коэффициент трехфазной мостовой схемы выпрямления ТП;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34"/>
        </w:rPr>
        <w:object w:dxaOrig="1640" w:dyaOrig="800">
          <v:shape id="_x0000_i1037" type="#_x0000_t75" style="width:81.75pt;height:39.75pt" o:ole="">
            <v:imagedata r:id="rId33" o:title=""/>
          </v:shape>
          <o:OLEObject Type="Embed" ProgID="Equation.3" ShapeID="_x0000_i1037" DrawAspect="Content" ObjectID="_1666348884" r:id="rId34"/>
        </w:object>
      </w:r>
      <w:r w:rsidRPr="0002559F">
        <w:rPr>
          <w:rFonts w:ascii="Times New Roman" w:hAnsi="Times New Roman" w:cs="Times New Roman"/>
          <w:lang w:val="ru-RU"/>
        </w:rPr>
        <w:t xml:space="preserve"> - активное сопротивление фазы трансформатора;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6"/>
        </w:rPr>
        <w:object w:dxaOrig="639" w:dyaOrig="279">
          <v:shape id="_x0000_i1038" type="#_x0000_t75" style="width:32.25pt;height:14.25pt" o:ole="">
            <v:imagedata r:id="rId35" o:title=""/>
          </v:shape>
          <o:OLEObject Type="Embed" ProgID="Equation.3" ShapeID="_x0000_i1038" DrawAspect="Content" ObjectID="_1666348885" r:id="rId36"/>
        </w:object>
      </w:r>
      <w:r w:rsidRPr="0002559F">
        <w:rPr>
          <w:rFonts w:ascii="Times New Roman" w:hAnsi="Times New Roman" w:cs="Times New Roman"/>
          <w:lang w:val="ru-RU"/>
        </w:rPr>
        <w:t xml:space="preserve"> - число фаз питающей сети;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2"/>
        </w:rPr>
        <w:object w:dxaOrig="1500" w:dyaOrig="360">
          <v:shape id="_x0000_i1039" type="#_x0000_t75" style="width:75pt;height:18pt" o:ole="">
            <v:imagedata r:id="rId37" o:title=""/>
          </v:shape>
          <o:OLEObject Type="Embed" ProgID="Equation.3" ShapeID="_x0000_i1039" DrawAspect="Content" ObjectID="_1666348886" r:id="rId38"/>
        </w:object>
      </w:r>
      <w:r w:rsidRPr="0002559F">
        <w:rPr>
          <w:rFonts w:ascii="Times New Roman" w:hAnsi="Times New Roman" w:cs="Times New Roman"/>
          <w:lang w:val="ru-RU"/>
        </w:rPr>
        <w:t xml:space="preserve"> - индуктивное сопротивление фазы трансформатора;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0"/>
        </w:rPr>
        <w:object w:dxaOrig="340" w:dyaOrig="340">
          <v:shape id="_x0000_i1040" type="#_x0000_t75" style="width:17.25pt;height:17.25pt" o:ole="">
            <v:imagedata r:id="rId39" o:title=""/>
          </v:shape>
          <o:OLEObject Type="Embed" ProgID="Equation.3" ShapeID="_x0000_i1040" DrawAspect="Content" ObjectID="_1666348887" r:id="rId40"/>
        </w:object>
      </w:r>
      <w:r w:rsidRPr="0002559F">
        <w:rPr>
          <w:rFonts w:ascii="Times New Roman" w:hAnsi="Times New Roman" w:cs="Times New Roman"/>
          <w:lang w:val="ru-RU"/>
        </w:rPr>
        <w:t xml:space="preserve"> - индуктивность фазы трансформатора;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2"/>
        </w:rPr>
        <w:object w:dxaOrig="320" w:dyaOrig="360">
          <v:shape id="_x0000_i1041" type="#_x0000_t75" style="width:15.75pt;height:18pt" o:ole="">
            <v:imagedata r:id="rId41" o:title=""/>
          </v:shape>
          <o:OLEObject Type="Embed" ProgID="Equation.3" ShapeID="_x0000_i1041" DrawAspect="Content" ObjectID="_1666348888" r:id="rId42"/>
        </w:object>
      </w:r>
      <w:r w:rsidRPr="0002559F">
        <w:rPr>
          <w:rFonts w:ascii="Times New Roman" w:hAnsi="Times New Roman" w:cs="Times New Roman"/>
          <w:lang w:val="ru-RU"/>
        </w:rPr>
        <w:t xml:space="preserve"> - частота питающей сети.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Постоянная времени якорной цепи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30"/>
        </w:rPr>
        <w:object w:dxaOrig="940" w:dyaOrig="700">
          <v:shape id="_x0000_i1042" type="#_x0000_t75" style="width:47.25pt;height:35.25pt" o:ole="">
            <v:imagedata r:id="rId43" o:title=""/>
          </v:shape>
          <o:OLEObject Type="Embed" ProgID="Equation.3" ShapeID="_x0000_i1042" DrawAspect="Content" ObjectID="_1666348889" r:id="rId44"/>
        </w:object>
      </w:r>
      <w:r w:rsidRPr="0002559F">
        <w:rPr>
          <w:rFonts w:ascii="Times New Roman" w:hAnsi="Times New Roman" w:cs="Times New Roman"/>
          <w:lang w:val="ru-RU"/>
        </w:rPr>
        <w:t>,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где </w:t>
      </w:r>
      <w:r w:rsidRPr="0002559F">
        <w:rPr>
          <w:rFonts w:ascii="Times New Roman" w:hAnsi="Times New Roman" w:cs="Times New Roman"/>
          <w:position w:val="-12"/>
        </w:rPr>
        <w:object w:dxaOrig="1939" w:dyaOrig="360">
          <v:shape id="_x0000_i1043" type="#_x0000_t75" style="width:96.75pt;height:18pt" o:ole="">
            <v:imagedata r:id="rId45" o:title=""/>
          </v:shape>
          <o:OLEObject Type="Embed" ProgID="Equation.3" ShapeID="_x0000_i1043" DrawAspect="Content" ObjectID="_1666348890" r:id="rId46"/>
        </w:object>
      </w:r>
      <w:r w:rsidRPr="0002559F">
        <w:rPr>
          <w:rFonts w:ascii="Times New Roman" w:hAnsi="Times New Roman" w:cs="Times New Roman"/>
          <w:lang w:val="ru-RU"/>
        </w:rPr>
        <w:t>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0"/>
        </w:rPr>
        <w:object w:dxaOrig="340" w:dyaOrig="340">
          <v:shape id="_x0000_i1044" type="#_x0000_t75" style="width:17.25pt;height:17.25pt" o:ole="">
            <v:imagedata r:id="rId47" o:title=""/>
          </v:shape>
          <o:OLEObject Type="Embed" ProgID="Equation.3" ShapeID="_x0000_i1044" DrawAspect="Content" ObjectID="_1666348891" r:id="rId48"/>
        </w:object>
      </w:r>
      <w:r w:rsidRPr="0002559F">
        <w:rPr>
          <w:rFonts w:ascii="Times New Roman" w:hAnsi="Times New Roman" w:cs="Times New Roman"/>
          <w:lang w:val="ru-RU"/>
        </w:rPr>
        <w:t xml:space="preserve"> - индуктивность обмотки якоря.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Передаточная функция, описывающая механическую инерцию якоря, представлена интегрирующим звеном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30"/>
        </w:rPr>
        <w:object w:dxaOrig="1460" w:dyaOrig="680">
          <v:shape id="_x0000_i1045" type="#_x0000_t75" style="width:72.75pt;height:34.5pt" o:ole="">
            <v:imagedata r:id="rId49" o:title=""/>
          </v:shape>
          <o:OLEObject Type="Embed" ProgID="Equation.3" ShapeID="_x0000_i1045" DrawAspect="Content" ObjectID="_1666348892" r:id="rId50"/>
        </w:object>
      </w:r>
      <w:r w:rsidRPr="0002559F">
        <w:rPr>
          <w:rFonts w:ascii="Times New Roman" w:hAnsi="Times New Roman" w:cs="Times New Roman"/>
          <w:lang w:val="ru-RU"/>
        </w:rPr>
        <w:t>,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где </w:t>
      </w:r>
      <w:r w:rsidRPr="0002559F">
        <w:rPr>
          <w:rFonts w:ascii="Times New Roman" w:hAnsi="Times New Roman" w:cs="Times New Roman"/>
          <w:position w:val="-10"/>
        </w:rPr>
        <w:object w:dxaOrig="320" w:dyaOrig="340">
          <v:shape id="_x0000_i1046" type="#_x0000_t75" style="width:15.75pt;height:17.25pt" o:ole="">
            <v:imagedata r:id="rId51" o:title=""/>
          </v:shape>
          <o:OLEObject Type="Embed" ProgID="Equation.3" ShapeID="_x0000_i1046" DrawAspect="Content" ObjectID="_1666348893" r:id="rId52"/>
        </w:object>
      </w:r>
      <w:r w:rsidRPr="0002559F">
        <w:rPr>
          <w:rFonts w:ascii="Times New Roman" w:hAnsi="Times New Roman" w:cs="Times New Roman"/>
          <w:lang w:val="ru-RU"/>
        </w:rPr>
        <w:t xml:space="preserve"> - суммарный момент инерции двигательного агрегата М</w:t>
      </w:r>
      <w:proofErr w:type="gramStart"/>
      <w:r w:rsidRPr="0002559F">
        <w:rPr>
          <w:rFonts w:ascii="Times New Roman" w:hAnsi="Times New Roman" w:cs="Times New Roman"/>
          <w:lang w:val="ru-RU"/>
        </w:rPr>
        <w:t>1</w:t>
      </w:r>
      <w:proofErr w:type="gramEnd"/>
      <w:r w:rsidRPr="0002559F">
        <w:rPr>
          <w:rFonts w:ascii="Times New Roman" w:hAnsi="Times New Roman" w:cs="Times New Roman"/>
          <w:lang w:val="ru-RU"/>
        </w:rPr>
        <w:t xml:space="preserve"> - М2, связанный ремённой передачей.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Номинальный поток двигателя можно рассчитать по формуле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30"/>
        </w:rPr>
        <w:object w:dxaOrig="2560" w:dyaOrig="780">
          <v:shape id="_x0000_i1047" type="#_x0000_t75" style="width:127.5pt;height:39pt" o:ole="">
            <v:imagedata r:id="rId53" o:title=""/>
          </v:shape>
          <o:OLEObject Type="Embed" ProgID="Equation.3" ShapeID="_x0000_i1047" DrawAspect="Content" ObjectID="_1666348894" r:id="rId54"/>
        </w:object>
      </w:r>
      <w:r w:rsidRPr="0002559F">
        <w:rPr>
          <w:rFonts w:ascii="Times New Roman" w:hAnsi="Times New Roman" w:cs="Times New Roman"/>
          <w:lang w:val="ru-RU"/>
        </w:rPr>
        <w:t>,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где </w:t>
      </w:r>
      <w:r w:rsidRPr="0002559F">
        <w:rPr>
          <w:rFonts w:ascii="Times New Roman" w:hAnsi="Times New Roman" w:cs="Times New Roman"/>
          <w:position w:val="-10"/>
        </w:rPr>
        <w:object w:dxaOrig="1760" w:dyaOrig="340">
          <v:shape id="_x0000_i1048" type="#_x0000_t75" style="width:87.75pt;height:17.25pt" o:ole="">
            <v:imagedata r:id="rId55" o:title=""/>
          </v:shape>
          <o:OLEObject Type="Embed" ProgID="Equation.3" ShapeID="_x0000_i1048" DrawAspect="Content" ObjectID="_1666348895" r:id="rId56"/>
        </w:object>
      </w:r>
      <w:r w:rsidRPr="0002559F">
        <w:rPr>
          <w:rFonts w:ascii="Times New Roman" w:hAnsi="Times New Roman" w:cs="Times New Roman"/>
          <w:lang w:val="ru-RU"/>
        </w:rPr>
        <w:t xml:space="preserve"> - номинальная угловая скорость двигателя в рад/</w:t>
      </w:r>
      <w:proofErr w:type="gramStart"/>
      <w:r w:rsidRPr="0002559F">
        <w:rPr>
          <w:rFonts w:ascii="Times New Roman" w:hAnsi="Times New Roman" w:cs="Times New Roman"/>
          <w:lang w:val="ru-RU"/>
        </w:rPr>
        <w:t>с</w:t>
      </w:r>
      <w:proofErr w:type="gramEnd"/>
      <w:r w:rsidRPr="0002559F">
        <w:rPr>
          <w:rFonts w:ascii="Times New Roman" w:hAnsi="Times New Roman" w:cs="Times New Roman"/>
          <w:lang w:val="ru-RU"/>
        </w:rPr>
        <w:t>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0"/>
        </w:rPr>
        <w:object w:dxaOrig="320" w:dyaOrig="340">
          <v:shape id="_x0000_i1049" type="#_x0000_t75" style="width:15.75pt;height:17.25pt" o:ole="">
            <v:imagedata r:id="rId57" o:title=""/>
          </v:shape>
          <o:OLEObject Type="Embed" ProgID="Equation.3" ShapeID="_x0000_i1049" DrawAspect="Content" ObjectID="_1666348896" r:id="rId58"/>
        </w:object>
      </w:r>
      <w:r w:rsidRPr="0002559F">
        <w:rPr>
          <w:rFonts w:ascii="Times New Roman" w:hAnsi="Times New Roman" w:cs="Times New Roman"/>
          <w:lang w:val="ru-RU"/>
        </w:rPr>
        <w:t xml:space="preserve"> - номинальная частота вращения двигателя </w:t>
      </w:r>
      <w:proofErr w:type="gramStart"/>
      <w:r w:rsidRPr="0002559F">
        <w:rPr>
          <w:rFonts w:ascii="Times New Roman" w:hAnsi="Times New Roman" w:cs="Times New Roman"/>
          <w:lang w:val="ru-RU"/>
        </w:rPr>
        <w:t>в</w:t>
      </w:r>
      <w:proofErr w:type="gramEnd"/>
      <w:r w:rsidRPr="0002559F">
        <w:rPr>
          <w:rFonts w:ascii="Times New Roman" w:hAnsi="Times New Roman" w:cs="Times New Roman"/>
          <w:lang w:val="ru-RU"/>
        </w:rPr>
        <w:t xml:space="preserve"> об/мин;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0"/>
        </w:rPr>
        <w:object w:dxaOrig="240" w:dyaOrig="340">
          <v:shape id="_x0000_i1050" type="#_x0000_t75" style="width:12pt;height:17.25pt" o:ole="">
            <v:imagedata r:id="rId59" o:title=""/>
          </v:shape>
          <o:OLEObject Type="Embed" ProgID="Equation.3" ShapeID="_x0000_i1050" DrawAspect="Content" ObjectID="_1666348897" r:id="rId60"/>
        </w:object>
      </w:r>
      <w:r w:rsidRPr="0002559F">
        <w:rPr>
          <w:rFonts w:ascii="Times New Roman" w:hAnsi="Times New Roman" w:cs="Times New Roman"/>
          <w:lang w:val="ru-RU"/>
        </w:rPr>
        <w:t xml:space="preserve"> - номинальный ток якоря двигателя.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Номинальный момент двигателя рассчитывается по формуле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10"/>
        </w:rPr>
        <w:object w:dxaOrig="1400" w:dyaOrig="340">
          <v:shape id="_x0000_i1051" type="#_x0000_t75" style="width:69.75pt;height:17.25pt" o:ole="">
            <v:imagedata r:id="rId61" o:title=""/>
          </v:shape>
          <o:OLEObject Type="Embed" ProgID="Equation.3" ShapeID="_x0000_i1051" DrawAspect="Content" ObjectID="_1666348898" r:id="rId62"/>
        </w:object>
      </w:r>
      <w:r w:rsidRPr="0002559F">
        <w:rPr>
          <w:rFonts w:ascii="Times New Roman" w:hAnsi="Times New Roman" w:cs="Times New Roman"/>
          <w:lang w:val="ru-RU"/>
        </w:rPr>
        <w:t>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Первый эксперимент в программе </w:t>
      </w:r>
      <w:r w:rsidRPr="0002559F">
        <w:rPr>
          <w:rFonts w:ascii="Times New Roman" w:hAnsi="Times New Roman" w:cs="Times New Roman"/>
        </w:rPr>
        <w:t>MatLab</w:t>
      </w:r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</w:rPr>
        <w:t>Simulink</w:t>
      </w:r>
      <w:r w:rsidRPr="0002559F">
        <w:rPr>
          <w:rFonts w:ascii="Times New Roman" w:hAnsi="Times New Roman" w:cs="Times New Roman"/>
          <w:lang w:val="ru-RU"/>
        </w:rPr>
        <w:t xml:space="preserve"> предполагает исследование переходных процессов </w:t>
      </w:r>
      <w:r w:rsidRPr="0002559F">
        <w:rPr>
          <w:rFonts w:ascii="Times New Roman" w:hAnsi="Times New Roman" w:cs="Times New Roman"/>
          <w:position w:val="-10"/>
        </w:rPr>
        <w:object w:dxaOrig="960" w:dyaOrig="340">
          <v:shape id="_x0000_i1052" type="#_x0000_t75" style="width:48pt;height:17.25pt" o:ole="">
            <v:imagedata r:id="rId63" o:title=""/>
          </v:shape>
          <o:OLEObject Type="Embed" ProgID="Equation.3" ShapeID="_x0000_i1052" DrawAspect="Content" ObjectID="_1666348899" r:id="rId64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0"/>
        </w:rPr>
        <w:object w:dxaOrig="840" w:dyaOrig="340">
          <v:shape id="_x0000_i1053" type="#_x0000_t75" style="width:42pt;height:17.25pt" o:ole="">
            <v:imagedata r:id="rId65" o:title=""/>
          </v:shape>
          <o:OLEObject Type="Embed" ProgID="Equation.3" ShapeID="_x0000_i1053" DrawAspect="Content" ObjectID="_1666348900" r:id="rId66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4"/>
        </w:rPr>
        <w:object w:dxaOrig="1060" w:dyaOrig="380">
          <v:shape id="_x0000_i1054" type="#_x0000_t75" style="width:52.5pt;height:19.5pt" o:ole="">
            <v:imagedata r:id="rId67" o:title=""/>
          </v:shape>
          <o:OLEObject Type="Embed" ProgID="Equation.3" ShapeID="_x0000_i1054" DrawAspect="Content" ObjectID="_1666348901" r:id="rId68"/>
        </w:object>
      </w:r>
      <w:r w:rsidRPr="0002559F">
        <w:rPr>
          <w:rFonts w:ascii="Times New Roman" w:hAnsi="Times New Roman" w:cs="Times New Roman"/>
          <w:lang w:val="ru-RU"/>
        </w:rPr>
        <w:t xml:space="preserve"> системы ТП-Д при пуске двигателя от задатчика интенсивности, работе двигателя в статическом режиме с последующим торможением от задатчика интенсивности. Управляющим воздействием системы ТП-Д в данном случае является напряжение управления ТП, (рис. 2.17).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11828" w:dyaOrig="5761">
          <v:shape id="_x0000_i1055" type="#_x0000_t75" style="width:431.25pt;height:209.25pt" o:ole="">
            <v:imagedata r:id="rId69" o:title=""/>
          </v:shape>
          <o:OLEObject Type="Embed" ProgID="Visio.Drawing.11" ShapeID="_x0000_i1055" DrawAspect="Content" ObjectID="_1666348902" r:id="rId70"/>
        </w:objec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2.17. Разгон и торможение двигателя на х/х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На рис. 2.18 представлены параметры управляющих сигналов напряжения управления ТП и номинального потока двигателя.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5739" w:dyaOrig="4581">
          <v:shape id="_x0000_i1056" type="#_x0000_t75" style="width:312.75pt;height:250.5pt" o:ole="">
            <v:imagedata r:id="rId71" o:title=""/>
          </v:shape>
          <o:OLEObject Type="Embed" ProgID="Visio.Drawing.11" ShapeID="_x0000_i1056" DrawAspect="Content" ObjectID="_1666348903" r:id="rId72"/>
        </w:objec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2.18. Управляющие сигналы напряжения управления ТП и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номинального потока двигателя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Во втором эксперименте в программе </w:t>
      </w:r>
      <w:r w:rsidRPr="0002559F">
        <w:rPr>
          <w:rFonts w:ascii="Times New Roman" w:hAnsi="Times New Roman" w:cs="Times New Roman"/>
        </w:rPr>
        <w:t>MatLab</w:t>
      </w:r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</w:rPr>
        <w:t>Simulink</w:t>
      </w:r>
      <w:r w:rsidRPr="0002559F">
        <w:rPr>
          <w:rFonts w:ascii="Times New Roman" w:hAnsi="Times New Roman" w:cs="Times New Roman"/>
          <w:lang w:val="ru-RU"/>
        </w:rPr>
        <w:t xml:space="preserve"> нужно исследовать переходные процессы </w:t>
      </w:r>
      <w:r w:rsidRPr="0002559F">
        <w:rPr>
          <w:rFonts w:ascii="Times New Roman" w:hAnsi="Times New Roman" w:cs="Times New Roman"/>
          <w:position w:val="-10"/>
        </w:rPr>
        <w:object w:dxaOrig="960" w:dyaOrig="340">
          <v:shape id="_x0000_i1057" type="#_x0000_t75" style="width:48pt;height:17.25pt" o:ole="">
            <v:imagedata r:id="rId73" o:title=""/>
          </v:shape>
          <o:OLEObject Type="Embed" ProgID="Equation.3" ShapeID="_x0000_i1057" DrawAspect="Content" ObjectID="_1666348904" r:id="rId74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0"/>
        </w:rPr>
        <w:object w:dxaOrig="840" w:dyaOrig="340">
          <v:shape id="_x0000_i1058" type="#_x0000_t75" style="width:42pt;height:17.25pt" o:ole="">
            <v:imagedata r:id="rId75" o:title=""/>
          </v:shape>
          <o:OLEObject Type="Embed" ProgID="Equation.3" ShapeID="_x0000_i1058" DrawAspect="Content" ObjectID="_1666348905" r:id="rId76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4"/>
        </w:rPr>
        <w:object w:dxaOrig="1060" w:dyaOrig="380">
          <v:shape id="_x0000_i1059" type="#_x0000_t75" style="width:52.5pt;height:19.5pt" o:ole="">
            <v:imagedata r:id="rId77" o:title=""/>
          </v:shape>
          <o:OLEObject Type="Embed" ProgID="Equation.3" ShapeID="_x0000_i1059" DrawAspect="Content" ObjectID="_1666348906" r:id="rId78"/>
        </w:object>
      </w:r>
      <w:r w:rsidRPr="0002559F">
        <w:rPr>
          <w:rFonts w:ascii="Times New Roman" w:hAnsi="Times New Roman" w:cs="Times New Roman"/>
          <w:lang w:val="ru-RU"/>
        </w:rPr>
        <w:t xml:space="preserve"> при скачкообразном ослаблении потока у работающего двигателя. Управляющим воздействием системы ТП-Д в данном случае является напряжение управления ТП и поток двигателя, который ослабляется скачком в 2 раза во время работы двигателя при номинальной скорости, (рис. 2.19).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11835" w:dyaOrig="5766">
          <v:shape id="_x0000_i1060" type="#_x0000_t75" style="width:451.5pt;height:220.5pt" o:ole="">
            <v:imagedata r:id="rId79" o:title=""/>
          </v:shape>
          <o:OLEObject Type="Embed" ProgID="Visio.Drawing.11" ShapeID="_x0000_i1060" DrawAspect="Content" ObjectID="_1666348907" r:id="rId80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2.19. Разгон и торможение двигателя на х/х при ослабленном магнитном потоке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На рис. 2.20 представлены параметры управляющих сигналов напряжения управления ТП и потока двигателя при ослаблении потока </w:t>
      </w:r>
      <w:proofErr w:type="gramStart"/>
      <w:r w:rsidRPr="0002559F">
        <w:rPr>
          <w:rFonts w:ascii="Times New Roman" w:hAnsi="Times New Roman" w:cs="Times New Roman"/>
          <w:lang w:val="ru-RU"/>
        </w:rPr>
        <w:t>до</w:t>
      </w:r>
      <w:proofErr w:type="gramEnd"/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  <w:position w:val="-10"/>
        </w:rPr>
        <w:object w:dxaOrig="920" w:dyaOrig="340">
          <v:shape id="_x0000_i1061" type="#_x0000_t75" style="width:46.5pt;height:17.25pt" o:ole="">
            <v:imagedata r:id="rId81" o:title=""/>
          </v:shape>
          <o:OLEObject Type="Embed" ProgID="Equation.3" ShapeID="_x0000_i1061" DrawAspect="Content" ObjectID="_1666348908" r:id="rId82"/>
        </w:object>
      </w:r>
      <w:r w:rsidRPr="0002559F">
        <w:rPr>
          <w:rFonts w:ascii="Times New Roman" w:hAnsi="Times New Roman" w:cs="Times New Roman"/>
          <w:lang w:val="ru-RU"/>
        </w:rPr>
        <w:t>.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5739" w:dyaOrig="4964">
          <v:shape id="_x0000_i1062" type="#_x0000_t75" style="width:310.5pt;height:267.75pt" o:ole="">
            <v:imagedata r:id="rId83" o:title=""/>
          </v:shape>
          <o:OLEObject Type="Embed" ProgID="Visio.Drawing.11" ShapeID="_x0000_i1062" DrawAspect="Content" ObjectID="_1666348909" r:id="rId84"/>
        </w:objec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Рис. 2.20. Управляющие сигналы напряжения управления ТП и номинального потока двигателя при ослаблении потока </w:t>
      </w:r>
      <w:proofErr w:type="gramStart"/>
      <w:r w:rsidRPr="0002559F">
        <w:rPr>
          <w:rFonts w:ascii="Times New Roman" w:hAnsi="Times New Roman" w:cs="Times New Roman"/>
          <w:lang w:val="ru-RU"/>
        </w:rPr>
        <w:t>до</w:t>
      </w:r>
      <w:proofErr w:type="gramEnd"/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  <w:position w:val="-10"/>
        </w:rPr>
        <w:object w:dxaOrig="920" w:dyaOrig="340">
          <v:shape id="_x0000_i1063" type="#_x0000_t75" style="width:46.5pt;height:17.25pt" o:ole="">
            <v:imagedata r:id="rId85" o:title=""/>
          </v:shape>
          <o:OLEObject Type="Embed" ProgID="Equation.3" ShapeID="_x0000_i1063" DrawAspect="Content" ObjectID="_1666348910" r:id="rId86"/>
        </w:objec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В третьем эксперименте необходимо получить переходные процессы </w:t>
      </w:r>
      <w:r w:rsidRPr="0002559F">
        <w:rPr>
          <w:rFonts w:ascii="Times New Roman" w:hAnsi="Times New Roman" w:cs="Times New Roman"/>
          <w:position w:val="-10"/>
        </w:rPr>
        <w:object w:dxaOrig="960" w:dyaOrig="340">
          <v:shape id="_x0000_i1064" type="#_x0000_t75" style="width:48pt;height:17.25pt" o:ole="">
            <v:imagedata r:id="rId87" o:title=""/>
          </v:shape>
          <o:OLEObject Type="Embed" ProgID="Equation.3" ShapeID="_x0000_i1064" DrawAspect="Content" ObjectID="_1666348911" r:id="rId88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0"/>
        </w:rPr>
        <w:object w:dxaOrig="840" w:dyaOrig="340">
          <v:shape id="_x0000_i1065" type="#_x0000_t75" style="width:42pt;height:17.25pt" o:ole="">
            <v:imagedata r:id="rId89" o:title=""/>
          </v:shape>
          <o:OLEObject Type="Embed" ProgID="Equation.3" ShapeID="_x0000_i1065" DrawAspect="Content" ObjectID="_1666348912" r:id="rId90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4"/>
        </w:rPr>
        <w:object w:dxaOrig="1060" w:dyaOrig="380">
          <v:shape id="_x0000_i1066" type="#_x0000_t75" style="width:52.5pt;height:19.5pt" o:ole="">
            <v:imagedata r:id="rId91" o:title=""/>
          </v:shape>
          <o:OLEObject Type="Embed" ProgID="Equation.3" ShapeID="_x0000_i1066" DrawAspect="Content" ObjectID="_1666348913" r:id="rId92"/>
        </w:object>
      </w:r>
      <w:r w:rsidRPr="0002559F">
        <w:rPr>
          <w:rFonts w:ascii="Times New Roman" w:hAnsi="Times New Roman" w:cs="Times New Roman"/>
          <w:lang w:val="ru-RU"/>
        </w:rPr>
        <w:t xml:space="preserve"> при скачкообразном приложении номинального статического момента к валу двигателя, работающего на номинальной скорости. Управляющим воздействием системы ТП-Д в данном случае является напряжение управления ТП, а возмущающим – скачкообразная нагрузка на валу двигателя, (рис. 2.21-2.22).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11832" w:dyaOrig="5931">
          <v:shape id="_x0000_i1067" type="#_x0000_t75" style="width:483pt;height:243pt" o:ole="">
            <v:imagedata r:id="rId93" o:title=""/>
          </v:shape>
          <o:OLEObject Type="Embed" ProgID="Visio.Drawing.11" ShapeID="_x0000_i1067" DrawAspect="Content" ObjectID="_1666348914" r:id="rId94"/>
        </w:objec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2.21. Разгон, работа и торможение двигателя с приложением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</w:rPr>
        <w:t>скачкообразной статической нагрузки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5739" w:dyaOrig="6354">
          <v:shape id="_x0000_i1068" type="#_x0000_t75" style="width:266.25pt;height:295.5pt" o:ole="">
            <v:imagedata r:id="rId95" o:title=""/>
          </v:shape>
          <o:OLEObject Type="Embed" ProgID="Visio.Drawing.11" ShapeID="_x0000_i1068" DrawAspect="Content" ObjectID="_1666348915" r:id="rId96"/>
        </w:objec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2.22. Управляющие сигналы напряжения управления ТП, номинального потока двигателя и возмущающего – статического момента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В четвертом эксперименте, к работающему на номинальной скорости двигателю, скачком прикладывается статический момент при ослабленном в 2 раза магнитном потоке. Необходимо исследовать и проанализировать переходные процессы </w:t>
      </w:r>
      <w:r w:rsidRPr="0002559F">
        <w:rPr>
          <w:rFonts w:ascii="Times New Roman" w:hAnsi="Times New Roman" w:cs="Times New Roman"/>
          <w:position w:val="-10"/>
        </w:rPr>
        <w:object w:dxaOrig="960" w:dyaOrig="340">
          <v:shape id="_x0000_i1069" type="#_x0000_t75" style="width:48pt;height:17.25pt" o:ole="">
            <v:imagedata r:id="rId97" o:title=""/>
          </v:shape>
          <o:OLEObject Type="Embed" ProgID="Equation.3" ShapeID="_x0000_i1069" DrawAspect="Content" ObjectID="_1666348916" r:id="rId98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0"/>
        </w:rPr>
        <w:object w:dxaOrig="840" w:dyaOrig="340">
          <v:shape id="_x0000_i1070" type="#_x0000_t75" style="width:42pt;height:17.25pt" o:ole="">
            <v:imagedata r:id="rId99" o:title=""/>
          </v:shape>
          <o:OLEObject Type="Embed" ProgID="Equation.3" ShapeID="_x0000_i1070" DrawAspect="Content" ObjectID="_1666348917" r:id="rId100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4"/>
        </w:rPr>
        <w:object w:dxaOrig="1060" w:dyaOrig="380">
          <v:shape id="_x0000_i1071" type="#_x0000_t75" style="width:52.5pt;height:19.5pt" o:ole="">
            <v:imagedata r:id="rId101" o:title=""/>
          </v:shape>
          <o:OLEObject Type="Embed" ProgID="Equation.3" ShapeID="_x0000_i1071" DrawAspect="Content" ObjectID="_1666348918" r:id="rId102"/>
        </w:object>
      </w:r>
      <w:r w:rsidRPr="0002559F">
        <w:rPr>
          <w:rFonts w:ascii="Times New Roman" w:hAnsi="Times New Roman" w:cs="Times New Roman"/>
          <w:lang w:val="ru-RU"/>
        </w:rPr>
        <w:t>. Управляющим воздействием системы ТП-Д в данном случае является напряжение управления ТП и поток, а возмущающим – скачкообразная нагрузка на валу двигателя, (рис. 2.23-2.24).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11832" w:dyaOrig="5931">
          <v:shape id="_x0000_i1072" type="#_x0000_t75" style="width:467.25pt;height:234pt" o:ole="">
            <v:imagedata r:id="rId103" o:title=""/>
          </v:shape>
          <o:OLEObject Type="Embed" ProgID="Visio.Drawing.11" ShapeID="_x0000_i1072" DrawAspect="Content" ObjectID="_1666348919" r:id="rId104"/>
        </w:objec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2.23. Разгон, работа и торможение двигателя с приложением скачкообразной статической нагрузки при ослабленном магнитном потоке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5739" w:dyaOrig="6367">
          <v:shape id="_x0000_i1073" type="#_x0000_t75" style="width:268.5pt;height:297.75pt" o:ole="">
            <v:imagedata r:id="rId105" o:title=""/>
          </v:shape>
          <o:OLEObject Type="Embed" ProgID="Visio.Drawing.11" ShapeID="_x0000_i1073" DrawAspect="Content" ObjectID="_1666348920" r:id="rId106"/>
        </w:objec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2.24. Управляющие сигналы напряжения управления ТП, номинального потока двигателя и возмущающего – статического момента при ослабленном потоке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Пятый эксперимент предполагает исследование переходных процессов </w:t>
      </w:r>
      <w:r w:rsidRPr="0002559F">
        <w:rPr>
          <w:rFonts w:ascii="Times New Roman" w:hAnsi="Times New Roman" w:cs="Times New Roman"/>
          <w:position w:val="-10"/>
        </w:rPr>
        <w:object w:dxaOrig="960" w:dyaOrig="340">
          <v:shape id="_x0000_i1074" type="#_x0000_t75" style="width:48pt;height:17.25pt" o:ole="">
            <v:imagedata r:id="rId107" o:title=""/>
          </v:shape>
          <o:OLEObject Type="Embed" ProgID="Equation.3" ShapeID="_x0000_i1074" DrawAspect="Content" ObjectID="_1666348921" r:id="rId108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0"/>
        </w:rPr>
        <w:object w:dxaOrig="840" w:dyaOrig="340">
          <v:shape id="_x0000_i1075" type="#_x0000_t75" style="width:42pt;height:17.25pt" o:ole="">
            <v:imagedata r:id="rId109" o:title=""/>
          </v:shape>
          <o:OLEObject Type="Embed" ProgID="Equation.3" ShapeID="_x0000_i1075" DrawAspect="Content" ObjectID="_1666348922" r:id="rId110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4"/>
        </w:rPr>
        <w:object w:dxaOrig="1060" w:dyaOrig="380">
          <v:shape id="_x0000_i1076" type="#_x0000_t75" style="width:52.5pt;height:19.5pt" o:ole="">
            <v:imagedata r:id="rId111" o:title=""/>
          </v:shape>
          <o:OLEObject Type="Embed" ProgID="Equation.3" ShapeID="_x0000_i1076" DrawAspect="Content" ObjectID="_1666348923" r:id="rId112"/>
        </w:object>
      </w:r>
      <w:r w:rsidRPr="0002559F">
        <w:rPr>
          <w:rFonts w:ascii="Times New Roman" w:hAnsi="Times New Roman" w:cs="Times New Roman"/>
          <w:lang w:val="ru-RU"/>
        </w:rPr>
        <w:t xml:space="preserve"> с линейно изменяющейся нагрузкой на валу работающего на номинальной скорости двигателя. В данном случае, управляющими сигналами будут – напряжение управления ТП и номинальный поток, а возмущающим – линейный момент на валу двигателя, (рис. 2.25-2.26).</w:t>
      </w:r>
    </w:p>
    <w:p w:rsidR="0002559F" w:rsidRPr="0002559F" w:rsidRDefault="0002559F" w:rsidP="0002559F">
      <w:pPr>
        <w:spacing w:after="0"/>
        <w:jc w:val="both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11832" w:dyaOrig="5931">
          <v:shape id="_x0000_i1077" type="#_x0000_t75" style="width:467.25pt;height:234pt" o:ole="">
            <v:imagedata r:id="rId113" o:title=""/>
          </v:shape>
          <o:OLEObject Type="Embed" ProgID="Visio.Drawing.11" ShapeID="_x0000_i1077" DrawAspect="Content" ObjectID="_1666348924" r:id="rId114"/>
        </w:objec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2.25. Разгон, работа и торможение двигателя с приложением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t>линейной статической нагрузки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5739" w:dyaOrig="6354">
          <v:shape id="_x0000_i1078" type="#_x0000_t75" style="width:265.5pt;height:293.25pt" o:ole="">
            <v:imagedata r:id="rId115" o:title=""/>
          </v:shape>
          <o:OLEObject Type="Embed" ProgID="Visio.Drawing.11" ShapeID="_x0000_i1078" DrawAspect="Content" ObjectID="_1666348925" r:id="rId116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2.26. Управляющие сигналы напряжения управления ТП, номинального потока двигателя и возмущающего – линейного статического момента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В последнем шестом эксперименте необходимо получить переходные процессы </w:t>
      </w:r>
      <w:r w:rsidRPr="0002559F">
        <w:rPr>
          <w:rFonts w:ascii="Times New Roman" w:hAnsi="Times New Roman" w:cs="Times New Roman"/>
          <w:position w:val="-10"/>
        </w:rPr>
        <w:object w:dxaOrig="960" w:dyaOrig="340">
          <v:shape id="_x0000_i1079" type="#_x0000_t75" style="width:48pt;height:17.25pt" o:ole="">
            <v:imagedata r:id="rId117" o:title=""/>
          </v:shape>
          <o:OLEObject Type="Embed" ProgID="Equation.3" ShapeID="_x0000_i1079" DrawAspect="Content" ObjectID="_1666348926" r:id="rId118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0"/>
        </w:rPr>
        <w:object w:dxaOrig="840" w:dyaOrig="340">
          <v:shape id="_x0000_i1080" type="#_x0000_t75" style="width:42pt;height:17.25pt" o:ole="">
            <v:imagedata r:id="rId119" o:title=""/>
          </v:shape>
          <o:OLEObject Type="Embed" ProgID="Equation.3" ShapeID="_x0000_i1080" DrawAspect="Content" ObjectID="_1666348927" r:id="rId120"/>
        </w:object>
      </w:r>
      <w:r w:rsidRPr="0002559F">
        <w:rPr>
          <w:rFonts w:ascii="Times New Roman" w:hAnsi="Times New Roman" w:cs="Times New Roman"/>
          <w:lang w:val="ru-RU"/>
        </w:rPr>
        <w:t xml:space="preserve">, </w:t>
      </w:r>
      <w:r w:rsidRPr="0002559F">
        <w:rPr>
          <w:rFonts w:ascii="Times New Roman" w:hAnsi="Times New Roman" w:cs="Times New Roman"/>
          <w:position w:val="-14"/>
        </w:rPr>
        <w:object w:dxaOrig="1060" w:dyaOrig="380">
          <v:shape id="_x0000_i1081" type="#_x0000_t75" style="width:52.5pt;height:19.5pt" o:ole="">
            <v:imagedata r:id="rId121" o:title=""/>
          </v:shape>
          <o:OLEObject Type="Embed" ProgID="Equation.3" ShapeID="_x0000_i1081" DrawAspect="Content" ObjectID="_1666348928" r:id="rId122"/>
        </w:object>
      </w:r>
      <w:r w:rsidRPr="0002559F">
        <w:rPr>
          <w:rFonts w:ascii="Times New Roman" w:hAnsi="Times New Roman" w:cs="Times New Roman"/>
          <w:lang w:val="ru-RU"/>
        </w:rPr>
        <w:t xml:space="preserve"> при скачкообразном приложении номинального статического момента к валу двигателя, работающего на номинальной скорости с добавочными сопротивлениями в якорной цепи </w:t>
      </w:r>
      <w:r w:rsidRPr="0002559F">
        <w:rPr>
          <w:rFonts w:ascii="Times New Roman" w:hAnsi="Times New Roman" w:cs="Times New Roman"/>
          <w:position w:val="-12"/>
        </w:rPr>
        <w:object w:dxaOrig="1700" w:dyaOrig="360">
          <v:shape id="_x0000_i1082" type="#_x0000_t75" style="width:84.75pt;height:18pt" o:ole="">
            <v:imagedata r:id="rId123" o:title=""/>
          </v:shape>
          <o:OLEObject Type="Embed" ProgID="Equation.3" ShapeID="_x0000_i1082" DrawAspect="Content" ObjectID="_1666348929" r:id="rId124"/>
        </w:object>
      </w:r>
      <w:r w:rsidRPr="0002559F">
        <w:rPr>
          <w:rFonts w:ascii="Times New Roman" w:hAnsi="Times New Roman" w:cs="Times New Roman"/>
          <w:lang w:val="ru-RU"/>
        </w:rPr>
        <w:t xml:space="preserve">. Управляющим воздействием системы ТП-Д в данном случае является напряжение управления ТП, а возмущающим – скачкообразная нагрузка на валу двигателя. Для реализации данного эксперимента нужно пересчитать эквивалентное сопротивление якорной цепи с учетом </w:t>
      </w:r>
      <w:r w:rsidRPr="0002559F">
        <w:rPr>
          <w:rFonts w:ascii="Times New Roman" w:hAnsi="Times New Roman" w:cs="Times New Roman"/>
          <w:position w:val="-12"/>
        </w:rPr>
        <w:object w:dxaOrig="1700" w:dyaOrig="360">
          <v:shape id="_x0000_i1083" type="#_x0000_t75" style="width:84.75pt;height:18pt" o:ole="">
            <v:imagedata r:id="rId125" o:title=""/>
          </v:shape>
          <o:OLEObject Type="Embed" ProgID="Equation.3" ShapeID="_x0000_i1083" DrawAspect="Content" ObjectID="_1666348930" r:id="rId126"/>
        </w:object>
      </w:r>
      <w:r w:rsidRPr="0002559F">
        <w:rPr>
          <w:rFonts w:ascii="Times New Roman" w:hAnsi="Times New Roman" w:cs="Times New Roman"/>
          <w:lang w:val="ru-RU"/>
        </w:rPr>
        <w:t xml:space="preserve"> по формуле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position w:val="-30"/>
        </w:rPr>
        <w:object w:dxaOrig="4180" w:dyaOrig="720">
          <v:shape id="_x0000_i1084" type="#_x0000_t75" style="width:208.5pt;height:36.75pt" o:ole="">
            <v:imagedata r:id="rId127" o:title=""/>
          </v:shape>
          <o:OLEObject Type="Embed" ProgID="Equation.3" ShapeID="_x0000_i1084" DrawAspect="Content" ObjectID="_1666348931" r:id="rId128"/>
        </w:object>
      </w:r>
      <w:r w:rsidRPr="0002559F">
        <w:rPr>
          <w:rFonts w:ascii="Times New Roman" w:hAnsi="Times New Roman" w:cs="Times New Roman"/>
          <w:lang w:val="ru-RU"/>
        </w:rPr>
        <w:t>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Структурная схема для моделирования ДПТ в программе </w:t>
      </w:r>
      <w:r w:rsidRPr="0002559F">
        <w:rPr>
          <w:rFonts w:ascii="Times New Roman" w:hAnsi="Times New Roman" w:cs="Times New Roman"/>
        </w:rPr>
        <w:t>Matlab</w:t>
      </w:r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</w:rPr>
        <w:t>Simulink</w:t>
      </w:r>
      <w:r w:rsidRPr="0002559F">
        <w:rPr>
          <w:rFonts w:ascii="Times New Roman" w:hAnsi="Times New Roman" w:cs="Times New Roman"/>
          <w:lang w:val="ru-RU"/>
        </w:rPr>
        <w:t xml:space="preserve"> с рассчитанными параметрами приведена на (рис. 2.27).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  <w:noProof/>
          <w:lang w:val="ru-RU" w:eastAsia="ru-RU"/>
        </w:rPr>
        <w:drawing>
          <wp:inline distT="0" distB="0" distL="0" distR="0">
            <wp:extent cx="6070600" cy="1511300"/>
            <wp:effectExtent l="1905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151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2.27. Модель ДПТ с двухзонным регулированием скорости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 в программе </w:t>
      </w:r>
      <w:r w:rsidRPr="0002559F">
        <w:rPr>
          <w:rFonts w:ascii="Times New Roman" w:hAnsi="Times New Roman" w:cs="Times New Roman"/>
        </w:rPr>
        <w:t>Matlab</w:t>
      </w:r>
      <w:r w:rsidRPr="0002559F">
        <w:rPr>
          <w:rFonts w:ascii="Times New Roman" w:hAnsi="Times New Roman" w:cs="Times New Roman"/>
          <w:lang w:val="ru-RU"/>
        </w:rPr>
        <w:t xml:space="preserve"> </w:t>
      </w:r>
      <w:r w:rsidRPr="0002559F">
        <w:rPr>
          <w:rFonts w:ascii="Times New Roman" w:hAnsi="Times New Roman" w:cs="Times New Roman"/>
        </w:rPr>
        <w:t>Simulink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На (рис. 2.28-2.39) приведены переходные процессы основных координат электропривода для шести экспериментов, описанных выше.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035" w:dyaOrig="13167">
          <v:shape id="_x0000_i1085" type="#_x0000_t75" style="width:443.25pt;height:253.5pt" o:ole="">
            <v:imagedata r:id="rId130" o:title=""/>
          </v:shape>
          <o:OLEObject Type="Embed" ProgID="Visio.Drawing.11" ShapeID="_x0000_i1085" DrawAspect="Content" ObjectID="_1666348932" r:id="rId131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2.28. Сигналы задания для привода в режиме х/х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035" w:dyaOrig="13179">
          <v:shape id="_x0000_i1086" type="#_x0000_t75" style="width:477.75pt;height:273pt" o:ole="">
            <v:imagedata r:id="rId132" o:title=""/>
          </v:shape>
          <o:OLEObject Type="Embed" ProgID="Visio.Drawing.11" ShapeID="_x0000_i1086" DrawAspect="Content" ObjectID="_1666348933" r:id="rId133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2.29. Переходные процессы привода в режиме х/х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t>в первой зоне регулирования скорости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097" w:dyaOrig="13145">
          <v:shape id="_x0000_i1087" type="#_x0000_t75" style="width:477.75pt;height:272.25pt" o:ole="">
            <v:imagedata r:id="rId134" o:title=""/>
          </v:shape>
          <o:OLEObject Type="Embed" ProgID="Visio.Drawing.11" ShapeID="_x0000_i1087" DrawAspect="Content" ObjectID="_1666348934" r:id="rId135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2.30. Сигналы задания привода в режиме х/х с ослаблением магнитного потока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078" w:dyaOrig="12698">
          <v:shape id="_x0000_i1088" type="#_x0000_t75" style="width:491.25pt;height:270.75pt" o:ole="">
            <v:imagedata r:id="rId136" o:title=""/>
          </v:shape>
          <o:OLEObject Type="Embed" ProgID="Visio.Drawing.11" ShapeID="_x0000_i1088" DrawAspect="Content" ObjectID="_1666348935" r:id="rId137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 Рис. 2.31. Переходные процессы привода в режиме х/х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в первой и второй зоне регулирования скорости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097" w:dyaOrig="13107">
          <v:shape id="_x0000_i1089" type="#_x0000_t75" style="width:492pt;height:278.25pt" o:ole="">
            <v:imagedata r:id="rId138" o:title=""/>
          </v:shape>
          <o:OLEObject Type="Embed" ProgID="Visio.Drawing.11" ShapeID="_x0000_i1089" DrawAspect="Content" ObjectID="_1666348936" r:id="rId139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 Рис. 2.32. Сигналы задания привода с ударным приложением статического момента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</w:rPr>
        <w:object w:dxaOrig="23144" w:dyaOrig="13391">
          <v:shape id="_x0000_i1090" type="#_x0000_t75" style="width:486pt;height:282pt" o:ole="">
            <v:imagedata r:id="rId140" o:title=""/>
          </v:shape>
          <o:OLEObject Type="Embed" ProgID="Visio.Drawing.11" ShapeID="_x0000_i1090" DrawAspect="Content" ObjectID="_1666348937" r:id="rId141"/>
        </w:object>
      </w:r>
      <w:r w:rsidRPr="0002559F">
        <w:rPr>
          <w:rFonts w:ascii="Times New Roman" w:hAnsi="Times New Roman" w:cs="Times New Roman"/>
          <w:lang w:val="ru-RU"/>
        </w:rPr>
        <w:t xml:space="preserve"> Рис. 2.33. Переходные процессы привода с ударным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t>приложением статического момента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144" w:dyaOrig="13120">
          <v:shape id="_x0000_i1091" type="#_x0000_t75" style="width:484.5pt;height:274.5pt" o:ole="">
            <v:imagedata r:id="rId142" o:title=""/>
          </v:shape>
          <o:OLEObject Type="Embed" ProgID="Visio.Drawing.11" ShapeID="_x0000_i1091" DrawAspect="Content" ObjectID="_1666348938" r:id="rId143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 Рис. 2.34. Сигналы задания привода с ударным приложением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статического момента с ослабленным магнитным потоком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213" w:dyaOrig="13446">
          <v:shape id="_x0000_i1092" type="#_x0000_t75" style="width:491.25pt;height:283.5pt" o:ole="">
            <v:imagedata r:id="rId144" o:title=""/>
          </v:shape>
          <o:OLEObject Type="Embed" ProgID="Visio.Drawing.11" ShapeID="_x0000_i1092" DrawAspect="Content" ObjectID="_1666348939" r:id="rId145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 Рис. 2.35. Переходные процессы привода с ударным приложением</w:t>
      </w:r>
    </w:p>
    <w:p w:rsidR="0002559F" w:rsidRPr="00B05BA7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B05BA7">
        <w:rPr>
          <w:rFonts w:ascii="Times New Roman" w:hAnsi="Times New Roman" w:cs="Times New Roman"/>
          <w:lang w:val="ru-RU"/>
        </w:rPr>
        <w:t>статического момента во второй зоне</w:t>
      </w:r>
    </w:p>
    <w:p w:rsidR="0002559F" w:rsidRPr="00B05BA7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</w:rPr>
        <w:object w:dxaOrig="23159" w:dyaOrig="13181">
          <v:shape id="_x0000_i1093" type="#_x0000_t75" style="width:491.25pt;height:279.75pt" o:ole="">
            <v:imagedata r:id="rId146" o:title=""/>
          </v:shape>
          <o:OLEObject Type="Embed" ProgID="Visio.Drawing.11" ShapeID="_x0000_i1093" DrawAspect="Content" ObjectID="_1666348940" r:id="rId147"/>
        </w:object>
      </w:r>
      <w:r w:rsidRPr="0002559F">
        <w:rPr>
          <w:rFonts w:ascii="Times New Roman" w:hAnsi="Times New Roman" w:cs="Times New Roman"/>
          <w:lang w:val="ru-RU"/>
        </w:rPr>
        <w:t xml:space="preserve"> 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2.36. Сигналы задания привода с линейным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t>характером статического момента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</w:rPr>
      </w:pPr>
      <w:r w:rsidRPr="0002559F">
        <w:rPr>
          <w:rFonts w:ascii="Times New Roman" w:hAnsi="Times New Roman" w:cs="Times New Roman"/>
        </w:rPr>
        <w:object w:dxaOrig="23159" w:dyaOrig="13546">
          <v:shape id="_x0000_i1094" type="#_x0000_t75" style="width:485.25pt;height:284.25pt" o:ole="">
            <v:imagedata r:id="rId148" o:title=""/>
          </v:shape>
          <o:OLEObject Type="Embed" ProgID="Visio.Drawing.11" ShapeID="_x0000_i1094" DrawAspect="Content" ObjectID="_1666348941" r:id="rId149"/>
        </w:objec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2.37. Переходные процессы привода с линейным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характером статического момента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</w:rPr>
        <w:object w:dxaOrig="23138" w:dyaOrig="12637">
          <v:shape id="_x0000_i1095" type="#_x0000_t75" style="width:492pt;height:268.5pt" o:ole="">
            <v:imagedata r:id="rId150" o:title=""/>
          </v:shape>
          <o:OLEObject Type="Embed" ProgID="Visio.Drawing.11" ShapeID="_x0000_i1095" DrawAspect="Content" ObjectID="_1666348942" r:id="rId151"/>
        </w:object>
      </w:r>
      <w:r w:rsidRPr="0002559F">
        <w:rPr>
          <w:rFonts w:ascii="Times New Roman" w:hAnsi="Times New Roman" w:cs="Times New Roman"/>
          <w:lang w:val="ru-RU"/>
        </w:rPr>
        <w:t xml:space="preserve"> 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Рис. 2.38. Сигналы задания привода с ударным приложением статического момента и добавочным сопротивлением в якорной цепи </w:t>
      </w:r>
      <w:r w:rsidRPr="0002559F">
        <w:rPr>
          <w:rFonts w:ascii="Times New Roman" w:hAnsi="Times New Roman" w:cs="Times New Roman"/>
          <w:position w:val="-12"/>
        </w:rPr>
        <w:object w:dxaOrig="2140" w:dyaOrig="360">
          <v:shape id="_x0000_i1096" type="#_x0000_t75" style="width:116.25pt;height:19.5pt" o:ole="">
            <v:imagedata r:id="rId152" o:title=""/>
          </v:shape>
          <o:OLEObject Type="Embed" ProgID="Equation.3" ShapeID="_x0000_i1096" DrawAspect="Content" ObjectID="_1666348943" r:id="rId153"/>
        </w:object>
      </w:r>
      <w:r w:rsidRPr="0002559F">
        <w:rPr>
          <w:rFonts w:ascii="Times New Roman" w:hAnsi="Times New Roman" w:cs="Times New Roman"/>
          <w:lang w:val="ru-RU"/>
        </w:rPr>
        <w:t>Ом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</w:rPr>
        <w:object w:dxaOrig="23305" w:dyaOrig="12961">
          <v:shape id="_x0000_i1097" type="#_x0000_t75" style="width:481.5pt;height:266.25pt" o:ole="">
            <v:imagedata r:id="rId154" o:title=""/>
          </v:shape>
          <o:OLEObject Type="Embed" ProgID="Visio.Drawing.11" ShapeID="_x0000_i1097" DrawAspect="Content" ObjectID="_1666348944" r:id="rId155"/>
        </w:object>
      </w:r>
      <w:r w:rsidRPr="0002559F">
        <w:rPr>
          <w:rFonts w:ascii="Times New Roman" w:hAnsi="Times New Roman" w:cs="Times New Roman"/>
          <w:lang w:val="ru-RU"/>
        </w:rPr>
        <w:t xml:space="preserve"> 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Рис. 2.39. Переходные процессы привода с ударным характером статического</w:t>
      </w:r>
    </w:p>
    <w:p w:rsidR="0002559F" w:rsidRPr="0002559F" w:rsidRDefault="0002559F" w:rsidP="0002559F">
      <w:pPr>
        <w:spacing w:after="0"/>
        <w:jc w:val="center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момента и добавочным сопротивлением в якорной цепи </w:t>
      </w:r>
      <w:r w:rsidRPr="0002559F">
        <w:rPr>
          <w:rFonts w:ascii="Times New Roman" w:hAnsi="Times New Roman" w:cs="Times New Roman"/>
          <w:position w:val="-12"/>
        </w:rPr>
        <w:object w:dxaOrig="2140" w:dyaOrig="360">
          <v:shape id="_x0000_i1098" type="#_x0000_t75" style="width:116.25pt;height:19.5pt" o:ole="">
            <v:imagedata r:id="rId156" o:title=""/>
          </v:shape>
          <o:OLEObject Type="Embed" ProgID="Equation.3" ShapeID="_x0000_i1098" DrawAspect="Content" ObjectID="_1666348945" r:id="rId157"/>
        </w:object>
      </w:r>
      <w:r w:rsidRPr="0002559F">
        <w:rPr>
          <w:rFonts w:ascii="Times New Roman" w:hAnsi="Times New Roman" w:cs="Times New Roman"/>
          <w:lang w:val="ru-RU"/>
        </w:rPr>
        <w:t>Ом</w:t>
      </w:r>
    </w:p>
    <w:p w:rsidR="0002559F" w:rsidRPr="0002559F" w:rsidRDefault="0002559F" w:rsidP="0002559F">
      <w:pPr>
        <w:spacing w:after="0"/>
        <w:ind w:firstLine="567"/>
        <w:jc w:val="center"/>
        <w:rPr>
          <w:rFonts w:ascii="Times New Roman" w:hAnsi="Times New Roman" w:cs="Times New Roman"/>
          <w:b/>
          <w:i/>
          <w:lang w:val="ru-RU"/>
        </w:rPr>
      </w:pPr>
      <w:r w:rsidRPr="0002559F">
        <w:rPr>
          <w:rFonts w:ascii="Times New Roman" w:hAnsi="Times New Roman" w:cs="Times New Roman"/>
          <w:b/>
          <w:i/>
          <w:lang w:val="ru-RU"/>
        </w:rPr>
        <w:t xml:space="preserve"> Контрольные вопросы для самопроверки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1. Нарисуйте семейство электромеханических характеристик разомкнутой системы ТП-Д для первой зоны регулирования скорости.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2. Каким образом введение добавочного сопротивления в цепь якоря двигателя влияет на динамику электропривода?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3. Нарисуйте и поясните электромеханические характеристики для разомкнутой двухзонной системы регулирования скорости ДПТ с НВ.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4. Как влияет ослабление магнитного потока на перегрузочную способность ДПТ?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5. Нарисуйте и поясните структурную схему разомкнутой двухзонной системы ТП-Д?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6. От каких параметров зависит динамическая составляющая якорного тока? Напишите формулу и поясните.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7. Каким звеном ТАУ можно описать тиристорный преобразователь?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8. Как рассчитать статическую просадку по скорости в первой зоне регулирования скорости ДПТ?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9. Как рассчитать статическую просадку по скорости во второй зоне регулирования скорости ДПТ?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 xml:space="preserve">10. Возможен ли пуск ДПТ напрямую от сети? 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11. Почему темп разгона и торможения ДПТ по системы ТП-Д должен ограничиваться задатчиком интенсивности скорости?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12. Как изменится жесткость механической характеристики ДПТ, если подключить к нему тиристорный преобразователь и питающий сетевой трансформатор?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13. Нарисуйте и поясните механическую характеристику активного статического момента.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14. Нарисуйте и поясните механическую характеристику реактивного статического момента.</w:t>
      </w:r>
    </w:p>
    <w:p w:rsidR="0002559F" w:rsidRPr="0002559F" w:rsidRDefault="0002559F" w:rsidP="0002559F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15. Нарисуйте принципиальную электрическую силовую схему реверсивной двухзонной системы ТП-Д.</w:t>
      </w:r>
    </w:p>
    <w:p w:rsidR="0002559F" w:rsidRDefault="0002559F" w:rsidP="00AF4C31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  <w:r w:rsidRPr="0002559F">
        <w:rPr>
          <w:rFonts w:ascii="Times New Roman" w:hAnsi="Times New Roman" w:cs="Times New Roman"/>
          <w:lang w:val="ru-RU"/>
        </w:rPr>
        <w:t>16. Опишите процедуру снятия переходных процессов скорости, тока якоря и момента ДПТ на УЛС.</w:t>
      </w:r>
    </w:p>
    <w:p w:rsidR="00AF4C31" w:rsidRPr="009803BD" w:rsidRDefault="00AF4C31" w:rsidP="00AF4C31">
      <w:pPr>
        <w:rPr>
          <w:rFonts w:ascii="Times New Roman" w:hAnsi="Times New Roman" w:cs="Times New Roman"/>
          <w:b/>
          <w:lang w:val="ru-RU"/>
        </w:rPr>
      </w:pPr>
      <w:r w:rsidRPr="009803BD">
        <w:rPr>
          <w:rFonts w:ascii="Times New Roman" w:hAnsi="Times New Roman" w:cs="Times New Roman"/>
          <w:b/>
          <w:lang w:val="ru-RU"/>
        </w:rPr>
        <w:lastRenderedPageBreak/>
        <w:t xml:space="preserve">Приложение 4. Методические указания </w: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Исследование электропривода постоянного тока в разомкнутой</w: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системе ТП-Д в динамических режимах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Цель работы: исследование переходных процессов электропривода постоянного тока с двигателем независимого возбуждения по системе ТП-Д.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Программа работы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1. Снятие переходных процессов по управляющему воздействию</w: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1.1. Снятие переходных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099" type="#_x0000_t75" style="width:45pt;height:17.25pt" o:ole="">
            <v:imagedata r:id="rId158" o:title=""/>
          </v:shape>
          <o:OLEObject Type="Embed" ProgID="Equation.3" ShapeID="_x0000_i1099" DrawAspect="Content" ObjectID="_1666348946" r:id="rId159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00" type="#_x0000_t75" style="width:50.25pt;height:18pt" o:ole="">
            <v:imagedata r:id="rId160" o:title=""/>
          </v:shape>
          <o:OLEObject Type="Embed" ProgID="Equation.3" ShapeID="_x0000_i1100" DrawAspect="Content" ObjectID="_1666348947" r:id="rId161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при разгоне 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до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(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40" w:dyaOrig="360">
          <v:shape id="_x0000_i1101" type="#_x0000_t75" style="width:51.75pt;height:18pt" o:ole="">
            <v:imagedata r:id="rId162" o:title=""/>
          </v:shape>
          <o:OLEObject Type="Embed" ProgID="Equation.3" ShapeID="_x0000_i1101" DrawAspect="Content" ObjectID="_1666348948" r:id="rId163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об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>/мин) и торможении двигателя до нуля от задатчика интенсивности.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1.2. Снятие переходных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02" type="#_x0000_t75" style="width:45pt;height:17.25pt" o:ole="">
            <v:imagedata r:id="rId158" o:title=""/>
          </v:shape>
          <o:OLEObject Type="Embed" ProgID="Equation.3" ShapeID="_x0000_i1102" DrawAspect="Content" ObjectID="_1666348949" r:id="rId164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03" type="#_x0000_t75" style="width:50.25pt;height:18pt" o:ole="">
            <v:imagedata r:id="rId160" o:title=""/>
          </v:shape>
          <o:OLEObject Type="Embed" ProgID="Equation.3" ShapeID="_x0000_i1103" DrawAspect="Content" ObjectID="_1666348950" r:id="rId165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при динамичном ослаблении магнитного потока во время работы двигателя на скорости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40" w:dyaOrig="360">
          <v:shape id="_x0000_i1104" type="#_x0000_t75" style="width:51.75pt;height:18pt" o:ole="">
            <v:imagedata r:id="rId162" o:title=""/>
          </v:shape>
          <o:OLEObject Type="Embed" ProgID="Equation.3" ShapeID="_x0000_i1104" DrawAspect="Content" ObjectID="_1666348951" r:id="rId166"/>
        </w:object>
      </w:r>
      <w:r w:rsidRPr="00DC3471">
        <w:rPr>
          <w:rFonts w:ascii="Arial" w:hAnsi="Arial" w:cs="Arial"/>
          <w:sz w:val="24"/>
          <w:szCs w:val="24"/>
          <w:lang w:val="ru-RU"/>
        </w:rPr>
        <w:t>об/мин.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2. Снятие переходных процессов по возмущающему воздействию</w: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i/>
          <w:sz w:val="24"/>
          <w:szCs w:val="24"/>
          <w:u w:val="single"/>
          <w:lang w:val="ru-RU"/>
        </w:rPr>
      </w:pP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2.1. Снятие 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переходный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05" type="#_x0000_t75" style="width:45pt;height:17.25pt" o:ole="">
            <v:imagedata r:id="rId158" o:title=""/>
          </v:shape>
          <o:OLEObject Type="Embed" ProgID="Equation.3" ShapeID="_x0000_i1105" DrawAspect="Content" ObjectID="_1666348952" r:id="rId167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06" type="#_x0000_t75" style="width:50.25pt;height:18pt" o:ole="">
            <v:imagedata r:id="rId160" o:title=""/>
          </v:shape>
          <o:OLEObject Type="Embed" ProgID="Equation.3" ShapeID="_x0000_i1106" DrawAspect="Content" ObjectID="_1666348953" r:id="rId168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при ударном приложении нагрузки к валу двигателя, работающего на скорости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40" w:dyaOrig="360">
          <v:shape id="_x0000_i1107" type="#_x0000_t75" style="width:51.75pt;height:18pt" o:ole="">
            <v:imagedata r:id="rId162" o:title=""/>
          </v:shape>
          <o:OLEObject Type="Embed" ProgID="Equation.3" ShapeID="_x0000_i1107" DrawAspect="Content" ObjectID="_1666348954" r:id="rId169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об/мин с номинальным магнитным потоком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40" w:dyaOrig="360">
          <v:shape id="_x0000_i1108" type="#_x0000_t75" style="width:47.25pt;height:18pt" o:ole="">
            <v:imagedata r:id="rId170" o:title=""/>
          </v:shape>
          <o:OLEObject Type="Embed" ProgID="Equation.3" ShapeID="_x0000_i1108" DrawAspect="Content" ObjectID="_1666348955" r:id="rId171"/>
        </w:objec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2.2. Снятие 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переходный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09" type="#_x0000_t75" style="width:45pt;height:17.25pt" o:ole="">
            <v:imagedata r:id="rId158" o:title=""/>
          </v:shape>
          <o:OLEObject Type="Embed" ProgID="Equation.3" ShapeID="_x0000_i1109" DrawAspect="Content" ObjectID="_1666348956" r:id="rId172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10" type="#_x0000_t75" style="width:50.25pt;height:18pt" o:ole="">
            <v:imagedata r:id="rId160" o:title=""/>
          </v:shape>
          <o:OLEObject Type="Embed" ProgID="Equation.3" ShapeID="_x0000_i1110" DrawAspect="Content" ObjectID="_1666348957" r:id="rId173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при ударном приложении нагрузки к валу двигателя, работающего на скорости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40" w:dyaOrig="360">
          <v:shape id="_x0000_i1111" type="#_x0000_t75" style="width:51.75pt;height:18pt" o:ole="">
            <v:imagedata r:id="rId162" o:title=""/>
          </v:shape>
          <o:OLEObject Type="Embed" ProgID="Equation.3" ShapeID="_x0000_i1111" DrawAspect="Content" ObjectID="_1666348958" r:id="rId174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об/мин и при ослабленном магнитном потоке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40" w:dyaOrig="360">
          <v:shape id="_x0000_i1112" type="#_x0000_t75" style="width:47.25pt;height:18pt" o:ole="">
            <v:imagedata r:id="rId175" o:title=""/>
          </v:shape>
          <o:OLEObject Type="Embed" ProgID="Equation.3" ShapeID="_x0000_i1112" DrawAspect="Content" ObjectID="_1666348959" r:id="rId176"/>
        </w:objec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2.3. Снятие 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переходный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13" type="#_x0000_t75" style="width:45pt;height:17.25pt" o:ole="">
            <v:imagedata r:id="rId158" o:title=""/>
          </v:shape>
          <o:OLEObject Type="Embed" ProgID="Equation.3" ShapeID="_x0000_i1113" DrawAspect="Content" ObjectID="_1666348960" r:id="rId177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14" type="#_x0000_t75" style="width:50.25pt;height:18pt" o:ole="">
            <v:imagedata r:id="rId160" o:title=""/>
          </v:shape>
          <o:OLEObject Type="Embed" ProgID="Equation.3" ShapeID="_x0000_i1114" DrawAspect="Content" ObjectID="_1666348961" r:id="rId178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при линейном приложении нагрузки к валу двигателя с номинальным магнитным потоком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40" w:dyaOrig="360">
          <v:shape id="_x0000_i1115" type="#_x0000_t75" style="width:47.25pt;height:18pt" o:ole="">
            <v:imagedata r:id="rId179" o:title=""/>
          </v:shape>
          <o:OLEObject Type="Embed" ProgID="Equation.3" ShapeID="_x0000_i1115" DrawAspect="Content" ObjectID="_1666348962" r:id="rId180"/>
        </w:objec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2.4. Снятие 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переходный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16" type="#_x0000_t75" style="width:45pt;height:17.25pt" o:ole="">
            <v:imagedata r:id="rId158" o:title=""/>
          </v:shape>
          <o:OLEObject Type="Embed" ProgID="Equation.3" ShapeID="_x0000_i1116" DrawAspect="Content" ObjectID="_1666348963" r:id="rId181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17" type="#_x0000_t75" style="width:50.25pt;height:18pt" o:ole="">
            <v:imagedata r:id="rId160" o:title=""/>
          </v:shape>
          <o:OLEObject Type="Embed" ProgID="Equation.3" ShapeID="_x0000_i1117" DrawAspect="Content" ObjectID="_1666348964" r:id="rId182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при ударном приложении нагрузки к валу двигателя, работающего на скорости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40" w:dyaOrig="360">
          <v:shape id="_x0000_i1118" type="#_x0000_t75" style="width:51.75pt;height:18pt" o:ole="">
            <v:imagedata r:id="rId162" o:title=""/>
          </v:shape>
          <o:OLEObject Type="Embed" ProgID="Equation.3" ShapeID="_x0000_i1118" DrawAspect="Content" ObjectID="_1666348965" r:id="rId183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об/мин с номинальным магнитным потоком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40" w:dyaOrig="360">
          <v:shape id="_x0000_i1119" type="#_x0000_t75" style="width:47.25pt;height:18pt" o:ole="">
            <v:imagedata r:id="rId170" o:title=""/>
          </v:shape>
          <o:OLEObject Type="Embed" ProgID="Equation.3" ShapeID="_x0000_i1119" DrawAspect="Content" ObjectID="_1666348966" r:id="rId184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и добавочным сопротивлением в якорной цепи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520" w:dyaOrig="360">
          <v:shape id="_x0000_i1120" type="#_x0000_t75" style="width:76.5pt;height:18pt" o:ole="">
            <v:imagedata r:id="rId185" o:title=""/>
          </v:shape>
          <o:OLEObject Type="Embed" ProgID="Equation.3" ShapeID="_x0000_i1120" DrawAspect="Content" ObjectID="_1666348967" r:id="rId186"/>
        </w:objec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3. Моделирование системы ТП-Д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3.1. Замоделировать в программе </w:t>
      </w:r>
      <w:r w:rsidRPr="00A717E1">
        <w:rPr>
          <w:rFonts w:ascii="Arial" w:hAnsi="Arial" w:cs="Arial"/>
          <w:sz w:val="24"/>
          <w:szCs w:val="24"/>
        </w:rPr>
        <w:t>MatLab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Simulink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структурную схему системы ТП-Д лабораторной установки и снять переходные процессы по управляющему и возмущающему воздействию выше перечисленных экспериментов п. 1.1.-1.2. и п. 2.1-2.3.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3.2. Сравнить переходные процессы модели системы ТП-Д с экспериментальными, сделать выводы по работе.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4. Расчетная и графическая части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4.1. Рассчитать параметры структурной схемы системы ТП – Д (рис.    ) для моделирования переходных процессов по управляющему и возмущающему воздействию п. 3.1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4.2. Обработать графики переходных процессов, полученных экспериментально и при моделировании (подписать оси, сигналы, название эксперимента и т.д.). </w:t>
      </w:r>
      <w:r w:rsidRPr="00DC3471">
        <w:rPr>
          <w:rFonts w:ascii="Arial" w:hAnsi="Arial" w:cs="Arial"/>
          <w:sz w:val="24"/>
          <w:szCs w:val="24"/>
          <w:lang w:val="ru-RU"/>
        </w:rPr>
        <w:lastRenderedPageBreak/>
        <w:t>Графики переходных процессов, а так же шкала осей должны хорошо просматриваться.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5. Порядок выполнения работы</w: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5.1. Снятие переходных процессов по управляющему воздействию</w: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5.1.1. До проведения экспериментов ознакомиться с электрооборудованием лабораторной установки, силовой схемой стенда.</w:t>
      </w:r>
    </w:p>
    <w:p w:rsidR="00AF4C31" w:rsidRPr="00DC3471" w:rsidRDefault="00AF4C31" w:rsidP="00AF4C31">
      <w:pPr>
        <w:spacing w:after="0" w:line="240" w:lineRule="auto"/>
        <w:ind w:firstLine="567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5.1.2. Собрать силовую схему лабораторной установки, представленную на рис. 1.</w:t>
      </w:r>
    </w:p>
    <w:p w:rsidR="00AF4C31" w:rsidRPr="00DC3471" w:rsidRDefault="00AF4C31" w:rsidP="00AF4C31">
      <w:pPr>
        <w:spacing w:after="0" w:line="240" w:lineRule="auto"/>
        <w:ind w:firstLine="567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17545" w:dyaOrig="10682">
          <v:shape id="_x0000_i1121" type="#_x0000_t75" style="width:467.25pt;height:285pt" o:ole="">
            <v:imagedata r:id="rId187" o:title=""/>
          </v:shape>
          <o:OLEObject Type="Embed" ProgID="Visio.Drawing.11" ShapeID="_x0000_i1121" DrawAspect="Content" ObjectID="_1666348968" r:id="rId188"/>
        </w:object>
      </w: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Рис. 1. Силовая схема для снятия переходных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22" type="#_x0000_t75" style="width:45pt;height:17.25pt" o:ole="">
            <v:imagedata r:id="rId158" o:title=""/>
          </v:shape>
          <o:OLEObject Type="Embed" ProgID="Equation.3" ShapeID="_x0000_i1122" DrawAspect="Content" ObjectID="_1666348969" r:id="rId189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23" type="#_x0000_t75" style="width:50.25pt;height:18pt" o:ole="">
            <v:imagedata r:id="rId160" o:title=""/>
          </v:shape>
          <o:OLEObject Type="Embed" ProgID="Equation.3" ShapeID="_x0000_i1123" DrawAspect="Content" ObjectID="_1666348970" r:id="rId190"/>
        </w:objec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В первом эксперименте необходимо разогнать двигатель М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без нагрузки до скорости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40" w:dyaOrig="360">
          <v:shape id="_x0000_i1124" type="#_x0000_t75" style="width:51.75pt;height:18pt" o:ole="">
            <v:imagedata r:id="rId162" o:title=""/>
          </v:shape>
          <o:OLEObject Type="Embed" ProgID="Equation.3" ShapeID="_x0000_i1124" DrawAspect="Content" ObjectID="_1666348971" r:id="rId191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об/мин, а затем остановить его до нулевой скорости по линейному закону. Исходя из этого, асинхронный двигатель и преобразователь частоты будет обесточен - КМ2 отключен.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После того, как схема собрана, необходимо настроить электроприводы для эксперимента.</w:t>
      </w:r>
    </w:p>
    <w:p w:rsidR="00AF4C31" w:rsidRPr="00DC347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6818" w:dyaOrig="6707">
          <v:shape id="_x0000_i1125" type="#_x0000_t75" style="width:273.75pt;height:270pt" o:ole="">
            <v:imagedata r:id="rId192" o:title=""/>
          </v:shape>
          <o:OLEObject Type="Embed" ProgID="Visio.Drawing.11" ShapeID="_x0000_i1125" DrawAspect="Content" ObjectID="_1666348972" r:id="rId193"/>
        </w:object>
      </w:r>
    </w:p>
    <w:p w:rsidR="00AF4C31" w:rsidRPr="00A717E1" w:rsidRDefault="00AF4C31" w:rsidP="00AF4C31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Рис. 2. Панель команд тиристорного преобразователя </w:t>
      </w:r>
      <w:r w:rsidRPr="00A717E1">
        <w:rPr>
          <w:rFonts w:ascii="Arial" w:hAnsi="Arial" w:cs="Arial"/>
          <w:sz w:val="24"/>
          <w:szCs w:val="24"/>
        </w:rPr>
        <w:t>UZ</w:t>
      </w:r>
      <w:r w:rsidRPr="00DC3471">
        <w:rPr>
          <w:rFonts w:ascii="Arial" w:hAnsi="Arial" w:cs="Arial"/>
          <w:sz w:val="24"/>
          <w:szCs w:val="24"/>
          <w:lang w:val="ru-RU"/>
        </w:rPr>
        <w:t>1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5.1.3. Двигатель М1 будет управляться тиристорным преобразователем в разомкнутой системе, для чего на панели команд (рис. 2) установить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5 в правое положение «Разомкнутая система»,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>4 в левое положение «Скорость».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5.1.4.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2 установить в правое положение для задания направления вращения «Вперед», а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>3 в левое положение «Назад».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5.1.5. Включить питание стенда последовательно кнопками «Пуск» контакторов КМ, КМ1.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5.1.6. Включить питание двухканального осциллографа. Подключить на первый канал осциллографа координату тока якоря, а на второй – координату частоты вращения двигателя М1. Подготовить осциллограф для сохранения переходных процессов в его внутреннюю память.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5.1.7. Включить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1 вправо на тиристорном преобразователе, тем самым, разрешив подачу импульсов на силовые ключи.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5.1.8. Сопротивлением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>3 выставить номинальный ток возбуждения двигателя М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20" w:dyaOrig="340">
          <v:shape id="_x0000_i1126" type="#_x0000_t75" style="width:51.75pt;height:17.25pt" o:ole="">
            <v:imagedata r:id="rId194" o:title=""/>
          </v:shape>
          <o:OLEObject Type="Embed" ProgID="Equation.3" ShapeID="_x0000_i1126" DrawAspect="Content" ObjectID="_1666348973" r:id="rId195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(А).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5.1.9. Разогнать двигатель М1 до скорости 1000 об/мин, удерживанием кнопки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1 (</w:t>
      </w:r>
      <w:r w:rsidRPr="00A717E1">
        <w:rPr>
          <w:rFonts w:ascii="Arial" w:hAnsi="Arial" w:cs="Arial"/>
          <w:sz w:val="24"/>
          <w:szCs w:val="24"/>
        </w:rPr>
        <w:t>Ud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больше). После того, как скорость двигателя установится на 1000 об/мин, уменьшить задание напряжения </w:t>
      </w:r>
      <w:r w:rsidRPr="00A717E1">
        <w:rPr>
          <w:rFonts w:ascii="Arial" w:hAnsi="Arial" w:cs="Arial"/>
          <w:sz w:val="24"/>
          <w:szCs w:val="24"/>
        </w:rPr>
        <w:t>Ud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кнопкой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2 до нуля.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 xml:space="preserve">ВНИМАНИЕ! Темп увеличения (уменьшения) напряжения </w:t>
      </w:r>
      <w:r w:rsidRPr="00A717E1">
        <w:rPr>
          <w:rFonts w:ascii="Arial" w:hAnsi="Arial" w:cs="Arial"/>
          <w:b/>
          <w:sz w:val="24"/>
          <w:szCs w:val="24"/>
        </w:rPr>
        <w:t>Ud</w:t>
      </w:r>
      <w:r w:rsidRPr="00DC3471">
        <w:rPr>
          <w:rFonts w:ascii="Arial" w:hAnsi="Arial" w:cs="Arial"/>
          <w:b/>
          <w:sz w:val="24"/>
          <w:szCs w:val="24"/>
          <w:lang w:val="ru-RU"/>
        </w:rPr>
        <w:t xml:space="preserve"> запрограммирован задатчиком интенсивности ТП, поэтому необходимо просто удерживать кнопки </w:t>
      </w:r>
      <w:r w:rsidRPr="00A717E1">
        <w:rPr>
          <w:rFonts w:ascii="Arial" w:hAnsi="Arial" w:cs="Arial"/>
          <w:b/>
          <w:sz w:val="24"/>
          <w:szCs w:val="24"/>
        </w:rPr>
        <w:t>SB</w:t>
      </w:r>
      <w:r w:rsidRPr="00DC3471">
        <w:rPr>
          <w:rFonts w:ascii="Arial" w:hAnsi="Arial" w:cs="Arial"/>
          <w:b/>
          <w:sz w:val="24"/>
          <w:szCs w:val="24"/>
          <w:lang w:val="ru-RU"/>
        </w:rPr>
        <w:t>1 (</w:t>
      </w:r>
      <w:r w:rsidRPr="00A717E1">
        <w:rPr>
          <w:rFonts w:ascii="Arial" w:hAnsi="Arial" w:cs="Arial"/>
          <w:b/>
          <w:sz w:val="24"/>
          <w:szCs w:val="24"/>
        </w:rPr>
        <w:t>SB</w:t>
      </w:r>
      <w:r w:rsidRPr="00DC3471">
        <w:rPr>
          <w:rFonts w:ascii="Arial" w:hAnsi="Arial" w:cs="Arial"/>
          <w:b/>
          <w:sz w:val="24"/>
          <w:szCs w:val="24"/>
          <w:lang w:val="ru-RU"/>
        </w:rPr>
        <w:t>2).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5.1.10. Сохранить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27" type="#_x0000_t75" style="width:45pt;height:17.25pt" o:ole="">
            <v:imagedata r:id="rId158" o:title=""/>
          </v:shape>
          <o:OLEObject Type="Embed" ProgID="Equation.3" ShapeID="_x0000_i1127" DrawAspect="Content" ObjectID="_1666348974" r:id="rId196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28" type="#_x0000_t75" style="width:50.25pt;height:18pt" o:ole="">
            <v:imagedata r:id="rId160" o:title=""/>
          </v:shape>
          <o:OLEObject Type="Embed" ProgID="Equation.3" ShapeID="_x0000_i1128" DrawAspect="Content" ObjectID="_1666348975" r:id="rId197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из памяти осциллографа на компьютер в виде картинок в формате .</w:t>
      </w:r>
      <w:r w:rsidRPr="00A717E1">
        <w:rPr>
          <w:rFonts w:ascii="Arial" w:hAnsi="Arial" w:cs="Arial"/>
          <w:sz w:val="24"/>
          <w:szCs w:val="24"/>
        </w:rPr>
        <w:t>tif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либо .</w:t>
      </w:r>
      <w:r w:rsidRPr="00A717E1">
        <w:rPr>
          <w:rFonts w:ascii="Arial" w:hAnsi="Arial" w:cs="Arial"/>
          <w:sz w:val="24"/>
          <w:szCs w:val="24"/>
        </w:rPr>
        <w:t>jpg</w: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5.1.11. Во втором эксперименте нужно разогнать двигатель М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до скорости 1000 об/мин и, как только скорость двигателя установится на уровне 1000 об/мин, уменьшить ток возбуждения в 2 раза (потенциометром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3,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20" w:dyaOrig="340">
          <v:shape id="_x0000_i1129" type="#_x0000_t75" style="width:51.75pt;height:17.25pt" o:ole="">
            <v:imagedata r:id="rId198" o:title=""/>
          </v:shape>
          <o:OLEObject Type="Embed" ProgID="Equation.3" ShapeID="_x0000_i1129" DrawAspect="Content" ObjectID="_1666348976" r:id="rId199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А). После того, как скорость двигателя установится, произвести обратную процедуру остановки двигателя: увеличить поток двигателя до номинального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20" w:dyaOrig="340">
          <v:shape id="_x0000_i1130" type="#_x0000_t75" style="width:51.75pt;height:17.25pt" o:ole="">
            <v:imagedata r:id="rId200" o:title=""/>
          </v:shape>
          <o:OLEObject Type="Embed" ProgID="Equation.3" ShapeID="_x0000_i1130" DrawAspect="Content" ObjectID="_1666348977" r:id="rId201"/>
        </w:object>
      </w:r>
      <w:r w:rsidRPr="00DC3471">
        <w:rPr>
          <w:rFonts w:ascii="Arial" w:hAnsi="Arial" w:cs="Arial"/>
          <w:sz w:val="24"/>
          <w:szCs w:val="24"/>
          <w:lang w:val="ru-RU"/>
        </w:rPr>
        <w:t>А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, затем, удерживая кнопку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2 уменьшить напряжение ТП до нуля.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lastRenderedPageBreak/>
        <w:t xml:space="preserve">5.1.12. Сохранить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31" type="#_x0000_t75" style="width:45pt;height:17.25pt" o:ole="">
            <v:imagedata r:id="rId158" o:title=""/>
          </v:shape>
          <o:OLEObject Type="Embed" ProgID="Equation.3" ShapeID="_x0000_i1131" DrawAspect="Content" ObjectID="_1666348978" r:id="rId202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32" type="#_x0000_t75" style="width:50.25pt;height:18pt" o:ole="">
            <v:imagedata r:id="rId160" o:title=""/>
          </v:shape>
          <o:OLEObject Type="Embed" ProgID="Equation.3" ShapeID="_x0000_i1132" DrawAspect="Content" ObjectID="_1666348979" r:id="rId203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из памяти осциллографа на компьютер в виде картинок в формате .</w:t>
      </w:r>
      <w:r w:rsidRPr="00A717E1">
        <w:rPr>
          <w:rFonts w:ascii="Arial" w:hAnsi="Arial" w:cs="Arial"/>
          <w:sz w:val="24"/>
          <w:szCs w:val="24"/>
        </w:rPr>
        <w:t>tif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либо .</w:t>
      </w:r>
      <w:r w:rsidRPr="00A717E1">
        <w:rPr>
          <w:rFonts w:ascii="Arial" w:hAnsi="Arial" w:cs="Arial"/>
          <w:sz w:val="24"/>
          <w:szCs w:val="24"/>
        </w:rPr>
        <w:t>jpg</w: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5.2. Снятие переходных процессов по возмущающему воздействию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6818" w:dyaOrig="6707">
          <v:shape id="_x0000_i1133" type="#_x0000_t75" style="width:303pt;height:297.75pt" o:ole="">
            <v:imagedata r:id="rId204" o:title=""/>
          </v:shape>
          <o:OLEObject Type="Embed" ProgID="Visio.Drawing.11" ShapeID="_x0000_i1133" DrawAspect="Content" ObjectID="_1666348980" r:id="rId205"/>
        </w:object>
      </w:r>
    </w:p>
    <w:p w:rsidR="00AF4C31" w:rsidRPr="00A717E1" w:rsidRDefault="00AF4C31" w:rsidP="00AF4C31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Рис. 3. Панель команд частотного преобразователя </w:t>
      </w:r>
      <w:r w:rsidRPr="00A717E1">
        <w:rPr>
          <w:rFonts w:ascii="Arial" w:hAnsi="Arial" w:cs="Arial"/>
          <w:sz w:val="24"/>
          <w:szCs w:val="24"/>
        </w:rPr>
        <w:t>UF</w:t>
      </w:r>
      <w:r w:rsidRPr="00DC3471">
        <w:rPr>
          <w:rFonts w:ascii="Arial" w:hAnsi="Arial" w:cs="Arial"/>
          <w:sz w:val="24"/>
          <w:szCs w:val="24"/>
          <w:lang w:val="ru-RU"/>
        </w:rPr>
        <w:t>1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5.2.1. В третьем эксперименте электропривод нагрузочной машины АД нужно настроить для создания момента. Для этого, на панели команд частотного преобразователя (рис. 3) установить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>4 в левое положение «Момент».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5.2.2.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3 установить в левое положение для задания направления «Назад», а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>2 «Вперед» - в правое положение.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5.2.3. Потенциометром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>2 установить некоторое начальное задание момента машины М2 (</w:t>
      </w:r>
      <w:r w:rsidRPr="00DC3471">
        <w:rPr>
          <w:rFonts w:ascii="Arial" w:hAnsi="Arial" w:cs="Arial"/>
          <w:sz w:val="24"/>
          <w:szCs w:val="24"/>
          <w:u w:val="single"/>
          <w:lang w:val="ru-RU"/>
        </w:rPr>
        <w:t>задаётся преподавателем</w:t>
      </w:r>
      <w:r w:rsidRPr="00DC3471">
        <w:rPr>
          <w:rFonts w:ascii="Arial" w:hAnsi="Arial" w:cs="Arial"/>
          <w:sz w:val="24"/>
          <w:szCs w:val="24"/>
          <w:lang w:val="ru-RU"/>
        </w:rPr>
        <w:t>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5.2.4.  Включить питание частотного преобразователя кнопкой «Пуск» контактора КМ2.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5.2.5. Сопротивлением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>3 выставить номинальный ток возбуждения двигателя М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20" w:dyaOrig="340">
          <v:shape id="_x0000_i1134" type="#_x0000_t75" style="width:51.75pt;height:17.25pt" o:ole="">
            <v:imagedata r:id="rId194" o:title=""/>
          </v:shape>
          <o:OLEObject Type="Embed" ProgID="Equation.3" ShapeID="_x0000_i1134" DrawAspect="Content" ObjectID="_1666348981" r:id="rId206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(А).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5.2.6.  Разогнать двигатель М1 до скорости 1000 об/мин, удерживанием кнопки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1 (</w:t>
      </w:r>
      <w:r w:rsidRPr="00A717E1">
        <w:rPr>
          <w:rFonts w:ascii="Arial" w:hAnsi="Arial" w:cs="Arial"/>
          <w:sz w:val="24"/>
          <w:szCs w:val="24"/>
        </w:rPr>
        <w:t>Ud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больше). После того, как скорость двигателя установится на 1000 об/мин, включить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1 частотного преобразователя на </w:t>
      </w:r>
      <w:r w:rsidRPr="00DC3471">
        <w:rPr>
          <w:rFonts w:ascii="Arial" w:hAnsi="Arial" w:cs="Arial"/>
          <w:b/>
          <w:sz w:val="24"/>
          <w:szCs w:val="24"/>
          <w:u w:val="single"/>
          <w:lang w:val="ru-RU"/>
        </w:rPr>
        <w:t>несколько секунд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, в результате чего, скачком будет подан статический момент на вал двигателя М1.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После отключения тумблера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1 уменьшить задание напряжения </w:t>
      </w:r>
      <w:r w:rsidRPr="00A717E1">
        <w:rPr>
          <w:rFonts w:ascii="Arial" w:hAnsi="Arial" w:cs="Arial"/>
          <w:sz w:val="24"/>
          <w:szCs w:val="24"/>
        </w:rPr>
        <w:t>Ud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кнопкой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2 до нуля.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5.2.7. Сохранить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35" type="#_x0000_t75" style="width:45pt;height:17.25pt" o:ole="">
            <v:imagedata r:id="rId158" o:title=""/>
          </v:shape>
          <o:OLEObject Type="Embed" ProgID="Equation.3" ShapeID="_x0000_i1135" DrawAspect="Content" ObjectID="_1666348982" r:id="rId207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36" type="#_x0000_t75" style="width:50.25pt;height:18pt" o:ole="">
            <v:imagedata r:id="rId160" o:title=""/>
          </v:shape>
          <o:OLEObject Type="Embed" ProgID="Equation.3" ShapeID="_x0000_i1136" DrawAspect="Content" ObjectID="_1666348983" r:id="rId208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из памяти осциллографа на компьютер в виде картинок в формате .</w:t>
      </w:r>
      <w:r w:rsidRPr="00A717E1">
        <w:rPr>
          <w:rFonts w:ascii="Arial" w:hAnsi="Arial" w:cs="Arial"/>
          <w:sz w:val="24"/>
          <w:szCs w:val="24"/>
        </w:rPr>
        <w:t>tif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либо .</w:t>
      </w:r>
      <w:r w:rsidRPr="00A717E1">
        <w:rPr>
          <w:rFonts w:ascii="Arial" w:hAnsi="Arial" w:cs="Arial"/>
          <w:sz w:val="24"/>
          <w:szCs w:val="24"/>
        </w:rPr>
        <w:t>jpg</w: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5.2.8. В четвертом эксперименте необходимо снять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37" type="#_x0000_t75" style="width:45pt;height:17.25pt" o:ole="">
            <v:imagedata r:id="rId158" o:title=""/>
          </v:shape>
          <o:OLEObject Type="Embed" ProgID="Equation.3" ShapeID="_x0000_i1137" DrawAspect="Content" ObjectID="_1666348984" r:id="rId209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38" type="#_x0000_t75" style="width:50.25pt;height:18pt" o:ole="">
            <v:imagedata r:id="rId160" o:title=""/>
          </v:shape>
          <o:OLEObject Type="Embed" ProgID="Equation.3" ShapeID="_x0000_i1138" DrawAspect="Content" ObjectID="_1666348985" r:id="rId210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при </w:t>
      </w:r>
      <w:proofErr w:type="spellStart"/>
      <w:r w:rsidRPr="00DC3471">
        <w:rPr>
          <w:rFonts w:ascii="Arial" w:hAnsi="Arial" w:cs="Arial"/>
          <w:sz w:val="24"/>
          <w:szCs w:val="24"/>
          <w:lang w:val="ru-RU"/>
        </w:rPr>
        <w:t>набросе</w:t>
      </w:r>
      <w:proofErr w:type="spellEnd"/>
      <w:r w:rsidRPr="00DC3471">
        <w:rPr>
          <w:rFonts w:ascii="Arial" w:hAnsi="Arial" w:cs="Arial"/>
          <w:sz w:val="24"/>
          <w:szCs w:val="24"/>
          <w:lang w:val="ru-RU"/>
        </w:rPr>
        <w:t xml:space="preserve"> скачкообразной нагрузки на вал двигателя М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с ослабленным магнитным потоком.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lastRenderedPageBreak/>
        <w:t>Для этого нужно разогнать двигатель М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до скорости 1000 об/мин и, как только скорость двигателя установится на уровне 1000 об/мин, уменьшить ток возбуждения в 2 раза (потенциометром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3,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20" w:dyaOrig="340">
          <v:shape id="_x0000_i1139" type="#_x0000_t75" style="width:51.75pt;height:17.25pt" o:ole="">
            <v:imagedata r:id="rId198" o:title=""/>
          </v:shape>
          <o:OLEObject Type="Embed" ProgID="Equation.3" ShapeID="_x0000_i1139" DrawAspect="Content" ObjectID="_1666348986" r:id="rId211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А). После того, как скорость двигателя установится, включить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1 частотного преобразователя на </w:t>
      </w:r>
      <w:r w:rsidRPr="00DC3471">
        <w:rPr>
          <w:rFonts w:ascii="Arial" w:hAnsi="Arial" w:cs="Arial"/>
          <w:b/>
          <w:sz w:val="24"/>
          <w:szCs w:val="24"/>
          <w:u w:val="single"/>
          <w:lang w:val="ru-RU"/>
        </w:rPr>
        <w:t>несколько секунд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, в результате чего, скачком будет подан статический момент на вал двигателя М1. После отключения тумблера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>1 увеличить поток двигателя до номинального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20" w:dyaOrig="340">
          <v:shape id="_x0000_i1140" type="#_x0000_t75" style="width:51.75pt;height:17.25pt" o:ole="">
            <v:imagedata r:id="rId200" o:title=""/>
          </v:shape>
          <o:OLEObject Type="Embed" ProgID="Equation.3" ShapeID="_x0000_i1140" DrawAspect="Content" ObjectID="_1666348987" r:id="rId212"/>
        </w:object>
      </w:r>
      <w:r w:rsidRPr="00DC3471">
        <w:rPr>
          <w:rFonts w:ascii="Arial" w:hAnsi="Arial" w:cs="Arial"/>
          <w:sz w:val="24"/>
          <w:szCs w:val="24"/>
          <w:lang w:val="ru-RU"/>
        </w:rPr>
        <w:t>А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, затем, уменьшить задание напряжения </w:t>
      </w:r>
      <w:r w:rsidRPr="00A717E1">
        <w:rPr>
          <w:rFonts w:ascii="Arial" w:hAnsi="Arial" w:cs="Arial"/>
          <w:sz w:val="24"/>
          <w:szCs w:val="24"/>
        </w:rPr>
        <w:t>Ud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кнопкой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2 до нуля.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5.2.9. Сохранить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41" type="#_x0000_t75" style="width:45pt;height:17.25pt" o:ole="">
            <v:imagedata r:id="rId158" o:title=""/>
          </v:shape>
          <o:OLEObject Type="Embed" ProgID="Equation.3" ShapeID="_x0000_i1141" DrawAspect="Content" ObjectID="_1666348988" r:id="rId213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42" type="#_x0000_t75" style="width:50.25pt;height:18pt" o:ole="">
            <v:imagedata r:id="rId160" o:title=""/>
          </v:shape>
          <o:OLEObject Type="Embed" ProgID="Equation.3" ShapeID="_x0000_i1142" DrawAspect="Content" ObjectID="_1666348989" r:id="rId214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из памяти осциллографа на компьютер в виде картинок в формате .</w:t>
      </w:r>
      <w:r w:rsidRPr="00A717E1">
        <w:rPr>
          <w:rFonts w:ascii="Arial" w:hAnsi="Arial" w:cs="Arial"/>
          <w:sz w:val="24"/>
          <w:szCs w:val="24"/>
        </w:rPr>
        <w:t>tif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либо .</w:t>
      </w:r>
      <w:r w:rsidRPr="00A717E1">
        <w:rPr>
          <w:rFonts w:ascii="Arial" w:hAnsi="Arial" w:cs="Arial"/>
          <w:sz w:val="24"/>
          <w:szCs w:val="24"/>
        </w:rPr>
        <w:t>jpg</w: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5.2.10. Пятый эксперимент предполагает линейное приложение статической нагрузки к валу двигателя на скорости 1000 об/мин.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5.2.11. Сопротивлением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>3 тиристорного преобразователя выставить номинальный ток возбуждения двигателя М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20" w:dyaOrig="340">
          <v:shape id="_x0000_i1143" type="#_x0000_t75" style="width:51.75pt;height:17.25pt" o:ole="">
            <v:imagedata r:id="rId194" o:title=""/>
          </v:shape>
          <o:OLEObject Type="Embed" ProgID="Equation.3" ShapeID="_x0000_i1143" DrawAspect="Content" ObjectID="_1666348990" r:id="rId215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(А).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5.2.12. Потенциометр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2 частотного преобразователя установить в крайнее левое положение до упора, при этом начальное задание на момент АД будет равным нулю. Затем включить 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>1 влево.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5.2.13. Разогнать двигатель М1 до скорости 1000 об/мин, удерживанием кнопки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1 (</w:t>
      </w:r>
      <w:r w:rsidRPr="00A717E1">
        <w:rPr>
          <w:rFonts w:ascii="Arial" w:hAnsi="Arial" w:cs="Arial"/>
          <w:sz w:val="24"/>
          <w:szCs w:val="24"/>
        </w:rPr>
        <w:t>Ud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больше). После того, как скорость двигателя установится на 1000 об/мин, плавно увеличить статический момент на валу двигателя М1 сопротивлением </w:t>
      </w:r>
      <w:r w:rsidRPr="00A717E1">
        <w:rPr>
          <w:rFonts w:ascii="Arial" w:hAnsi="Arial" w:cs="Arial"/>
          <w:sz w:val="24"/>
          <w:szCs w:val="24"/>
        </w:rPr>
        <w:t>R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2 частотного преобразователя, затем плавно его уменьшить.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5.2.14. Уменьшить задание напряжения </w:t>
      </w:r>
      <w:r w:rsidRPr="00A717E1">
        <w:rPr>
          <w:rFonts w:ascii="Arial" w:hAnsi="Arial" w:cs="Arial"/>
          <w:sz w:val="24"/>
          <w:szCs w:val="24"/>
        </w:rPr>
        <w:t>Ud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кнопкой </w:t>
      </w:r>
      <w:r w:rsidRPr="00A717E1">
        <w:rPr>
          <w:rFonts w:ascii="Arial" w:hAnsi="Arial" w:cs="Arial"/>
          <w:sz w:val="24"/>
          <w:szCs w:val="24"/>
        </w:rPr>
        <w:t>SB</w:t>
      </w:r>
      <w:r w:rsidRPr="00DC3471">
        <w:rPr>
          <w:rFonts w:ascii="Arial" w:hAnsi="Arial" w:cs="Arial"/>
          <w:sz w:val="24"/>
          <w:szCs w:val="24"/>
          <w:lang w:val="ru-RU"/>
        </w:rPr>
        <w:t>2 до нуля.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5.2.15. Сохранить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44" type="#_x0000_t75" style="width:45pt;height:17.25pt" o:ole="">
            <v:imagedata r:id="rId158" o:title=""/>
          </v:shape>
          <o:OLEObject Type="Embed" ProgID="Equation.3" ShapeID="_x0000_i1144" DrawAspect="Content" ObjectID="_1666348991" r:id="rId216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45" type="#_x0000_t75" style="width:50.25pt;height:18pt" o:ole="">
            <v:imagedata r:id="rId160" o:title=""/>
          </v:shape>
          <o:OLEObject Type="Embed" ProgID="Equation.3" ShapeID="_x0000_i1145" DrawAspect="Content" ObjectID="_1666348992" r:id="rId217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из памяти осциллографа на компьютер в виде картинок в формате .</w:t>
      </w:r>
      <w:r w:rsidRPr="00A717E1">
        <w:rPr>
          <w:rFonts w:ascii="Arial" w:hAnsi="Arial" w:cs="Arial"/>
          <w:sz w:val="24"/>
          <w:szCs w:val="24"/>
        </w:rPr>
        <w:t>tif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либо .</w:t>
      </w:r>
      <w:r w:rsidRPr="00A717E1">
        <w:rPr>
          <w:rFonts w:ascii="Arial" w:hAnsi="Arial" w:cs="Arial"/>
          <w:sz w:val="24"/>
          <w:szCs w:val="24"/>
        </w:rPr>
        <w:t>jpg</w:t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5.2.16. Снять разрешение на подачу управляющих импульсов на силовые ключи частотного (тумблер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1 - вправо) и тиристорного преобразователей (тумблер </w:t>
      </w:r>
      <w:r w:rsidRPr="00A717E1">
        <w:rPr>
          <w:rFonts w:ascii="Arial" w:hAnsi="Arial" w:cs="Arial"/>
          <w:sz w:val="24"/>
          <w:szCs w:val="24"/>
        </w:rPr>
        <w:t>SA</w:t>
      </w:r>
      <w:r w:rsidRPr="00DC3471">
        <w:rPr>
          <w:rFonts w:ascii="Arial" w:hAnsi="Arial" w:cs="Arial"/>
          <w:sz w:val="24"/>
          <w:szCs w:val="24"/>
          <w:lang w:val="ru-RU"/>
        </w:rPr>
        <w:t>1 - влево).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5.2.17. Выключить питание стенда кнопкой «Стоп» контактора КМ.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5.2.18. Собрать силовую схему лабораторной установки, представленную на рис. 1.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18187" w:dyaOrig="10382">
          <v:shape id="_x0000_i1146" type="#_x0000_t75" style="width:467.25pt;height:267pt" o:ole="">
            <v:imagedata r:id="rId218" o:title=""/>
          </v:shape>
          <o:OLEObject Type="Embed" ProgID="Visio.Drawing.11" ShapeID="_x0000_i1146" DrawAspect="Content" ObjectID="_1666348993" r:id="rId219"/>
        </w:objec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lastRenderedPageBreak/>
        <w:t xml:space="preserve">Рис. 1. Силовая схема для снятия переходных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47" type="#_x0000_t75" style="width:45pt;height:17.25pt" o:ole="">
            <v:imagedata r:id="rId158" o:title=""/>
          </v:shape>
          <o:OLEObject Type="Embed" ProgID="Equation.3" ShapeID="_x0000_i1147" DrawAspect="Content" ObjectID="_1666348994" r:id="rId220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48" type="#_x0000_t75" style="width:50.25pt;height:18pt" o:ole="">
            <v:imagedata r:id="rId160" o:title=""/>
          </v:shape>
          <o:OLEObject Type="Embed" ProgID="Equation.3" ShapeID="_x0000_i1148" DrawAspect="Content" ObjectID="_1666348995" r:id="rId221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с добавочным сопротивлением в якорной цепи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520" w:dyaOrig="360">
          <v:shape id="_x0000_i1149" type="#_x0000_t75" style="width:76.5pt;height:18pt" o:ole="">
            <v:imagedata r:id="rId222" o:title=""/>
          </v:shape>
          <o:OLEObject Type="Embed" ProgID="Equation.3" ShapeID="_x0000_i1149" DrawAspect="Content" ObjectID="_1666348996" r:id="rId223"/>
        </w:objec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5.2.19. Снять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50" type="#_x0000_t75" style="width:45pt;height:17.25pt" o:ole="">
            <v:imagedata r:id="rId158" o:title=""/>
          </v:shape>
          <o:OLEObject Type="Embed" ProgID="Equation.3" ShapeID="_x0000_i1150" DrawAspect="Content" ObjectID="_1666348997" r:id="rId224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99" w:dyaOrig="360">
          <v:shape id="_x0000_i1151" type="#_x0000_t75" style="width:50.25pt;height:18pt" o:ole="">
            <v:imagedata r:id="rId160" o:title=""/>
          </v:shape>
          <o:OLEObject Type="Embed" ProgID="Equation.3" ShapeID="_x0000_i1151" DrawAspect="Content" ObjectID="_1666348998" r:id="rId225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с добавочным сопротивлением в якорной цепи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520" w:dyaOrig="360">
          <v:shape id="_x0000_i1152" type="#_x0000_t75" style="width:76.5pt;height:18pt" o:ole="">
            <v:imagedata r:id="rId222" o:title=""/>
          </v:shape>
          <o:OLEObject Type="Embed" ProgID="Equation.3" ShapeID="_x0000_i1152" DrawAspect="Content" ObjectID="_1666348999" r:id="rId226"/>
        </w:object>
      </w:r>
      <w:r w:rsidRPr="00DC3471">
        <w:rPr>
          <w:rFonts w:ascii="Arial" w:hAnsi="Arial" w:cs="Arial"/>
          <w:sz w:val="24"/>
          <w:szCs w:val="24"/>
          <w:lang w:val="ru-RU"/>
        </w:rPr>
        <w:t>, руководствуясь п. 5.2.1. – 5.2.7.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>5.3. Экспериментально-исследовательская часть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DC3471">
        <w:rPr>
          <w:rFonts w:ascii="Arial" w:hAnsi="Arial" w:cs="Arial"/>
          <w:b/>
          <w:sz w:val="24"/>
          <w:szCs w:val="24"/>
          <w:lang w:val="ru-RU"/>
        </w:rPr>
        <w:t xml:space="preserve">5.3.1. Подготовка осциллографа </w:t>
      </w:r>
      <w:r w:rsidRPr="00E331D9">
        <w:rPr>
          <w:rFonts w:ascii="Arial" w:hAnsi="Arial" w:cs="Arial"/>
          <w:b/>
          <w:sz w:val="24"/>
          <w:szCs w:val="24"/>
        </w:rPr>
        <w:t>OWON</w:t>
      </w:r>
      <w:r w:rsidRPr="00DC3471">
        <w:rPr>
          <w:rFonts w:ascii="Arial" w:hAnsi="Arial" w:cs="Arial"/>
          <w:b/>
          <w:sz w:val="24"/>
          <w:szCs w:val="24"/>
          <w:lang w:val="ru-RU"/>
        </w:rPr>
        <w:t xml:space="preserve"> </w:t>
      </w:r>
      <w:r w:rsidRPr="00E331D9">
        <w:rPr>
          <w:rFonts w:ascii="Arial" w:hAnsi="Arial" w:cs="Arial"/>
          <w:b/>
          <w:sz w:val="24"/>
          <w:szCs w:val="24"/>
        </w:rPr>
        <w:t>PDS</w:t>
      </w:r>
      <w:r w:rsidRPr="00DC3471">
        <w:rPr>
          <w:rFonts w:ascii="Arial" w:hAnsi="Arial" w:cs="Arial"/>
          <w:b/>
          <w:sz w:val="24"/>
          <w:szCs w:val="24"/>
          <w:lang w:val="ru-RU"/>
        </w:rPr>
        <w:t xml:space="preserve"> 5022</w:t>
      </w:r>
      <w:r w:rsidRPr="00E331D9">
        <w:rPr>
          <w:rFonts w:ascii="Arial" w:hAnsi="Arial" w:cs="Arial"/>
          <w:b/>
          <w:sz w:val="24"/>
          <w:szCs w:val="24"/>
        </w:rPr>
        <w:t>S</w:t>
      </w:r>
      <w:r w:rsidRPr="00DC3471">
        <w:rPr>
          <w:rFonts w:ascii="Arial" w:hAnsi="Arial" w:cs="Arial"/>
          <w:b/>
          <w:sz w:val="24"/>
          <w:szCs w:val="24"/>
          <w:lang w:val="ru-RU"/>
        </w:rPr>
        <w:t xml:space="preserve"> к работе</w:t>
      </w: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b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В данном разделе авторами учебного пособия представлены результаты экспериментальных исследований разомкнутой двухзонной системы ТП-Д.</w:t>
      </w:r>
    </w:p>
    <w:p w:rsidR="00AF4C31" w:rsidRPr="00DC3471" w:rsidRDefault="00AF4C31" w:rsidP="00AF4C31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Переходные процессы фиксируются двухканальным осциллографом марки </w:t>
      </w:r>
      <w:r w:rsidRPr="00A717E1">
        <w:rPr>
          <w:rFonts w:ascii="Arial" w:hAnsi="Arial" w:cs="Arial"/>
          <w:sz w:val="24"/>
          <w:szCs w:val="24"/>
        </w:rPr>
        <w:t>OWON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PDS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5022</w:t>
      </w:r>
      <w:r w:rsidRPr="00A717E1">
        <w:rPr>
          <w:rFonts w:ascii="Arial" w:hAnsi="Arial" w:cs="Arial"/>
          <w:sz w:val="24"/>
          <w:szCs w:val="24"/>
        </w:rPr>
        <w:t>S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с внутренней постоянной флеш-памятью. Массивы данных с осциллографа можно передавать на персональный компьютер посредством </w:t>
      </w:r>
      <w:r>
        <w:rPr>
          <w:rFonts w:ascii="Arial" w:hAnsi="Arial" w:cs="Arial"/>
          <w:sz w:val="24"/>
          <w:szCs w:val="24"/>
        </w:rPr>
        <w:t>USB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соединения. Для этого необходимо предварительно установить на компьютер драйвер устройства и программу </w:t>
      </w:r>
      <w:r w:rsidRPr="00E331D9">
        <w:rPr>
          <w:rFonts w:ascii="Arial" w:hAnsi="Arial" w:cs="Arial"/>
          <w:sz w:val="24"/>
          <w:szCs w:val="24"/>
        </w:rPr>
        <w:t>OWON</w:t>
      </w:r>
      <w:r w:rsidRPr="00DC3471">
        <w:rPr>
          <w:rFonts w:ascii="Arial" w:hAnsi="Arial" w:cs="Arial"/>
          <w:sz w:val="24"/>
          <w:szCs w:val="24"/>
          <w:lang w:val="ru-RU"/>
        </w:rPr>
        <w:t>_</w:t>
      </w:r>
      <w:r w:rsidRPr="00E331D9">
        <w:rPr>
          <w:rFonts w:ascii="Arial" w:hAnsi="Arial" w:cs="Arial"/>
          <w:sz w:val="24"/>
          <w:szCs w:val="24"/>
        </w:rPr>
        <w:t>Oscilloscope</w:t>
      </w:r>
      <w:r w:rsidRPr="00DC3471">
        <w:rPr>
          <w:rFonts w:ascii="Arial" w:hAnsi="Arial" w:cs="Arial"/>
          <w:sz w:val="24"/>
          <w:szCs w:val="24"/>
          <w:lang w:val="ru-RU"/>
        </w:rPr>
        <w:t>_2.0.8.17_</w:t>
      </w:r>
      <w:r w:rsidRPr="00E331D9">
        <w:rPr>
          <w:rFonts w:ascii="Arial" w:hAnsi="Arial" w:cs="Arial"/>
          <w:sz w:val="24"/>
          <w:szCs w:val="24"/>
        </w:rPr>
        <w:t>Setup</w:t>
      </w:r>
      <w:r w:rsidRPr="00DC3471">
        <w:rPr>
          <w:rFonts w:ascii="Arial" w:hAnsi="Arial" w:cs="Arial"/>
          <w:sz w:val="24"/>
          <w:szCs w:val="24"/>
          <w:lang w:val="ru-RU"/>
        </w:rPr>
        <w:t>. После установки драйвера на рабочем столе появится ярлык запуска осциллографа, (рис.     ).</w:t>
      </w:r>
    </w:p>
    <w:p w:rsidR="00AF4C31" w:rsidRPr="00E331D9" w:rsidRDefault="00AF4C31" w:rsidP="00AF4C31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>
        <w:object w:dxaOrig="2602" w:dyaOrig="2158">
          <v:shape id="_x0000_i1153" type="#_x0000_t75" style="width:114.75pt;height:95.25pt" o:ole="">
            <v:imagedata r:id="rId227" o:title=""/>
          </v:shape>
          <o:OLEObject Type="Embed" ProgID="Visio.Drawing.11" ShapeID="_x0000_i1153" DrawAspect="Content" ObjectID="_1666349000" r:id="rId228"/>
        </w:object>
      </w: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Рис.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После запуска программного осциллографа необходимо подключить </w:t>
      </w:r>
      <w:r>
        <w:rPr>
          <w:rFonts w:ascii="Arial" w:hAnsi="Arial" w:cs="Arial"/>
          <w:sz w:val="24"/>
          <w:szCs w:val="24"/>
        </w:rPr>
        <w:t>USB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кабель, соединяющий осциллограф и персональный компьютер. Индикатор соединения в правом нижнем углу окна «</w:t>
      </w:r>
      <w:r>
        <w:rPr>
          <w:rFonts w:ascii="Arial" w:hAnsi="Arial" w:cs="Arial"/>
          <w:sz w:val="24"/>
          <w:szCs w:val="24"/>
        </w:rPr>
        <w:t>automatically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check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USB</w:t>
      </w:r>
      <w:r w:rsidRPr="00DC3471">
        <w:rPr>
          <w:rFonts w:ascii="Arial" w:hAnsi="Arial" w:cs="Arial"/>
          <w:sz w:val="24"/>
          <w:szCs w:val="24"/>
          <w:lang w:val="ru-RU"/>
        </w:rPr>
        <w:t>» должен стать зелёного цвета (рис.    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B447DE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447DE">
        <w:rPr>
          <w:rFonts w:ascii="Arial" w:hAnsi="Arial" w:cs="Arial"/>
          <w:sz w:val="24"/>
          <w:szCs w:val="24"/>
        </w:rPr>
        <w:object w:dxaOrig="19274" w:dyaOrig="12884">
          <v:shape id="_x0000_i1154" type="#_x0000_t75" style="width:467.25pt;height:312.75pt" o:ole="">
            <v:imagedata r:id="rId229" o:title=""/>
          </v:shape>
          <o:OLEObject Type="Embed" ProgID="Visio.Drawing.11" ShapeID="_x0000_i1154" DrawAspect="Content" ObjectID="_1666349001" r:id="rId230"/>
        </w:object>
      </w:r>
    </w:p>
    <w:p w:rsidR="00AF4C3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Рис.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Если автоматического определения осциллографа не произошло, то нужно переустановить драйвер соединения, нажав в правом нижнем углу программы «</w:t>
      </w:r>
      <w:r>
        <w:rPr>
          <w:rFonts w:ascii="Arial" w:hAnsi="Arial" w:cs="Arial"/>
          <w:sz w:val="24"/>
          <w:szCs w:val="24"/>
        </w:rPr>
        <w:t>Reinstall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USB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Driver</w:t>
      </w:r>
      <w:r w:rsidRPr="00DC3471">
        <w:rPr>
          <w:rFonts w:ascii="Arial" w:hAnsi="Arial" w:cs="Arial"/>
          <w:sz w:val="24"/>
          <w:szCs w:val="24"/>
          <w:lang w:val="ru-RU"/>
        </w:rPr>
        <w:t>», (рис.   ).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B447DE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447DE">
        <w:rPr>
          <w:rFonts w:ascii="Arial" w:hAnsi="Arial" w:cs="Arial"/>
          <w:sz w:val="24"/>
          <w:szCs w:val="24"/>
        </w:rPr>
        <w:object w:dxaOrig="19274" w:dyaOrig="12884">
          <v:shape id="_x0000_i1155" type="#_x0000_t75" style="width:467.25pt;height:312.75pt" o:ole="">
            <v:imagedata r:id="rId231" o:title=""/>
          </v:shape>
          <o:OLEObject Type="Embed" ProgID="Visio.Drawing.11" ShapeID="_x0000_i1155" DrawAspect="Content" ObjectID="_1666349002" r:id="rId232"/>
        </w:object>
      </w:r>
    </w:p>
    <w:p w:rsidR="00AF4C3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</w:rPr>
      </w:pP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Рис.   </w:t>
      </w: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Далее необходимо настроить разрешение осциллографа, нажав кнопку </w:t>
      </w:r>
      <w:r>
        <w:rPr>
          <w:rFonts w:ascii="Arial" w:hAnsi="Arial" w:cs="Arial"/>
          <w:noProof/>
          <w:sz w:val="24"/>
          <w:szCs w:val="24"/>
          <w:lang w:val="ru-RU" w:eastAsia="ru-RU"/>
        </w:rPr>
        <w:drawing>
          <wp:inline distT="0" distB="0" distL="0" distR="0" wp14:anchorId="4D3F9EEB" wp14:editId="1CC07796">
            <wp:extent cx="209550" cy="203200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  <w:sz w:val="24"/>
          <w:szCs w:val="24"/>
          <w:lang w:val="ru-RU"/>
        </w:rPr>
        <w:t xml:space="preserve"> и указав время опроса «</w:t>
      </w:r>
      <w:r>
        <w:rPr>
          <w:rFonts w:ascii="Arial" w:hAnsi="Arial" w:cs="Arial"/>
          <w:sz w:val="24"/>
          <w:szCs w:val="24"/>
        </w:rPr>
        <w:t>Keep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Getting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Delay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(</w:t>
      </w:r>
      <w:r>
        <w:rPr>
          <w:rFonts w:ascii="Arial" w:hAnsi="Arial" w:cs="Arial"/>
          <w:sz w:val="24"/>
          <w:szCs w:val="24"/>
        </w:rPr>
        <w:t>ms</w:t>
      </w:r>
      <w:r w:rsidRPr="00DC3471">
        <w:rPr>
          <w:rFonts w:ascii="Arial" w:hAnsi="Arial" w:cs="Arial"/>
          <w:sz w:val="24"/>
          <w:szCs w:val="24"/>
          <w:lang w:val="ru-RU"/>
        </w:rPr>
        <w:t>)» в окне настроек, (рис.   ).</w:t>
      </w: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</w:p>
    <w:p w:rsidR="00AF4C31" w:rsidRPr="00B447DE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447DE">
        <w:rPr>
          <w:rFonts w:ascii="Arial" w:hAnsi="Arial" w:cs="Arial"/>
          <w:sz w:val="24"/>
          <w:szCs w:val="24"/>
        </w:rPr>
        <w:object w:dxaOrig="8624" w:dyaOrig="5474">
          <v:shape id="_x0000_i1156" type="#_x0000_t75" style="width:431.25pt;height:273.75pt" o:ole="">
            <v:imagedata r:id="rId234" o:title=""/>
          </v:shape>
          <o:OLEObject Type="Embed" ProgID="Visio.Drawing.11" ShapeID="_x0000_i1156" DrawAspect="Content" ObjectID="_1666349003" r:id="rId235"/>
        </w:object>
      </w: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Рис.  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Переходные процессы с реального осциллографа можно снимать несколькими способами: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- непрерывный - в режиме </w:t>
      </w:r>
      <w:r>
        <w:rPr>
          <w:rFonts w:ascii="Arial" w:hAnsi="Arial" w:cs="Arial"/>
          <w:sz w:val="24"/>
          <w:szCs w:val="24"/>
        </w:rPr>
        <w:t>Online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, кнопка </w:t>
      </w:r>
      <w:r>
        <w:rPr>
          <w:rFonts w:ascii="Arial" w:hAnsi="Arial" w:cs="Arial"/>
          <w:noProof/>
          <w:sz w:val="24"/>
          <w:szCs w:val="24"/>
          <w:lang w:val="ru-RU" w:eastAsia="ru-RU"/>
        </w:rPr>
        <w:drawing>
          <wp:inline distT="0" distB="0" distL="0" distR="0" wp14:anchorId="39F04D4B" wp14:editId="52D1FF9A">
            <wp:extent cx="209550" cy="203200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  <w:sz w:val="24"/>
          <w:szCs w:val="24"/>
          <w:lang w:val="ru-RU"/>
        </w:rPr>
        <w:t>;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- одиночный - в режиме </w:t>
      </w:r>
      <w:r>
        <w:rPr>
          <w:rFonts w:ascii="Arial" w:hAnsi="Arial" w:cs="Arial"/>
          <w:sz w:val="24"/>
          <w:szCs w:val="24"/>
        </w:rPr>
        <w:t>Online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noProof/>
          <w:sz w:val="24"/>
          <w:szCs w:val="24"/>
          <w:lang w:val="ru-RU" w:eastAsia="ru-RU"/>
        </w:rPr>
        <w:drawing>
          <wp:inline distT="0" distB="0" distL="0" distR="0" wp14:anchorId="1C8A6C34" wp14:editId="0565CF6D">
            <wp:extent cx="209550" cy="190500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При непрерывном способе файлы с переходными процессами будут множиться пропорционально величине времени эксперимента. Одиночный способ съёма удобен тем, что весь переходный процесс сохранится одним файлом (массив, либо картинка).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Перед началом эксперимента нажмите кнопку </w:t>
      </w:r>
      <w:r>
        <w:rPr>
          <w:rFonts w:ascii="Arial" w:hAnsi="Arial" w:cs="Arial"/>
          <w:noProof/>
          <w:sz w:val="24"/>
          <w:szCs w:val="24"/>
          <w:lang w:val="ru-RU" w:eastAsia="ru-RU"/>
        </w:rPr>
        <w:drawing>
          <wp:inline distT="0" distB="0" distL="0" distR="0" wp14:anchorId="07A9AE22" wp14:editId="1389F6BE">
            <wp:extent cx="209550" cy="190500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9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3471">
        <w:rPr>
          <w:rFonts w:ascii="Arial" w:hAnsi="Arial" w:cs="Arial"/>
          <w:sz w:val="24"/>
          <w:szCs w:val="24"/>
          <w:lang w:val="ru-RU"/>
        </w:rPr>
        <w:t>, появится окно «</w:t>
      </w:r>
      <w:r>
        <w:rPr>
          <w:rFonts w:ascii="Arial" w:hAnsi="Arial" w:cs="Arial"/>
          <w:sz w:val="24"/>
          <w:szCs w:val="24"/>
        </w:rPr>
        <w:t>Get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Data</w:t>
      </w:r>
      <w:r w:rsidRPr="00DC3471">
        <w:rPr>
          <w:rFonts w:ascii="Arial" w:hAnsi="Arial" w:cs="Arial"/>
          <w:sz w:val="24"/>
          <w:szCs w:val="24"/>
          <w:lang w:val="ru-RU"/>
        </w:rPr>
        <w:t>», (рис.     ). Проведите эксперимент и нажмите кнопку «</w:t>
      </w:r>
      <w:r>
        <w:rPr>
          <w:rFonts w:ascii="Arial" w:hAnsi="Arial" w:cs="Arial"/>
          <w:sz w:val="24"/>
          <w:szCs w:val="24"/>
        </w:rPr>
        <w:t>Start</w:t>
      </w:r>
      <w:r w:rsidRPr="00DC3471">
        <w:rPr>
          <w:rFonts w:ascii="Arial" w:hAnsi="Arial" w:cs="Arial"/>
          <w:sz w:val="24"/>
          <w:szCs w:val="24"/>
          <w:lang w:val="ru-RU"/>
        </w:rPr>
        <w:t>», в окне программного осциллографа появятся переходные процессы.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B447DE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447DE">
        <w:rPr>
          <w:rFonts w:ascii="Arial" w:hAnsi="Arial" w:cs="Arial"/>
          <w:sz w:val="24"/>
          <w:szCs w:val="24"/>
        </w:rPr>
        <w:object w:dxaOrig="19274" w:dyaOrig="12884">
          <v:shape id="_x0000_i1157" type="#_x0000_t75" style="width:467.25pt;height:312.75pt" o:ole="">
            <v:imagedata r:id="rId238" o:title=""/>
          </v:shape>
          <o:OLEObject Type="Embed" ProgID="Visio.Drawing.11" ShapeID="_x0000_i1157" DrawAspect="Content" ObjectID="_1666349004" r:id="rId239"/>
        </w:object>
      </w:r>
    </w:p>
    <w:p w:rsidR="00AF4C3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AF4C31" w:rsidRPr="00DC347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Рис.  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Осциллограммы можно сохранить в виде картинки, но гораздо удобнее – массивом данных. Для этого, в меню «</w:t>
      </w:r>
      <w:r>
        <w:rPr>
          <w:rFonts w:ascii="Arial" w:hAnsi="Arial" w:cs="Arial"/>
          <w:sz w:val="24"/>
          <w:szCs w:val="24"/>
        </w:rPr>
        <w:t>View</w:t>
      </w:r>
      <w:r w:rsidRPr="00DC3471">
        <w:rPr>
          <w:rFonts w:ascii="Arial" w:hAnsi="Arial" w:cs="Arial"/>
          <w:sz w:val="24"/>
          <w:szCs w:val="24"/>
          <w:lang w:val="ru-RU"/>
        </w:rPr>
        <w:t>» выбрать вкладку «</w:t>
      </w:r>
      <w:r>
        <w:rPr>
          <w:rFonts w:ascii="Arial" w:hAnsi="Arial" w:cs="Arial"/>
          <w:sz w:val="24"/>
          <w:szCs w:val="24"/>
        </w:rPr>
        <w:t>Data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table</w:t>
      </w:r>
      <w:r w:rsidRPr="00DC3471">
        <w:rPr>
          <w:rFonts w:ascii="Arial" w:hAnsi="Arial" w:cs="Arial"/>
          <w:sz w:val="24"/>
          <w:szCs w:val="24"/>
          <w:lang w:val="ru-RU"/>
        </w:rPr>
        <w:t>» - «</w:t>
      </w:r>
      <w:r>
        <w:rPr>
          <w:rFonts w:ascii="Arial" w:hAnsi="Arial" w:cs="Arial"/>
          <w:sz w:val="24"/>
          <w:szCs w:val="24"/>
        </w:rPr>
        <w:t>Save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</w:t>
      </w:r>
      <w:r>
        <w:rPr>
          <w:rFonts w:ascii="Arial" w:hAnsi="Arial" w:cs="Arial"/>
          <w:sz w:val="24"/>
          <w:szCs w:val="24"/>
        </w:rPr>
        <w:t>As</w:t>
      </w:r>
      <w:r w:rsidRPr="00DC3471">
        <w:rPr>
          <w:rFonts w:ascii="Arial" w:hAnsi="Arial" w:cs="Arial"/>
          <w:sz w:val="24"/>
          <w:szCs w:val="24"/>
          <w:lang w:val="ru-RU"/>
        </w:rPr>
        <w:t>», (рис.          ). Сохраняя фал, выберете для него расширение .</w:t>
      </w:r>
      <w:r>
        <w:rPr>
          <w:rFonts w:ascii="Arial" w:hAnsi="Arial" w:cs="Arial"/>
          <w:sz w:val="24"/>
          <w:szCs w:val="24"/>
        </w:rPr>
        <w:t>xls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. Затем в программе </w:t>
      </w:r>
      <w:r>
        <w:rPr>
          <w:rFonts w:ascii="Arial" w:hAnsi="Arial" w:cs="Arial"/>
          <w:sz w:val="24"/>
          <w:szCs w:val="24"/>
        </w:rPr>
        <w:t>Exsel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обработайте графики.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B447DE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447DE">
        <w:rPr>
          <w:rFonts w:ascii="Arial" w:hAnsi="Arial" w:cs="Arial"/>
          <w:sz w:val="24"/>
          <w:szCs w:val="24"/>
        </w:rPr>
        <w:object w:dxaOrig="19274" w:dyaOrig="12884">
          <v:shape id="_x0000_i1158" type="#_x0000_t75" style="width:467.25pt;height:312.75pt" o:ole="">
            <v:imagedata r:id="rId240" o:title=""/>
          </v:shape>
          <o:OLEObject Type="Embed" ProgID="Visio.Drawing.11" ShapeID="_x0000_i1158" DrawAspect="Content" ObjectID="_1666349005" r:id="rId241"/>
        </w:object>
      </w:r>
    </w:p>
    <w:p w:rsidR="00AF4C31" w:rsidRPr="00B447DE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Рис.  </w:t>
      </w:r>
    </w:p>
    <w:p w:rsidR="00AF4C31" w:rsidRPr="00B447DE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</w:rPr>
      </w:pPr>
    </w:p>
    <w:p w:rsidR="00AF4C31" w:rsidRPr="00B447DE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B447DE">
        <w:rPr>
          <w:rFonts w:ascii="Arial" w:hAnsi="Arial" w:cs="Arial"/>
          <w:sz w:val="24"/>
          <w:szCs w:val="24"/>
        </w:rPr>
        <w:object w:dxaOrig="11264" w:dyaOrig="6795">
          <v:shape id="_x0000_i1159" type="#_x0000_t75" style="width:467.25pt;height:282pt" o:ole="">
            <v:imagedata r:id="rId242" o:title=""/>
          </v:shape>
          <o:OLEObject Type="Embed" ProgID="Visio.Drawing.11" ShapeID="_x0000_i1159" DrawAspect="Content" ObjectID="_1666349006" r:id="rId243"/>
        </w:object>
      </w: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Рис.   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lastRenderedPageBreak/>
        <w:t xml:space="preserve">В первом эксперименте ДПТ работает в первой зоне и разгоняется от ЗИ за 1 секунду. В момент времени </w:t>
      </w:r>
      <w:r w:rsidRPr="00A717E1">
        <w:rPr>
          <w:rFonts w:ascii="Arial" w:hAnsi="Arial" w:cs="Arial"/>
          <w:position w:val="-10"/>
          <w:sz w:val="24"/>
          <w:szCs w:val="24"/>
        </w:rPr>
        <w:object w:dxaOrig="720" w:dyaOrig="340">
          <v:shape id="_x0000_i1160" type="#_x0000_t75" style="width:36pt;height:16.5pt" o:ole="">
            <v:imagedata r:id="rId244" o:title=""/>
          </v:shape>
          <o:OLEObject Type="Embed" ProgID="Equation.3" ShapeID="_x0000_i1160" DrawAspect="Content" ObjectID="_1666349007" r:id="rId245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с, АД создает на валу ДПТ ударную нагрузку, (рис.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 xml:space="preserve">    )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. </w:t>
      </w:r>
    </w:p>
    <w:p w:rsidR="00AF4C31" w:rsidRPr="00A717E1" w:rsidRDefault="00AF4C31" w:rsidP="00AF4C31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24736" w:dyaOrig="12615">
          <v:shape id="_x0000_i1161" type="#_x0000_t75" style="width:457.5pt;height:234pt" o:ole="">
            <v:imagedata r:id="rId246" o:title=""/>
          </v:shape>
          <o:OLEObject Type="Embed" ProgID="Visio.Drawing.11" ShapeID="_x0000_i1161" DrawAspect="Content" ObjectID="_1666349008" r:id="rId247"/>
        </w:object>
      </w:r>
    </w:p>
    <w:p w:rsidR="00AF4C31" w:rsidRPr="00DC3471" w:rsidRDefault="00AF4C31" w:rsidP="00AF4C31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Рис.    . Разгон и торможение ДПТ со скачкообразной статической нагрузкой</w:t>
      </w:r>
    </w:p>
    <w:p w:rsidR="00AF4C31" w:rsidRPr="00DC3471" w:rsidRDefault="00AF4C31" w:rsidP="00AF4C31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Во втором эксперименте в цепь якоря вводится добавочное сопротивление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960" w:dyaOrig="360">
          <v:shape id="_x0000_i1162" type="#_x0000_t75" style="width:96pt;height:18pt" o:ole="">
            <v:imagedata r:id="rId248" o:title=""/>
          </v:shape>
          <o:OLEObject Type="Embed" ProgID="Equation.3" ShapeID="_x0000_i1162" DrawAspect="Content" ObjectID="_1666349009" r:id="rId249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Ом.</w:t>
      </w:r>
      <w:r w:rsidRPr="00DC3471">
        <w:rPr>
          <w:rFonts w:ascii="Arial" w:hAnsi="Arial" w:cs="Arial"/>
          <w:position w:val="-12"/>
          <w:sz w:val="24"/>
          <w:szCs w:val="24"/>
          <w:lang w:val="ru-RU"/>
        </w:rPr>
        <w:t xml:space="preserve"> </w:t>
      </w:r>
      <w:r w:rsidRPr="00DC3471">
        <w:rPr>
          <w:rFonts w:ascii="Arial" w:hAnsi="Arial" w:cs="Arial"/>
          <w:sz w:val="24"/>
          <w:szCs w:val="24"/>
          <w:lang w:val="ru-RU"/>
        </w:rPr>
        <w:t xml:space="preserve"> Оценивая динамику переходных процессов (рис.    и   ), можно сделать вывод, что добавочное сопротивление якоря вводит дополнительную инерцию по току и скорости. Привод менее динамичен, переходные процессы затянуты во времени в 2 раза. ЗИ привода работает в режиме слежения, т.к. динамического момента (тока) двигателя не достаточно, чтобы отработать заданный темп разгона и торможения. </w:t>
      </w:r>
      <w:r w:rsidRPr="00A717E1">
        <w:rPr>
          <w:rFonts w:ascii="Arial" w:hAnsi="Arial" w:cs="Arial"/>
          <w:sz w:val="24"/>
          <w:szCs w:val="24"/>
        </w:rPr>
        <w:t>Статическая просадка по скорости пропорциональна добавочному сопротивлению якоря.</w:t>
      </w:r>
    </w:p>
    <w:p w:rsidR="00AF4C31" w:rsidRPr="00A717E1" w:rsidRDefault="00AF4C31" w:rsidP="00AF4C31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24651" w:dyaOrig="12580">
          <v:shape id="_x0000_i1163" type="#_x0000_t75" style="width:456pt;height:232.5pt" o:ole="">
            <v:imagedata r:id="rId250" o:title=""/>
          </v:shape>
          <o:OLEObject Type="Embed" ProgID="Visio.Drawing.11" ShapeID="_x0000_i1163" DrawAspect="Content" ObjectID="_1666349010" r:id="rId251"/>
        </w:object>
      </w:r>
    </w:p>
    <w:p w:rsidR="00AF4C31" w:rsidRPr="00DC3471" w:rsidRDefault="00AF4C31" w:rsidP="00AF4C31">
      <w:pPr>
        <w:spacing w:after="0" w:line="240" w:lineRule="auto"/>
        <w:ind w:firstLine="720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Рис.</w:t>
      </w:r>
      <w:proofErr w:type="gramStart"/>
      <w:r w:rsidRPr="00DC3471">
        <w:rPr>
          <w:rFonts w:ascii="Arial" w:hAnsi="Arial" w:cs="Arial"/>
          <w:sz w:val="24"/>
          <w:szCs w:val="24"/>
          <w:lang w:val="ru-RU"/>
        </w:rPr>
        <w:t xml:space="preserve">    .</w:t>
      </w:r>
      <w:proofErr w:type="gramEnd"/>
      <w:r w:rsidRPr="00DC3471">
        <w:rPr>
          <w:rFonts w:ascii="Arial" w:hAnsi="Arial" w:cs="Arial"/>
          <w:sz w:val="24"/>
          <w:szCs w:val="24"/>
          <w:lang w:val="ru-RU"/>
        </w:rPr>
        <w:t xml:space="preserve"> Разгон и торможение ДПТ со скачкообразной статической нагрузкой и добавочным сопротивлением в роторной цепи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720" w:dyaOrig="360">
          <v:shape id="_x0000_i1164" type="#_x0000_t75" style="width:36pt;height:18pt" o:ole="">
            <v:imagedata r:id="rId252" o:title=""/>
          </v:shape>
          <o:OLEObject Type="Embed" ProgID="Equation.3" ShapeID="_x0000_i1164" DrawAspect="Content" ObjectID="_1666349011" r:id="rId253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Ом</w:t>
      </w:r>
    </w:p>
    <w:p w:rsidR="00AF4C31" w:rsidRPr="00DC3471" w:rsidRDefault="00AF4C31" w:rsidP="00AF4C31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 xml:space="preserve">Третий эксперимент отражает динамику привода постоянного тока при ослабленном магнитном потоке, (рис.    ). До момента времени 0,9 с, двигатель разгоняется линейно от ЗИ и работает в первой зоне регулирования скорости. 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До момента 1,7 с, происходит ослабление магнитного потока в 2 раза. В момент времени 2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с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к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валу ДПТ прикладывается номинальная ударная нагрузка, что вызывает значительную просадку по скорости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280" w:dyaOrig="380">
          <v:shape id="_x0000_i1165" type="#_x0000_t75" style="width:63pt;height:18pt" o:ole="">
            <v:imagedata r:id="rId254" o:title=""/>
          </v:shape>
          <o:OLEObject Type="Embed" ProgID="Equation.3" ShapeID="_x0000_i1165" DrawAspect="Content" ObjectID="_1666349012" r:id="rId255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и увеличение тока якоря выше номинального значения в 2 раза. Увеличением тока якоря во второй зоне привод компенсирует электромагнитный момент на валу. Уменьшение магнитного потока ослабляет механическую характеристику ДПТ, тем самым, время переходных процессов тока и скорости увеличивается в 2 раза, динамика ухудшается.</w:t>
      </w:r>
    </w:p>
    <w:p w:rsidR="00AF4C31" w:rsidRPr="00A717E1" w:rsidRDefault="00AF4C31" w:rsidP="00AF4C31">
      <w:pPr>
        <w:spacing w:after="0" w:line="360" w:lineRule="auto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24735" w:dyaOrig="13077">
          <v:shape id="_x0000_i1166" type="#_x0000_t75" style="width:457.5pt;height:242.25pt" o:ole="">
            <v:imagedata r:id="rId256" o:title=""/>
          </v:shape>
          <o:OLEObject Type="Embed" ProgID="Visio.Drawing.11" ShapeID="_x0000_i1166" DrawAspect="Content" ObjectID="_1666349013" r:id="rId257"/>
        </w:object>
      </w:r>
    </w:p>
    <w:p w:rsidR="00AF4C31" w:rsidRPr="002401DB" w:rsidRDefault="00AF4C31" w:rsidP="00AF4C31">
      <w:pPr>
        <w:spacing w:after="0" w:line="240" w:lineRule="auto"/>
        <w:ind w:firstLine="720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 . Разгон и торможение ДПТ с ослабленным потоком со скачкообразной статической нагрузкой.</w:t>
      </w:r>
    </w:p>
    <w:p w:rsidR="00AF4C31" w:rsidRPr="002401DB" w:rsidRDefault="00AF4C31" w:rsidP="00AF4C31">
      <w:pPr>
        <w:spacing w:after="0" w:line="240" w:lineRule="auto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25132" w:dyaOrig="12584">
          <v:shape id="_x0000_i1167" type="#_x0000_t75" style="width:465pt;height:232.5pt" o:ole="">
            <v:imagedata r:id="rId258" o:title=""/>
          </v:shape>
          <o:OLEObject Type="Embed" ProgID="Visio.Drawing.11" ShapeID="_x0000_i1167" DrawAspect="Content" ObjectID="_1666349014" r:id="rId259"/>
        </w:object>
      </w:r>
    </w:p>
    <w:p w:rsidR="00AF4C31" w:rsidRPr="002401DB" w:rsidRDefault="00AF4C31" w:rsidP="00AF4C31">
      <w:pPr>
        <w:spacing w:after="0" w:line="360" w:lineRule="auto"/>
        <w:ind w:firstLine="720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 . Разгон и торможение ДПТ с линейной статической нагрузкой</w:t>
      </w:r>
    </w:p>
    <w:p w:rsidR="00AF4C31" w:rsidRPr="002401DB" w:rsidRDefault="00AF4C31" w:rsidP="00AF4C31">
      <w:pPr>
        <w:spacing w:after="0" w:line="360" w:lineRule="auto"/>
        <w:ind w:firstLine="720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360" w:lineRule="auto"/>
        <w:ind w:firstLine="720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Четвёртый эксперимент отражает возможность УЛС задавать момент на валу исследуемого привода по линейному (нелинейному) закону во времени, (рис.    ). В данном случае, с момента времени 2 с, к валу ДПТ прикладывается линейный статический момент. Линейный закон статического момента подаётся в виде аналогового сигнала на вход задания момента привода АД потенциометром </w:t>
      </w:r>
      <w:r w:rsidRPr="00A717E1">
        <w:rPr>
          <w:rFonts w:ascii="Arial" w:hAnsi="Arial" w:cs="Arial"/>
          <w:sz w:val="24"/>
          <w:szCs w:val="24"/>
        </w:rPr>
        <w:t>R</w:t>
      </w:r>
      <w:r w:rsidRPr="002401DB">
        <w:rPr>
          <w:rFonts w:ascii="Arial" w:hAnsi="Arial" w:cs="Arial"/>
          <w:sz w:val="24"/>
          <w:szCs w:val="24"/>
          <w:lang w:val="ru-RU"/>
        </w:rPr>
        <w:t>2 (рис. 3).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  <w:lang w:val="ru-RU"/>
        </w:rPr>
      </w:pPr>
      <w:r w:rsidRPr="002401DB">
        <w:rPr>
          <w:rFonts w:ascii="Arial" w:hAnsi="Arial" w:cs="Arial"/>
          <w:b/>
          <w:sz w:val="24"/>
          <w:szCs w:val="24"/>
          <w:lang w:val="ru-RU"/>
        </w:rPr>
        <w:t>6. Методические указания к расчетной части</w:t>
      </w:r>
    </w:p>
    <w:p w:rsidR="00AF4C31" w:rsidRPr="002401DB" w:rsidRDefault="00AF4C31" w:rsidP="00AF4C31">
      <w:pPr>
        <w:spacing w:after="0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lastRenderedPageBreak/>
        <w:t>В разделе визуального моделирования авторы статьи постарались максимально точно воссоздать двухзонную систему ТП-Д УЛС в компьютерной модели. Это позволит студентам, выполняющим лабораторные работы, проводить сравнительный анализ динамики экспериментальных и виртуальных переходных процессов, что помогает им лучше усваивать учебный материал.</w:t>
      </w:r>
    </w:p>
    <w:p w:rsidR="00AF4C31" w:rsidRPr="002401DB" w:rsidRDefault="00AF4C31" w:rsidP="00AF4C31">
      <w:pPr>
        <w:spacing w:after="0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Моделирование переходных процессов системы ТП-Д в программе </w:t>
      </w:r>
      <w:r w:rsidRPr="00A717E1">
        <w:rPr>
          <w:rFonts w:ascii="Arial" w:hAnsi="Arial" w:cs="Arial"/>
          <w:sz w:val="24"/>
          <w:szCs w:val="24"/>
        </w:rPr>
        <w:t>MatLab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Simulink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возможно с помощью структурной схемы, представленной на рис.      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9073" w:dyaOrig="3217">
          <v:shape id="_x0000_i1168" type="#_x0000_t75" style="width:325.5pt;height:115.5pt" o:ole="">
            <v:imagedata r:id="rId260" o:title=""/>
          </v:shape>
          <o:OLEObject Type="Embed" ProgID="Visio.Drawing.11" ShapeID="_x0000_i1168" DrawAspect="Content" ObjectID="_1666349015" r:id="rId261"/>
        </w:object>
      </w: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Структурная схема системы ТП - Д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Тиристорный преобразователь ТП моделируется апериодическим звеном первого порядка с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постоянной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времени </w:t>
      </w:r>
      <w:r w:rsidRPr="00A717E1">
        <w:rPr>
          <w:rFonts w:ascii="Arial" w:hAnsi="Arial" w:cs="Arial"/>
          <w:position w:val="-14"/>
          <w:sz w:val="24"/>
          <w:szCs w:val="24"/>
        </w:rPr>
        <w:object w:dxaOrig="279" w:dyaOrig="380">
          <v:shape id="_x0000_i1169" type="#_x0000_t75" style="width:14.25pt;height:19.5pt" o:ole="">
            <v:imagedata r:id="rId262" o:title=""/>
          </v:shape>
          <o:OLEObject Type="Embed" ProgID="Equation.3" ShapeID="_x0000_i1169" DrawAspect="Content" ObjectID="_1666349016" r:id="rId263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и коэффициентом </w:t>
      </w:r>
      <w:proofErr w:type="spellStart"/>
      <w:r w:rsidRPr="002401DB">
        <w:rPr>
          <w:rFonts w:ascii="Arial" w:hAnsi="Arial" w:cs="Arial"/>
          <w:sz w:val="24"/>
          <w:szCs w:val="24"/>
          <w:lang w:val="ru-RU"/>
        </w:rPr>
        <w:t>тиристорного</w:t>
      </w:r>
      <w:proofErr w:type="spellEnd"/>
      <w:r w:rsidRPr="002401DB">
        <w:rPr>
          <w:rFonts w:ascii="Arial" w:hAnsi="Arial" w:cs="Arial"/>
          <w:sz w:val="24"/>
          <w:szCs w:val="24"/>
          <w:lang w:val="ru-RU"/>
        </w:rPr>
        <w:t xml:space="preserve"> преобразователя</w: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30"/>
          <w:sz w:val="24"/>
          <w:szCs w:val="24"/>
        </w:rPr>
        <w:object w:dxaOrig="1160" w:dyaOrig="680">
          <v:shape id="_x0000_i1170" type="#_x0000_t75" style="width:57.75pt;height:34.5pt" o:ole="">
            <v:imagedata r:id="rId264" o:title=""/>
          </v:shape>
          <o:OLEObject Type="Embed" ProgID="Equation.3" ShapeID="_x0000_i1170" DrawAspect="Content" ObjectID="_1666349017" r:id="rId265"/>
        </w:object>
      </w:r>
      <w:r w:rsidRPr="002401DB">
        <w:rPr>
          <w:rFonts w:ascii="Arial" w:hAnsi="Arial" w:cs="Arial"/>
          <w:sz w:val="24"/>
          <w:szCs w:val="24"/>
          <w:lang w:val="ru-RU"/>
        </w:rPr>
        <w:t>,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где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100" w:dyaOrig="340">
          <v:shape id="_x0000_i1171" type="#_x0000_t75" style="width:54.75pt;height:17.25pt" o:ole="">
            <v:imagedata r:id="rId266" o:title=""/>
          </v:shape>
          <o:OLEObject Type="Embed" ProgID="Equation.3" ShapeID="_x0000_i1171" DrawAspect="Content" ObjectID="_1666349018" r:id="rId267"/>
        </w:object>
      </w:r>
      <w:r w:rsidRPr="002401DB">
        <w:rPr>
          <w:rFonts w:ascii="Arial" w:hAnsi="Arial" w:cs="Arial"/>
          <w:sz w:val="24"/>
          <w:szCs w:val="24"/>
          <w:lang w:val="ru-RU"/>
        </w:rPr>
        <w:t>В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– номинальное напряжение якоря ДПТ;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      </w:t>
      </w:r>
      <w:r w:rsidRPr="00A717E1">
        <w:rPr>
          <w:rFonts w:ascii="Arial" w:hAnsi="Arial" w:cs="Arial"/>
          <w:position w:val="-12"/>
          <w:sz w:val="24"/>
          <w:szCs w:val="24"/>
        </w:rPr>
        <w:object w:dxaOrig="920" w:dyaOrig="360">
          <v:shape id="_x0000_i1172" type="#_x0000_t75" style="width:46.5pt;height:18pt" o:ole="">
            <v:imagedata r:id="rId268" o:title=""/>
          </v:shape>
          <o:OLEObject Type="Embed" ProgID="Equation.3" ShapeID="_x0000_i1172" DrawAspect="Content" ObjectID="_1666349019" r:id="rId26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В – номинальное напряжение управления ТП;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      </w:t>
      </w:r>
      <w:r w:rsidRPr="00A717E1">
        <w:rPr>
          <w:rFonts w:ascii="Arial" w:hAnsi="Arial" w:cs="Arial"/>
          <w:position w:val="-14"/>
          <w:sz w:val="24"/>
          <w:szCs w:val="24"/>
        </w:rPr>
        <w:object w:dxaOrig="1080" w:dyaOrig="380">
          <v:shape id="_x0000_i1173" type="#_x0000_t75" style="width:54pt;height:19.5pt" o:ole="">
            <v:imagedata r:id="rId270" o:title=""/>
          </v:shape>
          <o:OLEObject Type="Embed" ProgID="Equation.3" ShapeID="_x0000_i1173" DrawAspect="Content" ObjectID="_1666349020" r:id="rId271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с –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некомпенсированная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постоянная времени ТП.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Обмотка якорной цепи ОЯ описывается инерционным звеном </w: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30"/>
          <w:sz w:val="24"/>
          <w:szCs w:val="24"/>
        </w:rPr>
        <w:object w:dxaOrig="1740" w:dyaOrig="680">
          <v:shape id="_x0000_i1174" type="#_x0000_t75" style="width:87pt;height:34.5pt" o:ole="">
            <v:imagedata r:id="rId272" o:title=""/>
          </v:shape>
          <o:OLEObject Type="Embed" ProgID="Equation.3" ShapeID="_x0000_i1174" DrawAspect="Content" ObjectID="_1666349021" r:id="rId273"/>
        </w:object>
      </w:r>
      <w:r w:rsidRPr="002401DB">
        <w:rPr>
          <w:rFonts w:ascii="Arial" w:hAnsi="Arial" w:cs="Arial"/>
          <w:sz w:val="24"/>
          <w:szCs w:val="24"/>
          <w:lang w:val="ru-RU"/>
        </w:rPr>
        <w:t>,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где </w:t>
      </w:r>
      <w:r w:rsidRPr="00A717E1">
        <w:rPr>
          <w:rFonts w:ascii="Arial" w:hAnsi="Arial" w:cs="Arial"/>
          <w:position w:val="-28"/>
          <w:sz w:val="24"/>
          <w:szCs w:val="24"/>
        </w:rPr>
        <w:object w:dxaOrig="3019" w:dyaOrig="680">
          <v:shape id="_x0000_i1175" type="#_x0000_t75" style="width:150.75pt;height:34.5pt" o:ole="">
            <v:imagedata r:id="rId274" o:title=""/>
          </v:shape>
          <o:OLEObject Type="Embed" ProgID="Equation.3" ShapeID="_x0000_i1175" DrawAspect="Content" ObjectID="_1666349022" r:id="rId275"/>
        </w:object>
      </w:r>
      <w:r w:rsidRPr="002401DB">
        <w:rPr>
          <w:rFonts w:ascii="Arial" w:hAnsi="Arial" w:cs="Arial"/>
          <w:sz w:val="24"/>
          <w:szCs w:val="24"/>
          <w:lang w:val="ru-RU"/>
        </w:rPr>
        <w:t>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8"/>
          <w:sz w:val="24"/>
          <w:szCs w:val="24"/>
        </w:rPr>
        <w:object w:dxaOrig="3040" w:dyaOrig="420">
          <v:shape id="_x0000_i1176" type="#_x0000_t75" style="width:151.5pt;height:21pt" o:ole="">
            <v:imagedata r:id="rId276" o:title=""/>
          </v:shape>
          <o:OLEObject Type="Embed" ProgID="Equation.3" ShapeID="_x0000_i1176" DrawAspect="Content" ObjectID="_1666349023" r:id="rId277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суммарное омическое сопротивление якорной цепи при 20</w:t>
      </w:r>
      <w:r w:rsidRPr="002401DB">
        <w:rPr>
          <w:rFonts w:ascii="Arial" w:hAnsi="Arial" w:cs="Arial"/>
          <w:sz w:val="24"/>
          <w:szCs w:val="24"/>
          <w:vertAlign w:val="superscript"/>
          <w:lang w:val="ru-RU"/>
        </w:rPr>
        <w:t>0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 xml:space="preserve"> С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>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8"/>
          <w:sz w:val="24"/>
          <w:szCs w:val="24"/>
        </w:rPr>
        <w:object w:dxaOrig="680" w:dyaOrig="420">
          <v:shape id="_x0000_i1177" type="#_x0000_t75" style="width:34.5pt;height:21pt" o:ole="">
            <v:imagedata r:id="rId278" o:title=""/>
          </v:shape>
          <o:OLEObject Type="Embed" ProgID="Equation.3" ShapeID="_x0000_i1177" DrawAspect="Content" ObjectID="_1666349024" r:id="rId27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омическое сопротивление якорной обмотки при 20</w:t>
      </w:r>
      <w:r w:rsidRPr="002401DB">
        <w:rPr>
          <w:rFonts w:ascii="Arial" w:hAnsi="Arial" w:cs="Arial"/>
          <w:sz w:val="24"/>
          <w:szCs w:val="24"/>
          <w:vertAlign w:val="superscript"/>
          <w:lang w:val="ru-RU"/>
        </w:rPr>
        <w:t>0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 xml:space="preserve"> С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>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8"/>
          <w:sz w:val="24"/>
          <w:szCs w:val="24"/>
        </w:rPr>
        <w:object w:dxaOrig="760" w:dyaOrig="420">
          <v:shape id="_x0000_i1178" type="#_x0000_t75" style="width:37.5pt;height:21pt" o:ole="">
            <v:imagedata r:id="rId280" o:title=""/>
          </v:shape>
          <o:OLEObject Type="Embed" ProgID="Equation.3" ShapeID="_x0000_i1178" DrawAspect="Content" ObjectID="_1666349025" r:id="rId281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омическое сопротивление сглаживающего дросселя в цепи якоря;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0"/>
          <w:sz w:val="24"/>
          <w:szCs w:val="24"/>
        </w:rPr>
        <w:object w:dxaOrig="680" w:dyaOrig="340">
          <v:shape id="_x0000_i1179" type="#_x0000_t75" style="width:34.5pt;height:17.25pt" o:ole="">
            <v:imagedata r:id="rId282" o:title=""/>
          </v:shape>
          <o:OLEObject Type="Embed" ProgID="Equation.3" ShapeID="_x0000_i1179" DrawAspect="Content" ObjectID="_1666349026" r:id="rId283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коэффициент трехфазной мостовой схемы выпрямления ТП;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30"/>
          <w:sz w:val="24"/>
          <w:szCs w:val="24"/>
        </w:rPr>
        <w:object w:dxaOrig="1480" w:dyaOrig="720">
          <v:shape id="_x0000_i1180" type="#_x0000_t75" style="width:74.25pt;height:36pt" o:ole="">
            <v:imagedata r:id="rId284" o:title=""/>
          </v:shape>
          <o:OLEObject Type="Embed" ProgID="Equation.3" ShapeID="_x0000_i1180" DrawAspect="Content" ObjectID="_1666349027" r:id="rId285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активное сопротивление фазы трансформатора;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6"/>
          <w:sz w:val="24"/>
          <w:szCs w:val="24"/>
        </w:rPr>
        <w:object w:dxaOrig="600" w:dyaOrig="279">
          <v:shape id="_x0000_i1181" type="#_x0000_t75" style="width:30pt;height:14.25pt" o:ole="">
            <v:imagedata r:id="rId286" o:title=""/>
          </v:shape>
          <o:OLEObject Type="Embed" ProgID="Equation.3" ShapeID="_x0000_i1181" DrawAspect="Content" ObjectID="_1666349028" r:id="rId287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число фаз питающей сети;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2"/>
          <w:sz w:val="24"/>
          <w:szCs w:val="24"/>
        </w:rPr>
        <w:object w:dxaOrig="1380" w:dyaOrig="360">
          <v:shape id="_x0000_i1182" type="#_x0000_t75" style="width:69pt;height:18pt" o:ole="">
            <v:imagedata r:id="rId288" o:title=""/>
          </v:shape>
          <o:OLEObject Type="Embed" ProgID="Equation.3" ShapeID="_x0000_i1182" DrawAspect="Content" ObjectID="_1666349029" r:id="rId28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индуктивное сопротивление фазы трансформатора;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2"/>
          <w:sz w:val="24"/>
          <w:szCs w:val="24"/>
        </w:rPr>
        <w:object w:dxaOrig="320" w:dyaOrig="360">
          <v:shape id="_x0000_i1183" type="#_x0000_t75" style="width:15.75pt;height:18pt" o:ole="">
            <v:imagedata r:id="rId290" o:title=""/>
          </v:shape>
          <o:OLEObject Type="Embed" ProgID="Equation.3" ShapeID="_x0000_i1183" DrawAspect="Content" ObjectID="_1666349030" r:id="rId291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индуктивность фазы трансформатора;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2"/>
          <w:sz w:val="24"/>
          <w:szCs w:val="24"/>
        </w:rPr>
        <w:object w:dxaOrig="380" w:dyaOrig="360">
          <v:shape id="_x0000_i1184" type="#_x0000_t75" style="width:19.5pt;height:18pt" o:ole="">
            <v:imagedata r:id="rId292" o:title=""/>
          </v:shape>
          <o:OLEObject Type="Embed" ProgID="Equation.3" ShapeID="_x0000_i1184" DrawAspect="Content" ObjectID="_1666349031" r:id="rId293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частота питающей сети.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Постоянная времени якорной цепи</w:t>
      </w:r>
    </w:p>
    <w:p w:rsidR="00AF4C31" w:rsidRPr="002401DB" w:rsidRDefault="00AF4C31" w:rsidP="00AF4C31">
      <w:pPr>
        <w:spacing w:after="0" w:line="240" w:lineRule="auto"/>
        <w:ind w:left="426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30"/>
          <w:sz w:val="24"/>
          <w:szCs w:val="24"/>
        </w:rPr>
        <w:object w:dxaOrig="859" w:dyaOrig="680">
          <v:shape id="_x0000_i1185" type="#_x0000_t75" style="width:42.75pt;height:34.5pt" o:ole="">
            <v:imagedata r:id="rId294" o:title=""/>
          </v:shape>
          <o:OLEObject Type="Embed" ProgID="Equation.3" ShapeID="_x0000_i1185" DrawAspect="Content" ObjectID="_1666349032" r:id="rId295"/>
        </w:object>
      </w:r>
      <w:r w:rsidRPr="002401DB">
        <w:rPr>
          <w:rFonts w:ascii="Arial" w:hAnsi="Arial" w:cs="Arial"/>
          <w:sz w:val="24"/>
          <w:szCs w:val="24"/>
          <w:lang w:val="ru-RU"/>
        </w:rPr>
        <w:t>,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где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680" w:dyaOrig="360">
          <v:shape id="_x0000_i1186" type="#_x0000_t75" style="width:84pt;height:18pt" o:ole="">
            <v:imagedata r:id="rId296" o:title=""/>
          </v:shape>
          <o:OLEObject Type="Embed" ProgID="Equation.3" ShapeID="_x0000_i1186" DrawAspect="Content" ObjectID="_1666349033" r:id="rId297"/>
        </w:object>
      </w:r>
      <w:r w:rsidRPr="002401DB">
        <w:rPr>
          <w:rFonts w:ascii="Arial" w:hAnsi="Arial" w:cs="Arial"/>
          <w:sz w:val="24"/>
          <w:szCs w:val="24"/>
          <w:lang w:val="ru-RU"/>
        </w:rPr>
        <w:t>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0"/>
          <w:sz w:val="24"/>
          <w:szCs w:val="24"/>
        </w:rPr>
        <w:object w:dxaOrig="340" w:dyaOrig="340">
          <v:shape id="_x0000_i1187" type="#_x0000_t75" style="width:17.25pt;height:17.25pt" o:ole="">
            <v:imagedata r:id="rId298" o:title=""/>
          </v:shape>
          <o:OLEObject Type="Embed" ProgID="Equation.3" ShapeID="_x0000_i1187" DrawAspect="Content" ObjectID="_1666349034" r:id="rId29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индуктивность обмотки якоря.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Передаточная функция, описывающая механическую инерцию якоря, представлена интегрирующим звеном</w:t>
      </w:r>
    </w:p>
    <w:p w:rsidR="00AF4C31" w:rsidRPr="002401DB" w:rsidRDefault="00AF4C31" w:rsidP="00AF4C31">
      <w:pPr>
        <w:spacing w:after="0" w:line="240" w:lineRule="auto"/>
        <w:ind w:left="426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30"/>
          <w:sz w:val="24"/>
          <w:szCs w:val="24"/>
        </w:rPr>
        <w:object w:dxaOrig="1420" w:dyaOrig="680">
          <v:shape id="_x0000_i1188" type="#_x0000_t75" style="width:71.25pt;height:34.5pt" o:ole="">
            <v:imagedata r:id="rId300" o:title=""/>
          </v:shape>
          <o:OLEObject Type="Embed" ProgID="Equation.3" ShapeID="_x0000_i1188" DrawAspect="Content" ObjectID="_1666349035" r:id="rId301"/>
        </w:object>
      </w:r>
      <w:r w:rsidRPr="002401DB">
        <w:rPr>
          <w:rFonts w:ascii="Arial" w:hAnsi="Arial" w:cs="Arial"/>
          <w:sz w:val="24"/>
          <w:szCs w:val="24"/>
          <w:lang w:val="ru-RU"/>
        </w:rPr>
        <w:t>,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где </w:t>
      </w:r>
      <w:r w:rsidRPr="00A717E1">
        <w:rPr>
          <w:rFonts w:ascii="Arial" w:hAnsi="Arial" w:cs="Arial"/>
          <w:position w:val="-10"/>
          <w:sz w:val="24"/>
          <w:szCs w:val="24"/>
        </w:rPr>
        <w:object w:dxaOrig="300" w:dyaOrig="340">
          <v:shape id="_x0000_i1189" type="#_x0000_t75" style="width:15pt;height:17.25pt" o:ole="">
            <v:imagedata r:id="rId302" o:title=""/>
          </v:shape>
          <o:OLEObject Type="Embed" ProgID="Equation.3" ShapeID="_x0000_i1189" DrawAspect="Content" ObjectID="_1666349036" r:id="rId303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суммарный момент инерции двигательного агрегата М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1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- М2, связанный ремённой передачей.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Номинальный поток двигателя можно рассчитать по формуле</w: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30"/>
          <w:sz w:val="24"/>
          <w:szCs w:val="24"/>
        </w:rPr>
        <w:object w:dxaOrig="2340" w:dyaOrig="740">
          <v:shape id="_x0000_i1190" type="#_x0000_t75" style="width:117pt;height:36.75pt" o:ole="">
            <v:imagedata r:id="rId304" o:title=""/>
          </v:shape>
          <o:OLEObject Type="Embed" ProgID="Equation.3" ShapeID="_x0000_i1190" DrawAspect="Content" ObjectID="_1666349037" r:id="rId305"/>
        </w:object>
      </w:r>
      <w:r w:rsidRPr="002401DB">
        <w:rPr>
          <w:rFonts w:ascii="Arial" w:hAnsi="Arial" w:cs="Arial"/>
          <w:sz w:val="24"/>
          <w:szCs w:val="24"/>
          <w:lang w:val="ru-RU"/>
        </w:rPr>
        <w:t>,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где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620" w:dyaOrig="340">
          <v:shape id="_x0000_i1191" type="#_x0000_t75" style="width:81pt;height:17.25pt" o:ole="">
            <v:imagedata r:id="rId306" o:title=""/>
          </v:shape>
          <o:OLEObject Type="Embed" ProgID="Equation.3" ShapeID="_x0000_i1191" DrawAspect="Content" ObjectID="_1666349038" r:id="rId307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номинальная угловая скорость двигателя в рад/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с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>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0"/>
          <w:sz w:val="24"/>
          <w:szCs w:val="24"/>
        </w:rPr>
        <w:object w:dxaOrig="320" w:dyaOrig="340">
          <v:shape id="_x0000_i1192" type="#_x0000_t75" style="width:15.75pt;height:17.25pt" o:ole="">
            <v:imagedata r:id="rId308" o:title=""/>
          </v:shape>
          <o:OLEObject Type="Embed" ProgID="Equation.3" ShapeID="_x0000_i1192" DrawAspect="Content" ObjectID="_1666349039" r:id="rId30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номинальная частота вращения двигателя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в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об/мин;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0"/>
          <w:sz w:val="24"/>
          <w:szCs w:val="24"/>
        </w:rPr>
        <w:object w:dxaOrig="300" w:dyaOrig="340">
          <v:shape id="_x0000_i1193" type="#_x0000_t75" style="width:15pt;height:17.25pt" o:ole="">
            <v:imagedata r:id="rId310" o:title=""/>
          </v:shape>
          <o:OLEObject Type="Embed" ProgID="Equation.3" ShapeID="_x0000_i1193" DrawAspect="Content" ObjectID="_1666349040" r:id="rId311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- номинальный ток якоря двигателя.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Номинальный момент двигателя рассчитывается по формуле</w:t>
      </w:r>
    </w:p>
    <w:p w:rsidR="00AF4C31" w:rsidRPr="002401DB" w:rsidRDefault="00AF4C31" w:rsidP="00AF4C31">
      <w:pPr>
        <w:spacing w:after="0" w:line="240" w:lineRule="auto"/>
        <w:ind w:left="426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10"/>
          <w:sz w:val="24"/>
          <w:szCs w:val="24"/>
        </w:rPr>
        <w:object w:dxaOrig="1520" w:dyaOrig="340">
          <v:shape id="_x0000_i1194" type="#_x0000_t75" style="width:76.5pt;height:17.25pt" o:ole="">
            <v:imagedata r:id="rId312" o:title=""/>
          </v:shape>
          <o:OLEObject Type="Embed" ProgID="Equation.3" ShapeID="_x0000_i1194" DrawAspect="Content" ObjectID="_1666349041" r:id="rId313"/>
        </w:object>
      </w:r>
      <w:r w:rsidRPr="002401DB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2401DB" w:rsidRDefault="00AF4C31" w:rsidP="00AF4C31">
      <w:pPr>
        <w:spacing w:after="0" w:line="240" w:lineRule="auto"/>
        <w:ind w:left="426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Первый эксперимент в программе </w:t>
      </w:r>
      <w:r w:rsidRPr="00A717E1">
        <w:rPr>
          <w:rFonts w:ascii="Arial" w:hAnsi="Arial" w:cs="Arial"/>
          <w:sz w:val="24"/>
          <w:szCs w:val="24"/>
        </w:rPr>
        <w:t>MatLab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Simulink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предполагает исследование переходных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40" w:dyaOrig="340">
          <v:shape id="_x0000_i1195" type="#_x0000_t75" style="width:51.75pt;height:17.25pt" o:ole="">
            <v:imagedata r:id="rId314" o:title=""/>
          </v:shape>
          <o:OLEObject Type="Embed" ProgID="Equation.3" ShapeID="_x0000_i1195" DrawAspect="Content" ObjectID="_1666349042" r:id="rId315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196" type="#_x0000_t75" style="width:45pt;height:17.25pt" o:ole="">
            <v:imagedata r:id="rId158" o:title=""/>
          </v:shape>
          <o:OLEObject Type="Embed" ProgID="Equation.3" ShapeID="_x0000_i1196" DrawAspect="Content" ObjectID="_1666349043" r:id="rId316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20" w:dyaOrig="360">
          <v:shape id="_x0000_i1197" type="#_x0000_t75" style="width:51pt;height:18pt" o:ole="">
            <v:imagedata r:id="rId317" o:title=""/>
          </v:shape>
          <o:OLEObject Type="Embed" ProgID="Equation.3" ShapeID="_x0000_i1197" DrawAspect="Content" ObjectID="_1666349044" r:id="rId318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системы ТП-Д при пуске двигателя от задатчика интенсивности, работе двигателя в статическом режиме с последующим торможением от задатчика интенсивности. Управляющим воздействием системы ТП-Д в данном случае является напряжение управления ТП.</w:t>
      </w: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11828" w:dyaOrig="5762">
          <v:shape id="_x0000_i1198" type="#_x0000_t75" style="width:467.25pt;height:227.25pt" o:ole="">
            <v:imagedata r:id="rId319" o:title=""/>
          </v:shape>
          <o:OLEObject Type="Embed" ProgID="Visio.Drawing.11" ShapeID="_x0000_i1198" DrawAspect="Content" ObjectID="_1666349045" r:id="rId320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Разгон и торможение двигателя на х/х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На рис.   представлены параметры управляющих сигналов напряжения управления ТП и номинального потока двигателя.</w:t>
      </w: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5740" w:dyaOrig="4582">
          <v:shape id="_x0000_i1199" type="#_x0000_t75" style="width:287.25pt;height:228.75pt" o:ole="">
            <v:imagedata r:id="rId321" o:title=""/>
          </v:shape>
          <o:OLEObject Type="Embed" ProgID="Visio.Drawing.11" ShapeID="_x0000_i1199" DrawAspect="Content" ObjectID="_1666349046" r:id="rId322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Управляющие сигналы напряжения управления ТП и</w: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номинального потока двигателя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Во втором эксперименте в программе </w:t>
      </w:r>
      <w:r w:rsidRPr="00A717E1">
        <w:rPr>
          <w:rFonts w:ascii="Arial" w:hAnsi="Arial" w:cs="Arial"/>
          <w:sz w:val="24"/>
          <w:szCs w:val="24"/>
        </w:rPr>
        <w:t>MatLab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Simulink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нужно исследовать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40" w:dyaOrig="340">
          <v:shape id="_x0000_i1200" type="#_x0000_t75" style="width:51.75pt;height:17.25pt" o:ole="">
            <v:imagedata r:id="rId323" o:title=""/>
          </v:shape>
          <o:OLEObject Type="Embed" ProgID="Equation.3" ShapeID="_x0000_i1200" DrawAspect="Content" ObjectID="_1666349047" r:id="rId324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201" type="#_x0000_t75" style="width:45pt;height:17.25pt" o:ole="">
            <v:imagedata r:id="rId158" o:title=""/>
          </v:shape>
          <o:OLEObject Type="Embed" ProgID="Equation.3" ShapeID="_x0000_i1201" DrawAspect="Content" ObjectID="_1666349048" r:id="rId325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20" w:dyaOrig="360">
          <v:shape id="_x0000_i1202" type="#_x0000_t75" style="width:51pt;height:18pt" o:ole="">
            <v:imagedata r:id="rId317" o:title=""/>
          </v:shape>
          <o:OLEObject Type="Embed" ProgID="Equation.3" ShapeID="_x0000_i1202" DrawAspect="Content" ObjectID="_1666349049" r:id="rId326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при скачкообразном ослаблении потока у работающего двигателя. Управляющим воздействием системы ТП-Д в данном случае является напряжение управления ТП и поток двигателя, который ослабляется скачком в 2 раза во время работы двигателя при номинальной скорости.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11835" w:dyaOrig="5766">
          <v:shape id="_x0000_i1203" type="#_x0000_t75" style="width:467.25pt;height:228pt" o:ole="">
            <v:imagedata r:id="rId327" o:title=""/>
          </v:shape>
          <o:OLEObject Type="Embed" ProgID="Visio.Drawing.11" ShapeID="_x0000_i1203" DrawAspect="Content" ObjectID="_1666349050" r:id="rId328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Разгон и торможение двигателя на х/х при ослабленном магнитном потоке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На рис.   представлены параметры управляющих сигналов напряжения управления ТП и потока двигателя при ослаблении потока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до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20" w:dyaOrig="340">
          <v:shape id="_x0000_i1204" type="#_x0000_t75" style="width:46.5pt;height:17.25pt" o:ole="">
            <v:imagedata r:id="rId329" o:title=""/>
          </v:shape>
          <o:OLEObject Type="Embed" ProgID="Equation.3" ShapeID="_x0000_i1204" DrawAspect="Content" ObjectID="_1666349051" r:id="rId330"/>
        </w:object>
      </w:r>
      <w:r w:rsidRPr="002401DB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5740" w:dyaOrig="4965">
          <v:shape id="_x0000_i1205" type="#_x0000_t75" style="width:287.25pt;height:248.25pt" o:ole="">
            <v:imagedata r:id="rId331" o:title=""/>
          </v:shape>
          <o:OLEObject Type="Embed" ProgID="Visio.Drawing.11" ShapeID="_x0000_i1205" DrawAspect="Content" ObjectID="_1666349052" r:id="rId332"/>
        </w:object>
      </w: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Рис.   Управляющие сигналы напряжения управления ТП и номинального потока двигателя при ослаблении потока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до</w:t>
      </w:r>
      <w:proofErr w:type="gramEnd"/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20" w:dyaOrig="340">
          <v:shape id="_x0000_i1206" type="#_x0000_t75" style="width:46.5pt;height:17.25pt" o:ole="">
            <v:imagedata r:id="rId333" o:title=""/>
          </v:shape>
          <o:OLEObject Type="Embed" ProgID="Equation.3" ShapeID="_x0000_i1206" DrawAspect="Content" ObjectID="_1666349053" r:id="rId334"/>
        </w:objec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В третьем эксперименте необходимо получить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40" w:dyaOrig="340">
          <v:shape id="_x0000_i1207" type="#_x0000_t75" style="width:51.75pt;height:17.25pt" o:ole="">
            <v:imagedata r:id="rId323" o:title=""/>
          </v:shape>
          <o:OLEObject Type="Embed" ProgID="Equation.3" ShapeID="_x0000_i1207" DrawAspect="Content" ObjectID="_1666349054" r:id="rId335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208" type="#_x0000_t75" style="width:45pt;height:17.25pt" o:ole="">
            <v:imagedata r:id="rId158" o:title=""/>
          </v:shape>
          <o:OLEObject Type="Embed" ProgID="Equation.3" ShapeID="_x0000_i1208" DrawAspect="Content" ObjectID="_1666349055" r:id="rId336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20" w:dyaOrig="360">
          <v:shape id="_x0000_i1209" type="#_x0000_t75" style="width:51pt;height:18pt" o:ole="">
            <v:imagedata r:id="rId317" o:title=""/>
          </v:shape>
          <o:OLEObject Type="Embed" ProgID="Equation.3" ShapeID="_x0000_i1209" DrawAspect="Content" ObjectID="_1666349056" r:id="rId337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при скачкообразном приложении номинального статического момента к валу двигателя, работающего на номинальной скорости. Управляющим воздействием системы ТП-Д в данном случае является напряжение управления ТП, а возмущающим – скачкообразная нагрузка на валу двигателя.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11833" w:dyaOrig="5932">
          <v:shape id="_x0000_i1210" type="#_x0000_t75" style="width:467.25pt;height:234pt" o:ole="">
            <v:imagedata r:id="rId338" o:title=""/>
          </v:shape>
          <o:OLEObject Type="Embed" ProgID="Visio.Drawing.11" ShapeID="_x0000_i1210" DrawAspect="Content" ObjectID="_1666349057" r:id="rId339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Разгон, работа и торможение двигателя с приложением</w:t>
      </w: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скачкообразной статической нагрузки</w:t>
      </w: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5740" w:dyaOrig="6355">
          <v:shape id="_x0000_i1211" type="#_x0000_t75" style="width:287.25pt;height:317.25pt" o:ole="">
            <v:imagedata r:id="rId340" o:title=""/>
          </v:shape>
          <o:OLEObject Type="Embed" ProgID="Visio.Drawing.11" ShapeID="_x0000_i1211" DrawAspect="Content" ObjectID="_1666349058" r:id="rId341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Управляющие сигналы напряжения управления ТП, номинального потока двигателя и возмущающего – статического момента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В четвертом эксперименте, к работающему на номинальной скорости двигателю, скачком прикладывается статический момент при ослабленном в 2 раза магнитном потоке. Необходимо исследовать и проанализировать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40" w:dyaOrig="340">
          <v:shape id="_x0000_i1212" type="#_x0000_t75" style="width:51.75pt;height:17.25pt" o:ole="">
            <v:imagedata r:id="rId323" o:title=""/>
          </v:shape>
          <o:OLEObject Type="Embed" ProgID="Equation.3" ShapeID="_x0000_i1212" DrawAspect="Content" ObjectID="_1666349059" r:id="rId342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213" type="#_x0000_t75" style="width:45pt;height:17.25pt" o:ole="">
            <v:imagedata r:id="rId158" o:title=""/>
          </v:shape>
          <o:OLEObject Type="Embed" ProgID="Equation.3" ShapeID="_x0000_i1213" DrawAspect="Content" ObjectID="_1666349060" r:id="rId343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20" w:dyaOrig="360">
          <v:shape id="_x0000_i1214" type="#_x0000_t75" style="width:51pt;height:18pt" o:ole="">
            <v:imagedata r:id="rId317" o:title=""/>
          </v:shape>
          <o:OLEObject Type="Embed" ProgID="Equation.3" ShapeID="_x0000_i1214" DrawAspect="Content" ObjectID="_1666349061" r:id="rId344"/>
        </w:object>
      </w:r>
      <w:r w:rsidRPr="002401DB">
        <w:rPr>
          <w:rFonts w:ascii="Arial" w:hAnsi="Arial" w:cs="Arial"/>
          <w:sz w:val="24"/>
          <w:szCs w:val="24"/>
          <w:lang w:val="ru-RU"/>
        </w:rPr>
        <w:t>. Управляющим воздействием системы ТП-Д в данном случае является напряжение управления ТП и поток, а возмущающим – скачкообразная нагрузка на валу двигателя.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11833" w:dyaOrig="5932">
          <v:shape id="_x0000_i1215" type="#_x0000_t75" style="width:467.25pt;height:234pt" o:ole="">
            <v:imagedata r:id="rId345" o:title=""/>
          </v:shape>
          <o:OLEObject Type="Embed" ProgID="Visio.Drawing.11" ShapeID="_x0000_i1215" DrawAspect="Content" ObjectID="_1666349062" r:id="rId346"/>
        </w:object>
      </w: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Разгон, работа и торможение двигателя с приложением скачкообразной статической нагрузки при ослабленном магнитном потоке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5740" w:dyaOrig="6368">
          <v:shape id="_x0000_i1216" type="#_x0000_t75" style="width:287.25pt;height:318.75pt" o:ole="">
            <v:imagedata r:id="rId347" o:title=""/>
          </v:shape>
          <o:OLEObject Type="Embed" ProgID="Visio.Drawing.11" ShapeID="_x0000_i1216" DrawAspect="Content" ObjectID="_1666349063" r:id="rId348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Управляющие сигналы напряжения управления ТП, номинального потока двигателя и возмущающего – статического момента при ослабленном потоке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Пятый эксперимент предполагает исследование переходных процессов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40" w:dyaOrig="340">
          <v:shape id="_x0000_i1217" type="#_x0000_t75" style="width:51.75pt;height:17.25pt" o:ole="">
            <v:imagedata r:id="rId323" o:title=""/>
          </v:shape>
          <o:OLEObject Type="Embed" ProgID="Equation.3" ShapeID="_x0000_i1217" DrawAspect="Content" ObjectID="_1666349064" r:id="rId34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218" type="#_x0000_t75" style="width:45pt;height:17.25pt" o:ole="">
            <v:imagedata r:id="rId158" o:title=""/>
          </v:shape>
          <o:OLEObject Type="Embed" ProgID="Equation.3" ShapeID="_x0000_i1218" DrawAspect="Content" ObjectID="_1666349065" r:id="rId350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20" w:dyaOrig="360">
          <v:shape id="_x0000_i1219" type="#_x0000_t75" style="width:51pt;height:18pt" o:ole="">
            <v:imagedata r:id="rId317" o:title=""/>
          </v:shape>
          <o:OLEObject Type="Embed" ProgID="Equation.3" ShapeID="_x0000_i1219" DrawAspect="Content" ObjectID="_1666349066" r:id="rId351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с линейно изменяющейся нагрузкой на валу работающего на номинальной скорости двигателя. В данном случае, управляющими сигналами будут – напряжение управления ТП и номинальный поток, а возмущающим – линейный момент на валу двигателя.</w:t>
      </w:r>
    </w:p>
    <w:p w:rsidR="00AF4C31" w:rsidRPr="002401DB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11833" w:dyaOrig="5932">
          <v:shape id="_x0000_i1220" type="#_x0000_t75" style="width:467.25pt;height:234pt" o:ole="">
            <v:imagedata r:id="rId352" o:title=""/>
          </v:shape>
          <o:OLEObject Type="Embed" ProgID="Visio.Drawing.11" ShapeID="_x0000_i1220" DrawAspect="Content" ObjectID="_1666349067" r:id="rId353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Разгон, работа и торможение двигателя с приложением</w:t>
      </w: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t>линейной статической нагрузки</w:t>
      </w:r>
    </w:p>
    <w:p w:rsidR="00AF4C31" w:rsidRPr="00A717E1" w:rsidRDefault="00AF4C31" w:rsidP="00AF4C31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object w:dxaOrig="5740" w:dyaOrig="6355">
          <v:shape id="_x0000_i1221" type="#_x0000_t75" style="width:287.25pt;height:317.25pt" o:ole="">
            <v:imagedata r:id="rId354" o:title=""/>
          </v:shape>
          <o:OLEObject Type="Embed" ProgID="Visio.Drawing.11" ShapeID="_x0000_i1221" DrawAspect="Content" ObjectID="_1666349068" r:id="rId355"/>
        </w:objec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Управляющие сигналы напряжения управления ТП, номинального потока двигателя и возмущающего – линейного статического момента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426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В последнем шестом эксперименте необходимо получить переходные процессы </w:t>
      </w:r>
      <w:r w:rsidRPr="00A717E1">
        <w:rPr>
          <w:rFonts w:ascii="Arial" w:hAnsi="Arial" w:cs="Arial"/>
          <w:position w:val="-10"/>
          <w:sz w:val="24"/>
          <w:szCs w:val="24"/>
        </w:rPr>
        <w:object w:dxaOrig="1040" w:dyaOrig="340">
          <v:shape id="_x0000_i1222" type="#_x0000_t75" style="width:51.75pt;height:17.25pt" o:ole="">
            <v:imagedata r:id="rId323" o:title=""/>
          </v:shape>
          <o:OLEObject Type="Embed" ProgID="Equation.3" ShapeID="_x0000_i1222" DrawAspect="Content" ObjectID="_1666349069" r:id="rId356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0"/>
          <w:sz w:val="24"/>
          <w:szCs w:val="24"/>
        </w:rPr>
        <w:object w:dxaOrig="900" w:dyaOrig="340">
          <v:shape id="_x0000_i1223" type="#_x0000_t75" style="width:45pt;height:17.25pt" o:ole="">
            <v:imagedata r:id="rId158" o:title=""/>
          </v:shape>
          <o:OLEObject Type="Embed" ProgID="Equation.3" ShapeID="_x0000_i1223" DrawAspect="Content" ObjectID="_1666349070" r:id="rId357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,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020" w:dyaOrig="360">
          <v:shape id="_x0000_i1224" type="#_x0000_t75" style="width:51pt;height:18pt" o:ole="">
            <v:imagedata r:id="rId317" o:title=""/>
          </v:shape>
          <o:OLEObject Type="Embed" ProgID="Equation.3" ShapeID="_x0000_i1224" DrawAspect="Content" ObjectID="_1666349071" r:id="rId358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при скачкообразном приложении номинального статического момента к валу двигателя, работающего на номинальной скорости с добавочными сопротивлениями в якорной цепи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520" w:dyaOrig="360">
          <v:shape id="_x0000_i1225" type="#_x0000_t75" style="width:76.5pt;height:18pt" o:ole="">
            <v:imagedata r:id="rId222" o:title=""/>
          </v:shape>
          <o:OLEObject Type="Embed" ProgID="Equation.3" ShapeID="_x0000_i1225" DrawAspect="Content" ObjectID="_1666349072" r:id="rId35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. Управляющим воздействием системы ТП-Д в данном случае является напряжение управления ТП, а возмущающим – скачкообразная нагрузка на валу двигателя. Для реализации данного эксперимента нужно пересчитать эквивалентное сопротивление якорной цепи с учетом </w:t>
      </w:r>
      <w:r w:rsidRPr="00A717E1">
        <w:rPr>
          <w:rFonts w:ascii="Arial" w:hAnsi="Arial" w:cs="Arial"/>
          <w:position w:val="-12"/>
          <w:sz w:val="24"/>
          <w:szCs w:val="24"/>
        </w:rPr>
        <w:object w:dxaOrig="1520" w:dyaOrig="360">
          <v:shape id="_x0000_i1226" type="#_x0000_t75" style="width:76.5pt;height:18pt" o:ole="">
            <v:imagedata r:id="rId222" o:title=""/>
          </v:shape>
          <o:OLEObject Type="Embed" ProgID="Equation.3" ShapeID="_x0000_i1226" DrawAspect="Content" ObjectID="_1666349073" r:id="rId360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по формуле</w:t>
      </w:r>
    </w:p>
    <w:p w:rsidR="00AF4C31" w:rsidRPr="002401DB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position w:val="-28"/>
          <w:sz w:val="24"/>
          <w:szCs w:val="24"/>
        </w:rPr>
        <w:object w:dxaOrig="3600" w:dyaOrig="680">
          <v:shape id="_x0000_i1227" type="#_x0000_t75" style="width:180pt;height:34.5pt" o:ole="">
            <v:imagedata r:id="rId361" o:title=""/>
          </v:shape>
          <o:OLEObject Type="Embed" ProgID="Equation.3" ShapeID="_x0000_i1227" DrawAspect="Content" ObjectID="_1666349074" r:id="rId362"/>
        </w:object>
      </w:r>
      <w:r w:rsidRPr="002401DB">
        <w:rPr>
          <w:rFonts w:ascii="Arial" w:hAnsi="Arial" w:cs="Arial"/>
          <w:sz w:val="24"/>
          <w:szCs w:val="24"/>
          <w:lang w:val="ru-RU"/>
        </w:rPr>
        <w:t>.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Структурная схема для моделирования ДПТ в программе </w:t>
      </w:r>
      <w:r w:rsidRPr="00A717E1">
        <w:rPr>
          <w:rFonts w:ascii="Arial" w:hAnsi="Arial" w:cs="Arial"/>
          <w:sz w:val="24"/>
          <w:szCs w:val="24"/>
        </w:rPr>
        <w:t>Matlab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Simulink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с рассчитанными параметрами приведена на (рис.       ).</w:t>
      </w:r>
    </w:p>
    <w:p w:rsidR="00AF4C31" w:rsidRPr="00A717E1" w:rsidRDefault="00AF4C31" w:rsidP="00AF4C3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ru-RU" w:eastAsia="ru-RU"/>
        </w:rPr>
        <w:drawing>
          <wp:inline distT="0" distB="0" distL="0" distR="0" wp14:anchorId="63858FBD" wp14:editId="15E824E6">
            <wp:extent cx="5937250" cy="1485900"/>
            <wp:effectExtent l="1905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Рис.   Модель ДПТ с двухзонным регулированием скорости</w:t>
      </w: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 xml:space="preserve"> в программе </w:t>
      </w:r>
      <w:r w:rsidRPr="00A717E1">
        <w:rPr>
          <w:rFonts w:ascii="Arial" w:hAnsi="Arial" w:cs="Arial"/>
          <w:sz w:val="24"/>
          <w:szCs w:val="24"/>
        </w:rPr>
        <w:t>Matlab</w:t>
      </w:r>
      <w:r w:rsidRPr="002401DB">
        <w:rPr>
          <w:rFonts w:ascii="Arial" w:hAnsi="Arial" w:cs="Arial"/>
          <w:sz w:val="24"/>
          <w:szCs w:val="24"/>
          <w:lang w:val="ru-RU"/>
        </w:rPr>
        <w:t xml:space="preserve"> </w:t>
      </w:r>
      <w:r w:rsidRPr="00A717E1">
        <w:rPr>
          <w:rFonts w:ascii="Arial" w:hAnsi="Arial" w:cs="Arial"/>
          <w:sz w:val="24"/>
          <w:szCs w:val="24"/>
        </w:rPr>
        <w:t>Simulink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На (рис.     ) приведены переходные процессы основных координат электропривода для шести экспериментов, описанных выше.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035" w:dyaOrig="13167">
          <v:shape id="_x0000_i1228" type="#_x0000_t75" style="width:467.25pt;height:267pt" o:ole="">
            <v:imagedata r:id="rId130" o:title=""/>
          </v:shape>
          <o:OLEObject Type="Embed" ProgID="Visio.Drawing.11" ShapeID="_x0000_i1228" DrawAspect="Content" ObjectID="_1666349075" r:id="rId363"/>
        </w:object>
      </w:r>
      <w:r w:rsidRPr="002401DB">
        <w:rPr>
          <w:rFonts w:ascii="Arial" w:hAnsi="Arial" w:cs="Arial"/>
          <w:sz w:val="24"/>
          <w:szCs w:val="24"/>
          <w:lang w:val="ru-RU"/>
        </w:rPr>
        <w:t>Рис.   Сигналы задания для привода в режиме х/х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035" w:dyaOrig="13179">
          <v:shape id="_x0000_i1229" type="#_x0000_t75" style="width:467.25pt;height:267.75pt" o:ole="">
            <v:imagedata r:id="rId364" o:title=""/>
          </v:shape>
          <o:OLEObject Type="Embed" ProgID="Visio.Drawing.11" ShapeID="_x0000_i1229" DrawAspect="Content" ObjectID="_1666349076" r:id="rId365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Рис.  Переходные процессы привода в режиме х/х </w:t>
      </w: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в первой зоне регулирования скорости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097" w:dyaOrig="13145">
          <v:shape id="_x0000_i1230" type="#_x0000_t75" style="width:468pt;height:266.25pt" o:ole="">
            <v:imagedata r:id="rId134" o:title=""/>
          </v:shape>
          <o:OLEObject Type="Embed" ProgID="Visio.Drawing.11" ShapeID="_x0000_i1230" DrawAspect="Content" ObjectID="_1666349077" r:id="rId366"/>
        </w:object>
      </w:r>
      <w:r w:rsidRPr="002401DB">
        <w:rPr>
          <w:rFonts w:ascii="Arial" w:hAnsi="Arial" w:cs="Arial"/>
          <w:sz w:val="24"/>
          <w:szCs w:val="24"/>
          <w:lang w:val="ru-RU"/>
        </w:rPr>
        <w:t>Рис.   Сигналы задания привода в режиме х/х с ослаблением магнитного потока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078" w:dyaOrig="12698">
          <v:shape id="_x0000_i1231" type="#_x0000_t75" style="width:467.25pt;height:257.25pt" o:ole="">
            <v:imagedata r:id="rId136" o:title=""/>
          </v:shape>
          <o:OLEObject Type="Embed" ProgID="Visio.Drawing.11" ShapeID="_x0000_i1231" DrawAspect="Content" ObjectID="_1666349078" r:id="rId367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Рис.  Переходные процессы привода в режиме х/х </w:t>
      </w: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в первой и второй зоне регулирования скорости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097" w:dyaOrig="13107">
          <v:shape id="_x0000_i1232" type="#_x0000_t75" style="width:468pt;height:265.5pt" o:ole="">
            <v:imagedata r:id="rId138" o:title=""/>
          </v:shape>
          <o:OLEObject Type="Embed" ProgID="Visio.Drawing.11" ShapeID="_x0000_i1232" DrawAspect="Content" ObjectID="_1666349079" r:id="rId368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Рис.   Сигналы задания привода с ударным приложением статического момента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144" w:dyaOrig="13391">
          <v:shape id="_x0000_i1233" type="#_x0000_t75" style="width:467.25pt;height:270.75pt" o:ole="">
            <v:imagedata r:id="rId140" o:title=""/>
          </v:shape>
          <o:OLEObject Type="Embed" ProgID="Visio.Drawing.11" ShapeID="_x0000_i1233" DrawAspect="Content" ObjectID="_1666349080" r:id="rId369"/>
        </w:object>
      </w:r>
      <w:r w:rsidRPr="002401DB">
        <w:rPr>
          <w:rFonts w:ascii="Arial" w:hAnsi="Arial" w:cs="Arial"/>
          <w:sz w:val="24"/>
          <w:szCs w:val="24"/>
          <w:lang w:val="ru-RU"/>
        </w:rPr>
        <w:t xml:space="preserve"> Рис.  Переходные процессы привода с </w:t>
      </w:r>
      <w:proofErr w:type="gramStart"/>
      <w:r w:rsidRPr="002401DB">
        <w:rPr>
          <w:rFonts w:ascii="Arial" w:hAnsi="Arial" w:cs="Arial"/>
          <w:sz w:val="24"/>
          <w:szCs w:val="24"/>
          <w:lang w:val="ru-RU"/>
        </w:rPr>
        <w:t>ударным</w:t>
      </w:r>
      <w:proofErr w:type="gramEnd"/>
    </w:p>
    <w:p w:rsidR="00AF4C31" w:rsidRPr="002401DB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2401DB">
        <w:rPr>
          <w:rFonts w:ascii="Arial" w:hAnsi="Arial" w:cs="Arial"/>
          <w:sz w:val="24"/>
          <w:szCs w:val="24"/>
          <w:lang w:val="ru-RU"/>
        </w:rPr>
        <w:t>приложением статического момента</w:t>
      </w: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2401DB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144" w:dyaOrig="13120">
          <v:shape id="_x0000_i1234" type="#_x0000_t75" style="width:467.25pt;height:264.75pt" o:ole="">
            <v:imagedata r:id="rId142" o:title=""/>
          </v:shape>
          <o:OLEObject Type="Embed" ProgID="Visio.Drawing.11" ShapeID="_x0000_i1234" DrawAspect="Content" ObjectID="_1666349081" r:id="rId370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Рис.   Сигналы задания привода с ударным приложением</w:t>
      </w: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DC3471">
        <w:rPr>
          <w:rFonts w:ascii="Arial" w:hAnsi="Arial" w:cs="Arial"/>
          <w:sz w:val="24"/>
          <w:szCs w:val="24"/>
          <w:lang w:val="ru-RU"/>
        </w:rPr>
        <w:t>статического момента с ослабленным магнитным потоком</w:t>
      </w: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  <w:lang w:val="ru-RU"/>
        </w:rPr>
      </w:pPr>
    </w:p>
    <w:p w:rsidR="00AF4C31" w:rsidRPr="00DC347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  <w:lang w:val="ru-RU"/>
        </w:rPr>
      </w:pPr>
      <w:r w:rsidRPr="00A717E1">
        <w:rPr>
          <w:rFonts w:ascii="Arial" w:hAnsi="Arial" w:cs="Arial"/>
          <w:sz w:val="24"/>
          <w:szCs w:val="24"/>
        </w:rPr>
        <w:object w:dxaOrig="23213" w:dyaOrig="13446">
          <v:shape id="_x0000_i1235" type="#_x0000_t75" style="width:468pt;height:270.75pt" o:ole="">
            <v:imagedata r:id="rId144" o:title=""/>
          </v:shape>
          <o:OLEObject Type="Embed" ProgID="Visio.Drawing.11" ShapeID="_x0000_i1235" DrawAspect="Content" ObjectID="_1666349082" r:id="rId371"/>
        </w:object>
      </w:r>
      <w:r w:rsidRPr="00DC3471">
        <w:rPr>
          <w:rFonts w:ascii="Arial" w:hAnsi="Arial" w:cs="Arial"/>
          <w:sz w:val="24"/>
          <w:szCs w:val="24"/>
          <w:lang w:val="ru-RU"/>
        </w:rPr>
        <w:t xml:space="preserve"> Рис.  Переходные процессы привода с ударным приложением </w:t>
      </w:r>
    </w:p>
    <w:p w:rsidR="00AF4C31" w:rsidRPr="00A717E1" w:rsidRDefault="00AF4C31" w:rsidP="00AF4C31">
      <w:pPr>
        <w:spacing w:after="0" w:line="240" w:lineRule="auto"/>
        <w:ind w:firstLine="567"/>
        <w:jc w:val="center"/>
        <w:rPr>
          <w:rFonts w:ascii="Arial" w:hAnsi="Arial" w:cs="Arial"/>
          <w:sz w:val="24"/>
          <w:szCs w:val="24"/>
        </w:rPr>
      </w:pPr>
      <w:r w:rsidRPr="00A717E1">
        <w:rPr>
          <w:rFonts w:ascii="Arial" w:hAnsi="Arial" w:cs="Arial"/>
          <w:sz w:val="24"/>
          <w:szCs w:val="24"/>
        </w:rPr>
        <w:t>статического момента во второй зоне</w:t>
      </w:r>
    </w:p>
    <w:p w:rsidR="00AF4C31" w:rsidRPr="00A717E1" w:rsidRDefault="00AF4C31" w:rsidP="00AF4C31">
      <w:pPr>
        <w:spacing w:after="0" w:line="240" w:lineRule="auto"/>
        <w:ind w:firstLine="567"/>
        <w:jc w:val="both"/>
        <w:rPr>
          <w:rFonts w:ascii="Arial" w:hAnsi="Arial" w:cs="Arial"/>
          <w:sz w:val="24"/>
          <w:szCs w:val="24"/>
        </w:rPr>
      </w:pPr>
    </w:p>
    <w:p w:rsidR="00AF4C31" w:rsidRPr="0002559F" w:rsidRDefault="00AF4C31" w:rsidP="00AF4C31">
      <w:pPr>
        <w:spacing w:after="0"/>
        <w:ind w:firstLine="567"/>
        <w:jc w:val="both"/>
        <w:rPr>
          <w:rFonts w:ascii="Times New Roman" w:hAnsi="Times New Roman" w:cs="Times New Roman"/>
          <w:lang w:val="ru-RU"/>
        </w:rPr>
      </w:pPr>
    </w:p>
    <w:sectPr w:rsidR="00AF4C31" w:rsidRPr="0002559F" w:rsidSect="008E2402">
      <w:pgSz w:w="11907" w:h="16840"/>
      <w:pgMar w:top="1134" w:right="850" w:bottom="81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4F08E7"/>
    <w:multiLevelType w:val="hybridMultilevel"/>
    <w:tmpl w:val="5FFA56E8"/>
    <w:lvl w:ilvl="0" w:tplc="AB4035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396AD3"/>
    <w:multiLevelType w:val="hybridMultilevel"/>
    <w:tmpl w:val="AB8814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2559F"/>
    <w:rsid w:val="001F0BC7"/>
    <w:rsid w:val="00264242"/>
    <w:rsid w:val="0027795E"/>
    <w:rsid w:val="007914B2"/>
    <w:rsid w:val="008E2402"/>
    <w:rsid w:val="00AF4C31"/>
    <w:rsid w:val="00B05BA7"/>
    <w:rsid w:val="00BF0A0C"/>
    <w:rsid w:val="00D1001D"/>
    <w:rsid w:val="00D31453"/>
    <w:rsid w:val="00E209E2"/>
    <w:rsid w:val="00E62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E2402"/>
  </w:style>
  <w:style w:type="paragraph" w:styleId="1">
    <w:name w:val="heading 1"/>
    <w:basedOn w:val="a"/>
    <w:next w:val="a"/>
    <w:link w:val="10"/>
    <w:qFormat/>
    <w:rsid w:val="0002559F"/>
    <w:pPr>
      <w:keepNext/>
      <w:widowControl w:val="0"/>
      <w:spacing w:after="0" w:line="240" w:lineRule="auto"/>
      <w:ind w:firstLine="400"/>
      <w:jc w:val="both"/>
      <w:outlineLvl w:val="0"/>
    </w:pPr>
    <w:rPr>
      <w:rFonts w:ascii="Times New Roman" w:eastAsia="Times New Roman" w:hAnsi="Times New Roman" w:cs="Times New Roman"/>
      <w:i/>
      <w:iCs/>
      <w:sz w:val="24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55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559F"/>
    <w:rPr>
      <w:rFonts w:ascii="Tahoma" w:hAnsi="Tahoma" w:cs="Tahoma"/>
      <w:sz w:val="16"/>
      <w:szCs w:val="16"/>
    </w:rPr>
  </w:style>
  <w:style w:type="paragraph" w:customStyle="1" w:styleId="Style3">
    <w:name w:val="Style3"/>
    <w:basedOn w:val="a"/>
    <w:rsid w:val="0002559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5">
    <w:name w:val="Style5"/>
    <w:basedOn w:val="a"/>
    <w:rsid w:val="0002559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31">
    <w:name w:val="Font Style31"/>
    <w:rsid w:val="0002559F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02559F"/>
    <w:rPr>
      <w:rFonts w:ascii="Times New Roman" w:hAnsi="Times New Roman" w:cs="Times New Roman"/>
      <w:i/>
      <w:iCs/>
      <w:sz w:val="12"/>
      <w:szCs w:val="12"/>
    </w:rPr>
  </w:style>
  <w:style w:type="character" w:customStyle="1" w:styleId="a5">
    <w:name w:val="номер страницы"/>
    <w:basedOn w:val="a0"/>
    <w:rsid w:val="0002559F"/>
  </w:style>
  <w:style w:type="paragraph" w:customStyle="1" w:styleId="Default">
    <w:name w:val="Default"/>
    <w:rsid w:val="0002559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character" w:customStyle="1" w:styleId="10">
    <w:name w:val="Заголовок 1 Знак"/>
    <w:basedOn w:val="a0"/>
    <w:link w:val="1"/>
    <w:rsid w:val="0002559F"/>
    <w:rPr>
      <w:rFonts w:ascii="Times New Roman" w:eastAsia="Times New Roman" w:hAnsi="Times New Roman" w:cs="Times New Roman"/>
      <w:i/>
      <w:iCs/>
      <w:sz w:val="24"/>
      <w:szCs w:val="20"/>
      <w:lang w:val="ru-RU" w:eastAsia="ru-RU"/>
    </w:rPr>
  </w:style>
  <w:style w:type="paragraph" w:styleId="a6">
    <w:name w:val="List Paragraph"/>
    <w:basedOn w:val="a"/>
    <w:uiPriority w:val="34"/>
    <w:qFormat/>
    <w:rsid w:val="0002559F"/>
    <w:pPr>
      <w:ind w:left="720"/>
      <w:contextualSpacing/>
    </w:pPr>
    <w:rPr>
      <w:rFonts w:ascii="Times New Roman" w:eastAsia="Calibri" w:hAnsi="Times New Roman" w:cs="Arial"/>
      <w:sz w:val="24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wmf"/><Relationship Id="rId299" Type="http://schemas.openxmlformats.org/officeDocument/2006/relationships/oleObject" Target="embeddings/oleObject163.bin"/><Relationship Id="rId21" Type="http://schemas.openxmlformats.org/officeDocument/2006/relationships/image" Target="media/image10.wmf"/><Relationship Id="rId63" Type="http://schemas.openxmlformats.org/officeDocument/2006/relationships/image" Target="media/image31.wmf"/><Relationship Id="rId159" Type="http://schemas.openxmlformats.org/officeDocument/2006/relationships/oleObject" Target="embeddings/oleObject75.bin"/><Relationship Id="rId324" Type="http://schemas.openxmlformats.org/officeDocument/2006/relationships/oleObject" Target="embeddings/oleObject176.bin"/><Relationship Id="rId366" Type="http://schemas.openxmlformats.org/officeDocument/2006/relationships/oleObject" Target="embeddings/oleObject206.bin"/><Relationship Id="rId170" Type="http://schemas.openxmlformats.org/officeDocument/2006/relationships/image" Target="media/image82.wmf"/><Relationship Id="rId226" Type="http://schemas.openxmlformats.org/officeDocument/2006/relationships/oleObject" Target="embeddings/oleObject128.bin"/><Relationship Id="rId268" Type="http://schemas.openxmlformats.org/officeDocument/2006/relationships/image" Target="media/image116.wmf"/><Relationship Id="rId32" Type="http://schemas.openxmlformats.org/officeDocument/2006/relationships/oleObject" Target="embeddings/oleObject12.bin"/><Relationship Id="rId74" Type="http://schemas.openxmlformats.org/officeDocument/2006/relationships/oleObject" Target="embeddings/oleObject33.bin"/><Relationship Id="rId128" Type="http://schemas.openxmlformats.org/officeDocument/2006/relationships/oleObject" Target="embeddings/oleObject60.bin"/><Relationship Id="rId335" Type="http://schemas.openxmlformats.org/officeDocument/2006/relationships/oleObject" Target="embeddings/oleObject183.bin"/><Relationship Id="rId5" Type="http://schemas.openxmlformats.org/officeDocument/2006/relationships/webSettings" Target="webSettings.xml"/><Relationship Id="rId181" Type="http://schemas.openxmlformats.org/officeDocument/2006/relationships/oleObject" Target="embeddings/oleObject92.bin"/><Relationship Id="rId237" Type="http://schemas.openxmlformats.org/officeDocument/2006/relationships/image" Target="media/image100.png"/><Relationship Id="rId279" Type="http://schemas.openxmlformats.org/officeDocument/2006/relationships/oleObject" Target="embeddings/oleObject153.bin"/><Relationship Id="rId43" Type="http://schemas.openxmlformats.org/officeDocument/2006/relationships/image" Target="media/image21.wmf"/><Relationship Id="rId139" Type="http://schemas.openxmlformats.org/officeDocument/2006/relationships/oleObject" Target="embeddings/oleObject65.bin"/><Relationship Id="rId290" Type="http://schemas.openxmlformats.org/officeDocument/2006/relationships/image" Target="media/image127.wmf"/><Relationship Id="rId304" Type="http://schemas.openxmlformats.org/officeDocument/2006/relationships/image" Target="media/image134.wmf"/><Relationship Id="rId346" Type="http://schemas.openxmlformats.org/officeDocument/2006/relationships/oleObject" Target="embeddings/oleObject191.bin"/><Relationship Id="rId85" Type="http://schemas.openxmlformats.org/officeDocument/2006/relationships/image" Target="media/image42.wmf"/><Relationship Id="rId150" Type="http://schemas.openxmlformats.org/officeDocument/2006/relationships/image" Target="media/image75.emf"/><Relationship Id="rId192" Type="http://schemas.openxmlformats.org/officeDocument/2006/relationships/image" Target="media/image87.emf"/><Relationship Id="rId206" Type="http://schemas.openxmlformats.org/officeDocument/2006/relationships/oleObject" Target="embeddings/oleObject110.bin"/><Relationship Id="rId248" Type="http://schemas.openxmlformats.org/officeDocument/2006/relationships/image" Target="media/image106.wmf"/><Relationship Id="rId12" Type="http://schemas.openxmlformats.org/officeDocument/2006/relationships/oleObject" Target="embeddings/oleObject2.bin"/><Relationship Id="rId108" Type="http://schemas.openxmlformats.org/officeDocument/2006/relationships/oleObject" Target="embeddings/oleObject50.bin"/><Relationship Id="rId315" Type="http://schemas.openxmlformats.org/officeDocument/2006/relationships/oleObject" Target="embeddings/oleObject171.bin"/><Relationship Id="rId357" Type="http://schemas.openxmlformats.org/officeDocument/2006/relationships/oleObject" Target="embeddings/oleObject199.bin"/><Relationship Id="rId54" Type="http://schemas.openxmlformats.org/officeDocument/2006/relationships/oleObject" Target="embeddings/oleObject23.bin"/><Relationship Id="rId96" Type="http://schemas.openxmlformats.org/officeDocument/2006/relationships/oleObject" Target="embeddings/oleObject44.bin"/><Relationship Id="rId161" Type="http://schemas.openxmlformats.org/officeDocument/2006/relationships/oleObject" Target="embeddings/oleObject76.bin"/><Relationship Id="rId217" Type="http://schemas.openxmlformats.org/officeDocument/2006/relationships/oleObject" Target="embeddings/oleObject121.bin"/><Relationship Id="rId259" Type="http://schemas.openxmlformats.org/officeDocument/2006/relationships/oleObject" Target="embeddings/oleObject143.bin"/><Relationship Id="rId23" Type="http://schemas.openxmlformats.org/officeDocument/2006/relationships/image" Target="media/image11.wmf"/><Relationship Id="rId119" Type="http://schemas.openxmlformats.org/officeDocument/2006/relationships/image" Target="media/image59.wmf"/><Relationship Id="rId270" Type="http://schemas.openxmlformats.org/officeDocument/2006/relationships/image" Target="media/image117.wmf"/><Relationship Id="rId326" Type="http://schemas.openxmlformats.org/officeDocument/2006/relationships/oleObject" Target="embeddings/oleObject178.bin"/><Relationship Id="rId65" Type="http://schemas.openxmlformats.org/officeDocument/2006/relationships/image" Target="media/image32.wmf"/><Relationship Id="rId130" Type="http://schemas.openxmlformats.org/officeDocument/2006/relationships/image" Target="media/image65.emf"/><Relationship Id="rId368" Type="http://schemas.openxmlformats.org/officeDocument/2006/relationships/oleObject" Target="embeddings/oleObject208.bin"/><Relationship Id="rId172" Type="http://schemas.openxmlformats.org/officeDocument/2006/relationships/oleObject" Target="embeddings/oleObject85.bin"/><Relationship Id="rId228" Type="http://schemas.openxmlformats.org/officeDocument/2006/relationships/oleObject" Target="embeddings/oleObject129.bin"/><Relationship Id="rId281" Type="http://schemas.openxmlformats.org/officeDocument/2006/relationships/oleObject" Target="embeddings/oleObject154.bin"/><Relationship Id="rId337" Type="http://schemas.openxmlformats.org/officeDocument/2006/relationships/oleObject" Target="embeddings/oleObject185.bin"/><Relationship Id="rId34" Type="http://schemas.openxmlformats.org/officeDocument/2006/relationships/oleObject" Target="embeddings/oleObject13.bin"/><Relationship Id="rId76" Type="http://schemas.openxmlformats.org/officeDocument/2006/relationships/oleObject" Target="embeddings/oleObject34.bin"/><Relationship Id="rId141" Type="http://schemas.openxmlformats.org/officeDocument/2006/relationships/oleObject" Target="embeddings/oleObject66.bin"/><Relationship Id="rId7" Type="http://schemas.openxmlformats.org/officeDocument/2006/relationships/image" Target="media/image2.jpeg"/><Relationship Id="rId183" Type="http://schemas.openxmlformats.org/officeDocument/2006/relationships/oleObject" Target="embeddings/oleObject94.bin"/><Relationship Id="rId239" Type="http://schemas.openxmlformats.org/officeDocument/2006/relationships/oleObject" Target="embeddings/oleObject133.bin"/><Relationship Id="rId250" Type="http://schemas.openxmlformats.org/officeDocument/2006/relationships/image" Target="media/image107.emf"/><Relationship Id="rId292" Type="http://schemas.openxmlformats.org/officeDocument/2006/relationships/image" Target="media/image128.wmf"/><Relationship Id="rId306" Type="http://schemas.openxmlformats.org/officeDocument/2006/relationships/image" Target="media/image135.wmf"/><Relationship Id="rId45" Type="http://schemas.openxmlformats.org/officeDocument/2006/relationships/image" Target="media/image22.wmf"/><Relationship Id="rId87" Type="http://schemas.openxmlformats.org/officeDocument/2006/relationships/image" Target="media/image43.wmf"/><Relationship Id="rId110" Type="http://schemas.openxmlformats.org/officeDocument/2006/relationships/oleObject" Target="embeddings/oleObject51.bin"/><Relationship Id="rId348" Type="http://schemas.openxmlformats.org/officeDocument/2006/relationships/oleObject" Target="embeddings/oleObject192.bin"/><Relationship Id="rId152" Type="http://schemas.openxmlformats.org/officeDocument/2006/relationships/image" Target="media/image76.wmf"/><Relationship Id="rId194" Type="http://schemas.openxmlformats.org/officeDocument/2006/relationships/image" Target="media/image88.wmf"/><Relationship Id="rId208" Type="http://schemas.openxmlformats.org/officeDocument/2006/relationships/oleObject" Target="embeddings/oleObject112.bin"/><Relationship Id="rId261" Type="http://schemas.openxmlformats.org/officeDocument/2006/relationships/oleObject" Target="embeddings/oleObject144.bin"/><Relationship Id="rId14" Type="http://schemas.openxmlformats.org/officeDocument/2006/relationships/oleObject" Target="embeddings/oleObject3.bin"/><Relationship Id="rId56" Type="http://schemas.openxmlformats.org/officeDocument/2006/relationships/oleObject" Target="embeddings/oleObject24.bin"/><Relationship Id="rId317" Type="http://schemas.openxmlformats.org/officeDocument/2006/relationships/image" Target="media/image140.wmf"/><Relationship Id="rId359" Type="http://schemas.openxmlformats.org/officeDocument/2006/relationships/oleObject" Target="embeddings/oleObject201.bin"/><Relationship Id="rId98" Type="http://schemas.openxmlformats.org/officeDocument/2006/relationships/oleObject" Target="embeddings/oleObject45.bin"/><Relationship Id="rId121" Type="http://schemas.openxmlformats.org/officeDocument/2006/relationships/image" Target="media/image60.wmf"/><Relationship Id="rId163" Type="http://schemas.openxmlformats.org/officeDocument/2006/relationships/oleObject" Target="embeddings/oleObject77.bin"/><Relationship Id="rId219" Type="http://schemas.openxmlformats.org/officeDocument/2006/relationships/oleObject" Target="embeddings/oleObject122.bin"/><Relationship Id="rId370" Type="http://schemas.openxmlformats.org/officeDocument/2006/relationships/oleObject" Target="embeddings/oleObject210.bin"/><Relationship Id="rId230" Type="http://schemas.openxmlformats.org/officeDocument/2006/relationships/oleObject" Target="embeddings/oleObject130.bin"/><Relationship Id="rId25" Type="http://schemas.openxmlformats.org/officeDocument/2006/relationships/image" Target="media/image12.wmf"/><Relationship Id="rId67" Type="http://schemas.openxmlformats.org/officeDocument/2006/relationships/image" Target="media/image33.wmf"/><Relationship Id="rId272" Type="http://schemas.openxmlformats.org/officeDocument/2006/relationships/image" Target="media/image118.wmf"/><Relationship Id="rId328" Type="http://schemas.openxmlformats.org/officeDocument/2006/relationships/oleObject" Target="embeddings/oleObject179.bin"/><Relationship Id="rId132" Type="http://schemas.openxmlformats.org/officeDocument/2006/relationships/image" Target="media/image66.emf"/><Relationship Id="rId174" Type="http://schemas.openxmlformats.org/officeDocument/2006/relationships/oleObject" Target="embeddings/oleObject87.bin"/><Relationship Id="rId241" Type="http://schemas.openxmlformats.org/officeDocument/2006/relationships/oleObject" Target="embeddings/oleObject134.bin"/><Relationship Id="rId36" Type="http://schemas.openxmlformats.org/officeDocument/2006/relationships/oleObject" Target="embeddings/oleObject14.bin"/><Relationship Id="rId283" Type="http://schemas.openxmlformats.org/officeDocument/2006/relationships/oleObject" Target="embeddings/oleObject155.bin"/><Relationship Id="rId339" Type="http://schemas.openxmlformats.org/officeDocument/2006/relationships/oleObject" Target="embeddings/oleObject186.bin"/><Relationship Id="rId78" Type="http://schemas.openxmlformats.org/officeDocument/2006/relationships/oleObject" Target="embeddings/oleObject35.bin"/><Relationship Id="rId99" Type="http://schemas.openxmlformats.org/officeDocument/2006/relationships/image" Target="media/image49.wmf"/><Relationship Id="rId101" Type="http://schemas.openxmlformats.org/officeDocument/2006/relationships/image" Target="media/image50.wmf"/><Relationship Id="rId122" Type="http://schemas.openxmlformats.org/officeDocument/2006/relationships/oleObject" Target="embeddings/oleObject57.bin"/><Relationship Id="rId143" Type="http://schemas.openxmlformats.org/officeDocument/2006/relationships/oleObject" Target="embeddings/oleObject67.bin"/><Relationship Id="rId164" Type="http://schemas.openxmlformats.org/officeDocument/2006/relationships/oleObject" Target="embeddings/oleObject78.bin"/><Relationship Id="rId185" Type="http://schemas.openxmlformats.org/officeDocument/2006/relationships/image" Target="media/image85.wmf"/><Relationship Id="rId350" Type="http://schemas.openxmlformats.org/officeDocument/2006/relationships/oleObject" Target="embeddings/oleObject194.bin"/><Relationship Id="rId371" Type="http://schemas.openxmlformats.org/officeDocument/2006/relationships/oleObject" Target="embeddings/oleObject211.bin"/><Relationship Id="rId9" Type="http://schemas.openxmlformats.org/officeDocument/2006/relationships/image" Target="media/image4.emf"/><Relationship Id="rId210" Type="http://schemas.openxmlformats.org/officeDocument/2006/relationships/oleObject" Target="embeddings/oleObject114.bin"/><Relationship Id="rId26" Type="http://schemas.openxmlformats.org/officeDocument/2006/relationships/oleObject" Target="embeddings/oleObject9.bin"/><Relationship Id="rId231" Type="http://schemas.openxmlformats.org/officeDocument/2006/relationships/image" Target="media/image96.emf"/><Relationship Id="rId252" Type="http://schemas.openxmlformats.org/officeDocument/2006/relationships/image" Target="media/image108.wmf"/><Relationship Id="rId273" Type="http://schemas.openxmlformats.org/officeDocument/2006/relationships/oleObject" Target="embeddings/oleObject150.bin"/><Relationship Id="rId294" Type="http://schemas.openxmlformats.org/officeDocument/2006/relationships/image" Target="media/image129.wmf"/><Relationship Id="rId308" Type="http://schemas.openxmlformats.org/officeDocument/2006/relationships/image" Target="media/image136.wmf"/><Relationship Id="rId329" Type="http://schemas.openxmlformats.org/officeDocument/2006/relationships/image" Target="media/image145.wmf"/><Relationship Id="rId47" Type="http://schemas.openxmlformats.org/officeDocument/2006/relationships/image" Target="media/image23.wmf"/><Relationship Id="rId68" Type="http://schemas.openxmlformats.org/officeDocument/2006/relationships/oleObject" Target="embeddings/oleObject30.bin"/><Relationship Id="rId89" Type="http://schemas.openxmlformats.org/officeDocument/2006/relationships/image" Target="media/image44.wmf"/><Relationship Id="rId112" Type="http://schemas.openxmlformats.org/officeDocument/2006/relationships/oleObject" Target="embeddings/oleObject52.bin"/><Relationship Id="rId133" Type="http://schemas.openxmlformats.org/officeDocument/2006/relationships/oleObject" Target="embeddings/oleObject62.bin"/><Relationship Id="rId154" Type="http://schemas.openxmlformats.org/officeDocument/2006/relationships/image" Target="media/image77.emf"/><Relationship Id="rId175" Type="http://schemas.openxmlformats.org/officeDocument/2006/relationships/image" Target="media/image83.wmf"/><Relationship Id="rId340" Type="http://schemas.openxmlformats.org/officeDocument/2006/relationships/image" Target="media/image149.emf"/><Relationship Id="rId361" Type="http://schemas.openxmlformats.org/officeDocument/2006/relationships/image" Target="media/image154.wmf"/><Relationship Id="rId196" Type="http://schemas.openxmlformats.org/officeDocument/2006/relationships/oleObject" Target="embeddings/oleObject103.bin"/><Relationship Id="rId200" Type="http://schemas.openxmlformats.org/officeDocument/2006/relationships/image" Target="media/image90.wmf"/><Relationship Id="rId16" Type="http://schemas.openxmlformats.org/officeDocument/2006/relationships/oleObject" Target="embeddings/oleObject4.bin"/><Relationship Id="rId221" Type="http://schemas.openxmlformats.org/officeDocument/2006/relationships/oleObject" Target="embeddings/oleObject124.bin"/><Relationship Id="rId242" Type="http://schemas.openxmlformats.org/officeDocument/2006/relationships/image" Target="media/image103.emf"/><Relationship Id="rId263" Type="http://schemas.openxmlformats.org/officeDocument/2006/relationships/oleObject" Target="embeddings/oleObject145.bin"/><Relationship Id="rId284" Type="http://schemas.openxmlformats.org/officeDocument/2006/relationships/image" Target="media/image124.wmf"/><Relationship Id="rId319" Type="http://schemas.openxmlformats.org/officeDocument/2006/relationships/image" Target="media/image141.emf"/><Relationship Id="rId37" Type="http://schemas.openxmlformats.org/officeDocument/2006/relationships/image" Target="media/image18.wmf"/><Relationship Id="rId58" Type="http://schemas.openxmlformats.org/officeDocument/2006/relationships/oleObject" Target="embeddings/oleObject25.bin"/><Relationship Id="rId79" Type="http://schemas.openxmlformats.org/officeDocument/2006/relationships/image" Target="media/image39.emf"/><Relationship Id="rId102" Type="http://schemas.openxmlformats.org/officeDocument/2006/relationships/oleObject" Target="embeddings/oleObject47.bin"/><Relationship Id="rId123" Type="http://schemas.openxmlformats.org/officeDocument/2006/relationships/image" Target="media/image61.wmf"/><Relationship Id="rId144" Type="http://schemas.openxmlformats.org/officeDocument/2006/relationships/image" Target="media/image72.emf"/><Relationship Id="rId330" Type="http://schemas.openxmlformats.org/officeDocument/2006/relationships/oleObject" Target="embeddings/oleObject180.bin"/><Relationship Id="rId90" Type="http://schemas.openxmlformats.org/officeDocument/2006/relationships/oleObject" Target="embeddings/oleObject41.bin"/><Relationship Id="rId165" Type="http://schemas.openxmlformats.org/officeDocument/2006/relationships/oleObject" Target="embeddings/oleObject79.bin"/><Relationship Id="rId186" Type="http://schemas.openxmlformats.org/officeDocument/2006/relationships/oleObject" Target="embeddings/oleObject96.bin"/><Relationship Id="rId351" Type="http://schemas.openxmlformats.org/officeDocument/2006/relationships/oleObject" Target="embeddings/oleObject195.bin"/><Relationship Id="rId372" Type="http://schemas.openxmlformats.org/officeDocument/2006/relationships/fontTable" Target="fontTable.xml"/><Relationship Id="rId211" Type="http://schemas.openxmlformats.org/officeDocument/2006/relationships/oleObject" Target="embeddings/oleObject115.bin"/><Relationship Id="rId232" Type="http://schemas.openxmlformats.org/officeDocument/2006/relationships/oleObject" Target="embeddings/oleObject131.bin"/><Relationship Id="rId253" Type="http://schemas.openxmlformats.org/officeDocument/2006/relationships/oleObject" Target="embeddings/oleObject140.bin"/><Relationship Id="rId274" Type="http://schemas.openxmlformats.org/officeDocument/2006/relationships/image" Target="media/image119.wmf"/><Relationship Id="rId295" Type="http://schemas.openxmlformats.org/officeDocument/2006/relationships/oleObject" Target="embeddings/oleObject161.bin"/><Relationship Id="rId309" Type="http://schemas.openxmlformats.org/officeDocument/2006/relationships/oleObject" Target="embeddings/oleObject168.bin"/><Relationship Id="rId27" Type="http://schemas.openxmlformats.org/officeDocument/2006/relationships/image" Target="media/image13.wmf"/><Relationship Id="rId48" Type="http://schemas.openxmlformats.org/officeDocument/2006/relationships/oleObject" Target="embeddings/oleObject20.bin"/><Relationship Id="rId69" Type="http://schemas.openxmlformats.org/officeDocument/2006/relationships/image" Target="media/image34.emf"/><Relationship Id="rId113" Type="http://schemas.openxmlformats.org/officeDocument/2006/relationships/image" Target="media/image56.emf"/><Relationship Id="rId134" Type="http://schemas.openxmlformats.org/officeDocument/2006/relationships/image" Target="media/image67.emf"/><Relationship Id="rId320" Type="http://schemas.openxmlformats.org/officeDocument/2006/relationships/oleObject" Target="embeddings/oleObject174.bin"/><Relationship Id="rId80" Type="http://schemas.openxmlformats.org/officeDocument/2006/relationships/oleObject" Target="embeddings/oleObject36.bin"/><Relationship Id="rId155" Type="http://schemas.openxmlformats.org/officeDocument/2006/relationships/oleObject" Target="embeddings/oleObject73.bin"/><Relationship Id="rId176" Type="http://schemas.openxmlformats.org/officeDocument/2006/relationships/oleObject" Target="embeddings/oleObject88.bin"/><Relationship Id="rId197" Type="http://schemas.openxmlformats.org/officeDocument/2006/relationships/oleObject" Target="embeddings/oleObject104.bin"/><Relationship Id="rId341" Type="http://schemas.openxmlformats.org/officeDocument/2006/relationships/oleObject" Target="embeddings/oleObject187.bin"/><Relationship Id="rId362" Type="http://schemas.openxmlformats.org/officeDocument/2006/relationships/oleObject" Target="embeddings/oleObject203.bin"/><Relationship Id="rId201" Type="http://schemas.openxmlformats.org/officeDocument/2006/relationships/oleObject" Target="embeddings/oleObject106.bin"/><Relationship Id="rId222" Type="http://schemas.openxmlformats.org/officeDocument/2006/relationships/image" Target="media/image93.wmf"/><Relationship Id="rId243" Type="http://schemas.openxmlformats.org/officeDocument/2006/relationships/oleObject" Target="embeddings/oleObject135.bin"/><Relationship Id="rId264" Type="http://schemas.openxmlformats.org/officeDocument/2006/relationships/image" Target="media/image114.wmf"/><Relationship Id="rId285" Type="http://schemas.openxmlformats.org/officeDocument/2006/relationships/oleObject" Target="embeddings/oleObject156.bin"/><Relationship Id="rId17" Type="http://schemas.openxmlformats.org/officeDocument/2006/relationships/image" Target="media/image8.wmf"/><Relationship Id="rId38" Type="http://schemas.openxmlformats.org/officeDocument/2006/relationships/oleObject" Target="embeddings/oleObject15.bin"/><Relationship Id="rId59" Type="http://schemas.openxmlformats.org/officeDocument/2006/relationships/image" Target="media/image29.wmf"/><Relationship Id="rId103" Type="http://schemas.openxmlformats.org/officeDocument/2006/relationships/image" Target="media/image51.emf"/><Relationship Id="rId124" Type="http://schemas.openxmlformats.org/officeDocument/2006/relationships/oleObject" Target="embeddings/oleObject58.bin"/><Relationship Id="rId310" Type="http://schemas.openxmlformats.org/officeDocument/2006/relationships/image" Target="media/image137.wmf"/><Relationship Id="rId70" Type="http://schemas.openxmlformats.org/officeDocument/2006/relationships/oleObject" Target="embeddings/oleObject31.bin"/><Relationship Id="rId91" Type="http://schemas.openxmlformats.org/officeDocument/2006/relationships/image" Target="media/image45.wmf"/><Relationship Id="rId145" Type="http://schemas.openxmlformats.org/officeDocument/2006/relationships/oleObject" Target="embeddings/oleObject68.bin"/><Relationship Id="rId166" Type="http://schemas.openxmlformats.org/officeDocument/2006/relationships/oleObject" Target="embeddings/oleObject80.bin"/><Relationship Id="rId187" Type="http://schemas.openxmlformats.org/officeDocument/2006/relationships/image" Target="media/image86.emf"/><Relationship Id="rId331" Type="http://schemas.openxmlformats.org/officeDocument/2006/relationships/image" Target="media/image146.emf"/><Relationship Id="rId352" Type="http://schemas.openxmlformats.org/officeDocument/2006/relationships/image" Target="media/image152.emf"/><Relationship Id="rId373" Type="http://schemas.openxmlformats.org/officeDocument/2006/relationships/theme" Target="theme/theme1.xml"/><Relationship Id="rId1" Type="http://schemas.openxmlformats.org/officeDocument/2006/relationships/numbering" Target="numbering.xml"/><Relationship Id="rId212" Type="http://schemas.openxmlformats.org/officeDocument/2006/relationships/oleObject" Target="embeddings/oleObject116.bin"/><Relationship Id="rId233" Type="http://schemas.openxmlformats.org/officeDocument/2006/relationships/image" Target="media/image97.png"/><Relationship Id="rId254" Type="http://schemas.openxmlformats.org/officeDocument/2006/relationships/image" Target="media/image109.wmf"/><Relationship Id="rId28" Type="http://schemas.openxmlformats.org/officeDocument/2006/relationships/oleObject" Target="embeddings/oleObject10.bin"/><Relationship Id="rId49" Type="http://schemas.openxmlformats.org/officeDocument/2006/relationships/image" Target="media/image24.wmf"/><Relationship Id="rId114" Type="http://schemas.openxmlformats.org/officeDocument/2006/relationships/oleObject" Target="embeddings/oleObject53.bin"/><Relationship Id="rId275" Type="http://schemas.openxmlformats.org/officeDocument/2006/relationships/oleObject" Target="embeddings/oleObject151.bin"/><Relationship Id="rId296" Type="http://schemas.openxmlformats.org/officeDocument/2006/relationships/image" Target="media/image130.wmf"/><Relationship Id="rId300" Type="http://schemas.openxmlformats.org/officeDocument/2006/relationships/image" Target="media/image132.wmf"/><Relationship Id="rId60" Type="http://schemas.openxmlformats.org/officeDocument/2006/relationships/oleObject" Target="embeddings/oleObject26.bin"/><Relationship Id="rId81" Type="http://schemas.openxmlformats.org/officeDocument/2006/relationships/image" Target="media/image40.wmf"/><Relationship Id="rId135" Type="http://schemas.openxmlformats.org/officeDocument/2006/relationships/oleObject" Target="embeddings/oleObject63.bin"/><Relationship Id="rId156" Type="http://schemas.openxmlformats.org/officeDocument/2006/relationships/image" Target="media/image78.wmf"/><Relationship Id="rId177" Type="http://schemas.openxmlformats.org/officeDocument/2006/relationships/oleObject" Target="embeddings/oleObject89.bin"/><Relationship Id="rId198" Type="http://schemas.openxmlformats.org/officeDocument/2006/relationships/image" Target="media/image89.wmf"/><Relationship Id="rId321" Type="http://schemas.openxmlformats.org/officeDocument/2006/relationships/image" Target="media/image142.emf"/><Relationship Id="rId342" Type="http://schemas.openxmlformats.org/officeDocument/2006/relationships/oleObject" Target="embeddings/oleObject188.bin"/><Relationship Id="rId363" Type="http://schemas.openxmlformats.org/officeDocument/2006/relationships/oleObject" Target="embeddings/oleObject204.bin"/><Relationship Id="rId202" Type="http://schemas.openxmlformats.org/officeDocument/2006/relationships/oleObject" Target="embeddings/oleObject107.bin"/><Relationship Id="rId223" Type="http://schemas.openxmlformats.org/officeDocument/2006/relationships/oleObject" Target="embeddings/oleObject125.bin"/><Relationship Id="rId244" Type="http://schemas.openxmlformats.org/officeDocument/2006/relationships/image" Target="media/image104.wmf"/><Relationship Id="rId18" Type="http://schemas.openxmlformats.org/officeDocument/2006/relationships/oleObject" Target="embeddings/oleObject5.bin"/><Relationship Id="rId39" Type="http://schemas.openxmlformats.org/officeDocument/2006/relationships/image" Target="media/image19.wmf"/><Relationship Id="rId265" Type="http://schemas.openxmlformats.org/officeDocument/2006/relationships/oleObject" Target="embeddings/oleObject146.bin"/><Relationship Id="rId286" Type="http://schemas.openxmlformats.org/officeDocument/2006/relationships/image" Target="media/image125.wmf"/><Relationship Id="rId50" Type="http://schemas.openxmlformats.org/officeDocument/2006/relationships/oleObject" Target="embeddings/oleObject21.bin"/><Relationship Id="rId104" Type="http://schemas.openxmlformats.org/officeDocument/2006/relationships/oleObject" Target="embeddings/oleObject48.bin"/><Relationship Id="rId125" Type="http://schemas.openxmlformats.org/officeDocument/2006/relationships/image" Target="media/image62.wmf"/><Relationship Id="rId146" Type="http://schemas.openxmlformats.org/officeDocument/2006/relationships/image" Target="media/image73.emf"/><Relationship Id="rId167" Type="http://schemas.openxmlformats.org/officeDocument/2006/relationships/oleObject" Target="embeddings/oleObject81.bin"/><Relationship Id="rId188" Type="http://schemas.openxmlformats.org/officeDocument/2006/relationships/oleObject" Target="embeddings/oleObject97.bin"/><Relationship Id="rId311" Type="http://schemas.openxmlformats.org/officeDocument/2006/relationships/oleObject" Target="embeddings/oleObject169.bin"/><Relationship Id="rId332" Type="http://schemas.openxmlformats.org/officeDocument/2006/relationships/oleObject" Target="embeddings/oleObject181.bin"/><Relationship Id="rId353" Type="http://schemas.openxmlformats.org/officeDocument/2006/relationships/oleObject" Target="embeddings/oleObject196.bin"/><Relationship Id="rId71" Type="http://schemas.openxmlformats.org/officeDocument/2006/relationships/image" Target="media/image35.emf"/><Relationship Id="rId92" Type="http://schemas.openxmlformats.org/officeDocument/2006/relationships/oleObject" Target="embeddings/oleObject42.bin"/><Relationship Id="rId213" Type="http://schemas.openxmlformats.org/officeDocument/2006/relationships/oleObject" Target="embeddings/oleObject117.bin"/><Relationship Id="rId234" Type="http://schemas.openxmlformats.org/officeDocument/2006/relationships/image" Target="media/image98.emf"/><Relationship Id="rId2" Type="http://schemas.openxmlformats.org/officeDocument/2006/relationships/styles" Target="styles.xml"/><Relationship Id="rId29" Type="http://schemas.openxmlformats.org/officeDocument/2006/relationships/image" Target="media/image14.wmf"/><Relationship Id="rId255" Type="http://schemas.openxmlformats.org/officeDocument/2006/relationships/oleObject" Target="embeddings/oleObject141.bin"/><Relationship Id="rId276" Type="http://schemas.openxmlformats.org/officeDocument/2006/relationships/image" Target="media/image120.wmf"/><Relationship Id="rId297" Type="http://schemas.openxmlformats.org/officeDocument/2006/relationships/oleObject" Target="embeddings/oleObject162.bin"/><Relationship Id="rId40" Type="http://schemas.openxmlformats.org/officeDocument/2006/relationships/oleObject" Target="embeddings/oleObject16.bin"/><Relationship Id="rId115" Type="http://schemas.openxmlformats.org/officeDocument/2006/relationships/image" Target="media/image57.emf"/><Relationship Id="rId136" Type="http://schemas.openxmlformats.org/officeDocument/2006/relationships/image" Target="media/image68.emf"/><Relationship Id="rId157" Type="http://schemas.openxmlformats.org/officeDocument/2006/relationships/oleObject" Target="embeddings/oleObject74.bin"/><Relationship Id="rId178" Type="http://schemas.openxmlformats.org/officeDocument/2006/relationships/oleObject" Target="embeddings/oleObject90.bin"/><Relationship Id="rId301" Type="http://schemas.openxmlformats.org/officeDocument/2006/relationships/oleObject" Target="embeddings/oleObject164.bin"/><Relationship Id="rId322" Type="http://schemas.openxmlformats.org/officeDocument/2006/relationships/oleObject" Target="embeddings/oleObject175.bin"/><Relationship Id="rId343" Type="http://schemas.openxmlformats.org/officeDocument/2006/relationships/oleObject" Target="embeddings/oleObject189.bin"/><Relationship Id="rId364" Type="http://schemas.openxmlformats.org/officeDocument/2006/relationships/image" Target="media/image155.emf"/><Relationship Id="rId61" Type="http://schemas.openxmlformats.org/officeDocument/2006/relationships/image" Target="media/image30.wmf"/><Relationship Id="rId82" Type="http://schemas.openxmlformats.org/officeDocument/2006/relationships/oleObject" Target="embeddings/oleObject37.bin"/><Relationship Id="rId199" Type="http://schemas.openxmlformats.org/officeDocument/2006/relationships/oleObject" Target="embeddings/oleObject105.bin"/><Relationship Id="rId203" Type="http://schemas.openxmlformats.org/officeDocument/2006/relationships/oleObject" Target="embeddings/oleObject108.bin"/><Relationship Id="rId19" Type="http://schemas.openxmlformats.org/officeDocument/2006/relationships/image" Target="media/image9.wmf"/><Relationship Id="rId224" Type="http://schemas.openxmlformats.org/officeDocument/2006/relationships/oleObject" Target="embeddings/oleObject126.bin"/><Relationship Id="rId245" Type="http://schemas.openxmlformats.org/officeDocument/2006/relationships/oleObject" Target="embeddings/oleObject136.bin"/><Relationship Id="rId266" Type="http://schemas.openxmlformats.org/officeDocument/2006/relationships/image" Target="media/image115.wmf"/><Relationship Id="rId287" Type="http://schemas.openxmlformats.org/officeDocument/2006/relationships/oleObject" Target="embeddings/oleObject157.bin"/><Relationship Id="rId30" Type="http://schemas.openxmlformats.org/officeDocument/2006/relationships/oleObject" Target="embeddings/oleObject11.bin"/><Relationship Id="rId105" Type="http://schemas.openxmlformats.org/officeDocument/2006/relationships/image" Target="media/image52.emf"/><Relationship Id="rId126" Type="http://schemas.openxmlformats.org/officeDocument/2006/relationships/oleObject" Target="embeddings/oleObject59.bin"/><Relationship Id="rId147" Type="http://schemas.openxmlformats.org/officeDocument/2006/relationships/oleObject" Target="embeddings/oleObject69.bin"/><Relationship Id="rId168" Type="http://schemas.openxmlformats.org/officeDocument/2006/relationships/oleObject" Target="embeddings/oleObject82.bin"/><Relationship Id="rId312" Type="http://schemas.openxmlformats.org/officeDocument/2006/relationships/image" Target="media/image138.wmf"/><Relationship Id="rId333" Type="http://schemas.openxmlformats.org/officeDocument/2006/relationships/image" Target="media/image147.wmf"/><Relationship Id="rId354" Type="http://schemas.openxmlformats.org/officeDocument/2006/relationships/image" Target="media/image153.emf"/><Relationship Id="rId51" Type="http://schemas.openxmlformats.org/officeDocument/2006/relationships/image" Target="media/image25.wmf"/><Relationship Id="rId72" Type="http://schemas.openxmlformats.org/officeDocument/2006/relationships/oleObject" Target="embeddings/oleObject32.bin"/><Relationship Id="rId93" Type="http://schemas.openxmlformats.org/officeDocument/2006/relationships/image" Target="media/image46.emf"/><Relationship Id="rId189" Type="http://schemas.openxmlformats.org/officeDocument/2006/relationships/oleObject" Target="embeddings/oleObject98.bin"/><Relationship Id="rId3" Type="http://schemas.microsoft.com/office/2007/relationships/stylesWithEffects" Target="stylesWithEffects.xml"/><Relationship Id="rId214" Type="http://schemas.openxmlformats.org/officeDocument/2006/relationships/oleObject" Target="embeddings/oleObject118.bin"/><Relationship Id="rId235" Type="http://schemas.openxmlformats.org/officeDocument/2006/relationships/oleObject" Target="embeddings/oleObject132.bin"/><Relationship Id="rId256" Type="http://schemas.openxmlformats.org/officeDocument/2006/relationships/image" Target="media/image110.emf"/><Relationship Id="rId277" Type="http://schemas.openxmlformats.org/officeDocument/2006/relationships/oleObject" Target="embeddings/oleObject152.bin"/><Relationship Id="rId298" Type="http://schemas.openxmlformats.org/officeDocument/2006/relationships/image" Target="media/image131.wmf"/><Relationship Id="rId116" Type="http://schemas.openxmlformats.org/officeDocument/2006/relationships/oleObject" Target="embeddings/oleObject54.bin"/><Relationship Id="rId137" Type="http://schemas.openxmlformats.org/officeDocument/2006/relationships/oleObject" Target="embeddings/oleObject64.bin"/><Relationship Id="rId158" Type="http://schemas.openxmlformats.org/officeDocument/2006/relationships/image" Target="media/image79.wmf"/><Relationship Id="rId302" Type="http://schemas.openxmlformats.org/officeDocument/2006/relationships/image" Target="media/image133.wmf"/><Relationship Id="rId323" Type="http://schemas.openxmlformats.org/officeDocument/2006/relationships/image" Target="media/image143.wmf"/><Relationship Id="rId344" Type="http://schemas.openxmlformats.org/officeDocument/2006/relationships/oleObject" Target="embeddings/oleObject190.bin"/><Relationship Id="rId20" Type="http://schemas.openxmlformats.org/officeDocument/2006/relationships/oleObject" Target="embeddings/oleObject6.bin"/><Relationship Id="rId41" Type="http://schemas.openxmlformats.org/officeDocument/2006/relationships/image" Target="media/image20.wmf"/><Relationship Id="rId62" Type="http://schemas.openxmlformats.org/officeDocument/2006/relationships/oleObject" Target="embeddings/oleObject27.bin"/><Relationship Id="rId83" Type="http://schemas.openxmlformats.org/officeDocument/2006/relationships/image" Target="media/image41.emf"/><Relationship Id="rId179" Type="http://schemas.openxmlformats.org/officeDocument/2006/relationships/image" Target="media/image84.wmf"/><Relationship Id="rId365" Type="http://schemas.openxmlformats.org/officeDocument/2006/relationships/oleObject" Target="embeddings/oleObject205.bin"/><Relationship Id="rId190" Type="http://schemas.openxmlformats.org/officeDocument/2006/relationships/oleObject" Target="embeddings/oleObject99.bin"/><Relationship Id="rId204" Type="http://schemas.openxmlformats.org/officeDocument/2006/relationships/image" Target="media/image91.emf"/><Relationship Id="rId225" Type="http://schemas.openxmlformats.org/officeDocument/2006/relationships/oleObject" Target="embeddings/oleObject127.bin"/><Relationship Id="rId246" Type="http://schemas.openxmlformats.org/officeDocument/2006/relationships/image" Target="media/image105.emf"/><Relationship Id="rId267" Type="http://schemas.openxmlformats.org/officeDocument/2006/relationships/oleObject" Target="embeddings/oleObject147.bin"/><Relationship Id="rId288" Type="http://schemas.openxmlformats.org/officeDocument/2006/relationships/image" Target="media/image126.wmf"/><Relationship Id="rId106" Type="http://schemas.openxmlformats.org/officeDocument/2006/relationships/oleObject" Target="embeddings/oleObject49.bin"/><Relationship Id="rId127" Type="http://schemas.openxmlformats.org/officeDocument/2006/relationships/image" Target="media/image63.wmf"/><Relationship Id="rId313" Type="http://schemas.openxmlformats.org/officeDocument/2006/relationships/oleObject" Target="embeddings/oleObject170.bin"/><Relationship Id="rId10" Type="http://schemas.openxmlformats.org/officeDocument/2006/relationships/oleObject" Target="embeddings/oleObject1.bin"/><Relationship Id="rId31" Type="http://schemas.openxmlformats.org/officeDocument/2006/relationships/image" Target="media/image15.wmf"/><Relationship Id="rId52" Type="http://schemas.openxmlformats.org/officeDocument/2006/relationships/oleObject" Target="embeddings/oleObject22.bin"/><Relationship Id="rId73" Type="http://schemas.openxmlformats.org/officeDocument/2006/relationships/image" Target="media/image36.wmf"/><Relationship Id="rId94" Type="http://schemas.openxmlformats.org/officeDocument/2006/relationships/oleObject" Target="embeddings/oleObject43.bin"/><Relationship Id="rId148" Type="http://schemas.openxmlformats.org/officeDocument/2006/relationships/image" Target="media/image74.emf"/><Relationship Id="rId169" Type="http://schemas.openxmlformats.org/officeDocument/2006/relationships/oleObject" Target="embeddings/oleObject83.bin"/><Relationship Id="rId334" Type="http://schemas.openxmlformats.org/officeDocument/2006/relationships/oleObject" Target="embeddings/oleObject182.bin"/><Relationship Id="rId355" Type="http://schemas.openxmlformats.org/officeDocument/2006/relationships/oleObject" Target="embeddings/oleObject197.bin"/><Relationship Id="rId4" Type="http://schemas.openxmlformats.org/officeDocument/2006/relationships/settings" Target="settings.xml"/><Relationship Id="rId180" Type="http://schemas.openxmlformats.org/officeDocument/2006/relationships/oleObject" Target="embeddings/oleObject91.bin"/><Relationship Id="rId215" Type="http://schemas.openxmlformats.org/officeDocument/2006/relationships/oleObject" Target="embeddings/oleObject119.bin"/><Relationship Id="rId236" Type="http://schemas.openxmlformats.org/officeDocument/2006/relationships/image" Target="media/image99.png"/><Relationship Id="rId257" Type="http://schemas.openxmlformats.org/officeDocument/2006/relationships/oleObject" Target="embeddings/oleObject142.bin"/><Relationship Id="rId278" Type="http://schemas.openxmlformats.org/officeDocument/2006/relationships/image" Target="media/image121.wmf"/><Relationship Id="rId303" Type="http://schemas.openxmlformats.org/officeDocument/2006/relationships/oleObject" Target="embeddings/oleObject165.bin"/><Relationship Id="rId42" Type="http://schemas.openxmlformats.org/officeDocument/2006/relationships/oleObject" Target="embeddings/oleObject17.bin"/><Relationship Id="rId84" Type="http://schemas.openxmlformats.org/officeDocument/2006/relationships/oleObject" Target="embeddings/oleObject38.bin"/><Relationship Id="rId138" Type="http://schemas.openxmlformats.org/officeDocument/2006/relationships/image" Target="media/image69.emf"/><Relationship Id="rId345" Type="http://schemas.openxmlformats.org/officeDocument/2006/relationships/image" Target="media/image150.emf"/><Relationship Id="rId191" Type="http://schemas.openxmlformats.org/officeDocument/2006/relationships/oleObject" Target="embeddings/oleObject100.bin"/><Relationship Id="rId205" Type="http://schemas.openxmlformats.org/officeDocument/2006/relationships/oleObject" Target="embeddings/oleObject109.bin"/><Relationship Id="rId247" Type="http://schemas.openxmlformats.org/officeDocument/2006/relationships/oleObject" Target="embeddings/oleObject137.bin"/><Relationship Id="rId107" Type="http://schemas.openxmlformats.org/officeDocument/2006/relationships/image" Target="media/image53.wmf"/><Relationship Id="rId289" Type="http://schemas.openxmlformats.org/officeDocument/2006/relationships/oleObject" Target="embeddings/oleObject158.bin"/><Relationship Id="rId11" Type="http://schemas.openxmlformats.org/officeDocument/2006/relationships/image" Target="media/image5.wmf"/><Relationship Id="rId53" Type="http://schemas.openxmlformats.org/officeDocument/2006/relationships/image" Target="media/image26.wmf"/><Relationship Id="rId149" Type="http://schemas.openxmlformats.org/officeDocument/2006/relationships/oleObject" Target="embeddings/oleObject70.bin"/><Relationship Id="rId314" Type="http://schemas.openxmlformats.org/officeDocument/2006/relationships/image" Target="media/image139.wmf"/><Relationship Id="rId356" Type="http://schemas.openxmlformats.org/officeDocument/2006/relationships/oleObject" Target="embeddings/oleObject198.bin"/><Relationship Id="rId95" Type="http://schemas.openxmlformats.org/officeDocument/2006/relationships/image" Target="media/image47.emf"/><Relationship Id="rId160" Type="http://schemas.openxmlformats.org/officeDocument/2006/relationships/image" Target="media/image80.wmf"/><Relationship Id="rId216" Type="http://schemas.openxmlformats.org/officeDocument/2006/relationships/oleObject" Target="embeddings/oleObject120.bin"/><Relationship Id="rId258" Type="http://schemas.openxmlformats.org/officeDocument/2006/relationships/image" Target="media/image111.emf"/><Relationship Id="rId22" Type="http://schemas.openxmlformats.org/officeDocument/2006/relationships/oleObject" Target="embeddings/oleObject7.bin"/><Relationship Id="rId64" Type="http://schemas.openxmlformats.org/officeDocument/2006/relationships/oleObject" Target="embeddings/oleObject28.bin"/><Relationship Id="rId118" Type="http://schemas.openxmlformats.org/officeDocument/2006/relationships/oleObject" Target="embeddings/oleObject55.bin"/><Relationship Id="rId325" Type="http://schemas.openxmlformats.org/officeDocument/2006/relationships/oleObject" Target="embeddings/oleObject177.bin"/><Relationship Id="rId367" Type="http://schemas.openxmlformats.org/officeDocument/2006/relationships/oleObject" Target="embeddings/oleObject207.bin"/><Relationship Id="rId171" Type="http://schemas.openxmlformats.org/officeDocument/2006/relationships/oleObject" Target="embeddings/oleObject84.bin"/><Relationship Id="rId227" Type="http://schemas.openxmlformats.org/officeDocument/2006/relationships/image" Target="media/image94.emf"/><Relationship Id="rId269" Type="http://schemas.openxmlformats.org/officeDocument/2006/relationships/oleObject" Target="embeddings/oleObject148.bin"/><Relationship Id="rId33" Type="http://schemas.openxmlformats.org/officeDocument/2006/relationships/image" Target="media/image16.wmf"/><Relationship Id="rId129" Type="http://schemas.openxmlformats.org/officeDocument/2006/relationships/image" Target="media/image64.png"/><Relationship Id="rId280" Type="http://schemas.openxmlformats.org/officeDocument/2006/relationships/image" Target="media/image122.wmf"/><Relationship Id="rId336" Type="http://schemas.openxmlformats.org/officeDocument/2006/relationships/oleObject" Target="embeddings/oleObject184.bin"/><Relationship Id="rId75" Type="http://schemas.openxmlformats.org/officeDocument/2006/relationships/image" Target="media/image37.wmf"/><Relationship Id="rId140" Type="http://schemas.openxmlformats.org/officeDocument/2006/relationships/image" Target="media/image70.emf"/><Relationship Id="rId182" Type="http://schemas.openxmlformats.org/officeDocument/2006/relationships/oleObject" Target="embeddings/oleObject93.bin"/><Relationship Id="rId6" Type="http://schemas.openxmlformats.org/officeDocument/2006/relationships/image" Target="media/image1.jpeg"/><Relationship Id="rId238" Type="http://schemas.openxmlformats.org/officeDocument/2006/relationships/image" Target="media/image101.emf"/><Relationship Id="rId291" Type="http://schemas.openxmlformats.org/officeDocument/2006/relationships/oleObject" Target="embeddings/oleObject159.bin"/><Relationship Id="rId305" Type="http://schemas.openxmlformats.org/officeDocument/2006/relationships/oleObject" Target="embeddings/oleObject166.bin"/><Relationship Id="rId347" Type="http://schemas.openxmlformats.org/officeDocument/2006/relationships/image" Target="media/image151.emf"/><Relationship Id="rId44" Type="http://schemas.openxmlformats.org/officeDocument/2006/relationships/oleObject" Target="embeddings/oleObject18.bin"/><Relationship Id="rId86" Type="http://schemas.openxmlformats.org/officeDocument/2006/relationships/oleObject" Target="embeddings/oleObject39.bin"/><Relationship Id="rId151" Type="http://schemas.openxmlformats.org/officeDocument/2006/relationships/oleObject" Target="embeddings/oleObject71.bin"/><Relationship Id="rId193" Type="http://schemas.openxmlformats.org/officeDocument/2006/relationships/oleObject" Target="embeddings/oleObject101.bin"/><Relationship Id="rId207" Type="http://schemas.openxmlformats.org/officeDocument/2006/relationships/oleObject" Target="embeddings/oleObject111.bin"/><Relationship Id="rId249" Type="http://schemas.openxmlformats.org/officeDocument/2006/relationships/oleObject" Target="embeddings/oleObject138.bin"/><Relationship Id="rId13" Type="http://schemas.openxmlformats.org/officeDocument/2006/relationships/image" Target="media/image6.wmf"/><Relationship Id="rId109" Type="http://schemas.openxmlformats.org/officeDocument/2006/relationships/image" Target="media/image54.wmf"/><Relationship Id="rId260" Type="http://schemas.openxmlformats.org/officeDocument/2006/relationships/image" Target="media/image112.emf"/><Relationship Id="rId316" Type="http://schemas.openxmlformats.org/officeDocument/2006/relationships/oleObject" Target="embeddings/oleObject172.bin"/><Relationship Id="rId55" Type="http://schemas.openxmlformats.org/officeDocument/2006/relationships/image" Target="media/image27.wmf"/><Relationship Id="rId97" Type="http://schemas.openxmlformats.org/officeDocument/2006/relationships/image" Target="media/image48.wmf"/><Relationship Id="rId120" Type="http://schemas.openxmlformats.org/officeDocument/2006/relationships/oleObject" Target="embeddings/oleObject56.bin"/><Relationship Id="rId358" Type="http://schemas.openxmlformats.org/officeDocument/2006/relationships/oleObject" Target="embeddings/oleObject200.bin"/><Relationship Id="rId162" Type="http://schemas.openxmlformats.org/officeDocument/2006/relationships/image" Target="media/image81.wmf"/><Relationship Id="rId218" Type="http://schemas.openxmlformats.org/officeDocument/2006/relationships/image" Target="media/image92.emf"/><Relationship Id="rId271" Type="http://schemas.openxmlformats.org/officeDocument/2006/relationships/oleObject" Target="embeddings/oleObject149.bin"/><Relationship Id="rId24" Type="http://schemas.openxmlformats.org/officeDocument/2006/relationships/oleObject" Target="embeddings/oleObject8.bin"/><Relationship Id="rId66" Type="http://schemas.openxmlformats.org/officeDocument/2006/relationships/oleObject" Target="embeddings/oleObject29.bin"/><Relationship Id="rId131" Type="http://schemas.openxmlformats.org/officeDocument/2006/relationships/oleObject" Target="embeddings/oleObject61.bin"/><Relationship Id="rId327" Type="http://schemas.openxmlformats.org/officeDocument/2006/relationships/image" Target="media/image144.emf"/><Relationship Id="rId369" Type="http://schemas.openxmlformats.org/officeDocument/2006/relationships/oleObject" Target="embeddings/oleObject209.bin"/><Relationship Id="rId173" Type="http://schemas.openxmlformats.org/officeDocument/2006/relationships/oleObject" Target="embeddings/oleObject86.bin"/><Relationship Id="rId229" Type="http://schemas.openxmlformats.org/officeDocument/2006/relationships/image" Target="media/image95.emf"/><Relationship Id="rId240" Type="http://schemas.openxmlformats.org/officeDocument/2006/relationships/image" Target="media/image102.emf"/><Relationship Id="rId35" Type="http://schemas.openxmlformats.org/officeDocument/2006/relationships/image" Target="media/image17.wmf"/><Relationship Id="rId77" Type="http://schemas.openxmlformats.org/officeDocument/2006/relationships/image" Target="media/image38.wmf"/><Relationship Id="rId100" Type="http://schemas.openxmlformats.org/officeDocument/2006/relationships/oleObject" Target="embeddings/oleObject46.bin"/><Relationship Id="rId282" Type="http://schemas.openxmlformats.org/officeDocument/2006/relationships/image" Target="media/image123.wmf"/><Relationship Id="rId338" Type="http://schemas.openxmlformats.org/officeDocument/2006/relationships/image" Target="media/image148.emf"/><Relationship Id="rId8" Type="http://schemas.openxmlformats.org/officeDocument/2006/relationships/image" Target="media/image3.jpg"/><Relationship Id="rId142" Type="http://schemas.openxmlformats.org/officeDocument/2006/relationships/image" Target="media/image71.emf"/><Relationship Id="rId184" Type="http://schemas.openxmlformats.org/officeDocument/2006/relationships/oleObject" Target="embeddings/oleObject95.bin"/><Relationship Id="rId251" Type="http://schemas.openxmlformats.org/officeDocument/2006/relationships/oleObject" Target="embeddings/oleObject139.bin"/><Relationship Id="rId46" Type="http://schemas.openxmlformats.org/officeDocument/2006/relationships/oleObject" Target="embeddings/oleObject19.bin"/><Relationship Id="rId293" Type="http://schemas.openxmlformats.org/officeDocument/2006/relationships/oleObject" Target="embeddings/oleObject160.bin"/><Relationship Id="rId307" Type="http://schemas.openxmlformats.org/officeDocument/2006/relationships/oleObject" Target="embeddings/oleObject167.bin"/><Relationship Id="rId349" Type="http://schemas.openxmlformats.org/officeDocument/2006/relationships/oleObject" Target="embeddings/oleObject193.bin"/><Relationship Id="rId88" Type="http://schemas.openxmlformats.org/officeDocument/2006/relationships/oleObject" Target="embeddings/oleObject40.bin"/><Relationship Id="rId111" Type="http://schemas.openxmlformats.org/officeDocument/2006/relationships/image" Target="media/image55.wmf"/><Relationship Id="rId153" Type="http://schemas.openxmlformats.org/officeDocument/2006/relationships/oleObject" Target="embeddings/oleObject72.bin"/><Relationship Id="rId195" Type="http://schemas.openxmlformats.org/officeDocument/2006/relationships/oleObject" Target="embeddings/oleObject102.bin"/><Relationship Id="rId209" Type="http://schemas.openxmlformats.org/officeDocument/2006/relationships/oleObject" Target="embeddings/oleObject113.bin"/><Relationship Id="rId360" Type="http://schemas.openxmlformats.org/officeDocument/2006/relationships/oleObject" Target="embeddings/oleObject202.bin"/><Relationship Id="rId220" Type="http://schemas.openxmlformats.org/officeDocument/2006/relationships/oleObject" Target="embeddings/oleObject123.bin"/><Relationship Id="rId15" Type="http://schemas.openxmlformats.org/officeDocument/2006/relationships/image" Target="media/image7.wmf"/><Relationship Id="rId57" Type="http://schemas.openxmlformats.org/officeDocument/2006/relationships/image" Target="media/image28.wmf"/><Relationship Id="rId262" Type="http://schemas.openxmlformats.org/officeDocument/2006/relationships/image" Target="media/image113.wmf"/><Relationship Id="rId318" Type="http://schemas.openxmlformats.org/officeDocument/2006/relationships/oleObject" Target="embeddings/oleObject17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51</Pages>
  <Words>7404</Words>
  <Characters>42208</Characters>
  <Application>Microsoft Office Word</Application>
  <DocSecurity>0</DocSecurity>
  <Lines>351</Lines>
  <Paragraphs>99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49513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2019-2020_b15_03_06-зАМб-19_01_plx_Курсовая работа</dc:title>
  <dc:creator>FastReport.NET</dc:creator>
  <cp:lastModifiedBy>Oleg</cp:lastModifiedBy>
  <cp:revision>10</cp:revision>
  <dcterms:created xsi:type="dcterms:W3CDTF">2020-10-30T05:53:00Z</dcterms:created>
  <dcterms:modified xsi:type="dcterms:W3CDTF">2020-11-08T08:23:00Z</dcterms:modified>
</cp:coreProperties>
</file>