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448" w:rsidRDefault="00BA4E8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63448" w:rsidRPr="00BA4E83" w:rsidRDefault="00BA4E8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83">
        <w:rPr>
          <w:lang w:val="ru-RU"/>
        </w:rPr>
        <w:br w:type="page"/>
      </w:r>
    </w:p>
    <w:p w:rsidR="00E63448" w:rsidRPr="00BA4E83" w:rsidRDefault="008339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E83" w:rsidRPr="00BA4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4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3448" w:rsidRPr="0083391A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робототехники»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-тельности</w:t>
            </w:r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изучения: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частей,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зве-нья</w:t>
            </w:r>
            <w:proofErr w:type="spellEnd"/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двигатели,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пакетов;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общую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звеньев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электродвигателей,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138"/>
        </w:trPr>
        <w:tc>
          <w:tcPr>
            <w:tcW w:w="1985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</w:tr>
      <w:tr w:rsidR="00E63448" w:rsidRPr="0083391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E63448" w:rsidRPr="008339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138"/>
        </w:trPr>
        <w:tc>
          <w:tcPr>
            <w:tcW w:w="1985" w:type="dxa"/>
          </w:tcPr>
          <w:p w:rsidR="00E63448" w:rsidRDefault="00E63448"/>
        </w:tc>
        <w:tc>
          <w:tcPr>
            <w:tcW w:w="7372" w:type="dxa"/>
          </w:tcPr>
          <w:p w:rsidR="00E63448" w:rsidRDefault="00E63448"/>
        </w:tc>
      </w:tr>
      <w:tr w:rsidR="00E63448" w:rsidRPr="008339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робототехники»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277"/>
        </w:trPr>
        <w:tc>
          <w:tcPr>
            <w:tcW w:w="1985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</w:tr>
      <w:tr w:rsidR="00E6344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63448" w:rsidRDefault="00BA4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63448" w:rsidRDefault="00BA4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63448" w:rsidRPr="0083391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готовностью участвовать в составлении аналитических обзоров и научно- 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</w:tbl>
    <w:p w:rsidR="00E63448" w:rsidRPr="00BA4E83" w:rsidRDefault="00BA4E83">
      <w:pPr>
        <w:rPr>
          <w:sz w:val="0"/>
          <w:szCs w:val="0"/>
          <w:lang w:val="ru-RU"/>
        </w:rPr>
      </w:pPr>
      <w:r w:rsidRPr="00BA4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448" w:rsidRPr="0083391A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определения, понятия  и термины;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структуру современных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составные части, принципы классификации и интеграции элементов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систем,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конструктивные особенности реализации и принципы функционирования типовых узлов и рабочих органов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комплексов;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техническую базу для проведения экспериментов.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условия, обеспечивающие надежность функционирования робототехнических систем; требования по составлению аналитических обзоров и научно-технических отчетов;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тенденции в области развития робототехники;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-принципы формирования баз данных и баз знаний для решения задач проектирования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общую методологию выбора и проектирования механических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звеньев рабочих органов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а также датчиков состояния и сенсорных устройств;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методы расчета и выбора исполнительных устройств и электродвигателей, механических преобразователей для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робототехни-ческих</w:t>
            </w:r>
            <w:proofErr w:type="spellEnd"/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общие вопросы управления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мехатронными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системами, модулями и</w:t>
            </w:r>
          </w:p>
        </w:tc>
      </w:tr>
      <w:tr w:rsidR="00E63448" w:rsidRPr="0083391A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процессы в типовых узлах современных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ро-бототехнических</w:t>
            </w:r>
            <w:proofErr w:type="spellEnd"/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систем.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объяснять физические основы функционирования типовых узлов и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плексов</w:t>
            </w:r>
            <w:proofErr w:type="spellEnd"/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режимы и параметры работы типовых узлов;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процессы в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- и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и пневмоприводах;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расчеты в  электрических цепях аналоговых и цифровых устройств;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анализировать работу различных видов устройств силовой и управляющей  электроники;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современной контрольно-измерительной аппаратурой при проведении испытаний составных частей опытных образцов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по заданным программам и методикам.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отечественный и зарубежный опыт, анализировать научно- техническую информацию по теме исследований;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составлять аналитические обзоры по решаемым научно- техническим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зада-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чам</w:t>
            </w:r>
            <w:proofErr w:type="spellEnd"/>
            <w:proofErr w:type="gramEnd"/>
          </w:p>
        </w:tc>
      </w:tr>
    </w:tbl>
    <w:p w:rsidR="00E63448" w:rsidRPr="00BA4E83" w:rsidRDefault="00BA4E83">
      <w:pPr>
        <w:rPr>
          <w:sz w:val="0"/>
          <w:szCs w:val="0"/>
          <w:lang w:val="ru-RU"/>
        </w:rPr>
      </w:pPr>
      <w:r w:rsidRPr="00BA4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448" w:rsidRPr="0083391A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E63448" w:rsidRPr="00BA4E83" w:rsidRDefault="00E63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пользования современной измерительной аппаратурой и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-гностическими</w:t>
            </w:r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комплексами;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современными информационными технологиями и методологией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подго-товки</w:t>
            </w:r>
            <w:proofErr w:type="spellEnd"/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аналитических обзоров для решения научно- технических проблем в области;</w:t>
            </w:r>
          </w:p>
          <w:p w:rsidR="00E63448" w:rsidRPr="00BA4E83" w:rsidRDefault="00BA4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возможностью быстрого доступа к источникам научно- технической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gram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программным пакетам по проектированию, базам данных  и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зна-ний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области мехатроники и робототехнических систем;</w:t>
            </w:r>
          </w:p>
        </w:tc>
      </w:tr>
    </w:tbl>
    <w:p w:rsidR="00E63448" w:rsidRPr="00BA4E83" w:rsidRDefault="00BA4E83">
      <w:pPr>
        <w:rPr>
          <w:sz w:val="0"/>
          <w:szCs w:val="0"/>
          <w:lang w:val="ru-RU"/>
        </w:rPr>
      </w:pPr>
      <w:r w:rsidRPr="00BA4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4"/>
        <w:gridCol w:w="394"/>
        <w:gridCol w:w="531"/>
        <w:gridCol w:w="617"/>
        <w:gridCol w:w="681"/>
        <w:gridCol w:w="554"/>
        <w:gridCol w:w="1534"/>
        <w:gridCol w:w="1603"/>
        <w:gridCol w:w="1241"/>
      </w:tblGrid>
      <w:tr w:rsidR="00E63448" w:rsidRPr="0083391A">
        <w:trPr>
          <w:trHeight w:hRule="exact" w:val="285"/>
        </w:trPr>
        <w:tc>
          <w:tcPr>
            <w:tcW w:w="71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E63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63448" w:rsidRPr="00BA4E83" w:rsidRDefault="00BA4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>
        <w:trPr>
          <w:trHeight w:hRule="exact" w:val="138"/>
        </w:trPr>
        <w:tc>
          <w:tcPr>
            <w:tcW w:w="71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</w:tr>
      <w:tr w:rsidR="00E6344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448" w:rsidRDefault="00E634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448" w:rsidRDefault="00E6344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66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(мехатронике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робототехнике).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(МРТК)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оснащения.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E634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узлов.</w:t>
            </w:r>
            <w:r w:rsidRPr="00BA4E83">
              <w:rPr>
                <w:lang w:val="ru-RU"/>
              </w:rPr>
              <w:t xml:space="preserve"> </w:t>
            </w:r>
          </w:p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704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манипуляторных</w:t>
            </w:r>
            <w:r w:rsidRPr="00BA4E83">
              <w:rPr>
                <w:lang w:val="ru-RU"/>
              </w:rPr>
              <w:t xml:space="preserve">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модулей..</w:t>
            </w:r>
            <w:proofErr w:type="gramEnd"/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МиРТК</w:t>
            </w:r>
            <w:proofErr w:type="spellEnd"/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МиРТК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прове-дение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(опорные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Неподвижные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(колесные,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гусеничные,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летающие,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надводные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подводные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Шагающие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рельефа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шагающего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Многозвенные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шагающих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шагающих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123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антропоморфных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андроидных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(АР).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антропоморфных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андроидных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(АР).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реализующих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манипуляционных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ходьбе.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«прямохождения».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Циклограммы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(моменты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инерции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шарнирах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движений).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движениях.</w:t>
            </w:r>
            <w:r w:rsidRPr="00BA4E83">
              <w:rPr>
                <w:lang w:val="ru-RU"/>
              </w:rPr>
              <w:t xml:space="preserve"> 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Взаимовлияние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(исполнительных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имитирующих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пальцы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взаимодействии)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4.3.2.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79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электродвигателям.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-лей</w:t>
            </w:r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электродвигателей</w:t>
            </w:r>
            <w:r w:rsidRPr="00BA4E83">
              <w:rPr>
                <w:lang w:val="ru-RU"/>
              </w:rPr>
              <w:t xml:space="preserve"> 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многодвигательных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рычажных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редукторов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шарниров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</w:t>
            </w:r>
            <w:proofErr w:type="spellEnd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пневмоприводы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ходьбы.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прове-дение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83391A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Сенсоры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харак-теристика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окружающей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(наблюдатели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сцен)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Экзоскелетные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костюмы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прове-дение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83391A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МРТК.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литературы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ме-роприятий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83391A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83391A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BA4E83" w:rsidRDefault="00BA4E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экзамену.</w:t>
            </w:r>
            <w:r w:rsidRPr="00BA4E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Pr="0083391A" w:rsidRDefault="00BA4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339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</w:tr>
      <w:tr w:rsidR="00E6344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BA4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448" w:rsidRDefault="00E63448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E63448" w:rsidRDefault="00BA4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634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63448" w:rsidTr="00B74C46">
        <w:trPr>
          <w:trHeight w:hRule="exact" w:val="138"/>
        </w:trPr>
        <w:tc>
          <w:tcPr>
            <w:tcW w:w="9370" w:type="dxa"/>
          </w:tcPr>
          <w:p w:rsidR="00E63448" w:rsidRDefault="00E63448"/>
        </w:tc>
      </w:tr>
      <w:tr w:rsidR="00E63448" w:rsidRPr="0083391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робототехники»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BA4E83">
              <w:rPr>
                <w:lang w:val="ru-RU"/>
              </w:rPr>
              <w:t xml:space="preserve"> </w:t>
            </w:r>
            <w:proofErr w:type="spellStart"/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мо-дель</w:t>
            </w:r>
            <w:proofErr w:type="spellEnd"/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формиро-ванием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выборочного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4E83">
              <w:rPr>
                <w:lang w:val="ru-RU"/>
              </w:rPr>
              <w:t xml:space="preserve"> </w:t>
            </w:r>
            <w:proofErr w:type="gram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BA4E83">
              <w:rPr>
                <w:lang w:val="ru-RU"/>
              </w:rPr>
              <w:t xml:space="preserve"> </w:t>
            </w:r>
            <w:proofErr w:type="spellStart"/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направ-лению</w:t>
            </w:r>
            <w:proofErr w:type="spellEnd"/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особая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отводится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BA4E83">
              <w:rPr>
                <w:lang w:val="ru-RU"/>
              </w:rPr>
              <w:t xml:space="preserve"> </w:t>
            </w:r>
          </w:p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lang w:val="ru-RU"/>
              </w:rPr>
              <w:t xml:space="preserve"> </w:t>
            </w:r>
          </w:p>
        </w:tc>
      </w:tr>
      <w:tr w:rsidR="00E63448" w:rsidRPr="0083391A" w:rsidTr="00B74C46">
        <w:trPr>
          <w:trHeight w:hRule="exact" w:val="277"/>
        </w:trPr>
        <w:tc>
          <w:tcPr>
            <w:tcW w:w="9370" w:type="dxa"/>
          </w:tcPr>
          <w:p w:rsidR="00E63448" w:rsidRPr="00BA4E83" w:rsidRDefault="00E63448">
            <w:pPr>
              <w:rPr>
                <w:lang w:val="ru-RU"/>
              </w:rPr>
            </w:pPr>
          </w:p>
        </w:tc>
      </w:tr>
      <w:tr w:rsidR="00E63448" w:rsidRPr="008339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3448" w:rsidTr="00B74C46">
        <w:trPr>
          <w:trHeight w:hRule="exact" w:val="138"/>
        </w:trPr>
        <w:tc>
          <w:tcPr>
            <w:tcW w:w="9370" w:type="dxa"/>
          </w:tcPr>
          <w:p w:rsidR="00E63448" w:rsidRDefault="00E63448"/>
        </w:tc>
      </w:tr>
      <w:tr w:rsidR="00E63448" w:rsidRPr="008339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Pr="00BA4E83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A4E83">
              <w:rPr>
                <w:lang w:val="ru-RU"/>
              </w:rPr>
              <w:t xml:space="preserve"> </w:t>
            </w:r>
            <w:r w:rsidRPr="00BA4E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A4E83">
              <w:rPr>
                <w:lang w:val="ru-RU"/>
              </w:rPr>
              <w:t xml:space="preserve"> </w:t>
            </w:r>
          </w:p>
        </w:tc>
      </w:tr>
      <w:tr w:rsidR="00E634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448" w:rsidRDefault="00BA4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63448" w:rsidTr="00B74C46">
        <w:trPr>
          <w:trHeight w:hRule="exact" w:val="138"/>
        </w:trPr>
        <w:tc>
          <w:tcPr>
            <w:tcW w:w="9370" w:type="dxa"/>
          </w:tcPr>
          <w:p w:rsidR="00E63448" w:rsidRDefault="00E63448"/>
        </w:tc>
      </w:tr>
    </w:tbl>
    <w:p w:rsidR="00E63448" w:rsidRDefault="00E63448">
      <w:pPr>
        <w:rPr>
          <w:lang w:val="ru-RU"/>
        </w:rPr>
      </w:pP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ind w:left="567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8. </w:t>
      </w:r>
      <w:r w:rsidRPr="00B74C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и информационное обеспечение дисциплины </w:t>
      </w: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а). Основная </w:t>
      </w:r>
      <w:r w:rsidRPr="00B74C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литература: </w:t>
      </w:r>
    </w:p>
    <w:p w:rsidR="00B74C46" w:rsidRPr="00B74C46" w:rsidRDefault="00B74C46" w:rsidP="00B74C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Лукинов, А.П. Проектирование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робототехнических устройств : учебное пособие / А.П. Лукинов. — Санкт-Петербург : Лань, 2012. — 608 с. — ISBN 978-5-8114-1166-5. — Текст : электронный // Лань : электронно-библиотечная система. — URL: </w:t>
      </w:r>
      <w:hyperlink r:id="rId8" w:history="1">
        <w:r w:rsidRPr="00B74C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https://e.lanbook.com/book/2765</w:t>
        </w:r>
      </w:hyperlink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(дата обращения: 28.01.2020). — Режим доступа: для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пользователей.</w:t>
      </w:r>
    </w:p>
    <w:p w:rsidR="00B74C46" w:rsidRPr="00B74C46" w:rsidRDefault="00B74C46" w:rsidP="00B74C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Курышкин, Н.П. Основы робототехники : учебное пособие / Н.П. Курышкин. — Кемерово :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КузГТУ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имени Т.Ф. Горбачева, 2012. — 168 с. — ISBN 978-5-89070-833-5. — Текст : электронный // Лань : электронно-библиотечная система. — URL: </w:t>
      </w:r>
      <w:hyperlink r:id="rId9" w:history="1">
        <w:r w:rsidRPr="00B74C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https://e.lanbook.com/book/6605</w:t>
        </w:r>
      </w:hyperlink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(дата обращения: 28.01.2020). — Режим доступа: для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пользователей.</w:t>
      </w:r>
    </w:p>
    <w:p w:rsidR="00B74C46" w:rsidRPr="00B74C46" w:rsidRDefault="00B74C46" w:rsidP="00B74C46">
      <w:pPr>
        <w:tabs>
          <w:tab w:val="left" w:pos="8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б)  Дополнительная литература: </w:t>
      </w:r>
      <w:r w:rsidRPr="00B74C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1.Основы робототехники на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Lego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®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Mindstorms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® EV3 : учебное пособие / Д.Э.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Добриборщ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К.А. Артемов, С.А.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Чепинский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А.А.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Бобцов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— 2-е изд.,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испр</w:t>
      </w:r>
      <w:proofErr w:type="spellEnd"/>
      <w:proofErr w:type="gram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доп. — Санкт-Петербург : Лань, 2019. — 108 с. — ISBN 978-5-8114-4551-6. — Текст : электронный // Лань : электронно-библиотечная система. — URL: </w:t>
      </w:r>
      <w:hyperlink r:id="rId10" w:history="1">
        <w:r w:rsidRPr="00B74C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https://e.lanbook.com/book/121993</w:t>
        </w:r>
      </w:hyperlink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28.01.2020). — Режим доступа: для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пользователей.</w:t>
      </w:r>
    </w:p>
    <w:p w:rsidR="00B74C46" w:rsidRPr="00B74C46" w:rsidRDefault="00B74C46" w:rsidP="00B74C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Лозовецкий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В.В. Робототехнические комплексы — средства автоматизации технологических процессов и производств лесной промышленности : учебник / В.В.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Лозовецкий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Е.Г. Комаров ; под редакцией В.В.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Лозовецкого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— Санкт-Петербург : Лань, 2020. — 568 с. — ISBN 978-5-8114-3867-9. — Текст : электронный // Лань : электронно-библиотечная система. — URL: </w:t>
      </w:r>
      <w:hyperlink r:id="rId11" w:history="1">
        <w:r w:rsidRPr="00B74C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https://e.lanbook.com/book/130161</w:t>
        </w:r>
      </w:hyperlink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(дата обращения: 28.01.2020). — Режим доступа: для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пользователей.</w:t>
      </w: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 w:eastAsia="ru-RU"/>
        </w:rPr>
      </w:pP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 w:eastAsia="ru-RU"/>
        </w:rPr>
        <w:t>в)</w:t>
      </w:r>
      <w:r w:rsidRPr="00B74C4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Методические материалы </w:t>
      </w: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Гончаревич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И. Ф. Основы робототехники. Механизмы выдвижения и поворота робота-погрузчика с пневмоприводом : методические рекомендации / И. Ф. </w:t>
      </w:r>
      <w:proofErr w:type="spellStart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Гончаревич</w:t>
      </w:r>
      <w:proofErr w:type="spellEnd"/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К. С. Никулин. - Москва : Альтаир-МГАВТ, 2014. - 64 с. - Текст : электронный. - URL: </w:t>
      </w:r>
      <w:hyperlink r:id="rId12" w:history="1">
        <w:r w:rsidRPr="00B74C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https://znanium.com/catalog/product/502712</w:t>
        </w:r>
      </w:hyperlink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07.11.2020). – Режим доступа: по подписке.</w:t>
      </w:r>
    </w:p>
    <w:tbl>
      <w:tblPr>
        <w:tblW w:w="0" w:type="auto"/>
        <w:tblInd w:w="-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2201"/>
        <w:gridCol w:w="2866"/>
        <w:gridCol w:w="4281"/>
        <w:gridCol w:w="52"/>
      </w:tblGrid>
      <w:tr w:rsidR="00B74C46" w:rsidRPr="0083391A" w:rsidTr="0083391A">
        <w:trPr>
          <w:trHeight w:hRule="exact" w:val="285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Hlk55639731"/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г)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Программное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обеспечение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и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Интернет-ресурсы: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bookmarkEnd w:id="0"/>
          </w:p>
        </w:tc>
      </w:tr>
      <w:tr w:rsidR="00B74C46" w:rsidRPr="0083391A" w:rsidTr="0083391A">
        <w:trPr>
          <w:trHeight w:hRule="exact" w:val="277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74C46" w:rsidRPr="0083391A" w:rsidTr="0083391A">
        <w:trPr>
          <w:gridAfter w:val="1"/>
          <w:wAfter w:w="52" w:type="dxa"/>
          <w:trHeight w:hRule="exact" w:val="277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66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8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4C46" w:rsidRPr="00B74C46" w:rsidTr="0083391A">
        <w:trPr>
          <w:trHeight w:hRule="exact" w:val="6952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Программное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обеспечение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7"/>
              <w:gridCol w:w="3553"/>
              <w:gridCol w:w="2968"/>
            </w:tblGrid>
            <w:tr w:rsidR="00B74C46" w:rsidRPr="00B74C46" w:rsidTr="0083391A">
              <w:trPr>
                <w:trHeight w:hRule="exact" w:val="55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Наименование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№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договора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Срок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действия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лицензии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818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MS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Windows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Professional(</w:t>
                  </w:r>
                  <w:proofErr w:type="gramEnd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для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классов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Д-1227-18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от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08.10.2018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11.10.2021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MS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Windows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Professional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для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классов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Д-757-17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от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27.06.2017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27.07.2018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55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MS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Office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2007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Professional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№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135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от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17.09.2007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бессрочно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28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7Zip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свободно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распространяемое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бессрочно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109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Autodesk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AutoCad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Civil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3D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2011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Master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Suite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К-526-11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от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22.11.2011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бессрочно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Autodesk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AutoCAD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Mechanical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2020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учебная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версия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бессрочно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MS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Windows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XP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Professional(</w:t>
                  </w:r>
                  <w:proofErr w:type="gramEnd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для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классов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Д-1227-18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от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08.10.2018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11.10.2021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B74C46" w:rsidRPr="00B74C46" w:rsidTr="0083391A">
              <w:trPr>
                <w:trHeight w:hRule="exact" w:val="28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Arduino</w:t>
                  </w:r>
                  <w:proofErr w:type="spellEnd"/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свободно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распространяемое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74C46" w:rsidRPr="00B74C46" w:rsidRDefault="00B74C46" w:rsidP="00B74C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74C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бессрочно</w:t>
                  </w:r>
                  <w:r w:rsidRPr="00B74C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</w:tbl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4C46" w:rsidRPr="0083391A" w:rsidTr="0083391A">
        <w:trPr>
          <w:trHeight w:hRule="exact" w:val="285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Профессиональные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базы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данных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и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информационные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справочные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системы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74C46" w:rsidRPr="00B74C46" w:rsidTr="0083391A">
        <w:trPr>
          <w:gridAfter w:val="1"/>
          <w:wAfter w:w="52" w:type="dxa"/>
          <w:trHeight w:hRule="exact" w:val="270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Название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курса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Ссылка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74C46" w:rsidRPr="00B74C46" w:rsidTr="0083391A">
        <w:trPr>
          <w:gridAfter w:val="1"/>
          <w:wAfter w:w="52" w:type="dxa"/>
          <w:trHeight w:hRule="exact" w:val="14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Электронная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база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периодических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изданий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East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View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Information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Services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ООО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«ИВИС»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83391A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" w:history="1">
              <w:r w:rsidR="00B74C46"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https://dlib.eastview.com/</w:t>
              </w:r>
            </w:hyperlink>
            <w:r w:rsidR="00B74C46"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B74C46"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</w:tr>
      <w:tr w:rsidR="00B74C46" w:rsidRPr="00B74C46" w:rsidTr="0083391A">
        <w:trPr>
          <w:gridAfter w:val="1"/>
          <w:wAfter w:w="52" w:type="dxa"/>
          <w:trHeight w:hRule="exact" w:val="748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4C46" w:rsidRPr="00B74C46" w:rsidTr="0083391A">
        <w:trPr>
          <w:gridAfter w:val="1"/>
          <w:wAfter w:w="52" w:type="dxa"/>
          <w:trHeight w:hRule="exact" w:val="1054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Национальная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информационно-аналитическая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Российский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индекс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научного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цитирования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(РИНЦ)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URL: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https://elibrary.ru/project_risc.asp</w:t>
              </w:r>
            </w:hyperlink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4C46" w:rsidRPr="00B74C46" w:rsidTr="0083391A">
        <w:trPr>
          <w:gridAfter w:val="1"/>
          <w:wAfter w:w="52" w:type="dxa"/>
          <w:trHeight w:hRule="exact" w:val="715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Поисковая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Академия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Google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Google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Scholar</w:t>
            </w:r>
            <w:proofErr w:type="spellEnd"/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URL: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https://scholar.google.ru/</w:t>
              </w:r>
            </w:hyperlink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4C46" w:rsidRPr="00B74C46" w:rsidTr="0083391A">
        <w:trPr>
          <w:gridAfter w:val="1"/>
          <w:wAfter w:w="52" w:type="dxa"/>
          <w:trHeight w:hRule="exact" w:val="697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Информационная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Единое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окно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доступа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информационным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ресурсам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URL: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http://window.edu.ru/</w:t>
              </w:r>
            </w:hyperlink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B74C46" w:rsidRPr="0083391A" w:rsidTr="0083391A">
        <w:trPr>
          <w:gridAfter w:val="1"/>
          <w:wAfter w:w="52" w:type="dxa"/>
          <w:trHeight w:hRule="exact" w:val="721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Российская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Государственная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библиотека.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Каталоги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83391A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" w:history="1">
              <w:r w:rsidR="00B74C46"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https://www.rsl.ru/ru/4readers/catalogues/</w:t>
              </w:r>
            </w:hyperlink>
            <w:r w:rsidR="00B74C46"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B74C46"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74C46" w:rsidRPr="0083391A" w:rsidTr="0083391A">
        <w:trPr>
          <w:gridAfter w:val="1"/>
          <w:wAfter w:w="52" w:type="dxa"/>
          <w:trHeight w:hRule="exact" w:val="703"/>
        </w:trPr>
        <w:tc>
          <w:tcPr>
            <w:tcW w:w="121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Электронные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ресурсы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библиотеки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МГТУ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им.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Г.И.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Носова</w:t>
            </w:r>
            <w:r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4C46" w:rsidRPr="00B74C46" w:rsidRDefault="0083391A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" w:history="1">
              <w:r w:rsidR="00B74C46" w:rsidRPr="00B74C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http://magtu.ru:8085/marcweb2/Default.asp</w:t>
              </w:r>
            </w:hyperlink>
            <w:r w:rsidR="00B74C46" w:rsidRPr="00B7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B74C46" w:rsidRPr="00B74C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B74C46" w:rsidRPr="00B74C46" w:rsidRDefault="00B74C46" w:rsidP="00B74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4C46" w:rsidRPr="00B74C46" w:rsidRDefault="00B74C46" w:rsidP="00B74C46">
      <w:pPr>
        <w:keepNext/>
        <w:keepLines/>
        <w:spacing w:before="120" w:after="12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74C46" w:rsidRPr="00B74C46" w:rsidRDefault="00B74C46" w:rsidP="00B74C46">
      <w:pPr>
        <w:keepNext/>
        <w:keepLines/>
        <w:spacing w:before="120" w:after="12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/>
        </w:rPr>
        <w:t>9. Материально-техническое обеспечение дисциплины (модуля)</w:t>
      </w:r>
    </w:p>
    <w:p w:rsidR="00B74C46" w:rsidRPr="00B74C46" w:rsidRDefault="00B74C46" w:rsidP="00B74C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C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дисциплины включает:</w:t>
      </w:r>
    </w:p>
    <w:tbl>
      <w:tblPr>
        <w:tblW w:w="9697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426"/>
        <w:gridCol w:w="1999"/>
        <w:gridCol w:w="1376"/>
        <w:gridCol w:w="2324"/>
        <w:gridCol w:w="2664"/>
        <w:gridCol w:w="657"/>
        <w:gridCol w:w="143"/>
      </w:tblGrid>
      <w:tr w:rsidR="00B74C46" w:rsidRPr="0083391A" w:rsidTr="0083391A">
        <w:trPr>
          <w:gridBefore w:val="1"/>
          <w:wBefore w:w="108" w:type="dxa"/>
          <w:trHeight w:hRule="exact" w:val="138"/>
        </w:trPr>
        <w:tc>
          <w:tcPr>
            <w:tcW w:w="426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9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00" w:type="dxa"/>
            <w:gridSpan w:val="2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21" w:type="dxa"/>
            <w:gridSpan w:val="2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" w:type="dxa"/>
          </w:tcPr>
          <w:p w:rsidR="00B74C46" w:rsidRPr="00B74C46" w:rsidRDefault="00B74C46" w:rsidP="00B74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4C46" w:rsidRPr="00B74C46" w:rsidTr="008339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  <w:trHeight w:val="333"/>
          <w:tblHeader/>
        </w:trPr>
        <w:tc>
          <w:tcPr>
            <w:tcW w:w="3909" w:type="dxa"/>
            <w:gridSpan w:val="4"/>
            <w:vAlign w:val="center"/>
          </w:tcPr>
          <w:p w:rsidR="00B74C46" w:rsidRPr="00B74C46" w:rsidRDefault="00B74C46" w:rsidP="00B74C4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Тип и название аудитории</w:t>
            </w:r>
          </w:p>
        </w:tc>
        <w:tc>
          <w:tcPr>
            <w:tcW w:w="4988" w:type="dxa"/>
            <w:gridSpan w:val="2"/>
            <w:vAlign w:val="center"/>
          </w:tcPr>
          <w:p w:rsidR="00B74C46" w:rsidRPr="00B74C46" w:rsidRDefault="00B74C46" w:rsidP="00B74C4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4C4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83391A" w:rsidRPr="0083391A" w:rsidTr="008339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339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4988" w:type="dxa"/>
            <w:gridSpan w:val="2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39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Мультимедийные средства </w:t>
            </w:r>
            <w:bookmarkStart w:id="1" w:name="_GoBack"/>
            <w:bookmarkEnd w:id="1"/>
            <w:r w:rsidRPr="008339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хранения, передачи и представления информации.</w:t>
            </w:r>
          </w:p>
        </w:tc>
      </w:tr>
      <w:tr w:rsidR="0083391A" w:rsidRPr="0083391A" w:rsidTr="008339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339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88" w:type="dxa"/>
            <w:gridSpan w:val="2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</w:p>
        </w:tc>
      </w:tr>
      <w:tr w:rsidR="0083391A" w:rsidRPr="0083391A" w:rsidTr="008339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339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4988" w:type="dxa"/>
            <w:gridSpan w:val="2"/>
          </w:tcPr>
          <w:p w:rsidR="0083391A" w:rsidRPr="0083391A" w:rsidRDefault="0083391A" w:rsidP="0083391A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339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9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</w:p>
        </w:tc>
      </w:tr>
    </w:tbl>
    <w:p w:rsidR="00BA4E83" w:rsidRDefault="00BA4E83">
      <w:pPr>
        <w:rPr>
          <w:lang w:val="ru-RU"/>
        </w:rPr>
      </w:pPr>
    </w:p>
    <w:p w:rsidR="00B74C46" w:rsidRDefault="00B74C46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74C46" w:rsidRDefault="00B74C46">
      <w:pPr>
        <w:rPr>
          <w:lang w:val="ru-RU"/>
        </w:rPr>
      </w:pPr>
    </w:p>
    <w:p w:rsidR="00B74C46" w:rsidRDefault="00B74C46">
      <w:pPr>
        <w:rPr>
          <w:lang w:val="ru-RU"/>
        </w:rPr>
      </w:pPr>
    </w:p>
    <w:p w:rsidR="00B74C46" w:rsidRDefault="00B74C46">
      <w:pPr>
        <w:rPr>
          <w:lang w:val="ru-RU"/>
        </w:rPr>
      </w:pPr>
    </w:p>
    <w:p w:rsidR="00B74C46" w:rsidRDefault="00B74C46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>
      <w:pPr>
        <w:rPr>
          <w:lang w:val="ru-RU"/>
        </w:rPr>
      </w:pPr>
    </w:p>
    <w:p w:rsidR="00BA4E83" w:rsidRDefault="00BA4E83" w:rsidP="00BA4E83">
      <w:pPr>
        <w:pStyle w:val="1"/>
        <w:ind w:firstLine="0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lastRenderedPageBreak/>
        <w:t>ПРИЛОЖЕНИЕ 1</w:t>
      </w:r>
    </w:p>
    <w:p w:rsidR="00BA4E83" w:rsidRPr="00BA4E83" w:rsidRDefault="00BA4E83" w:rsidP="00BA4E83">
      <w:pPr>
        <w:pStyle w:val="1"/>
        <w:ind w:firstLine="0"/>
        <w:rPr>
          <w:rStyle w:val="FontStyle31"/>
          <w:rFonts w:ascii="Times New Roman" w:hAnsi="Times New Roman" w:cs="Times New Roman"/>
          <w:sz w:val="22"/>
          <w:szCs w:val="22"/>
          <w:lang w:val="ru-RU"/>
        </w:rPr>
      </w:pPr>
      <w:r w:rsidRPr="00BA4E83">
        <w:rPr>
          <w:rStyle w:val="FontStyle31"/>
          <w:rFonts w:ascii="Times New Roman" w:hAnsi="Times New Roman" w:cs="Times New Roman"/>
          <w:sz w:val="22"/>
          <w:szCs w:val="22"/>
          <w:lang w:val="ru-RU"/>
        </w:rPr>
        <w:t xml:space="preserve"> Учебно-методическое обеспечение самостоятельной работы студентов</w:t>
      </w:r>
    </w:p>
    <w:p w:rsidR="00BA4E83" w:rsidRPr="00BA4E83" w:rsidRDefault="00BA4E83" w:rsidP="00BA4E83">
      <w:pPr>
        <w:rPr>
          <w:lang w:val="ru-RU"/>
        </w:rPr>
      </w:pPr>
    </w:p>
    <w:p w:rsidR="00BA4E83" w:rsidRDefault="00BA4E83" w:rsidP="00BA4E83">
      <w:pPr>
        <w:pStyle w:val="2"/>
        <w:tabs>
          <w:tab w:val="left" w:pos="426"/>
        </w:tabs>
        <w:spacing w:after="0" w:line="240" w:lineRule="auto"/>
        <w:ind w:left="0" w:firstLine="851"/>
        <w:jc w:val="both"/>
      </w:pPr>
      <w: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BA4E83" w:rsidRDefault="00BA4E83" w:rsidP="00BA4E83">
      <w:pPr>
        <w:pStyle w:val="2"/>
        <w:tabs>
          <w:tab w:val="left" w:pos="426"/>
        </w:tabs>
        <w:spacing w:after="0" w:line="240" w:lineRule="auto"/>
        <w:ind w:left="0" w:firstLine="851"/>
        <w:jc w:val="both"/>
      </w:pPr>
      <w:r>
        <w:t xml:space="preserve">Внеаудиторная самостоятельная работа студентов осуществляется в виде чтения с проработкой материала, подготовки и оформления реферата по заданной теме, а также подготовки к контрольным мероприятиям. </w:t>
      </w:r>
    </w:p>
    <w:p w:rsidR="00BA4E83" w:rsidRDefault="00BA4E83" w:rsidP="00BA4E83">
      <w:pPr>
        <w:pStyle w:val="2"/>
        <w:tabs>
          <w:tab w:val="left" w:pos="426"/>
        </w:tabs>
        <w:spacing w:line="240" w:lineRule="auto"/>
        <w:ind w:left="0" w:firstLine="851"/>
        <w:jc w:val="both"/>
      </w:pPr>
      <w:r>
        <w:t xml:space="preserve">Аудиторная контрольная работа представляет собой рубежный контроль по изучаемым темам дисциплины и проходит в виде письменной работы с проведением собеседований по отдельным вопросам. </w:t>
      </w:r>
    </w:p>
    <w:p w:rsidR="00BA4E83" w:rsidRDefault="00BA4E83" w:rsidP="00BA4E83">
      <w:pPr>
        <w:pStyle w:val="2"/>
        <w:tabs>
          <w:tab w:val="left" w:pos="426"/>
        </w:tabs>
        <w:spacing w:line="240" w:lineRule="auto"/>
        <w:ind w:left="0" w:firstLine="851"/>
        <w:jc w:val="both"/>
        <w:rPr>
          <w:b/>
        </w:rPr>
      </w:pPr>
      <w:r w:rsidRPr="006A2A89">
        <w:rPr>
          <w:b/>
        </w:rPr>
        <w:t>Перечень тем рефератов:</w:t>
      </w:r>
    </w:p>
    <w:p w:rsidR="00BA4E83" w:rsidRDefault="00BA4E83" w:rsidP="00BA4E83">
      <w:pPr>
        <w:pStyle w:val="2"/>
        <w:numPr>
          <w:ilvl w:val="0"/>
          <w:numId w:val="1"/>
        </w:numPr>
        <w:tabs>
          <w:tab w:val="left" w:pos="426"/>
        </w:tabs>
        <w:spacing w:line="240" w:lineRule="auto"/>
        <w:jc w:val="both"/>
      </w:pPr>
      <w:r w:rsidRPr="00A807B3">
        <w:t xml:space="preserve">История </w:t>
      </w:r>
      <w:r>
        <w:t>создания и развития мехатроники и робототехники. Основные этапы.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Принципы формирования баз данных и баз знаний для решения проектно- конструкторских задач в сфере мехатроники и робототехники. Международные системы стандартизации.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Конструкции современных </w:t>
      </w:r>
      <w:proofErr w:type="spellStart"/>
      <w:r>
        <w:t>биоморфных</w:t>
      </w:r>
      <w:proofErr w:type="spellEnd"/>
      <w:r>
        <w:t xml:space="preserve"> роботов. Назначение, техническое оснащение и параметры.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Модули манипуляции, захватные устройства (механические звенья, кинематический и силовой анализ).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Шагающие опорные модули (механические звенья, кинематический и силовой анализ).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Электроприводы в мехатронике и робототехнике. Классификация эл. двигателей, фирмы производители и основные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Механические преобразователи движения в модулях манипуляции и опорных модулях перемещения. Классификация, конструкции и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Гидроприводы в </w:t>
      </w:r>
      <w:proofErr w:type="spellStart"/>
      <w:r>
        <w:t>МиР</w:t>
      </w:r>
      <w:proofErr w:type="spellEnd"/>
      <w:r>
        <w:t xml:space="preserve"> (гидросистемы, гидромоторы). Конструкции и </w:t>
      </w:r>
      <w:proofErr w:type="spellStart"/>
      <w:r>
        <w:t>характерстики</w:t>
      </w:r>
      <w:proofErr w:type="spellEnd"/>
      <w:r>
        <w:t>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Источники питания в автономных </w:t>
      </w:r>
      <w:proofErr w:type="spellStart"/>
      <w:r>
        <w:t>МиРТК</w:t>
      </w:r>
      <w:proofErr w:type="spellEnd"/>
      <w:r>
        <w:t>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Сенсоры в робототехнике. Классификация, конструкции и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Силовая электроника в </w:t>
      </w:r>
      <w:proofErr w:type="spellStart"/>
      <w:r>
        <w:t>МиРТК</w:t>
      </w:r>
      <w:proofErr w:type="spellEnd"/>
      <w:r>
        <w:t xml:space="preserve">. Элементная база, схемы и </w:t>
      </w:r>
      <w:proofErr w:type="spellStart"/>
      <w:r>
        <w:t>характьеристики</w:t>
      </w:r>
      <w:proofErr w:type="spellEnd"/>
      <w:r>
        <w:t>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Системы управления в </w:t>
      </w:r>
      <w:proofErr w:type="spellStart"/>
      <w:r>
        <w:t>МиРТК</w:t>
      </w:r>
      <w:proofErr w:type="spellEnd"/>
      <w:r>
        <w:t>. Виды, структурные и функциональные схемы, элементная база и основные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Нейронные сети </w:t>
      </w:r>
      <w:proofErr w:type="spellStart"/>
      <w:r>
        <w:t>нейротехнологии</w:t>
      </w:r>
      <w:proofErr w:type="spellEnd"/>
      <w:r>
        <w:t xml:space="preserve"> в системах управления роботами.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Экзоскелеты в системах управления антропоморфными роботами.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proofErr w:type="spellStart"/>
      <w:r>
        <w:t>Экзоскелетные</w:t>
      </w:r>
      <w:proofErr w:type="spellEnd"/>
      <w:r>
        <w:t xml:space="preserve"> костюмы различных назначения (производственная, военная и исследовательская деятельность)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Экзоскелеты в медицине. Классификация, конструкции, техническое оснащение и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>Системы навигации в робототехнике. Современное оборудование и характеристики.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Современные достижения в создании беспилотных транспортных систем в РФ и зарубежными компаниями. 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Перспективные источники питания для </w:t>
      </w:r>
      <w:proofErr w:type="spellStart"/>
      <w:r>
        <w:t>МиРТК</w:t>
      </w:r>
      <w:proofErr w:type="spellEnd"/>
      <w:r>
        <w:t xml:space="preserve"> автономного базирования.</w:t>
      </w:r>
    </w:p>
    <w:p w:rsidR="00BA4E83" w:rsidRDefault="00BA4E83" w:rsidP="00BA4E83">
      <w:pPr>
        <w:pStyle w:val="Default"/>
        <w:numPr>
          <w:ilvl w:val="0"/>
          <w:numId w:val="1"/>
        </w:numPr>
      </w:pPr>
      <w:r>
        <w:t xml:space="preserve">Наблюдатели окружающей среды, системы дистанционного зондирования и управления   в </w:t>
      </w:r>
      <w:proofErr w:type="spellStart"/>
      <w:r>
        <w:t>роботехнике</w:t>
      </w:r>
      <w:proofErr w:type="spellEnd"/>
      <w:r>
        <w:t>.</w:t>
      </w:r>
    </w:p>
    <w:p w:rsidR="00BA4E83" w:rsidRPr="00BA4E83" w:rsidRDefault="00BA4E83" w:rsidP="00BA4E83">
      <w:pPr>
        <w:rPr>
          <w:lang w:val="ru-RU"/>
        </w:rPr>
      </w:pPr>
    </w:p>
    <w:p w:rsidR="00BA4E83" w:rsidRDefault="00BA4E83" w:rsidP="00BA4E83">
      <w:pPr>
        <w:ind w:firstLine="851"/>
        <w:rPr>
          <w:b/>
        </w:rPr>
      </w:pPr>
      <w:proofErr w:type="spellStart"/>
      <w:r w:rsidRPr="005A6CEF">
        <w:rPr>
          <w:b/>
        </w:rPr>
        <w:t>Перечень</w:t>
      </w:r>
      <w:proofErr w:type="spellEnd"/>
      <w:r w:rsidRPr="005A6CEF">
        <w:rPr>
          <w:b/>
        </w:rPr>
        <w:t xml:space="preserve"> </w:t>
      </w:r>
      <w:proofErr w:type="spellStart"/>
      <w:r>
        <w:rPr>
          <w:b/>
        </w:rPr>
        <w:t>заданий</w:t>
      </w:r>
      <w:proofErr w:type="spellEnd"/>
      <w:r>
        <w:rPr>
          <w:b/>
        </w:rPr>
        <w:t>:</w:t>
      </w:r>
    </w:p>
    <w:p w:rsidR="00BA4E83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 w:rsidRPr="00796A1E">
        <w:rPr>
          <w:lang w:eastAsia="en-US"/>
        </w:rPr>
        <w:t xml:space="preserve">Составьте </w:t>
      </w:r>
      <w:r>
        <w:rPr>
          <w:lang w:eastAsia="en-US"/>
        </w:rPr>
        <w:t>схему декомпозиции технического задания на проектирование робота.</w:t>
      </w:r>
    </w:p>
    <w:p w:rsidR="00BA4E83" w:rsidRDefault="00BA4E83" w:rsidP="00BA4E83">
      <w:pPr>
        <w:pStyle w:val="a5"/>
        <w:ind w:left="927"/>
        <w:rPr>
          <w:lang w:eastAsia="en-US"/>
        </w:rPr>
      </w:pPr>
    </w:p>
    <w:p w:rsidR="00BA4E83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 xml:space="preserve">С учетом модульного принципа проведите анализ конфигурации предложенной конструкции </w:t>
      </w:r>
      <w:proofErr w:type="spellStart"/>
      <w:r>
        <w:rPr>
          <w:lang w:eastAsia="en-US"/>
        </w:rPr>
        <w:t>биоморфного</w:t>
      </w:r>
      <w:proofErr w:type="spellEnd"/>
      <w:r>
        <w:rPr>
          <w:lang w:eastAsia="en-US"/>
        </w:rPr>
        <w:t xml:space="preserve"> робота.</w:t>
      </w:r>
    </w:p>
    <w:p w:rsidR="00BA4E83" w:rsidRDefault="00BA4E83" w:rsidP="00BA4E83">
      <w:pPr>
        <w:pStyle w:val="a5"/>
        <w:rPr>
          <w:lang w:eastAsia="en-US"/>
        </w:rPr>
      </w:pPr>
    </w:p>
    <w:p w:rsidR="00BA4E83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 xml:space="preserve">Составьте структурную (функциональную) схему электропривода (гидропривода, пневмопривода) </w:t>
      </w:r>
      <w:proofErr w:type="spellStart"/>
      <w:r>
        <w:rPr>
          <w:lang w:eastAsia="en-US"/>
        </w:rPr>
        <w:t>МиРТК</w:t>
      </w:r>
      <w:proofErr w:type="spellEnd"/>
      <w:r>
        <w:rPr>
          <w:lang w:eastAsia="en-US"/>
        </w:rPr>
        <w:t>.</w:t>
      </w:r>
    </w:p>
    <w:p w:rsidR="00BA4E83" w:rsidRDefault="00BA4E83" w:rsidP="00BA4E83">
      <w:pPr>
        <w:pStyle w:val="a5"/>
        <w:rPr>
          <w:lang w:eastAsia="en-US"/>
        </w:rPr>
      </w:pPr>
    </w:p>
    <w:p w:rsidR="00BA4E83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Поясните назначение элементов гидросистемы.</w:t>
      </w:r>
    </w:p>
    <w:p w:rsidR="00BA4E83" w:rsidRDefault="00BA4E83" w:rsidP="00BA4E83">
      <w:pPr>
        <w:jc w:val="center"/>
      </w:pPr>
      <w:r w:rsidRPr="00BE21A4">
        <w:rPr>
          <w:noProof/>
        </w:rPr>
        <w:drawing>
          <wp:inline distT="0" distB="0" distL="0" distR="0" wp14:anchorId="4CEAF38A" wp14:editId="6C8DD929">
            <wp:extent cx="3102568" cy="2672862"/>
            <wp:effectExtent l="0" t="0" r="0" b="0"/>
            <wp:docPr id="6" name="Рисунок 6" descr="https://upload.wikimedia.org/wikipedia/commons/thumb/9/97/%D0%98%D0%94%D0%A0%D0%9E%D0%A1%D0%A5%D0%95%D0%9C%D0%AB45.GIF/400px-%D0%98%D0%94%D0%A0%D0%9E%D0%A1%D0%A5%D0%95%D0%9C%D0%AB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thumb/9/97/%D0%98%D0%94%D0%A0%D0%9E%D0%A1%D0%A5%D0%95%D0%9C%D0%AB45.GIF/400px-%D0%98%D0%94%D0%A0%D0%9E%D0%A1%D0%A5%D0%95%D0%9C%D0%AB4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57" cy="26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83" w:rsidRPr="00796A1E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 xml:space="preserve">Поясните назначение элементов электропривода </w:t>
      </w:r>
      <w:proofErr w:type="spellStart"/>
      <w:r>
        <w:rPr>
          <w:lang w:eastAsia="en-US"/>
        </w:rPr>
        <w:t>МиРТК</w:t>
      </w:r>
      <w:proofErr w:type="spellEnd"/>
    </w:p>
    <w:p w:rsidR="00BA4E83" w:rsidRPr="00796A1E" w:rsidRDefault="00BA4E83" w:rsidP="00BA4E83">
      <w:pPr>
        <w:ind w:firstLine="851"/>
      </w:pPr>
    </w:p>
    <w:p w:rsidR="00BA4E83" w:rsidRDefault="00BA4E83" w:rsidP="00BA4E83">
      <w:pPr>
        <w:ind w:firstLine="851"/>
        <w:jc w:val="center"/>
        <w:rPr>
          <w:b/>
        </w:rPr>
      </w:pPr>
      <w:r w:rsidRPr="00DD4A91">
        <w:rPr>
          <w:b/>
          <w:noProof/>
        </w:rPr>
        <w:drawing>
          <wp:inline distT="0" distB="0" distL="0" distR="0" wp14:anchorId="63FFB4F2" wp14:editId="63CD9934">
            <wp:extent cx="3666055" cy="1875692"/>
            <wp:effectExtent l="0" t="0" r="0" b="0"/>
            <wp:docPr id="7" name="Рисунок 7" descr="Elprivo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lprivod.sv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34" cy="18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83" w:rsidRDefault="00BA4E83" w:rsidP="00BA4E83">
      <w:pPr>
        <w:ind w:firstLine="851"/>
        <w:jc w:val="center"/>
        <w:rPr>
          <w:b/>
        </w:rPr>
      </w:pPr>
    </w:p>
    <w:p w:rsidR="00BA4E83" w:rsidRDefault="00BA4E83" w:rsidP="00BA4E83">
      <w:pPr>
        <w:ind w:firstLine="851"/>
        <w:jc w:val="center"/>
        <w:rPr>
          <w:b/>
        </w:rPr>
      </w:pPr>
    </w:p>
    <w:p w:rsidR="00BA4E83" w:rsidRDefault="00BA4E83" w:rsidP="00BA4E83">
      <w:pPr>
        <w:ind w:firstLine="851"/>
        <w:jc w:val="center"/>
        <w:rPr>
          <w:b/>
        </w:rPr>
      </w:pPr>
    </w:p>
    <w:p w:rsidR="00BA4E83" w:rsidRPr="00875DE8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 w:rsidRPr="00875DE8">
        <w:rPr>
          <w:lang w:eastAsia="en-US"/>
        </w:rPr>
        <w:t xml:space="preserve">Поясните принцип работы преобразователя постоянного тока в составе электропривода </w:t>
      </w:r>
      <w:proofErr w:type="spellStart"/>
      <w:r w:rsidRPr="00875DE8">
        <w:rPr>
          <w:lang w:eastAsia="en-US"/>
        </w:rPr>
        <w:t>МиРТК</w:t>
      </w:r>
      <w:proofErr w:type="spellEnd"/>
    </w:p>
    <w:p w:rsidR="00BA4E83" w:rsidRDefault="00BA4E83" w:rsidP="00BA4E83">
      <w:pPr>
        <w:pStyle w:val="a5"/>
        <w:ind w:left="785"/>
        <w:jc w:val="center"/>
        <w:rPr>
          <w:b/>
          <w:lang w:eastAsia="en-US"/>
        </w:rPr>
      </w:pPr>
      <w:r w:rsidRPr="00875DE8">
        <w:rPr>
          <w:b/>
          <w:noProof/>
        </w:rPr>
        <w:lastRenderedPageBreak/>
        <w:drawing>
          <wp:inline distT="0" distB="0" distL="0" distR="0" wp14:anchorId="15F57471" wp14:editId="0480CE2C">
            <wp:extent cx="3779629" cy="14771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9654" cy="14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83" w:rsidRPr="00070DCA" w:rsidRDefault="00BA4E83" w:rsidP="00BA4E83">
      <w:pPr>
        <w:pStyle w:val="a5"/>
        <w:ind w:left="785"/>
        <w:jc w:val="center"/>
        <w:rPr>
          <w:b/>
          <w:lang w:eastAsia="en-US"/>
        </w:rPr>
      </w:pPr>
    </w:p>
    <w:p w:rsidR="00BA4E83" w:rsidRPr="00875DE8" w:rsidRDefault="00BA4E83" w:rsidP="00BA4E83">
      <w:pPr>
        <w:pStyle w:val="a5"/>
        <w:numPr>
          <w:ilvl w:val="0"/>
          <w:numId w:val="2"/>
        </w:numPr>
        <w:rPr>
          <w:b/>
          <w:lang w:eastAsia="en-US"/>
        </w:rPr>
      </w:pPr>
      <w:r>
        <w:rPr>
          <w:lang w:eastAsia="en-US"/>
        </w:rPr>
        <w:t>Перечислите основные элементы конструкции и принцип работы волновой передачи</w:t>
      </w:r>
    </w:p>
    <w:p w:rsidR="00BA4E83" w:rsidRPr="00BA4E83" w:rsidRDefault="00BA4E83" w:rsidP="00BA4E83">
      <w:pPr>
        <w:rPr>
          <w:b/>
          <w:lang w:val="ru-RU"/>
        </w:rPr>
      </w:pPr>
    </w:p>
    <w:p w:rsidR="00BA4E83" w:rsidRPr="00BA4E83" w:rsidRDefault="00BA4E83" w:rsidP="00BA4E83">
      <w:pPr>
        <w:rPr>
          <w:b/>
          <w:lang w:val="ru-RU"/>
        </w:rPr>
      </w:pPr>
    </w:p>
    <w:p w:rsidR="00BA4E83" w:rsidRPr="00BA4E83" w:rsidRDefault="00BA4E83" w:rsidP="00BA4E83">
      <w:pPr>
        <w:rPr>
          <w:b/>
          <w:lang w:val="ru-RU"/>
        </w:rPr>
      </w:pPr>
    </w:p>
    <w:p w:rsidR="00BA4E83" w:rsidRDefault="00BA4E83" w:rsidP="00BA4E83">
      <w:pPr>
        <w:ind w:firstLine="851"/>
        <w:rPr>
          <w:b/>
        </w:rPr>
      </w:pPr>
      <w:r w:rsidRPr="0063697E">
        <w:rPr>
          <w:rFonts w:eastAsia="Calibri"/>
          <w:noProof/>
          <w:sz w:val="20"/>
          <w:szCs w:val="20"/>
        </w:rPr>
        <w:drawing>
          <wp:inline distT="0" distB="0" distL="0" distR="0" wp14:anchorId="408305A3" wp14:editId="7D7C16B4">
            <wp:extent cx="2508885" cy="1547495"/>
            <wp:effectExtent l="0" t="0" r="0" b="0"/>
            <wp:docPr id="8" name="Рисунок 8" descr="http://www.booksite.ru/fulltext/1/001/010/001/26877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booksite.ru/fulltext/1/001/010/001/2687746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97E">
        <w:rPr>
          <w:rFonts w:eastAsia="Calibri"/>
          <w:noProof/>
          <w:sz w:val="20"/>
          <w:szCs w:val="20"/>
        </w:rPr>
        <w:drawing>
          <wp:inline distT="0" distB="0" distL="0" distR="0" wp14:anchorId="1C7FF379" wp14:editId="73AC3B00">
            <wp:extent cx="2485390" cy="1406525"/>
            <wp:effectExtent l="0" t="0" r="0" b="0"/>
            <wp:docPr id="9" name="Рисунок 9" descr="C:\Users\usr\AppData\Roaming\Skype\My Skype Received Files\Волновой редуктор\HarmonicDrive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usr\AppData\Roaming\Skype\My Skype Received Files\Волновой редуктор\HarmonicDrive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83" w:rsidRDefault="00BA4E83" w:rsidP="00BA4E83">
      <w:pPr>
        <w:ind w:firstLine="851"/>
        <w:rPr>
          <w:b/>
        </w:rPr>
      </w:pPr>
    </w:p>
    <w:p w:rsidR="00BA4E83" w:rsidRPr="00D866E4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 w:rsidRPr="00D866E4">
        <w:rPr>
          <w:lang w:eastAsia="en-US"/>
        </w:rPr>
        <w:t xml:space="preserve">Поясните   назначение основных элементов кинематической схемы </w:t>
      </w:r>
    </w:p>
    <w:p w:rsidR="00BA4E83" w:rsidRPr="00D866E4" w:rsidRDefault="00BA4E83" w:rsidP="00BA4E83">
      <w:pPr>
        <w:ind w:left="425"/>
      </w:pPr>
      <w:r w:rsidRPr="00BA4E83">
        <w:rPr>
          <w:lang w:val="ru-RU"/>
        </w:rPr>
        <w:t xml:space="preserve"> </w:t>
      </w:r>
      <w:proofErr w:type="spellStart"/>
      <w:r w:rsidRPr="00D866E4">
        <w:t>модуля</w:t>
      </w:r>
      <w:proofErr w:type="spellEnd"/>
      <w:r w:rsidRPr="00D866E4">
        <w:t xml:space="preserve"> </w:t>
      </w:r>
      <w:proofErr w:type="spellStart"/>
      <w:r w:rsidRPr="00D866E4">
        <w:t>манипулятора</w:t>
      </w:r>
      <w:proofErr w:type="spellEnd"/>
      <w:r>
        <w:t xml:space="preserve"> АР</w:t>
      </w:r>
    </w:p>
    <w:p w:rsidR="00BA4E83" w:rsidRPr="00875DE8" w:rsidRDefault="00BA4E83" w:rsidP="00BA4E83">
      <w:pPr>
        <w:pStyle w:val="a5"/>
        <w:ind w:left="785"/>
        <w:rPr>
          <w:b/>
          <w:lang w:eastAsia="en-US"/>
        </w:rPr>
      </w:pPr>
    </w:p>
    <w:p w:rsidR="00BA4E83" w:rsidRDefault="00BA4E83" w:rsidP="00BA4E83">
      <w:pPr>
        <w:ind w:firstLine="851"/>
        <w:rPr>
          <w:b/>
        </w:rPr>
      </w:pPr>
      <w:r w:rsidRPr="007B27B8">
        <w:rPr>
          <w:b/>
          <w:noProof/>
        </w:rPr>
        <w:lastRenderedPageBreak/>
        <w:drawing>
          <wp:inline distT="0" distB="0" distL="0" distR="0" wp14:anchorId="3EBDCCB7" wp14:editId="12634BD8">
            <wp:extent cx="4210638" cy="38105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83" w:rsidRDefault="00BA4E83" w:rsidP="00BA4E83">
      <w:pPr>
        <w:ind w:firstLine="851"/>
        <w:rPr>
          <w:b/>
        </w:rPr>
      </w:pPr>
    </w:p>
    <w:p w:rsidR="00BA4E83" w:rsidRPr="007B27B8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 w:rsidRPr="007B27B8">
        <w:rPr>
          <w:lang w:eastAsia="en-US"/>
        </w:rPr>
        <w:t xml:space="preserve"> Опишите модель нейрона и поясните функциональные связи </w:t>
      </w:r>
    </w:p>
    <w:p w:rsidR="00BA4E83" w:rsidRPr="00BA4E83" w:rsidRDefault="00BA4E83" w:rsidP="00BA4E83">
      <w:pPr>
        <w:ind w:firstLine="851"/>
        <w:rPr>
          <w:b/>
          <w:lang w:val="ru-RU"/>
        </w:rPr>
      </w:pPr>
    </w:p>
    <w:p w:rsidR="00BA4E83" w:rsidRDefault="00BA4E83" w:rsidP="00BA4E83">
      <w:pPr>
        <w:ind w:firstLine="851"/>
        <w:rPr>
          <w:b/>
        </w:rPr>
      </w:pPr>
      <w:r>
        <w:rPr>
          <w:noProof/>
        </w:rPr>
        <w:drawing>
          <wp:inline distT="0" distB="0" distL="0" distR="0" wp14:anchorId="2D77CAFD" wp14:editId="67B31410">
            <wp:extent cx="4044560" cy="23172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19" cy="23228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83" w:rsidRDefault="00BA4E83" w:rsidP="00BA4E83">
      <w:pPr>
        <w:pStyle w:val="a5"/>
        <w:numPr>
          <w:ilvl w:val="0"/>
          <w:numId w:val="2"/>
        </w:numPr>
        <w:rPr>
          <w:lang w:eastAsia="en-US"/>
        </w:rPr>
      </w:pPr>
      <w:r w:rsidRPr="008D6C8A">
        <w:rPr>
          <w:lang w:eastAsia="en-US"/>
        </w:rPr>
        <w:t xml:space="preserve">Поясните принцип управления системы автоматического регулирования координат модуля электропривода узла </w:t>
      </w:r>
      <w:proofErr w:type="spellStart"/>
      <w:r w:rsidRPr="008D6C8A">
        <w:rPr>
          <w:lang w:eastAsia="en-US"/>
        </w:rPr>
        <w:t>МиРТК</w:t>
      </w:r>
      <w:proofErr w:type="spellEnd"/>
      <w:r>
        <w:rPr>
          <w:lang w:eastAsia="en-US"/>
        </w:rPr>
        <w:t xml:space="preserve"> и назначение всех структурных элементов</w:t>
      </w:r>
    </w:p>
    <w:p w:rsidR="00BA4E83" w:rsidRPr="008D6C8A" w:rsidRDefault="00BA4E83" w:rsidP="00BA4E83">
      <w:pPr>
        <w:pStyle w:val="a5"/>
        <w:ind w:left="927"/>
        <w:rPr>
          <w:lang w:eastAsia="en-US"/>
        </w:rPr>
      </w:pPr>
      <w:r w:rsidRPr="008D6C8A">
        <w:rPr>
          <w:noProof/>
        </w:rPr>
        <w:lastRenderedPageBreak/>
        <w:drawing>
          <wp:inline distT="0" distB="0" distL="0" distR="0" wp14:anchorId="6511087F" wp14:editId="597FD55D">
            <wp:extent cx="5412887" cy="18399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5487" cy="18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83" w:rsidRPr="00875DE8" w:rsidRDefault="00BA4E83" w:rsidP="00BA4E83">
      <w:pPr>
        <w:sectPr w:rsidR="00BA4E83" w:rsidRPr="00875DE8" w:rsidSect="00497E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E83" w:rsidRPr="00E765F4" w:rsidRDefault="00BA4E83" w:rsidP="00BA4E83">
      <w:pPr>
        <w:pStyle w:val="Style6"/>
        <w:widowControl/>
        <w:ind w:left="1080"/>
        <w:jc w:val="both"/>
        <w:rPr>
          <w:rStyle w:val="FontStyle32"/>
          <w:i w:val="0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4E83" w:rsidRDefault="00BA4E83">
      <w:pPr>
        <w:rPr>
          <w:rFonts w:ascii="Times New Roman" w:hAnsi="Times New Roman" w:cs="Times New Roman"/>
          <w:b/>
          <w:lang w:val="ru-RU"/>
        </w:rPr>
      </w:pPr>
      <w:r w:rsidRPr="00BA4E83">
        <w:rPr>
          <w:rFonts w:ascii="Times New Roman" w:hAnsi="Times New Roman" w:cs="Times New Roman"/>
          <w:b/>
          <w:lang w:val="ru-RU"/>
        </w:rPr>
        <w:t>ПРИЛОЖЕНИЕ 2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76"/>
        <w:gridCol w:w="10300"/>
      </w:tblGrid>
      <w:tr w:rsidR="00BA4E83" w:rsidRPr="00BA4E83" w:rsidTr="00497E44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A4E83" w:rsidRPr="0083391A" w:rsidTr="00497E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ПК-7:</w:t>
            </w:r>
            <w:r w:rsidRPr="00BA4E8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BA4E83" w:rsidRPr="00BA4E83" w:rsidTr="00497E44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определения, понятия  и термины;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структуру современных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робототехнических систем 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составные части, принципы классификации и интеграции элементов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и робототехнических систем,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конструктивные особенности реализации и принципы функционирования типовых узлов и рабочих органов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робототехнических комплексов;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исследований, техническую базу для проведения экспериментов.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условия, обеспечивающие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надежность функционирования робототехнических систем; требования по составлению аналитических обзоров и научно-технических отчетов;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современные тенденции в области развития робототехники;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-принципы формирования баз данных и баз знаний для решения задач проектирования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систем;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 общую методологию выбора и проектирования механических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звеньев рабочих органов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систем, а также датчиков состояния и сенсорных устройств;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 методы расчета и выбора исполнительных устройств и электродвигателей, механических</w:t>
            </w:r>
            <w:r w:rsidRPr="00BA4E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преобразователей для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и робототехнических систем;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-  общие вопросы управления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мехатронными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системами, модулями и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Что включает в себя определение мехатроники, как области науки и техники?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Дайте определение и характеристику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мехатронным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модулям различных поколений.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государственные   документы РФ направлены на развитие робототехники, как отрасли науки и производства?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основные функциональные блоки робототехнического комплекса!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функциональную схему мобильного   робота.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интерфейс?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сенсор?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последовательные и параллельные порты?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функции выполняют адаптеры?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чего предназначены аппаратные драйверы?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Каково назначение датчиков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типы механизмов обеспечивают передвижение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устройств?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устройства применяются в выходных механических звеньях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робототехнических комплексов?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процессы сочетает в себе термин «инжиниринг»?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этапы (шаги) включает процесс пр0ектирования   в робототехнике?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каким признакам классифицируют захватные устройства?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захватное устройство ?  Какие виды захватных устройств различают по принципу действия?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типы передаточных механизмов применяют в механических захватных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устрпойствах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принцип работы магнитных захватных устройств.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принцип работы вакуумных захватных устройств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Перечислите основные способы схватывания предметов используют манипуляторы и какие силы в них участвуют?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устройства обеспечивают подвижное соединение двух тел и какие основные типы применяются в механике?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Покажите кинематическую структуру простейшего манипулятора, совершающего движение по одной линии.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Покажите кинематическую структуру манипулятора, совершающего движение в одной плоскости.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Покажите кинематическую структуру манипулятора, совершающего вращательное движение.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примеры реализации универсальных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двухпальцевых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захватных устройств.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реализуется клиновое захватное устройство?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примеры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безнасосных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насосных вакуумных захватных устройств.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принцип работы магнитных захватных устройств.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кинематическую схему стержневого механизма захватного устройства.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классифицируются опорные модули передвижения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робототехнических систем? 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возможности и преимущества дают гусеничные устройства передвижения?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механизмы передвижения применяются на слабых грунтах?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Какие виды роботов применяются в различных средах, и какие требования к ним предъявляют?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Перечислите основные типы приводов, применяемых робототехнических комплексах и дайте краткую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характестику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Перечислите основные типы двигателей, применяемых в мехатронике и робототехнике.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Покажите устройство вентильного реактивного двигателя и конструктивные особенности.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схему конструкции вентильного реактивного двигателя и основные показатели.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основные схемы конструкции шагового двигателя.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принцип работы шагового двигателя.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основные характеристики и параметры используются при выборе шагового двигателя?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К какому типу электродвигателей относятся двигатели фирмы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 Как создается магнитный поток в этих двигателях?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Перечислите основные технические преимущества двигателей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Каковы особенности конструкции якоря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реализации узлов коммутации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конструкции и принципа работы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бесколлекторных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двигателей постоянного тока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Каково назначение встроенных датчиков Холла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бесколлекторных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двигателях постоянного тока?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Дайте определение основным характеристикам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определяются электромеханические постоянные двигателя?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Приведите график зависимости, характеризующий механическую характеристику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Запишите уравнение механической характеристики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и сопоставьте его с уравнением механической характеристики традиционного двигателя постоянного тока.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токовая характеристика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определяется КПД двигателя «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Максон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номинальная рабочая точка двигателя</w:t>
            </w:r>
            <w:r w:rsidRPr="00BA4E83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механические преобразователи движения (редукторы) применяются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биоморфных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роботах.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Приведите структуру гидросистемы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устройств. Какие виды гидравлических машин применяются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системах?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разновидности гидромоторов применяются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устройствах.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пневмопривод. Опишите преимущества и недостатки пневмоприводов.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источники применяются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робототехнических системах.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Приведите основные показатели электрических, гидравлических и пневматических приводов в МРТК.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полупроводниковые преобразователи применяются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робототехнических в зависимости от вида источника питания (сеть, аккумуляторная батарея, автономный источник, на пример мотор-генератор и т.д.?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Приведите основные схемы полупроводниковых преобразователей для МРТК.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Опишите современные способы и структуры систем управления электроприводами МРТК.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такое сенсоры. Какие сенсоры широко применяются в робототехнике.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Опишите принципы работы следующих датчиков: фотодатчики, датчики Холла, давления,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ультрозвуковые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инфрокрасные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лазерные,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энкоды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гироскопы, датчики позиционирования и др.).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такое экзоскелет. Какие виды экзоскелетов разрабатываются.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 применяются экзоскелеты в системах управления.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такое нейронная сеть и нейронные модели.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робототехники в медицине. Основные направления развития.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3"/>
              </w:numPr>
              <w:shd w:val="clear" w:color="auto" w:fill="F9F9F9"/>
              <w:autoSpaceDE w:val="0"/>
              <w:autoSpaceDN w:val="0"/>
              <w:adjustRightInd w:val="0"/>
              <w:spacing w:after="0" w:line="342" w:lineRule="atLeast"/>
              <w:contextualSpacing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робототехники в военных технологиях. Основные направления развития.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A4E83" w:rsidRPr="00BA4E83" w:rsidTr="00497E44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процессы в типовых узлах современных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робототехнических систем.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объяснять физические основы функционирования типовых узлов и комплексов;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режимы и параметры работы типовых узлов;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анализировать процессы 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электро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, - и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гидро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- и пневмоприводах;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 проводить расчеты в  электрических цепях аналоговых и цифровых устройств;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 анализировать работу различных видов устройств силовой и управляющей  электроники;  </w:t>
            </w:r>
          </w:p>
          <w:p w:rsidR="00BA4E83" w:rsidRPr="00BA4E83" w:rsidRDefault="00BA4E83" w:rsidP="00BA4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пользоваться современной контрольно-измерительной аппаратурой при проведении испытаний составных частей опытных </w:t>
            </w: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образцов </w:t>
            </w:r>
            <w:proofErr w:type="spellStart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робототехнических систем по заданным программам и методикам.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- </w:t>
            </w:r>
            <w:r w:rsidRPr="00BA4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изучать отечественный и зарубежный опыт, анализировать научно-техническую информацию по теме исследований;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аналитические обзоры по решаемым научно-техническим задачам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Объясните назначение и физические основы функционирования исполнительной системы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noProof/>
                <w:color w:val="0070C0"/>
                <w:sz w:val="40"/>
                <w:szCs w:val="40"/>
                <w:lang w:val="ru-RU" w:eastAsia="ru-RU"/>
              </w:rPr>
              <w:drawing>
                <wp:inline distT="0" distB="0" distL="0" distR="0" wp14:anchorId="3F1FD362" wp14:editId="42FD3935">
                  <wp:extent cx="6019800" cy="2655428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Объясните назначение сенсорной системы в структуре робота.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примере кинематической схемы манипулятора покажите рабочую зону в прямоугольной системе координат.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40"/>
                <w:szCs w:val="40"/>
                <w:lang w:val="ru-RU" w:eastAsia="ru-RU"/>
              </w:rPr>
              <w:lastRenderedPageBreak/>
              <w:drawing>
                <wp:inline distT="0" distB="0" distL="0" distR="0" wp14:anchorId="71995300" wp14:editId="22121ED0">
                  <wp:extent cx="3152825" cy="2343150"/>
                  <wp:effectExtent l="19050" t="0" r="9475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Задача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 данным двигателя RE 35 построить механическую и токовую характеристику двигателя.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Рассчитать потери мощности и зависимость КПД от момента на валу двигателя.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Задача 2.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данным двигателя RE 40 построить моментную и токовую характеристику двигателя. Рассчитать кратность пускового тока и момента. 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Задача 3.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изменится максимальный момент и ток при снижении питающего напряжения на 25%? Привести необходимые расчеты для двигателя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35.?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Задача 4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Как изменится КПД двигателя при номинальном моменте, если подводимое напряжение снизить в два раза? Привести необходимые расчеты для двигателя RE 40.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Задача 5.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изменятся моментная и скоростная постоянные при повышении напряжения на двигателе на 10%? Изменится ли при этом скорость холостого хода двигателя RE35? Если изменится, то на какую величину.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Задача 6.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данным двигателей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35 и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40    рассчитайте значения их номинальной мощности.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Задача 7.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Рассчитайте значение потерь мощности двигателя RE 35 в первый момент пуска и полезную мощность, развиваемую двигателем в этот момент.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Задача 8.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каком значении момента двигатель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 развивает максимальное значение КПД?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- Технические данные электродвигателей RE 35 и RE40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6237" w:type="dxa"/>
              <w:tblInd w:w="95" w:type="dxa"/>
              <w:tblLook w:val="04A0" w:firstRow="1" w:lastRow="0" w:firstColumn="1" w:lastColumn="0" w:noHBand="0" w:noVBand="1"/>
            </w:tblPr>
            <w:tblGrid>
              <w:gridCol w:w="5570"/>
              <w:gridCol w:w="696"/>
              <w:gridCol w:w="839"/>
            </w:tblGrid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Параметр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RE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35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RE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40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Номинальное напряжение, В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Скорость холостого хода (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хх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), об/мин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7300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7590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Номинальная скорость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n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н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об/мин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6530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7000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Ток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хх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мА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77,5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68,6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Номинальный ток, 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1,67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3,17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Ток пусковой, 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15,8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42,4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Момент номинальный,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99,4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187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Момент пусковой,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2560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КПД,%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92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Сопротивление ротора, Ом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3,05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1,13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Индуктивность ротора,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мГн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0,329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Моментная постоянная С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м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(∆М/∆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)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мНм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62,2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60,3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Скоростная постоянная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n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(∆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/∆U), об/мин/В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158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Крутизна механической характеристики, (∆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/∆М), об/мин/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7,52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2,97</w:t>
                  </w:r>
                </w:p>
              </w:tc>
            </w:tr>
            <w:tr w:rsidR="00BA4E83" w:rsidRPr="00BA4E83" w:rsidTr="00497E44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Момент инерции, </w:t>
                  </w:r>
                  <w:proofErr w:type="spellStart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J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дв</w:t>
                  </w:r>
                  <w:proofErr w:type="spellEnd"/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гсм</w:t>
                  </w: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67,9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A4E83" w:rsidRPr="00BA4E83" w:rsidRDefault="00BA4E83" w:rsidP="00BA4E8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A4E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137</w:t>
                  </w:r>
                </w:p>
              </w:tc>
            </w:tr>
          </w:tbl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A4E83" w:rsidRPr="0083391A" w:rsidTr="00497E44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пользования современной измерительной аппаратурой и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диагностическими комплексами;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 современными информационными технологиями и методологией подготовки аналитических обзоров для решения научно-технических проблем в области;</w:t>
            </w:r>
          </w:p>
          <w:p w:rsidR="00BA4E83" w:rsidRPr="00BA4E83" w:rsidRDefault="00BA4E83" w:rsidP="00BA4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  возможностью быстрого доступа к источникам научно-технической информации, программным пакетам по проектированию, базам данных  и знаний в области мехатроники и робототехнических систем;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83" w:rsidRPr="00BA4E83" w:rsidRDefault="00BA4E83" w:rsidP="00BA4E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Оформленные рефераты по заданным темам в виде аналитического обзора и презентации.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заданного типа современного измерительного комплекса подготовить инструкцию по эксплуатации, пользуясь современными информационными технологиями.</w:t>
            </w:r>
          </w:p>
          <w:p w:rsidR="00BA4E83" w:rsidRPr="00BA4E83" w:rsidRDefault="00BA4E83" w:rsidP="00BA4E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данного типа датчика, пользуясь современными информационными технологиями, </w:t>
            </w:r>
            <w:r w:rsidRPr="00BA4E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найти обзорную информацию и подготовить материалы для презентации.</w:t>
            </w: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  <w:p w:rsidR="00BA4E83" w:rsidRPr="00BA4E83" w:rsidRDefault="00BA4E83" w:rsidP="00BA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BA4E83" w:rsidRPr="00BA4E83" w:rsidRDefault="00BA4E83" w:rsidP="00BA4E83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br w:type="page"/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BA4E83" w:rsidRPr="00BA4E83" w:rsidSect="00497E4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«Общая энергетика» включает теоретические вопросы, позволяющие оценить уровень усвоения обучающимися знаний, и практические задания, выявляющие определить степень сформированности умений и владений, проводится в форме экзамена.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A4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A4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A4E83" w:rsidRPr="00BA4E83" w:rsidRDefault="00BA4E83" w:rsidP="00BA4E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A4E83" w:rsidRPr="00BA4E83" w:rsidRDefault="00BA4E83">
      <w:pPr>
        <w:rPr>
          <w:rFonts w:ascii="Times New Roman" w:hAnsi="Times New Roman" w:cs="Times New Roman"/>
          <w:lang w:val="ru-RU"/>
        </w:rPr>
      </w:pPr>
    </w:p>
    <w:sectPr w:rsidR="00BA4E83" w:rsidRPr="00BA4E8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B4B04"/>
    <w:multiLevelType w:val="hybridMultilevel"/>
    <w:tmpl w:val="B62C6DD8"/>
    <w:lvl w:ilvl="0" w:tplc="3A1C8E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9B26AC5"/>
    <w:multiLevelType w:val="hybridMultilevel"/>
    <w:tmpl w:val="3A4E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C6D9F"/>
    <w:multiLevelType w:val="hybridMultilevel"/>
    <w:tmpl w:val="3E56D02A"/>
    <w:lvl w:ilvl="0" w:tplc="9B3247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104E2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F7124"/>
    <w:multiLevelType w:val="hybridMultilevel"/>
    <w:tmpl w:val="06BA6BF6"/>
    <w:lvl w:ilvl="0" w:tplc="2D06ABF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97E44"/>
    <w:rsid w:val="0083391A"/>
    <w:rsid w:val="00905830"/>
    <w:rsid w:val="00B74C46"/>
    <w:rsid w:val="00BA4E83"/>
    <w:rsid w:val="00D31453"/>
    <w:rsid w:val="00E209E2"/>
    <w:rsid w:val="00E6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AAA583"/>
  <w15:docId w15:val="{ADAE6B9E-5CEA-4DEA-967E-D052E09F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4E83"/>
    <w:pPr>
      <w:keepNext/>
      <w:keepLines/>
      <w:spacing w:before="120" w:after="120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E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4E83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Style6">
    <w:name w:val="Style6"/>
    <w:basedOn w:val="a"/>
    <w:rsid w:val="00BA4E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BA4E8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FontStyle31">
    <w:name w:val="Font Style31"/>
    <w:basedOn w:val="a0"/>
    <w:rsid w:val="00BA4E8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A4E83"/>
    <w:rPr>
      <w:rFonts w:ascii="Times New Roman" w:hAnsi="Times New Roman" w:cs="Times New Roman" w:hint="default"/>
      <w:i/>
      <w:iCs/>
      <w:sz w:val="12"/>
      <w:szCs w:val="12"/>
    </w:rPr>
  </w:style>
  <w:style w:type="paragraph" w:styleId="a5">
    <w:name w:val="List Paragraph"/>
    <w:basedOn w:val="a"/>
    <w:uiPriority w:val="34"/>
    <w:qFormat/>
    <w:rsid w:val="00BA4E8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A4E8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A4E8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2765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502712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e.lanbook.com/book/130161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1.jpg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https://e.lanbook.com/book/121993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6605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5027</Words>
  <Characters>28654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2019-2020_b15_03_06-зАМб-19_01_plx_Основы мехатроники и робототехники</vt:lpstr>
      <vt:lpstr>Лист1</vt:lpstr>
    </vt:vector>
  </TitlesOfParts>
  <Company/>
  <LinksUpToDate>false</LinksUpToDate>
  <CharactersWithSpaces>33614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2019-2020_b15_03_06-зАМб-19_01_plx_Основы мехатроники и робототехники</dc:title>
  <dc:creator>FastReport.NET</dc:creator>
  <cp:lastModifiedBy>Sergey</cp:lastModifiedBy>
  <cp:revision>4</cp:revision>
  <dcterms:created xsi:type="dcterms:W3CDTF">2020-10-30T14:21:00Z</dcterms:created>
  <dcterms:modified xsi:type="dcterms:W3CDTF">2020-11-07T14:14:00Z</dcterms:modified>
</cp:coreProperties>
</file>