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2DF" w:rsidRDefault="000A4956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-1084580</wp:posOffset>
            </wp:positionH>
            <wp:positionV relativeFrom="margin">
              <wp:posOffset>-600075</wp:posOffset>
            </wp:positionV>
            <wp:extent cx="7464425" cy="10537825"/>
            <wp:effectExtent l="19050" t="0" r="3175" b="0"/>
            <wp:wrapSquare wrapText="bothSides"/>
            <wp:docPr id="6" name="Рисунок 2" descr="C:\Users\d.melentova\Desktop\Учебные планы для аккредитации. Распределение РПД\титулы 2020\Енин\Рисунок (1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elentova\Desktop\Учебные планы для аккредитации. Распределение РПД\титулы 2020\Енин\Рисунок (129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4425" cy="1053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0D66">
        <w:br w:type="page"/>
      </w:r>
    </w:p>
    <w:p w:rsidR="001C32DF" w:rsidRPr="00380D66" w:rsidRDefault="000A495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-916940</wp:posOffset>
            </wp:positionH>
            <wp:positionV relativeFrom="margin">
              <wp:posOffset>-600075</wp:posOffset>
            </wp:positionV>
            <wp:extent cx="7209155" cy="10178415"/>
            <wp:effectExtent l="19050" t="0" r="0" b="0"/>
            <wp:wrapSquare wrapText="bothSides"/>
            <wp:docPr id="8" name="Рисунок 3" descr="C:\Users\d.melentova\Desktop\Учебные планы для аккредитации. Распределение РПД\титулы 2020\Енин\Рисунок (1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melentova\Desktop\Учебные планы для аккредитации. Распределение РПД\титулы 2020\Енин\Рисунок (130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155" cy="1017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0D66" w:rsidRPr="00380D66">
        <w:rPr>
          <w:lang w:val="ru-RU"/>
        </w:rPr>
        <w:br w:type="page"/>
      </w:r>
    </w:p>
    <w:p w:rsidR="001C32DF" w:rsidRPr="00380D66" w:rsidRDefault="000A4956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-916940</wp:posOffset>
            </wp:positionH>
            <wp:positionV relativeFrom="margin">
              <wp:posOffset>-600075</wp:posOffset>
            </wp:positionV>
            <wp:extent cx="7292975" cy="10295890"/>
            <wp:effectExtent l="19050" t="0" r="3175" b="0"/>
            <wp:wrapSquare wrapText="bothSides"/>
            <wp:docPr id="9" name="Рисунок 1" descr="C:\Users\d.melentova\Desktop\Учебные планы для аккредитации. Распределение РПД\титулы 2020\Енин\б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melentova\Desktop\Учебные планы для аккредитации. Распределение РПД\титулы 2020\Енин\ба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975" cy="1029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0D66" w:rsidRPr="00380D6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C32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2DF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C32DF" w:rsidRPr="00196BD4">
        <w:trPr>
          <w:trHeight w:hRule="exact" w:val="407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«Промышленные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электромеханические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proofErr w:type="spellEnd"/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металлургии)»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знакомство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назначением,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элементами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характеристиками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электромеханических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электропривода,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статические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характеристики,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конструкции,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получить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аппаратной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программной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приводов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электромеханических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380D66">
              <w:rPr>
                <w:lang w:val="ru-RU"/>
              </w:rPr>
              <w:t xml:space="preserve"> </w:t>
            </w:r>
          </w:p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380D66">
              <w:rPr>
                <w:lang w:val="ru-RU"/>
              </w:rPr>
              <w:t xml:space="preserve"> </w:t>
            </w:r>
          </w:p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электромеханической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промышленности;</w:t>
            </w:r>
            <w:r w:rsidRPr="00380D66">
              <w:rPr>
                <w:lang w:val="ru-RU"/>
              </w:rPr>
              <w:t xml:space="preserve"> </w:t>
            </w:r>
          </w:p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установить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связь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типами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исполнительных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электромеханических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качественными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характеристиками;</w:t>
            </w:r>
            <w:r w:rsidRPr="00380D66">
              <w:rPr>
                <w:lang w:val="ru-RU"/>
              </w:rPr>
              <w:t xml:space="preserve"> </w:t>
            </w:r>
          </w:p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перспективными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направлениями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электромеханических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систем.</w:t>
            </w:r>
            <w:r w:rsidRPr="00380D66">
              <w:rPr>
                <w:lang w:val="ru-RU"/>
              </w:rPr>
              <w:t xml:space="preserve"> </w:t>
            </w:r>
          </w:p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lang w:val="ru-RU"/>
              </w:rPr>
              <w:t xml:space="preserve"> </w:t>
            </w:r>
          </w:p>
        </w:tc>
      </w:tr>
      <w:tr w:rsidR="001C32DF" w:rsidRPr="00196BD4">
        <w:trPr>
          <w:trHeight w:hRule="exact" w:val="138"/>
        </w:trPr>
        <w:tc>
          <w:tcPr>
            <w:tcW w:w="1985" w:type="dxa"/>
          </w:tcPr>
          <w:p w:rsidR="001C32DF" w:rsidRPr="00380D66" w:rsidRDefault="001C32D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C32DF" w:rsidRPr="00380D66" w:rsidRDefault="001C32DF">
            <w:pPr>
              <w:rPr>
                <w:lang w:val="ru-RU"/>
              </w:rPr>
            </w:pPr>
          </w:p>
        </w:tc>
      </w:tr>
      <w:tr w:rsidR="001C32DF" w:rsidRPr="00196BD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80D66">
              <w:rPr>
                <w:lang w:val="ru-RU"/>
              </w:rPr>
              <w:t xml:space="preserve"> </w:t>
            </w:r>
          </w:p>
        </w:tc>
      </w:tr>
      <w:tr w:rsidR="001C32DF" w:rsidRPr="00196BD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электромеханические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proofErr w:type="spellEnd"/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металлургии)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80D66">
              <w:rPr>
                <w:lang w:val="ru-RU"/>
              </w:rPr>
              <w:t xml:space="preserve"> </w:t>
            </w:r>
          </w:p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80D66">
              <w:rPr>
                <w:lang w:val="ru-RU"/>
              </w:rPr>
              <w:t xml:space="preserve"> </w:t>
            </w:r>
          </w:p>
        </w:tc>
      </w:tr>
      <w:tr w:rsidR="001C32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2DF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</w:p>
        </w:tc>
      </w:tr>
      <w:tr w:rsidR="001C32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2DF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мехатронных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</w:t>
            </w:r>
            <w:proofErr w:type="spellEnd"/>
            <w:r>
              <w:t xml:space="preserve"> </w:t>
            </w:r>
          </w:p>
        </w:tc>
      </w:tr>
      <w:tr w:rsidR="001C32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2DF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t xml:space="preserve"> </w:t>
            </w:r>
          </w:p>
        </w:tc>
      </w:tr>
      <w:tr w:rsidR="001C32D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2DF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1C32DF" w:rsidRPr="00196BD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80D66">
              <w:rPr>
                <w:lang w:val="ru-RU"/>
              </w:rPr>
              <w:t xml:space="preserve"> </w:t>
            </w:r>
          </w:p>
        </w:tc>
      </w:tr>
      <w:tr w:rsidR="001C32DF" w:rsidRPr="00196BD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80D66">
              <w:rPr>
                <w:lang w:val="ru-RU"/>
              </w:rPr>
              <w:t xml:space="preserve"> </w:t>
            </w:r>
          </w:p>
        </w:tc>
      </w:tr>
      <w:tr w:rsidR="001C32DF" w:rsidRPr="00196BD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80D66">
              <w:rPr>
                <w:lang w:val="ru-RU"/>
              </w:rPr>
              <w:t xml:space="preserve"> </w:t>
            </w:r>
          </w:p>
        </w:tc>
      </w:tr>
      <w:tr w:rsidR="001C32DF" w:rsidRPr="00196BD4">
        <w:trPr>
          <w:trHeight w:hRule="exact" w:val="138"/>
        </w:trPr>
        <w:tc>
          <w:tcPr>
            <w:tcW w:w="1985" w:type="dxa"/>
          </w:tcPr>
          <w:p w:rsidR="001C32DF" w:rsidRPr="00380D66" w:rsidRDefault="001C32DF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C32DF" w:rsidRPr="00380D66" w:rsidRDefault="001C32DF">
            <w:pPr>
              <w:rPr>
                <w:lang w:val="ru-RU"/>
              </w:rPr>
            </w:pPr>
          </w:p>
        </w:tc>
      </w:tr>
      <w:tr w:rsidR="001C32DF" w:rsidRPr="00196BD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80D66">
              <w:rPr>
                <w:lang w:val="ru-RU"/>
              </w:rPr>
              <w:t xml:space="preserve"> </w:t>
            </w:r>
            <w:proofErr w:type="gramEnd"/>
          </w:p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80D66">
              <w:rPr>
                <w:lang w:val="ru-RU"/>
              </w:rPr>
              <w:t xml:space="preserve"> </w:t>
            </w:r>
          </w:p>
        </w:tc>
      </w:tr>
      <w:tr w:rsidR="001C32DF" w:rsidRPr="00196BD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«Промышленные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электромеханические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proofErr w:type="spellEnd"/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металлургии)»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80D66">
              <w:rPr>
                <w:lang w:val="ru-RU"/>
              </w:rPr>
              <w:t xml:space="preserve"> </w:t>
            </w:r>
          </w:p>
        </w:tc>
      </w:tr>
      <w:tr w:rsidR="001C32DF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2DF" w:rsidRDefault="00380D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C32DF" w:rsidRDefault="00380D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C32DF" w:rsidRDefault="00380D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2DF" w:rsidRDefault="00380D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C32DF" w:rsidRPr="00196BD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ПК-6 способностью проводить вычислительные эксперименты с использованием стандартных программных пакетов с целью исследования математических моделей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</w:t>
            </w:r>
          </w:p>
        </w:tc>
      </w:tr>
      <w:tr w:rsidR="001C32DF" w:rsidRPr="00196BD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2DF" w:rsidRDefault="00380D6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основы электромеханических и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систем, их структуру, свойства исполнительных элементов, взаимодействие систем управления с исполнительными элементами, типы систем управления.</w:t>
            </w:r>
          </w:p>
        </w:tc>
      </w:tr>
      <w:tr w:rsidR="001C32DF" w:rsidRPr="00196BD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2DF" w:rsidRDefault="00380D6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применить полученные знания при проектировании, наладке и эксплуатации электромеханических и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</w:t>
            </w:r>
          </w:p>
        </w:tc>
      </w:tr>
      <w:tr w:rsidR="001C32DF" w:rsidRPr="00196BD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2DF" w:rsidRDefault="00380D6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методиками выполнения расчетов применительно к использованию электромеханических и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</w:t>
            </w:r>
          </w:p>
        </w:tc>
      </w:tr>
    </w:tbl>
    <w:p w:rsidR="001C32DF" w:rsidRPr="00380D66" w:rsidRDefault="00380D66">
      <w:pPr>
        <w:rPr>
          <w:sz w:val="0"/>
          <w:szCs w:val="0"/>
          <w:lang w:val="ru-RU"/>
        </w:rPr>
      </w:pPr>
      <w:r w:rsidRPr="00380D6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C32DF" w:rsidRPr="00196BD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ПК-27 готовностью участвовать в проведении предварительных испытаний составных частей опытного образца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мехатронной</w:t>
            </w:r>
            <w:proofErr w:type="spellEnd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1C32DF" w:rsidRPr="00196BD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2DF" w:rsidRDefault="00380D6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Состояние и перспективы развития робототехнических систем, технологического оборудования и комплексов на их базе</w:t>
            </w:r>
          </w:p>
        </w:tc>
      </w:tr>
      <w:tr w:rsidR="001C32DF" w:rsidRPr="00196BD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2DF" w:rsidRDefault="00380D6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системы программирования робототехнических комплексов</w:t>
            </w:r>
          </w:p>
        </w:tc>
      </w:tr>
      <w:tr w:rsidR="001C32DF" w:rsidRPr="00196BD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2DF" w:rsidRDefault="00380D6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разрабатывать технологическую документацию для производства, модернизации, эксплуатации, технического обслуживания и ремонта робототехнических систем</w:t>
            </w:r>
          </w:p>
        </w:tc>
      </w:tr>
    </w:tbl>
    <w:p w:rsidR="001C32DF" w:rsidRPr="00380D66" w:rsidRDefault="00380D66">
      <w:pPr>
        <w:rPr>
          <w:sz w:val="0"/>
          <w:szCs w:val="0"/>
          <w:lang w:val="ru-RU"/>
        </w:rPr>
      </w:pPr>
      <w:r w:rsidRPr="00380D66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40"/>
        <w:gridCol w:w="393"/>
        <w:gridCol w:w="529"/>
        <w:gridCol w:w="614"/>
        <w:gridCol w:w="679"/>
        <w:gridCol w:w="554"/>
        <w:gridCol w:w="1533"/>
        <w:gridCol w:w="1599"/>
        <w:gridCol w:w="1239"/>
      </w:tblGrid>
      <w:tr w:rsidR="001C32DF" w:rsidRPr="00196BD4">
        <w:trPr>
          <w:trHeight w:hRule="exact" w:val="285"/>
        </w:trPr>
        <w:tc>
          <w:tcPr>
            <w:tcW w:w="710" w:type="dxa"/>
          </w:tcPr>
          <w:p w:rsidR="001C32DF" w:rsidRPr="00380D66" w:rsidRDefault="001C32DF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0D66">
              <w:rPr>
                <w:lang w:val="ru-RU"/>
              </w:rPr>
              <w:t xml:space="preserve"> </w:t>
            </w:r>
          </w:p>
        </w:tc>
      </w:tr>
      <w:tr w:rsidR="001C32DF" w:rsidRPr="00196BD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80D66">
              <w:rPr>
                <w:lang w:val="ru-RU"/>
              </w:rPr>
              <w:t xml:space="preserve"> </w:t>
            </w:r>
          </w:p>
          <w:p w:rsidR="001C32DF" w:rsidRPr="00380D66" w:rsidRDefault="00380D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15,2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80D66">
              <w:rPr>
                <w:lang w:val="ru-RU"/>
              </w:rPr>
              <w:t xml:space="preserve"> </w:t>
            </w:r>
          </w:p>
          <w:p w:rsidR="001C32DF" w:rsidRPr="00380D66" w:rsidRDefault="00380D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0D66">
              <w:rPr>
                <w:lang w:val="ru-RU"/>
              </w:rPr>
              <w:t xml:space="preserve"> </w:t>
            </w:r>
            <w:proofErr w:type="gram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80D66">
              <w:rPr>
                <w:lang w:val="ru-RU"/>
              </w:rPr>
              <w:t xml:space="preserve"> </w:t>
            </w:r>
          </w:p>
          <w:p w:rsidR="001C32DF" w:rsidRPr="00380D66" w:rsidRDefault="00380D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0D66">
              <w:rPr>
                <w:lang w:val="ru-RU"/>
              </w:rPr>
              <w:t xml:space="preserve"> </w:t>
            </w:r>
            <w:proofErr w:type="gram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80D66">
              <w:rPr>
                <w:lang w:val="ru-RU"/>
              </w:rPr>
              <w:t xml:space="preserve"> </w:t>
            </w:r>
          </w:p>
          <w:p w:rsidR="001C32DF" w:rsidRDefault="00380D66">
            <w:pPr>
              <w:spacing w:after="0" w:line="240" w:lineRule="auto"/>
              <w:jc w:val="both"/>
              <w:rPr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120,1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80D66">
              <w:rPr>
                <w:lang w:val="ru-RU"/>
              </w:rPr>
              <w:t xml:space="preserve"> </w:t>
            </w:r>
          </w:p>
          <w:p w:rsidR="002C3006" w:rsidRPr="00380D66" w:rsidRDefault="002C30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 форме практической подготовки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 акад. часа;</w:t>
            </w:r>
          </w:p>
          <w:p w:rsidR="001C32DF" w:rsidRPr="00380D66" w:rsidRDefault="00380D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80D66">
              <w:rPr>
                <w:lang w:val="ru-RU"/>
              </w:rPr>
              <w:t xml:space="preserve"> </w:t>
            </w:r>
          </w:p>
          <w:p w:rsidR="001C32DF" w:rsidRPr="00380D66" w:rsidRDefault="001C32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C32DF" w:rsidRPr="00380D66" w:rsidRDefault="00380D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380D66">
              <w:rPr>
                <w:lang w:val="ru-RU"/>
              </w:rPr>
              <w:t xml:space="preserve"> </w:t>
            </w:r>
          </w:p>
        </w:tc>
      </w:tr>
      <w:tr w:rsidR="001C32DF" w:rsidRPr="00196BD4">
        <w:trPr>
          <w:trHeight w:hRule="exact" w:val="138"/>
        </w:trPr>
        <w:tc>
          <w:tcPr>
            <w:tcW w:w="710" w:type="dxa"/>
          </w:tcPr>
          <w:p w:rsidR="001C32DF" w:rsidRPr="00380D66" w:rsidRDefault="001C32D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C32DF" w:rsidRPr="00380D66" w:rsidRDefault="001C32D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C32DF" w:rsidRPr="00380D66" w:rsidRDefault="001C32D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C32DF" w:rsidRPr="00380D66" w:rsidRDefault="001C32D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C32DF" w:rsidRPr="00380D66" w:rsidRDefault="001C32D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C32DF" w:rsidRPr="00380D66" w:rsidRDefault="001C32DF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C32DF" w:rsidRPr="00380D66" w:rsidRDefault="001C32D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C32DF" w:rsidRPr="00380D66" w:rsidRDefault="001C32DF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C32DF" w:rsidRPr="00380D66" w:rsidRDefault="001C32D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C32DF" w:rsidRPr="00380D66" w:rsidRDefault="001C32DF">
            <w:pPr>
              <w:rPr>
                <w:lang w:val="ru-RU"/>
              </w:rPr>
            </w:pPr>
          </w:p>
        </w:tc>
      </w:tr>
      <w:tr w:rsidR="001C32D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80D66">
              <w:rPr>
                <w:lang w:val="ru-RU"/>
              </w:rPr>
              <w:t xml:space="preserve"> </w:t>
            </w:r>
          </w:p>
          <w:p w:rsidR="001C32DF" w:rsidRPr="00380D66" w:rsidRDefault="00380D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80D66">
              <w:rPr>
                <w:lang w:val="ru-RU"/>
              </w:rPr>
              <w:t xml:space="preserve"> </w:t>
            </w:r>
          </w:p>
          <w:p w:rsidR="001C32DF" w:rsidRPr="00380D66" w:rsidRDefault="00380D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80D66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</w:p>
          <w:p w:rsidR="001C32DF" w:rsidRPr="00380D66" w:rsidRDefault="00380D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80D66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C32D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32DF" w:rsidRDefault="001C32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C32DF" w:rsidRDefault="001C32D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</w:tr>
      <w:tr w:rsidR="001C32D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</w:tr>
      <w:tr w:rsidR="001C32DF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состояние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проблемы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380D66">
              <w:rPr>
                <w:lang w:val="ru-RU"/>
              </w:rPr>
              <w:t xml:space="preserve">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proofErr w:type="spellEnd"/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устройств.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Определения,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классификационный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поколений</w:t>
            </w:r>
            <w:r w:rsidRPr="00380D66">
              <w:rPr>
                <w:lang w:val="ru-RU"/>
              </w:rPr>
              <w:t xml:space="preserve">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proofErr w:type="spellEnd"/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380D6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 w:rsidR="00F51BE6">
              <w:t xml:space="preserve"> </w:t>
            </w:r>
            <w:r w:rsidR="00F51BE6">
              <w:rPr>
                <w:lang w:val="ru-RU"/>
              </w:rPr>
              <w:t>з</w:t>
            </w:r>
            <w:r>
              <w:t xml:space="preserve"> </w:t>
            </w:r>
          </w:p>
        </w:tc>
      </w:tr>
      <w:tr w:rsidR="001C32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</w:tr>
      <w:tr w:rsidR="001C32D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</w:tr>
      <w:tr w:rsidR="001C32DF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380D66">
              <w:rPr>
                <w:lang w:val="ru-RU"/>
              </w:rPr>
              <w:t xml:space="preserve">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proofErr w:type="spellEnd"/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систем.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380D66">
              <w:rPr>
                <w:lang w:val="ru-RU"/>
              </w:rPr>
              <w:t xml:space="preserve">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мехатронного</w:t>
            </w:r>
            <w:proofErr w:type="spellEnd"/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оборудования.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процессов.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380D66">
              <w:rPr>
                <w:lang w:val="ru-RU"/>
              </w:rPr>
              <w:t xml:space="preserve">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мехатронные</w:t>
            </w:r>
            <w:proofErr w:type="spellEnd"/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системы;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построение,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моделирование,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применение.</w:t>
            </w:r>
            <w:r w:rsidRPr="00380D66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 w:rsidR="00F51B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</w:t>
            </w:r>
            <w:r>
              <w:t xml:space="preserve"> </w:t>
            </w:r>
          </w:p>
        </w:tc>
      </w:tr>
      <w:tr w:rsidR="001C32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</w:tr>
      <w:tr w:rsidR="001C32D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</w:tr>
      <w:tr w:rsidR="001C32DF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Мехатронная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 w:rsidR="00F51BE6">
              <w:rPr>
                <w:lang w:val="ru-RU"/>
              </w:rPr>
              <w:t xml:space="preserve"> </w:t>
            </w:r>
            <w:proofErr w:type="spellStart"/>
            <w:r w:rsidR="00F51BE6">
              <w:rPr>
                <w:lang w:val="ru-RU"/>
              </w:rPr>
              <w:t>зу</w:t>
            </w:r>
            <w:proofErr w:type="spellEnd"/>
            <w:r>
              <w:t xml:space="preserve"> </w:t>
            </w:r>
          </w:p>
        </w:tc>
      </w:tr>
      <w:tr w:rsidR="001C32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</w:tr>
      <w:tr w:rsidR="001C32D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</w:tr>
      <w:tr w:rsidR="001C32DF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380D66">
              <w:rPr>
                <w:lang w:val="ru-RU"/>
              </w:rPr>
              <w:t xml:space="preserve">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proofErr w:type="spellEnd"/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электромеханических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разматывания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сматывания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полосы</w:t>
            </w:r>
            <w:r w:rsidRPr="00380D6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 w:rsidR="00F51BE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="00F51B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proofErr w:type="spellEnd"/>
            <w:r>
              <w:t xml:space="preserve"> </w:t>
            </w:r>
          </w:p>
        </w:tc>
      </w:tr>
      <w:tr w:rsidR="001C32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</w:tr>
      <w:tr w:rsidR="001C32D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</w:tr>
      <w:tr w:rsidR="001C32DF">
        <w:trPr>
          <w:trHeight w:hRule="exact" w:val="91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380D66">
              <w:rPr>
                <w:lang w:val="ru-RU"/>
              </w:rPr>
              <w:t xml:space="preserve">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мехатронной</w:t>
            </w:r>
            <w:proofErr w:type="spellEnd"/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станков</w:t>
            </w:r>
            <w:r w:rsidRPr="00380D6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 w:rsidR="00F51B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="00F51B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</w:t>
            </w:r>
            <w:proofErr w:type="spellEnd"/>
            <w:r>
              <w:t xml:space="preserve"> </w:t>
            </w:r>
          </w:p>
        </w:tc>
      </w:tr>
      <w:tr w:rsidR="001C32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</w:tr>
      <w:tr w:rsidR="001C32D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</w:tr>
      <w:tr w:rsidR="001C32DF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Устройство,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измерительных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приводов</w:t>
            </w:r>
            <w:r w:rsidRPr="00380D66">
              <w:rPr>
                <w:lang w:val="ru-RU"/>
              </w:rPr>
              <w:t xml:space="preserve"> </w:t>
            </w:r>
            <w:proofErr w:type="gramStart"/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электро-механических</w:t>
            </w:r>
            <w:proofErr w:type="gramEnd"/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proofErr w:type="spellEnd"/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80D6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 w:rsidR="00F51BE6">
              <w:t xml:space="preserve"> </w:t>
            </w:r>
            <w:proofErr w:type="spellStart"/>
            <w:r w:rsidR="00F51BE6">
              <w:rPr>
                <w:lang w:val="ru-RU"/>
              </w:rPr>
              <w:t>ув</w:t>
            </w:r>
            <w:proofErr w:type="spellEnd"/>
            <w:r>
              <w:t xml:space="preserve"> </w:t>
            </w:r>
          </w:p>
        </w:tc>
      </w:tr>
      <w:tr w:rsidR="001C32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</w:tr>
      <w:tr w:rsidR="001C32D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</w:tr>
      <w:tr w:rsidR="001C32DF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компьютерной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управляющей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электромеханических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мехатронных</w:t>
            </w:r>
            <w:proofErr w:type="spellEnd"/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80D66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</w:t>
            </w:r>
            <w:proofErr w:type="gramStart"/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380D6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 w:rsidR="00F51BE6">
              <w:t xml:space="preserve"> </w:t>
            </w:r>
            <w:proofErr w:type="spellStart"/>
            <w:r w:rsidR="00F51BE6">
              <w:rPr>
                <w:lang w:val="ru-RU"/>
              </w:rPr>
              <w:t>зв</w:t>
            </w:r>
            <w:proofErr w:type="spellEnd"/>
            <w:r>
              <w:t xml:space="preserve"> </w:t>
            </w:r>
          </w:p>
        </w:tc>
      </w:tr>
      <w:tr w:rsidR="001C32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</w:tr>
      <w:tr w:rsidR="001C32D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</w:tr>
      <w:tr w:rsidR="001C32DF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 w:rsidR="00F51BE6">
              <w:t xml:space="preserve"> </w:t>
            </w:r>
            <w:proofErr w:type="spellStart"/>
            <w:r w:rsidR="00F51BE6">
              <w:rPr>
                <w:lang w:val="ru-RU"/>
              </w:rPr>
              <w:t>зув</w:t>
            </w:r>
            <w:proofErr w:type="spellEnd"/>
            <w:r>
              <w:t xml:space="preserve"> </w:t>
            </w:r>
          </w:p>
        </w:tc>
      </w:tr>
      <w:tr w:rsidR="001C32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</w:tr>
      <w:tr w:rsidR="001C32D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 w:rsidP="00F51BE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r w:rsidR="00F51BE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</w:tr>
      <w:tr w:rsidR="001C32DF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120,1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1C32D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</w:p>
        </w:tc>
      </w:tr>
    </w:tbl>
    <w:p w:rsidR="001C32DF" w:rsidRDefault="00380D66">
      <w:pPr>
        <w:rPr>
          <w:sz w:val="0"/>
          <w:szCs w:val="0"/>
        </w:rPr>
      </w:pPr>
      <w:r>
        <w:br w:type="page"/>
      </w:r>
    </w:p>
    <w:tbl>
      <w:tblPr>
        <w:tblW w:w="949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"/>
        <w:gridCol w:w="85"/>
        <w:gridCol w:w="1996"/>
        <w:gridCol w:w="1218"/>
        <w:gridCol w:w="2350"/>
        <w:gridCol w:w="3321"/>
        <w:gridCol w:w="82"/>
        <w:gridCol w:w="54"/>
        <w:gridCol w:w="73"/>
      </w:tblGrid>
      <w:tr w:rsidR="001C32DF" w:rsidTr="00F51BE6">
        <w:trPr>
          <w:gridAfter w:val="2"/>
          <w:wAfter w:w="127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32DF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C32DF" w:rsidTr="00F51BE6">
        <w:trPr>
          <w:gridAfter w:val="2"/>
          <w:wAfter w:w="127" w:type="dxa"/>
          <w:trHeight w:hRule="exact" w:val="138"/>
        </w:trPr>
        <w:tc>
          <w:tcPr>
            <w:tcW w:w="9370" w:type="dxa"/>
            <w:gridSpan w:val="7"/>
          </w:tcPr>
          <w:p w:rsidR="001C32DF" w:rsidRDefault="001C32DF"/>
        </w:tc>
      </w:tr>
      <w:tr w:rsidR="001C32DF" w:rsidRPr="00196BD4" w:rsidTr="00F51BE6">
        <w:trPr>
          <w:gridAfter w:val="2"/>
          <w:wAfter w:w="127" w:type="dxa"/>
          <w:trHeight w:hRule="exact" w:val="6383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«Промышленные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электромеханические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proofErr w:type="spellEnd"/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металлургии)»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80D66">
              <w:rPr>
                <w:lang w:val="ru-RU"/>
              </w:rPr>
              <w:t xml:space="preserve"> </w:t>
            </w:r>
            <w:proofErr w:type="gram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proofErr w:type="gramEnd"/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0D66">
              <w:rPr>
                <w:lang w:val="ru-RU"/>
              </w:rPr>
              <w:t xml:space="preserve">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proofErr w:type="spellEnd"/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380D66">
              <w:rPr>
                <w:lang w:val="ru-RU"/>
              </w:rPr>
              <w:t xml:space="preserve"> </w:t>
            </w:r>
          </w:p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«Промышленные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электромеханические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proofErr w:type="spellEnd"/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металлургии)»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80D66">
              <w:rPr>
                <w:lang w:val="ru-RU"/>
              </w:rPr>
              <w:t xml:space="preserve"> </w:t>
            </w:r>
          </w:p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лекций.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380D66">
              <w:rPr>
                <w:lang w:val="ru-RU"/>
              </w:rPr>
              <w:t xml:space="preserve"> </w:t>
            </w:r>
          </w:p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80D6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80D66">
              <w:rPr>
                <w:lang w:val="ru-RU"/>
              </w:rPr>
              <w:t xml:space="preserve"> </w:t>
            </w:r>
          </w:p>
          <w:p w:rsidR="002C3006" w:rsidRDefault="00380D6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</w:p>
          <w:p w:rsidR="001C32DF" w:rsidRPr="002C3006" w:rsidRDefault="002C3006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2C30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Практические/ лабораторные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</w:t>
            </w:r>
            <w:r>
              <w:rPr>
                <w:lang w:val="ru-RU"/>
              </w:rPr>
              <w:t>.</w:t>
            </w:r>
            <w:r w:rsidR="00380D66" w:rsidRPr="002C3006">
              <w:rPr>
                <w:lang w:val="ru-RU"/>
              </w:rPr>
              <w:t xml:space="preserve"> </w:t>
            </w:r>
          </w:p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lang w:val="ru-RU"/>
              </w:rPr>
              <w:t xml:space="preserve"> </w:t>
            </w:r>
          </w:p>
        </w:tc>
      </w:tr>
      <w:tr w:rsidR="001C32DF" w:rsidRPr="00196BD4" w:rsidTr="00F51BE6">
        <w:trPr>
          <w:gridAfter w:val="2"/>
          <w:wAfter w:w="127" w:type="dxa"/>
          <w:trHeight w:hRule="exact" w:val="277"/>
        </w:trPr>
        <w:tc>
          <w:tcPr>
            <w:tcW w:w="9370" w:type="dxa"/>
            <w:gridSpan w:val="7"/>
          </w:tcPr>
          <w:p w:rsidR="001C32DF" w:rsidRPr="00380D66" w:rsidRDefault="001C32DF">
            <w:pPr>
              <w:rPr>
                <w:lang w:val="ru-RU"/>
              </w:rPr>
            </w:pPr>
          </w:p>
        </w:tc>
      </w:tr>
      <w:tr w:rsidR="001C32DF" w:rsidRPr="00196BD4" w:rsidTr="00F51BE6">
        <w:trPr>
          <w:gridAfter w:val="2"/>
          <w:wAfter w:w="127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80D66">
              <w:rPr>
                <w:lang w:val="ru-RU"/>
              </w:rPr>
              <w:t xml:space="preserve"> </w:t>
            </w:r>
            <w:proofErr w:type="gramStart"/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380D66">
              <w:rPr>
                <w:lang w:val="ru-RU"/>
              </w:rPr>
              <w:t xml:space="preserve"> </w:t>
            </w:r>
          </w:p>
        </w:tc>
      </w:tr>
      <w:tr w:rsidR="001C32DF" w:rsidTr="00F51BE6">
        <w:trPr>
          <w:gridAfter w:val="2"/>
          <w:wAfter w:w="127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32DF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C32DF" w:rsidTr="00F51BE6">
        <w:trPr>
          <w:gridAfter w:val="2"/>
          <w:wAfter w:w="127" w:type="dxa"/>
          <w:trHeight w:hRule="exact" w:val="138"/>
        </w:trPr>
        <w:tc>
          <w:tcPr>
            <w:tcW w:w="9370" w:type="dxa"/>
            <w:gridSpan w:val="7"/>
          </w:tcPr>
          <w:p w:rsidR="001C32DF" w:rsidRDefault="001C32DF"/>
        </w:tc>
      </w:tr>
      <w:tr w:rsidR="001C32DF" w:rsidRPr="00196BD4" w:rsidTr="00F51BE6">
        <w:trPr>
          <w:gridAfter w:val="2"/>
          <w:wAfter w:w="127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80D66">
              <w:rPr>
                <w:lang w:val="ru-RU"/>
              </w:rPr>
              <w:t xml:space="preserve"> </w:t>
            </w:r>
          </w:p>
        </w:tc>
      </w:tr>
      <w:tr w:rsidR="001C32DF" w:rsidTr="00F51BE6">
        <w:trPr>
          <w:gridAfter w:val="2"/>
          <w:wAfter w:w="127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32DF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C32DF" w:rsidTr="00F51BE6">
        <w:trPr>
          <w:gridAfter w:val="2"/>
          <w:wAfter w:w="127" w:type="dxa"/>
          <w:trHeight w:hRule="exact" w:val="138"/>
        </w:trPr>
        <w:tc>
          <w:tcPr>
            <w:tcW w:w="9370" w:type="dxa"/>
            <w:gridSpan w:val="7"/>
          </w:tcPr>
          <w:p w:rsidR="001C32DF" w:rsidRDefault="001C32DF"/>
        </w:tc>
      </w:tr>
      <w:tr w:rsidR="001C32DF" w:rsidRPr="00196BD4" w:rsidTr="00F51BE6">
        <w:trPr>
          <w:gridAfter w:val="2"/>
          <w:wAfter w:w="127" w:type="dxa"/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0D66">
              <w:rPr>
                <w:lang w:val="ru-RU"/>
              </w:rPr>
              <w:t xml:space="preserve"> </w:t>
            </w:r>
          </w:p>
        </w:tc>
      </w:tr>
      <w:tr w:rsidR="001C32DF" w:rsidTr="00F51BE6">
        <w:trPr>
          <w:gridAfter w:val="2"/>
          <w:wAfter w:w="127" w:type="dxa"/>
          <w:trHeight w:hRule="exact" w:val="277"/>
        </w:trPr>
        <w:tc>
          <w:tcPr>
            <w:tcW w:w="9370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C32DF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C32DF" w:rsidTr="00F51BE6">
        <w:trPr>
          <w:gridAfter w:val="2"/>
          <w:wAfter w:w="127" w:type="dxa"/>
          <w:trHeight w:hRule="exact" w:val="7"/>
        </w:trPr>
        <w:tc>
          <w:tcPr>
            <w:tcW w:w="9370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C32DF" w:rsidRDefault="001C32DF"/>
        </w:tc>
      </w:tr>
      <w:tr w:rsidR="001C32DF" w:rsidRPr="00196BD4" w:rsidTr="00F51BE6">
        <w:trPr>
          <w:gridAfter w:val="2"/>
          <w:wAfter w:w="127" w:type="dxa"/>
          <w:trHeight w:hRule="exact" w:val="1096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32DF" w:rsidRPr="00F51BE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80D66">
              <w:rPr>
                <w:lang w:val="ru-RU"/>
              </w:rPr>
              <w:t xml:space="preserve"> </w:t>
            </w:r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 xml:space="preserve">Сергеев, А. П. </w:t>
            </w:r>
            <w:proofErr w:type="spellStart"/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>Мехатроника</w:t>
            </w:r>
            <w:proofErr w:type="spellEnd"/>
            <w:proofErr w:type="gramStart"/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 xml:space="preserve"> :</w:t>
            </w:r>
            <w:proofErr w:type="gramEnd"/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 xml:space="preserve"> курс лекций / А. П. Сергеев, В. А. </w:t>
            </w:r>
            <w:proofErr w:type="spellStart"/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>Улексин</w:t>
            </w:r>
            <w:proofErr w:type="spellEnd"/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>. - Волгоград</w:t>
            </w:r>
            <w:proofErr w:type="gramStart"/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 xml:space="preserve"> :</w:t>
            </w:r>
            <w:proofErr w:type="gramEnd"/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 xml:space="preserve"> ФГБОУ ВО Волгоградский ГАУ, 2019. - 220 с. - Текст</w:t>
            </w:r>
            <w:proofErr w:type="gramStart"/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 xml:space="preserve"> :</w:t>
            </w:r>
            <w:proofErr w:type="gramEnd"/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 xml:space="preserve"> электронный. - </w:t>
            </w:r>
            <w:r w:rsidR="00F51BE6" w:rsidRPr="00DF55EC">
              <w:rPr>
                <w:rStyle w:val="FontStyle22"/>
                <w:sz w:val="24"/>
                <w:szCs w:val="24"/>
              </w:rPr>
              <w:t>URL</w:t>
            </w:r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="00F51BE6" w:rsidRPr="0063507B">
                <w:rPr>
                  <w:rStyle w:val="a5"/>
                </w:rPr>
                <w:t>https</w:t>
              </w:r>
              <w:r w:rsidR="00F51BE6" w:rsidRPr="00F51BE6">
                <w:rPr>
                  <w:rStyle w:val="a5"/>
                  <w:lang w:val="ru-RU"/>
                </w:rPr>
                <w:t>://</w:t>
              </w:r>
              <w:proofErr w:type="spellStart"/>
              <w:r w:rsidR="00F51BE6" w:rsidRPr="0063507B">
                <w:rPr>
                  <w:rStyle w:val="a5"/>
                </w:rPr>
                <w:t>znanium</w:t>
              </w:r>
              <w:proofErr w:type="spellEnd"/>
              <w:r w:rsidR="00F51BE6" w:rsidRPr="00F51BE6">
                <w:rPr>
                  <w:rStyle w:val="a5"/>
                  <w:lang w:val="ru-RU"/>
                </w:rPr>
                <w:t>.</w:t>
              </w:r>
              <w:r w:rsidR="00F51BE6" w:rsidRPr="0063507B">
                <w:rPr>
                  <w:rStyle w:val="a5"/>
                </w:rPr>
                <w:t>com</w:t>
              </w:r>
              <w:r w:rsidR="00F51BE6" w:rsidRPr="00F51BE6">
                <w:rPr>
                  <w:rStyle w:val="a5"/>
                  <w:lang w:val="ru-RU"/>
                </w:rPr>
                <w:t>/</w:t>
              </w:r>
              <w:r w:rsidR="00F51BE6" w:rsidRPr="0063507B">
                <w:rPr>
                  <w:rStyle w:val="a5"/>
                </w:rPr>
                <w:t>catalog</w:t>
              </w:r>
              <w:r w:rsidR="00F51BE6" w:rsidRPr="00F51BE6">
                <w:rPr>
                  <w:rStyle w:val="a5"/>
                  <w:lang w:val="ru-RU"/>
                </w:rPr>
                <w:t>/</w:t>
              </w:r>
              <w:r w:rsidR="00F51BE6" w:rsidRPr="0063507B">
                <w:rPr>
                  <w:rStyle w:val="a5"/>
                </w:rPr>
                <w:t>product</w:t>
              </w:r>
              <w:r w:rsidR="00F51BE6" w:rsidRPr="00F51BE6">
                <w:rPr>
                  <w:rStyle w:val="a5"/>
                  <w:lang w:val="ru-RU"/>
                </w:rPr>
                <w:t>/1087865</w:t>
              </w:r>
            </w:hyperlink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 xml:space="preserve">  (дата обращения: 07.11.2020). – Режим доступа: по подписке.</w:t>
            </w:r>
          </w:p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lang w:val="ru-RU"/>
              </w:rPr>
              <w:t xml:space="preserve"> </w:t>
            </w:r>
          </w:p>
        </w:tc>
      </w:tr>
      <w:tr w:rsidR="001C32DF" w:rsidRPr="00196BD4" w:rsidTr="00F51BE6">
        <w:trPr>
          <w:gridAfter w:val="2"/>
          <w:wAfter w:w="127" w:type="dxa"/>
          <w:trHeight w:hRule="exact" w:val="138"/>
        </w:trPr>
        <w:tc>
          <w:tcPr>
            <w:tcW w:w="9370" w:type="dxa"/>
            <w:gridSpan w:val="7"/>
          </w:tcPr>
          <w:p w:rsidR="001C32DF" w:rsidRPr="00380D66" w:rsidRDefault="001C32DF">
            <w:pPr>
              <w:rPr>
                <w:lang w:val="ru-RU"/>
              </w:rPr>
            </w:pPr>
          </w:p>
        </w:tc>
      </w:tr>
      <w:tr w:rsidR="001C32DF" w:rsidTr="00F51BE6">
        <w:trPr>
          <w:gridAfter w:val="2"/>
          <w:wAfter w:w="127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32DF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C32DF" w:rsidRPr="00196BD4" w:rsidTr="00F51BE6">
        <w:trPr>
          <w:gridAfter w:val="2"/>
          <w:wAfter w:w="127" w:type="dxa"/>
          <w:trHeight w:hRule="exact" w:val="2448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F51BE6" w:rsidRPr="00F51BE6">
              <w:rPr>
                <w:sz w:val="24"/>
                <w:szCs w:val="24"/>
                <w:lang w:val="ru-RU"/>
              </w:rPr>
              <w:t xml:space="preserve"> </w:t>
            </w:r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>Москвичев, А. А. Захватные устройства промышленных роботов и манипуляторов</w:t>
            </w:r>
            <w:proofErr w:type="gramStart"/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 xml:space="preserve"> :</w:t>
            </w:r>
            <w:proofErr w:type="gramEnd"/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 xml:space="preserve"> учебное пособие / А.А. Москвичев, А.Р. Кварталов, Б.В. Устинов. — М.</w:t>
            </w:r>
            <w:proofErr w:type="gramStart"/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 xml:space="preserve"> :</w:t>
            </w:r>
            <w:proofErr w:type="gramEnd"/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 xml:space="preserve"> ФОРУМ : </w:t>
            </w:r>
            <w:proofErr w:type="gramStart"/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>ИНФРАМ, 2019 . — 176 с. — (Высшее образование.</w:t>
            </w:r>
            <w:proofErr w:type="gramEnd"/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>Бакалавриат</w:t>
            </w:r>
            <w:proofErr w:type="spellEnd"/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>).</w:t>
            </w:r>
            <w:proofErr w:type="gramEnd"/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 xml:space="preserve"> - </w:t>
            </w:r>
            <w:r w:rsidR="00F51BE6" w:rsidRPr="00DF55EC">
              <w:rPr>
                <w:rStyle w:val="FontStyle22"/>
                <w:sz w:val="24"/>
                <w:szCs w:val="24"/>
              </w:rPr>
              <w:t>ISBN</w:t>
            </w:r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 xml:space="preserve"> 978-5-91134-969-1. - Текст</w:t>
            </w:r>
            <w:proofErr w:type="gramStart"/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 xml:space="preserve"> :</w:t>
            </w:r>
            <w:proofErr w:type="gramEnd"/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 xml:space="preserve"> электронный. - </w:t>
            </w:r>
            <w:r w:rsidR="00F51BE6" w:rsidRPr="00DF55EC">
              <w:rPr>
                <w:rStyle w:val="FontStyle22"/>
                <w:sz w:val="24"/>
                <w:szCs w:val="24"/>
              </w:rPr>
              <w:t>URL</w:t>
            </w:r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="00F51BE6" w:rsidRPr="0063507B">
                <w:rPr>
                  <w:rStyle w:val="a5"/>
                </w:rPr>
                <w:t>https</w:t>
              </w:r>
              <w:r w:rsidR="00F51BE6" w:rsidRPr="00F51BE6">
                <w:rPr>
                  <w:rStyle w:val="a5"/>
                  <w:lang w:val="ru-RU"/>
                </w:rPr>
                <w:t>://</w:t>
              </w:r>
              <w:proofErr w:type="spellStart"/>
              <w:r w:rsidR="00F51BE6" w:rsidRPr="0063507B">
                <w:rPr>
                  <w:rStyle w:val="a5"/>
                </w:rPr>
                <w:t>znanium</w:t>
              </w:r>
              <w:proofErr w:type="spellEnd"/>
              <w:r w:rsidR="00F51BE6" w:rsidRPr="00F51BE6">
                <w:rPr>
                  <w:rStyle w:val="a5"/>
                  <w:lang w:val="ru-RU"/>
                </w:rPr>
                <w:t>.</w:t>
              </w:r>
              <w:r w:rsidR="00F51BE6" w:rsidRPr="0063507B">
                <w:rPr>
                  <w:rStyle w:val="a5"/>
                </w:rPr>
                <w:t>com</w:t>
              </w:r>
              <w:r w:rsidR="00F51BE6" w:rsidRPr="00F51BE6">
                <w:rPr>
                  <w:rStyle w:val="a5"/>
                  <w:lang w:val="ru-RU"/>
                </w:rPr>
                <w:t>/</w:t>
              </w:r>
              <w:r w:rsidR="00F51BE6" w:rsidRPr="0063507B">
                <w:rPr>
                  <w:rStyle w:val="a5"/>
                </w:rPr>
                <w:t>catalog</w:t>
              </w:r>
              <w:r w:rsidR="00F51BE6" w:rsidRPr="00F51BE6">
                <w:rPr>
                  <w:rStyle w:val="a5"/>
                  <w:lang w:val="ru-RU"/>
                </w:rPr>
                <w:t>/</w:t>
              </w:r>
              <w:r w:rsidR="00F51BE6" w:rsidRPr="0063507B">
                <w:rPr>
                  <w:rStyle w:val="a5"/>
                </w:rPr>
                <w:t>product</w:t>
              </w:r>
              <w:r w:rsidR="00F51BE6" w:rsidRPr="00F51BE6">
                <w:rPr>
                  <w:rStyle w:val="a5"/>
                  <w:lang w:val="ru-RU"/>
                </w:rPr>
                <w:t>/980119</w:t>
              </w:r>
            </w:hyperlink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 xml:space="preserve">  (дата обращения: 07.11.2020). – Режим доступа: по подписке.</w:t>
            </w:r>
          </w:p>
        </w:tc>
      </w:tr>
      <w:tr w:rsidR="001C32DF" w:rsidRPr="00196BD4" w:rsidTr="00F51BE6">
        <w:trPr>
          <w:gridAfter w:val="2"/>
          <w:wAfter w:w="127" w:type="dxa"/>
          <w:trHeight w:hRule="exact" w:val="138"/>
        </w:trPr>
        <w:tc>
          <w:tcPr>
            <w:tcW w:w="9370" w:type="dxa"/>
            <w:gridSpan w:val="7"/>
          </w:tcPr>
          <w:p w:rsidR="001C32DF" w:rsidRPr="00380D66" w:rsidRDefault="001C32DF">
            <w:pPr>
              <w:rPr>
                <w:lang w:val="ru-RU"/>
              </w:rPr>
            </w:pPr>
          </w:p>
        </w:tc>
      </w:tr>
      <w:tr w:rsidR="001C32DF" w:rsidTr="00F51BE6">
        <w:trPr>
          <w:gridAfter w:val="2"/>
          <w:wAfter w:w="127" w:type="dxa"/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32DF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C32DF" w:rsidRPr="00196BD4" w:rsidTr="00F51BE6">
        <w:trPr>
          <w:gridAfter w:val="2"/>
          <w:wAfter w:w="127" w:type="dxa"/>
          <w:trHeight w:hRule="exact" w:val="1779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51BE6">
              <w:rPr>
                <w:rStyle w:val="FontStyle22"/>
                <w:sz w:val="24"/>
                <w:szCs w:val="24"/>
                <w:lang w:val="ru-RU"/>
              </w:rPr>
              <w:lastRenderedPageBreak/>
              <w:t>1</w:t>
            </w:r>
            <w:r w:rsidR="00F51BE6">
              <w:rPr>
                <w:rStyle w:val="FontStyle22"/>
                <w:sz w:val="24"/>
                <w:szCs w:val="24"/>
                <w:lang w:val="ru-RU"/>
              </w:rPr>
              <w:t xml:space="preserve"> </w:t>
            </w:r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>Методические указания для студентов по подготовке к основам автоматизированного электропривода валков блюминга 1500 / составители: В. В. Шохин, Г. Г. Толмачев; Магнитогорский гос. технический ун-т им. Г. И. Носова. - Магнитогорск</w:t>
            </w:r>
            <w:proofErr w:type="gramStart"/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 xml:space="preserve"> :</w:t>
            </w:r>
            <w:proofErr w:type="gramEnd"/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 xml:space="preserve"> МГТУ им. Г. И. Носова, 2016. - 180 с. : ил., табл. - Текст</w:t>
            </w:r>
            <w:proofErr w:type="gramStart"/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 xml:space="preserve"> :</w:t>
            </w:r>
            <w:proofErr w:type="gramEnd"/>
            <w:r w:rsidR="00F51BE6" w:rsidRPr="00F51BE6">
              <w:rPr>
                <w:rStyle w:val="FontStyle22"/>
                <w:sz w:val="24"/>
                <w:szCs w:val="24"/>
                <w:lang w:val="ru-RU"/>
              </w:rPr>
              <w:t xml:space="preserve"> непосредственный</w:t>
            </w:r>
          </w:p>
        </w:tc>
      </w:tr>
      <w:tr w:rsidR="001C32DF" w:rsidRPr="00196BD4" w:rsidTr="00F51BE6">
        <w:trPr>
          <w:gridAfter w:val="1"/>
          <w:wAfter w:w="73" w:type="dxa"/>
          <w:trHeight w:hRule="exact" w:val="138"/>
        </w:trPr>
        <w:tc>
          <w:tcPr>
            <w:tcW w:w="403" w:type="dxa"/>
            <w:gridSpan w:val="2"/>
          </w:tcPr>
          <w:p w:rsidR="001C32DF" w:rsidRPr="00380D66" w:rsidRDefault="001C32DF">
            <w:pPr>
              <w:rPr>
                <w:lang w:val="ru-RU"/>
              </w:rPr>
            </w:pPr>
          </w:p>
        </w:tc>
        <w:tc>
          <w:tcPr>
            <w:tcW w:w="1996" w:type="dxa"/>
          </w:tcPr>
          <w:p w:rsidR="001C32DF" w:rsidRPr="00380D66" w:rsidRDefault="001C32DF">
            <w:pPr>
              <w:rPr>
                <w:lang w:val="ru-RU"/>
              </w:rPr>
            </w:pPr>
          </w:p>
        </w:tc>
        <w:tc>
          <w:tcPr>
            <w:tcW w:w="3568" w:type="dxa"/>
            <w:gridSpan w:val="2"/>
          </w:tcPr>
          <w:p w:rsidR="001C32DF" w:rsidRPr="00380D66" w:rsidRDefault="001C32DF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1C32DF" w:rsidRPr="00380D66" w:rsidRDefault="001C32DF">
            <w:pPr>
              <w:rPr>
                <w:lang w:val="ru-RU"/>
              </w:rPr>
            </w:pPr>
          </w:p>
        </w:tc>
        <w:tc>
          <w:tcPr>
            <w:tcW w:w="136" w:type="dxa"/>
            <w:gridSpan w:val="2"/>
          </w:tcPr>
          <w:p w:rsidR="001C32DF" w:rsidRPr="00380D66" w:rsidRDefault="001C32DF">
            <w:pPr>
              <w:rPr>
                <w:lang w:val="ru-RU"/>
              </w:rPr>
            </w:pPr>
          </w:p>
        </w:tc>
      </w:tr>
      <w:tr w:rsidR="001C32DF" w:rsidRPr="00196BD4" w:rsidTr="00F51BE6">
        <w:trPr>
          <w:gridAfter w:val="1"/>
          <w:wAfter w:w="73" w:type="dxa"/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80D66">
              <w:rPr>
                <w:lang w:val="ru-RU"/>
              </w:rPr>
              <w:t xml:space="preserve"> </w:t>
            </w:r>
          </w:p>
        </w:tc>
      </w:tr>
      <w:tr w:rsidR="001C32DF" w:rsidRPr="00196BD4" w:rsidTr="00F51BE6">
        <w:trPr>
          <w:gridAfter w:val="1"/>
          <w:wAfter w:w="73" w:type="dxa"/>
          <w:trHeight w:hRule="exact" w:val="277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0D66">
              <w:rPr>
                <w:lang w:val="ru-RU"/>
              </w:rPr>
              <w:t xml:space="preserve"> </w:t>
            </w:r>
          </w:p>
        </w:tc>
      </w:tr>
      <w:tr w:rsidR="001C32DF" w:rsidRPr="00196BD4" w:rsidTr="00F51BE6">
        <w:trPr>
          <w:gridAfter w:val="1"/>
          <w:wAfter w:w="73" w:type="dxa"/>
          <w:trHeight w:hRule="exact" w:val="277"/>
        </w:trPr>
        <w:tc>
          <w:tcPr>
            <w:tcW w:w="403" w:type="dxa"/>
            <w:gridSpan w:val="2"/>
          </w:tcPr>
          <w:p w:rsidR="001C32DF" w:rsidRPr="00380D66" w:rsidRDefault="001C32DF">
            <w:pPr>
              <w:rPr>
                <w:lang w:val="ru-RU"/>
              </w:rPr>
            </w:pPr>
          </w:p>
        </w:tc>
        <w:tc>
          <w:tcPr>
            <w:tcW w:w="1996" w:type="dxa"/>
          </w:tcPr>
          <w:p w:rsidR="001C32DF" w:rsidRPr="00380D66" w:rsidRDefault="001C32DF">
            <w:pPr>
              <w:rPr>
                <w:lang w:val="ru-RU"/>
              </w:rPr>
            </w:pPr>
          </w:p>
        </w:tc>
        <w:tc>
          <w:tcPr>
            <w:tcW w:w="3568" w:type="dxa"/>
            <w:gridSpan w:val="2"/>
          </w:tcPr>
          <w:p w:rsidR="001C32DF" w:rsidRPr="00380D66" w:rsidRDefault="001C32DF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1C32DF" w:rsidRPr="00380D66" w:rsidRDefault="001C32DF">
            <w:pPr>
              <w:rPr>
                <w:lang w:val="ru-RU"/>
              </w:rPr>
            </w:pPr>
          </w:p>
        </w:tc>
        <w:tc>
          <w:tcPr>
            <w:tcW w:w="136" w:type="dxa"/>
            <w:gridSpan w:val="2"/>
          </w:tcPr>
          <w:p w:rsidR="001C32DF" w:rsidRPr="00380D66" w:rsidRDefault="001C32DF">
            <w:pPr>
              <w:rPr>
                <w:lang w:val="ru-RU"/>
              </w:rPr>
            </w:pPr>
          </w:p>
        </w:tc>
      </w:tr>
      <w:tr w:rsidR="001C32DF" w:rsidTr="00F51BE6">
        <w:trPr>
          <w:gridAfter w:val="1"/>
          <w:wAfter w:w="73" w:type="dxa"/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C32DF" w:rsidRDefault="00380D6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1C32DF" w:rsidTr="00F51BE6">
        <w:trPr>
          <w:gridAfter w:val="1"/>
          <w:wAfter w:w="73" w:type="dxa"/>
          <w:trHeight w:hRule="exact" w:val="555"/>
        </w:trPr>
        <w:tc>
          <w:tcPr>
            <w:tcW w:w="403" w:type="dxa"/>
            <w:gridSpan w:val="2"/>
          </w:tcPr>
          <w:p w:rsidR="001C32DF" w:rsidRDefault="001C32DF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1C32DF" w:rsidRDefault="001C32DF"/>
        </w:tc>
      </w:tr>
      <w:tr w:rsidR="001C32DF" w:rsidTr="00F51BE6">
        <w:trPr>
          <w:gridAfter w:val="1"/>
          <w:wAfter w:w="73" w:type="dxa"/>
          <w:trHeight w:hRule="exact" w:val="818"/>
        </w:trPr>
        <w:tc>
          <w:tcPr>
            <w:tcW w:w="403" w:type="dxa"/>
            <w:gridSpan w:val="2"/>
          </w:tcPr>
          <w:p w:rsidR="001C32DF" w:rsidRDefault="001C32DF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1C32DF" w:rsidRDefault="001C32DF"/>
        </w:tc>
      </w:tr>
      <w:tr w:rsidR="001C32DF" w:rsidTr="00F51BE6">
        <w:trPr>
          <w:gridAfter w:val="1"/>
          <w:wAfter w:w="73" w:type="dxa"/>
          <w:trHeight w:hRule="exact" w:val="555"/>
        </w:trPr>
        <w:tc>
          <w:tcPr>
            <w:tcW w:w="403" w:type="dxa"/>
            <w:gridSpan w:val="2"/>
          </w:tcPr>
          <w:p w:rsidR="001C32DF" w:rsidRDefault="001C32DF"/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Default="00380D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6" w:type="dxa"/>
            <w:gridSpan w:val="2"/>
          </w:tcPr>
          <w:p w:rsidR="001C32DF" w:rsidRDefault="001C32DF"/>
        </w:tc>
      </w:tr>
      <w:tr w:rsidR="001C32DF" w:rsidRPr="00380D66" w:rsidTr="00F51BE6">
        <w:trPr>
          <w:gridAfter w:val="1"/>
          <w:wAfter w:w="73" w:type="dxa"/>
          <w:trHeight w:hRule="exact" w:val="1096"/>
        </w:trPr>
        <w:tc>
          <w:tcPr>
            <w:tcW w:w="403" w:type="dxa"/>
            <w:gridSpan w:val="2"/>
          </w:tcPr>
          <w:p w:rsidR="001C32DF" w:rsidRPr="00380D66" w:rsidRDefault="001C32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proofErr w:type="spellEnd"/>
            <w:r w:rsidRPr="00380D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proofErr w:type="spellEnd"/>
            <w:r w:rsidRPr="00380D66">
              <w:rPr>
                <w:rFonts w:ascii="Times New Roman" w:hAnsi="Times New Roman" w:cs="Times New Roman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 w:rsidRPr="00380D66">
              <w:rPr>
                <w:rFonts w:ascii="Times New Roman" w:hAnsi="Times New Roman" w:cs="Times New Roman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 w:rsidRPr="00380D66">
              <w:rPr>
                <w:rFonts w:ascii="Times New Roman" w:hAnsi="Times New Roman" w:cs="Times New Roman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 w:rsidRPr="00380D6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 w:rsidRPr="00380D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380D66">
              <w:rPr>
                <w:rFonts w:ascii="Times New Roman" w:hAnsi="Times New Roman" w:cs="Times New Roman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 w:rsidRPr="00380D6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380D6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1C32DF" w:rsidRPr="00380D66" w:rsidRDefault="001C32DF">
            <w:pPr>
              <w:rPr>
                <w:rFonts w:ascii="Times New Roman" w:hAnsi="Times New Roman" w:cs="Times New Roman"/>
              </w:rPr>
            </w:pPr>
          </w:p>
        </w:tc>
      </w:tr>
      <w:tr w:rsidR="001C32DF" w:rsidRPr="00380D66" w:rsidTr="00F51BE6">
        <w:trPr>
          <w:gridAfter w:val="1"/>
          <w:wAfter w:w="73" w:type="dxa"/>
          <w:trHeight w:hRule="exact" w:val="138"/>
        </w:trPr>
        <w:tc>
          <w:tcPr>
            <w:tcW w:w="403" w:type="dxa"/>
            <w:gridSpan w:val="2"/>
          </w:tcPr>
          <w:p w:rsidR="001C32DF" w:rsidRPr="00380D66" w:rsidRDefault="001C32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6" w:type="dxa"/>
          </w:tcPr>
          <w:p w:rsidR="001C32DF" w:rsidRPr="00380D66" w:rsidRDefault="001C32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68" w:type="dxa"/>
            <w:gridSpan w:val="2"/>
          </w:tcPr>
          <w:p w:rsidR="001C32DF" w:rsidRPr="00380D66" w:rsidRDefault="001C32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:rsidR="001C32DF" w:rsidRPr="00380D66" w:rsidRDefault="001C32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" w:type="dxa"/>
            <w:gridSpan w:val="2"/>
          </w:tcPr>
          <w:p w:rsidR="001C32DF" w:rsidRPr="00380D66" w:rsidRDefault="001C32DF">
            <w:pPr>
              <w:rPr>
                <w:rFonts w:ascii="Times New Roman" w:hAnsi="Times New Roman" w:cs="Times New Roman"/>
              </w:rPr>
            </w:pPr>
          </w:p>
        </w:tc>
      </w:tr>
      <w:tr w:rsidR="001C32DF" w:rsidRPr="00196BD4" w:rsidTr="00F51BE6">
        <w:trPr>
          <w:gridAfter w:val="1"/>
          <w:wAfter w:w="73" w:type="dxa"/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C32DF" w:rsidRPr="00380D66" w:rsidTr="00F51BE6">
        <w:trPr>
          <w:gridAfter w:val="1"/>
          <w:wAfter w:w="73" w:type="dxa"/>
          <w:trHeight w:hRule="exact" w:val="270"/>
        </w:trPr>
        <w:tc>
          <w:tcPr>
            <w:tcW w:w="403" w:type="dxa"/>
            <w:gridSpan w:val="2"/>
          </w:tcPr>
          <w:p w:rsidR="001C32DF" w:rsidRPr="00380D66" w:rsidRDefault="001C32D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64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380D6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380D6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380D6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1C32DF" w:rsidRPr="00380D66" w:rsidRDefault="001C32DF">
            <w:pPr>
              <w:rPr>
                <w:rFonts w:ascii="Times New Roman" w:hAnsi="Times New Roman" w:cs="Times New Roman"/>
              </w:rPr>
            </w:pPr>
          </w:p>
        </w:tc>
      </w:tr>
      <w:tr w:rsidR="001C32DF" w:rsidRPr="00380D66" w:rsidTr="00F51BE6">
        <w:trPr>
          <w:gridAfter w:val="1"/>
          <w:wAfter w:w="73" w:type="dxa"/>
          <w:trHeight w:hRule="exact" w:val="14"/>
        </w:trPr>
        <w:tc>
          <w:tcPr>
            <w:tcW w:w="403" w:type="dxa"/>
            <w:gridSpan w:val="2"/>
          </w:tcPr>
          <w:p w:rsidR="001C32DF" w:rsidRPr="00380D66" w:rsidRDefault="001C32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64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 w:rsidRPr="00380D6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1C32DF" w:rsidRPr="00380D66" w:rsidRDefault="001C32DF">
            <w:pPr>
              <w:rPr>
                <w:rFonts w:ascii="Times New Roman" w:hAnsi="Times New Roman" w:cs="Times New Roman"/>
              </w:rPr>
            </w:pPr>
          </w:p>
        </w:tc>
      </w:tr>
      <w:tr w:rsidR="001C32DF" w:rsidRPr="00380D66" w:rsidTr="00F51BE6">
        <w:trPr>
          <w:gridAfter w:val="1"/>
          <w:wAfter w:w="73" w:type="dxa"/>
          <w:trHeight w:hRule="exact" w:val="540"/>
        </w:trPr>
        <w:tc>
          <w:tcPr>
            <w:tcW w:w="403" w:type="dxa"/>
            <w:gridSpan w:val="2"/>
          </w:tcPr>
          <w:p w:rsidR="001C32DF" w:rsidRPr="00380D66" w:rsidRDefault="001C32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64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1C32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1C32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" w:type="dxa"/>
            <w:gridSpan w:val="2"/>
          </w:tcPr>
          <w:p w:rsidR="001C32DF" w:rsidRPr="00380D66" w:rsidRDefault="001C32DF">
            <w:pPr>
              <w:rPr>
                <w:rFonts w:ascii="Times New Roman" w:hAnsi="Times New Roman" w:cs="Times New Roman"/>
              </w:rPr>
            </w:pPr>
          </w:p>
        </w:tc>
      </w:tr>
      <w:tr w:rsidR="001C32DF" w:rsidRPr="00380D66" w:rsidTr="00F51BE6">
        <w:trPr>
          <w:gridAfter w:val="1"/>
          <w:wAfter w:w="73" w:type="dxa"/>
          <w:trHeight w:hRule="exact" w:val="826"/>
        </w:trPr>
        <w:tc>
          <w:tcPr>
            <w:tcW w:w="403" w:type="dxa"/>
            <w:gridSpan w:val="2"/>
          </w:tcPr>
          <w:p w:rsidR="001C32DF" w:rsidRPr="00380D66" w:rsidRDefault="001C32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380D66">
              <w:rPr>
                <w:rFonts w:ascii="Times New Roman" w:hAnsi="Times New Roman" w:cs="Times New Roman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380D6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1C32DF" w:rsidRPr="00380D66" w:rsidRDefault="001C32DF">
            <w:pPr>
              <w:rPr>
                <w:rFonts w:ascii="Times New Roman" w:hAnsi="Times New Roman" w:cs="Times New Roman"/>
              </w:rPr>
            </w:pPr>
          </w:p>
        </w:tc>
      </w:tr>
      <w:tr w:rsidR="001C32DF" w:rsidRPr="00380D66" w:rsidTr="00F51BE6">
        <w:trPr>
          <w:gridAfter w:val="1"/>
          <w:wAfter w:w="73" w:type="dxa"/>
          <w:trHeight w:hRule="exact" w:val="555"/>
        </w:trPr>
        <w:tc>
          <w:tcPr>
            <w:tcW w:w="403" w:type="dxa"/>
            <w:gridSpan w:val="2"/>
          </w:tcPr>
          <w:p w:rsidR="001C32DF" w:rsidRPr="00380D66" w:rsidRDefault="001C32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380D66">
              <w:rPr>
                <w:rFonts w:ascii="Times New Roman" w:hAnsi="Times New Roman" w:cs="Times New Roman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380D6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1C32DF" w:rsidRPr="00380D66" w:rsidRDefault="001C32DF">
            <w:pPr>
              <w:rPr>
                <w:rFonts w:ascii="Times New Roman" w:hAnsi="Times New Roman" w:cs="Times New Roman"/>
              </w:rPr>
            </w:pPr>
          </w:p>
        </w:tc>
      </w:tr>
      <w:tr w:rsidR="001C32DF" w:rsidRPr="00380D66" w:rsidTr="00F51BE6">
        <w:trPr>
          <w:gridAfter w:val="1"/>
          <w:wAfter w:w="73" w:type="dxa"/>
          <w:trHeight w:hRule="exact" w:val="555"/>
        </w:trPr>
        <w:tc>
          <w:tcPr>
            <w:tcW w:w="403" w:type="dxa"/>
            <w:gridSpan w:val="2"/>
          </w:tcPr>
          <w:p w:rsidR="001C32DF" w:rsidRPr="00380D66" w:rsidRDefault="001C32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380D66">
              <w:rPr>
                <w:rFonts w:ascii="Times New Roman" w:hAnsi="Times New Roman" w:cs="Times New Roman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380D6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1C32DF" w:rsidRPr="00380D66" w:rsidRDefault="001C32DF">
            <w:pPr>
              <w:rPr>
                <w:rFonts w:ascii="Times New Roman" w:hAnsi="Times New Roman" w:cs="Times New Roman"/>
              </w:rPr>
            </w:pPr>
          </w:p>
        </w:tc>
      </w:tr>
      <w:tr w:rsidR="001C32DF" w:rsidRPr="00380D66" w:rsidTr="00F51BE6">
        <w:trPr>
          <w:gridAfter w:val="1"/>
          <w:wAfter w:w="73" w:type="dxa"/>
          <w:trHeight w:hRule="exact" w:val="826"/>
        </w:trPr>
        <w:tc>
          <w:tcPr>
            <w:tcW w:w="403" w:type="dxa"/>
            <w:gridSpan w:val="2"/>
          </w:tcPr>
          <w:p w:rsidR="001C32DF" w:rsidRPr="00380D66" w:rsidRDefault="001C32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C32DF" w:rsidRPr="00380D66" w:rsidRDefault="00380D6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380D66">
              <w:rPr>
                <w:rFonts w:ascii="Times New Roman" w:hAnsi="Times New Roman" w:cs="Times New Roman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 w:rsidRPr="00380D6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6" w:type="dxa"/>
            <w:gridSpan w:val="2"/>
          </w:tcPr>
          <w:p w:rsidR="001C32DF" w:rsidRPr="00380D66" w:rsidRDefault="001C32DF">
            <w:pPr>
              <w:rPr>
                <w:rFonts w:ascii="Times New Roman" w:hAnsi="Times New Roman" w:cs="Times New Roman"/>
              </w:rPr>
            </w:pPr>
          </w:p>
        </w:tc>
      </w:tr>
      <w:tr w:rsidR="001C32DF" w:rsidRPr="00196BD4" w:rsidTr="00F51BE6">
        <w:trPr>
          <w:gridAfter w:val="1"/>
          <w:wAfter w:w="73" w:type="dxa"/>
          <w:trHeight w:hRule="exact" w:val="285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C32DF" w:rsidRPr="00196BD4" w:rsidTr="00F51BE6">
        <w:trPr>
          <w:gridAfter w:val="1"/>
          <w:wAfter w:w="73" w:type="dxa"/>
          <w:trHeight w:hRule="exact" w:val="138"/>
        </w:trPr>
        <w:tc>
          <w:tcPr>
            <w:tcW w:w="403" w:type="dxa"/>
            <w:gridSpan w:val="2"/>
          </w:tcPr>
          <w:p w:rsidR="001C32DF" w:rsidRPr="00380D66" w:rsidRDefault="001C32D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96" w:type="dxa"/>
          </w:tcPr>
          <w:p w:rsidR="001C32DF" w:rsidRPr="00380D66" w:rsidRDefault="001C32D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68" w:type="dxa"/>
            <w:gridSpan w:val="2"/>
          </w:tcPr>
          <w:p w:rsidR="001C32DF" w:rsidRPr="00380D66" w:rsidRDefault="001C32D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1" w:type="dxa"/>
          </w:tcPr>
          <w:p w:rsidR="001C32DF" w:rsidRPr="00380D66" w:rsidRDefault="001C32D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6" w:type="dxa"/>
            <w:gridSpan w:val="2"/>
          </w:tcPr>
          <w:p w:rsidR="001C32DF" w:rsidRPr="00380D66" w:rsidRDefault="001C32D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C32DF" w:rsidRPr="00196BD4" w:rsidTr="00F51BE6">
        <w:trPr>
          <w:gridAfter w:val="1"/>
          <w:wAfter w:w="73" w:type="dxa"/>
          <w:trHeight w:hRule="exact" w:val="270"/>
        </w:trPr>
        <w:tc>
          <w:tcPr>
            <w:tcW w:w="9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380D6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380D6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80D66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1C32DF" w:rsidRPr="00196BD4" w:rsidTr="00F51BE6">
        <w:trPr>
          <w:gridAfter w:val="1"/>
          <w:wAfter w:w="73" w:type="dxa"/>
          <w:trHeight w:hRule="exact" w:val="14"/>
        </w:trPr>
        <w:tc>
          <w:tcPr>
            <w:tcW w:w="942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1C32DF" w:rsidP="00F51BE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32DF" w:rsidRPr="00196BD4" w:rsidTr="00F51BE6">
        <w:trPr>
          <w:gridAfter w:val="1"/>
          <w:wAfter w:w="73" w:type="dxa"/>
          <w:trHeight w:hRule="exact" w:val="508"/>
        </w:trPr>
        <w:tc>
          <w:tcPr>
            <w:tcW w:w="942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C32DF" w:rsidRPr="00380D66" w:rsidRDefault="001C32D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F51BE6" w:rsidRPr="00F51BE6" w:rsidTr="00F51B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18" w:type="dxa"/>
          <w:tblHeader/>
        </w:trPr>
        <w:tc>
          <w:tcPr>
            <w:tcW w:w="3299" w:type="dxa"/>
            <w:gridSpan w:val="3"/>
            <w:vAlign w:val="center"/>
          </w:tcPr>
          <w:p w:rsidR="00F51BE6" w:rsidRPr="00F51BE6" w:rsidRDefault="00F51BE6" w:rsidP="00F5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51B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Тип и название аудитории </w:t>
            </w:r>
          </w:p>
        </w:tc>
        <w:tc>
          <w:tcPr>
            <w:tcW w:w="5880" w:type="dxa"/>
            <w:gridSpan w:val="5"/>
            <w:vAlign w:val="center"/>
          </w:tcPr>
          <w:p w:rsidR="00F51BE6" w:rsidRPr="00F51BE6" w:rsidRDefault="00F51BE6" w:rsidP="00F5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51B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Оснащение аудитории</w:t>
            </w:r>
          </w:p>
        </w:tc>
      </w:tr>
      <w:tr w:rsidR="00F51BE6" w:rsidRPr="00196BD4" w:rsidTr="00F51B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18" w:type="dxa"/>
        </w:trPr>
        <w:tc>
          <w:tcPr>
            <w:tcW w:w="3299" w:type="dxa"/>
            <w:gridSpan w:val="3"/>
          </w:tcPr>
          <w:p w:rsidR="00F51BE6" w:rsidRPr="00F51BE6" w:rsidRDefault="00F51BE6" w:rsidP="00F5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51B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Лекционная аудитория</w:t>
            </w:r>
          </w:p>
        </w:tc>
        <w:tc>
          <w:tcPr>
            <w:tcW w:w="5880" w:type="dxa"/>
            <w:gridSpan w:val="5"/>
          </w:tcPr>
          <w:p w:rsidR="00F51BE6" w:rsidRPr="00F51BE6" w:rsidRDefault="00F51BE6" w:rsidP="00F5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51B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F51BE6" w:rsidRPr="00196BD4" w:rsidTr="00F51B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18" w:type="dxa"/>
        </w:trPr>
        <w:tc>
          <w:tcPr>
            <w:tcW w:w="3299" w:type="dxa"/>
            <w:gridSpan w:val="3"/>
          </w:tcPr>
          <w:p w:rsidR="00F51BE6" w:rsidRPr="00F51BE6" w:rsidRDefault="00F51BE6" w:rsidP="00F5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51B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Компьютерный класс</w:t>
            </w:r>
          </w:p>
        </w:tc>
        <w:tc>
          <w:tcPr>
            <w:tcW w:w="5880" w:type="dxa"/>
            <w:gridSpan w:val="5"/>
          </w:tcPr>
          <w:p w:rsidR="00F51BE6" w:rsidRPr="00F51BE6" w:rsidRDefault="00F51BE6" w:rsidP="00F5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51B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Персональные компьютеры с пакетом </w:t>
            </w:r>
            <w:r w:rsidRPr="00F51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</w:t>
            </w:r>
            <w:r w:rsidRPr="00F51B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F51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Offic</w:t>
            </w:r>
            <w:proofErr w:type="spellEnd"/>
            <w:r w:rsidRPr="00F51B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F51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MathWorks</w:t>
            </w:r>
            <w:proofErr w:type="spellEnd"/>
            <w:r w:rsidRPr="00F51B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F51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MatLab</w:t>
            </w:r>
            <w:proofErr w:type="spellEnd"/>
            <w:r w:rsidRPr="00F51B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F51BE6" w:rsidRPr="00196BD4" w:rsidTr="00F51B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318" w:type="dxa"/>
        </w:trPr>
        <w:tc>
          <w:tcPr>
            <w:tcW w:w="3299" w:type="dxa"/>
            <w:gridSpan w:val="3"/>
          </w:tcPr>
          <w:p w:rsidR="00F51BE6" w:rsidRPr="00F51BE6" w:rsidRDefault="00F51BE6" w:rsidP="00F5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51B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5880" w:type="dxa"/>
            <w:gridSpan w:val="5"/>
          </w:tcPr>
          <w:p w:rsidR="00F51BE6" w:rsidRPr="00F51BE6" w:rsidRDefault="00F51BE6" w:rsidP="00F5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F51B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Персональные компьютеры с пакетом </w:t>
            </w:r>
            <w:r w:rsidRPr="00F51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MS</w:t>
            </w:r>
            <w:r w:rsidRPr="00F51B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F51B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Office</w:t>
            </w:r>
            <w:r w:rsidRPr="00F51BE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</w:tbl>
    <w:p w:rsidR="00380D66" w:rsidRPr="00380D66" w:rsidRDefault="00380D66" w:rsidP="00380D66">
      <w:pPr>
        <w:pStyle w:val="Style8"/>
        <w:widowControl/>
        <w:jc w:val="right"/>
        <w:rPr>
          <w:szCs w:val="20"/>
        </w:rPr>
      </w:pPr>
      <w:r w:rsidRPr="00380D66">
        <w:rPr>
          <w:szCs w:val="20"/>
        </w:rPr>
        <w:lastRenderedPageBreak/>
        <w:t>Приложение 1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 xml:space="preserve">6 Учебно-методическое обеспечение самостоятельной работы </w:t>
      </w:r>
      <w:proofErr w:type="gramStart"/>
      <w:r w:rsidRPr="00380D66">
        <w:rPr>
          <w:szCs w:val="20"/>
        </w:rPr>
        <w:t>обучающихся</w:t>
      </w:r>
      <w:proofErr w:type="gramEnd"/>
    </w:p>
    <w:p w:rsidR="00380D66" w:rsidRPr="00380D66" w:rsidRDefault="00380D66" w:rsidP="00380D66">
      <w:pPr>
        <w:pStyle w:val="Style8"/>
        <w:widowControl/>
        <w:rPr>
          <w:szCs w:val="20"/>
        </w:rPr>
      </w:pPr>
    </w:p>
    <w:p w:rsidR="00380D66" w:rsidRPr="00380D66" w:rsidRDefault="00F51BE6" w:rsidP="00380D66">
      <w:pPr>
        <w:pStyle w:val="Style8"/>
        <w:widowControl/>
        <w:rPr>
          <w:szCs w:val="20"/>
        </w:rPr>
      </w:pPr>
      <w:r>
        <w:rPr>
          <w:szCs w:val="20"/>
        </w:rPr>
        <w:t>Примерные во</w:t>
      </w:r>
      <w:r w:rsidR="00380D66" w:rsidRPr="00380D66">
        <w:rPr>
          <w:szCs w:val="20"/>
        </w:rPr>
        <w:t>просы для промежуточного контроля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 xml:space="preserve">1. Что такое </w:t>
      </w:r>
      <w:proofErr w:type="spellStart"/>
      <w:r w:rsidRPr="00380D66">
        <w:rPr>
          <w:szCs w:val="20"/>
        </w:rPr>
        <w:t>мехатроника</w:t>
      </w:r>
      <w:proofErr w:type="spellEnd"/>
      <w:r w:rsidRPr="00380D66">
        <w:rPr>
          <w:szCs w:val="20"/>
        </w:rPr>
        <w:t>?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 xml:space="preserve">2. Концепция проектирования и применения </w:t>
      </w:r>
      <w:proofErr w:type="spellStart"/>
      <w:r w:rsidRPr="00380D66">
        <w:rPr>
          <w:szCs w:val="20"/>
        </w:rPr>
        <w:t>мехатронных</w:t>
      </w:r>
      <w:proofErr w:type="spellEnd"/>
      <w:r w:rsidRPr="00380D66">
        <w:rPr>
          <w:szCs w:val="20"/>
        </w:rPr>
        <w:t xml:space="preserve"> технологических систем.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 xml:space="preserve">3. Структура и принципы построения </w:t>
      </w:r>
      <w:proofErr w:type="spellStart"/>
      <w:r w:rsidRPr="00380D66">
        <w:rPr>
          <w:szCs w:val="20"/>
        </w:rPr>
        <w:t>мехатронных</w:t>
      </w:r>
      <w:proofErr w:type="spellEnd"/>
      <w:r w:rsidRPr="00380D66">
        <w:rPr>
          <w:szCs w:val="20"/>
        </w:rPr>
        <w:t xml:space="preserve"> систем.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 xml:space="preserve">4. Построение </w:t>
      </w:r>
      <w:proofErr w:type="spellStart"/>
      <w:r w:rsidRPr="00380D66">
        <w:rPr>
          <w:szCs w:val="20"/>
        </w:rPr>
        <w:t>мехатронных</w:t>
      </w:r>
      <w:proofErr w:type="spellEnd"/>
      <w:r w:rsidRPr="00380D66">
        <w:rPr>
          <w:szCs w:val="20"/>
        </w:rPr>
        <w:t xml:space="preserve"> модулей на основе синергетической интеграции элементов.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 xml:space="preserve">5. </w:t>
      </w:r>
      <w:proofErr w:type="spellStart"/>
      <w:r w:rsidRPr="00380D66">
        <w:rPr>
          <w:szCs w:val="20"/>
        </w:rPr>
        <w:t>Мехатронные</w:t>
      </w:r>
      <w:proofErr w:type="spellEnd"/>
      <w:r w:rsidRPr="00380D66">
        <w:rPr>
          <w:szCs w:val="20"/>
        </w:rPr>
        <w:t xml:space="preserve"> технологические машины в машиностроении.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 xml:space="preserve">6. Структурный анализ </w:t>
      </w:r>
      <w:proofErr w:type="spellStart"/>
      <w:r w:rsidRPr="00380D66">
        <w:rPr>
          <w:szCs w:val="20"/>
        </w:rPr>
        <w:t>мехатронных</w:t>
      </w:r>
      <w:proofErr w:type="spellEnd"/>
      <w:r w:rsidRPr="00380D66">
        <w:rPr>
          <w:szCs w:val="20"/>
        </w:rPr>
        <w:t xml:space="preserve"> систем на основе показателей распределения функциональной нагрузки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 xml:space="preserve">7. </w:t>
      </w:r>
      <w:proofErr w:type="spellStart"/>
      <w:r w:rsidRPr="00380D66">
        <w:rPr>
          <w:szCs w:val="20"/>
        </w:rPr>
        <w:t>Мехатронные</w:t>
      </w:r>
      <w:proofErr w:type="spellEnd"/>
      <w:r w:rsidRPr="00380D66">
        <w:rPr>
          <w:szCs w:val="20"/>
        </w:rPr>
        <w:t xml:space="preserve"> технологии обработки материалов резанием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 xml:space="preserve">8. </w:t>
      </w:r>
      <w:proofErr w:type="spellStart"/>
      <w:r w:rsidRPr="00380D66">
        <w:rPr>
          <w:szCs w:val="20"/>
        </w:rPr>
        <w:t>Мехатронные</w:t>
      </w:r>
      <w:proofErr w:type="spellEnd"/>
      <w:r w:rsidRPr="00380D66">
        <w:rPr>
          <w:szCs w:val="20"/>
        </w:rPr>
        <w:t xml:space="preserve"> модули линейных перемещений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 xml:space="preserve">9. </w:t>
      </w:r>
      <w:proofErr w:type="spellStart"/>
      <w:r w:rsidRPr="00380D66">
        <w:rPr>
          <w:szCs w:val="20"/>
        </w:rPr>
        <w:t>Мехатронные</w:t>
      </w:r>
      <w:proofErr w:type="spellEnd"/>
      <w:r w:rsidRPr="00380D66">
        <w:rPr>
          <w:szCs w:val="20"/>
        </w:rPr>
        <w:t xml:space="preserve"> модули вращательных перемещений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 xml:space="preserve">10. </w:t>
      </w:r>
      <w:proofErr w:type="gramStart"/>
      <w:r w:rsidRPr="00380D66">
        <w:rPr>
          <w:szCs w:val="20"/>
        </w:rPr>
        <w:t>Самообучающиеся</w:t>
      </w:r>
      <w:proofErr w:type="gramEnd"/>
      <w:r w:rsidRPr="00380D66">
        <w:rPr>
          <w:szCs w:val="20"/>
        </w:rPr>
        <w:t xml:space="preserve"> электропривода подач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>11.Электропривода главного движения станков для высокоскоростной обработки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>12. Микромашины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 xml:space="preserve">13. </w:t>
      </w:r>
      <w:proofErr w:type="spellStart"/>
      <w:r w:rsidRPr="00380D66">
        <w:rPr>
          <w:szCs w:val="20"/>
        </w:rPr>
        <w:t>Микроробототехника</w:t>
      </w:r>
      <w:proofErr w:type="spellEnd"/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 xml:space="preserve">14. </w:t>
      </w:r>
      <w:proofErr w:type="spellStart"/>
      <w:r w:rsidRPr="00380D66">
        <w:rPr>
          <w:szCs w:val="20"/>
        </w:rPr>
        <w:t>Микророботы</w:t>
      </w:r>
      <w:proofErr w:type="spellEnd"/>
      <w:r w:rsidRPr="00380D66">
        <w:rPr>
          <w:szCs w:val="20"/>
        </w:rPr>
        <w:t xml:space="preserve"> для научных исследований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 xml:space="preserve">15. </w:t>
      </w:r>
      <w:proofErr w:type="spellStart"/>
      <w:r w:rsidRPr="00380D66">
        <w:rPr>
          <w:szCs w:val="20"/>
        </w:rPr>
        <w:t>Мехатронные</w:t>
      </w:r>
      <w:proofErr w:type="spellEnd"/>
      <w:r w:rsidRPr="00380D66">
        <w:rPr>
          <w:szCs w:val="20"/>
        </w:rPr>
        <w:t xml:space="preserve"> роботы-игрушки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 xml:space="preserve">16. </w:t>
      </w:r>
      <w:proofErr w:type="spellStart"/>
      <w:r w:rsidRPr="00380D66">
        <w:rPr>
          <w:szCs w:val="20"/>
        </w:rPr>
        <w:t>Микророботы</w:t>
      </w:r>
      <w:proofErr w:type="spellEnd"/>
      <w:r w:rsidRPr="00380D66">
        <w:rPr>
          <w:szCs w:val="20"/>
        </w:rPr>
        <w:t xml:space="preserve"> в системе образования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>17. Искусственный интеллект микромашин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 xml:space="preserve">18. </w:t>
      </w:r>
      <w:proofErr w:type="spellStart"/>
      <w:r w:rsidRPr="00380D66">
        <w:rPr>
          <w:szCs w:val="20"/>
        </w:rPr>
        <w:t>Мехатронные</w:t>
      </w:r>
      <w:proofErr w:type="spellEnd"/>
      <w:r w:rsidRPr="00380D66">
        <w:rPr>
          <w:szCs w:val="20"/>
        </w:rPr>
        <w:t xml:space="preserve"> системы в атомной промышленности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 xml:space="preserve">19. </w:t>
      </w:r>
      <w:proofErr w:type="spellStart"/>
      <w:r w:rsidRPr="00380D66">
        <w:rPr>
          <w:szCs w:val="20"/>
        </w:rPr>
        <w:t>Мехатронные</w:t>
      </w:r>
      <w:proofErr w:type="spellEnd"/>
      <w:r w:rsidRPr="00380D66">
        <w:rPr>
          <w:szCs w:val="20"/>
        </w:rPr>
        <w:t xml:space="preserve"> манипуляторы для обслуживания ядерных реакторов, демонтажа оборудования атомных электростанций.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 xml:space="preserve">20. Экстремальная </w:t>
      </w:r>
      <w:proofErr w:type="spellStart"/>
      <w:r w:rsidRPr="00380D66">
        <w:rPr>
          <w:szCs w:val="20"/>
        </w:rPr>
        <w:t>мехатронная</w:t>
      </w:r>
      <w:proofErr w:type="spellEnd"/>
      <w:r w:rsidRPr="00380D66">
        <w:rPr>
          <w:szCs w:val="20"/>
        </w:rPr>
        <w:t xml:space="preserve"> робототехника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 xml:space="preserve">21. </w:t>
      </w:r>
      <w:proofErr w:type="spellStart"/>
      <w:r w:rsidRPr="00380D66">
        <w:rPr>
          <w:szCs w:val="20"/>
        </w:rPr>
        <w:t>Мехатронные</w:t>
      </w:r>
      <w:proofErr w:type="spellEnd"/>
      <w:r w:rsidRPr="00380D66">
        <w:rPr>
          <w:szCs w:val="20"/>
        </w:rPr>
        <w:t xml:space="preserve"> системы в автомобилестроении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 xml:space="preserve">22. </w:t>
      </w:r>
      <w:proofErr w:type="spellStart"/>
      <w:r w:rsidRPr="00380D66">
        <w:rPr>
          <w:szCs w:val="20"/>
        </w:rPr>
        <w:t>Мехатронные</w:t>
      </w:r>
      <w:proofErr w:type="spellEnd"/>
      <w:r w:rsidRPr="00380D66">
        <w:rPr>
          <w:szCs w:val="20"/>
        </w:rPr>
        <w:t xml:space="preserve"> летательные аппараты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 xml:space="preserve">23. Беспилотные и дистанционно-управляемые </w:t>
      </w:r>
      <w:proofErr w:type="spellStart"/>
      <w:r w:rsidRPr="00380D66">
        <w:rPr>
          <w:szCs w:val="20"/>
        </w:rPr>
        <w:t>мехатронные</w:t>
      </w:r>
      <w:proofErr w:type="spellEnd"/>
      <w:r w:rsidRPr="00380D66">
        <w:rPr>
          <w:szCs w:val="20"/>
        </w:rPr>
        <w:t xml:space="preserve"> авиационные системы.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>24. Мехатроника в бронетанковом вооружении.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>25. Наладка станка. Включение станка.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>26. Ручной режим наладки токарного станка.</w:t>
      </w:r>
    </w:p>
    <w:p w:rsidR="00380D66" w:rsidRPr="00380D66" w:rsidRDefault="00380D66" w:rsidP="00380D66">
      <w:pPr>
        <w:pStyle w:val="Style8"/>
        <w:widowControl/>
        <w:rPr>
          <w:szCs w:val="20"/>
        </w:rPr>
      </w:pPr>
      <w:r w:rsidRPr="00380D66">
        <w:rPr>
          <w:szCs w:val="20"/>
        </w:rPr>
        <w:t>27. Наладка токарного станка. Коррекция инструмента.</w:t>
      </w:r>
    </w:p>
    <w:p w:rsidR="00380D66" w:rsidRPr="00380D66" w:rsidRDefault="00380D66">
      <w:pPr>
        <w:rPr>
          <w:rFonts w:ascii="Times New Roman" w:hAnsi="Times New Roman" w:cs="Times New Roman"/>
          <w:lang w:val="ru-RU"/>
        </w:rPr>
        <w:sectPr w:rsidR="00380D66" w:rsidRPr="00380D66" w:rsidSect="001C32D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380D66" w:rsidRPr="00380D66" w:rsidRDefault="00380D66" w:rsidP="00380D66">
      <w:pPr>
        <w:jc w:val="right"/>
        <w:rPr>
          <w:rFonts w:ascii="Times New Roman" w:hAnsi="Times New Roman" w:cs="Times New Roman"/>
          <w:lang w:val="ru-RU"/>
        </w:rPr>
      </w:pPr>
      <w:r w:rsidRPr="00380D66">
        <w:rPr>
          <w:rFonts w:ascii="Times New Roman" w:hAnsi="Times New Roman" w:cs="Times New Roman"/>
          <w:lang w:val="ru-RU"/>
        </w:rPr>
        <w:lastRenderedPageBreak/>
        <w:t>Приложение 2</w:t>
      </w:r>
    </w:p>
    <w:p w:rsidR="00380D66" w:rsidRPr="00380D66" w:rsidRDefault="00380D66" w:rsidP="00380D66">
      <w:pPr>
        <w:rPr>
          <w:rFonts w:ascii="Times New Roman" w:hAnsi="Times New Roman" w:cs="Times New Roman"/>
          <w:lang w:val="ru-RU"/>
        </w:rPr>
      </w:pPr>
      <w:r w:rsidRPr="00380D66">
        <w:rPr>
          <w:rFonts w:ascii="Times New Roman" w:hAnsi="Times New Roman" w:cs="Times New Roman"/>
          <w:lang w:val="ru-RU"/>
        </w:rPr>
        <w:t>7 Оценочные средства для проведения промежуточной аттестации</w:t>
      </w:r>
    </w:p>
    <w:p w:rsidR="00380D66" w:rsidRPr="00380D66" w:rsidRDefault="00380D66" w:rsidP="00380D66">
      <w:pPr>
        <w:rPr>
          <w:rFonts w:ascii="Times New Roman" w:hAnsi="Times New Roman" w:cs="Times New Roman"/>
          <w:lang w:val="ru-RU"/>
        </w:rPr>
      </w:pPr>
    </w:p>
    <w:p w:rsidR="00380D66" w:rsidRPr="00380D66" w:rsidRDefault="00380D66" w:rsidP="00380D66">
      <w:pPr>
        <w:rPr>
          <w:rFonts w:ascii="Times New Roman" w:hAnsi="Times New Roman" w:cs="Times New Roman"/>
          <w:lang w:val="ru-RU"/>
        </w:rPr>
      </w:pPr>
      <w:r w:rsidRPr="00380D66">
        <w:rPr>
          <w:rFonts w:ascii="Times New Roman" w:hAnsi="Times New Roman" w:cs="Times New Roman"/>
          <w:lang w:val="ru-RU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80D66">
        <w:rPr>
          <w:rFonts w:ascii="Times New Roman" w:hAnsi="Times New Roman" w:cs="Times New Roman"/>
          <w:lang w:val="ru-RU"/>
        </w:rPr>
        <w:t>обучения по дисциплине</w:t>
      </w:r>
      <w:proofErr w:type="gramEnd"/>
      <w:r w:rsidRPr="00380D66">
        <w:rPr>
          <w:rFonts w:ascii="Times New Roman" w:hAnsi="Times New Roman" w:cs="Times New Roman"/>
          <w:lang w:val="ru-RU"/>
        </w:rPr>
        <w:t xml:space="preserve">  за период  и проводится в форме экзамена.</w:t>
      </w:r>
    </w:p>
    <w:p w:rsidR="00380D66" w:rsidRPr="00380D66" w:rsidRDefault="00380D66" w:rsidP="00380D66">
      <w:pPr>
        <w:rPr>
          <w:rFonts w:ascii="Times New Roman" w:hAnsi="Times New Roman" w:cs="Times New Roman"/>
          <w:lang w:val="ru-RU"/>
        </w:rPr>
      </w:pPr>
      <w:r w:rsidRPr="00380D66">
        <w:rPr>
          <w:rFonts w:ascii="Times New Roman" w:hAnsi="Times New Roman" w:cs="Times New Roman"/>
          <w:lang w:val="ru-RU"/>
        </w:rPr>
        <w:t>Данный раздел состоит их двух пунктов:</w:t>
      </w:r>
    </w:p>
    <w:p w:rsidR="00380D66" w:rsidRPr="00380D66" w:rsidRDefault="00380D66" w:rsidP="00380D66">
      <w:pPr>
        <w:rPr>
          <w:rFonts w:ascii="Times New Roman" w:hAnsi="Times New Roman" w:cs="Times New Roman"/>
          <w:lang w:val="ru-RU"/>
        </w:rPr>
      </w:pPr>
      <w:r w:rsidRPr="00380D66">
        <w:rPr>
          <w:rFonts w:ascii="Times New Roman" w:hAnsi="Times New Roman" w:cs="Times New Roman"/>
          <w:lang w:val="ru-RU"/>
        </w:rPr>
        <w:t>а) Планируемые результаты обучения и оценочные средства для проведения промежуточной аттестации.</w:t>
      </w:r>
    </w:p>
    <w:p w:rsidR="00380D66" w:rsidRPr="00380D66" w:rsidRDefault="00380D66" w:rsidP="00380D66">
      <w:pPr>
        <w:rPr>
          <w:rFonts w:ascii="Times New Roman" w:hAnsi="Times New Roman" w:cs="Times New Roman"/>
          <w:lang w:val="ru-RU"/>
        </w:rPr>
      </w:pPr>
      <w:r w:rsidRPr="00380D66">
        <w:rPr>
          <w:rFonts w:ascii="Times New Roman" w:hAnsi="Times New Roman" w:cs="Times New Roman"/>
          <w:lang w:val="ru-RU"/>
        </w:rPr>
        <w:t>б) Порядок проведения промежуточной аттестации, показатели и критерии оценивания.</w:t>
      </w:r>
    </w:p>
    <w:p w:rsidR="00380D66" w:rsidRPr="00380D66" w:rsidRDefault="00380D66" w:rsidP="00380D66">
      <w:pPr>
        <w:rPr>
          <w:rFonts w:ascii="Times New Roman" w:hAnsi="Times New Roman" w:cs="Times New Roman"/>
          <w:lang w:val="ru-RU"/>
        </w:rPr>
      </w:pPr>
    </w:p>
    <w:p w:rsidR="00380D66" w:rsidRPr="00380D66" w:rsidRDefault="00380D66" w:rsidP="00380D66">
      <w:pPr>
        <w:rPr>
          <w:rFonts w:ascii="Times New Roman" w:hAnsi="Times New Roman" w:cs="Times New Roman"/>
          <w:b/>
          <w:lang w:val="ru-RU"/>
        </w:rPr>
      </w:pPr>
      <w:r w:rsidRPr="00380D66">
        <w:rPr>
          <w:rFonts w:ascii="Times New Roman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380D66" w:rsidRPr="00380D66" w:rsidRDefault="00380D66" w:rsidP="00380D66">
      <w:pPr>
        <w:rPr>
          <w:rFonts w:ascii="Times New Roman" w:hAnsi="Times New Roman" w:cs="Times New Roman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196BD4" w:rsidRPr="00196BD4" w:rsidTr="008B5BE3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BD4" w:rsidRPr="00196BD4" w:rsidRDefault="00196BD4" w:rsidP="008B5BE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6BD4">
              <w:rPr>
                <w:rFonts w:ascii="Times New Roman" w:hAnsi="Times New Roman" w:cs="Times New Roman"/>
              </w:rPr>
              <w:t>Структурный</w:t>
            </w:r>
            <w:proofErr w:type="spellEnd"/>
            <w:r w:rsidRPr="00196BD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96BD4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196BD4">
              <w:rPr>
                <w:rFonts w:ascii="Times New Roman" w:hAnsi="Times New Roman" w:cs="Times New Roman"/>
              </w:rPr>
              <w:t xml:space="preserve"> </w:t>
            </w:r>
            <w:r w:rsidRPr="00196BD4">
              <w:rPr>
                <w:rFonts w:ascii="Times New Roman" w:hAnsi="Times New Roman" w:cs="Times New Roman"/>
              </w:rPr>
              <w:br/>
            </w:r>
            <w:proofErr w:type="spellStart"/>
            <w:r w:rsidRPr="00196BD4">
              <w:rPr>
                <w:rFonts w:ascii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BD4" w:rsidRPr="00196BD4" w:rsidRDefault="00196BD4" w:rsidP="008B5BE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6BD4">
              <w:rPr>
                <w:rFonts w:ascii="Times New Roman" w:hAnsi="Times New Roman" w:cs="Times New Roman"/>
                <w:bCs/>
              </w:rPr>
              <w:t>Планируемые</w:t>
            </w:r>
            <w:proofErr w:type="spellEnd"/>
            <w:r w:rsidRPr="00196BD4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196BD4">
              <w:rPr>
                <w:rFonts w:ascii="Times New Roman" w:hAnsi="Times New Roman" w:cs="Times New Roman"/>
                <w:bCs/>
              </w:rPr>
              <w:t>результаты</w:t>
            </w:r>
            <w:proofErr w:type="spellEnd"/>
            <w:r w:rsidRPr="00196BD4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196BD4">
              <w:rPr>
                <w:rFonts w:ascii="Times New Roman" w:hAnsi="Times New Roman" w:cs="Times New Roman"/>
                <w:bCs/>
              </w:rPr>
              <w:t>обучения</w:t>
            </w:r>
            <w:proofErr w:type="spellEnd"/>
            <w:r w:rsidRPr="00196BD4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BD4" w:rsidRPr="00196BD4" w:rsidRDefault="00196BD4" w:rsidP="008B5BE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6BD4">
              <w:rPr>
                <w:rFonts w:ascii="Times New Roman" w:hAnsi="Times New Roman" w:cs="Times New Roman"/>
              </w:rPr>
              <w:t>Оценочные</w:t>
            </w:r>
            <w:proofErr w:type="spellEnd"/>
            <w:r w:rsidRPr="00196BD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96BD4">
              <w:rPr>
                <w:rFonts w:ascii="Times New Roman" w:hAnsi="Times New Roman" w:cs="Times New Roman"/>
              </w:rPr>
              <w:t>средства</w:t>
            </w:r>
            <w:proofErr w:type="spellEnd"/>
          </w:p>
        </w:tc>
      </w:tr>
      <w:tr w:rsidR="00196BD4" w:rsidRPr="00196BD4" w:rsidTr="008B5BE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b/>
                <w:lang w:val="ru-RU"/>
              </w:rPr>
              <w:t xml:space="preserve">ПК-6 - способность проводить вычислительные эксперименты с использованием стандартных программных пакетов с целью исследования математических моделей </w:t>
            </w:r>
            <w:proofErr w:type="spellStart"/>
            <w:r w:rsidRPr="00196BD4">
              <w:rPr>
                <w:rFonts w:ascii="Times New Roman" w:hAnsi="Times New Roman" w:cs="Times New Roman"/>
                <w:b/>
                <w:lang w:val="ru-RU"/>
              </w:rPr>
              <w:t>мехатронных</w:t>
            </w:r>
            <w:proofErr w:type="spellEnd"/>
            <w:r w:rsidRPr="00196BD4">
              <w:rPr>
                <w:rFonts w:ascii="Times New Roman" w:hAnsi="Times New Roman" w:cs="Times New Roman"/>
                <w:b/>
                <w:lang w:val="ru-RU"/>
              </w:rPr>
              <w:t xml:space="preserve"> и робототехнических систем</w:t>
            </w:r>
          </w:p>
        </w:tc>
      </w:tr>
      <w:tr w:rsidR="00196BD4" w:rsidRPr="00196BD4" w:rsidTr="008B5BE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6BD4" w:rsidRPr="00196BD4" w:rsidRDefault="00196BD4" w:rsidP="008B5BE3">
            <w:pPr>
              <w:rPr>
                <w:rFonts w:ascii="Times New Roman" w:hAnsi="Times New Roman" w:cs="Times New Roman"/>
              </w:rPr>
            </w:pPr>
            <w:proofErr w:type="spellStart"/>
            <w:r w:rsidRPr="00196BD4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6BD4" w:rsidRPr="00196BD4" w:rsidRDefault="00196BD4" w:rsidP="008B5BE3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196BD4">
              <w:rPr>
                <w:sz w:val="22"/>
                <w:szCs w:val="22"/>
              </w:rPr>
              <w:t xml:space="preserve">основы электромеханических и </w:t>
            </w:r>
            <w:proofErr w:type="spellStart"/>
            <w:r w:rsidRPr="00196BD4">
              <w:rPr>
                <w:sz w:val="22"/>
                <w:szCs w:val="22"/>
              </w:rPr>
              <w:t>мехатро</w:t>
            </w:r>
            <w:r w:rsidRPr="00196BD4">
              <w:rPr>
                <w:sz w:val="22"/>
                <w:szCs w:val="22"/>
              </w:rPr>
              <w:t>н</w:t>
            </w:r>
            <w:r w:rsidRPr="00196BD4">
              <w:rPr>
                <w:sz w:val="22"/>
                <w:szCs w:val="22"/>
              </w:rPr>
              <w:t>ных</w:t>
            </w:r>
            <w:proofErr w:type="spellEnd"/>
            <w:r w:rsidRPr="00196BD4">
              <w:rPr>
                <w:sz w:val="22"/>
                <w:szCs w:val="22"/>
              </w:rPr>
              <w:t xml:space="preserve"> систем, их структуру, свойства испо</w:t>
            </w:r>
            <w:r w:rsidRPr="00196BD4">
              <w:rPr>
                <w:sz w:val="22"/>
                <w:szCs w:val="22"/>
              </w:rPr>
              <w:t>л</w:t>
            </w:r>
            <w:r w:rsidRPr="00196BD4">
              <w:rPr>
                <w:sz w:val="22"/>
                <w:szCs w:val="22"/>
              </w:rPr>
              <w:t>нительных элементов, взаимодействие с</w:t>
            </w:r>
            <w:r w:rsidRPr="00196BD4">
              <w:rPr>
                <w:sz w:val="22"/>
                <w:szCs w:val="22"/>
              </w:rPr>
              <w:t>и</w:t>
            </w:r>
            <w:r w:rsidRPr="00196BD4">
              <w:rPr>
                <w:sz w:val="22"/>
                <w:szCs w:val="22"/>
              </w:rPr>
              <w:t>стем управления с исполнительными эл</w:t>
            </w:r>
            <w:r w:rsidRPr="00196BD4">
              <w:rPr>
                <w:sz w:val="22"/>
                <w:szCs w:val="22"/>
              </w:rPr>
              <w:t>е</w:t>
            </w:r>
            <w:r w:rsidRPr="00196BD4">
              <w:rPr>
                <w:sz w:val="22"/>
                <w:szCs w:val="22"/>
              </w:rPr>
              <w:t>ментами, типы систем управления.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Вопросы для промежуточного контроля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1. Что такое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мехатроника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?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2. Концепция проектирования и применения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мехатронных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технологических систем.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3. Структура и принципы построения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мехатронных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систем.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lastRenderedPageBreak/>
              <w:t xml:space="preserve">4. Построение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мехатронных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модулей на основе синергетической интеграции элементов.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5.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Мехатронные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технологические машины в машиностроении.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6. Структурный анализ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мехатронных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систем на основе показателей распределения фун</w:t>
            </w: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к</w:t>
            </w: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циональной нагрузки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7.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Мехатронные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технологии обработки материалов резанием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8.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Мехатронные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модули линейных перемещений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9.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Мехатронные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модули вращательных перемещений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10. </w:t>
            </w:r>
            <w:proofErr w:type="gram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Самообучающиеся</w:t>
            </w:r>
            <w:proofErr w:type="gram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электропривода подач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11.Электропривода главного движения станков для высокоскоростной обработки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12. Микромашины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13.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Микроробототехника</w:t>
            </w:r>
            <w:proofErr w:type="spellEnd"/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14.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Микророботы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для научных исследований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15.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Мехатронные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роботы-игрушки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16.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Микророботы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в системе образования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17. Искусственный интеллект микромашин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18.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Мехатронные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системы в атомной промышленности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19.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Мехатронные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манипуляторы для обслуживания ядерных реакторов, демонтажа об</w:t>
            </w: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о</w:t>
            </w: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рудования </w:t>
            </w: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lastRenderedPageBreak/>
              <w:t>атомных электростанций.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20. Экстремальная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мехатронная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робототехника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21.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Мехатронные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системы в автомобилестроении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22.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Мехатронные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летательные аппараты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23. Беспилотные и дистанционно-управляемые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мехатронные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авиационные системы.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24.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Мехатроника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в бронетанковом вооружении.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25. Наладка станка. Включение станка.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26. Ручной режим наладки токарного станка.</w:t>
            </w:r>
          </w:p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27. Наладка токарного станка. Коррекция инструмента.</w:t>
            </w:r>
          </w:p>
        </w:tc>
      </w:tr>
      <w:tr w:rsidR="00196BD4" w:rsidRPr="00196BD4" w:rsidTr="008B5BE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6BD4" w:rsidRPr="00196BD4" w:rsidRDefault="00196BD4" w:rsidP="008B5BE3">
            <w:pPr>
              <w:rPr>
                <w:rFonts w:ascii="Times New Roman" w:hAnsi="Times New Roman" w:cs="Times New Roman"/>
              </w:rPr>
            </w:pPr>
            <w:proofErr w:type="spellStart"/>
            <w:r w:rsidRPr="00196BD4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  <w:r w:rsidRPr="00196BD4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6BD4" w:rsidRPr="00196BD4" w:rsidRDefault="00196BD4" w:rsidP="008B5BE3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196BD4">
              <w:rPr>
                <w:sz w:val="22"/>
                <w:szCs w:val="22"/>
              </w:rPr>
              <w:t>применить полученные знания при проектировании, наладке и эксплуатации эле</w:t>
            </w:r>
            <w:r w:rsidRPr="00196BD4">
              <w:rPr>
                <w:sz w:val="22"/>
                <w:szCs w:val="22"/>
              </w:rPr>
              <w:t>к</w:t>
            </w:r>
            <w:r w:rsidRPr="00196BD4">
              <w:rPr>
                <w:sz w:val="22"/>
                <w:szCs w:val="22"/>
              </w:rPr>
              <w:t xml:space="preserve">тромеханических и </w:t>
            </w:r>
            <w:proofErr w:type="spellStart"/>
            <w:r w:rsidRPr="00196BD4">
              <w:rPr>
                <w:sz w:val="22"/>
                <w:szCs w:val="22"/>
              </w:rPr>
              <w:t>мехатронных</w:t>
            </w:r>
            <w:proofErr w:type="spellEnd"/>
            <w:r w:rsidRPr="00196BD4">
              <w:rPr>
                <w:sz w:val="22"/>
                <w:szCs w:val="22"/>
              </w:rPr>
              <w:t xml:space="preserve"> систем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Оформление отчетов по выполнению лабораторных работ</w:t>
            </w:r>
          </w:p>
        </w:tc>
      </w:tr>
      <w:tr w:rsidR="00196BD4" w:rsidRPr="00196BD4" w:rsidTr="008B5BE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6BD4" w:rsidRPr="00196BD4" w:rsidRDefault="00196BD4" w:rsidP="008B5BE3">
            <w:pPr>
              <w:rPr>
                <w:rFonts w:ascii="Times New Roman" w:hAnsi="Times New Roman" w:cs="Times New Roman"/>
              </w:rPr>
            </w:pPr>
            <w:proofErr w:type="spellStart"/>
            <w:r w:rsidRPr="00196BD4">
              <w:rPr>
                <w:rFonts w:ascii="Times New Roman" w:hAnsi="Times New Roman" w:cs="Times New Roman"/>
              </w:rPr>
              <w:t>Владеть</w:t>
            </w:r>
            <w:proofErr w:type="spellEnd"/>
            <w:r w:rsidRPr="00196BD4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6BD4" w:rsidRPr="00196BD4" w:rsidRDefault="00196BD4" w:rsidP="008B5BE3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 w:rsidRPr="00196BD4">
              <w:rPr>
                <w:sz w:val="22"/>
                <w:szCs w:val="22"/>
              </w:rPr>
              <w:t>методиками выполнения расчетов применительно к использованию электромехан</w:t>
            </w:r>
            <w:r w:rsidRPr="00196BD4">
              <w:rPr>
                <w:sz w:val="22"/>
                <w:szCs w:val="22"/>
              </w:rPr>
              <w:t>и</w:t>
            </w:r>
            <w:r w:rsidRPr="00196BD4">
              <w:rPr>
                <w:sz w:val="22"/>
                <w:szCs w:val="22"/>
              </w:rPr>
              <w:t xml:space="preserve">ческих и </w:t>
            </w:r>
            <w:proofErr w:type="spellStart"/>
            <w:r w:rsidRPr="00196BD4">
              <w:rPr>
                <w:sz w:val="22"/>
                <w:szCs w:val="22"/>
              </w:rPr>
              <w:t>мехатронных</w:t>
            </w:r>
            <w:proofErr w:type="spellEnd"/>
            <w:r w:rsidRPr="00196BD4">
              <w:rPr>
                <w:sz w:val="22"/>
                <w:szCs w:val="22"/>
              </w:rPr>
              <w:t xml:space="preserve"> систем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1.Для чего намотка полосы в рулон должна производиться с натяжением?</w:t>
            </w:r>
          </w:p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2.Каким образом электропривод моталки создает натяжение полосы и поддерживает его постоянным при увеличении диаметра рулона?</w:t>
            </w:r>
          </w:p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3.В чем </w:t>
            </w:r>
            <w:proofErr w:type="gramStart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суть</w:t>
            </w:r>
            <w:proofErr w:type="gramEnd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 и </w:t>
            </w:r>
            <w:proofErr w:type="gramStart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какие</w:t>
            </w:r>
            <w:proofErr w:type="gramEnd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преимущества имеет электропривод моталки с </w:t>
            </w:r>
            <w:proofErr w:type="spellStart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двухзонным</w:t>
            </w:r>
            <w:proofErr w:type="spellEnd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 регул</w:t>
            </w: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рованием по сравнению с электроприводом с </w:t>
            </w:r>
            <w:proofErr w:type="spellStart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однозонным</w:t>
            </w:r>
            <w:proofErr w:type="spellEnd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 регулированием?</w:t>
            </w:r>
          </w:p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4.Как изменяются в процессе намотки одного рулона (во времени и</w:t>
            </w:r>
            <w:r w:rsidRPr="00196BD4">
              <w:rPr>
                <w:rFonts w:ascii="Times New Roman" w:hAnsi="Times New Roman" w:cs="Times New Roman"/>
                <w:color w:val="000000"/>
              </w:rPr>
              <w:t> </w:t>
            </w: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 в зависимости от радиуса рулона</w:t>
            </w:r>
            <w:proofErr w:type="gramStart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 )</w:t>
            </w:r>
            <w:proofErr w:type="gramEnd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 основные параметры электропривода (ток, скорость, поток возбужд</w:t>
            </w: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е</w:t>
            </w: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ния, </w:t>
            </w:r>
            <w:proofErr w:type="spellStart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э.д.с</w:t>
            </w:r>
            <w:proofErr w:type="spellEnd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.) при </w:t>
            </w:r>
            <w:proofErr w:type="spellStart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однозонном</w:t>
            </w:r>
            <w:proofErr w:type="spellEnd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 и </w:t>
            </w:r>
            <w:proofErr w:type="spellStart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двухзонном</w:t>
            </w:r>
            <w:proofErr w:type="spellEnd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 регулировании?</w:t>
            </w:r>
          </w:p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5.В чем заключаются преимущества и недостатки прямых и косвенных регуляторов натяжения в электроприводах моталок?</w:t>
            </w:r>
          </w:p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6.От чего зависит точность поддержания натяжения полосы в электроприводах моталки с косвенными регуляторами?</w:t>
            </w:r>
          </w:p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7.Какую задачу и как решает узел компенсации динамической составляющей тока двиг</w:t>
            </w: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а</w:t>
            </w: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теля?</w:t>
            </w:r>
          </w:p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8.Каково значение основных </w:t>
            </w:r>
            <w:proofErr w:type="gramStart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элементов силовой схемы электропривода моталки стана</w:t>
            </w:r>
            <w:proofErr w:type="gramEnd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 2500?</w:t>
            </w:r>
          </w:p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9.Какие контуры регулирования предусмотрены в схеме </w:t>
            </w:r>
            <w:proofErr w:type="gramStart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регулирования</w:t>
            </w:r>
            <w:proofErr w:type="gramEnd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 тока якоря дв</w:t>
            </w: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гателя и </w:t>
            </w:r>
            <w:proofErr w:type="gramStart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каково</w:t>
            </w:r>
            <w:proofErr w:type="gramEnd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 их назначение?</w:t>
            </w:r>
          </w:p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10. Какие контуры регулирования предусмотрены в схеме регулирования </w:t>
            </w:r>
            <w:proofErr w:type="gramStart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возбуждения</w:t>
            </w:r>
            <w:proofErr w:type="gramEnd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 двигателя и </w:t>
            </w:r>
            <w:proofErr w:type="gramStart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каково</w:t>
            </w:r>
            <w:proofErr w:type="gramEnd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 их назначение?</w:t>
            </w:r>
          </w:p>
        </w:tc>
      </w:tr>
      <w:tr w:rsidR="00196BD4" w:rsidRPr="00196BD4" w:rsidTr="008B5BE3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b/>
                <w:lang w:val="ru-RU"/>
              </w:rPr>
              <w:lastRenderedPageBreak/>
              <w:t>ПК-27</w:t>
            </w:r>
            <w:r w:rsidRPr="00196BD4">
              <w:rPr>
                <w:rFonts w:ascii="Times New Roman" w:hAnsi="Times New Roman" w:cs="Times New Roman"/>
                <w:b/>
                <w:color w:val="C00000"/>
                <w:lang w:val="ru-RU"/>
              </w:rPr>
              <w:t xml:space="preserve"> </w:t>
            </w:r>
            <w:r w:rsidRPr="00196BD4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готовностью участвовать в проведении предварительных испытаний составных частей опытного образца </w:t>
            </w:r>
            <w:proofErr w:type="spellStart"/>
            <w:r w:rsidRPr="00196BD4">
              <w:rPr>
                <w:rFonts w:ascii="Times New Roman" w:hAnsi="Times New Roman" w:cs="Times New Roman"/>
                <w:b/>
                <w:color w:val="000000"/>
                <w:lang w:val="ru-RU"/>
              </w:rPr>
              <w:t>мехатронной</w:t>
            </w:r>
            <w:proofErr w:type="spellEnd"/>
            <w:r w:rsidRPr="00196BD4">
              <w:rPr>
                <w:rFonts w:ascii="Times New Roman" w:hAnsi="Times New Roman" w:cs="Times New Roman"/>
                <w:b/>
                <w:color w:val="000000"/>
                <w:lang w:val="ru-RU"/>
              </w:rPr>
              <w:t xml:space="preserve"> или робототе</w:t>
            </w:r>
            <w:r w:rsidRPr="00196BD4">
              <w:rPr>
                <w:rFonts w:ascii="Times New Roman" w:hAnsi="Times New Roman" w:cs="Times New Roman"/>
                <w:b/>
                <w:color w:val="000000"/>
                <w:lang w:val="ru-RU"/>
              </w:rPr>
              <w:t>х</w:t>
            </w:r>
            <w:r w:rsidRPr="00196BD4">
              <w:rPr>
                <w:rFonts w:ascii="Times New Roman" w:hAnsi="Times New Roman" w:cs="Times New Roman"/>
                <w:b/>
                <w:color w:val="000000"/>
                <w:lang w:val="ru-RU"/>
              </w:rPr>
              <w:t>нической системы по заданным программам и методикам и вести соответствующие журналы испыт</w:t>
            </w:r>
            <w:r w:rsidRPr="00196BD4">
              <w:rPr>
                <w:rFonts w:ascii="Times New Roman" w:hAnsi="Times New Roman" w:cs="Times New Roman"/>
                <w:b/>
                <w:color w:val="000000"/>
                <w:lang w:val="ru-RU"/>
              </w:rPr>
              <w:t>а</w:t>
            </w:r>
            <w:r w:rsidRPr="00196BD4">
              <w:rPr>
                <w:rFonts w:ascii="Times New Roman" w:hAnsi="Times New Roman" w:cs="Times New Roman"/>
                <w:b/>
                <w:color w:val="000000"/>
                <w:lang w:val="ru-RU"/>
              </w:rPr>
              <w:t>ний</w:t>
            </w:r>
          </w:p>
        </w:tc>
      </w:tr>
      <w:tr w:rsidR="00196BD4" w:rsidRPr="00196BD4" w:rsidTr="008B5BE3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6BD4" w:rsidRPr="00196BD4" w:rsidRDefault="00196BD4" w:rsidP="008B5BE3">
            <w:pPr>
              <w:rPr>
                <w:rFonts w:ascii="Times New Roman" w:hAnsi="Times New Roman" w:cs="Times New Roman"/>
              </w:rPr>
            </w:pPr>
            <w:proofErr w:type="spellStart"/>
            <w:r w:rsidRPr="00196BD4">
              <w:rPr>
                <w:rFonts w:ascii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6BD4" w:rsidRPr="00196BD4" w:rsidRDefault="00196BD4" w:rsidP="008B5BE3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lang w:val="ru-RU"/>
              </w:rPr>
              <w:t>основные методы предварительных исп</w:t>
            </w:r>
            <w:r w:rsidRPr="00196BD4">
              <w:rPr>
                <w:rFonts w:ascii="Times New Roman" w:hAnsi="Times New Roman" w:cs="Times New Roman"/>
                <w:lang w:val="ru-RU"/>
              </w:rPr>
              <w:t>ы</w:t>
            </w:r>
            <w:r w:rsidRPr="00196BD4">
              <w:rPr>
                <w:rFonts w:ascii="Times New Roman" w:hAnsi="Times New Roman" w:cs="Times New Roman"/>
                <w:lang w:val="ru-RU"/>
              </w:rPr>
              <w:t>таний составных частей опытн</w:t>
            </w:r>
            <w:r w:rsidRPr="00196BD4">
              <w:rPr>
                <w:rFonts w:ascii="Times New Roman" w:hAnsi="Times New Roman" w:cs="Times New Roman"/>
                <w:lang w:val="ru-RU"/>
              </w:rPr>
              <w:t>о</w:t>
            </w:r>
            <w:r w:rsidRPr="00196BD4">
              <w:rPr>
                <w:rFonts w:ascii="Times New Roman" w:hAnsi="Times New Roman" w:cs="Times New Roman"/>
                <w:lang w:val="ru-RU"/>
              </w:rPr>
              <w:t xml:space="preserve">го образца </w:t>
            </w:r>
            <w:proofErr w:type="spellStart"/>
            <w:r w:rsidRPr="00196BD4">
              <w:rPr>
                <w:rFonts w:ascii="Times New Roman" w:hAnsi="Times New Roman" w:cs="Times New Roman"/>
                <w:lang w:val="ru-RU"/>
              </w:rPr>
              <w:t>мехатронной</w:t>
            </w:r>
            <w:proofErr w:type="spellEnd"/>
            <w:r w:rsidRPr="00196BD4">
              <w:rPr>
                <w:rFonts w:ascii="Times New Roman" w:hAnsi="Times New Roman" w:cs="Times New Roman"/>
                <w:lang w:val="ru-RU"/>
              </w:rPr>
              <w:t xml:space="preserve"> или робототехнической с</w:t>
            </w:r>
            <w:r w:rsidRPr="00196BD4">
              <w:rPr>
                <w:rFonts w:ascii="Times New Roman" w:hAnsi="Times New Roman" w:cs="Times New Roman"/>
                <w:lang w:val="ru-RU"/>
              </w:rPr>
              <w:t>и</w:t>
            </w:r>
            <w:r w:rsidRPr="00196BD4">
              <w:rPr>
                <w:rFonts w:ascii="Times New Roman" w:hAnsi="Times New Roman" w:cs="Times New Roman"/>
                <w:lang w:val="ru-RU"/>
              </w:rPr>
              <w:t>стемы по заданным программам и метод</w:t>
            </w:r>
            <w:r w:rsidRPr="00196BD4">
              <w:rPr>
                <w:rFonts w:ascii="Times New Roman" w:hAnsi="Times New Roman" w:cs="Times New Roman"/>
                <w:lang w:val="ru-RU"/>
              </w:rPr>
              <w:t>и</w:t>
            </w:r>
            <w:r w:rsidRPr="00196BD4">
              <w:rPr>
                <w:rFonts w:ascii="Times New Roman" w:hAnsi="Times New Roman" w:cs="Times New Roman"/>
                <w:lang w:val="ru-RU"/>
              </w:rPr>
              <w:t>кам и вести соответствующие журналы и</w:t>
            </w:r>
            <w:r w:rsidRPr="00196BD4">
              <w:rPr>
                <w:rFonts w:ascii="Times New Roman" w:hAnsi="Times New Roman" w:cs="Times New Roman"/>
                <w:lang w:val="ru-RU"/>
              </w:rPr>
              <w:t>с</w:t>
            </w:r>
            <w:r w:rsidRPr="00196BD4">
              <w:rPr>
                <w:rFonts w:ascii="Times New Roman" w:hAnsi="Times New Roman" w:cs="Times New Roman"/>
                <w:lang w:val="ru-RU"/>
              </w:rPr>
              <w:t>пытаний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Вопросы для промежуточного контроля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1. Что такое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мехатроника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?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2. Концепция проектирования и применения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мехатронных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технологических систем.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3. Структура и принципы построения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мехатронных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систем.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4. Построение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мехатронных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модулей на основе синергетической интеграции элементов.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lastRenderedPageBreak/>
              <w:t xml:space="preserve">5.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Мехатронные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технологические машины в машиностроении.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6. Структурный анализ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мехатронных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систем на основе показателей распределения фун</w:t>
            </w: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к</w:t>
            </w: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циональной нагрузки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7.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Мехатронные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технологии обработки материалов резанием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8.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Мехатронные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модули линейных перемещений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9.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Мехатронные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модули вращательных перемещений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10. </w:t>
            </w:r>
            <w:proofErr w:type="gram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Самообучающиеся</w:t>
            </w:r>
            <w:proofErr w:type="gram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электропривода подач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11.Электропривода главного движения станков для высокоскоростной обработки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12. Микромашины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13.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Микроробототехника</w:t>
            </w:r>
            <w:proofErr w:type="spellEnd"/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14.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Микророботы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для научных исследований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15.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Мехатронные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роботы-игрушки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16.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Микророботы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в системе образования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17. Искусственный интеллект микромашин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18.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Мехатронные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системы в атомной промышленности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19.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Мехатронные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манипуляторы для обслуживания ядерных реакторов, демонтажа об</w:t>
            </w: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о</w:t>
            </w: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рудования атомных электростанций.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lastRenderedPageBreak/>
              <w:t xml:space="preserve">20. Экстремальная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мехатронная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робототехника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21.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Мехатронные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системы в автомобилестроении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22.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Мехатронные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летательные аппараты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23. Беспилотные и дистанционно-управляемые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мехатронные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авиационные системы.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24. </w:t>
            </w:r>
            <w:proofErr w:type="spellStart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Мехатроника</w:t>
            </w:r>
            <w:proofErr w:type="spellEnd"/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 xml:space="preserve"> в бронетанковом вооружении.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25. Наладка станка. Включение станка.</w:t>
            </w:r>
          </w:p>
          <w:p w:rsidR="00196BD4" w:rsidRPr="00196BD4" w:rsidRDefault="00196BD4" w:rsidP="008B5BE3">
            <w:pPr>
              <w:rPr>
                <w:rFonts w:ascii="Times New Roman" w:eastAsia="Calibri" w:hAnsi="Times New Roman" w:cs="Times New Roman"/>
                <w:kern w:val="24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26. Ручной режим наладки токарного станка.</w:t>
            </w:r>
          </w:p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27. Наладка токарного станка. Коррекция инструмента.</w:t>
            </w:r>
          </w:p>
        </w:tc>
      </w:tr>
      <w:tr w:rsidR="00196BD4" w:rsidRPr="00196BD4" w:rsidTr="008B5BE3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6BD4" w:rsidRPr="00196BD4" w:rsidRDefault="00196BD4" w:rsidP="008B5BE3">
            <w:pPr>
              <w:rPr>
                <w:rFonts w:ascii="Times New Roman" w:hAnsi="Times New Roman" w:cs="Times New Roman"/>
              </w:rPr>
            </w:pPr>
            <w:proofErr w:type="spellStart"/>
            <w:r w:rsidRPr="00196BD4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6BD4" w:rsidRPr="00196BD4" w:rsidRDefault="00196BD4" w:rsidP="008B5BE3">
            <w:pPr>
              <w:tabs>
                <w:tab w:val="left" w:pos="356"/>
                <w:tab w:val="left" w:pos="851"/>
              </w:tabs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lang w:val="ru-RU"/>
              </w:rPr>
              <w:t>приобретать знания в области предвар</w:t>
            </w:r>
            <w:r w:rsidRPr="00196BD4">
              <w:rPr>
                <w:rFonts w:ascii="Times New Roman" w:hAnsi="Times New Roman" w:cs="Times New Roman"/>
                <w:lang w:val="ru-RU"/>
              </w:rPr>
              <w:t>и</w:t>
            </w:r>
            <w:r w:rsidRPr="00196BD4">
              <w:rPr>
                <w:rFonts w:ascii="Times New Roman" w:hAnsi="Times New Roman" w:cs="Times New Roman"/>
                <w:lang w:val="ru-RU"/>
              </w:rPr>
              <w:t xml:space="preserve">тельных испытаний составных частей опытного образца </w:t>
            </w:r>
            <w:proofErr w:type="spellStart"/>
            <w:r w:rsidRPr="00196BD4">
              <w:rPr>
                <w:rFonts w:ascii="Times New Roman" w:hAnsi="Times New Roman" w:cs="Times New Roman"/>
                <w:lang w:val="ru-RU"/>
              </w:rPr>
              <w:t>мехатронной</w:t>
            </w:r>
            <w:proofErr w:type="spellEnd"/>
            <w:r w:rsidRPr="00196BD4">
              <w:rPr>
                <w:rFonts w:ascii="Times New Roman" w:hAnsi="Times New Roman" w:cs="Times New Roman"/>
                <w:lang w:val="ru-RU"/>
              </w:rPr>
              <w:t xml:space="preserve"> или робототехнической системы по заданным пр</w:t>
            </w:r>
            <w:r w:rsidRPr="00196BD4">
              <w:rPr>
                <w:rFonts w:ascii="Times New Roman" w:hAnsi="Times New Roman" w:cs="Times New Roman"/>
                <w:lang w:val="ru-RU"/>
              </w:rPr>
              <w:t>о</w:t>
            </w:r>
            <w:r w:rsidRPr="00196BD4">
              <w:rPr>
                <w:rFonts w:ascii="Times New Roman" w:hAnsi="Times New Roman" w:cs="Times New Roman"/>
                <w:lang w:val="ru-RU"/>
              </w:rPr>
              <w:t>граммам и методикам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eastAsia="Calibri" w:hAnsi="Times New Roman" w:cs="Times New Roman"/>
                <w:kern w:val="24"/>
                <w:lang w:val="ru-RU"/>
              </w:rPr>
              <w:t>Оформление отчетов по выполнению лабораторных работ</w:t>
            </w:r>
          </w:p>
        </w:tc>
      </w:tr>
      <w:tr w:rsidR="00196BD4" w:rsidRPr="00196BD4" w:rsidTr="008B5BE3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6BD4" w:rsidRPr="00196BD4" w:rsidRDefault="00196BD4" w:rsidP="008B5BE3">
            <w:pPr>
              <w:rPr>
                <w:rFonts w:ascii="Times New Roman" w:hAnsi="Times New Roman" w:cs="Times New Roman"/>
              </w:rPr>
            </w:pPr>
            <w:proofErr w:type="spellStart"/>
            <w:r w:rsidRPr="00196BD4">
              <w:rPr>
                <w:rFonts w:ascii="Times New Roman" w:hAnsi="Times New Roman" w:cs="Times New Roman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96BD4" w:rsidRPr="00196BD4" w:rsidRDefault="00196BD4" w:rsidP="008B5BE3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sz w:val="22"/>
                <w:szCs w:val="22"/>
              </w:rPr>
            </w:pPr>
            <w:r w:rsidRPr="00196BD4">
              <w:rPr>
                <w:sz w:val="22"/>
                <w:szCs w:val="22"/>
              </w:rPr>
              <w:t xml:space="preserve">методами предварительных испытаний составных частей опытного образца </w:t>
            </w:r>
            <w:proofErr w:type="spellStart"/>
            <w:r w:rsidRPr="00196BD4">
              <w:rPr>
                <w:sz w:val="22"/>
                <w:szCs w:val="22"/>
              </w:rPr>
              <w:t>мехатронной</w:t>
            </w:r>
            <w:proofErr w:type="spellEnd"/>
            <w:r w:rsidRPr="00196BD4">
              <w:rPr>
                <w:sz w:val="22"/>
                <w:szCs w:val="22"/>
              </w:rPr>
              <w:t xml:space="preserve"> или робототехнической системы по заданным программам и методикам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1.Как взаимодействуют схемы регулирования тока якоря и возбуждения двигателя в р</w:t>
            </w: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е</w:t>
            </w: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жимах намотки при совместном разгоне моталки со станом, установившейся скорости прокатки и торможения?</w:t>
            </w:r>
          </w:p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2. Как вычисляется сигнал задания на вход контура регулирования тока якоря, обеспеч</w:t>
            </w: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и</w:t>
            </w: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вающий постоянство натяжения полосы?</w:t>
            </w:r>
          </w:p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3.Как осуществляется компенсация динамической составляющей натяжения </w:t>
            </w:r>
            <w:proofErr w:type="spellStart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Т</w:t>
            </w:r>
            <w:r w:rsidRPr="00196BD4">
              <w:rPr>
                <w:rFonts w:ascii="Times New Roman" w:hAnsi="Times New Roman" w:cs="Times New Roman"/>
                <w:color w:val="000000"/>
                <w:vertAlign w:val="subscript"/>
                <w:lang w:val="ru-RU"/>
              </w:rPr>
              <w:t>дин</w:t>
            </w:r>
            <w:proofErr w:type="spellEnd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?</w:t>
            </w:r>
          </w:p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4.Как осуществляется компенсация влияния потерь в электроприводе на точность по</w:t>
            </w: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д</w:t>
            </w: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держания </w:t>
            </w: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натяжения полосы?</w:t>
            </w:r>
          </w:p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5.Каковы особенности САР в режиме толчка?</w:t>
            </w:r>
          </w:p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6.Как происходит работа САР в режиме намотки полосы с натяжением?</w:t>
            </w:r>
          </w:p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7.В чем особенности работы узлов вычисления сигналов, пропорциональных радиусу рулона </w:t>
            </w:r>
            <w:r w:rsidRPr="00196BD4">
              <w:rPr>
                <w:rFonts w:ascii="Times New Roman" w:hAnsi="Times New Roman" w:cs="Times New Roman"/>
                <w:color w:val="000000"/>
              </w:rPr>
              <w:t>R</w:t>
            </w: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 и отношению </w:t>
            </w:r>
            <w:r w:rsidRPr="00196BD4">
              <w:rPr>
                <w:rFonts w:ascii="Times New Roman" w:hAnsi="Times New Roman" w:cs="Times New Roman"/>
                <w:color w:val="000000"/>
              </w:rPr>
              <w:t>R</w:t>
            </w: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/Ф?</w:t>
            </w:r>
          </w:p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8.В чем особенности узла вычисления сигнала, пропорционального </w:t>
            </w:r>
            <w:proofErr w:type="spellStart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Т</w:t>
            </w:r>
            <w:r w:rsidRPr="00196BD4">
              <w:rPr>
                <w:rFonts w:ascii="Times New Roman" w:hAnsi="Times New Roman" w:cs="Times New Roman"/>
                <w:color w:val="000000"/>
                <w:vertAlign w:val="subscript"/>
                <w:lang w:val="ru-RU"/>
              </w:rPr>
              <w:t>дин</w:t>
            </w:r>
            <w:proofErr w:type="spellEnd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?</w:t>
            </w:r>
          </w:p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9. Как получается сигнал компенсации потерь в электроприводе </w:t>
            </w:r>
            <w:proofErr w:type="spellStart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Т</w:t>
            </w:r>
            <w:r w:rsidRPr="00196BD4">
              <w:rPr>
                <w:rFonts w:ascii="Times New Roman" w:hAnsi="Times New Roman" w:cs="Times New Roman"/>
                <w:color w:val="000000"/>
                <w:vertAlign w:val="subscript"/>
                <w:lang w:val="ru-RU"/>
              </w:rPr>
              <w:t>пот</w:t>
            </w:r>
            <w:proofErr w:type="spellEnd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?</w:t>
            </w:r>
          </w:p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10.Как получается сигнал, пропорциональный заданному натяжению полосы?</w:t>
            </w:r>
          </w:p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11.Как осуществляется регулирование потока возбуждения и </w:t>
            </w:r>
            <w:proofErr w:type="spellStart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э.д.с</w:t>
            </w:r>
            <w:proofErr w:type="spellEnd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. двигателя?</w:t>
            </w:r>
          </w:p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12.Как обеспечивается выравнивание токов, протекающих в якорях </w:t>
            </w:r>
            <w:proofErr w:type="spellStart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двухякорного</w:t>
            </w:r>
            <w:proofErr w:type="spellEnd"/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 xml:space="preserve"> двиг</w:t>
            </w: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а</w:t>
            </w: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теля?</w:t>
            </w:r>
          </w:p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13.Как ведет себя САР электропривода при обрыве полосы в процессе намотки?</w:t>
            </w:r>
          </w:p>
          <w:p w:rsidR="00196BD4" w:rsidRPr="00196BD4" w:rsidRDefault="00196BD4" w:rsidP="008B5BE3">
            <w:pPr>
              <w:rPr>
                <w:rFonts w:ascii="Times New Roman" w:hAnsi="Times New Roman" w:cs="Times New Roman"/>
                <w:lang w:val="ru-RU"/>
              </w:rPr>
            </w:pPr>
            <w:r w:rsidRPr="00196BD4">
              <w:rPr>
                <w:rFonts w:ascii="Times New Roman" w:hAnsi="Times New Roman" w:cs="Times New Roman"/>
                <w:color w:val="000000"/>
              </w:rPr>
              <w:t> </w:t>
            </w: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14.Каким образом согласуется изменение скорости намотки с изменением скорости пр</w:t>
            </w: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о</w:t>
            </w:r>
            <w:r w:rsidRPr="00196BD4">
              <w:rPr>
                <w:rFonts w:ascii="Times New Roman" w:hAnsi="Times New Roman" w:cs="Times New Roman"/>
                <w:color w:val="000000"/>
                <w:lang w:val="ru-RU"/>
              </w:rPr>
              <w:t>катки листа?</w:t>
            </w:r>
          </w:p>
        </w:tc>
      </w:tr>
    </w:tbl>
    <w:p w:rsidR="00380D66" w:rsidRPr="00196BD4" w:rsidRDefault="00380D66" w:rsidP="00380D66">
      <w:pPr>
        <w:rPr>
          <w:rFonts w:ascii="Times New Roman" w:hAnsi="Times New Roman" w:cs="Times New Roman"/>
          <w:lang w:val="ru-RU"/>
        </w:rPr>
      </w:pPr>
    </w:p>
    <w:p w:rsidR="00380D66" w:rsidRPr="00196BD4" w:rsidRDefault="00380D66" w:rsidP="00380D66">
      <w:pPr>
        <w:rPr>
          <w:rFonts w:ascii="Times New Roman" w:hAnsi="Times New Roman" w:cs="Times New Roman"/>
          <w:lang w:val="ru-RU"/>
        </w:rPr>
      </w:pPr>
    </w:p>
    <w:p w:rsidR="00380D66" w:rsidRPr="00196BD4" w:rsidRDefault="00380D66" w:rsidP="00380D66">
      <w:pPr>
        <w:rPr>
          <w:rFonts w:ascii="Times New Roman" w:hAnsi="Times New Roman" w:cs="Times New Roman"/>
          <w:lang w:val="ru-RU"/>
        </w:rPr>
      </w:pPr>
    </w:p>
    <w:p w:rsidR="00380D66" w:rsidRPr="00196BD4" w:rsidRDefault="00380D66" w:rsidP="00380D66">
      <w:pPr>
        <w:rPr>
          <w:rFonts w:ascii="Times New Roman" w:hAnsi="Times New Roman" w:cs="Times New Roman"/>
          <w:lang w:val="ru-RU"/>
        </w:rPr>
      </w:pPr>
    </w:p>
    <w:p w:rsidR="00380D66" w:rsidRPr="00196BD4" w:rsidRDefault="00380D66" w:rsidP="00380D66">
      <w:pPr>
        <w:rPr>
          <w:rFonts w:ascii="Times New Roman" w:hAnsi="Times New Roman" w:cs="Times New Roman"/>
          <w:lang w:val="ru-RU"/>
        </w:rPr>
        <w:sectPr w:rsidR="00380D66" w:rsidRPr="00196BD4">
          <w:pgSz w:w="16840" w:h="11907" w:orient="landscape"/>
          <w:pgMar w:top="1701" w:right="567" w:bottom="851" w:left="567" w:header="720" w:footer="720" w:gutter="0"/>
          <w:pgNumType w:start="1"/>
          <w:cols w:space="720"/>
          <w:titlePg/>
        </w:sectPr>
      </w:pPr>
      <w:bookmarkStart w:id="0" w:name="_GoBack"/>
      <w:bookmarkEnd w:id="0"/>
    </w:p>
    <w:p w:rsidR="00380D66" w:rsidRPr="00380D66" w:rsidRDefault="00380D66" w:rsidP="00380D66">
      <w:pPr>
        <w:rPr>
          <w:rFonts w:ascii="Times New Roman" w:hAnsi="Times New Roman" w:cs="Times New Roman"/>
          <w:b/>
          <w:lang w:val="ru-RU"/>
        </w:rPr>
      </w:pPr>
      <w:r w:rsidRPr="00380D66">
        <w:rPr>
          <w:rFonts w:ascii="Times New Roman" w:hAnsi="Times New Roman" w:cs="Times New Roman"/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380D66" w:rsidRPr="00380D66" w:rsidRDefault="00380D66" w:rsidP="00380D66">
      <w:pPr>
        <w:rPr>
          <w:rFonts w:ascii="Times New Roman" w:hAnsi="Times New Roman" w:cs="Times New Roman"/>
          <w:lang w:val="ru-RU"/>
        </w:rPr>
      </w:pPr>
      <w:r w:rsidRPr="00380D66">
        <w:rPr>
          <w:rFonts w:ascii="Times New Roman" w:hAnsi="Times New Roman" w:cs="Times New Roman"/>
          <w:lang w:val="ru-RU"/>
        </w:rPr>
        <w:t xml:space="preserve">Промежуточная аттестация по дисциплине «Промышленные электромеханические и </w:t>
      </w:r>
      <w:proofErr w:type="spellStart"/>
      <w:r w:rsidRPr="00380D66">
        <w:rPr>
          <w:rFonts w:ascii="Times New Roman" w:hAnsi="Times New Roman" w:cs="Times New Roman"/>
          <w:lang w:val="ru-RU"/>
        </w:rPr>
        <w:t>мехатронные</w:t>
      </w:r>
      <w:proofErr w:type="spellEnd"/>
      <w:r w:rsidRPr="00380D66">
        <w:rPr>
          <w:rFonts w:ascii="Times New Roman" w:hAnsi="Times New Roman" w:cs="Times New Roman"/>
          <w:lang w:val="ru-RU"/>
        </w:rPr>
        <w:t xml:space="preserve"> системы (в металлургии)» включает теоретические вопросы, позволяющие оценить уровень усвоения </w:t>
      </w:r>
      <w:proofErr w:type="gramStart"/>
      <w:r w:rsidRPr="00380D66">
        <w:rPr>
          <w:rFonts w:ascii="Times New Roman" w:hAnsi="Times New Roman" w:cs="Times New Roman"/>
          <w:lang w:val="ru-RU"/>
        </w:rPr>
        <w:t>обучающимися</w:t>
      </w:r>
      <w:proofErr w:type="gramEnd"/>
      <w:r w:rsidRPr="00380D66">
        <w:rPr>
          <w:rFonts w:ascii="Times New Roman" w:hAnsi="Times New Roman" w:cs="Times New Roman"/>
          <w:lang w:val="ru-RU"/>
        </w:rPr>
        <w:t xml:space="preserve"> знаний, и практические задания, выявляющие степень </w:t>
      </w:r>
      <w:proofErr w:type="spellStart"/>
      <w:r w:rsidRPr="00380D66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380D66">
        <w:rPr>
          <w:rFonts w:ascii="Times New Roman" w:hAnsi="Times New Roman" w:cs="Times New Roman"/>
          <w:lang w:val="ru-RU"/>
        </w:rPr>
        <w:t xml:space="preserve"> умений и владений, проводится в форме экзамена.</w:t>
      </w:r>
    </w:p>
    <w:p w:rsidR="00380D66" w:rsidRPr="00380D66" w:rsidRDefault="00380D66" w:rsidP="00380D66">
      <w:pPr>
        <w:rPr>
          <w:rFonts w:ascii="Times New Roman" w:hAnsi="Times New Roman" w:cs="Times New Roman"/>
          <w:lang w:val="ru-RU"/>
        </w:rPr>
      </w:pPr>
      <w:bookmarkStart w:id="1" w:name="_heading=h.gjdgxs" w:colFirst="0" w:colLast="0"/>
      <w:bookmarkEnd w:id="1"/>
      <w:r w:rsidRPr="00380D66">
        <w:rPr>
          <w:rFonts w:ascii="Times New Roman" w:hAnsi="Times New Roman" w:cs="Times New Roman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3 теоретических вопроса и одно практическое задание. </w:t>
      </w:r>
    </w:p>
    <w:p w:rsidR="00380D66" w:rsidRPr="00380D66" w:rsidRDefault="00380D66" w:rsidP="00380D66">
      <w:pPr>
        <w:rPr>
          <w:rFonts w:ascii="Times New Roman" w:hAnsi="Times New Roman" w:cs="Times New Roman"/>
          <w:b/>
          <w:lang w:val="ru-RU"/>
        </w:rPr>
      </w:pPr>
      <w:r w:rsidRPr="00380D66">
        <w:rPr>
          <w:rFonts w:ascii="Times New Roman" w:hAnsi="Times New Roman" w:cs="Times New Roman"/>
          <w:b/>
          <w:lang w:val="ru-RU"/>
        </w:rPr>
        <w:t>Показатели и критерии оценивания экзамена:</w:t>
      </w:r>
    </w:p>
    <w:p w:rsidR="00380D66" w:rsidRPr="00380D66" w:rsidRDefault="00380D66" w:rsidP="00380D66">
      <w:pPr>
        <w:rPr>
          <w:rFonts w:ascii="Times New Roman" w:hAnsi="Times New Roman" w:cs="Times New Roman"/>
          <w:lang w:val="ru-RU"/>
        </w:rPr>
      </w:pPr>
      <w:r w:rsidRPr="00380D66">
        <w:rPr>
          <w:rFonts w:ascii="Times New Roman" w:hAnsi="Times New Roman" w:cs="Times New Roman"/>
          <w:lang w:val="ru-RU"/>
        </w:rPr>
        <w:t xml:space="preserve">– на оценку </w:t>
      </w:r>
      <w:r w:rsidRPr="00380D66">
        <w:rPr>
          <w:rFonts w:ascii="Times New Roman" w:hAnsi="Times New Roman" w:cs="Times New Roman"/>
          <w:b/>
          <w:lang w:val="ru-RU"/>
        </w:rPr>
        <w:t>«отлично»</w:t>
      </w:r>
      <w:r w:rsidRPr="00380D66">
        <w:rPr>
          <w:rFonts w:ascii="Times New Roman" w:hAnsi="Times New Roman" w:cs="Times New Roman"/>
          <w:lang w:val="ru-RU"/>
        </w:rPr>
        <w:t xml:space="preserve"> (5 баллов) – обучающийся демонстрирует высокий уровень </w:t>
      </w:r>
      <w:proofErr w:type="spellStart"/>
      <w:r w:rsidRPr="00380D66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380D66">
        <w:rPr>
          <w:rFonts w:ascii="Times New Roman" w:hAnsi="Times New Roman" w:cs="Times New Roman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80D66" w:rsidRPr="00380D66" w:rsidRDefault="00380D66" w:rsidP="00380D66">
      <w:pPr>
        <w:rPr>
          <w:rFonts w:ascii="Times New Roman" w:hAnsi="Times New Roman" w:cs="Times New Roman"/>
          <w:lang w:val="ru-RU"/>
        </w:rPr>
      </w:pPr>
      <w:r w:rsidRPr="00380D66">
        <w:rPr>
          <w:rFonts w:ascii="Times New Roman" w:hAnsi="Times New Roman" w:cs="Times New Roman"/>
          <w:lang w:val="ru-RU"/>
        </w:rPr>
        <w:t xml:space="preserve">– на оценку </w:t>
      </w:r>
      <w:r w:rsidRPr="00380D66">
        <w:rPr>
          <w:rFonts w:ascii="Times New Roman" w:hAnsi="Times New Roman" w:cs="Times New Roman"/>
          <w:b/>
          <w:lang w:val="ru-RU"/>
        </w:rPr>
        <w:t>«хорошо»</w:t>
      </w:r>
      <w:r w:rsidRPr="00380D66">
        <w:rPr>
          <w:rFonts w:ascii="Times New Roman" w:hAnsi="Times New Roman" w:cs="Times New Roman"/>
          <w:lang w:val="ru-RU"/>
        </w:rPr>
        <w:t xml:space="preserve"> (4 балла) – обучающийся демонстрирует средний уровень </w:t>
      </w:r>
      <w:proofErr w:type="spellStart"/>
      <w:r w:rsidRPr="00380D66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380D66">
        <w:rPr>
          <w:rFonts w:ascii="Times New Roman" w:hAnsi="Times New Roman" w:cs="Times New Roman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80D66" w:rsidRPr="00380D66" w:rsidRDefault="00380D66" w:rsidP="00380D66">
      <w:pPr>
        <w:rPr>
          <w:rFonts w:ascii="Times New Roman" w:hAnsi="Times New Roman" w:cs="Times New Roman"/>
          <w:lang w:val="ru-RU"/>
        </w:rPr>
      </w:pPr>
      <w:r w:rsidRPr="00380D66">
        <w:rPr>
          <w:rFonts w:ascii="Times New Roman" w:hAnsi="Times New Roman" w:cs="Times New Roman"/>
          <w:lang w:val="ru-RU"/>
        </w:rPr>
        <w:t xml:space="preserve">– на оценку </w:t>
      </w:r>
      <w:r w:rsidRPr="00380D66">
        <w:rPr>
          <w:rFonts w:ascii="Times New Roman" w:hAnsi="Times New Roman" w:cs="Times New Roman"/>
          <w:b/>
          <w:lang w:val="ru-RU"/>
        </w:rPr>
        <w:t>«удовлетворительно»</w:t>
      </w:r>
      <w:r w:rsidRPr="00380D66">
        <w:rPr>
          <w:rFonts w:ascii="Times New Roman" w:hAnsi="Times New Roman" w:cs="Times New Roman"/>
          <w:lang w:val="ru-RU"/>
        </w:rPr>
        <w:t xml:space="preserve"> (3 балла) – обучающийся демонстрирует пороговый уровень </w:t>
      </w:r>
      <w:proofErr w:type="spellStart"/>
      <w:r w:rsidRPr="00380D66">
        <w:rPr>
          <w:rFonts w:ascii="Times New Roman" w:hAnsi="Times New Roman" w:cs="Times New Roman"/>
          <w:lang w:val="ru-RU"/>
        </w:rPr>
        <w:t>сформированности</w:t>
      </w:r>
      <w:proofErr w:type="spellEnd"/>
      <w:r w:rsidRPr="00380D66">
        <w:rPr>
          <w:rFonts w:ascii="Times New Roman" w:hAnsi="Times New Roman" w:cs="Times New Roman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80D66" w:rsidRPr="00380D66" w:rsidRDefault="00380D66" w:rsidP="00380D66">
      <w:pPr>
        <w:rPr>
          <w:rFonts w:ascii="Times New Roman" w:hAnsi="Times New Roman" w:cs="Times New Roman"/>
          <w:lang w:val="ru-RU"/>
        </w:rPr>
      </w:pPr>
      <w:r w:rsidRPr="00380D66">
        <w:rPr>
          <w:rFonts w:ascii="Times New Roman" w:hAnsi="Times New Roman" w:cs="Times New Roman"/>
          <w:lang w:val="ru-RU"/>
        </w:rPr>
        <w:t xml:space="preserve">– на оценку </w:t>
      </w:r>
      <w:r w:rsidRPr="00380D66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380D66">
        <w:rPr>
          <w:rFonts w:ascii="Times New Roman" w:hAnsi="Times New Roman" w:cs="Times New Roman"/>
          <w:lang w:val="ru-RU"/>
        </w:rPr>
        <w:t xml:space="preserve"> (2 балла) – </w:t>
      </w:r>
      <w:proofErr w:type="gramStart"/>
      <w:r w:rsidRPr="00380D66">
        <w:rPr>
          <w:rFonts w:ascii="Times New Roman" w:hAnsi="Times New Roman" w:cs="Times New Roman"/>
          <w:lang w:val="ru-RU"/>
        </w:rPr>
        <w:t>обучающийся</w:t>
      </w:r>
      <w:proofErr w:type="gramEnd"/>
      <w:r w:rsidRPr="00380D66">
        <w:rPr>
          <w:rFonts w:ascii="Times New Roman" w:hAnsi="Times New Roman" w:cs="Times New Roman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80D66" w:rsidRPr="00380D66" w:rsidRDefault="00380D66" w:rsidP="00380D66">
      <w:pPr>
        <w:rPr>
          <w:rFonts w:ascii="Times New Roman" w:hAnsi="Times New Roman" w:cs="Times New Roman"/>
          <w:lang w:val="ru-RU"/>
        </w:rPr>
      </w:pPr>
      <w:r w:rsidRPr="00380D66">
        <w:rPr>
          <w:rFonts w:ascii="Times New Roman" w:hAnsi="Times New Roman" w:cs="Times New Roman"/>
          <w:lang w:val="ru-RU"/>
        </w:rPr>
        <w:t xml:space="preserve">– на оценку </w:t>
      </w:r>
      <w:r w:rsidRPr="00380D66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380D66">
        <w:rPr>
          <w:rFonts w:ascii="Times New Roman" w:hAnsi="Times New Roman" w:cs="Times New Roman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380D66" w:rsidRPr="00380D66" w:rsidRDefault="00380D66" w:rsidP="00380D66">
      <w:pPr>
        <w:rPr>
          <w:rFonts w:ascii="Times New Roman" w:hAnsi="Times New Roman" w:cs="Times New Roman"/>
          <w:lang w:val="ru-RU"/>
        </w:rPr>
      </w:pPr>
    </w:p>
    <w:p w:rsidR="001C32DF" w:rsidRPr="00380D66" w:rsidRDefault="001C32DF">
      <w:pPr>
        <w:rPr>
          <w:lang w:val="ru-RU"/>
        </w:rPr>
      </w:pPr>
    </w:p>
    <w:sectPr w:rsidR="001C32DF" w:rsidRPr="00380D66" w:rsidSect="00B91C40">
      <w:pgSz w:w="16840" w:h="11907" w:orient="landscape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A4956"/>
    <w:rsid w:val="00196BD4"/>
    <w:rsid w:val="001C32DF"/>
    <w:rsid w:val="001F0BC7"/>
    <w:rsid w:val="001F2C88"/>
    <w:rsid w:val="002C3006"/>
    <w:rsid w:val="00380D66"/>
    <w:rsid w:val="00C00D2D"/>
    <w:rsid w:val="00D31453"/>
    <w:rsid w:val="00E209E2"/>
    <w:rsid w:val="00F51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32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D66"/>
    <w:rPr>
      <w:rFonts w:ascii="Tahoma" w:hAnsi="Tahoma" w:cs="Tahoma"/>
      <w:sz w:val="16"/>
      <w:szCs w:val="16"/>
    </w:rPr>
  </w:style>
  <w:style w:type="paragraph" w:customStyle="1" w:styleId="Style8">
    <w:name w:val="Style8"/>
    <w:basedOn w:val="a"/>
    <w:rsid w:val="00380D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2">
    <w:name w:val="Font Style22"/>
    <w:rsid w:val="00F51BE6"/>
    <w:rPr>
      <w:rFonts w:ascii="Times New Roman" w:hAnsi="Times New Roman" w:cs="Times New Roman"/>
      <w:sz w:val="20"/>
      <w:szCs w:val="20"/>
    </w:rPr>
  </w:style>
  <w:style w:type="character" w:styleId="a5">
    <w:name w:val="Hyperlink"/>
    <w:uiPriority w:val="99"/>
    <w:unhideWhenUsed/>
    <w:rsid w:val="00F51BE6"/>
    <w:rPr>
      <w:color w:val="0000FF"/>
      <w:u w:val="single"/>
    </w:rPr>
  </w:style>
  <w:style w:type="character" w:customStyle="1" w:styleId="FontStyle21">
    <w:name w:val="Font Style21"/>
    <w:rsid w:val="00F51BE6"/>
    <w:rPr>
      <w:rFonts w:ascii="Times New Roman" w:hAnsi="Times New Roman" w:cs="Times New Roman"/>
      <w:sz w:val="12"/>
      <w:szCs w:val="12"/>
    </w:rPr>
  </w:style>
  <w:style w:type="paragraph" w:styleId="a6">
    <w:name w:val="footnote text"/>
    <w:basedOn w:val="a"/>
    <w:link w:val="a7"/>
    <w:rsid w:val="00196BD4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196BD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196BD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2 Знак"/>
    <w:basedOn w:val="a0"/>
    <w:link w:val="2"/>
    <w:rsid w:val="00196BD4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catalog/product/108786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znanium.com/catalog/product/9801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3234</Words>
  <Characters>18435</Characters>
  <Application>Microsoft Office Word</Application>
  <DocSecurity>0</DocSecurity>
  <Lines>153</Lines>
  <Paragraphs>43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21626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2019-2020_b15_03_06-зАМб-19_01_plx_Промышленные электромеханические и мехатронные системы (в металлургии)</dc:title>
  <dc:creator>FastReport.NET</dc:creator>
  <cp:lastModifiedBy>Oleg</cp:lastModifiedBy>
  <cp:revision>7</cp:revision>
  <dcterms:created xsi:type="dcterms:W3CDTF">2020-10-27T10:01:00Z</dcterms:created>
  <dcterms:modified xsi:type="dcterms:W3CDTF">2020-11-09T16:25:00Z</dcterms:modified>
</cp:coreProperties>
</file>