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CE" w:rsidRDefault="00624287">
      <w:pPr>
        <w:rPr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-673100</wp:posOffset>
            </wp:positionV>
            <wp:extent cx="7191375" cy="10627995"/>
            <wp:effectExtent l="19050" t="0" r="9525" b="0"/>
            <wp:wrapTopAndBottom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62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0F0" w:rsidRPr="00A469D4">
        <w:rPr>
          <w:lang w:val="ru-RU"/>
        </w:rPr>
        <w:br w:type="page"/>
      </w:r>
    </w:p>
    <w:p w:rsidR="00140942" w:rsidRDefault="00140942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-492125</wp:posOffset>
            </wp:positionH>
            <wp:positionV relativeFrom="paragraph">
              <wp:posOffset>-329565</wp:posOffset>
            </wp:positionV>
            <wp:extent cx="6659880" cy="9515475"/>
            <wp:effectExtent l="19050" t="0" r="7620" b="0"/>
            <wp:wrapTopAndBottom/>
            <wp:docPr id="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51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0942" w:rsidRDefault="00140942">
      <w:pPr>
        <w:rPr>
          <w:sz w:val="0"/>
          <w:szCs w:val="0"/>
          <w:lang w:val="ru-RU"/>
        </w:rPr>
      </w:pPr>
    </w:p>
    <w:p w:rsidR="0009408B" w:rsidRDefault="0009408B">
      <w:pPr>
        <w:rPr>
          <w:sz w:val="0"/>
          <w:szCs w:val="0"/>
          <w:lang w:val="ru-RU"/>
        </w:rPr>
      </w:pPr>
      <w:r>
        <w:rPr>
          <w:noProof/>
          <w:sz w:val="0"/>
          <w:szCs w:val="0"/>
          <w:lang w:val="ru-RU" w:eastAsia="ru-RU"/>
        </w:rPr>
        <w:drawing>
          <wp:inline distT="0" distB="0" distL="0" distR="0">
            <wp:extent cx="5941060" cy="5810774"/>
            <wp:effectExtent l="1905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81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08B" w:rsidRDefault="0009408B">
      <w:pPr>
        <w:rPr>
          <w:sz w:val="0"/>
          <w:szCs w:val="0"/>
          <w:lang w:val="ru-RU"/>
        </w:rPr>
      </w:pPr>
    </w:p>
    <w:p w:rsidR="0009408B" w:rsidRDefault="0009408B">
      <w:pPr>
        <w:rPr>
          <w:sz w:val="0"/>
          <w:szCs w:val="0"/>
          <w:lang w:val="ru-RU"/>
        </w:rPr>
      </w:pPr>
    </w:p>
    <w:p w:rsidR="0009408B" w:rsidRDefault="0009408B">
      <w:pPr>
        <w:rPr>
          <w:sz w:val="0"/>
          <w:szCs w:val="0"/>
          <w:lang w:val="ru-RU"/>
        </w:rPr>
      </w:pPr>
    </w:p>
    <w:p w:rsidR="0009408B" w:rsidRDefault="0009408B">
      <w:pPr>
        <w:rPr>
          <w:sz w:val="0"/>
          <w:szCs w:val="0"/>
          <w:lang w:val="ru-RU"/>
        </w:rPr>
      </w:pPr>
    </w:p>
    <w:p w:rsidR="0009408B" w:rsidRDefault="0009408B">
      <w:pPr>
        <w:rPr>
          <w:sz w:val="0"/>
          <w:szCs w:val="0"/>
          <w:lang w:val="ru-RU"/>
        </w:rPr>
      </w:pPr>
    </w:p>
    <w:p w:rsidR="0009408B" w:rsidRDefault="0009408B">
      <w:pPr>
        <w:rPr>
          <w:sz w:val="0"/>
          <w:szCs w:val="0"/>
          <w:lang w:val="ru-RU"/>
        </w:rPr>
      </w:pPr>
    </w:p>
    <w:p w:rsidR="0009408B" w:rsidRDefault="0009408B">
      <w:pPr>
        <w:rPr>
          <w:sz w:val="0"/>
          <w:szCs w:val="0"/>
          <w:lang w:val="ru-RU"/>
        </w:rPr>
      </w:pPr>
    </w:p>
    <w:p w:rsidR="0009408B" w:rsidRDefault="0009408B">
      <w:pPr>
        <w:rPr>
          <w:sz w:val="0"/>
          <w:szCs w:val="0"/>
          <w:lang w:val="ru-RU"/>
        </w:rPr>
      </w:pPr>
    </w:p>
    <w:p w:rsidR="0009408B" w:rsidRDefault="0009408B">
      <w:pPr>
        <w:rPr>
          <w:sz w:val="0"/>
          <w:szCs w:val="0"/>
          <w:lang w:val="ru-RU"/>
        </w:rPr>
      </w:pPr>
    </w:p>
    <w:p w:rsidR="0009408B" w:rsidRDefault="0009408B">
      <w:pPr>
        <w:rPr>
          <w:sz w:val="0"/>
          <w:szCs w:val="0"/>
          <w:lang w:val="ru-RU"/>
        </w:rPr>
      </w:pPr>
    </w:p>
    <w:p w:rsidR="0009408B" w:rsidRDefault="0009408B">
      <w:pPr>
        <w:rPr>
          <w:sz w:val="0"/>
          <w:szCs w:val="0"/>
          <w:lang w:val="ru-RU"/>
        </w:rPr>
      </w:pPr>
    </w:p>
    <w:p w:rsidR="0009408B" w:rsidRDefault="0009408B">
      <w:pPr>
        <w:rPr>
          <w:sz w:val="0"/>
          <w:szCs w:val="0"/>
          <w:lang w:val="ru-RU"/>
        </w:rPr>
      </w:pPr>
    </w:p>
    <w:p w:rsidR="0009408B" w:rsidRDefault="0009408B">
      <w:pPr>
        <w:rPr>
          <w:sz w:val="0"/>
          <w:szCs w:val="0"/>
          <w:lang w:val="ru-RU"/>
        </w:rPr>
      </w:pPr>
    </w:p>
    <w:p w:rsidR="0009408B" w:rsidRDefault="0009408B">
      <w:pPr>
        <w:rPr>
          <w:sz w:val="0"/>
          <w:szCs w:val="0"/>
          <w:lang w:val="ru-RU"/>
        </w:rPr>
      </w:pPr>
    </w:p>
    <w:p w:rsidR="0009408B" w:rsidRDefault="0009408B">
      <w:pPr>
        <w:rPr>
          <w:sz w:val="0"/>
          <w:szCs w:val="0"/>
          <w:lang w:val="ru-RU"/>
        </w:rPr>
      </w:pPr>
    </w:p>
    <w:p w:rsidR="0009408B" w:rsidRDefault="0009408B">
      <w:pPr>
        <w:rPr>
          <w:sz w:val="0"/>
          <w:szCs w:val="0"/>
          <w:lang w:val="ru-RU"/>
        </w:rPr>
      </w:pPr>
    </w:p>
    <w:p w:rsidR="0009408B" w:rsidRDefault="0009408B">
      <w:pPr>
        <w:rPr>
          <w:sz w:val="0"/>
          <w:szCs w:val="0"/>
          <w:lang w:val="ru-RU"/>
        </w:rPr>
      </w:pPr>
    </w:p>
    <w:p w:rsidR="0009408B" w:rsidRDefault="0009408B">
      <w:pPr>
        <w:rPr>
          <w:sz w:val="0"/>
          <w:szCs w:val="0"/>
          <w:lang w:val="ru-RU"/>
        </w:rPr>
      </w:pPr>
    </w:p>
    <w:p w:rsidR="0009408B" w:rsidRDefault="0009408B">
      <w:pPr>
        <w:rPr>
          <w:sz w:val="0"/>
          <w:szCs w:val="0"/>
          <w:lang w:val="ru-RU"/>
        </w:rPr>
      </w:pPr>
    </w:p>
    <w:p w:rsidR="0009408B" w:rsidRDefault="0009408B">
      <w:pPr>
        <w:rPr>
          <w:sz w:val="0"/>
          <w:szCs w:val="0"/>
          <w:lang w:val="ru-RU"/>
        </w:rPr>
      </w:pPr>
    </w:p>
    <w:p w:rsidR="0009408B" w:rsidRDefault="0009408B">
      <w:pPr>
        <w:rPr>
          <w:sz w:val="0"/>
          <w:szCs w:val="0"/>
          <w:lang w:val="ru-RU"/>
        </w:rPr>
      </w:pPr>
    </w:p>
    <w:p w:rsidR="0009408B" w:rsidRDefault="0009408B">
      <w:pPr>
        <w:rPr>
          <w:sz w:val="0"/>
          <w:szCs w:val="0"/>
          <w:lang w:val="ru-RU"/>
        </w:rPr>
      </w:pPr>
    </w:p>
    <w:p w:rsidR="0009408B" w:rsidRDefault="0009408B">
      <w:pPr>
        <w:rPr>
          <w:sz w:val="0"/>
          <w:szCs w:val="0"/>
          <w:lang w:val="ru-RU"/>
        </w:rPr>
      </w:pPr>
    </w:p>
    <w:p w:rsidR="0009408B" w:rsidRDefault="0009408B">
      <w:pPr>
        <w:rPr>
          <w:sz w:val="0"/>
          <w:szCs w:val="0"/>
          <w:lang w:val="ru-RU"/>
        </w:rPr>
      </w:pPr>
    </w:p>
    <w:p w:rsidR="0009408B" w:rsidRDefault="0009408B">
      <w:pPr>
        <w:rPr>
          <w:sz w:val="0"/>
          <w:szCs w:val="0"/>
          <w:lang w:val="ru-RU"/>
        </w:rPr>
      </w:pPr>
    </w:p>
    <w:p w:rsidR="0009408B" w:rsidRDefault="0009408B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711"/>
        <w:gridCol w:w="1254"/>
        <w:gridCol w:w="286"/>
        <w:gridCol w:w="394"/>
        <w:gridCol w:w="530"/>
        <w:gridCol w:w="634"/>
        <w:gridCol w:w="674"/>
        <w:gridCol w:w="523"/>
        <w:gridCol w:w="1542"/>
        <w:gridCol w:w="1601"/>
        <w:gridCol w:w="1202"/>
        <w:gridCol w:w="39"/>
      </w:tblGrid>
      <w:tr w:rsidR="00DD13CE" w:rsidTr="00011435">
        <w:trPr>
          <w:gridAfter w:val="1"/>
          <w:wAfter w:w="39" w:type="dxa"/>
          <w:trHeight w:hRule="exact" w:val="285"/>
        </w:trPr>
        <w:tc>
          <w:tcPr>
            <w:tcW w:w="9385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DD13CE" w:rsidRPr="0009408B" w:rsidRDefault="00E75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D13CE" w:rsidRPr="00C11F60" w:rsidTr="00011435">
        <w:trPr>
          <w:gridAfter w:val="1"/>
          <w:wAfter w:w="39" w:type="dxa"/>
          <w:trHeight w:hRule="exact" w:val="2989"/>
        </w:trPr>
        <w:tc>
          <w:tcPr>
            <w:tcW w:w="9385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DD13CE" w:rsidRPr="00A469D4" w:rsidRDefault="00E75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причинах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геологического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роста;</w:t>
            </w:r>
            <w:r w:rsidRPr="00A469D4">
              <w:rPr>
                <w:lang w:val="ru-RU"/>
              </w:rPr>
              <w:t xml:space="preserve"> </w:t>
            </w:r>
          </w:p>
          <w:p w:rsidR="00DD13CE" w:rsidRPr="00A469D4" w:rsidRDefault="00E75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неметаллических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пород,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сырьем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строительной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индустрии;</w:t>
            </w:r>
            <w:r w:rsidRPr="00A469D4">
              <w:rPr>
                <w:lang w:val="ru-RU"/>
              </w:rPr>
              <w:t xml:space="preserve"> </w:t>
            </w:r>
          </w:p>
          <w:p w:rsidR="00DD13CE" w:rsidRPr="00A469D4" w:rsidRDefault="00E75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исходного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растительного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материала;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составных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частей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оторфенении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гнилостном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брожении;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диагенезе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метагенезе;</w:t>
            </w:r>
            <w:r w:rsidRPr="00A469D4">
              <w:rPr>
                <w:lang w:val="ru-RU"/>
              </w:rPr>
              <w:t xml:space="preserve"> </w:t>
            </w:r>
          </w:p>
          <w:p w:rsidR="00DD13CE" w:rsidRPr="00A469D4" w:rsidRDefault="00E75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петрографическом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ископаемых;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групповом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нефти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газов.</w:t>
            </w:r>
            <w:r w:rsidRPr="00A469D4">
              <w:rPr>
                <w:lang w:val="ru-RU"/>
              </w:rPr>
              <w:t xml:space="preserve"> </w:t>
            </w:r>
          </w:p>
          <w:p w:rsidR="00DD13CE" w:rsidRPr="00A469D4" w:rsidRDefault="00E75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lang w:val="ru-RU"/>
              </w:rPr>
              <w:t xml:space="preserve"> </w:t>
            </w:r>
          </w:p>
        </w:tc>
      </w:tr>
      <w:tr w:rsidR="00DD13CE" w:rsidRPr="00C11F60" w:rsidTr="00011435">
        <w:trPr>
          <w:gridAfter w:val="1"/>
          <w:wAfter w:w="39" w:type="dxa"/>
          <w:trHeight w:hRule="exact" w:val="138"/>
        </w:trPr>
        <w:tc>
          <w:tcPr>
            <w:tcW w:w="1999" w:type="dxa"/>
            <w:gridSpan w:val="3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7386" w:type="dxa"/>
            <w:gridSpan w:val="9"/>
          </w:tcPr>
          <w:p w:rsidR="00DD13CE" w:rsidRPr="00A469D4" w:rsidRDefault="00DD13CE">
            <w:pPr>
              <w:rPr>
                <w:lang w:val="ru-RU"/>
              </w:rPr>
            </w:pPr>
          </w:p>
        </w:tc>
      </w:tr>
      <w:tr w:rsidR="00DD13CE" w:rsidRPr="00C11F60" w:rsidTr="00011435">
        <w:trPr>
          <w:gridAfter w:val="1"/>
          <w:wAfter w:w="39" w:type="dxa"/>
          <w:trHeight w:hRule="exact" w:val="416"/>
        </w:trPr>
        <w:tc>
          <w:tcPr>
            <w:tcW w:w="9385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DD13CE" w:rsidRPr="00A469D4" w:rsidRDefault="00E75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469D4">
              <w:rPr>
                <w:lang w:val="ru-RU"/>
              </w:rPr>
              <w:t xml:space="preserve"> </w:t>
            </w:r>
          </w:p>
        </w:tc>
      </w:tr>
      <w:tr w:rsidR="00DD13CE" w:rsidRPr="00C11F60" w:rsidTr="00011435">
        <w:trPr>
          <w:gridAfter w:val="1"/>
          <w:wAfter w:w="39" w:type="dxa"/>
          <w:trHeight w:hRule="exact" w:val="1096"/>
        </w:trPr>
        <w:tc>
          <w:tcPr>
            <w:tcW w:w="9385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DD13CE" w:rsidRPr="00A469D4" w:rsidRDefault="00E75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Минералогия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петрография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неметаллических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горючих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469D4">
              <w:rPr>
                <w:lang w:val="ru-RU"/>
              </w:rPr>
              <w:t xml:space="preserve"> </w:t>
            </w:r>
          </w:p>
          <w:p w:rsidR="00DD13CE" w:rsidRPr="00A469D4" w:rsidRDefault="00E75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469D4">
              <w:rPr>
                <w:lang w:val="ru-RU"/>
              </w:rPr>
              <w:t xml:space="preserve"> </w:t>
            </w:r>
          </w:p>
        </w:tc>
      </w:tr>
      <w:tr w:rsidR="00DD13CE" w:rsidTr="00011435">
        <w:trPr>
          <w:gridAfter w:val="1"/>
          <w:wAfter w:w="39" w:type="dxa"/>
          <w:trHeight w:hRule="exact" w:val="285"/>
        </w:trPr>
        <w:tc>
          <w:tcPr>
            <w:tcW w:w="9385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DD13CE" w:rsidRDefault="00E75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</w:p>
        </w:tc>
      </w:tr>
      <w:tr w:rsidR="00DD13CE" w:rsidTr="00011435">
        <w:trPr>
          <w:gridAfter w:val="1"/>
          <w:wAfter w:w="39" w:type="dxa"/>
          <w:trHeight w:hRule="exact" w:val="285"/>
        </w:trPr>
        <w:tc>
          <w:tcPr>
            <w:tcW w:w="9385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DD13CE" w:rsidRDefault="00E75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r>
              <w:t xml:space="preserve"> </w:t>
            </w:r>
          </w:p>
        </w:tc>
      </w:tr>
      <w:tr w:rsidR="00DD13CE" w:rsidRPr="00C11F60" w:rsidTr="00011435">
        <w:trPr>
          <w:gridAfter w:val="1"/>
          <w:wAfter w:w="39" w:type="dxa"/>
          <w:trHeight w:hRule="exact" w:val="555"/>
        </w:trPr>
        <w:tc>
          <w:tcPr>
            <w:tcW w:w="9385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DD13CE" w:rsidRPr="00A469D4" w:rsidRDefault="00E75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469D4">
              <w:rPr>
                <w:lang w:val="ru-RU"/>
              </w:rPr>
              <w:t xml:space="preserve"> </w:t>
            </w:r>
          </w:p>
        </w:tc>
      </w:tr>
      <w:tr w:rsidR="00DD13CE" w:rsidRPr="00C11F60" w:rsidTr="00011435">
        <w:trPr>
          <w:gridAfter w:val="1"/>
          <w:wAfter w:w="39" w:type="dxa"/>
          <w:trHeight w:hRule="exact" w:val="285"/>
        </w:trPr>
        <w:tc>
          <w:tcPr>
            <w:tcW w:w="9385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DD13CE" w:rsidRPr="00A469D4" w:rsidRDefault="00E75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тугоплавких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неметаллических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силикатных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A469D4">
              <w:rPr>
                <w:lang w:val="ru-RU"/>
              </w:rPr>
              <w:t xml:space="preserve"> </w:t>
            </w:r>
          </w:p>
        </w:tc>
      </w:tr>
      <w:tr w:rsidR="00DD13CE" w:rsidTr="00011435">
        <w:trPr>
          <w:gridAfter w:val="1"/>
          <w:wAfter w:w="39" w:type="dxa"/>
          <w:trHeight w:hRule="exact" w:val="285"/>
        </w:trPr>
        <w:tc>
          <w:tcPr>
            <w:tcW w:w="9385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DD13CE" w:rsidRDefault="00E75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огнеупоров</w:t>
            </w:r>
            <w:r>
              <w:t xml:space="preserve"> </w:t>
            </w:r>
          </w:p>
        </w:tc>
      </w:tr>
      <w:tr w:rsidR="00DD13CE" w:rsidTr="00011435">
        <w:trPr>
          <w:gridAfter w:val="1"/>
          <w:wAfter w:w="39" w:type="dxa"/>
          <w:trHeight w:hRule="exact" w:val="319"/>
        </w:trPr>
        <w:tc>
          <w:tcPr>
            <w:tcW w:w="1999" w:type="dxa"/>
            <w:gridSpan w:val="3"/>
          </w:tcPr>
          <w:p w:rsidR="00DD13CE" w:rsidRDefault="00DD13CE"/>
        </w:tc>
        <w:tc>
          <w:tcPr>
            <w:tcW w:w="7386" w:type="dxa"/>
            <w:gridSpan w:val="9"/>
          </w:tcPr>
          <w:p w:rsidR="00DD13CE" w:rsidRDefault="00DD13CE"/>
        </w:tc>
      </w:tr>
      <w:tr w:rsidR="00DD13CE" w:rsidRPr="00C11F60" w:rsidTr="00011435">
        <w:trPr>
          <w:gridAfter w:val="1"/>
          <w:wAfter w:w="39" w:type="dxa"/>
          <w:trHeight w:hRule="exact" w:val="555"/>
        </w:trPr>
        <w:tc>
          <w:tcPr>
            <w:tcW w:w="9385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DD13CE" w:rsidRPr="00A469D4" w:rsidRDefault="00E75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469D4">
              <w:rPr>
                <w:lang w:val="ru-RU"/>
              </w:rPr>
              <w:t xml:space="preserve"> </w:t>
            </w:r>
          </w:p>
          <w:p w:rsidR="00DD13CE" w:rsidRPr="00A469D4" w:rsidRDefault="00E75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469D4">
              <w:rPr>
                <w:lang w:val="ru-RU"/>
              </w:rPr>
              <w:t xml:space="preserve"> </w:t>
            </w:r>
          </w:p>
        </w:tc>
      </w:tr>
      <w:tr w:rsidR="00DD13CE" w:rsidRPr="00C11F60" w:rsidTr="00011435">
        <w:trPr>
          <w:gridAfter w:val="1"/>
          <w:wAfter w:w="39" w:type="dxa"/>
          <w:trHeight w:hRule="exact" w:val="826"/>
        </w:trPr>
        <w:tc>
          <w:tcPr>
            <w:tcW w:w="9385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DD13CE" w:rsidRPr="00A469D4" w:rsidRDefault="00E75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«Минералогия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петрография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неметаллических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горючих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ископаемых»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469D4">
              <w:rPr>
                <w:lang w:val="ru-RU"/>
              </w:rPr>
              <w:t xml:space="preserve"> </w:t>
            </w:r>
          </w:p>
        </w:tc>
      </w:tr>
      <w:tr w:rsidR="00DD13CE">
        <w:trPr>
          <w:gridAfter w:val="1"/>
          <w:wAfter w:w="39" w:type="dxa"/>
          <w:trHeight w:hRule="exact" w:val="840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13CE" w:rsidRDefault="00E750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DD13CE" w:rsidRDefault="00E750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DD13CE" w:rsidRDefault="00E750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13CE" w:rsidRDefault="00E750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DD13CE" w:rsidRPr="00C11F60" w:rsidTr="00011435">
        <w:trPr>
          <w:gridAfter w:val="1"/>
          <w:wAfter w:w="39" w:type="dxa"/>
          <w:trHeight w:hRule="exact" w:val="884"/>
        </w:trPr>
        <w:tc>
          <w:tcPr>
            <w:tcW w:w="938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13CE" w:rsidRPr="00A469D4" w:rsidRDefault="00E750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готовностью использовать знания о современной физической картине мира, пространственно-временных закономерностях, строении вещества для понимания окружающего мира и явлений природы</w:t>
            </w:r>
          </w:p>
        </w:tc>
      </w:tr>
      <w:tr w:rsidR="00DD13CE" w:rsidRPr="00C11F60">
        <w:trPr>
          <w:gridAfter w:val="1"/>
          <w:wAfter w:w="39" w:type="dxa"/>
          <w:trHeight w:hRule="exact" w:val="614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13CE" w:rsidRDefault="00E750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13CE" w:rsidRPr="00A469D4" w:rsidRDefault="00E750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природные твердые материалы и их классификацию и происхождение</w:t>
            </w:r>
          </w:p>
        </w:tc>
      </w:tr>
      <w:tr w:rsidR="00DD13CE" w:rsidRPr="00C11F60">
        <w:trPr>
          <w:gridAfter w:val="1"/>
          <w:wAfter w:w="39" w:type="dxa"/>
          <w:trHeight w:hRule="exact" w:val="884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13CE" w:rsidRDefault="00E750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13CE" w:rsidRPr="00A469D4" w:rsidRDefault="00E750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прогнозировать свойства неметаллических и горючих ископаемых исходя из их происхождения, петрографического и химического состава</w:t>
            </w:r>
          </w:p>
        </w:tc>
      </w:tr>
      <w:tr w:rsidR="00DD13CE" w:rsidRPr="00C11F60">
        <w:trPr>
          <w:gridAfter w:val="1"/>
          <w:wAfter w:w="39" w:type="dxa"/>
          <w:trHeight w:hRule="exact" w:val="614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13CE" w:rsidRDefault="00E750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13CE" w:rsidRPr="00A469D4" w:rsidRDefault="00E750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определения петрографического состава углей различной степени метаморфизма.</w:t>
            </w:r>
          </w:p>
        </w:tc>
      </w:tr>
      <w:tr w:rsidR="00DD13CE" w:rsidRPr="00C11F60" w:rsidTr="00011435">
        <w:trPr>
          <w:gridAfter w:val="1"/>
          <w:wAfter w:w="39" w:type="dxa"/>
          <w:trHeight w:hRule="exact" w:val="941"/>
        </w:trPr>
        <w:tc>
          <w:tcPr>
            <w:tcW w:w="938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13CE" w:rsidRPr="00A469D4" w:rsidRDefault="00E750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готовностью использовать знания о строении вещества, природе химической связи в различных классах химических соединений для понимания свойств материалов и механизма химических процессов, протекающих в окружающем мире</w:t>
            </w:r>
          </w:p>
        </w:tc>
      </w:tr>
      <w:tr w:rsidR="00DD13CE" w:rsidRPr="00C11F60">
        <w:trPr>
          <w:gridAfter w:val="1"/>
          <w:wAfter w:w="39" w:type="dxa"/>
          <w:trHeight w:hRule="exact" w:val="614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13CE" w:rsidRDefault="00E750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13CE" w:rsidRPr="00A469D4" w:rsidRDefault="00E750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 изменении физико-химических свойств неметаллических и горючих ископаемых при диагенезе и метагенезе</w:t>
            </w:r>
          </w:p>
        </w:tc>
      </w:tr>
      <w:tr w:rsidR="00DD13CE">
        <w:trPr>
          <w:gridAfter w:val="1"/>
          <w:wAfter w:w="39" w:type="dxa"/>
          <w:trHeight w:hRule="exact" w:val="333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13CE" w:rsidRDefault="00E750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13CE" w:rsidRDefault="00E750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химическую зрелость топлив</w:t>
            </w:r>
          </w:p>
        </w:tc>
      </w:tr>
      <w:tr w:rsidR="00DD13CE" w:rsidRPr="00C11F60">
        <w:trPr>
          <w:gridAfter w:val="1"/>
          <w:wAfter w:w="39" w:type="dxa"/>
          <w:trHeight w:hRule="exact" w:val="333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13CE" w:rsidRDefault="00E750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13CE" w:rsidRPr="00A469D4" w:rsidRDefault="00E750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проведения макро и микрокомпонентного анализа</w:t>
            </w:r>
            <w:r w:rsidR="00B77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топлива</w:t>
            </w:r>
          </w:p>
        </w:tc>
      </w:tr>
      <w:tr w:rsidR="00DD13CE" w:rsidRPr="00C11F60" w:rsidTr="00011435">
        <w:trPr>
          <w:gridAfter w:val="1"/>
          <w:wAfter w:w="39" w:type="dxa"/>
          <w:trHeight w:hRule="exact" w:val="614"/>
        </w:trPr>
        <w:tc>
          <w:tcPr>
            <w:tcW w:w="938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13CE" w:rsidRPr="00A469D4" w:rsidRDefault="00E750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ПК-18 готовностью использовать знание свойств химических элементов, соединений и материалов на их основе для решения задач профессиональной деятельности</w:t>
            </w:r>
          </w:p>
        </w:tc>
      </w:tr>
      <w:tr w:rsidR="00DD13CE" w:rsidRPr="00C11F60">
        <w:trPr>
          <w:gridAfter w:val="1"/>
          <w:wAfter w:w="39" w:type="dxa"/>
          <w:trHeight w:hRule="exact" w:val="614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13CE" w:rsidRDefault="00E750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13CE" w:rsidRPr="00A469D4" w:rsidRDefault="00E750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петрографического состава топлив и группового состава минералов на их технологические свойства</w:t>
            </w:r>
          </w:p>
        </w:tc>
      </w:tr>
      <w:tr w:rsidR="00DD13CE" w:rsidRPr="00C11F60">
        <w:trPr>
          <w:gridAfter w:val="1"/>
          <w:wAfter w:w="39" w:type="dxa"/>
          <w:trHeight w:hRule="exact" w:val="614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13CE" w:rsidRDefault="00E750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13CE" w:rsidRPr="00A469D4" w:rsidRDefault="00E750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прогнозировать свойства готового продукта на основе знаний о составе пород, составляющих сырьевые материалы.</w:t>
            </w:r>
          </w:p>
        </w:tc>
      </w:tr>
      <w:tr w:rsidR="00DD13CE" w:rsidRPr="00C11F60">
        <w:trPr>
          <w:gridAfter w:val="1"/>
          <w:wAfter w:w="39" w:type="dxa"/>
          <w:trHeight w:hRule="exact" w:val="614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13CE" w:rsidRDefault="00E750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13CE" w:rsidRPr="00A469D4" w:rsidRDefault="00E750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представлениями о взаимосвязях степени метаморфизма топлив с их спекаемостью и коксуемостью</w:t>
            </w:r>
          </w:p>
        </w:tc>
      </w:tr>
      <w:tr w:rsidR="00011435" w:rsidRPr="00C11F60" w:rsidTr="00011435">
        <w:trPr>
          <w:gridBefore w:val="1"/>
          <w:wBefore w:w="34" w:type="dxa"/>
          <w:trHeight w:hRule="exact" w:val="393"/>
        </w:trPr>
        <w:tc>
          <w:tcPr>
            <w:tcW w:w="711" w:type="dxa"/>
          </w:tcPr>
          <w:p w:rsidR="00011435" w:rsidRPr="00A469D4" w:rsidRDefault="00011435">
            <w:pPr>
              <w:rPr>
                <w:lang w:val="ru-RU"/>
              </w:rPr>
            </w:pPr>
          </w:p>
        </w:tc>
        <w:tc>
          <w:tcPr>
            <w:tcW w:w="8679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011435" w:rsidRPr="00A469D4" w:rsidRDefault="00011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DD13CE" w:rsidRPr="00C11F60" w:rsidTr="00011435">
        <w:trPr>
          <w:gridBefore w:val="1"/>
          <w:wBefore w:w="34" w:type="dxa"/>
          <w:trHeight w:hRule="exact" w:val="285"/>
        </w:trPr>
        <w:tc>
          <w:tcPr>
            <w:tcW w:w="711" w:type="dxa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8679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D13CE" w:rsidRPr="00A469D4" w:rsidRDefault="00E750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469D4">
              <w:rPr>
                <w:lang w:val="ru-RU"/>
              </w:rPr>
              <w:t xml:space="preserve"> </w:t>
            </w:r>
          </w:p>
        </w:tc>
      </w:tr>
      <w:tr w:rsidR="00DD13CE" w:rsidRPr="00C11F60" w:rsidTr="00011435">
        <w:trPr>
          <w:gridBefore w:val="1"/>
          <w:wBefore w:w="34" w:type="dxa"/>
          <w:trHeight w:hRule="exact" w:val="2509"/>
        </w:trPr>
        <w:tc>
          <w:tcPr>
            <w:tcW w:w="939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DD13CE" w:rsidRPr="00A469D4" w:rsidRDefault="00E750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469D4">
              <w:rPr>
                <w:lang w:val="ru-RU"/>
              </w:rPr>
              <w:t xml:space="preserve"> </w:t>
            </w:r>
          </w:p>
          <w:p w:rsidR="00DD13CE" w:rsidRPr="00A469D4" w:rsidRDefault="00E750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6,4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469D4">
              <w:rPr>
                <w:lang w:val="ru-RU"/>
              </w:rPr>
              <w:t xml:space="preserve"> </w:t>
            </w:r>
          </w:p>
          <w:p w:rsidR="00DD13CE" w:rsidRPr="00A469D4" w:rsidRDefault="00E750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469D4">
              <w:rPr>
                <w:lang w:val="ru-RU"/>
              </w:rPr>
              <w:t xml:space="preserve"> </w:t>
            </w:r>
          </w:p>
          <w:p w:rsidR="00DD13CE" w:rsidRPr="00A469D4" w:rsidRDefault="00E750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469D4">
              <w:rPr>
                <w:lang w:val="ru-RU"/>
              </w:rPr>
              <w:t xml:space="preserve"> </w:t>
            </w:r>
          </w:p>
          <w:p w:rsidR="00DD13CE" w:rsidRPr="00A469D4" w:rsidRDefault="00E750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97,7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469D4">
              <w:rPr>
                <w:lang w:val="ru-RU"/>
              </w:rPr>
              <w:t xml:space="preserve"> </w:t>
            </w:r>
          </w:p>
          <w:p w:rsidR="00DD13CE" w:rsidRPr="00A469D4" w:rsidRDefault="00E750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A469D4">
              <w:rPr>
                <w:lang w:val="ru-RU"/>
              </w:rPr>
              <w:t xml:space="preserve"> </w:t>
            </w:r>
          </w:p>
          <w:p w:rsidR="00DD13CE" w:rsidRPr="00A469D4" w:rsidRDefault="00E750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A469D4">
              <w:rPr>
                <w:lang w:val="ru-RU"/>
              </w:rPr>
              <w:t xml:space="preserve"> </w:t>
            </w:r>
          </w:p>
        </w:tc>
      </w:tr>
      <w:tr w:rsidR="00DD13CE" w:rsidRPr="00C11F60" w:rsidTr="00011435">
        <w:trPr>
          <w:gridBefore w:val="1"/>
          <w:wBefore w:w="34" w:type="dxa"/>
          <w:trHeight w:hRule="exact" w:val="138"/>
        </w:trPr>
        <w:tc>
          <w:tcPr>
            <w:tcW w:w="711" w:type="dxa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1540" w:type="dxa"/>
            <w:gridSpan w:val="2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394" w:type="dxa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530" w:type="dxa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634" w:type="dxa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674" w:type="dxa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523" w:type="dxa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1542" w:type="dxa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1601" w:type="dxa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1241" w:type="dxa"/>
            <w:gridSpan w:val="2"/>
          </w:tcPr>
          <w:p w:rsidR="00DD13CE" w:rsidRPr="00A469D4" w:rsidRDefault="00DD13CE">
            <w:pPr>
              <w:rPr>
                <w:lang w:val="ru-RU"/>
              </w:rPr>
            </w:pPr>
          </w:p>
        </w:tc>
      </w:tr>
      <w:tr w:rsidR="00DD13CE" w:rsidTr="00011435">
        <w:trPr>
          <w:gridBefore w:val="1"/>
          <w:wBefore w:w="34" w:type="dxa"/>
          <w:trHeight w:hRule="exact" w:val="972"/>
        </w:trPr>
        <w:tc>
          <w:tcPr>
            <w:tcW w:w="225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E750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A469D4">
              <w:rPr>
                <w:lang w:val="ru-RU"/>
              </w:rPr>
              <w:t xml:space="preserve"> </w:t>
            </w:r>
          </w:p>
          <w:p w:rsidR="00DD13CE" w:rsidRPr="00A469D4" w:rsidRDefault="00E750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469D4">
              <w:rPr>
                <w:lang w:val="ru-RU"/>
              </w:rPr>
              <w:t xml:space="preserve"> </w:t>
            </w:r>
          </w:p>
          <w:p w:rsidR="00DD13CE" w:rsidRPr="00A469D4" w:rsidRDefault="00E750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A469D4">
              <w:rPr>
                <w:lang w:val="ru-RU"/>
              </w:rPr>
              <w:t xml:space="preserve"> </w:t>
            </w:r>
          </w:p>
        </w:tc>
        <w:tc>
          <w:tcPr>
            <w:tcW w:w="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6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E750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</w:p>
          <w:p w:rsidR="00DD13CE" w:rsidRPr="00A469D4" w:rsidRDefault="00E750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A469D4">
              <w:rPr>
                <w:lang w:val="ru-RU"/>
              </w:rPr>
              <w:t xml:space="preserve"> 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DD13CE" w:rsidTr="00011435">
        <w:trPr>
          <w:gridBefore w:val="1"/>
          <w:wBefore w:w="34" w:type="dxa"/>
          <w:trHeight w:hRule="exact" w:val="833"/>
        </w:trPr>
        <w:tc>
          <w:tcPr>
            <w:tcW w:w="225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D13CE" w:rsidRDefault="00DD13CE"/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D13CE" w:rsidRDefault="00DD13CE"/>
        </w:tc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1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12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</w:tr>
      <w:tr w:rsidR="00DD13CE" w:rsidRPr="00C11F60" w:rsidTr="00011435">
        <w:trPr>
          <w:gridBefore w:val="1"/>
          <w:wBefore w:w="34" w:type="dxa"/>
          <w:trHeight w:hRule="exact" w:val="673"/>
        </w:trPr>
        <w:tc>
          <w:tcPr>
            <w:tcW w:w="2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E750F0" w:rsidP="000114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Химия,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минералогия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петрография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горючих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ископаемых</w:t>
            </w:r>
            <w:r w:rsidRPr="00A469D4">
              <w:rPr>
                <w:lang w:val="ru-RU"/>
              </w:rPr>
              <w:t xml:space="preserve"> </w:t>
            </w:r>
          </w:p>
        </w:tc>
        <w:tc>
          <w:tcPr>
            <w:tcW w:w="67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DD13CE">
            <w:pPr>
              <w:rPr>
                <w:lang w:val="ru-RU"/>
              </w:rPr>
            </w:pPr>
          </w:p>
        </w:tc>
      </w:tr>
      <w:tr w:rsidR="00DD13CE" w:rsidTr="00011435">
        <w:trPr>
          <w:gridBefore w:val="1"/>
          <w:wBefore w:w="34" w:type="dxa"/>
          <w:trHeight w:hRule="exact" w:val="803"/>
        </w:trPr>
        <w:tc>
          <w:tcPr>
            <w:tcW w:w="2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 w:rsidP="000114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Горючие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ископаемые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>
              <w:t xml:space="preserve"> </w:t>
            </w:r>
          </w:p>
        </w:tc>
        <w:tc>
          <w:tcPr>
            <w:tcW w:w="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рефератов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011435" w:rsidRDefault="00E750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="00011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>
              <w:t xml:space="preserve"> </w:t>
            </w:r>
            <w:r w:rsidR="00011435">
              <w:rPr>
                <w:lang w:val="ru-RU"/>
              </w:rPr>
              <w:t>ПК-18</w:t>
            </w:r>
          </w:p>
        </w:tc>
      </w:tr>
      <w:tr w:rsidR="00DD13CE" w:rsidTr="00011435">
        <w:trPr>
          <w:gridBefore w:val="1"/>
          <w:wBefore w:w="34" w:type="dxa"/>
          <w:trHeight w:hRule="exact" w:val="1113"/>
        </w:trPr>
        <w:tc>
          <w:tcPr>
            <w:tcW w:w="2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E750F0" w:rsidP="000114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отличительные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признаки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ТГИ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стадиях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зрелости.</w:t>
            </w:r>
            <w:r w:rsidRPr="00A469D4">
              <w:rPr>
                <w:lang w:val="ru-RU"/>
              </w:rPr>
              <w:t xml:space="preserve"> </w:t>
            </w:r>
          </w:p>
        </w:tc>
        <w:tc>
          <w:tcPr>
            <w:tcW w:w="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рефератов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="00011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="00011435">
              <w:t xml:space="preserve"> </w:t>
            </w:r>
            <w:r w:rsidR="00011435">
              <w:rPr>
                <w:lang w:val="ru-RU"/>
              </w:rPr>
              <w:t>ПК-18</w:t>
            </w:r>
          </w:p>
        </w:tc>
      </w:tr>
      <w:tr w:rsidR="00DD13CE" w:rsidTr="00011435">
        <w:trPr>
          <w:gridBefore w:val="1"/>
          <w:wBefore w:w="34" w:type="dxa"/>
          <w:trHeight w:hRule="exact" w:val="673"/>
        </w:trPr>
        <w:tc>
          <w:tcPr>
            <w:tcW w:w="2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E750F0" w:rsidP="000114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Геохимия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углерода.Кругооборот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углерода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природе.</w:t>
            </w:r>
            <w:r w:rsidRPr="00A469D4">
              <w:rPr>
                <w:lang w:val="ru-RU"/>
              </w:rPr>
              <w:t xml:space="preserve"> </w:t>
            </w:r>
          </w:p>
        </w:tc>
        <w:tc>
          <w:tcPr>
            <w:tcW w:w="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рефератов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="00011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="00011435">
              <w:t xml:space="preserve"> </w:t>
            </w:r>
            <w:r w:rsidR="00011435">
              <w:rPr>
                <w:lang w:val="ru-RU"/>
              </w:rPr>
              <w:t>ПК-18</w:t>
            </w:r>
            <w:r>
              <w:t xml:space="preserve"> </w:t>
            </w:r>
          </w:p>
        </w:tc>
      </w:tr>
      <w:tr w:rsidR="00DD13CE" w:rsidTr="00011435">
        <w:trPr>
          <w:gridBefore w:val="1"/>
          <w:wBefore w:w="34" w:type="dxa"/>
          <w:trHeight w:hRule="exact" w:val="1113"/>
        </w:trPr>
        <w:tc>
          <w:tcPr>
            <w:tcW w:w="2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E750F0" w:rsidP="000114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торфообразования.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Торфяная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гумусовых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сапропелитовых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углей</w:t>
            </w:r>
            <w:r w:rsidRPr="00A469D4">
              <w:rPr>
                <w:lang w:val="ru-RU"/>
              </w:rPr>
              <w:t xml:space="preserve"> </w:t>
            </w:r>
          </w:p>
        </w:tc>
        <w:tc>
          <w:tcPr>
            <w:tcW w:w="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рефератов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="00011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="00011435">
              <w:t xml:space="preserve"> </w:t>
            </w:r>
            <w:r w:rsidR="00011435">
              <w:rPr>
                <w:lang w:val="ru-RU"/>
              </w:rPr>
              <w:t>ПК-18</w:t>
            </w:r>
            <w:r>
              <w:t xml:space="preserve"> </w:t>
            </w:r>
          </w:p>
        </w:tc>
      </w:tr>
      <w:tr w:rsidR="00DD13CE" w:rsidTr="00011435">
        <w:trPr>
          <w:gridBefore w:val="1"/>
          <w:wBefore w:w="34" w:type="dxa"/>
          <w:trHeight w:hRule="exact" w:val="1113"/>
        </w:trPr>
        <w:tc>
          <w:tcPr>
            <w:tcW w:w="2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 w:rsidP="00011435">
            <w:pPr>
              <w:spacing w:after="0" w:line="240" w:lineRule="auto"/>
              <w:rPr>
                <w:sz w:val="19"/>
                <w:szCs w:val="19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Буроугольная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каменноугольная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гумусовых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углей.</w:t>
            </w:r>
            <w:r w:rsidRPr="00A469D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антрациты</w:t>
            </w:r>
            <w:r>
              <w:t xml:space="preserve"> </w:t>
            </w:r>
          </w:p>
        </w:tc>
        <w:tc>
          <w:tcPr>
            <w:tcW w:w="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рефератов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="00011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="00011435">
              <w:t xml:space="preserve"> </w:t>
            </w:r>
            <w:r w:rsidR="00011435">
              <w:rPr>
                <w:lang w:val="ru-RU"/>
              </w:rPr>
              <w:t>ПК-18</w:t>
            </w:r>
            <w:r>
              <w:t xml:space="preserve"> </w:t>
            </w:r>
          </w:p>
        </w:tc>
      </w:tr>
      <w:tr w:rsidR="00DD13CE" w:rsidTr="00011435">
        <w:trPr>
          <w:gridBefore w:val="1"/>
          <w:wBefore w:w="34" w:type="dxa"/>
          <w:trHeight w:hRule="exact" w:val="1333"/>
        </w:trPr>
        <w:tc>
          <w:tcPr>
            <w:tcW w:w="2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E750F0" w:rsidP="000114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Петрографический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ТГИ.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Минералогический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ТГИ.</w:t>
            </w:r>
            <w:r w:rsidRPr="00A469D4">
              <w:rPr>
                <w:lang w:val="ru-RU"/>
              </w:rPr>
              <w:t xml:space="preserve"> </w:t>
            </w:r>
          </w:p>
        </w:tc>
        <w:tc>
          <w:tcPr>
            <w:tcW w:w="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рефератов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E750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A469D4">
              <w:rPr>
                <w:lang w:val="ru-RU"/>
              </w:rPr>
              <w:t xml:space="preserve"> </w:t>
            </w:r>
          </w:p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="00011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="00011435">
              <w:t xml:space="preserve"> </w:t>
            </w:r>
            <w:r w:rsidR="00011435">
              <w:rPr>
                <w:lang w:val="ru-RU"/>
              </w:rPr>
              <w:t>ПК-18</w:t>
            </w:r>
            <w:r>
              <w:t xml:space="preserve"> </w:t>
            </w:r>
          </w:p>
        </w:tc>
      </w:tr>
      <w:tr w:rsidR="00DD13CE" w:rsidTr="00011435">
        <w:trPr>
          <w:gridBefore w:val="1"/>
          <w:wBefore w:w="34" w:type="dxa"/>
          <w:trHeight w:hRule="exact" w:val="673"/>
        </w:trPr>
        <w:tc>
          <w:tcPr>
            <w:tcW w:w="2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 w:rsidP="000114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каменноугольных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бассейнов</w:t>
            </w:r>
            <w:r>
              <w:t xml:space="preserve"> </w:t>
            </w:r>
          </w:p>
        </w:tc>
        <w:tc>
          <w:tcPr>
            <w:tcW w:w="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рефератов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="00011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="00011435">
              <w:t xml:space="preserve"> </w:t>
            </w:r>
            <w:r w:rsidR="00011435">
              <w:rPr>
                <w:lang w:val="ru-RU"/>
              </w:rPr>
              <w:t>ПК-18</w:t>
            </w:r>
            <w:r>
              <w:t xml:space="preserve"> </w:t>
            </w:r>
          </w:p>
        </w:tc>
      </w:tr>
      <w:tr w:rsidR="00DD13CE" w:rsidTr="00011435">
        <w:trPr>
          <w:gridBefore w:val="1"/>
          <w:wBefore w:w="34" w:type="dxa"/>
          <w:trHeight w:hRule="exact" w:val="752"/>
        </w:trPr>
        <w:tc>
          <w:tcPr>
            <w:tcW w:w="2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 w:rsidP="000114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Макромолекулярное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ТГИ.</w:t>
            </w:r>
            <w:r>
              <w:t xml:space="preserve"> </w:t>
            </w:r>
          </w:p>
        </w:tc>
        <w:tc>
          <w:tcPr>
            <w:tcW w:w="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рефератов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="00011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="00011435">
              <w:t xml:space="preserve"> </w:t>
            </w:r>
            <w:r w:rsidR="00011435">
              <w:rPr>
                <w:lang w:val="ru-RU"/>
              </w:rPr>
              <w:t>ПК-18</w:t>
            </w:r>
            <w:r>
              <w:t xml:space="preserve"> </w:t>
            </w:r>
          </w:p>
        </w:tc>
      </w:tr>
      <w:tr w:rsidR="00DD13CE" w:rsidTr="00011435">
        <w:trPr>
          <w:gridBefore w:val="1"/>
          <w:wBefore w:w="34" w:type="dxa"/>
          <w:trHeight w:hRule="exact" w:val="1798"/>
        </w:trPr>
        <w:tc>
          <w:tcPr>
            <w:tcW w:w="2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E750F0" w:rsidP="000114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1.9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угольных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месторождений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(Строение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угольных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пластов,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разведки,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месторождений,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месторождений,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угольных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месторождений)</w:t>
            </w:r>
            <w:r w:rsidRPr="00A469D4">
              <w:rPr>
                <w:lang w:val="ru-RU"/>
              </w:rPr>
              <w:t xml:space="preserve"> </w:t>
            </w:r>
          </w:p>
        </w:tc>
        <w:tc>
          <w:tcPr>
            <w:tcW w:w="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рефератов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="00011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="00011435">
              <w:t xml:space="preserve"> </w:t>
            </w:r>
            <w:r w:rsidR="00011435">
              <w:rPr>
                <w:lang w:val="ru-RU"/>
              </w:rPr>
              <w:t>ПК-18</w:t>
            </w:r>
            <w:r>
              <w:t xml:space="preserve"> </w:t>
            </w:r>
          </w:p>
        </w:tc>
      </w:tr>
      <w:tr w:rsidR="00DD13CE" w:rsidTr="00011435">
        <w:trPr>
          <w:gridBefore w:val="1"/>
          <w:wBefore w:w="34" w:type="dxa"/>
          <w:trHeight w:hRule="exact" w:val="1333"/>
        </w:trPr>
        <w:tc>
          <w:tcPr>
            <w:tcW w:w="2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E750F0" w:rsidP="000114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1.10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нефти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газа.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Физико-химические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нефти.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Компонентный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нефти</w:t>
            </w:r>
            <w:r w:rsidRPr="00A469D4">
              <w:rPr>
                <w:lang w:val="ru-RU"/>
              </w:rPr>
              <w:t xml:space="preserve"> </w:t>
            </w:r>
          </w:p>
        </w:tc>
        <w:tc>
          <w:tcPr>
            <w:tcW w:w="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рефератов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="00011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="00011435">
              <w:t xml:space="preserve"> </w:t>
            </w:r>
            <w:r w:rsidR="00011435">
              <w:rPr>
                <w:lang w:val="ru-RU"/>
              </w:rPr>
              <w:t>ПК-18</w:t>
            </w:r>
            <w:r>
              <w:t xml:space="preserve"> </w:t>
            </w:r>
          </w:p>
        </w:tc>
      </w:tr>
      <w:tr w:rsidR="00DD13CE" w:rsidTr="00011435">
        <w:trPr>
          <w:gridBefore w:val="1"/>
          <w:wBefore w:w="34" w:type="dxa"/>
          <w:trHeight w:hRule="exact" w:val="277"/>
        </w:trPr>
        <w:tc>
          <w:tcPr>
            <w:tcW w:w="2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 w:rsidP="000114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</w:t>
            </w:r>
            <w:r>
              <w:t xml:space="preserve">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</w:tr>
      <w:tr w:rsidR="00DD13CE" w:rsidTr="00011435">
        <w:trPr>
          <w:gridBefore w:val="1"/>
          <w:wBefore w:w="34" w:type="dxa"/>
          <w:trHeight w:hRule="exact" w:val="454"/>
        </w:trPr>
        <w:tc>
          <w:tcPr>
            <w:tcW w:w="2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 w:rsidP="000114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r>
              <w:t xml:space="preserve"> </w:t>
            </w:r>
          </w:p>
        </w:tc>
        <w:tc>
          <w:tcPr>
            <w:tcW w:w="67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</w:tr>
      <w:tr w:rsidR="00DD13CE" w:rsidTr="00011435">
        <w:trPr>
          <w:gridBefore w:val="1"/>
          <w:wBefore w:w="34" w:type="dxa"/>
          <w:trHeight w:hRule="exact" w:val="5068"/>
        </w:trPr>
        <w:tc>
          <w:tcPr>
            <w:tcW w:w="2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E750F0" w:rsidP="000114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Породообразующие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минералы: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кварца,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алюмосиликатов,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железисто-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магнезиальных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силикатов,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карбонатов,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сульфатов.</w:t>
            </w:r>
            <w:r w:rsidRPr="00A469D4">
              <w:rPr>
                <w:lang w:val="ru-RU"/>
              </w:rPr>
              <w:t xml:space="preserve"> </w:t>
            </w:r>
          </w:p>
          <w:p w:rsidR="00DD13CE" w:rsidRPr="00A469D4" w:rsidRDefault="00E750F0" w:rsidP="000114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Каменные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изверженных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глубинные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породы.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излившиеся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породы.</w:t>
            </w:r>
            <w:r w:rsidRPr="00A469D4">
              <w:rPr>
                <w:lang w:val="ru-RU"/>
              </w:rPr>
              <w:t xml:space="preserve"> </w:t>
            </w:r>
          </w:p>
          <w:p w:rsidR="00DD13CE" w:rsidRPr="00A469D4" w:rsidRDefault="00E750F0" w:rsidP="000114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Каменные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осадочные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пород:обломочные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породы.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органогенные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породы,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породы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химического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происхождения.</w:t>
            </w:r>
            <w:r w:rsidRPr="00A469D4">
              <w:rPr>
                <w:lang w:val="ru-RU"/>
              </w:rPr>
              <w:t xml:space="preserve"> </w:t>
            </w:r>
          </w:p>
          <w:p w:rsidR="00DD13CE" w:rsidRDefault="00E750F0" w:rsidP="000114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метаморфических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пород</w:t>
            </w:r>
            <w:r>
              <w:t xml:space="preserve"> </w:t>
            </w:r>
          </w:p>
          <w:p w:rsidR="00DD13CE" w:rsidRDefault="00E750F0" w:rsidP="00011435">
            <w:pPr>
              <w:spacing w:after="0" w:line="240" w:lineRule="auto"/>
              <w:rPr>
                <w:sz w:val="19"/>
                <w:szCs w:val="19"/>
              </w:rPr>
            </w:pPr>
            <w:r>
              <w:t xml:space="preserve"> </w:t>
            </w:r>
          </w:p>
        </w:tc>
        <w:tc>
          <w:tcPr>
            <w:tcW w:w="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рефератов.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="00011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="00011435">
              <w:t xml:space="preserve"> </w:t>
            </w:r>
            <w:r w:rsidR="00011435">
              <w:rPr>
                <w:lang w:val="ru-RU"/>
              </w:rPr>
              <w:t>ПК-18</w:t>
            </w:r>
            <w:r>
              <w:t xml:space="preserve"> </w:t>
            </w:r>
          </w:p>
        </w:tc>
      </w:tr>
      <w:tr w:rsidR="00DD13CE" w:rsidTr="00011435">
        <w:trPr>
          <w:gridBefore w:val="1"/>
          <w:wBefore w:w="34" w:type="dxa"/>
          <w:trHeight w:hRule="exact" w:val="1576"/>
        </w:trPr>
        <w:tc>
          <w:tcPr>
            <w:tcW w:w="2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E750F0" w:rsidP="000114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каменных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месторождений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каменных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A469D4">
              <w:rPr>
                <w:lang w:val="ru-RU"/>
              </w:rPr>
              <w:t xml:space="preserve"> </w:t>
            </w:r>
          </w:p>
        </w:tc>
        <w:tc>
          <w:tcPr>
            <w:tcW w:w="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рефератов.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="00011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="00011435">
              <w:t xml:space="preserve"> </w:t>
            </w:r>
            <w:r w:rsidR="00011435">
              <w:rPr>
                <w:lang w:val="ru-RU"/>
              </w:rPr>
              <w:t>ПК-18</w:t>
            </w:r>
            <w:r>
              <w:t xml:space="preserve"> </w:t>
            </w:r>
          </w:p>
        </w:tc>
      </w:tr>
      <w:tr w:rsidR="00DD13CE" w:rsidTr="00011435">
        <w:trPr>
          <w:gridBefore w:val="1"/>
          <w:wBefore w:w="34" w:type="dxa"/>
          <w:trHeight w:hRule="exact" w:val="673"/>
        </w:trPr>
        <w:tc>
          <w:tcPr>
            <w:tcW w:w="2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E750F0" w:rsidP="000114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Минералогия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петрография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каменных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горючих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ископаемых</w:t>
            </w:r>
            <w:r w:rsidRPr="00A469D4">
              <w:rPr>
                <w:lang w:val="ru-RU"/>
              </w:rPr>
              <w:t xml:space="preserve"> </w:t>
            </w:r>
          </w:p>
        </w:tc>
        <w:tc>
          <w:tcPr>
            <w:tcW w:w="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</w:tr>
      <w:tr w:rsidR="00DD13CE" w:rsidTr="00011435">
        <w:trPr>
          <w:gridBefore w:val="1"/>
          <w:wBefore w:w="34" w:type="dxa"/>
          <w:trHeight w:hRule="exact" w:val="478"/>
        </w:trPr>
        <w:tc>
          <w:tcPr>
            <w:tcW w:w="2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 w:rsidP="000114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</w:p>
        </w:tc>
        <w:tc>
          <w:tcPr>
            <w:tcW w:w="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10,7</w:t>
            </w:r>
            <w:r>
              <w:t xml:space="preserve">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зачету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</w:tr>
      <w:tr w:rsidR="00DD13CE" w:rsidTr="00011435">
        <w:trPr>
          <w:gridBefore w:val="1"/>
          <w:wBefore w:w="34" w:type="dxa"/>
          <w:trHeight w:hRule="exact" w:val="277"/>
        </w:trPr>
        <w:tc>
          <w:tcPr>
            <w:tcW w:w="2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36,7</w:t>
            </w:r>
            <w:r>
              <w:t xml:space="preserve">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</w:tr>
      <w:tr w:rsidR="00DD13CE" w:rsidTr="00011435">
        <w:trPr>
          <w:gridBefore w:val="1"/>
          <w:wBefore w:w="34" w:type="dxa"/>
          <w:trHeight w:hRule="exact" w:val="277"/>
        </w:trPr>
        <w:tc>
          <w:tcPr>
            <w:tcW w:w="2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97,7</w:t>
            </w:r>
            <w:r>
              <w:t xml:space="preserve">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</w:tr>
      <w:tr w:rsidR="00DD13CE" w:rsidTr="00011435">
        <w:trPr>
          <w:gridBefore w:val="1"/>
          <w:wBefore w:w="34" w:type="dxa"/>
          <w:trHeight w:hRule="exact" w:val="454"/>
        </w:trPr>
        <w:tc>
          <w:tcPr>
            <w:tcW w:w="2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97,7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DD13CE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Pr="00011435" w:rsidRDefault="00E750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ОПК-2,ОПК- 3</w:t>
            </w:r>
            <w:r w:rsidR="00011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="00011435">
              <w:t xml:space="preserve"> </w:t>
            </w:r>
            <w:r w:rsidR="00011435">
              <w:rPr>
                <w:lang w:val="ru-RU"/>
              </w:rPr>
              <w:t>ПК-18</w:t>
            </w:r>
          </w:p>
        </w:tc>
      </w:tr>
    </w:tbl>
    <w:p w:rsidR="00DD13CE" w:rsidRDefault="00E750F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8"/>
      </w:tblGrid>
      <w:tr w:rsidR="00DD13CE" w:rsidTr="006E66A0">
        <w:trPr>
          <w:trHeight w:hRule="exact" w:val="285"/>
        </w:trPr>
        <w:tc>
          <w:tcPr>
            <w:tcW w:w="9408" w:type="dxa"/>
            <w:shd w:val="clear" w:color="000000" w:fill="FFFFFF"/>
            <w:tcMar>
              <w:left w:w="34" w:type="dxa"/>
              <w:right w:w="34" w:type="dxa"/>
            </w:tcMar>
          </w:tcPr>
          <w:p w:rsidR="00DD13CE" w:rsidRDefault="00E75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DD13CE" w:rsidTr="006E66A0">
        <w:trPr>
          <w:trHeight w:hRule="exact" w:val="138"/>
        </w:trPr>
        <w:tc>
          <w:tcPr>
            <w:tcW w:w="9408" w:type="dxa"/>
          </w:tcPr>
          <w:p w:rsidR="00DD13CE" w:rsidRDefault="00DD13CE"/>
        </w:tc>
      </w:tr>
      <w:tr w:rsidR="00DD13CE" w:rsidRPr="00C11F60" w:rsidTr="006E66A0">
        <w:trPr>
          <w:trHeight w:hRule="exact" w:val="5675"/>
        </w:trPr>
        <w:tc>
          <w:tcPr>
            <w:tcW w:w="9408" w:type="dxa"/>
            <w:shd w:val="clear" w:color="000000" w:fill="FFFFFF"/>
            <w:tcMar>
              <w:left w:w="34" w:type="dxa"/>
              <w:right w:w="34" w:type="dxa"/>
            </w:tcMar>
          </w:tcPr>
          <w:p w:rsidR="00DD13CE" w:rsidRPr="00A469D4" w:rsidRDefault="00E75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«Минералогия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петрография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неметаллических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горючих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ископаемых»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A469D4">
              <w:rPr>
                <w:lang w:val="ru-RU"/>
              </w:rPr>
              <w:t xml:space="preserve"> </w:t>
            </w:r>
          </w:p>
          <w:p w:rsidR="00DD13CE" w:rsidRPr="00A469D4" w:rsidRDefault="00E75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лекции-информации,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лекции-визуализации.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A469D4">
              <w:rPr>
                <w:lang w:val="ru-RU"/>
              </w:rPr>
              <w:t xml:space="preserve">  </w:t>
            </w:r>
          </w:p>
          <w:p w:rsidR="00DD13CE" w:rsidRPr="00A469D4" w:rsidRDefault="00E75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выполняются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Контекстный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усвоить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обмениваться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взглядами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спасобствует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лекциях.</w:t>
            </w:r>
            <w:r w:rsidRPr="00A469D4">
              <w:rPr>
                <w:lang w:val="ru-RU"/>
              </w:rPr>
              <w:t xml:space="preserve"> </w:t>
            </w:r>
          </w:p>
          <w:p w:rsidR="00DD13CE" w:rsidRPr="00A469D4" w:rsidRDefault="00E75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A469D4">
              <w:rPr>
                <w:lang w:val="ru-RU"/>
              </w:rPr>
              <w:t xml:space="preserve"> </w:t>
            </w:r>
          </w:p>
          <w:p w:rsidR="00DD13CE" w:rsidRPr="00A469D4" w:rsidRDefault="00E75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теста</w:t>
            </w:r>
            <w:r w:rsidRPr="00A469D4">
              <w:rPr>
                <w:lang w:val="ru-RU"/>
              </w:rPr>
              <w:t xml:space="preserve"> </w:t>
            </w:r>
          </w:p>
          <w:p w:rsidR="00DD13CE" w:rsidRPr="00A469D4" w:rsidRDefault="00E75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lang w:val="ru-RU"/>
              </w:rPr>
              <w:t xml:space="preserve"> </w:t>
            </w:r>
          </w:p>
        </w:tc>
      </w:tr>
      <w:tr w:rsidR="00DD13CE" w:rsidRPr="00C11F60" w:rsidTr="006E66A0">
        <w:trPr>
          <w:trHeight w:hRule="exact" w:val="277"/>
        </w:trPr>
        <w:tc>
          <w:tcPr>
            <w:tcW w:w="9408" w:type="dxa"/>
          </w:tcPr>
          <w:p w:rsidR="00DD13CE" w:rsidRPr="00A469D4" w:rsidRDefault="00DD13CE">
            <w:pPr>
              <w:rPr>
                <w:lang w:val="ru-RU"/>
              </w:rPr>
            </w:pPr>
          </w:p>
        </w:tc>
      </w:tr>
      <w:tr w:rsidR="00DD13CE" w:rsidRPr="00BB6690" w:rsidTr="006E66A0">
        <w:trPr>
          <w:trHeight w:hRule="exact" w:val="285"/>
        </w:trPr>
        <w:tc>
          <w:tcPr>
            <w:tcW w:w="9408" w:type="dxa"/>
            <w:shd w:val="clear" w:color="000000" w:fill="FFFFFF"/>
            <w:tcMar>
              <w:left w:w="34" w:type="dxa"/>
              <w:right w:w="34" w:type="dxa"/>
            </w:tcMar>
          </w:tcPr>
          <w:p w:rsidR="00DD13CE" w:rsidRPr="00A469D4" w:rsidRDefault="00E75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A469D4">
              <w:rPr>
                <w:lang w:val="ru-RU"/>
              </w:rPr>
              <w:t xml:space="preserve"> </w:t>
            </w:r>
          </w:p>
        </w:tc>
      </w:tr>
    </w:tbl>
    <w:p w:rsidR="006E66A0" w:rsidRPr="00983255" w:rsidRDefault="006E66A0" w:rsidP="006E66A0">
      <w:pPr>
        <w:pStyle w:val="Style3"/>
        <w:widowControl/>
        <w:ind w:firstLine="567"/>
        <w:jc w:val="both"/>
        <w:outlineLvl w:val="0"/>
        <w:rPr>
          <w:iCs/>
        </w:rPr>
      </w:pPr>
      <w:r w:rsidRPr="00983255">
        <w:rPr>
          <w:iCs/>
        </w:rPr>
        <w:t xml:space="preserve">По дисциплине «Минералогия и петрография неметаллических и горючих ископаемых» предусмотрена аудиторная и внеаудиторная самостоятельная работа обучающихся. Аудиторная самостоятельная работа студентов предполагает тестирование студентов расчет и защиту лабораторных работ </w:t>
      </w:r>
    </w:p>
    <w:p w:rsidR="006E66A0" w:rsidRPr="00983255" w:rsidRDefault="006E66A0" w:rsidP="006E66A0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E66A0" w:rsidRPr="00983255" w:rsidRDefault="006E66A0" w:rsidP="006E66A0">
      <w:pPr>
        <w:shd w:val="clear" w:color="auto" w:fill="FFFFFF"/>
        <w:spacing w:after="0" w:line="298" w:lineRule="exact"/>
        <w:ind w:left="19" w:right="38" w:firstLine="49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b/>
          <w:i/>
          <w:sz w:val="24"/>
          <w:szCs w:val="24"/>
          <w:lang w:val="ru-RU"/>
        </w:rPr>
        <w:t>Вариант тестового зачетного задания (предложены варианты ответов)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>1.Какие углеводороды не содержатся в природной нефти?</w:t>
      </w:r>
    </w:p>
    <w:p w:rsidR="006E66A0" w:rsidRPr="00983255" w:rsidRDefault="006E66A0" w:rsidP="006E66A0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2.  Вещества, являющиеся источником энергии, питания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3. Какие компоненты твердого топлива являются балластными при сжигании?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4. Какие выражения правильны. Расшифруйте их. 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5.Что включает в себя технический анализ топлива?       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6.От чего зависит выход летучих веществ в топливах?  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7.В каком из перечисленных видов топлива максимально процентное содержание углерода? </w:t>
      </w:r>
    </w:p>
    <w:p w:rsidR="006E66A0" w:rsidRPr="00983255" w:rsidRDefault="006E66A0" w:rsidP="006E66A0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8. Происхождение углей и нефти связано с …    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9.Назовите главный признак, отличающий бурые угли от торфа </w:t>
      </w:r>
    </w:p>
    <w:p w:rsidR="006E66A0" w:rsidRPr="00983255" w:rsidRDefault="006E66A0" w:rsidP="006E66A0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>10.Метагенез – это …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11.Процесс оторфенения растительных остатков идет …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12. 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Назовите ГИ, которые образовались преимущественно из наземной растительности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13. Парраллическое накопление с автохтонными пластами это…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14.Пронумеруйте вещества в порядке возрастания их устойчивости к биохимическому воздействию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>15. В каменных углях гуминовые кислоты образуются…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16. Расположите угли по стадиям химической зрелости, начиная с наименее зрелых 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>17. Согласно теории Жемчужникова, главную роль в повышении степени зрелости ТГИ играет …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lastRenderedPageBreak/>
        <w:t>18. Согласно правилу Хильта «в одном и том же бассейне с углублением от пласта к пласту» …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19. Длительное воздействие аэробов на растительный материал… 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20. При нагревании до 100 оС гуминовые кислоты …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21.Определите тип топлива по его характерным признакам </w:t>
      </w:r>
      <w:r w:rsidRPr="00983255">
        <w:rPr>
          <w:rFonts w:ascii="Times New Roman" w:hAnsi="Times New Roman" w:cs="Times New Roman"/>
          <w:sz w:val="24"/>
          <w:szCs w:val="24"/>
        </w:rPr>
        <w:t>W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- 30%, содержит гуминовые кислоты, цвет черный, </w:t>
      </w:r>
      <w:r w:rsidRPr="00983255">
        <w:rPr>
          <w:rFonts w:ascii="Times New Roman" w:hAnsi="Times New Roman" w:cs="Times New Roman"/>
          <w:sz w:val="24"/>
          <w:szCs w:val="24"/>
        </w:rPr>
        <w:t>Vdaf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- 46% 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>22. Уголь можно представить, как …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>23.Можно ли форменные элементы наблюдать …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24. Каменные угли средней стадии метаморфизма обладают влажностью воздушно-сухого материала: 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25.Меланоидины это…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26. Какая составляющая часть растений является основным углеобразователем?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>27.По своему строению пектиновые вещества это …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28.Число мг КОН, израсходованных на нейтрализацию </w:t>
      </w:r>
      <w:smartTag w:uri="urn:schemas-microsoft-com:office:smarttags" w:element="metricconverter">
        <w:smartTagPr>
          <w:attr w:name="ProductID" w:val="1 г"/>
        </w:smartTagPr>
        <w:r w:rsidRPr="00983255">
          <w:rPr>
            <w:rFonts w:ascii="Times New Roman" w:hAnsi="Times New Roman" w:cs="Times New Roman"/>
            <w:sz w:val="24"/>
            <w:szCs w:val="24"/>
            <w:lang w:val="ru-RU"/>
          </w:rPr>
          <w:t>1 г</w:t>
        </w:r>
      </w:smartTag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жира.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29. При переходе от торфа к бурым углям количество гуминовых кислот…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30. Вещества, растворимы в смеси бензола и спирта?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>31. Каким образом могла образоваться нефть, согласно органической теории образования нефти?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32. Динамометаморфизм это изменение органического вещества угля…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33. Каким образом мог образоваться уголь, согласно биохимической теории?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34. В каких местах шел процесс нефтеобразования?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35. Как называется первичная нефть?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36. Что является конечной стадией превращения растительных остатков в окислительной среде?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37. При увеличении температуры в нефтяном месторождении количество газового бензина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38. В каком порядке выходят компоненты месторождения при вскрытии нефтяного горизонта?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39. Какой из макрокомпонентов угля похож на древесный уголь, при нажатии ножом отделяется от прослоек и гнезд, легко растирается между пальцами в порошок.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40.Какой из микрокомпонентов обладает наилучшей спекаемостью?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>41. Какие форменные элементы составляют основу сапропелитовых углей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42. Вещества, содержащие сложные эфиры высокомолекулярных жирных кислот и высших спиртов нормального строения.  Содержат свободные кислоты 24-34, спирты С24 до С34, и насыщенные углеводороды 25 до 31.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43. Вещества, выделяемые из топлива щелочью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45.Нефть залегает в… </w:t>
      </w:r>
    </w:p>
    <w:p w:rsidR="006E66A0" w:rsidRPr="00983255" w:rsidRDefault="006E66A0" w:rsidP="006E66A0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46.Назовите вещества, относящиеся к акаустобиолитам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47. Нефти разделяются на …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48. Топливо, не растворимое в щелочах, с влагой воздушно сухого материала 1,5 %, черного цвета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49.  Топлива, при образовании которых не образуются гуминовые кислоты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50. Вязкая масса, в воздушно-сухом состоянии ломкая, в ней происходит стабилизация или некоторая потеря водорода и развиваются окислительные потеря   водорода, идут окислительные процессы, вызывает образование черных вод 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83255">
        <w:rPr>
          <w:rFonts w:ascii="Times New Roman" w:hAnsi="Times New Roman" w:cs="Times New Roman"/>
          <w:b/>
          <w:i/>
          <w:iCs/>
          <w:sz w:val="24"/>
          <w:szCs w:val="24"/>
        </w:rPr>
        <w:t>Вопросы для защиты лабораторных работ</w:t>
      </w:r>
    </w:p>
    <w:p w:rsidR="006E66A0" w:rsidRPr="00983255" w:rsidRDefault="006E66A0" w:rsidP="006E66A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>Что такое микро- и макро петрографический анализ углей?</w:t>
      </w:r>
    </w:p>
    <w:p w:rsidR="006E66A0" w:rsidRPr="00983255" w:rsidRDefault="006E66A0" w:rsidP="006E66A0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lastRenderedPageBreak/>
        <w:t>Цель проведения петрографического состава углей.</w:t>
      </w:r>
    </w:p>
    <w:p w:rsidR="006E66A0" w:rsidRPr="00983255" w:rsidRDefault="006E66A0" w:rsidP="006E66A0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>Свойства и особенности макромолекулярного строения витринизированных и фюзинированных компонентов.</w:t>
      </w:r>
    </w:p>
    <w:p w:rsidR="006E66A0" w:rsidRPr="00983255" w:rsidRDefault="006E66A0" w:rsidP="006E66A0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>Какие микрокомпоненты обуславливают спекаемость углей и механическую прочность кокса?</w:t>
      </w:r>
    </w:p>
    <w:p w:rsidR="006E66A0" w:rsidRPr="00983255" w:rsidRDefault="006E66A0" w:rsidP="006E66A0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>Петрографический состав углей различных бассейнов России.</w:t>
      </w:r>
    </w:p>
    <w:p w:rsidR="006E66A0" w:rsidRPr="00983255" w:rsidRDefault="006E66A0" w:rsidP="006E66A0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>Изменение технологических свойств витринизированных компонентов в зависимости от стадии метаморфизма и природы топлива.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>По результатам исследований подсчитать содержание фюзинезированных микрокомпонентов в угле</w:t>
      </w:r>
    </w:p>
    <w:p w:rsidR="006E66A0" w:rsidRPr="00983255" w:rsidRDefault="006E66A0" w:rsidP="006E66A0">
      <w:pPr>
        <w:tabs>
          <w:tab w:val="left" w:pos="851"/>
        </w:tabs>
        <w:spacing w:after="0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E66A0" w:rsidRPr="00983255" w:rsidRDefault="006E66A0" w:rsidP="006E66A0">
      <w:pPr>
        <w:tabs>
          <w:tab w:val="left" w:pos="851"/>
        </w:tabs>
        <w:spacing w:after="0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83255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Примерный перечень тем рефератов:</w:t>
      </w:r>
    </w:p>
    <w:p w:rsidR="006E66A0" w:rsidRPr="00983255" w:rsidRDefault="006E66A0" w:rsidP="006E66A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Огнеупорные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глины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E66A0" w:rsidRPr="00983255" w:rsidRDefault="006E66A0" w:rsidP="006E66A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Каолины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E66A0" w:rsidRPr="00983255" w:rsidRDefault="006E66A0" w:rsidP="006E66A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Кварциты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песчаники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E66A0" w:rsidRPr="00983255" w:rsidRDefault="006E66A0" w:rsidP="006E66A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Высокоглиноземистые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E66A0" w:rsidRPr="00983255" w:rsidRDefault="006E66A0" w:rsidP="006E66A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Доломиты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E66A0" w:rsidRPr="00983255" w:rsidRDefault="006E66A0" w:rsidP="006E66A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Магнезиты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E66A0" w:rsidRPr="00983255" w:rsidRDefault="006E66A0" w:rsidP="006E66A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Брусит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E66A0" w:rsidRPr="00983255" w:rsidRDefault="006E66A0" w:rsidP="006E66A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8.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Сырье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огнеупоров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E66A0" w:rsidRPr="00983255" w:rsidRDefault="006E66A0" w:rsidP="006E66A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9.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Хромиты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E66A0" w:rsidRPr="00983255" w:rsidRDefault="006E66A0" w:rsidP="006E66A0">
      <w:pPr>
        <w:tabs>
          <w:tab w:val="left" w:pos="851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10.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Графит</w:t>
      </w:r>
    </w:p>
    <w:p w:rsidR="006E66A0" w:rsidRPr="00983255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12.Разработка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месторождений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каменных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материалов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E66A0" w:rsidRPr="00983255" w:rsidRDefault="006E66A0" w:rsidP="006E66A0">
      <w:pPr>
        <w:tabs>
          <w:tab w:val="left" w:pos="851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13.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Минералогия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глин</w:t>
      </w:r>
    </w:p>
    <w:p w:rsidR="006E66A0" w:rsidRPr="00983255" w:rsidRDefault="006E66A0" w:rsidP="006E66A0">
      <w:pPr>
        <w:tabs>
          <w:tab w:val="left" w:pos="851"/>
        </w:tabs>
        <w:spacing w:after="0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sz w:val="24"/>
          <w:szCs w:val="24"/>
          <w:lang w:val="ru-RU"/>
        </w:rPr>
        <w:t>14.Горючие сланцы. Их происхождение, свойства, добыча и использование</w:t>
      </w:r>
    </w:p>
    <w:p w:rsidR="006E66A0" w:rsidRPr="00983255" w:rsidRDefault="006E66A0" w:rsidP="006E66A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15.Каменные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изверженных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пород.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классификация,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глубинные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породы.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излившиеся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породы.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E66A0" w:rsidRPr="00983255" w:rsidRDefault="006E66A0" w:rsidP="006E66A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Каменные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осадочных горных пород: обломочные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породы.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органогенные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породы,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породы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химического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происхождения.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E66A0" w:rsidRPr="00983255" w:rsidRDefault="006E66A0" w:rsidP="006E66A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17.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Каменные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метаморфических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пород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E66A0" w:rsidRPr="00983255" w:rsidRDefault="006E66A0" w:rsidP="006E66A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18.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природных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каменных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материалов.</w:t>
      </w:r>
      <w:r w:rsidRPr="00983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E66A0" w:rsidRPr="00983255" w:rsidRDefault="006E66A0" w:rsidP="006E66A0">
      <w:pPr>
        <w:pStyle w:val="Style3"/>
        <w:widowControl/>
        <w:jc w:val="both"/>
      </w:pPr>
      <w:r w:rsidRPr="00983255">
        <w:rPr>
          <w:color w:val="000000"/>
        </w:rPr>
        <w:t>19.</w:t>
      </w:r>
      <w:r w:rsidRPr="00983255">
        <w:t xml:space="preserve"> </w:t>
      </w:r>
      <w:r w:rsidRPr="00983255">
        <w:rPr>
          <w:color w:val="000000"/>
        </w:rPr>
        <w:t>Разработка</w:t>
      </w:r>
      <w:r w:rsidRPr="00983255">
        <w:t xml:space="preserve"> </w:t>
      </w:r>
      <w:r w:rsidRPr="00983255">
        <w:rPr>
          <w:color w:val="000000"/>
        </w:rPr>
        <w:t>месторождений</w:t>
      </w:r>
      <w:r w:rsidRPr="00983255">
        <w:t xml:space="preserve"> </w:t>
      </w:r>
      <w:r w:rsidRPr="00983255">
        <w:rPr>
          <w:color w:val="000000"/>
        </w:rPr>
        <w:t>и</w:t>
      </w:r>
      <w:r w:rsidRPr="00983255">
        <w:t xml:space="preserve"> </w:t>
      </w:r>
      <w:r w:rsidRPr="00983255">
        <w:rPr>
          <w:color w:val="000000"/>
        </w:rPr>
        <w:t>обработка</w:t>
      </w:r>
      <w:r w:rsidRPr="00983255">
        <w:t xml:space="preserve"> </w:t>
      </w:r>
      <w:r w:rsidRPr="00983255">
        <w:rPr>
          <w:color w:val="000000"/>
        </w:rPr>
        <w:t>каменных</w:t>
      </w:r>
      <w:r w:rsidRPr="00983255">
        <w:t xml:space="preserve"> </w:t>
      </w:r>
      <w:r w:rsidRPr="00983255">
        <w:rPr>
          <w:color w:val="000000"/>
        </w:rPr>
        <w:t>материалов</w:t>
      </w:r>
      <w:r w:rsidRPr="00983255">
        <w:t xml:space="preserve"> </w:t>
      </w:r>
    </w:p>
    <w:p w:rsidR="006E66A0" w:rsidRPr="00983255" w:rsidRDefault="006E66A0" w:rsidP="006E66A0">
      <w:pPr>
        <w:pStyle w:val="Style3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83255">
        <w:rPr>
          <w:rStyle w:val="FontStyle31"/>
          <w:rFonts w:ascii="Times New Roman" w:hAnsi="Times New Roman" w:cs="Times New Roman"/>
          <w:sz w:val="24"/>
          <w:szCs w:val="24"/>
        </w:rPr>
        <w:t>20. группа кварца</w:t>
      </w:r>
    </w:p>
    <w:p w:rsidR="006E66A0" w:rsidRPr="00983255" w:rsidRDefault="006E66A0" w:rsidP="006E66A0">
      <w:pPr>
        <w:pStyle w:val="Style3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83255">
        <w:rPr>
          <w:rStyle w:val="FontStyle31"/>
          <w:rFonts w:ascii="Times New Roman" w:hAnsi="Times New Roman" w:cs="Times New Roman"/>
          <w:sz w:val="24"/>
          <w:szCs w:val="24"/>
        </w:rPr>
        <w:t>21.группа алюмосиликатов</w:t>
      </w:r>
    </w:p>
    <w:p w:rsidR="006E66A0" w:rsidRPr="00983255" w:rsidRDefault="006E66A0" w:rsidP="006E66A0">
      <w:pPr>
        <w:pStyle w:val="Style3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83255">
        <w:rPr>
          <w:rStyle w:val="FontStyle31"/>
          <w:rFonts w:ascii="Times New Roman" w:hAnsi="Times New Roman" w:cs="Times New Roman"/>
          <w:sz w:val="24"/>
          <w:szCs w:val="24"/>
        </w:rPr>
        <w:t>22. группа железисто- магнезиальных силикатов,</w:t>
      </w:r>
    </w:p>
    <w:p w:rsidR="006E66A0" w:rsidRPr="00983255" w:rsidRDefault="006E66A0" w:rsidP="006E66A0">
      <w:pPr>
        <w:pStyle w:val="Style3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83255">
        <w:rPr>
          <w:rStyle w:val="FontStyle31"/>
          <w:rFonts w:ascii="Times New Roman" w:hAnsi="Times New Roman" w:cs="Times New Roman"/>
          <w:sz w:val="24"/>
          <w:szCs w:val="24"/>
        </w:rPr>
        <w:t>23. группа карбонатов</w:t>
      </w:r>
    </w:p>
    <w:p w:rsidR="006E66A0" w:rsidRPr="00983255" w:rsidRDefault="006E66A0" w:rsidP="006E66A0">
      <w:pPr>
        <w:pStyle w:val="Style3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83255">
        <w:rPr>
          <w:rStyle w:val="FontStyle31"/>
          <w:rFonts w:ascii="Times New Roman" w:hAnsi="Times New Roman" w:cs="Times New Roman"/>
          <w:sz w:val="24"/>
          <w:szCs w:val="24"/>
        </w:rPr>
        <w:t>24</w:t>
      </w:r>
      <w:r>
        <w:rPr>
          <w:rStyle w:val="FontStyle31"/>
          <w:rFonts w:ascii="Times New Roman" w:hAnsi="Times New Roman" w:cs="Times New Roman"/>
          <w:sz w:val="24"/>
          <w:szCs w:val="24"/>
        </w:rPr>
        <w:t>.</w:t>
      </w:r>
      <w:r w:rsidRPr="00983255">
        <w:rPr>
          <w:rStyle w:val="FontStyle31"/>
          <w:rFonts w:ascii="Times New Roman" w:hAnsi="Times New Roman" w:cs="Times New Roman"/>
          <w:sz w:val="24"/>
          <w:szCs w:val="24"/>
        </w:rPr>
        <w:t xml:space="preserve"> группа сульфатов.</w:t>
      </w:r>
    </w:p>
    <w:p w:rsidR="006E66A0" w:rsidRDefault="006E66A0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40987" w:rsidRDefault="00C40987" w:rsidP="006E6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C40987" w:rsidSect="00DD13CE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7"/>
      </w:tblGrid>
      <w:tr w:rsidR="00DD13CE" w:rsidRPr="006E66A0" w:rsidTr="00C40987">
        <w:trPr>
          <w:trHeight w:hRule="exact" w:val="285"/>
        </w:trPr>
        <w:tc>
          <w:tcPr>
            <w:tcW w:w="9417" w:type="dxa"/>
            <w:shd w:val="clear" w:color="000000" w:fill="FFFFFF"/>
            <w:tcMar>
              <w:left w:w="34" w:type="dxa"/>
              <w:right w:w="34" w:type="dxa"/>
            </w:tcMar>
          </w:tcPr>
          <w:p w:rsidR="00DD13CE" w:rsidRPr="006E66A0" w:rsidRDefault="00D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C40987" w:rsidRPr="005E0BF9" w:rsidRDefault="00C40987" w:rsidP="00C40987">
      <w:pPr>
        <w:pStyle w:val="1"/>
        <w:numPr>
          <w:ilvl w:val="0"/>
          <w:numId w:val="1"/>
        </w:numPr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E0BF9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Оценочные средства для проведения промежуточной аттестации</w:t>
      </w:r>
    </w:p>
    <w:p w:rsidR="00C40987" w:rsidRPr="005E0BF9" w:rsidRDefault="00C40987" w:rsidP="00C40987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:rsidR="00C40987" w:rsidRPr="005E0BF9" w:rsidRDefault="00C40987" w:rsidP="00C4098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0BF9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3"/>
      </w:tblGrid>
      <w:tr w:rsidR="00C40987" w:rsidRPr="005E0BF9" w:rsidTr="00DE0F73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40987" w:rsidRPr="005E0BF9" w:rsidRDefault="00C40987" w:rsidP="00DE0F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5E0BF9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40987" w:rsidRPr="005E0BF9" w:rsidRDefault="00C40987" w:rsidP="00DE0F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40987" w:rsidRPr="005E0BF9" w:rsidRDefault="00C40987" w:rsidP="00DE0F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C40987" w:rsidRPr="00C11F60" w:rsidTr="00DE0F7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E0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готовностью использовать знания о современной физической картине мира, пространственно-временных закономерностях, строении вещества для понимания окружающего мира и явлений природы</w:t>
            </w:r>
            <w:r w:rsidRPr="005E0BF9">
              <w:rPr>
                <w:rFonts w:ascii="Times New Roman" w:hAnsi="Times New Roman" w:cs="Times New Roman"/>
                <w:b/>
                <w:color w:val="333300"/>
                <w:sz w:val="24"/>
                <w:szCs w:val="24"/>
                <w:lang w:val="ru-RU"/>
              </w:rPr>
              <w:t xml:space="preserve"> (</w:t>
            </w:r>
            <w:r w:rsidRPr="005E0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5E0BF9">
              <w:rPr>
                <w:rFonts w:ascii="Times New Roman" w:hAnsi="Times New Roman" w:cs="Times New Roman"/>
                <w:b/>
                <w:color w:val="333300"/>
                <w:sz w:val="24"/>
                <w:szCs w:val="24"/>
                <w:lang w:val="ru-RU"/>
              </w:rPr>
              <w:t>)</w:t>
            </w:r>
          </w:p>
        </w:tc>
      </w:tr>
      <w:tr w:rsidR="00C40987" w:rsidRPr="00C11F60" w:rsidTr="00DE0F73">
        <w:trPr>
          <w:trHeight w:val="1661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color w:val="333300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Основные природные твердые материалы и их классификацию, и происхождение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1F60" w:rsidRDefault="00C11F60" w:rsidP="00DE0F73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 вопросы:</w:t>
            </w:r>
          </w:p>
          <w:p w:rsidR="00C40987" w:rsidRPr="005E0BF9" w:rsidRDefault="00C40987" w:rsidP="00DE0F73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Опиш</w:t>
            </w:r>
            <w:r w:rsidR="00C11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классификацию горючих ископаемых по агрегатному состоянию, с</w:t>
            </w:r>
            <w:r w:rsidRPr="005E0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войства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0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0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0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0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каменных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0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</w:p>
          <w:p w:rsidR="00C40987" w:rsidRPr="005E0BF9" w:rsidRDefault="00C40987" w:rsidP="00DE0F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Охарактеризуйте каменные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0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0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0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изверженных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0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пород, из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0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осадочных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0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горных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0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пород, из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0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метаморфических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0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пород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40987" w:rsidRPr="005E0BF9" w:rsidRDefault="00C40987" w:rsidP="00DE0F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Охарактеризуйте основные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0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глубинные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0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породы.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0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0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излившиеся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0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породы.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40987" w:rsidRPr="005E0BF9" w:rsidRDefault="00C40987" w:rsidP="00DE0F73">
            <w:pPr>
              <w:spacing w:after="0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вещества, относящиеся к акаустобиолитам</w:t>
            </w:r>
          </w:p>
        </w:tc>
      </w:tr>
      <w:tr w:rsidR="00C40987" w:rsidRPr="00C11F60" w:rsidTr="00DE0F7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0987" w:rsidRPr="005E0BF9" w:rsidRDefault="00C40987" w:rsidP="00DE0F73">
            <w:pPr>
              <w:pStyle w:val="Default"/>
              <w:rPr>
                <w:color w:val="333300"/>
              </w:rPr>
            </w:pPr>
            <w:r w:rsidRPr="005E0BF9">
              <w:rPr>
                <w:color w:val="201F35"/>
                <w:shd w:val="clear" w:color="auto" w:fill="FFFFFF"/>
              </w:rPr>
              <w:t>прогнозировать свойства неметаллических и горючих ископаемых исходя из их происхождения, петрографического и химического состава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1F60" w:rsidRDefault="00C11F60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задания:</w:t>
            </w:r>
          </w:p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1.Определите тип топлива по его характерным признакам </w:t>
            </w:r>
            <w:r w:rsidRPr="005E0BF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- 30%, содержит гуминовые кислоты, цвет черный, </w:t>
            </w:r>
            <w:r w:rsidRPr="005E0BF9">
              <w:rPr>
                <w:rFonts w:ascii="Times New Roman" w:hAnsi="Times New Roman" w:cs="Times New Roman"/>
                <w:sz w:val="24"/>
                <w:szCs w:val="24"/>
              </w:rPr>
              <w:t>Vdaf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- 46%  </w:t>
            </w:r>
          </w:p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kern w:val="28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kern w:val="28"/>
                <w:sz w:val="24"/>
                <w:szCs w:val="24"/>
                <w:lang w:val="ru-RU"/>
              </w:rPr>
              <w:t xml:space="preserve">2.Определите тип топлива по его характерным признакам С - 88 %, не содержит гуминовые кислоты, цвет черный, влажность - 3% </w:t>
            </w:r>
          </w:p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3.Определите содержание той или иной группы микрокомпонентов в процентах к общему количеству органической массы угля </w:t>
            </w:r>
          </w:p>
        </w:tc>
      </w:tr>
      <w:tr w:rsidR="00C40987" w:rsidRPr="005E0BF9" w:rsidTr="00DE0F7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0987" w:rsidRPr="005E0BF9" w:rsidRDefault="00C40987" w:rsidP="00DE0F73">
            <w:pPr>
              <w:pStyle w:val="Default"/>
              <w:rPr>
                <w:color w:val="333300"/>
              </w:rPr>
            </w:pPr>
            <w:r w:rsidRPr="005E0BF9">
              <w:rPr>
                <w:color w:val="201F35"/>
                <w:shd w:val="clear" w:color="auto" w:fill="FFFFFF"/>
              </w:rPr>
              <w:t>методами определения петрографического состава углей различной степени метаморфизма.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1F60" w:rsidRDefault="00C11F60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из профессиональной области:</w:t>
            </w:r>
          </w:p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Приготовить аншлифы-брикеты</w:t>
            </w:r>
          </w:p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2.Отполировать аншлиф-брикет</w:t>
            </w:r>
          </w:p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3.Определить содержание микрокомпонентов </w:t>
            </w:r>
          </w:p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 витринита</w:t>
            </w:r>
          </w:p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семивитринита</w:t>
            </w:r>
          </w:p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фюзита</w:t>
            </w:r>
          </w:p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лейптинита</w:t>
            </w:r>
          </w:p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Группа альгинита</w:t>
            </w:r>
          </w:p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0BF9">
              <w:rPr>
                <w:rFonts w:ascii="Times New Roman" w:hAnsi="Times New Roman" w:cs="Times New Roman"/>
                <w:sz w:val="24"/>
                <w:szCs w:val="24"/>
              </w:rPr>
              <w:t>Группа микстинита</w:t>
            </w:r>
          </w:p>
          <w:p w:rsidR="00C40987" w:rsidRPr="005E0BF9" w:rsidRDefault="00C40987" w:rsidP="00DE0F73">
            <w:pPr>
              <w:tabs>
                <w:tab w:val="left" w:pos="567"/>
              </w:tabs>
              <w:overflowPunct w:val="0"/>
              <w:spacing w:after="0"/>
              <w:textAlignment w:val="baseline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</w:rPr>
              <w:t>.Минеральные примеси</w:t>
            </w:r>
          </w:p>
        </w:tc>
      </w:tr>
      <w:tr w:rsidR="00C40987" w:rsidRPr="00C11F60" w:rsidTr="00DE0F7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готовностью использовать знания о строении вещества, природе химической связи в различных классах химических соединений для понимания свойств материалов и механизма химических процессов, протекающих в окружающем мире</w:t>
            </w:r>
            <w:r w:rsidRPr="005E0BF9">
              <w:rPr>
                <w:rFonts w:ascii="Times New Roman" w:hAnsi="Times New Roman" w:cs="Times New Roman"/>
                <w:b/>
                <w:color w:val="333300"/>
                <w:sz w:val="24"/>
                <w:szCs w:val="24"/>
                <w:lang w:val="ru-RU"/>
              </w:rPr>
              <w:t xml:space="preserve"> </w:t>
            </w:r>
            <w:r w:rsidRPr="005E0BF9">
              <w:rPr>
                <w:rFonts w:ascii="Times New Roman" w:hAnsi="Times New Roman" w:cs="Times New Roman"/>
                <w:b/>
                <w:bCs/>
                <w:color w:val="333300"/>
                <w:sz w:val="24"/>
                <w:szCs w:val="24"/>
                <w:lang w:val="ru-RU"/>
              </w:rPr>
              <w:t>(</w:t>
            </w:r>
            <w:r w:rsidRPr="005E0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5E0BF9">
              <w:rPr>
                <w:rFonts w:ascii="Times New Roman" w:hAnsi="Times New Roman" w:cs="Times New Roman"/>
                <w:b/>
                <w:bCs/>
                <w:color w:val="333300"/>
                <w:sz w:val="24"/>
                <w:szCs w:val="24"/>
                <w:lang w:val="ru-RU"/>
              </w:rPr>
              <w:t>)</w:t>
            </w:r>
          </w:p>
        </w:tc>
      </w:tr>
      <w:tr w:rsidR="00C40987" w:rsidRPr="00C11F60" w:rsidTr="00DE0F7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color w:val="333300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об изменении физико-химических свойств неметаллических и горючих ископаемых при диагенезе и метагенезе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1F60" w:rsidRDefault="00C11F60" w:rsidP="00DE0F73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 вопросы:</w:t>
            </w:r>
          </w:p>
          <w:p w:rsidR="00C40987" w:rsidRPr="005E0BF9" w:rsidRDefault="00C40987" w:rsidP="00DE0F73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Вещества, являющиеся источником энергии, питания …</w:t>
            </w:r>
          </w:p>
          <w:p w:rsidR="00C40987" w:rsidRPr="005E0BF9" w:rsidRDefault="00C40987" w:rsidP="00DE0F73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2.Метагенез – это …</w:t>
            </w:r>
          </w:p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3.Процесс оторфенения растительных остатков идет … </w:t>
            </w:r>
          </w:p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Назовите ГИ, которые образовались преимущественно из наземной растительности </w:t>
            </w:r>
          </w:p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Динамометаморфизм это изменение органического вещества … </w:t>
            </w:r>
          </w:p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Какие углеводороды не содержатся в природной нефти?</w:t>
            </w:r>
          </w:p>
        </w:tc>
      </w:tr>
      <w:tr w:rsidR="00C40987" w:rsidRPr="00C11F60" w:rsidTr="00DE0F7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color w:val="333300"/>
                <w:sz w:val="24"/>
                <w:szCs w:val="24"/>
              </w:rPr>
            </w:pPr>
            <w:r w:rsidRPr="005E0BF9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</w:rPr>
              <w:t>определять химическую зрелость топлив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1F60" w:rsidRDefault="00C11F60" w:rsidP="00DE0F73">
            <w:pPr>
              <w:pStyle w:val="a5"/>
              <w:spacing w:after="0"/>
            </w:pPr>
            <w:r>
              <w:t>Практические задания:</w:t>
            </w:r>
          </w:p>
          <w:p w:rsidR="00C40987" w:rsidRPr="005E0BF9" w:rsidRDefault="00C40987" w:rsidP="00DE0F73">
            <w:pPr>
              <w:pStyle w:val="a5"/>
              <w:spacing w:after="0"/>
            </w:pPr>
            <w:r w:rsidRPr="005E0BF9">
              <w:t xml:space="preserve">Какие выражения правильны. Расшифруйте их.      </w:t>
            </w:r>
          </w:p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Н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Г</w:t>
            </w:r>
            <w:r w:rsidRPr="005E0BF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, 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Б.  </w:t>
            </w:r>
            <w:r w:rsidRPr="005E0BF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Р 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 </w:t>
            </w:r>
            <w:r w:rsidRPr="005E0BF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О 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 А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Р  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  А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С</w:t>
            </w:r>
          </w:p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Расположите топливо по стадиям химической зрелости, начиная с наименее зрелых  </w:t>
            </w:r>
          </w:p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Сланцы Б. Антрациты В. Коксовые угли Г. Жирные Д. Торф</w:t>
            </w:r>
          </w:p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определить средний показатель отражения в монохроматическом свете в иммерсионном масле (</w:t>
            </w:r>
            <w:r w:rsidRPr="005E0BF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для оценки химической зрелости топлива?</w:t>
            </w:r>
          </w:p>
        </w:tc>
      </w:tr>
      <w:tr w:rsidR="00C40987" w:rsidRPr="00C11F60" w:rsidTr="00DE0F7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color w:val="333300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навыками проведения макро и микрокомпонентного анализа топлива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1F60" w:rsidRDefault="00C11F60" w:rsidP="00C11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из профессиональной области:</w:t>
            </w:r>
          </w:p>
          <w:p w:rsidR="00C40987" w:rsidRPr="005E0BF9" w:rsidRDefault="00C40987" w:rsidP="00DE0F73">
            <w:pPr>
              <w:tabs>
                <w:tab w:val="left" w:pos="567"/>
              </w:tabs>
              <w:overflowPunct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из каких петрографических компонентов состоят анализируемые угли.</w:t>
            </w:r>
          </w:p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kern w:val="28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kern w:val="28"/>
                <w:sz w:val="24"/>
                <w:szCs w:val="24"/>
                <w:lang w:val="ru-RU"/>
              </w:rPr>
              <w:t>Как изменяется количество микрокомпонентов с увеличением стадии метаморфизма?</w:t>
            </w:r>
          </w:p>
          <w:p w:rsidR="00C40987" w:rsidRPr="005E0BF9" w:rsidRDefault="00C40987" w:rsidP="00DE0F73">
            <w:pPr>
              <w:tabs>
                <w:tab w:val="left" w:pos="567"/>
              </w:tabs>
              <w:overflowPunct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цвета имеют форменные элементы в проходящем свете?</w:t>
            </w:r>
          </w:p>
          <w:p w:rsidR="00C40987" w:rsidRPr="005E0BF9" w:rsidRDefault="00C40987" w:rsidP="00DE0F73">
            <w:pPr>
              <w:tabs>
                <w:tab w:val="left" w:pos="567"/>
              </w:tabs>
              <w:overflowPunct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Определить к какой степени метаморфизма относятся исследуемые угли </w:t>
            </w:r>
          </w:p>
          <w:p w:rsidR="00C40987" w:rsidRPr="005E0BF9" w:rsidRDefault="00C40987" w:rsidP="00DE0F73">
            <w:pPr>
              <w:tabs>
                <w:tab w:val="left" w:pos="567"/>
              </w:tabs>
              <w:overflowPunct w:val="0"/>
              <w:spacing w:after="0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технический анализ углей: определить зольность; влажность, сернистость, выход летучих веществ. На этом основании сделать выводы о возможном технологическом использовании угля.</w:t>
            </w:r>
          </w:p>
        </w:tc>
      </w:tr>
      <w:tr w:rsidR="00C40987" w:rsidRPr="00C11F60" w:rsidTr="00DE0F7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готовностью использовать знание свойств химических элементов, соединений и материалов на их основе для решения задач профессиональной деятельности</w:t>
            </w:r>
            <w:r w:rsidRPr="005E0BF9">
              <w:rPr>
                <w:rFonts w:ascii="Times New Roman" w:hAnsi="Times New Roman" w:cs="Times New Roman"/>
                <w:b/>
                <w:color w:val="333300"/>
                <w:sz w:val="24"/>
                <w:szCs w:val="24"/>
                <w:lang w:val="ru-RU"/>
              </w:rPr>
              <w:t xml:space="preserve"> (ПК-18)</w:t>
            </w:r>
          </w:p>
        </w:tc>
      </w:tr>
      <w:tr w:rsidR="00C40987" w:rsidRPr="00C11F60" w:rsidTr="00DE0F7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color w:val="333300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влияние петрографического состава топлив и группового состава минералов на их технологические свойства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1F60" w:rsidRDefault="00C11F60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 вопросы:</w:t>
            </w:r>
          </w:p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1.Какой из макрокомпонентов угля похож на древесный уголь, при нажатии ножом? отделяется от прослоек и гнезд, легко растирается между пальцами в порошок. </w:t>
            </w:r>
          </w:p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2.Какой из микрокомпонентов обладает наилучшей спекаемостью? </w:t>
            </w:r>
          </w:p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Какие форменные элементы составляют основу сапропелитовых углей</w:t>
            </w:r>
          </w:p>
          <w:p w:rsidR="00C40987" w:rsidRPr="005E0BF9" w:rsidRDefault="00C40987" w:rsidP="00DE0F73">
            <w:pPr>
              <w:tabs>
                <w:tab w:val="left" w:pos="567"/>
              </w:tabs>
              <w:overflowPunct w:val="0"/>
              <w:spacing w:after="0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Охарактеризуйте петрографический состав углей различных бассейнов России.</w:t>
            </w:r>
          </w:p>
        </w:tc>
      </w:tr>
      <w:tr w:rsidR="00C40987" w:rsidRPr="00BB6690" w:rsidTr="00DE0F7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color w:val="333300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прогнозировать свойства готового продукта на основе знаний о составе пород, составляющих сырьевые материалы.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1F60" w:rsidRDefault="00C11F60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задания:</w:t>
            </w:r>
          </w:p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1.В чем различие между понятием «коксуемость» и «спекаемость» углей?</w:t>
            </w:r>
          </w:p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От чего зависит толщина пластического слоя?</w:t>
            </w:r>
          </w:p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Какие процессы термической деструкции угля определяют усадку?</w:t>
            </w:r>
          </w:p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5.Что принимают за эталон отражательной способности рельефа в угле?</w:t>
            </w:r>
          </w:p>
          <w:p w:rsidR="00C40987" w:rsidRDefault="00C40987" w:rsidP="00DE0F73">
            <w:pPr>
              <w:spacing w:after="0"/>
              <w:rPr>
                <w:rFonts w:ascii="Times New Roman" w:hAnsi="Times New Roman" w:cs="Times New Roman"/>
                <w:kern w:val="28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kern w:val="28"/>
                <w:sz w:val="24"/>
                <w:szCs w:val="24"/>
                <w:lang w:val="ru-RU"/>
              </w:rPr>
              <w:t xml:space="preserve">6.Определите тип топлива по его характерным признакам С - 88 %, не содержит гуминовые кислоты, цвет черный, влажность - 3% </w:t>
            </w:r>
          </w:p>
          <w:p w:rsidR="00C11F60" w:rsidRPr="005E0BF9" w:rsidRDefault="00C11F60" w:rsidP="00DE0F7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</w:p>
        </w:tc>
      </w:tr>
      <w:tr w:rsidR="00C40987" w:rsidRPr="00C11F60" w:rsidTr="00DE0F7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color w:val="333300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представлениями о взаимосвязях степени метаморфизма топлив с их спекаемостью и коксуемостью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1F60" w:rsidRDefault="00C11F60" w:rsidP="00C11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из профессиональной области:</w:t>
            </w:r>
          </w:p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1.Оцените изменение технологических свойств витринизированных компонентов в зависимости от стадии метаморфизма и природы топлива.</w:t>
            </w:r>
          </w:p>
          <w:p w:rsidR="00C40987" w:rsidRPr="005E0BF9" w:rsidRDefault="00C40987" w:rsidP="00DE0F7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  <w:r w:rsidRPr="005E0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2.Оценить более экономически-целесообразное промышленное использование ТГИ, в зависимости от петрографического состава углей. Наметить технологию их обогащения, отнести данный уголь к определенной технологической марке.</w:t>
            </w:r>
          </w:p>
        </w:tc>
      </w:tr>
    </w:tbl>
    <w:p w:rsidR="00C40987" w:rsidRPr="005E0BF9" w:rsidRDefault="00C40987" w:rsidP="00C40987">
      <w:pPr>
        <w:overflowPunct w:val="0"/>
        <w:spacing w:after="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</w:p>
    <w:p w:rsidR="00C40987" w:rsidRPr="005E0BF9" w:rsidRDefault="00C40987" w:rsidP="00C40987">
      <w:pPr>
        <w:tabs>
          <w:tab w:val="left" w:pos="851"/>
        </w:tabs>
        <w:spacing w:after="0"/>
        <w:rPr>
          <w:rStyle w:val="FontStyle20"/>
          <w:rFonts w:ascii="Times New Roman" w:hAnsi="Times New Roman" w:cs="Times New Roman"/>
          <w:i/>
          <w:color w:val="C00000"/>
          <w:sz w:val="24"/>
          <w:szCs w:val="24"/>
          <w:lang w:val="ru-RU"/>
        </w:rPr>
        <w:sectPr w:rsidR="00C40987" w:rsidRPr="005E0BF9" w:rsidSect="006E66A0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C40987" w:rsidRPr="005E0BF9" w:rsidRDefault="00C40987" w:rsidP="00C40987">
      <w:pPr>
        <w:tabs>
          <w:tab w:val="left" w:pos="851"/>
        </w:tabs>
        <w:spacing w:after="0"/>
        <w:rPr>
          <w:rStyle w:val="FontStyle20"/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C40987" w:rsidRPr="005E0BF9" w:rsidRDefault="00C40987" w:rsidP="00C4098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0BF9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C40987" w:rsidRPr="005E0BF9" w:rsidRDefault="00C40987" w:rsidP="00C40987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C40987" w:rsidRPr="005E0BF9" w:rsidRDefault="00C40987" w:rsidP="0098558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E0BF9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«Минералогия и петрография неметаллических и горючих ископаемых</w:t>
      </w:r>
      <w:r w:rsidRPr="005E0BF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» </w:t>
      </w:r>
      <w:r w:rsidRPr="005E0BF9">
        <w:rPr>
          <w:rFonts w:ascii="Times New Roman" w:hAnsi="Times New Roman" w:cs="Times New Roman"/>
          <w:sz w:val="24"/>
          <w:szCs w:val="24"/>
          <w:lang w:val="ru-RU"/>
        </w:rPr>
        <w:t>включает теоретические вопросы, позволяющие оценить уровень усвоения обучающимися знаний. Зачет проводится в форме теста.</w:t>
      </w:r>
    </w:p>
    <w:p w:rsidR="00C40987" w:rsidRPr="005E0BF9" w:rsidRDefault="00C40987" w:rsidP="00C4098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0BF9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C40987" w:rsidRPr="005E0BF9" w:rsidRDefault="00C40987" w:rsidP="00C4098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E0BF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5E0BF9">
        <w:rPr>
          <w:rFonts w:ascii="Times New Roman" w:hAnsi="Times New Roman" w:cs="Times New Roman"/>
          <w:b/>
          <w:sz w:val="24"/>
          <w:szCs w:val="24"/>
          <w:lang w:val="ru-RU"/>
        </w:rPr>
        <w:t>«зачтено»</w:t>
      </w:r>
      <w:r w:rsidRPr="005E0BF9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демонстрирует высокий и средний уровень сформированности компетенций, всестороннее, систематическое и глубокое знание учебного материала. Правильные ответы должны составлять более 50% от предложенных вопросов</w:t>
      </w:r>
    </w:p>
    <w:p w:rsidR="00C40987" w:rsidRPr="00C40987" w:rsidRDefault="00C40987" w:rsidP="00C40987">
      <w:pPr>
        <w:spacing w:after="0"/>
        <w:rPr>
          <w:lang w:val="ru-RU"/>
        </w:rPr>
      </w:pPr>
      <w:r w:rsidRPr="005E0BF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5E0BF9">
        <w:rPr>
          <w:rFonts w:ascii="Times New Roman" w:hAnsi="Times New Roman" w:cs="Times New Roman"/>
          <w:b/>
          <w:sz w:val="24"/>
          <w:szCs w:val="24"/>
          <w:lang w:val="ru-RU"/>
        </w:rPr>
        <w:t>«не зачтено»</w:t>
      </w:r>
      <w:r w:rsidRPr="005E0BF9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демонстрирует знания не более 50% теоретического материала, допускает существенные ошибки, не может показать интеллектуальные навыки. </w:t>
      </w:r>
    </w:p>
    <w:tbl>
      <w:tblPr>
        <w:tblW w:w="9899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"/>
        <w:gridCol w:w="2514"/>
        <w:gridCol w:w="2769"/>
        <w:gridCol w:w="4543"/>
        <w:gridCol w:w="15"/>
      </w:tblGrid>
      <w:tr w:rsidR="00DD13CE" w:rsidRPr="00C11F60" w:rsidTr="00A439F5">
        <w:trPr>
          <w:gridAfter w:val="1"/>
          <w:wAfter w:w="15" w:type="dxa"/>
          <w:trHeight w:hRule="exact" w:val="80"/>
        </w:trPr>
        <w:tc>
          <w:tcPr>
            <w:tcW w:w="9884" w:type="dxa"/>
            <w:gridSpan w:val="4"/>
          </w:tcPr>
          <w:p w:rsidR="00DD13CE" w:rsidRPr="006E66A0" w:rsidRDefault="00DD13CE">
            <w:pPr>
              <w:rPr>
                <w:lang w:val="ru-RU"/>
              </w:rPr>
            </w:pPr>
          </w:p>
        </w:tc>
      </w:tr>
      <w:tr w:rsidR="00DD13CE" w:rsidRPr="00C11F60" w:rsidTr="00A439F5">
        <w:trPr>
          <w:gridAfter w:val="1"/>
          <w:wAfter w:w="15" w:type="dxa"/>
          <w:trHeight w:hRule="exact" w:val="200"/>
        </w:trPr>
        <w:tc>
          <w:tcPr>
            <w:tcW w:w="9884" w:type="dxa"/>
            <w:gridSpan w:val="4"/>
          </w:tcPr>
          <w:p w:rsidR="00DD13CE" w:rsidRPr="006E66A0" w:rsidRDefault="00DD13CE">
            <w:pPr>
              <w:rPr>
                <w:lang w:val="ru-RU"/>
              </w:rPr>
            </w:pPr>
          </w:p>
        </w:tc>
      </w:tr>
      <w:tr w:rsidR="00DD13CE" w:rsidRPr="00C11F60" w:rsidTr="00A439F5">
        <w:trPr>
          <w:gridAfter w:val="1"/>
          <w:wAfter w:w="15" w:type="dxa"/>
          <w:trHeight w:hRule="exact" w:val="429"/>
        </w:trPr>
        <w:tc>
          <w:tcPr>
            <w:tcW w:w="98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13CE" w:rsidRPr="00A469D4" w:rsidRDefault="00E75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469D4">
              <w:rPr>
                <w:lang w:val="ru-RU"/>
              </w:rPr>
              <w:t xml:space="preserve"> </w:t>
            </w:r>
          </w:p>
        </w:tc>
      </w:tr>
      <w:tr w:rsidR="00DD13CE" w:rsidTr="00A439F5">
        <w:trPr>
          <w:gridAfter w:val="1"/>
          <w:wAfter w:w="15" w:type="dxa"/>
          <w:trHeight w:hRule="exact" w:val="277"/>
        </w:trPr>
        <w:tc>
          <w:tcPr>
            <w:tcW w:w="988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D13CE" w:rsidRDefault="00E75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D13CE" w:rsidTr="00A439F5">
        <w:trPr>
          <w:gridAfter w:val="1"/>
          <w:wAfter w:w="15" w:type="dxa"/>
          <w:trHeight w:hRule="exact" w:val="7"/>
        </w:trPr>
        <w:tc>
          <w:tcPr>
            <w:tcW w:w="988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D13CE" w:rsidRDefault="00DD13CE"/>
        </w:tc>
      </w:tr>
      <w:tr w:rsidR="00DD13CE" w:rsidRPr="00C11F60" w:rsidTr="00A439F5">
        <w:trPr>
          <w:gridAfter w:val="1"/>
          <w:wAfter w:w="15" w:type="dxa"/>
          <w:trHeight w:hRule="exact" w:val="2990"/>
        </w:trPr>
        <w:tc>
          <w:tcPr>
            <w:tcW w:w="98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D6775" w:rsidRPr="0025025B" w:rsidRDefault="00E750F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50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50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D6775" w:rsidRPr="00250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Евменова, Г. Л. Направление комплексного использования минерального </w:t>
            </w:r>
            <w:r w:rsidR="00835ECB" w:rsidRPr="00250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сырья:</w:t>
            </w:r>
            <w:r w:rsidR="002D6775" w:rsidRPr="00250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/ Г. Л. Евменова. — </w:t>
            </w:r>
            <w:r w:rsidR="00835ECB" w:rsidRPr="00250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Кемерово:</w:t>
            </w:r>
            <w:r w:rsidR="002D6775" w:rsidRPr="00250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КузГТУ имени Т.Ф. Горбачева, 2017. — 115 с. — </w:t>
            </w:r>
            <w:r w:rsidR="002D6775" w:rsidRPr="0025025B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="002D6775" w:rsidRPr="00250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978-5-906969-05-7.</w:t>
            </w:r>
            <w:r w:rsidR="002D6775" w:rsidRPr="002502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D6775" w:rsidRPr="00250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="00835ECB" w:rsidRPr="00250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="00835ECB" w:rsidRPr="0062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2D6775" w:rsidRPr="00250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</w:t>
            </w:r>
            <w:r w:rsidR="002D6775" w:rsidRPr="002502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D6775" w:rsidRPr="00250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// </w:t>
            </w:r>
            <w:r w:rsidR="00835ECB" w:rsidRPr="00250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Лань:</w:t>
            </w:r>
            <w:r w:rsidR="002D6775" w:rsidRPr="00250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электронно-библиотечная система. — </w:t>
            </w:r>
            <w:r w:rsidR="002D6775" w:rsidRPr="0025025B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="002D6775" w:rsidRPr="00250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/105391</w:t>
              </w:r>
            </w:hyperlink>
            <w:r w:rsidR="005D3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D6775" w:rsidRPr="00250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</w:p>
          <w:p w:rsidR="00DD13CE" w:rsidRPr="00A469D4" w:rsidRDefault="00E750F0" w:rsidP="00A439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0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50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5ECB" w:rsidRPr="00250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Неведров, А. В. Химия природных энергоносителей: учебное пособие / А. В. Неведров, Е. В. Васильева, А. В. Папин. — Кемерово: КузГТУ имени Т.Ф. Горбачева, 2019. — 165 с. — </w:t>
            </w:r>
            <w:r w:rsidR="00835ECB" w:rsidRPr="0025025B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="00835ECB" w:rsidRPr="00250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978-5-00137-054-3.</w:t>
            </w:r>
            <w:r w:rsidR="00835ECB" w:rsidRPr="002502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5ECB" w:rsidRPr="00250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Текст</w:t>
            </w:r>
            <w:r w:rsidR="00835ECB" w:rsidRPr="0062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835ECB" w:rsidRPr="00250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</w:t>
            </w:r>
            <w:r w:rsidR="00835ECB" w:rsidRPr="002502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5ECB" w:rsidRPr="00250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// Лань: электронно-библиотечная система. — </w:t>
            </w:r>
            <w:r w:rsidR="00835ECB" w:rsidRPr="0025025B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="00835ECB" w:rsidRPr="00250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/122219</w:t>
              </w:r>
            </w:hyperlink>
            <w:r w:rsidR="005D3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5ECB" w:rsidRPr="00250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469D4">
              <w:rPr>
                <w:lang w:val="ru-RU"/>
              </w:rPr>
              <w:t xml:space="preserve"> </w:t>
            </w:r>
          </w:p>
        </w:tc>
      </w:tr>
      <w:tr w:rsidR="00DD13CE" w:rsidRPr="00C11F60" w:rsidTr="00A439F5">
        <w:trPr>
          <w:gridAfter w:val="1"/>
          <w:wAfter w:w="15" w:type="dxa"/>
          <w:trHeight w:hRule="exact" w:val="138"/>
        </w:trPr>
        <w:tc>
          <w:tcPr>
            <w:tcW w:w="9884" w:type="dxa"/>
            <w:gridSpan w:val="4"/>
          </w:tcPr>
          <w:p w:rsidR="00DD13CE" w:rsidRPr="00A469D4" w:rsidRDefault="00DD13CE">
            <w:pPr>
              <w:rPr>
                <w:lang w:val="ru-RU"/>
              </w:rPr>
            </w:pPr>
          </w:p>
        </w:tc>
      </w:tr>
      <w:tr w:rsidR="00DD13CE" w:rsidTr="00A439F5">
        <w:trPr>
          <w:gridAfter w:val="1"/>
          <w:wAfter w:w="15" w:type="dxa"/>
          <w:trHeight w:hRule="exact" w:val="285"/>
        </w:trPr>
        <w:tc>
          <w:tcPr>
            <w:tcW w:w="98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13CE" w:rsidRDefault="00E75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D13CE" w:rsidRPr="00C11F60" w:rsidTr="00A439F5">
        <w:trPr>
          <w:gridAfter w:val="1"/>
          <w:wAfter w:w="15" w:type="dxa"/>
          <w:trHeight w:hRule="exact" w:val="6401"/>
        </w:trPr>
        <w:tc>
          <w:tcPr>
            <w:tcW w:w="98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13CE" w:rsidRDefault="00A439F5" w:rsidP="0025025B">
            <w:pPr>
              <w:spacing w:after="0" w:line="240" w:lineRule="auto"/>
              <w:ind w:firstLine="567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25543-88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Угли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бурые,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каменные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антрациты.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генетическим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параметрам</w:t>
            </w:r>
            <w:r w:rsidR="00E750F0" w:rsidRPr="00A469D4">
              <w:rPr>
                <w:lang w:val="ru-RU"/>
              </w:rPr>
              <w:t xml:space="preserve"> </w:t>
            </w:r>
            <w:hyperlink r:id="rId12" w:history="1">
              <w:r w:rsidR="00592FD2" w:rsidRPr="00D071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592FD2" w:rsidRPr="00D0715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92FD2" w:rsidRPr="00D071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libgost</w:t>
              </w:r>
              <w:r w:rsidR="00592FD2" w:rsidRPr="00D0715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92FD2" w:rsidRPr="00D071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92FD2" w:rsidRPr="00D0715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2FD2" w:rsidRPr="00D071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gost</w:t>
              </w:r>
              <w:r w:rsidR="00592FD2" w:rsidRPr="00D0715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/20763-</w:t>
              </w:r>
              <w:r w:rsidR="00592FD2" w:rsidRPr="00D071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GOST</w:t>
              </w:r>
              <w:r w:rsidR="00592FD2" w:rsidRPr="00D0715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_25543_88.</w:t>
              </w:r>
              <w:r w:rsidR="00592FD2" w:rsidRPr="00D071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="00E750F0" w:rsidRPr="00A469D4">
              <w:rPr>
                <w:lang w:val="ru-RU"/>
              </w:rPr>
              <w:t xml:space="preserve"> </w:t>
            </w:r>
          </w:p>
          <w:p w:rsidR="00592FD2" w:rsidRPr="00A469D4" w:rsidRDefault="00A439F5" w:rsidP="0025025B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9414.2-93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каменный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антрацит.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петрографического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анализа.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образцов</w:t>
            </w:r>
            <w:r w:rsidR="00592FD2" w:rsidRPr="00A469D4">
              <w:rPr>
                <w:lang w:val="ru-RU"/>
              </w:rPr>
              <w:t xml:space="preserve"> </w:t>
            </w:r>
            <w:r w:rsidR="00985588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угля</w:t>
            </w:r>
            <w:r w:rsidR="009855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" w:history="1">
              <w:r w:rsidR="005D3CEA" w:rsidRPr="00B439AE">
                <w:rPr>
                  <w:rStyle w:val="a7"/>
                  <w:lang w:val="ru-RU"/>
                </w:rPr>
                <w:t>http://libgost.ru/gost/5291-GOST_9414_2_93.html</w:t>
              </w:r>
            </w:hyperlink>
            <w:r w:rsidR="005D3CEA">
              <w:rPr>
                <w:lang w:val="ru-RU"/>
              </w:rPr>
              <w:t xml:space="preserve"> </w:t>
            </w:r>
            <w:r w:rsidR="00592FD2" w:rsidRPr="00A469D4">
              <w:rPr>
                <w:lang w:val="ru-RU"/>
              </w:rPr>
              <w:t xml:space="preserve"> </w:t>
            </w:r>
          </w:p>
          <w:p w:rsidR="00835ECB" w:rsidRDefault="00A439F5" w:rsidP="00835EC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92FD2" w:rsidRPr="00A469D4">
              <w:rPr>
                <w:lang w:val="ru-RU"/>
              </w:rPr>
              <w:t xml:space="preserve"> </w:t>
            </w:r>
            <w:r w:rsidR="00835ECB" w:rsidRPr="00835E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аналитические методы исследования твердых горючих ископаемых: учебное пособие / С. А. Эпштейн, В. И. Минаев, И. М. Никитина [и др.]. — Москва: Горная книга, 2016. — 108 с. — ISBN 978-5-98672-451-5. — Текст: электронный // Лань: электронно-библиотечная система. — URL: </w:t>
            </w:r>
            <w:hyperlink r:id="rId14" w:history="1"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https://e.lanbook.com/book/101755</w:t>
              </w:r>
            </w:hyperlink>
            <w:r w:rsidR="00835ECB" w:rsidRPr="00835E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92FD2" w:rsidRPr="00A469D4" w:rsidRDefault="00A439F5" w:rsidP="0025025B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92FD2" w:rsidRPr="00A469D4">
              <w:rPr>
                <w:lang w:val="ru-RU"/>
              </w:rPr>
              <w:t xml:space="preserve"> </w:t>
            </w:r>
            <w:r w:rsidR="00985588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Литология</w:t>
            </w:r>
            <w:r w:rsidR="00985588" w:rsidRPr="00A469D4">
              <w:rPr>
                <w:lang w:val="ru-RU"/>
              </w:rPr>
              <w:t>: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Быстрова,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Смирнова,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Жигульская,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Серебряков.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</w:t>
            </w:r>
            <w:r w:rsidR="00985588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Петербург</w:t>
            </w:r>
            <w:r w:rsidR="00985588" w:rsidRPr="00A469D4">
              <w:rPr>
                <w:lang w:val="ru-RU"/>
              </w:rPr>
              <w:t>: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92FD2" w:rsidRPr="00A469D4">
              <w:rPr>
                <w:lang w:val="ru-RU"/>
              </w:rPr>
              <w:t xml:space="preserve"> </w:t>
            </w:r>
            <w:r w:rsidR="0059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978-5-8114-4211-9.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92FD2" w:rsidRPr="00A469D4">
              <w:rPr>
                <w:lang w:val="ru-RU"/>
              </w:rPr>
              <w:t xml:space="preserve"> </w:t>
            </w:r>
            <w:r w:rsidR="00985588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985588" w:rsidRPr="00A469D4">
              <w:rPr>
                <w:lang w:val="ru-RU"/>
              </w:rPr>
              <w:t>: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592FD2" w:rsidRPr="00A469D4">
              <w:rPr>
                <w:lang w:val="ru-RU"/>
              </w:rPr>
              <w:t xml:space="preserve"> </w:t>
            </w:r>
            <w:r w:rsidR="00985588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="00985588" w:rsidRPr="00A469D4">
              <w:rPr>
                <w:lang w:val="ru-RU"/>
              </w:rPr>
              <w:t>: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="00592FD2" w:rsidRPr="00A469D4">
              <w:rPr>
                <w:lang w:val="ru-RU"/>
              </w:rPr>
              <w:t xml:space="preserve"> 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92FD2" w:rsidRPr="00A469D4">
              <w:rPr>
                <w:lang w:val="ru-RU"/>
              </w:rPr>
              <w:t xml:space="preserve"> </w:t>
            </w:r>
            <w:r w:rsidR="0059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592FD2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92FD2" w:rsidRPr="00A469D4">
              <w:rPr>
                <w:lang w:val="ru-RU"/>
              </w:rPr>
              <w:t xml:space="preserve"> </w:t>
            </w:r>
            <w:hyperlink r:id="rId15" w:history="1"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/133897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92FD2" w:rsidRPr="00A469D4" w:rsidRDefault="00592F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D13CE" w:rsidRPr="00BB6690" w:rsidTr="00A439F5">
        <w:trPr>
          <w:gridAfter w:val="1"/>
          <w:wAfter w:w="15" w:type="dxa"/>
          <w:trHeight w:hRule="exact" w:val="5247"/>
        </w:trPr>
        <w:tc>
          <w:tcPr>
            <w:tcW w:w="98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13CE" w:rsidRPr="00A469D4" w:rsidRDefault="00A439F5" w:rsidP="00835ECB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5025B" w:rsidRPr="0025025B">
              <w:rPr>
                <w:lang w:val="ru-RU"/>
              </w:rPr>
              <w:t xml:space="preserve"> </w:t>
            </w:r>
            <w:r w:rsidR="0025025B" w:rsidRPr="00250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аналитические методы исследования твердых горючих ископаемых: учебное пособие / С. А. Эпштейн, В. И. Минаев, И. М. Никитина [и др.]. — Москва: Горная книга, 2016. — 108 с. — ISBN 978-5-98672-451-5. — Текст: электронный // Лань : электронно-библиотечная система. — URL: </w:t>
            </w:r>
            <w:hyperlink r:id="rId16" w:history="1"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https://e.lanbook.com/book/101755</w:t>
              </w:r>
            </w:hyperlink>
            <w:r w:rsidR="005D3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5025B" w:rsidRPr="00250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</w:p>
          <w:p w:rsidR="00DD13CE" w:rsidRPr="00A469D4" w:rsidRDefault="00A439F5" w:rsidP="00835ECB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750F0" w:rsidRPr="00A469D4">
              <w:rPr>
                <w:lang w:val="ru-RU"/>
              </w:rPr>
              <w:t xml:space="preserve"> </w:t>
            </w:r>
            <w:r w:rsidR="0025025B" w:rsidRPr="00250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Рябов, В. Д. Химия нефти и газа: Учебное пособие / В.Д. Рябов. - 2-e изд., испр. и доп. - Москва: ИД ФОРУМ: НИЦ ИНФРА-М, 2014. - 336 с. (Высшее образование). ISBN 978-5-8199-0567-8. - Текст: электронный. - URL: </w:t>
            </w:r>
            <w:hyperlink r:id="rId17" w:history="1"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https://znanium.com/catalog/product/423151</w:t>
              </w:r>
            </w:hyperlink>
            <w:r w:rsidR="005D3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5025B" w:rsidRPr="00250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D3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D13CE" w:rsidRPr="00A469D4" w:rsidRDefault="00A439F5" w:rsidP="00835ECB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Павлов,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камнеобрабатывающее</w:t>
            </w:r>
            <w:r w:rsidR="00E750F0" w:rsidRPr="00A469D4">
              <w:rPr>
                <w:lang w:val="ru-RU"/>
              </w:rPr>
              <w:t xml:space="preserve"> </w:t>
            </w:r>
            <w:r w:rsidR="00985588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="00985588" w:rsidRPr="00A469D4">
              <w:rPr>
                <w:lang w:val="ru-RU"/>
              </w:rPr>
              <w:t>: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Павлов.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750F0" w:rsidRPr="00A469D4">
              <w:rPr>
                <w:lang w:val="ru-RU"/>
              </w:rPr>
              <w:t xml:space="preserve"> </w:t>
            </w:r>
            <w:r w:rsidR="00985588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985588" w:rsidRPr="00A469D4">
              <w:rPr>
                <w:lang w:val="ru-RU"/>
              </w:rPr>
              <w:t>: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Горная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520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750F0" w:rsidRPr="00A469D4">
              <w:rPr>
                <w:lang w:val="ru-RU"/>
              </w:rPr>
              <w:t xml:space="preserve"> </w:t>
            </w:r>
            <w:r w:rsidR="00E75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978-5-98672-487-4.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750F0" w:rsidRPr="00A469D4">
              <w:rPr>
                <w:lang w:val="ru-RU"/>
              </w:rPr>
              <w:t xml:space="preserve"> </w:t>
            </w:r>
            <w:r w:rsidR="00985588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985588" w:rsidRPr="00A469D4">
              <w:rPr>
                <w:lang w:val="ru-RU"/>
              </w:rPr>
              <w:t>: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E750F0" w:rsidRPr="00A469D4">
              <w:rPr>
                <w:lang w:val="ru-RU"/>
              </w:rPr>
              <w:t xml:space="preserve"> </w:t>
            </w:r>
            <w:r w:rsidR="00985588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="00985588" w:rsidRPr="00A469D4">
              <w:rPr>
                <w:lang w:val="ru-RU"/>
              </w:rPr>
              <w:t>: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750F0" w:rsidRPr="00A469D4">
              <w:rPr>
                <w:lang w:val="ru-RU"/>
              </w:rPr>
              <w:t xml:space="preserve"> </w:t>
            </w:r>
            <w:r w:rsidR="00E75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750F0" w:rsidRPr="00A469D4">
              <w:rPr>
                <w:lang w:val="ru-RU"/>
              </w:rPr>
              <w:t xml:space="preserve"> </w:t>
            </w:r>
            <w:hyperlink r:id="rId18" w:history="1"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/134950</w:t>
              </w:r>
            </w:hyperlink>
            <w:r w:rsidR="005D3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750F0" w:rsidRPr="00A469D4">
              <w:rPr>
                <w:lang w:val="ru-RU"/>
              </w:rPr>
              <w:t xml:space="preserve"> </w:t>
            </w:r>
          </w:p>
          <w:p w:rsidR="00DD13CE" w:rsidRPr="00A469D4" w:rsidRDefault="00A439F5" w:rsidP="00A439F5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Зильбершмидт,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Комплексное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минеральных</w:t>
            </w:r>
            <w:r w:rsidR="00E750F0" w:rsidRPr="00A469D4">
              <w:rPr>
                <w:lang w:val="ru-RU"/>
              </w:rPr>
              <w:t xml:space="preserve"> </w:t>
            </w:r>
            <w:r w:rsidR="00985588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="00985588" w:rsidRPr="00A469D4">
              <w:rPr>
                <w:lang w:val="ru-RU"/>
              </w:rPr>
              <w:t>:</w:t>
            </w:r>
            <w:r w:rsidR="00E750F0" w:rsidRPr="00A469D4">
              <w:rPr>
                <w:lang w:val="ru-RU"/>
              </w:rPr>
              <w:t xml:space="preserve"> </w:t>
            </w:r>
            <w:r w:rsidR="00985588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985588" w:rsidRPr="00A469D4">
              <w:rPr>
                <w:lang w:val="ru-RU"/>
              </w:rPr>
              <w:t>: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книгах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Зильбершмидт,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Исаев.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750F0" w:rsidRPr="00A469D4">
              <w:rPr>
                <w:lang w:val="ru-RU"/>
              </w:rPr>
              <w:t xml:space="preserve"> </w:t>
            </w:r>
            <w:r w:rsidR="00985588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985588" w:rsidRPr="00A469D4">
              <w:rPr>
                <w:lang w:val="ru-RU"/>
              </w:rPr>
              <w:t>: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[б.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346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750F0" w:rsidRPr="00A469D4">
              <w:rPr>
                <w:lang w:val="ru-RU"/>
              </w:rPr>
              <w:t xml:space="preserve"> </w:t>
            </w:r>
            <w:r w:rsidR="00E75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978-5-87623-947-1.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750F0" w:rsidRPr="00A469D4">
              <w:rPr>
                <w:lang w:val="ru-RU"/>
              </w:rPr>
              <w:t xml:space="preserve"> </w:t>
            </w:r>
            <w:r w:rsidR="00985588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985588" w:rsidRPr="00A469D4">
              <w:rPr>
                <w:lang w:val="ru-RU"/>
              </w:rPr>
              <w:t>: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E750F0" w:rsidRPr="00A469D4">
              <w:rPr>
                <w:lang w:val="ru-RU"/>
              </w:rPr>
              <w:t xml:space="preserve"> </w:t>
            </w:r>
            <w:r w:rsidR="00985588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="00985588" w:rsidRPr="00A469D4">
              <w:rPr>
                <w:lang w:val="ru-RU"/>
              </w:rPr>
              <w:t>: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="00E750F0" w:rsidRPr="00A469D4">
              <w:rPr>
                <w:lang w:val="ru-RU"/>
              </w:rPr>
              <w:t xml:space="preserve"> 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750F0" w:rsidRPr="00A469D4">
              <w:rPr>
                <w:lang w:val="ru-RU"/>
              </w:rPr>
              <w:t xml:space="preserve"> </w:t>
            </w:r>
            <w:r w:rsidR="00E75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E750F0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750F0" w:rsidRPr="00A469D4">
              <w:rPr>
                <w:lang w:val="ru-RU"/>
              </w:rPr>
              <w:t xml:space="preserve"> </w:t>
            </w:r>
            <w:hyperlink r:id="rId19" w:history="1"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/93632</w:t>
              </w:r>
            </w:hyperlink>
            <w:r w:rsidR="005D3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750F0" w:rsidRPr="00A469D4">
              <w:rPr>
                <w:lang w:val="ru-RU"/>
              </w:rPr>
              <w:t xml:space="preserve"> </w:t>
            </w:r>
            <w:r w:rsidR="00985588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85588" w:rsidRPr="00A469D4">
              <w:rPr>
                <w:lang w:val="ru-RU"/>
              </w:rPr>
              <w:t xml:space="preserve"> </w:t>
            </w:r>
          </w:p>
        </w:tc>
      </w:tr>
      <w:tr w:rsidR="00DD13CE" w:rsidRPr="00BB6690" w:rsidTr="00A439F5">
        <w:trPr>
          <w:gridAfter w:val="1"/>
          <w:wAfter w:w="15" w:type="dxa"/>
          <w:trHeight w:hRule="exact" w:val="80"/>
        </w:trPr>
        <w:tc>
          <w:tcPr>
            <w:tcW w:w="9884" w:type="dxa"/>
            <w:gridSpan w:val="4"/>
          </w:tcPr>
          <w:p w:rsidR="00DD13CE" w:rsidRPr="00A469D4" w:rsidRDefault="00DD13CE">
            <w:pPr>
              <w:rPr>
                <w:lang w:val="ru-RU"/>
              </w:rPr>
            </w:pPr>
          </w:p>
        </w:tc>
      </w:tr>
      <w:tr w:rsidR="00DD13CE" w:rsidTr="00A439F5">
        <w:trPr>
          <w:gridAfter w:val="1"/>
          <w:wAfter w:w="15" w:type="dxa"/>
          <w:trHeight w:hRule="exact" w:val="285"/>
        </w:trPr>
        <w:tc>
          <w:tcPr>
            <w:tcW w:w="98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13CE" w:rsidRDefault="00E75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DD13CE" w:rsidRPr="00BB6690" w:rsidTr="00A439F5">
        <w:trPr>
          <w:gridAfter w:val="1"/>
          <w:wAfter w:w="15" w:type="dxa"/>
          <w:trHeight w:hRule="exact" w:val="2889"/>
        </w:trPr>
        <w:tc>
          <w:tcPr>
            <w:tcW w:w="98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13CE" w:rsidRPr="00A469D4" w:rsidRDefault="00E750F0" w:rsidP="0025025B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Петухов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спекающей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коксующей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каменных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шихты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Петухов,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Волощук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69D4">
              <w:rPr>
                <w:lang w:val="ru-RU"/>
              </w:rPr>
              <w:t xml:space="preserve"> </w:t>
            </w:r>
            <w:r w:rsidR="00985588"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985588" w:rsidRPr="00A469D4">
              <w:rPr>
                <w:lang w:val="ru-RU"/>
              </w:rPr>
              <w:t>: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469D4">
              <w:rPr>
                <w:lang w:val="ru-RU"/>
              </w:rPr>
              <w:t xml:space="preserve"> </w:t>
            </w:r>
            <w:hyperlink r:id="rId20" w:history="1"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=46.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/1/1121323/46.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D3CEA"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5D3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r w:rsidRPr="00A469D4">
              <w:rPr>
                <w:lang w:val="ru-RU"/>
              </w:rPr>
              <w:t xml:space="preserve"> </w:t>
            </w:r>
          </w:p>
          <w:p w:rsidR="00DD13CE" w:rsidRPr="00A469D4" w:rsidRDefault="00E750F0" w:rsidP="0025025B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2.Волощук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Т.Г.,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Петухов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удельного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электросопротивления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двухзонным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методом.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«Химическая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углеродных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материалов»,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«Коксование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углей»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240403.65,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24040100.62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.-6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A469D4">
              <w:rPr>
                <w:lang w:val="ru-RU"/>
              </w:rPr>
              <w:t xml:space="preserve"> </w:t>
            </w:r>
          </w:p>
        </w:tc>
      </w:tr>
      <w:tr w:rsidR="00DD13CE" w:rsidTr="00A439F5">
        <w:trPr>
          <w:gridAfter w:val="1"/>
          <w:wAfter w:w="15" w:type="dxa"/>
          <w:trHeight w:hRule="exact" w:val="1700"/>
        </w:trPr>
        <w:tc>
          <w:tcPr>
            <w:tcW w:w="98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13CE" w:rsidRDefault="00E750F0" w:rsidP="0025025B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3.Волощук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Т.Г.,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Петухов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флотационного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минерального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углей.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«Химическая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углеродных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материалов»,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проектирования»,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«Подготовка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коксованию»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240403.65,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240100.62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200503.65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A469D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</w:t>
            </w:r>
            <w:r w:rsidR="0083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35ECB"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DD13CE" w:rsidRDefault="00E75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DD13CE" w:rsidTr="00A439F5">
        <w:trPr>
          <w:trHeight w:hRule="exact" w:val="149"/>
        </w:trPr>
        <w:tc>
          <w:tcPr>
            <w:tcW w:w="68" w:type="dxa"/>
          </w:tcPr>
          <w:p w:rsidR="00DD13CE" w:rsidRDefault="00DD13CE"/>
        </w:tc>
        <w:tc>
          <w:tcPr>
            <w:tcW w:w="2596" w:type="dxa"/>
          </w:tcPr>
          <w:p w:rsidR="00DD13CE" w:rsidRDefault="00DD13CE"/>
        </w:tc>
        <w:tc>
          <w:tcPr>
            <w:tcW w:w="2788" w:type="dxa"/>
          </w:tcPr>
          <w:p w:rsidR="00DD13CE" w:rsidRDefault="00DD13CE"/>
        </w:tc>
        <w:tc>
          <w:tcPr>
            <w:tcW w:w="4432" w:type="dxa"/>
          </w:tcPr>
          <w:p w:rsidR="00DD13CE" w:rsidRDefault="00DD13CE"/>
        </w:tc>
        <w:tc>
          <w:tcPr>
            <w:tcW w:w="15" w:type="dxa"/>
          </w:tcPr>
          <w:p w:rsidR="00DD13CE" w:rsidRDefault="00DD13CE"/>
        </w:tc>
      </w:tr>
      <w:tr w:rsidR="00DD13CE" w:rsidRPr="00C11F60" w:rsidTr="00A439F5">
        <w:trPr>
          <w:gridAfter w:val="1"/>
          <w:wAfter w:w="15" w:type="dxa"/>
          <w:trHeight w:hRule="exact" w:val="285"/>
        </w:trPr>
        <w:tc>
          <w:tcPr>
            <w:tcW w:w="98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13CE" w:rsidRPr="00A469D4" w:rsidRDefault="00E75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469D4">
              <w:rPr>
                <w:lang w:val="ru-RU"/>
              </w:rPr>
              <w:t xml:space="preserve"> </w:t>
            </w:r>
          </w:p>
        </w:tc>
      </w:tr>
      <w:tr w:rsidR="00DD13CE" w:rsidRPr="00C11F60" w:rsidTr="00A439F5">
        <w:trPr>
          <w:gridAfter w:val="1"/>
          <w:wAfter w:w="15" w:type="dxa"/>
          <w:trHeight w:hRule="exact" w:val="141"/>
        </w:trPr>
        <w:tc>
          <w:tcPr>
            <w:tcW w:w="98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13CE" w:rsidRPr="00A469D4" w:rsidRDefault="00E75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lang w:val="ru-RU"/>
              </w:rPr>
              <w:t xml:space="preserve"> </w:t>
            </w:r>
          </w:p>
        </w:tc>
      </w:tr>
      <w:tr w:rsidR="00DD13CE" w:rsidRPr="00C11F60" w:rsidTr="00A439F5">
        <w:trPr>
          <w:trHeight w:hRule="exact" w:val="80"/>
        </w:trPr>
        <w:tc>
          <w:tcPr>
            <w:tcW w:w="68" w:type="dxa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2596" w:type="dxa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2788" w:type="dxa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4432" w:type="dxa"/>
          </w:tcPr>
          <w:p w:rsidR="00DD13CE" w:rsidRPr="00A469D4" w:rsidRDefault="00DD13CE">
            <w:pPr>
              <w:rPr>
                <w:lang w:val="ru-RU"/>
              </w:rPr>
            </w:pPr>
          </w:p>
        </w:tc>
        <w:tc>
          <w:tcPr>
            <w:tcW w:w="15" w:type="dxa"/>
          </w:tcPr>
          <w:p w:rsidR="00DD13CE" w:rsidRPr="00A469D4" w:rsidRDefault="00DD13CE">
            <w:pPr>
              <w:rPr>
                <w:lang w:val="ru-RU"/>
              </w:rPr>
            </w:pPr>
          </w:p>
        </w:tc>
      </w:tr>
      <w:tr w:rsidR="00DD13CE" w:rsidTr="00A439F5">
        <w:trPr>
          <w:gridAfter w:val="1"/>
          <w:wAfter w:w="15" w:type="dxa"/>
          <w:trHeight w:hRule="exact" w:val="487"/>
        </w:trPr>
        <w:tc>
          <w:tcPr>
            <w:tcW w:w="98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13CE" w:rsidRDefault="00E75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DD13CE" w:rsidTr="00A439F5">
        <w:trPr>
          <w:trHeight w:hRule="exact" w:val="555"/>
        </w:trPr>
        <w:tc>
          <w:tcPr>
            <w:tcW w:w="68" w:type="dxa"/>
          </w:tcPr>
          <w:p w:rsidR="00DD13CE" w:rsidRDefault="00DD13CE"/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5" w:type="dxa"/>
          </w:tcPr>
          <w:p w:rsidR="00DD13CE" w:rsidRDefault="00DD13CE"/>
        </w:tc>
      </w:tr>
      <w:tr w:rsidR="00DD13CE" w:rsidTr="00C11F60">
        <w:trPr>
          <w:trHeight w:hRule="exact" w:val="858"/>
        </w:trPr>
        <w:tc>
          <w:tcPr>
            <w:tcW w:w="68" w:type="dxa"/>
          </w:tcPr>
          <w:p w:rsidR="00DD13CE" w:rsidRDefault="00DD13CE"/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13CE" w:rsidRDefault="00E750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5" w:type="dxa"/>
          </w:tcPr>
          <w:p w:rsidR="00DD13CE" w:rsidRDefault="00DD13CE"/>
        </w:tc>
      </w:tr>
      <w:tr w:rsidR="00A439F5" w:rsidTr="00C11F60">
        <w:trPr>
          <w:trHeight w:hRule="exact" w:val="573"/>
        </w:trPr>
        <w:tc>
          <w:tcPr>
            <w:tcW w:w="68" w:type="dxa"/>
          </w:tcPr>
          <w:p w:rsidR="00A439F5" w:rsidRPr="00A439F5" w:rsidRDefault="00A439F5" w:rsidP="00A4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9F5" w:rsidRPr="00A439F5" w:rsidRDefault="00A439F5" w:rsidP="00A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A4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9F5" w:rsidRPr="00A439F5" w:rsidRDefault="00A439F5" w:rsidP="00A4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A4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A4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9F5" w:rsidRPr="00A439F5" w:rsidRDefault="00A439F5" w:rsidP="00A4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5" w:type="dxa"/>
          </w:tcPr>
          <w:p w:rsidR="00A439F5" w:rsidRDefault="00A439F5"/>
        </w:tc>
      </w:tr>
      <w:tr w:rsidR="00A439F5" w:rsidTr="00A439F5">
        <w:trPr>
          <w:trHeight w:hRule="exact" w:val="851"/>
        </w:trPr>
        <w:tc>
          <w:tcPr>
            <w:tcW w:w="68" w:type="dxa"/>
          </w:tcPr>
          <w:p w:rsidR="00A439F5" w:rsidRDefault="00A439F5"/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9F5" w:rsidRDefault="00A439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9F5" w:rsidRDefault="00A439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9F5" w:rsidRDefault="00A43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5" w:type="dxa"/>
          </w:tcPr>
          <w:p w:rsidR="00A439F5" w:rsidRDefault="00A439F5"/>
        </w:tc>
      </w:tr>
      <w:tr w:rsidR="00A439F5" w:rsidTr="00A439F5">
        <w:trPr>
          <w:trHeight w:hRule="exact" w:val="707"/>
        </w:trPr>
        <w:tc>
          <w:tcPr>
            <w:tcW w:w="68" w:type="dxa"/>
          </w:tcPr>
          <w:p w:rsidR="00A439F5" w:rsidRDefault="00A439F5"/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9F5" w:rsidRDefault="00A439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9F5" w:rsidRDefault="00A439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9F5" w:rsidRDefault="00A43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5" w:type="dxa"/>
          </w:tcPr>
          <w:p w:rsidR="00A439F5" w:rsidRDefault="00A439F5"/>
        </w:tc>
      </w:tr>
      <w:tr w:rsidR="00A439F5" w:rsidTr="00A439F5">
        <w:trPr>
          <w:trHeight w:hRule="exact" w:val="445"/>
        </w:trPr>
        <w:tc>
          <w:tcPr>
            <w:tcW w:w="68" w:type="dxa"/>
          </w:tcPr>
          <w:p w:rsidR="00A439F5" w:rsidRDefault="00A439F5"/>
        </w:tc>
        <w:tc>
          <w:tcPr>
            <w:tcW w:w="2596" w:type="dxa"/>
          </w:tcPr>
          <w:p w:rsidR="00A439F5" w:rsidRDefault="00A439F5"/>
        </w:tc>
        <w:tc>
          <w:tcPr>
            <w:tcW w:w="2788" w:type="dxa"/>
          </w:tcPr>
          <w:p w:rsidR="00A439F5" w:rsidRDefault="00A439F5"/>
        </w:tc>
        <w:tc>
          <w:tcPr>
            <w:tcW w:w="4432" w:type="dxa"/>
          </w:tcPr>
          <w:p w:rsidR="00A439F5" w:rsidRDefault="00A439F5"/>
        </w:tc>
        <w:tc>
          <w:tcPr>
            <w:tcW w:w="15" w:type="dxa"/>
          </w:tcPr>
          <w:p w:rsidR="00A439F5" w:rsidRDefault="00A439F5"/>
        </w:tc>
      </w:tr>
      <w:tr w:rsidR="00A439F5" w:rsidRPr="00C11F60" w:rsidTr="00A439F5">
        <w:trPr>
          <w:gridAfter w:val="1"/>
          <w:wAfter w:w="15" w:type="dxa"/>
          <w:trHeight w:hRule="exact" w:val="465"/>
        </w:trPr>
        <w:tc>
          <w:tcPr>
            <w:tcW w:w="98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439F5" w:rsidRPr="00A469D4" w:rsidRDefault="00A439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469D4">
              <w:rPr>
                <w:lang w:val="ru-RU"/>
              </w:rPr>
              <w:t xml:space="preserve"> </w:t>
            </w:r>
          </w:p>
        </w:tc>
      </w:tr>
      <w:tr w:rsidR="00A439F5" w:rsidTr="00A439F5">
        <w:trPr>
          <w:trHeight w:hRule="exact" w:val="591"/>
        </w:trPr>
        <w:tc>
          <w:tcPr>
            <w:tcW w:w="68" w:type="dxa"/>
          </w:tcPr>
          <w:p w:rsidR="00A439F5" w:rsidRPr="00A469D4" w:rsidRDefault="00A439F5">
            <w:pPr>
              <w:rPr>
                <w:lang w:val="ru-RU"/>
              </w:rPr>
            </w:pPr>
          </w:p>
        </w:tc>
        <w:tc>
          <w:tcPr>
            <w:tcW w:w="53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9F5" w:rsidRDefault="00A43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9F5" w:rsidRDefault="00A43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5" w:type="dxa"/>
          </w:tcPr>
          <w:p w:rsidR="00A439F5" w:rsidRDefault="00A439F5"/>
        </w:tc>
      </w:tr>
      <w:tr w:rsidR="00A439F5" w:rsidTr="00A439F5">
        <w:trPr>
          <w:trHeight w:hRule="exact" w:val="999"/>
        </w:trPr>
        <w:tc>
          <w:tcPr>
            <w:tcW w:w="68" w:type="dxa"/>
          </w:tcPr>
          <w:p w:rsidR="00A439F5" w:rsidRDefault="00A439F5"/>
        </w:tc>
        <w:tc>
          <w:tcPr>
            <w:tcW w:w="5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9F5" w:rsidRPr="00A469D4" w:rsidRDefault="00A439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469D4">
              <w:rPr>
                <w:lang w:val="ru-RU"/>
              </w:rPr>
              <w:t xml:space="preserve"> 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9F5" w:rsidRDefault="00A439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5D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" w:type="dxa"/>
          </w:tcPr>
          <w:p w:rsidR="00A439F5" w:rsidRDefault="00A439F5"/>
        </w:tc>
      </w:tr>
      <w:tr w:rsidR="00A439F5" w:rsidTr="00A439F5">
        <w:trPr>
          <w:trHeight w:hRule="exact" w:val="701"/>
        </w:trPr>
        <w:tc>
          <w:tcPr>
            <w:tcW w:w="68" w:type="dxa"/>
          </w:tcPr>
          <w:p w:rsidR="00A439F5" w:rsidRDefault="00A439F5"/>
        </w:tc>
        <w:tc>
          <w:tcPr>
            <w:tcW w:w="5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9F5" w:rsidRPr="00A469D4" w:rsidRDefault="00A439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469D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469D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469D4">
              <w:rPr>
                <w:lang w:val="ru-RU"/>
              </w:rPr>
              <w:t xml:space="preserve"> 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9F5" w:rsidRDefault="00A439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2" w:history="1">
              <w:r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5D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" w:type="dxa"/>
          </w:tcPr>
          <w:p w:rsidR="00A439F5" w:rsidRDefault="00A439F5"/>
        </w:tc>
      </w:tr>
      <w:tr w:rsidR="00A439F5" w:rsidTr="00A439F5">
        <w:trPr>
          <w:trHeight w:hRule="exact" w:val="853"/>
        </w:trPr>
        <w:tc>
          <w:tcPr>
            <w:tcW w:w="68" w:type="dxa"/>
          </w:tcPr>
          <w:p w:rsidR="00A439F5" w:rsidRDefault="00A439F5"/>
        </w:tc>
        <w:tc>
          <w:tcPr>
            <w:tcW w:w="5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9F5" w:rsidRPr="00A469D4" w:rsidRDefault="00A439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A469D4">
              <w:rPr>
                <w:lang w:val="ru-RU"/>
              </w:rPr>
              <w:t xml:space="preserve"> 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9F5" w:rsidRDefault="00A439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3" w:history="1">
              <w:r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5D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" w:type="dxa"/>
          </w:tcPr>
          <w:p w:rsidR="00A439F5" w:rsidRDefault="00A439F5"/>
        </w:tc>
      </w:tr>
      <w:tr w:rsidR="00A439F5" w:rsidTr="00A439F5">
        <w:trPr>
          <w:trHeight w:hRule="exact" w:val="992"/>
        </w:trPr>
        <w:tc>
          <w:tcPr>
            <w:tcW w:w="68" w:type="dxa"/>
          </w:tcPr>
          <w:p w:rsidR="00A439F5" w:rsidRDefault="00A439F5"/>
        </w:tc>
        <w:tc>
          <w:tcPr>
            <w:tcW w:w="5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9F5" w:rsidRPr="00A469D4" w:rsidRDefault="00A439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A469D4">
              <w:rPr>
                <w:lang w:val="ru-RU"/>
              </w:rPr>
              <w:t xml:space="preserve"> 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9F5" w:rsidRDefault="00A439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4" w:history="1">
              <w:r w:rsidRPr="00B439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A4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" w:type="dxa"/>
          </w:tcPr>
          <w:p w:rsidR="00A439F5" w:rsidRDefault="00A439F5"/>
        </w:tc>
      </w:tr>
      <w:tr w:rsidR="00A439F5" w:rsidRPr="00A469D4" w:rsidTr="00A439F5">
        <w:trPr>
          <w:gridAfter w:val="1"/>
          <w:wAfter w:w="15" w:type="dxa"/>
          <w:trHeight w:hRule="exact" w:val="199"/>
        </w:trPr>
        <w:tc>
          <w:tcPr>
            <w:tcW w:w="98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439F5" w:rsidRPr="006E66A0" w:rsidRDefault="00A439F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439F5" w:rsidRPr="00C11F60" w:rsidTr="00A439F5">
        <w:trPr>
          <w:gridAfter w:val="1"/>
          <w:wAfter w:w="15" w:type="dxa"/>
          <w:trHeight w:hRule="exact" w:val="285"/>
        </w:trPr>
        <w:tc>
          <w:tcPr>
            <w:tcW w:w="98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439F5" w:rsidRPr="00A469D4" w:rsidRDefault="00A439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469D4">
              <w:rPr>
                <w:lang w:val="ru-RU"/>
              </w:rPr>
              <w:t xml:space="preserve"> </w:t>
            </w:r>
          </w:p>
        </w:tc>
      </w:tr>
      <w:tr w:rsidR="00A439F5" w:rsidRPr="00C11F60" w:rsidTr="00A439F5">
        <w:trPr>
          <w:trHeight w:hRule="exact" w:val="138"/>
        </w:trPr>
        <w:tc>
          <w:tcPr>
            <w:tcW w:w="68" w:type="dxa"/>
          </w:tcPr>
          <w:p w:rsidR="00A439F5" w:rsidRPr="00A469D4" w:rsidRDefault="00A439F5">
            <w:pPr>
              <w:rPr>
                <w:lang w:val="ru-RU"/>
              </w:rPr>
            </w:pPr>
          </w:p>
        </w:tc>
        <w:tc>
          <w:tcPr>
            <w:tcW w:w="2596" w:type="dxa"/>
          </w:tcPr>
          <w:p w:rsidR="00A439F5" w:rsidRPr="00A469D4" w:rsidRDefault="00A439F5">
            <w:pPr>
              <w:rPr>
                <w:lang w:val="ru-RU"/>
              </w:rPr>
            </w:pPr>
          </w:p>
        </w:tc>
        <w:tc>
          <w:tcPr>
            <w:tcW w:w="2788" w:type="dxa"/>
          </w:tcPr>
          <w:p w:rsidR="00A439F5" w:rsidRPr="00A469D4" w:rsidRDefault="00A439F5">
            <w:pPr>
              <w:rPr>
                <w:lang w:val="ru-RU"/>
              </w:rPr>
            </w:pPr>
          </w:p>
        </w:tc>
        <w:tc>
          <w:tcPr>
            <w:tcW w:w="4432" w:type="dxa"/>
          </w:tcPr>
          <w:p w:rsidR="00A439F5" w:rsidRPr="00A469D4" w:rsidRDefault="00A439F5">
            <w:pPr>
              <w:rPr>
                <w:lang w:val="ru-RU"/>
              </w:rPr>
            </w:pPr>
          </w:p>
        </w:tc>
        <w:tc>
          <w:tcPr>
            <w:tcW w:w="15" w:type="dxa"/>
          </w:tcPr>
          <w:p w:rsidR="00A439F5" w:rsidRPr="00A469D4" w:rsidRDefault="00A439F5">
            <w:pPr>
              <w:rPr>
                <w:lang w:val="ru-RU"/>
              </w:rPr>
            </w:pPr>
          </w:p>
        </w:tc>
      </w:tr>
      <w:tr w:rsidR="00A439F5" w:rsidRPr="00C11F60" w:rsidTr="00A439F5">
        <w:trPr>
          <w:gridAfter w:val="1"/>
          <w:wAfter w:w="15" w:type="dxa"/>
          <w:trHeight w:hRule="exact" w:val="285"/>
        </w:trPr>
        <w:tc>
          <w:tcPr>
            <w:tcW w:w="98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439F5" w:rsidRPr="00A469D4" w:rsidRDefault="00A439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469D4">
              <w:rPr>
                <w:lang w:val="ru-RU"/>
              </w:rPr>
              <w:t xml:space="preserve"> </w:t>
            </w:r>
          </w:p>
        </w:tc>
      </w:tr>
      <w:tr w:rsidR="00A439F5" w:rsidRPr="00985588" w:rsidTr="00A439F5">
        <w:trPr>
          <w:gridAfter w:val="1"/>
          <w:wAfter w:w="15" w:type="dxa"/>
          <w:trHeight w:hRule="exact" w:val="6075"/>
        </w:trPr>
        <w:tc>
          <w:tcPr>
            <w:tcW w:w="98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439F5" w:rsidRPr="00A469D4" w:rsidRDefault="00A439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469D4">
              <w:rPr>
                <w:lang w:val="ru-RU"/>
              </w:rPr>
              <w:t xml:space="preserve"> </w:t>
            </w:r>
          </w:p>
          <w:p w:rsidR="00A439F5" w:rsidRPr="00A469D4" w:rsidRDefault="00A439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469D4">
              <w:rPr>
                <w:lang w:val="ru-RU"/>
              </w:rPr>
              <w:t xml:space="preserve"> </w:t>
            </w:r>
          </w:p>
          <w:p w:rsidR="00A439F5" w:rsidRPr="00A469D4" w:rsidRDefault="00A439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топлива</w:t>
            </w:r>
            <w:r w:rsidRPr="00A469D4">
              <w:rPr>
                <w:lang w:val="ru-RU"/>
              </w:rPr>
              <w:t xml:space="preserve"> </w:t>
            </w:r>
          </w:p>
          <w:p w:rsidR="00A439F5" w:rsidRPr="00A469D4" w:rsidRDefault="00A439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реактивы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A469D4">
              <w:rPr>
                <w:lang w:val="ru-RU"/>
              </w:rPr>
              <w:t xml:space="preserve"> </w:t>
            </w:r>
          </w:p>
          <w:p w:rsidR="00A439F5" w:rsidRPr="00A469D4" w:rsidRDefault="00A439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-муфельные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шкафы;</w:t>
            </w:r>
            <w:r w:rsidRPr="00A469D4">
              <w:rPr>
                <w:lang w:val="ru-RU"/>
              </w:rPr>
              <w:t xml:space="preserve"> </w:t>
            </w:r>
          </w:p>
          <w:p w:rsidR="00A439F5" w:rsidRPr="00A469D4" w:rsidRDefault="00A439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сушильный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шкаф;</w:t>
            </w:r>
            <w:r w:rsidRPr="00A469D4">
              <w:rPr>
                <w:lang w:val="ru-RU"/>
              </w:rPr>
              <w:t xml:space="preserve"> </w:t>
            </w:r>
          </w:p>
          <w:p w:rsidR="00A439F5" w:rsidRPr="00A469D4" w:rsidRDefault="00A439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весы;</w:t>
            </w:r>
            <w:r w:rsidRPr="00A469D4">
              <w:rPr>
                <w:lang w:val="ru-RU"/>
              </w:rPr>
              <w:t xml:space="preserve"> </w:t>
            </w:r>
          </w:p>
          <w:p w:rsidR="00A439F5" w:rsidRPr="00A469D4" w:rsidRDefault="00A439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плитки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электрические;</w:t>
            </w:r>
            <w:r w:rsidRPr="00A469D4">
              <w:rPr>
                <w:lang w:val="ru-RU"/>
              </w:rPr>
              <w:t xml:space="preserve"> </w:t>
            </w:r>
          </w:p>
          <w:p w:rsidR="00A439F5" w:rsidRPr="00A469D4" w:rsidRDefault="00A439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МИН-9;</w:t>
            </w:r>
            <w:r w:rsidRPr="00A469D4">
              <w:rPr>
                <w:lang w:val="ru-RU"/>
              </w:rPr>
              <w:t xml:space="preserve"> </w:t>
            </w:r>
          </w:p>
          <w:p w:rsidR="00A439F5" w:rsidRPr="00A469D4" w:rsidRDefault="00A439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-фото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отраженного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света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ПОЛАМР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312;</w:t>
            </w:r>
            <w:r w:rsidRPr="00A469D4">
              <w:rPr>
                <w:lang w:val="ru-RU"/>
              </w:rPr>
              <w:t xml:space="preserve"> </w:t>
            </w:r>
          </w:p>
          <w:p w:rsidR="00A439F5" w:rsidRPr="00A469D4" w:rsidRDefault="00A439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полировки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шлифов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СШПМ</w:t>
            </w:r>
            <w:r w:rsidRPr="00A469D4">
              <w:rPr>
                <w:lang w:val="ru-RU"/>
              </w:rPr>
              <w:t xml:space="preserve"> </w:t>
            </w:r>
          </w:p>
          <w:p w:rsidR="00A439F5" w:rsidRPr="00A469D4" w:rsidRDefault="00A439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реактивы,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водяные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бани,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термометры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</w:t>
            </w:r>
            <w:r w:rsidRPr="00A469D4">
              <w:rPr>
                <w:lang w:val="ru-RU"/>
              </w:rPr>
              <w:t xml:space="preserve"> </w:t>
            </w:r>
          </w:p>
          <w:p w:rsidR="00A439F5" w:rsidRPr="00A469D4" w:rsidRDefault="00A439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аттестаций</w:t>
            </w:r>
            <w:r w:rsidRPr="00A469D4">
              <w:rPr>
                <w:lang w:val="ru-RU"/>
              </w:rPr>
              <w:t xml:space="preserve"> </w:t>
            </w:r>
          </w:p>
          <w:p w:rsidR="00A439F5" w:rsidRPr="00A469D4" w:rsidRDefault="00A439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мультимидийный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A469D4">
              <w:rPr>
                <w:lang w:val="ru-RU"/>
              </w:rPr>
              <w:t xml:space="preserve"> </w:t>
            </w:r>
          </w:p>
          <w:p w:rsidR="00A439F5" w:rsidRPr="00A469D4" w:rsidRDefault="00A439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469D4">
              <w:rPr>
                <w:lang w:val="ru-RU"/>
              </w:rPr>
              <w:t xml:space="preserve"> </w:t>
            </w:r>
          </w:p>
          <w:p w:rsidR="00A439F5" w:rsidRPr="00A469D4" w:rsidRDefault="00A439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469D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469D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A469D4">
              <w:rPr>
                <w:lang w:val="ru-RU"/>
              </w:rPr>
              <w:t xml:space="preserve"> </w:t>
            </w:r>
          </w:p>
          <w:p w:rsidR="00A439F5" w:rsidRPr="00A469D4" w:rsidRDefault="00A439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A469D4">
              <w:rPr>
                <w:lang w:val="ru-RU"/>
              </w:rPr>
              <w:t xml:space="preserve"> </w:t>
            </w:r>
          </w:p>
          <w:p w:rsidR="00A439F5" w:rsidRPr="00A469D4" w:rsidRDefault="00A439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сейфы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469D4">
              <w:rPr>
                <w:lang w:val="ru-RU"/>
              </w:rPr>
              <w:t xml:space="preserve"> </w:t>
            </w:r>
            <w:r w:rsidRPr="00A46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A469D4">
              <w:rPr>
                <w:lang w:val="ru-RU"/>
              </w:rPr>
              <w:t xml:space="preserve"> </w:t>
            </w:r>
          </w:p>
          <w:p w:rsidR="00A439F5" w:rsidRDefault="00A439F5" w:rsidP="009855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50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E750F0">
              <w:rPr>
                <w:lang w:val="ru-RU"/>
              </w:rPr>
              <w:t xml:space="preserve"> </w:t>
            </w:r>
            <w:r w:rsidRPr="00E750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50F0">
              <w:rPr>
                <w:lang w:val="ru-RU"/>
              </w:rPr>
              <w:t xml:space="preserve"> </w:t>
            </w:r>
            <w:r w:rsidRPr="00E750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E750F0">
              <w:rPr>
                <w:lang w:val="ru-RU"/>
              </w:rPr>
              <w:t xml:space="preserve"> </w:t>
            </w:r>
            <w:r w:rsidRPr="00E750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E750F0">
              <w:rPr>
                <w:lang w:val="ru-RU"/>
              </w:rPr>
              <w:t xml:space="preserve"> </w:t>
            </w:r>
            <w:r w:rsidRPr="00E750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750F0">
              <w:rPr>
                <w:lang w:val="ru-RU"/>
              </w:rPr>
              <w:t xml:space="preserve"> </w:t>
            </w:r>
          </w:p>
          <w:p w:rsidR="00A439F5" w:rsidRPr="0025025B" w:rsidRDefault="00A439F5" w:rsidP="0025025B">
            <w:pPr>
              <w:rPr>
                <w:sz w:val="24"/>
                <w:szCs w:val="24"/>
                <w:lang w:val="ru-RU"/>
              </w:rPr>
            </w:pPr>
          </w:p>
          <w:p w:rsidR="00A439F5" w:rsidRPr="0025025B" w:rsidRDefault="00A439F5" w:rsidP="0025025B">
            <w:pPr>
              <w:tabs>
                <w:tab w:val="left" w:pos="601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</w:p>
        </w:tc>
      </w:tr>
    </w:tbl>
    <w:p w:rsidR="00985588" w:rsidRPr="00985588" w:rsidRDefault="00985588" w:rsidP="0025025B">
      <w:pPr>
        <w:pStyle w:val="Style3"/>
        <w:widowControl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</w:p>
    <w:sectPr w:rsidR="00985588" w:rsidRPr="00985588" w:rsidSect="00592FD2">
      <w:pgSz w:w="11907" w:h="16840" w:code="9"/>
      <w:pgMar w:top="851" w:right="1021" w:bottom="1134" w:left="102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71C07"/>
    <w:multiLevelType w:val="singleLevel"/>
    <w:tmpl w:val="C29E9BC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1435"/>
    <w:rsid w:val="0002418B"/>
    <w:rsid w:val="0005527B"/>
    <w:rsid w:val="0009408B"/>
    <w:rsid w:val="00140942"/>
    <w:rsid w:val="001F0BC7"/>
    <w:rsid w:val="0025025B"/>
    <w:rsid w:val="002D6775"/>
    <w:rsid w:val="002F6056"/>
    <w:rsid w:val="00545EC6"/>
    <w:rsid w:val="00592FD2"/>
    <w:rsid w:val="005D3CEA"/>
    <w:rsid w:val="005E0BF9"/>
    <w:rsid w:val="00624287"/>
    <w:rsid w:val="006E66A0"/>
    <w:rsid w:val="0073483C"/>
    <w:rsid w:val="007F2DA9"/>
    <w:rsid w:val="00835ECB"/>
    <w:rsid w:val="00915F7C"/>
    <w:rsid w:val="00983255"/>
    <w:rsid w:val="00985588"/>
    <w:rsid w:val="009C39B4"/>
    <w:rsid w:val="00A439F5"/>
    <w:rsid w:val="00A469D4"/>
    <w:rsid w:val="00B773BD"/>
    <w:rsid w:val="00BB6690"/>
    <w:rsid w:val="00C11F60"/>
    <w:rsid w:val="00C40987"/>
    <w:rsid w:val="00D31453"/>
    <w:rsid w:val="00DD13CE"/>
    <w:rsid w:val="00E11744"/>
    <w:rsid w:val="00E209E2"/>
    <w:rsid w:val="00E7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CE"/>
  </w:style>
  <w:style w:type="paragraph" w:styleId="1">
    <w:name w:val="heading 1"/>
    <w:basedOn w:val="a"/>
    <w:next w:val="a"/>
    <w:link w:val="10"/>
    <w:qFormat/>
    <w:rsid w:val="005E0BF9"/>
    <w:pPr>
      <w:keepNext/>
      <w:widowControl w:val="0"/>
      <w:spacing w:after="0" w:line="240" w:lineRule="auto"/>
      <w:ind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9D4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9832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983255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983255"/>
    <w:rPr>
      <w:rFonts w:ascii="Georgia" w:hAnsi="Georgia" w:cs="Georgia"/>
      <w:sz w:val="12"/>
      <w:szCs w:val="12"/>
    </w:rPr>
  </w:style>
  <w:style w:type="character" w:customStyle="1" w:styleId="10">
    <w:name w:val="Заголовок 1 Знак"/>
    <w:basedOn w:val="a0"/>
    <w:link w:val="1"/>
    <w:rsid w:val="005E0BF9"/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paragraph" w:customStyle="1" w:styleId="Default">
    <w:name w:val="Default"/>
    <w:rsid w:val="005E0B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Body Text"/>
    <w:basedOn w:val="a"/>
    <w:link w:val="a6"/>
    <w:rsid w:val="005E0BF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5E0BF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592FD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F2DA9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835E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libgost.ru/gost/5291-GOST_9414_2_93.html" TargetMode="External"/><Relationship Id="rId18" Type="http://schemas.openxmlformats.org/officeDocument/2006/relationships/hyperlink" Target="https://e.lanbook.com/book/13495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libgost.ru/gost/20763-GOST_25543_88.html" TargetMode="External"/><Relationship Id="rId17" Type="http://schemas.openxmlformats.org/officeDocument/2006/relationships/hyperlink" Target="https://znanium.com/catalog/product/42315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01755" TargetMode="External"/><Relationship Id="rId20" Type="http://schemas.openxmlformats.org/officeDocument/2006/relationships/hyperlink" Target="https://magtu.informsystema.ru/uploader/fileUpload?name=46.pdf&amp;show=dcatalogues/1/1121323/46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22219" TargetMode="External"/><Relationship Id="rId24" Type="http://schemas.openxmlformats.org/officeDocument/2006/relationships/hyperlink" Target="http://www1.fips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133897" TargetMode="External"/><Relationship Id="rId23" Type="http://schemas.openxmlformats.org/officeDocument/2006/relationships/hyperlink" Target="http://window.edu.ru/" TargetMode="External"/><Relationship Id="rId10" Type="http://schemas.openxmlformats.org/officeDocument/2006/relationships/hyperlink" Target="https://e.lanbook.com/book/105391" TargetMode="External"/><Relationship Id="rId19" Type="http://schemas.openxmlformats.org/officeDocument/2006/relationships/hyperlink" Target="https://e.lanbook.com/book/9363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e.lanbook.com/book/101755" TargetMode="External"/><Relationship Id="rId22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0C2D2-0C7F-4ED3-8E4E-C9739752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3908</Words>
  <Characters>22279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2019-2020_b18_03_01-зМХб-19-2_64_plx_Минералогия и петрография неметаллических и горючих ископаемых</vt:lpstr>
      <vt:lpstr>Лист1</vt:lpstr>
    </vt:vector>
  </TitlesOfParts>
  <Company>Krokoz™</Company>
  <LinksUpToDate>false</LinksUpToDate>
  <CharactersWithSpaces>26135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2019-2020_b18_03_01-зМХб-19-2_64_plx_Минералогия и петрография неметаллических и горючих ископаемых</dc:title>
  <dc:creator>FastReport.NET</dc:creator>
  <cp:lastModifiedBy>Ольга</cp:lastModifiedBy>
  <cp:revision>2</cp:revision>
  <dcterms:created xsi:type="dcterms:W3CDTF">2020-11-29T10:25:00Z</dcterms:created>
  <dcterms:modified xsi:type="dcterms:W3CDTF">2020-11-29T10:25:00Z</dcterms:modified>
</cp:coreProperties>
</file>