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4C" w:rsidRDefault="006C4BF7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210175" cy="74295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BF3">
        <w:br w:type="page"/>
      </w:r>
    </w:p>
    <w:p w:rsidR="00D17A4C" w:rsidRDefault="004B6FBE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172075" cy="7372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BF3">
        <w:br w:type="page"/>
      </w:r>
    </w:p>
    <w:p w:rsidR="00D17A4C" w:rsidRPr="00103F4D" w:rsidRDefault="00411AA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87229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8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="00AF5BF3" w:rsidRPr="00103F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7A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17A4C" w:rsidRPr="000A6E7C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со-ответствия»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>
        <w:trPr>
          <w:trHeight w:hRule="exact" w:val="138"/>
        </w:trPr>
        <w:tc>
          <w:tcPr>
            <w:tcW w:w="1985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0A6E7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95129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соответствия»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хими-ческой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951295">
        <w:trPr>
          <w:trHeight w:hRule="exact" w:val="138"/>
        </w:trPr>
        <w:tc>
          <w:tcPr>
            <w:tcW w:w="1985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0A6E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соответствия»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17A4C" w:rsidRPr="000A6E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D17A4C" w:rsidRPr="000A6E7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термины и определения в области стандартизации, метрологии, под-тверждения соответствия;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</w:tr>
      <w:tr w:rsidR="00D17A4C" w:rsidRPr="000A6E7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</w:tc>
      </w:tr>
      <w:tr w:rsidR="00D17A4C" w:rsidRPr="0095129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назначе-ния.</w:t>
            </w:r>
          </w:p>
        </w:tc>
      </w:tr>
      <w:tr w:rsidR="00D17A4C" w:rsidRPr="000A6E7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D17A4C" w:rsidRPr="000A6E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продук-ции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</w:tr>
    </w:tbl>
    <w:p w:rsidR="00D17A4C" w:rsidRPr="00103F4D" w:rsidRDefault="00AF5BF3">
      <w:pPr>
        <w:rPr>
          <w:sz w:val="0"/>
          <w:szCs w:val="0"/>
          <w:lang w:val="ru-RU"/>
        </w:rPr>
      </w:pPr>
      <w:r w:rsidRPr="00103F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7A4C" w:rsidRPr="000A6E7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техническую документацию на новую продукцию, организа-ции технологических процессов её производства.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от-носящиеся к профессиональной деятельности,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и отличать от неэффективного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стандартизации, мет-рологии, подтверждения соответствия</w:t>
            </w:r>
          </w:p>
        </w:tc>
      </w:tr>
      <w:tr w:rsidR="00D17A4C" w:rsidRPr="000A6E7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 обработки экспериментальных  данных   и     оценки точности    (неопределенности) измерений,  испытаний   и достоверности      контроля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   проведения химического    анализа     и метрологической  оценки  его результатов;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требований нормативных документов по стан-дартизации и подтверждению соответствия при решении практических задач</w:t>
            </w:r>
          </w:p>
        </w:tc>
      </w:tr>
      <w:tr w:rsidR="00D17A4C" w:rsidRPr="000A6E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D17A4C" w:rsidRPr="000A6E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подтверждения соответствия;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 о техническом регулировании, требования к техническим регла-ментам, стандартам, системе оценки соответствия;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</w:tr>
      <w:tr w:rsidR="00D17A4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  к           профессиональной деятельности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</w:p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D17A4C" w:rsidRPr="000A6E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физико-химических и эксплуатационных свойств то-варных продуктов</w:t>
            </w:r>
          </w:p>
          <w:p w:rsidR="00D17A4C" w:rsidRPr="00103F4D" w:rsidRDefault="00AF5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оформления результатов    испытаний    и принятия соответствующих решений</w:t>
            </w:r>
          </w:p>
        </w:tc>
      </w:tr>
    </w:tbl>
    <w:p w:rsidR="00D17A4C" w:rsidRPr="00103F4D" w:rsidRDefault="00AF5BF3">
      <w:pPr>
        <w:rPr>
          <w:sz w:val="0"/>
          <w:szCs w:val="0"/>
          <w:lang w:val="ru-RU"/>
        </w:rPr>
      </w:pPr>
      <w:r w:rsidRPr="00103F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491"/>
        <w:gridCol w:w="401"/>
        <w:gridCol w:w="536"/>
        <w:gridCol w:w="628"/>
        <w:gridCol w:w="680"/>
        <w:gridCol w:w="530"/>
        <w:gridCol w:w="1545"/>
        <w:gridCol w:w="1639"/>
        <w:gridCol w:w="1246"/>
      </w:tblGrid>
      <w:tr w:rsidR="00D17A4C" w:rsidRPr="000A6E7C">
        <w:trPr>
          <w:trHeight w:hRule="exact" w:val="285"/>
        </w:trPr>
        <w:tc>
          <w:tcPr>
            <w:tcW w:w="710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4B6FB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D17A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4B6FBE">
        <w:trPr>
          <w:trHeight w:hRule="exact" w:val="138"/>
        </w:trPr>
        <w:tc>
          <w:tcPr>
            <w:tcW w:w="710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17A4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7A4C" w:rsidRDefault="00D17A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ФГБОУ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«МГТУ».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C53F00" w:rsidRDefault="00C53F00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C53F00" w:rsidRDefault="00D17A4C">
            <w:pPr>
              <w:rPr>
                <w:sz w:val="19"/>
                <w:szCs w:val="19"/>
              </w:rPr>
            </w:pPr>
          </w:p>
        </w:tc>
      </w:tr>
      <w:tr w:rsidR="00D17A4C" w:rsidRPr="000A6E7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сис-темы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(НСС).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0A6E7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(НСС).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Росстандарта.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оп-рос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(собесе-дование)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C53F00">
            <w:pPr>
              <w:rPr>
                <w:lang w:val="ru-RU"/>
              </w:rPr>
            </w:pPr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указателем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стандартов.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регулировании».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РФ».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 w:rsidRPr="000A6E7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C53F00">
            <w:pPr>
              <w:rPr>
                <w:lang w:val="ru-RU"/>
              </w:rPr>
            </w:pPr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2.6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Таможенного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измерений»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«Метрологическое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продукции»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 w:rsidRPr="000A6E7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(ПС).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103F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03F4D" w:rsidRDefault="00AF5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C53F00">
            <w:r w:rsidRPr="00C53F0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ОПК-1, ПК-3, ПК-17</w:t>
            </w:r>
          </w:p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  <w:tr w:rsidR="00D1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D17A4C"/>
        </w:tc>
      </w:tr>
    </w:tbl>
    <w:p w:rsidR="00D17A4C" w:rsidRDefault="00AF5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17A4C">
        <w:trPr>
          <w:trHeight w:hRule="exact" w:val="138"/>
        </w:trPr>
        <w:tc>
          <w:tcPr>
            <w:tcW w:w="9357" w:type="dxa"/>
          </w:tcPr>
          <w:p w:rsidR="00D17A4C" w:rsidRDefault="00D17A4C"/>
        </w:tc>
      </w:tr>
      <w:tr w:rsidR="00D17A4C" w:rsidRPr="000A6E7C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пред-полагает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за-планированными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про-блемы,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>
        <w:trPr>
          <w:trHeight w:hRule="exact" w:val="277"/>
        </w:trPr>
        <w:tc>
          <w:tcPr>
            <w:tcW w:w="9357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0A6E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17A4C">
        <w:trPr>
          <w:trHeight w:hRule="exact" w:val="138"/>
        </w:trPr>
        <w:tc>
          <w:tcPr>
            <w:tcW w:w="9357" w:type="dxa"/>
          </w:tcPr>
          <w:p w:rsidR="00D17A4C" w:rsidRDefault="00D17A4C"/>
        </w:tc>
      </w:tr>
      <w:tr w:rsidR="00D17A4C" w:rsidRPr="000A6E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17A4C">
        <w:trPr>
          <w:trHeight w:hRule="exact" w:val="138"/>
        </w:trPr>
        <w:tc>
          <w:tcPr>
            <w:tcW w:w="9357" w:type="dxa"/>
          </w:tcPr>
          <w:p w:rsidR="00D17A4C" w:rsidRDefault="00D17A4C"/>
        </w:tc>
      </w:tr>
      <w:tr w:rsidR="00D17A4C" w:rsidRPr="000A6E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17A4C" w:rsidRPr="000A6E7C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Pr="000A6E7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3F4D">
              <w:rPr>
                <w:lang w:val="ru-RU"/>
              </w:rPr>
              <w:t xml:space="preserve"> </w:t>
            </w:r>
            <w:r w:rsidR="000A6E7C" w:rsidRPr="000A6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Грибанов, Д. Д. Основы метрологии, сертификации и стандартизации: Учебное пособие / Д.Д. Грибанов - Москва : НИЦ ИНФРА-М, 2015. - 127 с. (Высшее образование: Бакалавриат) </w:t>
            </w:r>
            <w:r w:rsidR="000A6E7C" w:rsidRPr="000A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A6E7C" w:rsidRPr="000A6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978-5-16-009677-3. - Текст : электронный. - </w:t>
            </w:r>
            <w:r w:rsidR="000A6E7C" w:rsidRPr="000A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A6E7C" w:rsidRPr="000A6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A6E7C" w:rsidRPr="00A81E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/452862</w:t>
              </w:r>
            </w:hyperlink>
            <w:r w:rsidR="000A6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=537788.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эк-рана.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03F4D">
              <w:rPr>
                <w:lang w:val="ru-RU"/>
              </w:rPr>
              <w:t xml:space="preserve"> </w:t>
            </w:r>
            <w:hyperlink r:id="rId10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=537788</w:t>
              </w:r>
            </w:hyperlink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>
        <w:trPr>
          <w:trHeight w:hRule="exact" w:val="138"/>
        </w:trPr>
        <w:tc>
          <w:tcPr>
            <w:tcW w:w="9357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D17A4C" w:rsidRDefault="00AF5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72"/>
        <w:gridCol w:w="251"/>
        <w:gridCol w:w="2261"/>
        <w:gridCol w:w="1933"/>
        <w:gridCol w:w="1088"/>
        <w:gridCol w:w="117"/>
        <w:gridCol w:w="3136"/>
        <w:gridCol w:w="106"/>
        <w:gridCol w:w="69"/>
        <w:gridCol w:w="50"/>
      </w:tblGrid>
      <w:tr w:rsidR="00D17A4C" w:rsidRPr="000A6E7C" w:rsidTr="000A6E7C">
        <w:trPr>
          <w:trHeight w:hRule="exact" w:val="5423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03F4D">
              <w:rPr>
                <w:lang w:val="ru-RU"/>
              </w:rPr>
              <w:t xml:space="preserve"> </w:t>
            </w:r>
            <w:hyperlink r:id="rId11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/69774</w:t>
              </w:r>
            </w:hyperlink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hyperlink r:id="rId12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=42.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/1/1121204/42.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lang w:val="ru-RU"/>
              </w:rPr>
              <w:t xml:space="preserve"> </w:t>
            </w:r>
            <w:r w:rsidR="001B0BB1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hyperlink r:id="rId13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=2868.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/1/1133886/2868.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03F4D">
              <w:rPr>
                <w:lang w:val="ru-RU"/>
              </w:rPr>
              <w:t xml:space="preserve"> </w:t>
            </w:r>
            <w:hyperlink r:id="rId14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lang w:val="ru-RU"/>
              </w:rPr>
              <w:t xml:space="preserve"> </w:t>
            </w:r>
            <w:r w:rsidR="001B0BB1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trHeight w:hRule="exact" w:val="138"/>
        </w:trPr>
        <w:tc>
          <w:tcPr>
            <w:tcW w:w="370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2530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3033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3382" w:type="dxa"/>
            <w:gridSpan w:val="3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09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Tr="000A6E7C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17A4C" w:rsidRPr="001B0BB1" w:rsidTr="000A6E7C">
        <w:trPr>
          <w:trHeight w:hRule="exact" w:val="190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[Электрон-ный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ре-сурс]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03F4D">
              <w:rPr>
                <w:lang w:val="ru-RU"/>
              </w:rPr>
              <w:t xml:space="preserve"> </w:t>
            </w:r>
            <w:hyperlink r:id="rId15" w:history="1"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B0BB1" w:rsidRPr="00F80E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B0BB1" w:rsidRDefault="00D17A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17A4C" w:rsidRPr="001B0BB1" w:rsidTr="000A6E7C">
        <w:trPr>
          <w:trHeight w:hRule="exact" w:val="138"/>
        </w:trPr>
        <w:tc>
          <w:tcPr>
            <w:tcW w:w="370" w:type="dxa"/>
            <w:gridSpan w:val="2"/>
          </w:tcPr>
          <w:p w:rsidR="00D17A4C" w:rsidRPr="001B0BB1" w:rsidRDefault="00D17A4C">
            <w:pPr>
              <w:rPr>
                <w:lang w:val="ru-RU"/>
              </w:rPr>
            </w:pPr>
          </w:p>
        </w:tc>
        <w:tc>
          <w:tcPr>
            <w:tcW w:w="2530" w:type="dxa"/>
            <w:gridSpan w:val="2"/>
          </w:tcPr>
          <w:p w:rsidR="00D17A4C" w:rsidRPr="001B0BB1" w:rsidRDefault="00D17A4C">
            <w:pPr>
              <w:rPr>
                <w:lang w:val="ru-RU"/>
              </w:rPr>
            </w:pPr>
          </w:p>
        </w:tc>
        <w:tc>
          <w:tcPr>
            <w:tcW w:w="3033" w:type="dxa"/>
            <w:gridSpan w:val="2"/>
          </w:tcPr>
          <w:p w:rsidR="00D17A4C" w:rsidRPr="001B0BB1" w:rsidRDefault="00D17A4C">
            <w:pPr>
              <w:rPr>
                <w:lang w:val="ru-RU"/>
              </w:rPr>
            </w:pPr>
          </w:p>
        </w:tc>
        <w:tc>
          <w:tcPr>
            <w:tcW w:w="3382" w:type="dxa"/>
            <w:gridSpan w:val="3"/>
          </w:tcPr>
          <w:p w:rsidR="00D17A4C" w:rsidRPr="001B0BB1" w:rsidRDefault="00D17A4C">
            <w:pPr>
              <w:rPr>
                <w:lang w:val="ru-RU"/>
              </w:rPr>
            </w:pPr>
          </w:p>
        </w:tc>
        <w:tc>
          <w:tcPr>
            <w:tcW w:w="109" w:type="dxa"/>
            <w:gridSpan w:val="2"/>
          </w:tcPr>
          <w:p w:rsidR="00D17A4C" w:rsidRPr="001B0BB1" w:rsidRDefault="00D17A4C">
            <w:pPr>
              <w:rPr>
                <w:lang w:val="ru-RU"/>
              </w:rPr>
            </w:pPr>
          </w:p>
        </w:tc>
      </w:tr>
      <w:tr w:rsidR="00D17A4C" w:rsidRPr="000A6E7C" w:rsidTr="000A6E7C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trHeight w:hRule="exact" w:val="277"/>
        </w:trPr>
        <w:tc>
          <w:tcPr>
            <w:tcW w:w="370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2530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3033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3382" w:type="dxa"/>
            <w:gridSpan w:val="3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09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1B0BB1" w:rsidTr="000A6E7C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B0BB1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B0BB1">
              <w:rPr>
                <w:lang w:val="ru-RU"/>
              </w:rPr>
              <w:t xml:space="preserve"> </w:t>
            </w:r>
            <w:r w:rsidRPr="001B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0BB1">
              <w:rPr>
                <w:lang w:val="ru-RU"/>
              </w:rPr>
              <w:t xml:space="preserve"> </w:t>
            </w:r>
          </w:p>
        </w:tc>
      </w:tr>
      <w:tr w:rsidR="00D17A4C" w:rsidTr="000A6E7C">
        <w:trPr>
          <w:trHeight w:hRule="exact" w:val="555"/>
        </w:trPr>
        <w:tc>
          <w:tcPr>
            <w:tcW w:w="370" w:type="dxa"/>
            <w:gridSpan w:val="2"/>
          </w:tcPr>
          <w:p w:rsidR="00D17A4C" w:rsidRPr="001B0BB1" w:rsidRDefault="00D17A4C">
            <w:pPr>
              <w:rPr>
                <w:lang w:val="ru-RU"/>
              </w:rPr>
            </w:pP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B0BB1" w:rsidRDefault="00AF5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B0BB1">
              <w:rPr>
                <w:lang w:val="ru-RU"/>
              </w:rPr>
              <w:t xml:space="preserve"> </w:t>
            </w: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0BB1">
              <w:rPr>
                <w:lang w:val="ru-RU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Pr="001B0BB1" w:rsidRDefault="00AF5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B0BB1">
              <w:rPr>
                <w:lang w:val="ru-RU"/>
              </w:rPr>
              <w:t xml:space="preserve"> </w:t>
            </w: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B0BB1">
              <w:rPr>
                <w:lang w:val="ru-RU"/>
              </w:rP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1B0BB1">
              <w:rPr>
                <w:lang w:val="ru-RU"/>
              </w:rPr>
              <w:t xml:space="preserve"> </w:t>
            </w:r>
            <w:r w:rsidRPr="001B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D17A4C" w:rsidRDefault="00D17A4C"/>
        </w:tc>
      </w:tr>
      <w:tr w:rsidR="00D17A4C" w:rsidTr="000A6E7C">
        <w:trPr>
          <w:trHeight w:hRule="exact" w:val="818"/>
        </w:trPr>
        <w:tc>
          <w:tcPr>
            <w:tcW w:w="370" w:type="dxa"/>
            <w:gridSpan w:val="2"/>
          </w:tcPr>
          <w:p w:rsidR="00D17A4C" w:rsidRDefault="00D17A4C"/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D17A4C" w:rsidRDefault="00D17A4C"/>
        </w:tc>
      </w:tr>
      <w:tr w:rsidR="00D17A4C" w:rsidTr="000A6E7C">
        <w:trPr>
          <w:trHeight w:hRule="exact" w:val="826"/>
        </w:trPr>
        <w:tc>
          <w:tcPr>
            <w:tcW w:w="370" w:type="dxa"/>
            <w:gridSpan w:val="2"/>
          </w:tcPr>
          <w:p w:rsidR="00D17A4C" w:rsidRDefault="00D17A4C"/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D17A4C" w:rsidRDefault="00D17A4C"/>
        </w:tc>
      </w:tr>
      <w:tr w:rsidR="00D17A4C" w:rsidTr="000A6E7C">
        <w:trPr>
          <w:trHeight w:hRule="exact" w:val="555"/>
        </w:trPr>
        <w:tc>
          <w:tcPr>
            <w:tcW w:w="370" w:type="dxa"/>
            <w:gridSpan w:val="2"/>
          </w:tcPr>
          <w:p w:rsidR="00D17A4C" w:rsidRDefault="00D17A4C"/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D17A4C" w:rsidRDefault="00D17A4C"/>
        </w:tc>
      </w:tr>
      <w:tr w:rsidR="000A6E7C" w:rsidTr="000A6E7C">
        <w:trPr>
          <w:trHeight w:hRule="exact" w:val="697"/>
        </w:trPr>
        <w:tc>
          <w:tcPr>
            <w:tcW w:w="370" w:type="dxa"/>
            <w:gridSpan w:val="2"/>
          </w:tcPr>
          <w:p w:rsidR="000A6E7C" w:rsidRDefault="000A6E7C"/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0A6E7C" w:rsidRDefault="000A6E7C"/>
        </w:tc>
      </w:tr>
      <w:tr w:rsidR="00D17A4C" w:rsidTr="000A6E7C">
        <w:trPr>
          <w:trHeight w:hRule="exact" w:val="285"/>
        </w:trPr>
        <w:tc>
          <w:tcPr>
            <w:tcW w:w="370" w:type="dxa"/>
            <w:gridSpan w:val="2"/>
          </w:tcPr>
          <w:p w:rsidR="00D17A4C" w:rsidRDefault="00D17A4C"/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9" w:type="dxa"/>
            <w:gridSpan w:val="2"/>
          </w:tcPr>
          <w:p w:rsidR="00D17A4C" w:rsidRDefault="00D17A4C"/>
        </w:tc>
      </w:tr>
      <w:tr w:rsidR="00D17A4C" w:rsidTr="000A6E7C">
        <w:trPr>
          <w:trHeight w:hRule="exact" w:val="138"/>
        </w:trPr>
        <w:tc>
          <w:tcPr>
            <w:tcW w:w="370" w:type="dxa"/>
            <w:gridSpan w:val="2"/>
          </w:tcPr>
          <w:p w:rsidR="00D17A4C" w:rsidRDefault="00D17A4C"/>
        </w:tc>
        <w:tc>
          <w:tcPr>
            <w:tcW w:w="2530" w:type="dxa"/>
            <w:gridSpan w:val="2"/>
          </w:tcPr>
          <w:p w:rsidR="00D17A4C" w:rsidRDefault="00D17A4C"/>
        </w:tc>
        <w:tc>
          <w:tcPr>
            <w:tcW w:w="3033" w:type="dxa"/>
            <w:gridSpan w:val="2"/>
          </w:tcPr>
          <w:p w:rsidR="00D17A4C" w:rsidRDefault="00D17A4C"/>
        </w:tc>
        <w:tc>
          <w:tcPr>
            <w:tcW w:w="3382" w:type="dxa"/>
            <w:gridSpan w:val="3"/>
          </w:tcPr>
          <w:p w:rsidR="00D17A4C" w:rsidRDefault="00D17A4C"/>
        </w:tc>
        <w:tc>
          <w:tcPr>
            <w:tcW w:w="109" w:type="dxa"/>
            <w:gridSpan w:val="2"/>
          </w:tcPr>
          <w:p w:rsidR="00D17A4C" w:rsidRDefault="00D17A4C"/>
        </w:tc>
      </w:tr>
      <w:tr w:rsidR="00D17A4C" w:rsidRPr="000A6E7C" w:rsidTr="000A6E7C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Tr="000A6E7C">
        <w:trPr>
          <w:trHeight w:hRule="exact" w:val="270"/>
        </w:trPr>
        <w:tc>
          <w:tcPr>
            <w:tcW w:w="113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82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A4C" w:rsidRDefault="00AF5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209" w:type="dxa"/>
            <w:gridSpan w:val="3"/>
          </w:tcPr>
          <w:p w:rsidR="00D17A4C" w:rsidRDefault="00D17A4C"/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14"/>
        </w:trPr>
        <w:tc>
          <w:tcPr>
            <w:tcW w:w="47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0D4D08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663649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0A6E7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A6E7C">
              <w:rPr>
                <w:lang w:val="ru-RU"/>
              </w:rPr>
              <w:t xml:space="preserve"> </w:t>
            </w:r>
          </w:p>
        </w:tc>
      </w:tr>
      <w:tr w:rsidR="000A6E7C" w:rsidTr="000A6E7C">
        <w:trPr>
          <w:gridBefore w:val="1"/>
          <w:gridAfter w:val="3"/>
          <w:wBefore w:w="113" w:type="dxa"/>
          <w:wAfter w:w="209" w:type="dxa"/>
          <w:trHeight w:hRule="exact" w:val="540"/>
        </w:trPr>
        <w:tc>
          <w:tcPr>
            <w:tcW w:w="473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/>
        </w:tc>
        <w:tc>
          <w:tcPr>
            <w:tcW w:w="43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/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1157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0D4D08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7C44">
              <w:t xml:space="preserve"> </w:t>
            </w:r>
          </w:p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555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0D4D08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7C44">
              <w:t xml:space="preserve"> </w:t>
            </w:r>
          </w:p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555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0D4D08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7C44">
              <w:t xml:space="preserve"> </w:t>
            </w:r>
          </w:p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826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0D4D08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7C44">
              <w:t xml:space="preserve"> </w:t>
            </w:r>
          </w:p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826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663649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A6E7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A6E7C" w:rsidRPr="00197C44">
              <w:t xml:space="preserve"> </w:t>
            </w:r>
          </w:p>
        </w:tc>
      </w:tr>
      <w:tr w:rsidR="000A6E7C" w:rsidRPr="00197C44" w:rsidTr="000A6E7C">
        <w:trPr>
          <w:gridBefore w:val="1"/>
          <w:gridAfter w:val="3"/>
          <w:wBefore w:w="113" w:type="dxa"/>
          <w:wAfter w:w="209" w:type="dxa"/>
          <w:trHeight w:hRule="exact" w:val="826"/>
        </w:trPr>
        <w:tc>
          <w:tcPr>
            <w:tcW w:w="4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Default="000A6E7C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E7C" w:rsidRPr="00197C44" w:rsidRDefault="00663649" w:rsidP="000A6E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A6E7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A6E7C" w:rsidRPr="0019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7A4C" w:rsidRPr="000A6E7C" w:rsidTr="000A6E7C">
        <w:trPr>
          <w:gridBefore w:val="1"/>
          <w:gridAfter w:val="1"/>
          <w:wBefore w:w="113" w:type="dxa"/>
          <w:wAfter w:w="46" w:type="dxa"/>
          <w:trHeight w:hRule="exact" w:val="285"/>
        </w:trPr>
        <w:tc>
          <w:tcPr>
            <w:tcW w:w="92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gridBefore w:val="1"/>
          <w:gridAfter w:val="1"/>
          <w:wBefore w:w="113" w:type="dxa"/>
          <w:wAfter w:w="46" w:type="dxa"/>
          <w:trHeight w:hRule="exact" w:val="138"/>
        </w:trPr>
        <w:tc>
          <w:tcPr>
            <w:tcW w:w="492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5426" w:type="dxa"/>
            <w:gridSpan w:val="4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3184" w:type="dxa"/>
          </w:tcPr>
          <w:p w:rsidR="00D17A4C" w:rsidRPr="00103F4D" w:rsidRDefault="00D17A4C">
            <w:pPr>
              <w:rPr>
                <w:lang w:val="ru-RU"/>
              </w:rPr>
            </w:pPr>
          </w:p>
        </w:tc>
        <w:tc>
          <w:tcPr>
            <w:tcW w:w="163" w:type="dxa"/>
            <w:gridSpan w:val="2"/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  <w:tr w:rsidR="00D17A4C" w:rsidRPr="000A6E7C" w:rsidTr="000A6E7C">
        <w:trPr>
          <w:gridBefore w:val="1"/>
          <w:gridAfter w:val="1"/>
          <w:wBefore w:w="113" w:type="dxa"/>
          <w:wAfter w:w="46" w:type="dxa"/>
          <w:trHeight w:hRule="exact" w:val="270"/>
        </w:trPr>
        <w:tc>
          <w:tcPr>
            <w:tcW w:w="92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gridBefore w:val="1"/>
          <w:gridAfter w:val="1"/>
          <w:wBefore w:w="113" w:type="dxa"/>
          <w:wAfter w:w="46" w:type="dxa"/>
          <w:trHeight w:hRule="exact" w:val="14"/>
        </w:trPr>
        <w:tc>
          <w:tcPr>
            <w:tcW w:w="926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03F4D">
              <w:rPr>
                <w:lang w:val="ru-RU"/>
              </w:rPr>
              <w:t xml:space="preserve"> 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03F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="00D2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03F4D">
              <w:rPr>
                <w:lang w:val="ru-RU"/>
              </w:rPr>
              <w:t xml:space="preserve"> </w:t>
            </w:r>
            <w:r w:rsidRPr="0010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03F4D">
              <w:rPr>
                <w:lang w:val="ru-RU"/>
              </w:rPr>
              <w:t xml:space="preserve"> </w:t>
            </w:r>
          </w:p>
          <w:p w:rsidR="00D17A4C" w:rsidRPr="00103F4D" w:rsidRDefault="00AF5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F4D">
              <w:rPr>
                <w:lang w:val="ru-RU"/>
              </w:rPr>
              <w:t xml:space="preserve"> </w:t>
            </w:r>
          </w:p>
        </w:tc>
      </w:tr>
      <w:tr w:rsidR="00D17A4C" w:rsidRPr="000A6E7C" w:rsidTr="000A6E7C">
        <w:trPr>
          <w:gridBefore w:val="1"/>
          <w:gridAfter w:val="1"/>
          <w:wBefore w:w="113" w:type="dxa"/>
          <w:wAfter w:w="46" w:type="dxa"/>
          <w:trHeight w:hRule="exact" w:val="3786"/>
        </w:trPr>
        <w:tc>
          <w:tcPr>
            <w:tcW w:w="926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7A4C" w:rsidRPr="00103F4D" w:rsidRDefault="00D17A4C">
            <w:pPr>
              <w:rPr>
                <w:lang w:val="ru-RU"/>
              </w:rPr>
            </w:pPr>
          </w:p>
        </w:tc>
      </w:tr>
    </w:tbl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AF5BF3" w:rsidRDefault="00AF5BF3">
      <w:pPr>
        <w:rPr>
          <w:lang w:val="ru-RU"/>
        </w:rPr>
      </w:pPr>
    </w:p>
    <w:p w:rsidR="000A6E7C" w:rsidRDefault="000A6E7C">
      <w:pPr>
        <w:rPr>
          <w:lang w:val="ru-RU"/>
        </w:rPr>
      </w:pPr>
      <w:r>
        <w:rPr>
          <w:lang w:val="ru-RU"/>
        </w:rPr>
        <w:br w:type="page"/>
      </w:r>
    </w:p>
    <w:p w:rsidR="00AF5BF3" w:rsidRPr="00AF5BF3" w:rsidRDefault="00AF5BF3" w:rsidP="00AF5B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5BF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AF5BF3" w:rsidRPr="00AF5BF3" w:rsidRDefault="00AF5BF3" w:rsidP="00AF5BF3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AF5BF3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F5BF3" w:rsidRPr="00FB142F" w:rsidRDefault="00AF5BF3" w:rsidP="00AF5B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Аудиторная самостоятельная работа студентов предполагает выполнение заданий практических работ.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ответов на теоретические вопросы, подготовки к итоговой контрольной работе, оформления отчетов к практическим работам.</w:t>
      </w:r>
    </w:p>
    <w:p w:rsidR="00AF5BF3" w:rsidRPr="00FB142F" w:rsidRDefault="00AF5BF3" w:rsidP="00AF5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Коллоквиум</w:t>
      </w:r>
    </w:p>
    <w:p w:rsidR="00AF5BF3" w:rsidRPr="00FB142F" w:rsidRDefault="00AF5BF3" w:rsidP="00AF5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Вопросы к коллоквиуму по теме: «Организация исследования на уровне выполнения практической, курсовой работ и ВКР»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BF3" w:rsidRPr="00E67A8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Общая технология подготовки и планирования программы исследования.</w:t>
      </w:r>
    </w:p>
    <w:p w:rsidR="00AF5BF3" w:rsidRPr="00E67A8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Подготовительная работа: выбор и конкретизация темы, определение цели задач и методов исследования, составление общего плана работы.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Работа с источниками информации.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Компиляция текста.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Проведение исследования.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Трансляционно-оформительский этап.</w:t>
      </w:r>
    </w:p>
    <w:p w:rsidR="00AF5BF3" w:rsidRPr="00E67A8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Подготовка к защите письменной работы.</w:t>
      </w:r>
    </w:p>
    <w:p w:rsidR="00AF5BF3" w:rsidRPr="00E67A8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Основные требования к объему, составу, структуре, оформлению письменных работ.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Реквизиты письменной работы.</w:t>
      </w:r>
    </w:p>
    <w:p w:rsidR="00AF5BF3" w:rsidRPr="00E67A8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Оформление иллюстративного, табличного материала, математических формул.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Библиографическое описание.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Стилистика изложения письменной работы.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Использование компьютерных технологий для выполнения практической работы, курсовой работы и ВКР.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понятия и подходы исследования.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Общая схема научного познания мира.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r w:rsidRPr="001844EE">
        <w:rPr>
          <w:szCs w:val="24"/>
        </w:rPr>
        <w:t>Основные системные понятия.</w:t>
      </w:r>
    </w:p>
    <w:p w:rsidR="00AF5BF3" w:rsidRPr="001844EE" w:rsidRDefault="00AF5BF3" w:rsidP="00AF5BF3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подходы к лабораторным и опытно-промышленным исследованиям:  методические рекомендации по написанию и оформлению практических, курсовых работ и ВКР (СМК-О-СМГТУ-42-09, СМК-О-СМГТУ-36-16).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5BF3" w:rsidRPr="00FB142F" w:rsidRDefault="00AF5BF3" w:rsidP="00AF5B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к зачету в виде и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тоговой контрольной работы по дисциплине «</w:t>
      </w:r>
      <w:r w:rsidRPr="00FB14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Стандартизация, метрология и подтверждение соответствия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AF5BF3" w:rsidRPr="00FB142F" w:rsidRDefault="00AF5BF3" w:rsidP="00AF5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Вопросы по </w:t>
      </w:r>
      <w:r w:rsidRPr="00FB142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подтверждению соответствия</w:t>
      </w:r>
      <w:r w:rsidRPr="00FB14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Свод правил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Европейские модули. Подтверждение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Сертификация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Участники системы сертификации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1С, 1Д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Сертификат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подтверждения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7С, 4Д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4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Аккредитация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подтверждения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5С, 2Д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обращения на рынке.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подтверждения на рынке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4С, 3Д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Декларирование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сертификации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ЗС, 5Д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Идентификация продукции.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2С, 6Д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Декларация о соответствии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6С, 7Д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Обязательная сертификация.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обязательной сертификации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Объекты сертификации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Какими нормативными документами подтверждают соответствие продукции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декларирования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Порядок сертификации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подтверждения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«заявитель»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 сертификата соответствия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«орган по сертификации»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Какие документы собирает заявитель для декларирования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Применение схем 6С-7С, 2Д-4Д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«риск»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Применение схем 1С-5С,1Д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Объекты стандартизации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«подтверждение соответствия»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декларирования соответствия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декларированию соответствия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«идентификация продукции»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и принципы подтверждения соответствия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схемы декларирования соответствия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МЕТРОЛОГИИ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Единство измерений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деятельности ГМК и Н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Вторичный эталон, его типы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Точность измерений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Компетенция Росстандарта в руководстве ГМС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Качественная характеристика ФВ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характеристики измерений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Структура ГМС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Типы СИ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Количественная характеристика ФВ. Основное уравнение измерения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Поверка СИ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Области распространения ГМН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Главные задачи ГМС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Калибровка СИ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Классификация измерений по характеру зависимости измеряемой величины от времени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поверок СИ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Государственный эталон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 по способу получения результатов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государственных эталонов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передачи размера единиц величин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Общие правила конструирования системы единиц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Рабочий эталон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Главный правовой документ в области метрологии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Понятие «квалиметрия»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единиц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Истинные значения ФВ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погрешностей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таблиц в ТД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Состав ГМС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Форма протокола результатов измерений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Систематическая погрешность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Вещественные меры. Погрешность меры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Абсолютная погрешность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Представление результата измерений в протоколе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«эталон»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Относительная погрешность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иллюстраций в ТД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Правильность измерения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«стандартизация» по ФЗ №162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Кодирование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функции ТК по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Взаимосвязь стандартизации с задачами метрологического обеспечения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Комплексная стандартизация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Структурные элементы при построении стандарта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симплификации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Национальные стандарты РФ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Социальная и коммуникативная функции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типизации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Информационное обеспечение в области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«объект стандартизации», «область стандартизации»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агрегатирования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Правовое обеспечение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Отличие органа, занимающегося стандартизацией, от органа по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оптимизации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НД по стандартизации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Национальный орган по стандартизации в РФ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селекции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Направления деятельности Росстандарта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Области стандартизации РФ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Какие методы стандартизации приводят к уменьшению многообразия объектов стандартизации?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Правила и рекомендации по стандартизации (ПР и Р)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«код». Требования к кодам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Опережающая стандартизация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Категории стандартов РФ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Разновидность кодов. Структура кода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«стандарт»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Государственный контроль и надзор за соблюдением обязательных требований НД по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Штрих - код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Системы стандартизации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Технический регламент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Иерархический метод классификации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КС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национальных стандартов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Уровни стандартизации в РФ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унификации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Классификаторы технико-экономической и социальной информации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СТО</w:t>
      </w:r>
    </w:p>
    <w:p w:rsidR="00AF5BF3" w:rsidRPr="00FB142F" w:rsidRDefault="00AF5BF3" w:rsidP="00AF5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Службы стандартизации</w:t>
      </w:r>
    </w:p>
    <w:p w:rsidR="00AF5BF3" w:rsidRPr="00FB142F" w:rsidRDefault="00AF5BF3" w:rsidP="00AF5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Техническое регулирование</w:t>
      </w:r>
    </w:p>
    <w:p w:rsidR="00AF5BF3" w:rsidRPr="00FB142F" w:rsidRDefault="00AF5BF3" w:rsidP="00AF5BF3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Pr="00C32325" w:rsidRDefault="00AF5BF3" w:rsidP="00AF5BF3">
      <w:pPr>
        <w:rPr>
          <w:lang w:val="ru-RU" w:eastAsia="ru-RU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Default="00AF5BF3" w:rsidP="00AF5BF3">
      <w:pPr>
        <w:pStyle w:val="1"/>
        <w:spacing w:before="0" w:after="0"/>
        <w:ind w:left="0"/>
        <w:rPr>
          <w:rStyle w:val="FontStyle20"/>
          <w:szCs w:val="24"/>
        </w:rPr>
      </w:pPr>
    </w:p>
    <w:p w:rsidR="00AF5BF3" w:rsidRDefault="00AF5BF3" w:rsidP="00AF5BF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F5BF3" w:rsidRPr="00AF5BF3" w:rsidRDefault="00AF5BF3" w:rsidP="00AF5BF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F5BF3" w:rsidRPr="00AF5BF3" w:rsidRDefault="00AF5BF3" w:rsidP="00AF5BF3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AF5BF3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AF5BF3" w:rsidRPr="00AF5BF3" w:rsidRDefault="00AF5BF3" w:rsidP="00AF5BF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AF5BF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AF5BF3" w:rsidRPr="00AF5BF3" w:rsidRDefault="00AF5BF3" w:rsidP="00AF5BF3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AF5BF3" w:rsidRPr="00FB142F" w:rsidRDefault="00AF5BF3" w:rsidP="00AF5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F5BF3" w:rsidRPr="00FB142F" w:rsidRDefault="00AF5BF3" w:rsidP="00AF5BF3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788"/>
        <w:gridCol w:w="5108"/>
      </w:tblGrid>
      <w:tr w:rsidR="00AF5BF3" w:rsidRPr="00A410C9" w:rsidTr="000A6E7C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AF5BF3" w:rsidRPr="000A6E7C" w:rsidTr="000A6E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AF5BF3" w:rsidRPr="000A6E7C" w:rsidTr="000A6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AF5BF3" w:rsidRPr="00FB142F" w:rsidRDefault="00AF5BF3" w:rsidP="000A6E7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«риск»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«подтверждение соответствия»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«идентификация продукции»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«квалиметрия»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«эталон»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«код». Требования к кодам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«объект стандартизации»,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«область стандартизации»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«стандартизация»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«заявитель»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«химическая технология»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«Взаимосвязь стандартизации, метрологии и подтверждения соответствия с химической технологией»</w:t>
            </w:r>
          </w:p>
        </w:tc>
      </w:tr>
      <w:tr w:rsidR="00AF5BF3" w:rsidRPr="00A410C9" w:rsidTr="000A6E7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5063DA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  <w:p w:rsidR="00AF5BF3" w:rsidRPr="00FB142F" w:rsidRDefault="00AF5BF3" w:rsidP="000A6E7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практических работ по изучению и анализу правовой и нормативной базы:</w:t>
            </w:r>
          </w:p>
          <w:p w:rsidR="00AF5BF3" w:rsidRPr="00860851" w:rsidRDefault="00AF5BF3" w:rsidP="000A6E7C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 w:themeColor="text1"/>
              </w:rPr>
            </w:pPr>
            <w:r w:rsidRPr="00860851">
              <w:t>- Работа с ФЗ «О техническим регулировании».</w:t>
            </w:r>
          </w:p>
          <w:p w:rsidR="00AF5BF3" w:rsidRPr="00FB142F" w:rsidRDefault="00AF5BF3" w:rsidP="000A6E7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 с ФЗ «О стандартизации в РФ». </w:t>
            </w:r>
          </w:p>
          <w:p w:rsidR="00AF5BF3" w:rsidRPr="00FB142F" w:rsidRDefault="00AF5BF3" w:rsidP="000A6E7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национальными и международными стандартами на химическую продукцию</w:t>
            </w:r>
          </w:p>
          <w:p w:rsidR="00AF5BF3" w:rsidRPr="00860851" w:rsidRDefault="00AF5BF3" w:rsidP="000A6E7C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техническими регламентами Таможенного союза на химическую продукцию</w:t>
            </w:r>
          </w:p>
          <w:p w:rsidR="00AF5BF3" w:rsidRPr="00860851" w:rsidRDefault="00AF5BF3" w:rsidP="000A6E7C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ФЗ «Об обеспечении единства измерений»</w:t>
            </w:r>
          </w:p>
          <w:p w:rsidR="00AF5BF3" w:rsidRPr="00860851" w:rsidRDefault="00AF5BF3" w:rsidP="000A6E7C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со стандартом «Метрологическое обеспечение испытаний продукции»</w:t>
            </w:r>
          </w:p>
          <w:p w:rsidR="00AF5BF3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Работа со стандартом ИСО 9000 Система менеджмента качества (СМК).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и словарь.</w:t>
            </w:r>
          </w:p>
          <w:p w:rsidR="00AF5BF3" w:rsidRPr="00E23FD8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иллюстраций в 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5BF3" w:rsidRPr="000A6E7C" w:rsidTr="000A6E7C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назначения.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Общая технология подготовки и планирования программы исследования.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Подготовительная работа: выбор и конкретизация темы, определение цели задач и </w:t>
            </w: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методов исследования, составление общего плана работы.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 источниками информации.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Компиляция текста.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Проведение исследования.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Трансляционно-оформительский этап.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Подготовка к защите письменной работы.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Основные требования к объему, составу, структуре, оформлению письменных работ.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Реквизиты письменной работы.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Оформление иллюстративного, табличного материала, математических формул.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Библиографическое описание.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Стилистика изложения письменной работы.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Сравнительная характеристика курсовых работ и ВКР.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Использование компьютерных технологий для оформления курсовой работы и ВКР.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понятия и подходы научного исследования.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Общая схема научного познания мира.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Основные системные понятия.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Основные подходы к лабораторным и опытно-промышленным исследованиям.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Методические рекомендации по написанию и оформлению практических, курсовых работ и ВКР (СМК-О-СМГТУ-42-09, СМК-О-СМГТУ-36-16).</w:t>
            </w:r>
          </w:p>
        </w:tc>
      </w:tr>
      <w:tr w:rsidR="00AF5BF3" w:rsidRPr="000A6E7C" w:rsidTr="000A6E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ПК-3 –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AF5BF3" w:rsidRPr="00477236" w:rsidTr="000A6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Свод правил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Европейские модули. Подтверждение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Сертификация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Участники системы сертификации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1С, 1Д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Сертификат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подтверждения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7С, 4Д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5С, 2Д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обращения на рынке.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4С, 3Д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Декларирование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сертификации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ЗС, 5Д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Схема сертификации 2С, 6Д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Декларация о соответствии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6С, 7Д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Обязательная сертификация.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Объекты сертификации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НД, которыми  подтверждают соответствие продукции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декларирования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Схемы подтверждения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Содержание сертификата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НД, которые собирает заявитель для декларирования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Применение схем 6С-7С, 2Д-4Д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Применение схем 1С-5С,1Д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Объекты стандартизации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Схемы декларирования соответствия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схемы декларирования соответствия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Единство измерений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деятельности ГМК и Н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Вторичный эталон, его типы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Точность измерений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Компетенция Росстандарта в руководстве ГМС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Качественная характеристика ФВ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Основные характеристики измерений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Структура ГМС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Типы СИ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Количественная характеристика ФВ. Основное уравнение измерения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Поверка СИ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Области распространения ГМН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Калибровка СИ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Классификация измерений по характеру зависимости измеряемой величины от времени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поверок СИ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Государственный эталон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 по способу получения результатов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государственных эталонов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передачи размера единиц величин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Общие правила конструирования системы единиц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Рабочий эталон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Главный правовой документ в области метрологии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единиц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Истинные значения ФВ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погрешностей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Состав ГМС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Форма протокола результатов измерений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Систематическая погрешность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Вещественные меры. Погрешность меры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Абсолютная погрешность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Представление результата измерений в протоколе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Относительная погрешность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Правильность измерения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Кодирование продукции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Взаимосвязь стандартизации с задачами метрологического обеспечения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Комплексная стандартизация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Структурные элементы при построении стандарта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симплификации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Национальные стандарты РФ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Социальная и коммуникативная функции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типизации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Информационное обеспечение в области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агрегатирования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Правовое обеспечение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Отличие органа, занимающегося стандартизацией, от органа по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оптимизации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НД по стандартизации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Национальный орган по стандартизации в РФ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селекции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Направления деятельности Росстандарта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Области стандартизации РФ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Какие методы стандартизации приводят к уменьшению многообразия объектов стандартизации?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Правила и рекомендации по стандартизации (ПР и Р) 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Требования к кодам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Опережающая стандартизация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Категории стандартов РФ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Разновидность кодов. Структура кода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Штрих - код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Системы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Технический регламент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Иерархический метод классификации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национальных стандартов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Уровни стандартизации в РФ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унификации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Классификаторы технико-экономической и социальной информации</w:t>
            </w:r>
          </w:p>
          <w:p w:rsidR="00AF5BF3" w:rsidRPr="00923BC7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</w:t>
            </w:r>
          </w:p>
        </w:tc>
      </w:tr>
      <w:tr w:rsidR="00AF5BF3" w:rsidRPr="000A6E7C" w:rsidTr="000A6E7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к профессиональной деятельности,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распознавать эффективное решение и отличать от неэффективного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грамотно использовать     нормативно-правовые акты   при   работе с              документацией;  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обсуждать способы эффективного решения задач стандартизации, метрологии, подтверждения соответствия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E02FC0">
            <w:pPr>
              <w:pStyle w:val="a6"/>
              <w:spacing w:line="240" w:lineRule="auto"/>
              <w:ind w:left="357" w:firstLine="0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Практические задания:</w:t>
            </w:r>
          </w:p>
          <w:p w:rsidR="00AF5BF3" w:rsidRPr="00E67A8E" w:rsidRDefault="00AF5BF3" w:rsidP="000A6E7C">
            <w:pPr>
              <w:pStyle w:val="a6"/>
              <w:numPr>
                <w:ilvl w:val="0"/>
                <w:numId w:val="3"/>
              </w:numPr>
              <w:spacing w:line="240" w:lineRule="auto"/>
              <w:ind w:left="0" w:firstLine="357"/>
              <w:rPr>
                <w:color w:val="000000" w:themeColor="text1"/>
                <w:szCs w:val="24"/>
                <w:lang w:val="ru-RU"/>
              </w:rPr>
            </w:pPr>
            <w:r w:rsidRPr="00E67A8E">
              <w:rPr>
                <w:color w:val="000000" w:themeColor="text1"/>
                <w:szCs w:val="24"/>
                <w:lang w:val="ru-RU"/>
              </w:rPr>
              <w:t>Структурные элементы правовой, нормативной и технической документации:</w:t>
            </w:r>
          </w:p>
          <w:p w:rsidR="00AF5BF3" w:rsidRPr="004725C1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Федерального закона;</w:t>
            </w:r>
          </w:p>
          <w:p w:rsidR="00AF5BF3" w:rsidRPr="004725C1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Технического регламента;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Международного стандарта;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Межгосударственного стандарта;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Национального стандарта;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Стандарта организации;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Правил и рекомендаций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Технических условий;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Технологической инструкции;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 Руководящего документа;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Методических указаний;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Рабочей инструкции.</w:t>
            </w:r>
          </w:p>
          <w:p w:rsidR="00AF5BF3" w:rsidRPr="00292D8C" w:rsidRDefault="00AF5BF3" w:rsidP="000A6E7C">
            <w:pPr>
              <w:pStyle w:val="a6"/>
              <w:numPr>
                <w:ilvl w:val="0"/>
                <w:numId w:val="3"/>
              </w:numPr>
              <w:spacing w:line="240" w:lineRule="auto"/>
              <w:ind w:left="0" w:firstLine="357"/>
              <w:rPr>
                <w:b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Поиск стандарта по Указателю «Национальные стандарты» в соответствии с шифром раздела, подраздела, группы продукции (объекта) по Общероссийскому классификатору стандартов.</w:t>
            </w:r>
          </w:p>
        </w:tc>
      </w:tr>
      <w:tr w:rsidR="00AF5BF3" w:rsidRPr="000A6E7C" w:rsidTr="000A6E7C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навыками      обработки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кспериментальных данных и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ценки               точности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(неопределеннос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ти) измерений, испытаний   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достоверности      контроля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методами     провед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ения химического    анализа и метрологической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оценки  его результатов; 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навыками применения требований нормативных документов по стандартизации и подтверждению соответствия при решении практических задач 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E02FC0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ind w:left="720"/>
              <w:jc w:val="both"/>
              <w:rPr>
                <w:color w:val="000000" w:themeColor="text1"/>
              </w:rPr>
            </w:pPr>
            <w:r>
              <w:lastRenderedPageBreak/>
              <w:t>Задания на решение задач из профессиональной области: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статистическую обработку результатов измерений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Рассчитать погрешность (неопределенность результатов измерпений)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Исключить грубые ошибки и промахи в результатх измерений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повторную статистическую обработку результатов измерений с использованием компьютерных технологий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стандартный протокол результатов измерений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Представить окончательный результат измерений в протоколе.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формы подтверждения соответствия химической продукции</w:t>
            </w:r>
          </w:p>
          <w:p w:rsidR="00AF5BF3" w:rsidRDefault="00AF5BF3" w:rsidP="000A6E7C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схемы подтверждения соответствия химической продукции</w:t>
            </w:r>
          </w:p>
          <w:p w:rsidR="00AF5BF3" w:rsidRPr="00FE59B9" w:rsidRDefault="00AF5BF3" w:rsidP="000A6E7C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ind w:left="720"/>
              <w:jc w:val="both"/>
              <w:rPr>
                <w:color w:val="000000" w:themeColor="text1"/>
              </w:rPr>
            </w:pPr>
          </w:p>
        </w:tc>
      </w:tr>
      <w:tr w:rsidR="00AF5BF3" w:rsidRPr="000A6E7C" w:rsidTr="000A6E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ПК-17 -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AF5BF3" w:rsidRPr="000A6E7C" w:rsidTr="000A6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продукции;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подтверждения соответствия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закон о техническом регулировании, требования к техническим регламентам, стандартам, системе оценки соответствия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Аккредитация испытательных лабораторий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подтверждения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подтверждения на рынке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Идентификация продукции.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обязательной сертификации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сертификации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декларированию соответствия</w:t>
            </w:r>
          </w:p>
          <w:p w:rsidR="00AF5BF3" w:rsidRPr="00FB142F" w:rsidRDefault="00AF5BF3" w:rsidP="000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и принципы подтверждения соответствия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Главные задачи ГМС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Оформление таблиц в ТД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функции ТК по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Государственный контроль и надзор за соблюдением обязательных требований НД по стандартизации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КС</w:t>
            </w:r>
          </w:p>
          <w:p w:rsidR="00AF5BF3" w:rsidRPr="00FB142F" w:rsidRDefault="00AF5BF3" w:rsidP="000A6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Службы стандартизации</w:t>
            </w:r>
          </w:p>
          <w:p w:rsidR="00AF5BF3" w:rsidRPr="00FB142F" w:rsidRDefault="00AF5BF3" w:rsidP="000A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Техническое регулирование</w:t>
            </w:r>
          </w:p>
        </w:tc>
      </w:tr>
      <w:tr w:rsidR="00AF5BF3" w:rsidRPr="000A6E7C" w:rsidTr="000A6E7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использовать и 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составлять нормативные   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правовые                                     докум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енты, относящиеся   к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       деятельности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грамотно использовать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нормативно-правовые акты при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работе с              документацией</w:t>
            </w:r>
          </w:p>
          <w:p w:rsidR="00AF5BF3" w:rsidRPr="00E02FC0" w:rsidRDefault="00AF5BF3" w:rsidP="00E02F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Выполнение практических работ по изучению 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анализу правовой и нормативной базы:</w:t>
            </w:r>
          </w:p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сертификации;</w:t>
            </w:r>
          </w:p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декларирования соответствия:</w:t>
            </w:r>
          </w:p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Составление заявки на сертификацию;</w:t>
            </w:r>
          </w:p>
          <w:p w:rsidR="00AF5BF3" w:rsidRPr="00FB142F" w:rsidRDefault="00AF5BF3" w:rsidP="000A6E7C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Составление заявки на декларирование соответствия</w:t>
            </w:r>
          </w:p>
          <w:p w:rsidR="00AF5BF3" w:rsidRPr="00FB142F" w:rsidRDefault="00AF5BF3" w:rsidP="000A6E7C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ru-RU"/>
              </w:rPr>
            </w:pP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F5BF3" w:rsidRPr="00477236" w:rsidTr="000A6E7C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477236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продукции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оценки физико-химических и эксплуатационных свойств товарных продуктов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AF5BF3" w:rsidRPr="00FB142F" w:rsidRDefault="00AF5BF3" w:rsidP="000A6E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    оформления резул</w:t>
            </w:r>
            <w:r w:rsidR="00E0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ьтатов    испытаний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принятия      соответствующих решений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2FC0" w:rsidRDefault="00E02FC0" w:rsidP="00E02FC0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t>Задания на решение задач из профессиональной области:</w:t>
            </w:r>
          </w:p>
          <w:p w:rsidR="00AF5BF3" w:rsidRDefault="00AF5BF3" w:rsidP="000A6E7C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оценку физико-химических и эксплуатационных свойств химической продукции</w:t>
            </w:r>
          </w:p>
          <w:p w:rsidR="00AF5BF3" w:rsidRDefault="00AF5BF3" w:rsidP="000A6E7C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химической продукции с использованием НД по стандартизации</w:t>
            </w:r>
          </w:p>
          <w:p w:rsidR="00AF5BF3" w:rsidRDefault="00AF5BF3" w:rsidP="000A6E7C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СМК.</w:t>
            </w:r>
          </w:p>
          <w:p w:rsidR="00AF5BF3" w:rsidRDefault="00AF5BF3" w:rsidP="000A6E7C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метрологическое обеспечение испытаний химической продукции</w:t>
            </w:r>
          </w:p>
          <w:p w:rsidR="00AF5BF3" w:rsidRDefault="00AF5BF3" w:rsidP="000A6E7C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анализ СМК химического предприятия</w:t>
            </w:r>
          </w:p>
          <w:p w:rsidR="00AF5BF3" w:rsidRPr="008C203F" w:rsidRDefault="00AF5BF3" w:rsidP="000A6E7C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AF5BF3" w:rsidRDefault="00AF5BF3" w:rsidP="00AF5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F5BF3" w:rsidRPr="00FB142F" w:rsidRDefault="00AF5BF3" w:rsidP="00AF5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 (варианты итоговой контрольной работы), коллоквиум с перечнем вопросов по организации практических работ,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AF5BF3" w:rsidRPr="00FB142F" w:rsidRDefault="00AF5BF3" w:rsidP="00AF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AF5BF3" w:rsidRPr="00103F4D" w:rsidRDefault="00AF5BF3">
      <w:pPr>
        <w:rPr>
          <w:lang w:val="ru-RU"/>
        </w:rPr>
      </w:pPr>
    </w:p>
    <w:sectPr w:rsidR="00AF5BF3" w:rsidRPr="00103F4D" w:rsidSect="00D17A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1F7"/>
    <w:multiLevelType w:val="hybridMultilevel"/>
    <w:tmpl w:val="A4282162"/>
    <w:lvl w:ilvl="0" w:tplc="DBF24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E1C"/>
    <w:multiLevelType w:val="hybridMultilevel"/>
    <w:tmpl w:val="F52C42C8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A7B92"/>
    <w:multiLevelType w:val="hybridMultilevel"/>
    <w:tmpl w:val="982C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453"/>
    <w:multiLevelType w:val="hybridMultilevel"/>
    <w:tmpl w:val="2742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E7C"/>
    <w:rsid w:val="00103F4D"/>
    <w:rsid w:val="001A7AA2"/>
    <w:rsid w:val="001B0BB1"/>
    <w:rsid w:val="001F0BC7"/>
    <w:rsid w:val="00411AA0"/>
    <w:rsid w:val="004B6FBE"/>
    <w:rsid w:val="00663649"/>
    <w:rsid w:val="006C4BF7"/>
    <w:rsid w:val="00713C64"/>
    <w:rsid w:val="00951295"/>
    <w:rsid w:val="009C1A09"/>
    <w:rsid w:val="00AF5BF3"/>
    <w:rsid w:val="00C53F00"/>
    <w:rsid w:val="00D17A4C"/>
    <w:rsid w:val="00D25D66"/>
    <w:rsid w:val="00D31453"/>
    <w:rsid w:val="00E02FC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C"/>
  </w:style>
  <w:style w:type="paragraph" w:styleId="1">
    <w:name w:val="heading 1"/>
    <w:basedOn w:val="a"/>
    <w:next w:val="a"/>
    <w:link w:val="10"/>
    <w:qFormat/>
    <w:rsid w:val="00AF5BF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0B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5BF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AF5BF3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AF5B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AF5BF3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AF5BF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AF5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AF5B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A6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magtu.informsystema.ru/uploader/fileUpload?name=2868.pdf&amp;show=dcatalogues/1/1133886/2868.pdf&amp;view=true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magtu.informsystema.ru/uploader/fileUpload?name=42.pdf&amp;show=dcatalogues/1/1121204/42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e.lanbook.com/book/697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380.pdf&amp;show=dcatalogues/1/1130056/2380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bookread2.php?book=537788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52862" TargetMode="External"/><Relationship Id="rId14" Type="http://schemas.openxmlformats.org/officeDocument/2006/relationships/hyperlink" Target="https://magtu.informsystema.ru/uploader/fileUpload?name=2380.pdf&amp;show=dcatalogues/1/1130056/2380.pdf&amp;view=true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5106</Words>
  <Characters>29108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2019-2020_b18_03_01-зМХб-19-2_64_plx_Стандартизация, метрология и подтверждение соответствия</vt:lpstr>
      <vt:lpstr>Лист1</vt:lpstr>
    </vt:vector>
  </TitlesOfParts>
  <Company/>
  <LinksUpToDate>false</LinksUpToDate>
  <CharactersWithSpaces>34146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2019-2020_b18_03_01-зМХб-19-2_64_plx_Стандартизация, метрология и подтверждение соответствия</dc:title>
  <dc:creator>FastReport.NET</dc:creator>
  <cp:lastModifiedBy>Ольга</cp:lastModifiedBy>
  <cp:revision>2</cp:revision>
  <cp:lastPrinted>2020-09-22T04:51:00Z</cp:lastPrinted>
  <dcterms:created xsi:type="dcterms:W3CDTF">2020-11-29T10:38:00Z</dcterms:created>
  <dcterms:modified xsi:type="dcterms:W3CDTF">2020-11-29T10:38:00Z</dcterms:modified>
</cp:coreProperties>
</file>