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2EA" w:rsidRDefault="001652EA" w:rsidP="001652EA">
      <w:pPr>
        <w:ind w:left="-1701"/>
        <w:sectPr w:rsidR="001652EA" w:rsidSect="001652EA">
          <w:pgSz w:w="11906" w:h="16838"/>
          <w:pgMar w:top="0" w:right="851" w:bottom="1134" w:left="1701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4EAA1884">
            <wp:extent cx="7517130" cy="10650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6D35DB3F">
            <wp:extent cx="7486650" cy="1062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58E" w:rsidRPr="00EA0285" w:rsidRDefault="000A4971" w:rsidP="001652EA">
      <w:pPr>
        <w:ind w:left="-1701"/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0CA467" wp14:editId="090BC1D6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534275" cy="10636885"/>
            <wp:effectExtent l="0" t="0" r="0" b="0"/>
            <wp:wrapNone/>
            <wp:docPr id="1" name="Рисунок 1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058E" w:rsidRPr="00EA0285" w:rsidRDefault="00EA0285">
      <w:pPr>
        <w:rPr>
          <w:sz w:val="0"/>
          <w:szCs w:val="0"/>
          <w:lang w:val="ru-RU"/>
        </w:rPr>
      </w:pPr>
      <w:r w:rsidRPr="00EA0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B058E" w:rsidRPr="000A497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научно-психологическую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138"/>
        </w:trPr>
        <w:tc>
          <w:tcPr>
            <w:tcW w:w="1985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 w:rsidRPr="000A497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9B058E" w:rsidRPr="000A49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9B058E" w:rsidRPr="000A49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B058E" w:rsidRPr="000A49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9B058E">
        <w:trPr>
          <w:trHeight w:hRule="exact" w:val="138"/>
        </w:trPr>
        <w:tc>
          <w:tcPr>
            <w:tcW w:w="1985" w:type="dxa"/>
          </w:tcPr>
          <w:p w:rsidR="009B058E" w:rsidRDefault="009B058E"/>
        </w:tc>
        <w:tc>
          <w:tcPr>
            <w:tcW w:w="7372" w:type="dxa"/>
          </w:tcPr>
          <w:p w:rsidR="009B058E" w:rsidRDefault="009B058E"/>
        </w:tc>
      </w:tr>
      <w:tr w:rsidR="009B058E" w:rsidRPr="000A49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психологии»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277"/>
        </w:trPr>
        <w:tc>
          <w:tcPr>
            <w:tcW w:w="1985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B058E" w:rsidRPr="000A49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9B058E" w:rsidRPr="000A49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ведущих мировоззренческих концепций</w:t>
            </w:r>
          </w:p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анализа выделяемых философских проблем</w:t>
            </w:r>
          </w:p>
        </w:tc>
      </w:tr>
      <w:tr w:rsidR="009B058E" w:rsidRPr="000A49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приемами анализа философских проблем</w:t>
            </w:r>
          </w:p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мировоззренческие, социальные и личностные философские проблемы</w:t>
            </w:r>
          </w:p>
        </w:tc>
      </w:tr>
      <w:tr w:rsidR="009B058E" w:rsidRPr="000A49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 приемами и стратегиями осознания и анализа мировоззренческих, социально и личностно значимых философских проблем</w:t>
            </w:r>
          </w:p>
        </w:tc>
      </w:tr>
      <w:tr w:rsidR="009B058E" w:rsidRPr="000A4971" w:rsidTr="008837AE">
        <w:trPr>
          <w:trHeight w:hRule="exact" w:val="70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обрабатывать, анализировать и систематизировать научн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психологическую информацию, отечественный и зарубежный опыт по теме исследования</w:t>
            </w:r>
          </w:p>
        </w:tc>
      </w:tr>
      <w:tr w:rsidR="009B058E" w:rsidRPr="000A49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 приемы и способы обработки, анализа и систематизации научно-психологической информации</w:t>
            </w:r>
          </w:p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 по отечественному и зарубежному опыту исследования психологических проблем</w:t>
            </w:r>
          </w:p>
        </w:tc>
      </w:tr>
      <w:tr w:rsidR="009B058E" w:rsidRPr="000A49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 полученную научно-психологическую информацию</w:t>
            </w:r>
          </w:p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систематизировать отечественный и зарубежный опыт по теме исследования</w:t>
            </w:r>
          </w:p>
        </w:tc>
      </w:tr>
    </w:tbl>
    <w:p w:rsidR="009B058E" w:rsidRPr="00EA0285" w:rsidRDefault="00EA0285">
      <w:pPr>
        <w:rPr>
          <w:sz w:val="0"/>
          <w:szCs w:val="0"/>
          <w:lang w:val="ru-RU"/>
        </w:rPr>
      </w:pPr>
      <w:r w:rsidRPr="00EA0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B058E" w:rsidRPr="000A49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обработки, анализа и систематизации научно- психологической информации</w:t>
            </w:r>
          </w:p>
        </w:tc>
      </w:tr>
    </w:tbl>
    <w:p w:rsidR="009B058E" w:rsidRPr="00EA0285" w:rsidRDefault="00EA0285">
      <w:pPr>
        <w:rPr>
          <w:sz w:val="0"/>
          <w:szCs w:val="0"/>
          <w:lang w:val="ru-RU"/>
        </w:rPr>
      </w:pPr>
      <w:r w:rsidRPr="00EA0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5"/>
        <w:gridCol w:w="440"/>
        <w:gridCol w:w="523"/>
        <w:gridCol w:w="601"/>
        <w:gridCol w:w="692"/>
        <w:gridCol w:w="550"/>
        <w:gridCol w:w="1528"/>
        <w:gridCol w:w="1586"/>
        <w:gridCol w:w="1233"/>
      </w:tblGrid>
      <w:tr w:rsidR="009B058E" w:rsidRPr="000A4971">
        <w:trPr>
          <w:trHeight w:hRule="exact" w:val="285"/>
        </w:trPr>
        <w:tc>
          <w:tcPr>
            <w:tcW w:w="71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 w:rsidTr="00EA0285">
        <w:trPr>
          <w:trHeight w:hRule="exact" w:val="282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9B0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>
        <w:trPr>
          <w:trHeight w:hRule="exact" w:val="138"/>
        </w:trPr>
        <w:tc>
          <w:tcPr>
            <w:tcW w:w="71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B058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58E" w:rsidRDefault="009B058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58E" w:rsidRDefault="009B058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 w:rsidRPr="000A497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историко-психологического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Генезис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Античности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Генезис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Средневековья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 w:rsidRPr="000A49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 w:rsidP="008837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принципов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 w:rsidP="008837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 w:rsidP="008837AE">
            <w:pPr>
              <w:spacing w:after="0" w:line="240" w:lineRule="auto"/>
              <w:rPr>
                <w:sz w:val="19"/>
                <w:szCs w:val="19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кризиса.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 w:rsidP="008837AE">
            <w:pPr>
              <w:spacing w:after="0" w:line="240" w:lineRule="auto"/>
              <w:rPr>
                <w:sz w:val="19"/>
                <w:szCs w:val="19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9B058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</w:tr>
      <w:tr w:rsidR="009B058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ОК-1,ПК-19</w:t>
            </w:r>
          </w:p>
        </w:tc>
      </w:tr>
    </w:tbl>
    <w:p w:rsidR="009B058E" w:rsidRDefault="00EA02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9B058E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B058E" w:rsidTr="001652EA">
        <w:trPr>
          <w:trHeight w:hRule="exact" w:val="138"/>
        </w:trPr>
        <w:tc>
          <w:tcPr>
            <w:tcW w:w="9422" w:type="dxa"/>
          </w:tcPr>
          <w:p w:rsidR="009B058E" w:rsidRDefault="009B058E"/>
        </w:tc>
      </w:tr>
      <w:tr w:rsidR="009B058E" w:rsidRPr="000A4971" w:rsidTr="001652EA">
        <w:trPr>
          <w:trHeight w:hRule="exact" w:val="2448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A0285">
              <w:rPr>
                <w:lang w:val="ru-RU"/>
              </w:rPr>
              <w:t xml:space="preserve"> </w:t>
            </w:r>
          </w:p>
        </w:tc>
      </w:tr>
      <w:tr w:rsidR="009B058E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B058E" w:rsidTr="001652EA">
        <w:trPr>
          <w:trHeight w:hRule="exact" w:val="138"/>
        </w:trPr>
        <w:tc>
          <w:tcPr>
            <w:tcW w:w="9422" w:type="dxa"/>
          </w:tcPr>
          <w:p w:rsidR="009B058E" w:rsidRDefault="009B058E"/>
        </w:tc>
      </w:tr>
      <w:tr w:rsidR="009B058E" w:rsidRPr="000A4971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B058E" w:rsidTr="001652EA">
        <w:trPr>
          <w:trHeight w:hRule="exact" w:val="138"/>
        </w:trPr>
        <w:tc>
          <w:tcPr>
            <w:tcW w:w="9422" w:type="dxa"/>
          </w:tcPr>
          <w:p w:rsidR="009B058E" w:rsidRDefault="009B058E"/>
        </w:tc>
      </w:tr>
      <w:tr w:rsidR="009B058E" w:rsidRPr="000A4971" w:rsidTr="001652EA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Tr="001652EA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B058E" w:rsidRPr="000A4971" w:rsidTr="001652EA">
        <w:trPr>
          <w:trHeight w:hRule="exact" w:val="2822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="001652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сценах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загадках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A0285">
              <w:rPr>
                <w:lang w:val="ru-RU"/>
              </w:rPr>
              <w:t xml:space="preserve"> </w:t>
            </w:r>
            <w:hyperlink r:id="rId11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=3495.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/1/1514252/3495.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Разумовой</w:t>
            </w:r>
            <w:proofErr w:type="spell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A0285">
              <w:rPr>
                <w:lang w:val="ru-RU"/>
              </w:rPr>
              <w:t xml:space="preserve"> </w:t>
            </w:r>
            <w:hyperlink r:id="rId12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=3845.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/1/1530456/3845.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lang w:val="ru-RU"/>
              </w:rPr>
              <w:t xml:space="preserve"> </w:t>
            </w:r>
          </w:p>
        </w:tc>
      </w:tr>
      <w:tr w:rsidR="009B058E" w:rsidRPr="000A4971" w:rsidTr="001652EA">
        <w:trPr>
          <w:trHeight w:hRule="exact" w:val="138"/>
        </w:trPr>
        <w:tc>
          <w:tcPr>
            <w:tcW w:w="942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B058E" w:rsidRPr="000A4971" w:rsidTr="001652EA">
        <w:trPr>
          <w:trHeight w:hRule="exact" w:val="282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A0285">
              <w:rPr>
                <w:lang w:val="ru-RU"/>
              </w:rPr>
              <w:t xml:space="preserve"> </w:t>
            </w:r>
            <w:hyperlink r:id="rId13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=1437.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/1/1123957/1437.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A0285">
              <w:rPr>
                <w:lang w:val="ru-RU"/>
              </w:rPr>
              <w:t xml:space="preserve"> </w:t>
            </w:r>
            <w:hyperlink r:id="rId14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=1446.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/1/1123968/1446.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lang w:val="ru-RU"/>
              </w:rPr>
              <w:t xml:space="preserve"> </w:t>
            </w:r>
          </w:p>
        </w:tc>
      </w:tr>
      <w:tr w:rsidR="009B058E" w:rsidRPr="000A4971" w:rsidTr="001652EA">
        <w:trPr>
          <w:trHeight w:hRule="exact" w:val="138"/>
        </w:trPr>
        <w:tc>
          <w:tcPr>
            <w:tcW w:w="942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 w:rsidTr="001652EA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B058E" w:rsidRPr="000A4971" w:rsidTr="001652EA">
        <w:trPr>
          <w:trHeight w:hRule="exact" w:val="3126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A0285">
              <w:rPr>
                <w:lang w:val="ru-RU"/>
              </w:rPr>
              <w:t xml:space="preserve"> </w:t>
            </w:r>
            <w:hyperlink r:id="rId15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lang w:val="ru-RU"/>
              </w:rPr>
              <w:t xml:space="preserve"> </w:t>
            </w:r>
          </w:p>
          <w:p w:rsidR="009B058E" w:rsidRPr="00C56F83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Гридина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A0285">
              <w:rPr>
                <w:lang w:val="ru-RU"/>
              </w:rPr>
              <w:t xml:space="preserve"> </w:t>
            </w:r>
            <w:proofErr w:type="gram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A0285">
              <w:rPr>
                <w:lang w:val="ru-RU"/>
              </w:rPr>
              <w:t xml:space="preserve"> </w:t>
            </w:r>
            <w:hyperlink r:id="rId16" w:history="1"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=2546.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/1/1130348/2546.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F83" w:rsidRPr="00FC491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F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B058E" w:rsidRPr="000A4971" w:rsidTr="001652EA">
        <w:trPr>
          <w:trHeight w:hRule="exact" w:val="138"/>
        </w:trPr>
        <w:tc>
          <w:tcPr>
            <w:tcW w:w="9422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 w:rsidRPr="000A4971" w:rsidTr="001652EA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A0285">
              <w:rPr>
                <w:lang w:val="ru-RU"/>
              </w:rPr>
              <w:t xml:space="preserve"> </w:t>
            </w:r>
          </w:p>
        </w:tc>
      </w:tr>
    </w:tbl>
    <w:p w:rsidR="009B058E" w:rsidRPr="00EA0285" w:rsidRDefault="009B058E">
      <w:pPr>
        <w:rPr>
          <w:sz w:val="0"/>
          <w:szCs w:val="0"/>
          <w:lang w:val="ru-RU"/>
        </w:rPr>
      </w:pPr>
    </w:p>
    <w:tbl>
      <w:tblPr>
        <w:tblW w:w="94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70"/>
        <w:gridCol w:w="2950"/>
        <w:gridCol w:w="4294"/>
        <w:gridCol w:w="90"/>
      </w:tblGrid>
      <w:tr w:rsidR="009B058E" w:rsidTr="008837AE">
        <w:trPr>
          <w:trHeight w:hRule="exact" w:val="291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58E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836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845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291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291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141"/>
        </w:trPr>
        <w:tc>
          <w:tcPr>
            <w:tcW w:w="250" w:type="dxa"/>
          </w:tcPr>
          <w:p w:rsidR="009B058E" w:rsidRDefault="009B058E"/>
        </w:tc>
        <w:tc>
          <w:tcPr>
            <w:tcW w:w="1870" w:type="dxa"/>
          </w:tcPr>
          <w:p w:rsidR="009B058E" w:rsidRDefault="009B058E"/>
        </w:tc>
        <w:tc>
          <w:tcPr>
            <w:tcW w:w="2949" w:type="dxa"/>
          </w:tcPr>
          <w:p w:rsidR="009B058E" w:rsidRDefault="009B058E"/>
        </w:tc>
        <w:tc>
          <w:tcPr>
            <w:tcW w:w="4294" w:type="dxa"/>
          </w:tcPr>
          <w:p w:rsidR="009B058E" w:rsidRDefault="009B058E"/>
        </w:tc>
        <w:tc>
          <w:tcPr>
            <w:tcW w:w="88" w:type="dxa"/>
          </w:tcPr>
          <w:p w:rsidR="009B058E" w:rsidRDefault="009B058E"/>
        </w:tc>
      </w:tr>
      <w:tr w:rsidR="009B058E" w:rsidRPr="000A4971" w:rsidTr="008837AE">
        <w:trPr>
          <w:trHeight w:hRule="exact" w:val="291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Tr="008837AE">
        <w:trPr>
          <w:trHeight w:hRule="exact" w:val="276"/>
        </w:trPr>
        <w:tc>
          <w:tcPr>
            <w:tcW w:w="25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14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E21C5" w:rsidRP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829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42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9B058E"/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E21C5" w:rsidRP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6023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Default="00EA0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6023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845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A0285">
              <w:rPr>
                <w:lang w:val="ru-RU"/>
              </w:rPr>
              <w:t xml:space="preserve"> </w:t>
            </w:r>
            <w:proofErr w:type="spellStart"/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6023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Tr="008837AE">
        <w:trPr>
          <w:trHeight w:hRule="exact" w:val="567"/>
        </w:trPr>
        <w:tc>
          <w:tcPr>
            <w:tcW w:w="250" w:type="dxa"/>
          </w:tcPr>
          <w:p w:rsidR="009B058E" w:rsidRDefault="009B058E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EA0285" w:rsidRDefault="00EA0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A0285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58E" w:rsidRPr="00DE21C5" w:rsidRDefault="006023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DE21C5" w:rsidRPr="00AD46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E21C5">
              <w:t xml:space="preserve"> </w:t>
            </w:r>
          </w:p>
        </w:tc>
        <w:tc>
          <w:tcPr>
            <w:tcW w:w="88" w:type="dxa"/>
          </w:tcPr>
          <w:p w:rsidR="009B058E" w:rsidRDefault="009B058E"/>
        </w:tc>
      </w:tr>
      <w:tr w:rsidR="009B058E" w:rsidRPr="000A4971" w:rsidTr="008837AE">
        <w:trPr>
          <w:trHeight w:hRule="exact" w:val="291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 w:rsidTr="008837AE">
        <w:trPr>
          <w:trHeight w:hRule="exact" w:val="141"/>
        </w:trPr>
        <w:tc>
          <w:tcPr>
            <w:tcW w:w="25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1870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4294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  <w:tr w:rsidR="009B058E" w:rsidRPr="000A4971" w:rsidTr="008837AE">
        <w:trPr>
          <w:trHeight w:hRule="exact" w:val="276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A0285">
              <w:rPr>
                <w:lang w:val="ru-RU"/>
              </w:rPr>
              <w:t xml:space="preserve"> </w:t>
            </w:r>
          </w:p>
        </w:tc>
      </w:tr>
      <w:tr w:rsidR="009B058E" w:rsidRPr="000A4971" w:rsidTr="008837AE">
        <w:trPr>
          <w:trHeight w:hRule="exact" w:val="14"/>
        </w:trPr>
        <w:tc>
          <w:tcPr>
            <w:tcW w:w="94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-плеер,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телевизор).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A02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A0285">
              <w:rPr>
                <w:lang w:val="ru-RU"/>
              </w:rPr>
              <w:t xml:space="preserve"> </w:t>
            </w:r>
          </w:p>
          <w:p w:rsidR="009B058E" w:rsidRPr="00EA0285" w:rsidRDefault="00EA0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A0285">
              <w:rPr>
                <w:lang w:val="ru-RU"/>
              </w:rPr>
              <w:t xml:space="preserve"> </w:t>
            </w:r>
            <w:r w:rsidRPr="00EA0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="008837AE">
              <w:rPr>
                <w:lang w:val="ru-RU"/>
              </w:rPr>
              <w:t>.</w:t>
            </w:r>
          </w:p>
        </w:tc>
      </w:tr>
      <w:tr w:rsidR="009B058E" w:rsidRPr="000A4971" w:rsidTr="008837AE">
        <w:trPr>
          <w:trHeight w:hRule="exact" w:val="3595"/>
        </w:trPr>
        <w:tc>
          <w:tcPr>
            <w:tcW w:w="945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058E" w:rsidRPr="00EA0285" w:rsidRDefault="009B058E">
            <w:pPr>
              <w:rPr>
                <w:lang w:val="ru-RU"/>
              </w:rPr>
            </w:pPr>
          </w:p>
        </w:tc>
      </w:tr>
    </w:tbl>
    <w:p w:rsidR="008837AE" w:rsidRDefault="008837AE">
      <w:pPr>
        <w:rPr>
          <w:lang w:val="ru-RU"/>
        </w:rPr>
      </w:pPr>
    </w:p>
    <w:p w:rsidR="008837AE" w:rsidRDefault="008837AE">
      <w:pPr>
        <w:rPr>
          <w:lang w:val="ru-RU"/>
        </w:rPr>
      </w:pPr>
      <w:r>
        <w:rPr>
          <w:lang w:val="ru-RU"/>
        </w:rPr>
        <w:br w:type="page"/>
      </w:r>
    </w:p>
    <w:p w:rsidR="008837AE" w:rsidRPr="008837AE" w:rsidRDefault="008837AE" w:rsidP="008837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837AE" w:rsidRPr="008837AE" w:rsidRDefault="008837AE" w:rsidP="008837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практических заданий направлено: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порядок выполнения работы;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организации работы на лабораторных занятиях: фронтальная, групповая, индивидуальная.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фронтальной форме организации занятий все выполняют одновременно одно и то же задание.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8837AE" w:rsidRPr="008837AE" w:rsidRDefault="008837AE" w:rsidP="0088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</w:t>
      </w:r>
    </w:p>
    <w:p w:rsidR="008837AE" w:rsidRPr="008837AE" w:rsidRDefault="008837AE" w:rsidP="008837A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837AE" w:rsidRPr="008837AE" w:rsidRDefault="008837AE" w:rsidP="0088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837AE" w:rsidRPr="008837AE" w:rsidRDefault="008837AE" w:rsidP="008837AE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8837AE" w:rsidRPr="008837AE" w:rsidRDefault="008837AE" w:rsidP="008837A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чтобы получить объемные и системные представления по теме, нужно посмотреть несколько работ (возможно альтернативных) по данному вопросу.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8837AE" w:rsidRPr="008837AE" w:rsidRDefault="008837AE" w:rsidP="008837AE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37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8837AE" w:rsidRDefault="008837AE">
      <w:pPr>
        <w:rPr>
          <w:lang w:val="ru-RU"/>
        </w:rPr>
      </w:pPr>
      <w:r>
        <w:rPr>
          <w:lang w:val="ru-RU"/>
        </w:rPr>
        <w:br w:type="page"/>
      </w:r>
    </w:p>
    <w:p w:rsid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F3919" w:rsidSect="001652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3"/>
        <w:gridCol w:w="4042"/>
        <w:gridCol w:w="8175"/>
      </w:tblGrid>
      <w:tr w:rsidR="00CF3919" w:rsidRPr="00CF3919" w:rsidTr="00824E5B">
        <w:trPr>
          <w:trHeight w:val="753"/>
          <w:tblHeader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F3919" w:rsidRPr="000A4971" w:rsidTr="00824E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ОК-1  - </w:t>
            </w:r>
            <w:r w:rsidRPr="00CF391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CF3919" w:rsidRPr="00CF3919" w:rsidTr="00824E5B">
        <w:trPr>
          <w:trHeight w:val="225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ведущих мировоззренческих концепций</w:t>
            </w:r>
          </w:p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способы анализа выделяемых философских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tabs>
                <w:tab w:val="left" w:pos="377"/>
              </w:tabs>
              <w:spacing w:after="0" w:line="240" w:lineRule="auto"/>
              <w:ind w:firstLine="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Модели и методы историко-психологического познания.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Основные положения материалистического представления о душе в античной психологии. Учение о душе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Демокрита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Дальнейшая разработка учения в работах Эпикура, Лукреция, стоиков.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Идеалистическая психология Платона.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души у Аристотеля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Учение античных врачей.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Дальнейшее развитие и итоги психологии в античности.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Развитие естественно-научных представлений о душе в медицинской психологии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Авицены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Изучение феноменов восприятия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Альгазеном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Развития учения о душе Аристотеля - Аверроэсом.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Учение Фомы Аквинского. Томизм. Номинализм и развитие естественнонаучных взглядов на познавательные возможности человека.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Возрождение античных учений.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Введение понятия рефлекса, как принципа работы тела Декартом. Принцип работы души - рефлексия. </w:t>
            </w:r>
          </w:p>
        </w:tc>
      </w:tr>
      <w:tr w:rsidR="00CF3919" w:rsidRPr="000A4971" w:rsidTr="00824E5B">
        <w:trPr>
          <w:trHeight w:val="258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пользоваться приемами анализа философских проблем</w:t>
            </w:r>
          </w:p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выделять мировоззренческие, социальные и личностные философские проблемы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Реферат по теме: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познания и аффектов в учении Спинозы.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Оформление эмпирической психологии в философских учения Гоббса, Локка.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Становление ассоциативной психологии в трудах Беркли, Юма,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Гартли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F3919" w:rsidRPr="00CF3919" w:rsidRDefault="00CF3919" w:rsidP="00CF39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 Становление эмпирического направления во французской психологии XYIII века в учениях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Кондильяка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Ламетри</w:t>
            </w:r>
            <w:proofErr w:type="spellEnd"/>
          </w:p>
        </w:tc>
      </w:tr>
      <w:tr w:rsidR="00CF3919" w:rsidRPr="000A4971" w:rsidTr="00824E5B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методами, приемами и стратегиями осознания и анализа мировоззренческих, социально и личностно значимых философских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защита мировоззренческих взглядов ученых в области формирования психологического знания в истории</w:t>
            </w:r>
          </w:p>
        </w:tc>
      </w:tr>
      <w:tr w:rsidR="00CF3919" w:rsidRPr="000A4971" w:rsidTr="00824E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ПК-19 - 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</w:t>
            </w:r>
          </w:p>
        </w:tc>
      </w:tr>
      <w:tr w:rsidR="00CF3919" w:rsidRPr="000A4971" w:rsidTr="00824E5B">
        <w:trPr>
          <w:trHeight w:val="225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методы, приемы и способы обработки, анализа и систематизации научно-психологической информации</w:t>
            </w:r>
          </w:p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материал по отечественному и зарубежному опыту исследования психологических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Психологическая мысль в России в XYIII веке, психологические воззрения Радищева, Ломоносова, Чернышевского.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Возникновение психофизики и психометрии. Развитие эволюционных идей в биологии и их значение для психологии.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Первые программы психологии как самостоятельной науки.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Физиологическая психология Вундта.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Программа психологии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Брентано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Программа построения психологии Сеченова. Теоретическая борьба периода становления психологии как самостоятельной науки.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Дискуссии о месте эксперимента.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Развитие экспериментальных исследований в Германии (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Эббингауз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Мюллер).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Вюрцбургская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школа. Школа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Блейлера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Становление экспериментальной психологии в Америке (Джемс, Холл,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Кеттел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др.).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Экспериментальная психология в Англии (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Гальтон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Спирмен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экспериментальной психологии во Франции (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Бинэ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Рибо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 Истоки отечественной экспериментальной психологии.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Оценка кризиса в психологии, как кризиса методологических основ.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взаимодействия теоретического и прикладного исследования в психологии. 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Распространение течения позитивизма в форме махизма, критицизма и интуитивизма.</w:t>
            </w:r>
          </w:p>
        </w:tc>
      </w:tr>
      <w:tr w:rsidR="00CF3919" w:rsidRPr="00CF3919" w:rsidTr="00824E5B">
        <w:trPr>
          <w:trHeight w:val="258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обрабатывать полученную научно-психологическую информацию</w:t>
            </w:r>
          </w:p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анализировать и систематизировать отечественный и зарубежный опыт по теме исследования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Реферат по теме: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Функционализм. Рефлексология. Бихевиоризм. </w:t>
            </w:r>
            <w:proofErr w:type="spellStart"/>
            <w:proofErr w:type="gram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Гештальт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-психология</w:t>
            </w:r>
            <w:proofErr w:type="gram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Глубинная психология. Эволюция психологических школ и направлений: когнитивный бихевиоризм; неофрейдизм; когнитивная психология. 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Деятельностный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 в психологии. Культурно-историческая теория.</w:t>
            </w:r>
          </w:p>
          <w:p w:rsidR="00CF3919" w:rsidRPr="00CF3919" w:rsidRDefault="00CF3919" w:rsidP="00CF3919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Социально-когнитивное направление. Гуманистическая психология.</w:t>
            </w:r>
          </w:p>
          <w:p w:rsidR="00CF3919" w:rsidRPr="00CF3919" w:rsidRDefault="00CF3919" w:rsidP="00CF39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Логотерапия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Феноменология. </w:t>
            </w:r>
            <w:proofErr w:type="spellStart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Персонология</w:t>
            </w:r>
            <w:proofErr w:type="spellEnd"/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CF3919" w:rsidRPr="000A4971" w:rsidTr="00824E5B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методы, приемы и способы обработки, анализа и систематизации научно-психологической информации</w:t>
            </w:r>
          </w:p>
          <w:p w:rsidR="00CF3919" w:rsidRPr="00CF3919" w:rsidRDefault="00CF3919" w:rsidP="00CF3919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CF391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материал по отечественному и зарубежному опыту исследования психологических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919" w:rsidRPr="00CF3919" w:rsidRDefault="00CF3919" w:rsidP="00CF3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39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отечественных и зарубежных взглядов в исследовании психологических проблем</w:t>
            </w:r>
          </w:p>
        </w:tc>
      </w:tr>
    </w:tbl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3919" w:rsidRPr="00CF3919" w:rsidRDefault="00CF3919" w:rsidP="00CF391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F3919" w:rsidRPr="00CF3919" w:rsidSect="001652EA"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CF391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«История психологии»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F3919" w:rsidRPr="00CF3919" w:rsidRDefault="00CF3919" w:rsidP="00CF39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391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39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B058E" w:rsidRPr="00EA0285" w:rsidRDefault="009B058E">
      <w:pPr>
        <w:rPr>
          <w:lang w:val="ru-RU"/>
        </w:rPr>
      </w:pPr>
    </w:p>
    <w:sectPr w:rsidR="009B058E" w:rsidRPr="00EA0285" w:rsidSect="001652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C7" w:rsidRDefault="006023C7" w:rsidP="001652EA">
      <w:pPr>
        <w:spacing w:after="0" w:line="240" w:lineRule="auto"/>
      </w:pPr>
      <w:r>
        <w:separator/>
      </w:r>
    </w:p>
  </w:endnote>
  <w:endnote w:type="continuationSeparator" w:id="0">
    <w:p w:rsidR="006023C7" w:rsidRDefault="006023C7" w:rsidP="0016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C7" w:rsidRDefault="006023C7" w:rsidP="001652EA">
      <w:pPr>
        <w:spacing w:after="0" w:line="240" w:lineRule="auto"/>
      </w:pPr>
      <w:r>
        <w:separator/>
      </w:r>
    </w:p>
  </w:footnote>
  <w:footnote w:type="continuationSeparator" w:id="0">
    <w:p w:rsidR="006023C7" w:rsidRDefault="006023C7" w:rsidP="00165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4971"/>
    <w:rsid w:val="001652EA"/>
    <w:rsid w:val="001F0BC7"/>
    <w:rsid w:val="002C556B"/>
    <w:rsid w:val="006023C7"/>
    <w:rsid w:val="008837AE"/>
    <w:rsid w:val="009B058E"/>
    <w:rsid w:val="00C56F83"/>
    <w:rsid w:val="00CF3919"/>
    <w:rsid w:val="00D31453"/>
    <w:rsid w:val="00DE21C5"/>
    <w:rsid w:val="00E209E2"/>
    <w:rsid w:val="00EA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6F8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6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52EA"/>
  </w:style>
  <w:style w:type="paragraph" w:styleId="a6">
    <w:name w:val="footer"/>
    <w:basedOn w:val="a"/>
    <w:link w:val="a7"/>
    <w:uiPriority w:val="99"/>
    <w:unhideWhenUsed/>
    <w:rsid w:val="0016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52EA"/>
  </w:style>
  <w:style w:type="paragraph" w:styleId="a8">
    <w:name w:val="Balloon Text"/>
    <w:basedOn w:val="a"/>
    <w:link w:val="a9"/>
    <w:uiPriority w:val="99"/>
    <w:semiHidden/>
    <w:unhideWhenUsed/>
    <w:rsid w:val="000A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1437.pdf&amp;show=dcatalogues/1/1123957/1437.pdf&amp;view=true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845.pdf&amp;show=dcatalogues/1/1530456/3845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46.pdf&amp;show=dcatalogues/1/1130348/2546.pdf&amp;view=true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495.pdf&amp;show=dcatalogues/1/1514252/3495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1446.pdf&amp;show=dcatalogues/1/1123968/1446.pdf&amp;view=true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2970</Words>
  <Characters>16932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2020-2021_37_05_02-ИПСД-20_46_plx_История психологии</vt:lpstr>
      <vt:lpstr>Лист1</vt:lpstr>
    </vt:vector>
  </TitlesOfParts>
  <Company/>
  <LinksUpToDate>false</LinksUpToDate>
  <CharactersWithSpaces>19863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2020-2021_37_05_02-ИПСД-20_46_plx_История психологии</dc:title>
  <dc:creator>FastReport.NET</dc:creator>
  <cp:lastModifiedBy>psylab</cp:lastModifiedBy>
  <cp:revision>6</cp:revision>
  <dcterms:created xsi:type="dcterms:W3CDTF">2020-09-27T07:57:00Z</dcterms:created>
  <dcterms:modified xsi:type="dcterms:W3CDTF">2020-10-31T18:35:00Z</dcterms:modified>
</cp:coreProperties>
</file>