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5B" w:rsidRDefault="007E6A09">
      <w:pPr>
        <w:rPr>
          <w:sz w:val="0"/>
          <w:szCs w:val="0"/>
        </w:rPr>
      </w:pPr>
      <w:r w:rsidRPr="007E6A09">
        <w:rPr>
          <w:rFonts w:ascii="Calibri" w:eastAsia="Times New Roman" w:hAnsi="Calibri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67B3FD0" wp14:editId="414BD2BF">
            <wp:simplePos x="0" y="0"/>
            <wp:positionH relativeFrom="column">
              <wp:posOffset>-1057275</wp:posOffset>
            </wp:positionH>
            <wp:positionV relativeFrom="paragraph">
              <wp:posOffset>-724535</wp:posOffset>
            </wp:positionV>
            <wp:extent cx="7486650" cy="10648950"/>
            <wp:effectExtent l="19050" t="0" r="0" b="0"/>
            <wp:wrapNone/>
            <wp:docPr id="2" name="Рисунок 2" descr="G:\Документы\4Программы2020\ИПСд-19\370502_титулы\1 лист\креати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4Программы2020\ИПСд-19\370502_титулы\1 лист\креативност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C83">
        <w:br w:type="page"/>
      </w:r>
    </w:p>
    <w:p w:rsidR="00F67F5B" w:rsidRPr="00567C83" w:rsidRDefault="007E6A09">
      <w:pPr>
        <w:rPr>
          <w:sz w:val="0"/>
          <w:szCs w:val="0"/>
          <w:lang w:val="ru-RU"/>
        </w:rPr>
      </w:pPr>
      <w:r w:rsidRPr="007E6A09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8C8504F" wp14:editId="77BDBD8A">
            <wp:simplePos x="0" y="0"/>
            <wp:positionH relativeFrom="column">
              <wp:posOffset>-1028700</wp:posOffset>
            </wp:positionH>
            <wp:positionV relativeFrom="paragraph">
              <wp:posOffset>-724535</wp:posOffset>
            </wp:positionV>
            <wp:extent cx="7505700" cy="10648950"/>
            <wp:effectExtent l="19050" t="0" r="0" b="0"/>
            <wp:wrapNone/>
            <wp:docPr id="3" name="Рисунок 3" descr="G:\Документы\4Программы2020\ИПСд-19\370502_титулы\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4Программы2020\ИПСд-19\370502_титулы\Мусийчу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C83" w:rsidRPr="00567C83">
        <w:rPr>
          <w:lang w:val="ru-RU"/>
        </w:rPr>
        <w:br w:type="page"/>
      </w:r>
    </w:p>
    <w:p w:rsidR="00F67F5B" w:rsidRPr="00567C83" w:rsidRDefault="00756525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135BA7E" wp14:editId="654058ED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34275" cy="10637382"/>
            <wp:effectExtent l="0" t="0" r="0" b="0"/>
            <wp:wrapNone/>
            <wp:docPr id="4" name="Рисунок 4" descr="H:\Документы\0-ОП и РП 2020\Актуализация\Лист актуализации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Лист актуализации 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67C83" w:rsidRPr="00567C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67F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67F5B" w:rsidRPr="00756525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креативности»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коммуникации;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аргументации;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законов;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четко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ясно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зрения;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способности: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логическому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мышлению,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ясно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устную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письменную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полемику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дискуссии;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138"/>
        </w:trPr>
        <w:tc>
          <w:tcPr>
            <w:tcW w:w="1985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</w:tr>
      <w:tr w:rsidR="00F67F5B" w:rsidRPr="0075652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переговоров</w:t>
            </w:r>
            <w:proofErr w:type="spellEnd"/>
            <w:r>
              <w:t xml:space="preserve"> </w:t>
            </w:r>
          </w:p>
        </w:tc>
      </w:tr>
      <w:tr w:rsidR="00F67F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F67F5B" w:rsidRPr="007565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F67F5B">
        <w:trPr>
          <w:trHeight w:hRule="exact" w:val="138"/>
        </w:trPr>
        <w:tc>
          <w:tcPr>
            <w:tcW w:w="1985" w:type="dxa"/>
          </w:tcPr>
          <w:p w:rsidR="00F67F5B" w:rsidRDefault="00F67F5B"/>
        </w:tc>
        <w:tc>
          <w:tcPr>
            <w:tcW w:w="7372" w:type="dxa"/>
          </w:tcPr>
          <w:p w:rsidR="00F67F5B" w:rsidRDefault="00F67F5B"/>
        </w:tc>
      </w:tr>
      <w:tr w:rsidR="00F67F5B" w:rsidRPr="007565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креативности»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67F5B" w:rsidRPr="0075652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логическому мышлению, аргументировано и ясно строить устную и письменную речь, вести полемику и дискуссии</w:t>
            </w:r>
          </w:p>
        </w:tc>
      </w:tr>
      <w:tr w:rsidR="00F67F5B" w:rsidRPr="0075652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-теоретические основы логики; предмет логики, структуру, место логики в системе наук, значение логики в формировании логической культуры мышления специалиста.</w:t>
            </w:r>
          </w:p>
        </w:tc>
      </w:tr>
      <w:tr w:rsidR="00F67F5B" w:rsidTr="00567C83">
        <w:trPr>
          <w:trHeight w:hRule="exact" w:val="13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-аргументировано и ясно строить устную и письменную речь, вести полемику и дискуссии;</w:t>
            </w:r>
          </w:p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понятийно-категориальный аппарат логической науки в</w:t>
            </w:r>
          </w:p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F67F5B" w:rsidRPr="0075652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диалога в многообразии межкультурных коммуникаций;</w:t>
            </w:r>
          </w:p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эффективного делового общения, переговоров, публичных выступлений;</w:t>
            </w:r>
          </w:p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построения аргументации и ведения споров в профессиональной деятельности.</w:t>
            </w:r>
          </w:p>
        </w:tc>
      </w:tr>
    </w:tbl>
    <w:p w:rsidR="00F67F5B" w:rsidRPr="00567C83" w:rsidRDefault="00567C83">
      <w:pPr>
        <w:rPr>
          <w:sz w:val="0"/>
          <w:szCs w:val="0"/>
          <w:lang w:val="ru-RU"/>
        </w:rPr>
      </w:pPr>
      <w:r w:rsidRPr="00567C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67F5B" w:rsidRPr="0075652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ПК-24 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</w:p>
        </w:tc>
      </w:tr>
      <w:tr w:rsidR="00F67F5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концепции и понятия, психологические технологии, позволяющие осуществлять решения новых задач в различных областях профессиональной практики;</w:t>
            </w:r>
          </w:p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67F5B" w:rsidRPr="0075652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законы логики в процессе коммуникаций.</w:t>
            </w:r>
          </w:p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разнообразные методы и методики для решения новых задач в различных областях профессиональной практики;</w:t>
            </w:r>
          </w:p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различные виды гипотез при работе с информацией.</w:t>
            </w:r>
          </w:p>
        </w:tc>
      </w:tr>
      <w:tr w:rsidR="00F67F5B" w:rsidRPr="0075652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практики;</w:t>
            </w:r>
          </w:p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законами логики для анализа информации, понимания особенностей</w:t>
            </w:r>
          </w:p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 текстов;</w:t>
            </w:r>
          </w:p>
          <w:p w:rsidR="00F67F5B" w:rsidRPr="00567C83" w:rsidRDefault="00567C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аргументации, ведения спора, дискуссии, полемики в профессиональной деятельности.</w:t>
            </w:r>
          </w:p>
        </w:tc>
      </w:tr>
    </w:tbl>
    <w:p w:rsidR="00F67F5B" w:rsidRPr="00567C83" w:rsidRDefault="00567C83">
      <w:pPr>
        <w:rPr>
          <w:sz w:val="0"/>
          <w:szCs w:val="0"/>
          <w:lang w:val="ru-RU"/>
        </w:rPr>
      </w:pPr>
      <w:r w:rsidRPr="00567C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1493"/>
        <w:gridCol w:w="406"/>
        <w:gridCol w:w="544"/>
        <w:gridCol w:w="643"/>
        <w:gridCol w:w="687"/>
        <w:gridCol w:w="514"/>
        <w:gridCol w:w="1550"/>
        <w:gridCol w:w="1631"/>
        <w:gridCol w:w="1253"/>
      </w:tblGrid>
      <w:tr w:rsidR="00F67F5B" w:rsidRPr="00756525">
        <w:trPr>
          <w:trHeight w:hRule="exact" w:val="285"/>
        </w:trPr>
        <w:tc>
          <w:tcPr>
            <w:tcW w:w="710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F67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67F5B" w:rsidRPr="00567C83" w:rsidRDefault="00F67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67F5B" w:rsidRDefault="00567C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F67F5B">
        <w:trPr>
          <w:trHeight w:hRule="exact" w:val="138"/>
        </w:trPr>
        <w:tc>
          <w:tcPr>
            <w:tcW w:w="710" w:type="dxa"/>
          </w:tcPr>
          <w:p w:rsidR="00F67F5B" w:rsidRDefault="00F67F5B"/>
        </w:tc>
        <w:tc>
          <w:tcPr>
            <w:tcW w:w="1702" w:type="dxa"/>
          </w:tcPr>
          <w:p w:rsidR="00F67F5B" w:rsidRDefault="00F67F5B"/>
        </w:tc>
        <w:tc>
          <w:tcPr>
            <w:tcW w:w="426" w:type="dxa"/>
          </w:tcPr>
          <w:p w:rsidR="00F67F5B" w:rsidRDefault="00F67F5B"/>
        </w:tc>
        <w:tc>
          <w:tcPr>
            <w:tcW w:w="568" w:type="dxa"/>
          </w:tcPr>
          <w:p w:rsidR="00F67F5B" w:rsidRDefault="00F67F5B"/>
        </w:tc>
        <w:tc>
          <w:tcPr>
            <w:tcW w:w="710" w:type="dxa"/>
          </w:tcPr>
          <w:p w:rsidR="00F67F5B" w:rsidRDefault="00F67F5B"/>
        </w:tc>
        <w:tc>
          <w:tcPr>
            <w:tcW w:w="710" w:type="dxa"/>
          </w:tcPr>
          <w:p w:rsidR="00F67F5B" w:rsidRDefault="00F67F5B"/>
        </w:tc>
        <w:tc>
          <w:tcPr>
            <w:tcW w:w="568" w:type="dxa"/>
          </w:tcPr>
          <w:p w:rsidR="00F67F5B" w:rsidRDefault="00F67F5B"/>
        </w:tc>
        <w:tc>
          <w:tcPr>
            <w:tcW w:w="1560" w:type="dxa"/>
          </w:tcPr>
          <w:p w:rsidR="00F67F5B" w:rsidRDefault="00F67F5B"/>
        </w:tc>
        <w:tc>
          <w:tcPr>
            <w:tcW w:w="1702" w:type="dxa"/>
          </w:tcPr>
          <w:p w:rsidR="00F67F5B" w:rsidRDefault="00F67F5B"/>
        </w:tc>
        <w:tc>
          <w:tcPr>
            <w:tcW w:w="1277" w:type="dxa"/>
          </w:tcPr>
          <w:p w:rsidR="00F67F5B" w:rsidRDefault="00F67F5B"/>
        </w:tc>
      </w:tr>
      <w:tr w:rsidR="00F67F5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67C8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67C8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67F5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7F5B" w:rsidRDefault="00F67F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7F5B" w:rsidRDefault="00F67F5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</w:tr>
      <w:tr w:rsidR="00F67F5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логики.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</w:tr>
      <w:tr w:rsidR="00F67F5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  <w:r>
              <w:t xml:space="preserve"> </w:t>
            </w:r>
          </w:p>
        </w:tc>
      </w:tr>
      <w:tr w:rsidR="00F67F5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мышления: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суждение,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умозаключение</w:t>
            </w:r>
            <w:r w:rsidRPr="00567C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  <w:r>
              <w:t xml:space="preserve"> </w:t>
            </w:r>
          </w:p>
        </w:tc>
      </w:tr>
      <w:tr w:rsidR="00F67F5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  <w:r>
              <w:t xml:space="preserve"> </w:t>
            </w:r>
          </w:p>
        </w:tc>
      </w:tr>
      <w:tr w:rsidR="00F67F5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аргументации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  <w:r>
              <w:t xml:space="preserve"> </w:t>
            </w:r>
          </w:p>
        </w:tc>
      </w:tr>
      <w:tr w:rsidR="00F67F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</w:tr>
      <w:tr w:rsidR="00F67F5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</w:tr>
      <w:tr w:rsidR="00F67F5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  <w:r>
              <w:t xml:space="preserve"> </w:t>
            </w:r>
          </w:p>
        </w:tc>
      </w:tr>
      <w:tr w:rsidR="00F67F5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Инерция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мышления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  <w:r>
              <w:t xml:space="preserve"> </w:t>
            </w:r>
          </w:p>
        </w:tc>
      </w:tr>
      <w:tr w:rsidR="00F67F5B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«Грамматики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фантазии»</w:t>
            </w:r>
            <w:r w:rsidRPr="00567C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  <w:r>
              <w:t xml:space="preserve"> </w:t>
            </w:r>
          </w:p>
        </w:tc>
      </w:tr>
      <w:tr w:rsidR="00F67F5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генерации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(мозговой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штурм,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синектика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фокальных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вопросов)</w:t>
            </w:r>
            <w:r w:rsidRPr="00567C8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  <w:r>
              <w:t xml:space="preserve"> </w:t>
            </w:r>
          </w:p>
        </w:tc>
      </w:tr>
      <w:tr w:rsidR="00F67F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</w:tr>
      <w:tr w:rsidR="00F67F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</w:tr>
      <w:tr w:rsidR="00F67F5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ОК-7,ПК-24</w:t>
            </w:r>
          </w:p>
        </w:tc>
      </w:tr>
    </w:tbl>
    <w:p w:rsidR="00F67F5B" w:rsidRDefault="00567C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67F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67F5B">
        <w:trPr>
          <w:trHeight w:hRule="exact" w:val="138"/>
        </w:trPr>
        <w:tc>
          <w:tcPr>
            <w:tcW w:w="9357" w:type="dxa"/>
          </w:tcPr>
          <w:p w:rsidR="00F67F5B" w:rsidRDefault="00F67F5B"/>
        </w:tc>
      </w:tr>
      <w:tr w:rsidR="00F67F5B" w:rsidRPr="00756525" w:rsidTr="00567C83">
        <w:trPr>
          <w:trHeight w:hRule="exact" w:val="61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креативности»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взаимосвязанных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теоретико-методологических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Ведущими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слушателей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раскрывают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концентрируют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развёрнутой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стола,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занятию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доводятся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оценивается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(теста).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предоставляется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одному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выступить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подобранной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предстоящим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277"/>
        </w:trPr>
        <w:tc>
          <w:tcPr>
            <w:tcW w:w="9357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</w:tr>
      <w:tr w:rsidR="00F67F5B" w:rsidRPr="007565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67F5B">
        <w:trPr>
          <w:trHeight w:hRule="exact" w:val="138"/>
        </w:trPr>
        <w:tc>
          <w:tcPr>
            <w:tcW w:w="9357" w:type="dxa"/>
          </w:tcPr>
          <w:p w:rsidR="00F67F5B" w:rsidRDefault="00F67F5B"/>
        </w:tc>
      </w:tr>
      <w:tr w:rsidR="00F67F5B" w:rsidRPr="007565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67F5B">
        <w:trPr>
          <w:trHeight w:hRule="exact" w:val="138"/>
        </w:trPr>
        <w:tc>
          <w:tcPr>
            <w:tcW w:w="9357" w:type="dxa"/>
          </w:tcPr>
          <w:p w:rsidR="00F67F5B" w:rsidRDefault="00F67F5B"/>
        </w:tc>
      </w:tr>
      <w:tr w:rsidR="00F67F5B" w:rsidRPr="0075652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67F5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F67F5B"/>
        </w:tc>
      </w:tr>
      <w:tr w:rsidR="00F67F5B" w:rsidRPr="00756525" w:rsidTr="00567C83">
        <w:trPr>
          <w:trHeight w:hRule="exact" w:val="31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67C83">
              <w:rPr>
                <w:lang w:val="ru-RU"/>
              </w:rPr>
              <w:t xml:space="preserve"> 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67C83">
              <w:rPr>
                <w:lang w:val="ru-RU"/>
              </w:rPr>
              <w:t xml:space="preserve"> </w:t>
            </w:r>
            <w:hyperlink r:id="rId9" w:history="1"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=3143.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/1/1136438/3143.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A2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BA2630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Профессионализм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творчество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февраля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Шулевой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67C83">
              <w:rPr>
                <w:lang w:val="ru-RU"/>
              </w:rPr>
              <w:t xml:space="preserve"> 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67C83">
              <w:rPr>
                <w:lang w:val="ru-RU"/>
              </w:rPr>
              <w:t xml:space="preserve"> 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7C83">
              <w:rPr>
                <w:lang w:val="ru-RU"/>
              </w:rPr>
              <w:t xml:space="preserve"> </w:t>
            </w:r>
            <w:hyperlink r:id="rId10" w:history="1"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=3576.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/1/1515077/3576.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A2630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138"/>
        </w:trPr>
        <w:tc>
          <w:tcPr>
            <w:tcW w:w="9357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</w:tr>
      <w:tr w:rsidR="00F67F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67F5B" w:rsidRPr="00756525">
        <w:trPr>
          <w:trHeight w:hRule="exact" w:val="22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Арт-методы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67C83">
              <w:rPr>
                <w:lang w:val="ru-RU"/>
              </w:rPr>
              <w:t xml:space="preserve"> 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67C83">
              <w:rPr>
                <w:lang w:val="ru-RU"/>
              </w:rPr>
              <w:t xml:space="preserve"> </w:t>
            </w:r>
            <w:hyperlink r:id="rId11" w:history="1"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=3399.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/1/1139507/3399.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A2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978-5-9967-1070-6.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Ассесмент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67C83">
              <w:rPr>
                <w:lang w:val="ru-RU"/>
              </w:rPr>
              <w:t xml:space="preserve"> 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67C83">
              <w:rPr>
                <w:lang w:val="ru-RU"/>
              </w:rPr>
              <w:t xml:space="preserve"> </w:t>
            </w:r>
          </w:p>
        </w:tc>
      </w:tr>
    </w:tbl>
    <w:p w:rsidR="00F67F5B" w:rsidRPr="00567C83" w:rsidRDefault="00567C83">
      <w:pPr>
        <w:rPr>
          <w:sz w:val="0"/>
          <w:szCs w:val="0"/>
          <w:lang w:val="ru-RU"/>
        </w:rPr>
      </w:pPr>
      <w:r w:rsidRPr="00567C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227"/>
        <w:gridCol w:w="3395"/>
        <w:gridCol w:w="3424"/>
        <w:gridCol w:w="98"/>
      </w:tblGrid>
      <w:tr w:rsidR="00F67F5B" w:rsidRPr="00756525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7565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lastRenderedPageBreak/>
              <w:fldChar w:fldCharType="begin"/>
            </w:r>
            <w:r w:rsidRPr="00756525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5652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56525">
              <w:rPr>
                <w:lang w:val="ru-RU"/>
              </w:rPr>
              <w:instrText>://</w:instrText>
            </w:r>
            <w:r>
              <w:instrText>magtu</w:instrText>
            </w:r>
            <w:r w:rsidRPr="00756525">
              <w:rPr>
                <w:lang w:val="ru-RU"/>
              </w:rPr>
              <w:instrText>.</w:instrText>
            </w:r>
            <w:r>
              <w:instrText>informsystema</w:instrText>
            </w:r>
            <w:r w:rsidRPr="00756525">
              <w:rPr>
                <w:lang w:val="ru-RU"/>
              </w:rPr>
              <w:instrText>.</w:instrText>
            </w:r>
            <w:r>
              <w:instrText>ru</w:instrText>
            </w:r>
            <w:r w:rsidRPr="00756525">
              <w:rPr>
                <w:lang w:val="ru-RU"/>
              </w:rPr>
              <w:instrText>/</w:instrText>
            </w:r>
            <w:r>
              <w:instrText>uploader</w:instrText>
            </w:r>
            <w:r w:rsidRPr="00756525">
              <w:rPr>
                <w:lang w:val="ru-RU"/>
              </w:rPr>
              <w:instrText>/</w:instrText>
            </w:r>
            <w:r>
              <w:instrText>fileUpload</w:instrText>
            </w:r>
            <w:r w:rsidRPr="00756525">
              <w:rPr>
                <w:lang w:val="ru-RU"/>
              </w:rPr>
              <w:instrText>?</w:instrText>
            </w:r>
            <w:r>
              <w:instrText>name</w:instrText>
            </w:r>
            <w:r w:rsidRPr="00756525">
              <w:rPr>
                <w:lang w:val="ru-RU"/>
              </w:rPr>
              <w:instrText>=2829.</w:instrText>
            </w:r>
            <w:r>
              <w:instrText>pdf</w:instrText>
            </w:r>
            <w:r w:rsidRPr="00756525">
              <w:rPr>
                <w:lang w:val="ru-RU"/>
              </w:rPr>
              <w:instrText>&amp;</w:instrText>
            </w:r>
            <w:r>
              <w:instrText>show</w:instrText>
            </w:r>
            <w:r w:rsidRPr="00756525">
              <w:rPr>
                <w:lang w:val="ru-RU"/>
              </w:rPr>
              <w:instrText>=</w:instrText>
            </w:r>
            <w:r>
              <w:instrText>dcatalogues</w:instrText>
            </w:r>
            <w:r w:rsidRPr="00756525">
              <w:rPr>
                <w:lang w:val="ru-RU"/>
              </w:rPr>
              <w:instrText>/1/1133072/2829.</w:instrText>
            </w:r>
            <w:r>
              <w:instrText>pdf</w:instrText>
            </w:r>
            <w:r w:rsidRPr="00756525">
              <w:rPr>
                <w:lang w:val="ru-RU"/>
              </w:rPr>
              <w:instrText>&amp;</w:instrText>
            </w:r>
            <w:r>
              <w:instrText>view</w:instrText>
            </w:r>
            <w:r w:rsidRPr="00756525">
              <w:rPr>
                <w:lang w:val="ru-RU"/>
              </w:rPr>
              <w:instrText>=</w:instrText>
            </w:r>
            <w:r>
              <w:instrText>true</w:instrText>
            </w:r>
            <w:r w:rsidRPr="00756525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=2829.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/1/1133072/2829.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A2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67C83" w:rsidRPr="00567C83">
              <w:rPr>
                <w:lang w:val="ru-RU"/>
              </w:rPr>
              <w:t xml:space="preserve"> </w:t>
            </w:r>
            <w:r w:rsidR="00567C83"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67C83" w:rsidRPr="00567C83">
              <w:rPr>
                <w:lang w:val="ru-RU"/>
              </w:rPr>
              <w:t xml:space="preserve"> </w:t>
            </w:r>
            <w:r w:rsidR="00567C83"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567C83"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Логика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67C83">
              <w:rPr>
                <w:lang w:val="ru-RU"/>
              </w:rPr>
              <w:t xml:space="preserve"> 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67C83">
              <w:rPr>
                <w:lang w:val="ru-RU"/>
              </w:rPr>
              <w:t xml:space="preserve"> </w:t>
            </w:r>
            <w:hyperlink r:id="rId12" w:history="1"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=976.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/1/1119083/976.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A2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138"/>
        </w:trPr>
        <w:tc>
          <w:tcPr>
            <w:tcW w:w="426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</w:tr>
      <w:tr w:rsidR="00F67F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67F5B" w:rsidRPr="00756525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67C83">
              <w:rPr>
                <w:lang w:val="ru-RU"/>
              </w:rPr>
              <w:t xml:space="preserve"> </w:t>
            </w:r>
            <w:proofErr w:type="gram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67C83">
              <w:rPr>
                <w:lang w:val="ru-RU"/>
              </w:rPr>
              <w:t xml:space="preserve"> </w:t>
            </w:r>
            <w:hyperlink r:id="rId13" w:history="1"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=2477.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/1/1130221/2477.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A2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proofErr w:type="spellStart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67C83">
              <w:rPr>
                <w:lang w:val="ru-RU"/>
              </w:rPr>
              <w:t xml:space="preserve"> </w:t>
            </w:r>
            <w:r w:rsidR="00756525">
              <w:fldChar w:fldCharType="begin"/>
            </w:r>
            <w:r w:rsidR="00756525" w:rsidRPr="00756525">
              <w:rPr>
                <w:lang w:val="ru-RU"/>
              </w:rPr>
              <w:instrText xml:space="preserve"> </w:instrText>
            </w:r>
            <w:r w:rsidR="00756525">
              <w:instrText>HYPERLINK</w:instrText>
            </w:r>
            <w:r w:rsidR="00756525" w:rsidRPr="00756525">
              <w:rPr>
                <w:lang w:val="ru-RU"/>
              </w:rPr>
              <w:instrText xml:space="preserve"> "</w:instrText>
            </w:r>
            <w:r w:rsidR="00756525">
              <w:instrText>https</w:instrText>
            </w:r>
            <w:r w:rsidR="00756525" w:rsidRPr="00756525">
              <w:rPr>
                <w:lang w:val="ru-RU"/>
              </w:rPr>
              <w:instrText>://</w:instrText>
            </w:r>
            <w:r w:rsidR="00756525">
              <w:instrText>magtu</w:instrText>
            </w:r>
            <w:r w:rsidR="00756525" w:rsidRPr="00756525">
              <w:rPr>
                <w:lang w:val="ru-RU"/>
              </w:rPr>
              <w:instrText>.</w:instrText>
            </w:r>
            <w:r w:rsidR="00756525">
              <w:instrText>informsystema</w:instrText>
            </w:r>
            <w:r w:rsidR="00756525" w:rsidRPr="00756525">
              <w:rPr>
                <w:lang w:val="ru-RU"/>
              </w:rPr>
              <w:instrText>.</w:instrText>
            </w:r>
            <w:r w:rsidR="00756525">
              <w:instrText>ru</w:instrText>
            </w:r>
            <w:r w:rsidR="00756525" w:rsidRPr="00756525">
              <w:rPr>
                <w:lang w:val="ru-RU"/>
              </w:rPr>
              <w:instrText>/</w:instrText>
            </w:r>
            <w:r w:rsidR="00756525">
              <w:instrText>uploader</w:instrText>
            </w:r>
            <w:r w:rsidR="00756525" w:rsidRPr="00756525">
              <w:rPr>
                <w:lang w:val="ru-RU"/>
              </w:rPr>
              <w:instrText>/</w:instrText>
            </w:r>
            <w:r w:rsidR="00756525">
              <w:instrText>fileUpload</w:instrText>
            </w:r>
            <w:r w:rsidR="00756525" w:rsidRPr="00756525">
              <w:rPr>
                <w:lang w:val="ru-RU"/>
              </w:rPr>
              <w:instrText>?</w:instrText>
            </w:r>
            <w:r w:rsidR="00756525">
              <w:instrText>name</w:instrText>
            </w:r>
            <w:r w:rsidR="00756525" w:rsidRPr="00756525">
              <w:rPr>
                <w:lang w:val="ru-RU"/>
              </w:rPr>
              <w:instrText>=3816.</w:instrText>
            </w:r>
            <w:r w:rsidR="00756525">
              <w:instrText>pdf</w:instrText>
            </w:r>
            <w:r w:rsidR="00756525" w:rsidRPr="00756525">
              <w:rPr>
                <w:lang w:val="ru-RU"/>
              </w:rPr>
              <w:instrText>&amp;</w:instrText>
            </w:r>
            <w:r w:rsidR="00756525">
              <w:instrText>show</w:instrText>
            </w:r>
            <w:r w:rsidR="00756525" w:rsidRPr="00756525">
              <w:rPr>
                <w:lang w:val="ru-RU"/>
              </w:rPr>
              <w:instrText>=</w:instrText>
            </w:r>
            <w:r w:rsidR="00756525">
              <w:instrText>dcatalogues</w:instrText>
            </w:r>
            <w:r w:rsidR="00756525" w:rsidRPr="00756525">
              <w:rPr>
                <w:lang w:val="ru-RU"/>
              </w:rPr>
              <w:instrText>/1/1530261/3816.</w:instrText>
            </w:r>
            <w:r w:rsidR="00756525">
              <w:instrText>pdf</w:instrText>
            </w:r>
            <w:r w:rsidR="00756525" w:rsidRPr="00756525">
              <w:rPr>
                <w:lang w:val="ru-RU"/>
              </w:rPr>
              <w:instrText>&amp;</w:instrText>
            </w:r>
            <w:r w:rsidR="00756525">
              <w:instrText>view</w:instrText>
            </w:r>
            <w:r w:rsidR="00756525" w:rsidRPr="00756525">
              <w:rPr>
                <w:lang w:val="ru-RU"/>
              </w:rPr>
              <w:instrText>=</w:instrText>
            </w:r>
            <w:r w:rsidR="00756525">
              <w:instrText>true</w:instrText>
            </w:r>
            <w:r w:rsidR="00756525" w:rsidRPr="00756525">
              <w:rPr>
                <w:lang w:val="ru-RU"/>
              </w:rPr>
              <w:instrText xml:space="preserve">" </w:instrText>
            </w:r>
            <w:r w:rsidR="00756525">
              <w:fldChar w:fldCharType="separate"/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=3816.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/1/1530261/3816.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BA2630" w:rsidRPr="0085210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75652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A2630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138"/>
        </w:trPr>
        <w:tc>
          <w:tcPr>
            <w:tcW w:w="426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</w:tr>
      <w:tr w:rsidR="00F67F5B" w:rsidRPr="0075652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F67F5B">
            <w:pPr>
              <w:rPr>
                <w:lang w:val="ru-RU"/>
              </w:rPr>
            </w:pPr>
          </w:p>
        </w:tc>
      </w:tr>
      <w:tr w:rsidR="00F67F5B" w:rsidRPr="00756525">
        <w:trPr>
          <w:trHeight w:hRule="exact" w:val="277"/>
        </w:trPr>
        <w:tc>
          <w:tcPr>
            <w:tcW w:w="426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</w:tr>
      <w:tr w:rsidR="00F67F5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F5B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67F5B">
        <w:trPr>
          <w:trHeight w:hRule="exact" w:val="555"/>
        </w:trPr>
        <w:tc>
          <w:tcPr>
            <w:tcW w:w="426" w:type="dxa"/>
          </w:tcPr>
          <w:p w:rsidR="00F67F5B" w:rsidRDefault="00F67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67F5B" w:rsidRDefault="00F67F5B"/>
        </w:tc>
      </w:tr>
      <w:tr w:rsidR="00F67F5B">
        <w:trPr>
          <w:trHeight w:hRule="exact" w:val="818"/>
        </w:trPr>
        <w:tc>
          <w:tcPr>
            <w:tcW w:w="426" w:type="dxa"/>
          </w:tcPr>
          <w:p w:rsidR="00F67F5B" w:rsidRDefault="00F67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67F5B" w:rsidRDefault="00F67F5B"/>
        </w:tc>
      </w:tr>
      <w:tr w:rsidR="00F67F5B">
        <w:trPr>
          <w:trHeight w:hRule="exact" w:val="555"/>
        </w:trPr>
        <w:tc>
          <w:tcPr>
            <w:tcW w:w="426" w:type="dxa"/>
          </w:tcPr>
          <w:p w:rsidR="00F67F5B" w:rsidRDefault="00F67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67F5B" w:rsidRDefault="00F67F5B"/>
        </w:tc>
      </w:tr>
      <w:tr w:rsidR="00F67F5B">
        <w:trPr>
          <w:trHeight w:hRule="exact" w:val="285"/>
        </w:trPr>
        <w:tc>
          <w:tcPr>
            <w:tcW w:w="426" w:type="dxa"/>
          </w:tcPr>
          <w:p w:rsidR="00F67F5B" w:rsidRDefault="00F67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67F5B" w:rsidRDefault="00F67F5B"/>
        </w:tc>
      </w:tr>
      <w:tr w:rsidR="00F67F5B">
        <w:trPr>
          <w:trHeight w:hRule="exact" w:val="285"/>
        </w:trPr>
        <w:tc>
          <w:tcPr>
            <w:tcW w:w="426" w:type="dxa"/>
          </w:tcPr>
          <w:p w:rsidR="00F67F5B" w:rsidRDefault="00F67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67F5B" w:rsidRDefault="00F67F5B"/>
        </w:tc>
      </w:tr>
      <w:tr w:rsidR="00F67F5B">
        <w:trPr>
          <w:trHeight w:hRule="exact" w:val="138"/>
        </w:trPr>
        <w:tc>
          <w:tcPr>
            <w:tcW w:w="426" w:type="dxa"/>
          </w:tcPr>
          <w:p w:rsidR="00F67F5B" w:rsidRDefault="00F67F5B"/>
        </w:tc>
        <w:tc>
          <w:tcPr>
            <w:tcW w:w="1985" w:type="dxa"/>
          </w:tcPr>
          <w:p w:rsidR="00F67F5B" w:rsidRDefault="00F67F5B"/>
        </w:tc>
        <w:tc>
          <w:tcPr>
            <w:tcW w:w="3686" w:type="dxa"/>
          </w:tcPr>
          <w:p w:rsidR="00F67F5B" w:rsidRDefault="00F67F5B"/>
        </w:tc>
        <w:tc>
          <w:tcPr>
            <w:tcW w:w="3120" w:type="dxa"/>
          </w:tcPr>
          <w:p w:rsidR="00F67F5B" w:rsidRDefault="00F67F5B"/>
        </w:tc>
        <w:tc>
          <w:tcPr>
            <w:tcW w:w="143" w:type="dxa"/>
          </w:tcPr>
          <w:p w:rsidR="00F67F5B" w:rsidRDefault="00F67F5B"/>
        </w:tc>
      </w:tr>
      <w:tr w:rsidR="00F67F5B" w:rsidRPr="0075652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>
        <w:trPr>
          <w:trHeight w:hRule="exact" w:val="270"/>
        </w:trPr>
        <w:tc>
          <w:tcPr>
            <w:tcW w:w="426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567C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67F5B" w:rsidRDefault="00F67F5B"/>
        </w:tc>
      </w:tr>
      <w:tr w:rsidR="00F67F5B">
        <w:trPr>
          <w:trHeight w:hRule="exact" w:val="14"/>
        </w:trPr>
        <w:tc>
          <w:tcPr>
            <w:tcW w:w="426" w:type="dxa"/>
          </w:tcPr>
          <w:p w:rsidR="00F67F5B" w:rsidRDefault="00F67F5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67C8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BA2630" w:rsidRDefault="007565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A2630">
              <w:t xml:space="preserve"> </w:t>
            </w:r>
          </w:p>
        </w:tc>
        <w:tc>
          <w:tcPr>
            <w:tcW w:w="143" w:type="dxa"/>
          </w:tcPr>
          <w:p w:rsidR="00F67F5B" w:rsidRDefault="00F67F5B"/>
        </w:tc>
      </w:tr>
      <w:tr w:rsidR="00F67F5B">
        <w:trPr>
          <w:trHeight w:hRule="exact" w:val="540"/>
        </w:trPr>
        <w:tc>
          <w:tcPr>
            <w:tcW w:w="426" w:type="dxa"/>
          </w:tcPr>
          <w:p w:rsidR="00F67F5B" w:rsidRDefault="00F67F5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Default="00F67F5B"/>
        </w:tc>
        <w:tc>
          <w:tcPr>
            <w:tcW w:w="143" w:type="dxa"/>
          </w:tcPr>
          <w:p w:rsidR="00F67F5B" w:rsidRDefault="00F67F5B"/>
        </w:tc>
      </w:tr>
      <w:tr w:rsidR="00F67F5B">
        <w:trPr>
          <w:trHeight w:hRule="exact" w:val="826"/>
        </w:trPr>
        <w:tc>
          <w:tcPr>
            <w:tcW w:w="426" w:type="dxa"/>
          </w:tcPr>
          <w:p w:rsidR="00F67F5B" w:rsidRDefault="00F67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67C8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BA2630" w:rsidRDefault="00567C83" w:rsidP="007E6A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7E6A09" w:rsidRPr="00E00F5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</w:t>
              </w:r>
            </w:hyperlink>
            <w:r w:rsidR="00BA2630">
              <w:t xml:space="preserve"> </w:t>
            </w:r>
          </w:p>
        </w:tc>
        <w:tc>
          <w:tcPr>
            <w:tcW w:w="143" w:type="dxa"/>
          </w:tcPr>
          <w:p w:rsidR="00F67F5B" w:rsidRDefault="00F67F5B"/>
        </w:tc>
      </w:tr>
      <w:tr w:rsidR="00F67F5B">
        <w:trPr>
          <w:trHeight w:hRule="exact" w:val="555"/>
        </w:trPr>
        <w:tc>
          <w:tcPr>
            <w:tcW w:w="426" w:type="dxa"/>
          </w:tcPr>
          <w:p w:rsidR="00F67F5B" w:rsidRDefault="00F67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67C8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BA2630" w:rsidRDefault="00567C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BA2630">
              <w:t xml:space="preserve"> </w:t>
            </w:r>
          </w:p>
        </w:tc>
        <w:tc>
          <w:tcPr>
            <w:tcW w:w="143" w:type="dxa"/>
          </w:tcPr>
          <w:p w:rsidR="00F67F5B" w:rsidRDefault="00F67F5B"/>
        </w:tc>
      </w:tr>
      <w:tr w:rsidR="00F67F5B">
        <w:trPr>
          <w:trHeight w:hRule="exact" w:val="555"/>
        </w:trPr>
        <w:tc>
          <w:tcPr>
            <w:tcW w:w="426" w:type="dxa"/>
          </w:tcPr>
          <w:p w:rsidR="00F67F5B" w:rsidRDefault="00F67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567C83" w:rsidRDefault="00567C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67C8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F5B" w:rsidRPr="00BA2630" w:rsidRDefault="00567C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BA2630" w:rsidRPr="008521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BA2630">
              <w:t xml:space="preserve"> </w:t>
            </w:r>
          </w:p>
        </w:tc>
        <w:tc>
          <w:tcPr>
            <w:tcW w:w="143" w:type="dxa"/>
          </w:tcPr>
          <w:p w:rsidR="00F67F5B" w:rsidRDefault="00F67F5B"/>
        </w:tc>
      </w:tr>
      <w:tr w:rsidR="00F67F5B" w:rsidRPr="0075652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67C83">
              <w:rPr>
                <w:lang w:val="ru-RU"/>
              </w:rPr>
              <w:t xml:space="preserve"> </w:t>
            </w:r>
          </w:p>
        </w:tc>
      </w:tr>
      <w:tr w:rsidR="00F67F5B" w:rsidRPr="00756525">
        <w:trPr>
          <w:trHeight w:hRule="exact" w:val="138"/>
        </w:trPr>
        <w:tc>
          <w:tcPr>
            <w:tcW w:w="426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67F5B" w:rsidRPr="00567C83" w:rsidRDefault="00F67F5B">
            <w:pPr>
              <w:rPr>
                <w:lang w:val="ru-RU"/>
              </w:rPr>
            </w:pPr>
          </w:p>
        </w:tc>
      </w:tr>
      <w:tr w:rsidR="00F67F5B" w:rsidRPr="0075652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67C83">
              <w:rPr>
                <w:lang w:val="ru-RU"/>
              </w:rPr>
              <w:t xml:space="preserve"> </w:t>
            </w:r>
          </w:p>
        </w:tc>
      </w:tr>
    </w:tbl>
    <w:p w:rsidR="00F67F5B" w:rsidRPr="00567C83" w:rsidRDefault="00567C83">
      <w:pPr>
        <w:rPr>
          <w:sz w:val="0"/>
          <w:szCs w:val="0"/>
          <w:lang w:val="ru-RU"/>
        </w:rPr>
      </w:pPr>
      <w:r w:rsidRPr="00567C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67F5B" w:rsidRPr="00756525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типа-Мультимедийные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обучающихся-Персональные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67C8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оборудования-Стеллажи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67C83">
              <w:rPr>
                <w:lang w:val="ru-RU"/>
              </w:rPr>
              <w:t xml:space="preserve"> </w:t>
            </w:r>
            <w:r w:rsidRPr="00567C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67C83">
              <w:rPr>
                <w:lang w:val="ru-RU"/>
              </w:rPr>
              <w:t xml:space="preserve"> </w:t>
            </w:r>
          </w:p>
          <w:p w:rsidR="00F67F5B" w:rsidRPr="00567C83" w:rsidRDefault="00567C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7C83">
              <w:rPr>
                <w:lang w:val="ru-RU"/>
              </w:rPr>
              <w:t xml:space="preserve"> </w:t>
            </w:r>
          </w:p>
        </w:tc>
      </w:tr>
    </w:tbl>
    <w:p w:rsidR="00567C83" w:rsidRDefault="00567C83">
      <w:pPr>
        <w:rPr>
          <w:lang w:val="ru-RU"/>
        </w:rPr>
      </w:pPr>
    </w:p>
    <w:p w:rsidR="00567C83" w:rsidRDefault="00567C83">
      <w:pPr>
        <w:rPr>
          <w:lang w:val="ru-RU"/>
        </w:rPr>
      </w:pPr>
      <w:r>
        <w:rPr>
          <w:lang w:val="ru-RU"/>
        </w:rPr>
        <w:br w:type="page"/>
      </w:r>
    </w:p>
    <w:p w:rsidR="00567C83" w:rsidRPr="00567C83" w:rsidRDefault="00567C83" w:rsidP="00567C8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1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67C83" w:rsidRPr="00567C83" w:rsidRDefault="00567C83" w:rsidP="00567C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подготовке к практическим занятиям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практических заданий направлено: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проверку уровня понимания вопросов, рассмотренных по учебной литературе, степени и качества усвоения материала;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закрепление методов приложения теории к решению практических задач анализа и синтеза психологического знания; 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обучение навыкам освоения методики эксперимента и работы с нормативно-справочной литературой.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выполнении работ возможно сочетание репродуктивных, частично-поисковых и поисковых заданий.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Работы, носящие репродуктивный характер, отличаются тем, что при их проведении обучающиеся пользуются подробными инструкциями, в которых указаны: 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цель и ход работы; 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пояснения (теоретические положения и понятия); 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оборудование и материалы; 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порядок выполнения работы; 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тип выводов (без формулировок); 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контрольные вопросы; 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литература.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Работы, носящие частично-поисковый характер, отличаются тем, что при их проведении обучающиеся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работы.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работах, носящих поисковый характер, обучающиеся должны решить новую для них проблему, опираясь на имеющиеся у них теоретические знания.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организации работы на лабораторных занятиях: фронтальная, групповая, индивидуальная.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фронтальной форме организации занятий все выполняют одновременно одно и то же задание.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групповой форме организации занятий одна и та же работа выполняется в малых учебных группах, состоящих из нескольких человек в парах или тройках.</w:t>
      </w:r>
    </w:p>
    <w:p w:rsidR="00567C83" w:rsidRPr="00567C83" w:rsidRDefault="00567C83" w:rsidP="00567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практических работ в виде отчетов должно производиться после окончания работы непосредственно на занятии, при наличии свободного времени или дома.</w:t>
      </w:r>
    </w:p>
    <w:p w:rsidR="00567C83" w:rsidRPr="00567C83" w:rsidRDefault="00567C83" w:rsidP="00567C8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67C83" w:rsidRPr="00567C83" w:rsidRDefault="00567C83" w:rsidP="00567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120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Рекомендации по работе с литературой</w:t>
      </w: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психологической литературой:</w:t>
      </w:r>
    </w:p>
    <w:p w:rsidR="00567C83" w:rsidRPr="00567C83" w:rsidRDefault="00567C83" w:rsidP="00567C83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выборе источника теоретического материала надо исходить из основных понятий по теме, чтобы точно знать, что конкретно искать в том или ином издании (см. аннотацию к книге). </w:t>
      </w:r>
    </w:p>
    <w:p w:rsidR="00567C83" w:rsidRPr="00567C83" w:rsidRDefault="00567C83" w:rsidP="00567C83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567C83" w:rsidRPr="00567C83" w:rsidRDefault="00567C83" w:rsidP="00567C83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567C83" w:rsidRPr="00567C83" w:rsidRDefault="00567C83" w:rsidP="00567C83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чтобы получить объемные и системные представления по теме, нужно посмотреть </w:t>
      </w: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несколько работ (возможно альтернативных) по данному вопросу.</w:t>
      </w:r>
    </w:p>
    <w:p w:rsidR="00567C83" w:rsidRPr="00567C83" w:rsidRDefault="00567C83" w:rsidP="00567C83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следует конспектировать весь текст, относящийся к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567C83" w:rsidRPr="00567C83" w:rsidRDefault="00567C83" w:rsidP="00567C83">
      <w:pPr>
        <w:widowControl w:val="0"/>
        <w:numPr>
          <w:ilvl w:val="0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567C83" w:rsidRPr="00567C83" w:rsidRDefault="00567C83" w:rsidP="00567C83">
      <w:pPr>
        <w:spacing w:after="160" w:line="259" w:lineRule="auto"/>
        <w:rPr>
          <w:rFonts w:eastAsiaTheme="minorHAnsi"/>
          <w:lang w:val="ru-RU"/>
        </w:rPr>
      </w:pPr>
    </w:p>
    <w:p w:rsidR="00567C83" w:rsidRDefault="00567C83">
      <w:pPr>
        <w:rPr>
          <w:lang w:val="ru-RU"/>
        </w:rPr>
      </w:pPr>
      <w:r>
        <w:rPr>
          <w:lang w:val="ru-RU"/>
        </w:rPr>
        <w:br w:type="page"/>
      </w:r>
    </w:p>
    <w:p w:rsid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67C8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567C83" w:rsidRPr="00567C83" w:rsidTr="00567C8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67C83" w:rsidRPr="00756525" w:rsidTr="00567C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ОК-7 способностью к логическому мышлению, аргументировано и ясно строить устную и письменную речь, вести полемику и дискуссии</w:t>
            </w:r>
          </w:p>
        </w:tc>
      </w:tr>
      <w:tr w:rsidR="00567C83" w:rsidRPr="00567C83" w:rsidTr="00567C8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 основы логики; предмет логики, структуру, место логики в системе наук, значение логики в формировании логической культуры мышления специалиста.</w:t>
            </w:r>
          </w:p>
          <w:p w:rsidR="00567C83" w:rsidRPr="00567C83" w:rsidRDefault="00567C83" w:rsidP="00567C8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Вопросы к зачету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Логика как наука.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Логическая форма мысли.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Логика и мышление.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Логика и язык.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Тест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Динамичность нервной системы обеспечивает: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а) скорость смены процессов возбуждения и торможения;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б) скорость и прочность образования условных реакций.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Чувство юмора, в основном, связано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а) с работой правого полушария мозга,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б) левого полушария мозга.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В процессе творческой деятельности: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а) необходима волевая </w:t>
            </w:r>
            <w:proofErr w:type="spellStart"/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саморегуляция</w:t>
            </w:r>
            <w:proofErr w:type="spellEnd"/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для удержания цели деятельности,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б) можно работать, когда захочется.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Воображение: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а) образ из памяти,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б) создание образа того, чего еще не было,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в) свойство воображалы.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5. Интуитивное решение - решение, в котором: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а) результат дается свыше,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б) результат получен с помощью цепочки логических рассуждений,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в) способ получения результата не осознается.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6. Дивергентное мышление: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а) преобразование задачи, генерация идей вокруг задачи,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б) последовательное движение к результату на основе логических выводов.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7. Воля связана с: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а) преодолением препятствий во внешней среде;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б) преодолением </w:t>
            </w:r>
            <w:proofErr w:type="spellStart"/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внутриличностных</w:t>
            </w:r>
            <w:proofErr w:type="spellEnd"/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препятствий;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в) умением организовывать деятельность.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8. Подпороговые сигналы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а) стимулы, которые осознаются и запоминаются;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б) стимулы, которые не осознаются, но эмоционально влияют на поведение человека.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 Способность «читать между строк»: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а) свойство правого полушария;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б) свойство левого полушария. </w:t>
            </w:r>
          </w:p>
        </w:tc>
      </w:tr>
      <w:tr w:rsidR="00567C83" w:rsidRPr="00567C83" w:rsidTr="00567C8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widowControl w:val="0"/>
              <w:tabs>
                <w:tab w:val="left" w:pos="-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аргументировано и ясно строить устную и письменную речь, вести полемику и дискуссии;</w:t>
            </w:r>
            <w:r w:rsidRPr="00567C83">
              <w:rPr>
                <w:rFonts w:ascii="Calibri" w:eastAsia="Calibri" w:hAnsi="Calibri" w:cs="Times New Roman"/>
                <w:lang w:val="ru-RU"/>
              </w:rPr>
              <w:t xml:space="preserve"> </w:t>
            </w:r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применять понятийно-категориальный аппарат логической науки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7C83" w:rsidRPr="00567C83" w:rsidRDefault="00567C83" w:rsidP="00567C8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задания: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течение минуты импровизируйте на одну из следующих тем: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Вас пригласила на свидание, крайне привлекательна особа противоположного пола. За несколько минут до встречи вы подходите к зеркалу и обнаруживаете на носу громадный прыщ.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Вы участник знаменитого конкурса скрипачей, приехав на заключительный концерт, Вы обнаруживаете, что забыли смычок дома.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Прибыв на ответственный концерт, где формой одежды является фрак, Вы обнаружили при переодевании, что черные концертные ботинки забыты в другой 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гримерной. Конферансье объявляет Ваш выход.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67C83" w:rsidRPr="00756525" w:rsidTr="00567C8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widowControl w:val="0"/>
              <w:tabs>
                <w:tab w:val="left" w:pos="-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диалога в многообразии межкультурных коммуникаций;</w:t>
            </w:r>
          </w:p>
          <w:p w:rsidR="00567C83" w:rsidRPr="00567C83" w:rsidRDefault="00567C83" w:rsidP="00567C83">
            <w:pPr>
              <w:widowControl w:val="0"/>
              <w:tabs>
                <w:tab w:val="left" w:pos="-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эффективного делового общения, переговоров, публичных выступлений;</w:t>
            </w:r>
          </w:p>
          <w:p w:rsidR="00567C83" w:rsidRPr="00567C83" w:rsidRDefault="00567C83" w:rsidP="00567C83">
            <w:pPr>
              <w:widowControl w:val="0"/>
              <w:tabs>
                <w:tab w:val="left" w:pos="-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построения аргументации и ведения споров в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задания:</w:t>
            </w:r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Задачи для решения методом </w:t>
            </w:r>
            <w:proofErr w:type="spellStart"/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синектики</w:t>
            </w:r>
            <w:proofErr w:type="spellEnd"/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Решите, применяя приемы прямой и символической аналогии две детские загадки.</w:t>
            </w:r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Белая? Нет, черная. А почему красная? Потому что зеленая. О чем идет речь?</w:t>
            </w:r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На небе одна, у бабы две, у девки ни одной, у кобылы посредине.</w:t>
            </w:r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чем говориться в этой загадке?</w:t>
            </w:r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Применив символическую аналогию, отразите в метафоре комплексное представление о предметах: зеркало, осевая линия шоссе, железная дорога, метод.</w:t>
            </w:r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 четвертом по высоте здании Нью-Йорка «Сити-</w:t>
            </w:r>
            <w:proofErr w:type="spellStart"/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корп</w:t>
            </w:r>
            <w:proofErr w:type="spellEnd"/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Сентер</w:t>
            </w:r>
            <w:proofErr w:type="spellEnd"/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(274, 5 метра, 59 этажей) сданном в эксплуатацию в середине 70-х годов двадцатого столетия, оригинальным способом решена проблема качки, которая вызывается сильным ветром и довольно заметна в таких высоких домах, особенно в верхних этажах.</w:t>
            </w:r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Предложите способ борьбы с качкой в небоскребах, используя приемы аналогии.</w:t>
            </w:r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Используя прием прямой аналогии, предложите машину для уборки мусора с улиц города. В мусоре могут встречаться и крупные предметы – консервные банки, бутылки и т.д.</w:t>
            </w:r>
          </w:p>
          <w:p w:rsidR="00567C83" w:rsidRPr="00567C83" w:rsidRDefault="00567C83" w:rsidP="00567C8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67C83" w:rsidRPr="00756525" w:rsidTr="00567C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ПК-24 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</w:p>
        </w:tc>
      </w:tr>
      <w:tr w:rsidR="00567C83" w:rsidRPr="00756525" w:rsidTr="00567C8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концепции и понятия, психологические технологии, позволяющие осуществлять решения новых задач в различных областях профессиональной практики;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законы формальной логики.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Тесты для самоконтроля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720" w:hanging="36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1. Логика – это наука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а) О мышлении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О формах и законах мышления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О правилах мышления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г) О процессе мышления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2. Формально-логический закон -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а) Закон достоверности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Закон исключения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Закон сохранения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>г) Закон тождества</w:t>
            </w:r>
          </w:p>
          <w:p w:rsidR="00567C83" w:rsidRPr="00567C83" w:rsidRDefault="00567C83" w:rsidP="00567C83">
            <w:pPr>
              <w:pageBreakBefore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3. Форма мышления -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а) Норма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Нома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Суждение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г) Предложение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4. Логический термин предложения –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а) Предикат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Субъект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Конъюнкция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г) Функциональный знак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1080" w:hanging="360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5. Нелогический термин предложения –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а) Импликация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Квантор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Субъект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с) Дизъюнкция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745" w:hanging="405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6.Форма познания –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а) Образная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Чувственная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Эмоциональная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г) Стихийная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745" w:hanging="405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7.Форма чувственного познания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lastRenderedPageBreak/>
              <w:t xml:space="preserve">а) Суждение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Представление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Фантазия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г) Умозаключение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745" w:hanging="405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8..Знак конъюнкции –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а) </w:t>
            </w: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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</w:t>
            </w:r>
            <w:r w:rsidRPr="00567C83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 xml:space="preserve">V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</w:t>
            </w:r>
            <w:r w:rsidRPr="00567C83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 xml:space="preserve">O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г) </w:t>
            </w:r>
            <w:r w:rsidRPr="00567C83">
              <w:rPr>
                <w:rFonts w:ascii="Times New Roman" w:eastAsia="Calibri" w:hAnsi="Times New Roman" w:cs="Times New Roman"/>
                <w:b/>
                <w:bCs/>
                <w:color w:val="000000"/>
                <w:sz w:val="23"/>
                <w:szCs w:val="23"/>
                <w:lang w:val="ru-RU"/>
              </w:rPr>
              <w:t>^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745" w:hanging="405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9.Форма абстрактного познания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а) Понятие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Восприятие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Ощущение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г) Интуиция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ind w:left="745" w:hanging="405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10.Представление –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а) Отражение отдельных свойств предмета, непосредственно воздействующих на органы чувств.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б) Целостное отражение внешнего материального предмета непосредственно воздействующего на органы чувств. </w:t>
            </w:r>
          </w:p>
          <w:p w:rsidR="00567C83" w:rsidRPr="00567C83" w:rsidRDefault="00567C83" w:rsidP="00567C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color w:val="000000"/>
                <w:sz w:val="23"/>
                <w:szCs w:val="23"/>
                <w:lang w:val="ru-RU"/>
              </w:rPr>
              <w:t xml:space="preserve">в) Чувственный образ предмета, в данный момент нами не воспринимаемый. </w:t>
            </w:r>
          </w:p>
          <w:p w:rsidR="00567C83" w:rsidRPr="00567C83" w:rsidRDefault="00567C83" w:rsidP="00567C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г) Отражение существенных признаков предмета.</w:t>
            </w:r>
          </w:p>
          <w:p w:rsidR="00567C83" w:rsidRPr="00567C83" w:rsidRDefault="00567C83" w:rsidP="00567C83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567C83" w:rsidRPr="00567C83" w:rsidRDefault="00567C83" w:rsidP="00567C83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Вопросы к зачету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Критическое мышление.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Анализ аргументации.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Графическое изображение структуры аргументации.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Оценка силы аргументации.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Убеждение и пропаганда. 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Различие между мнением, обоснованным суждением и фактом. Принятие решений.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67C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Юмор как механизм активизации креативности личности.</w:t>
            </w:r>
          </w:p>
        </w:tc>
      </w:tr>
      <w:tr w:rsidR="00567C83" w:rsidRPr="00567C83" w:rsidTr="00567C8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67C83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законы логики в процессе коммуникаций.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разнообразные методы и методики  для решения новых задач в различных областях профессиональной практики;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67C83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различные виды гипотез при работе с информацией.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Задание: 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 данного упражнения состоит: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 развитии умения находить различные подходы к решению задачи одновременно с различных сторон (развитие симультанного мышления);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 выработке критичности и гибкости ума, вследствие умения отойти от стереотипов и умения взглянуть на проблему с новой точки зрения.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Необходимо, прочитав слова каждого ряда, найти «лишнее» слово, слово — «диверсант» и сказать, что объединяет оставшиеся слова.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 тарелка, ложка, чашка, чемодан.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абрикос, багор, ведро, любовь, гордость.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сапог, кашалот, башмак, калоша.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охра, индиго, киноварь, ссадина.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апельсин, вишня, капуста, кабачок, груша.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 овчарка, бульдог, пудель, орех.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 Темза, Париж, Волга, Нигер.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 Осло, Токио, Белград, Торонто.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 орел, дельфин, воробей, жаворонок.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Диккенс, Чехов, Эйнштейн, Бальзак, Толстой.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москит, термит, телевизор, комар.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 коза, бобер, лошадь, семафор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 футбол, хоккей, ручной мяч, баскетбол, бадминтон.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 футбол, хоккей, ручной мяч, баскетбол, водное поло.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 Енисей, Печора, Обь, Лена, Индигирка.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 Енисей, Печора, Обь, Лена, Дон</w:t>
            </w: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67C83" w:rsidRPr="00567C83" w:rsidRDefault="00567C83" w:rsidP="00567C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67C83" w:rsidRPr="00567C83" w:rsidTr="00567C8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практики;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законами логики для анализа информации, понимания особенностей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профессиональных текстов;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67C83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аргументации, ведения спора, дискуссии, полемики в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для решения методом мозгового штурма.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Велогонщику для увеличения скорости необходимо пригнуться к рулю. Это способствует повышению сопротивления воздуха, но снижает обзор дороги велогонщиком. Как быть?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Предложите способ корчевки пней.</w:t>
            </w:r>
          </w:p>
          <w:p w:rsidR="00567C83" w:rsidRPr="00567C83" w:rsidRDefault="00567C83" w:rsidP="0056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7C8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 строительстве самого высокого в Германии административного здания во Франкфурте-на-Майне (1666 метров) столкнулись с проблемой: грунт слабый (песок, гравий и глина), традиционное решение забивка свай не подходит. Как быть?</w:t>
            </w:r>
          </w:p>
        </w:tc>
      </w:tr>
    </w:tbl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67C83" w:rsidRDefault="00567C83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567C83" w:rsidSect="00567C83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567C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Методы развития логического мышления и креативности</w:t>
      </w:r>
      <w:r w:rsidRPr="00567C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»</w:t>
      </w: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</w:t>
      </w: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</w:t>
      </w: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</w:t>
      </w: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устной форме по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вопросам</w:t>
      </w:r>
      <w:r w:rsidRPr="00567C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67C83" w:rsidRPr="00567C83" w:rsidRDefault="00567C83" w:rsidP="00567C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5072" w:rsidRPr="006B5072" w:rsidRDefault="006B5072" w:rsidP="006B50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50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 знаний студентов </w:t>
      </w:r>
      <w:r w:rsidRPr="006B5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6B5072" w:rsidRPr="006B5072" w:rsidRDefault="006B5072" w:rsidP="006B50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5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«зачтено</w:t>
      </w:r>
      <w:r w:rsidR="007E6A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- </w:t>
      </w:r>
      <w:r w:rsidRPr="006B5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должен показать высокий - хороший уровень знаний,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67C83" w:rsidRDefault="006B5072" w:rsidP="006B50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5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proofErr w:type="spellStart"/>
      <w:r w:rsidRPr="006B5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6B50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B5072" w:rsidRPr="00567C83" w:rsidRDefault="006B5072" w:rsidP="006B507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F67F5B" w:rsidRPr="00567C83" w:rsidRDefault="00F67F5B">
      <w:pPr>
        <w:rPr>
          <w:lang w:val="ru-RU"/>
        </w:rPr>
      </w:pPr>
    </w:p>
    <w:sectPr w:rsidR="00F67F5B" w:rsidRPr="00567C83" w:rsidSect="00567C83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4152A1"/>
    <w:multiLevelType w:val="hybridMultilevel"/>
    <w:tmpl w:val="556C65E0"/>
    <w:lvl w:ilvl="0" w:tplc="C1E27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4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03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04D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41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705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81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A2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2C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C74B2"/>
    <w:rsid w:val="00567C83"/>
    <w:rsid w:val="006B5072"/>
    <w:rsid w:val="00756525"/>
    <w:rsid w:val="007E6A09"/>
    <w:rsid w:val="00BA2630"/>
    <w:rsid w:val="00D31453"/>
    <w:rsid w:val="00E209E2"/>
    <w:rsid w:val="00F6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263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477.pdf&amp;show=dcatalogues/1/1130221/2477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976.pdf&amp;show=dcatalogues/1/1119083/976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399.pdf&amp;show=dcatalogues/1/1139507/3399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" TargetMode="External"/><Relationship Id="rId10" Type="http://schemas.openxmlformats.org/officeDocument/2006/relationships/hyperlink" Target="https://magtu.informsystema.ru/uploader/fileUpload?name=3576.pdf&amp;show=dcatalogues/1/1515077/3576.pdf&amp;view=tru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143.pdf&amp;show=dcatalogues/1/1136438/3143.pdf&amp;view=true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20</Pages>
  <Words>3665</Words>
  <Characters>20894</Characters>
  <Application>Microsoft Office Word</Application>
  <DocSecurity>0</DocSecurity>
  <Lines>174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2020-2021_37_05_02-ИПСД-20_46_plx_Методы развития логического мышления и креативности_специализация N 2 Морально-психологическое обеспечение служебной деятельности</vt:lpstr>
      <vt:lpstr>Лист1</vt:lpstr>
    </vt:vector>
  </TitlesOfParts>
  <Company/>
  <LinksUpToDate>false</LinksUpToDate>
  <CharactersWithSpaces>24510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2020-2021_37_05_02-ИПСД-20_46_plx_Методы развития логического мышления и креативности_специализация N 2 Морально-психологическое обеспечение служебной деятельности</dc:title>
  <dc:creator>FastReport.NET</dc:creator>
  <cp:lastModifiedBy>psylab</cp:lastModifiedBy>
  <cp:revision>6</cp:revision>
  <dcterms:created xsi:type="dcterms:W3CDTF">2020-09-27T07:41:00Z</dcterms:created>
  <dcterms:modified xsi:type="dcterms:W3CDTF">2020-10-31T18:35:00Z</dcterms:modified>
</cp:coreProperties>
</file>