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D0061" w:rsidRPr="00056BF0" w:rsidTr="00903B05">
        <w:trPr>
          <w:trHeight w:hRule="exact" w:val="277"/>
        </w:trPr>
        <w:tc>
          <w:tcPr>
            <w:tcW w:w="1149" w:type="dxa"/>
          </w:tcPr>
          <w:p w:rsidR="008D0061" w:rsidRDefault="00581CBA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-681990</wp:posOffset>
                  </wp:positionV>
                  <wp:extent cx="7515225" cy="10648950"/>
                  <wp:effectExtent l="0" t="0" r="0" b="0"/>
                  <wp:wrapNone/>
                  <wp:docPr id="3" name="Рисунок 3" descr="J:\Документы\4Программы2020\ИПСд-19\370502_титулы\1 лист\Нар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Документы\4Программы2020\ИПСд-19\370502_титулы\1 лист\Нар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D0061" w:rsidTr="00903B0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D0061" w:rsidRDefault="00C83E0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8D0061"/>
        </w:tc>
      </w:tr>
      <w:tr w:rsidR="008D0061" w:rsidTr="00903B0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D0061" w:rsidRDefault="008D0061"/>
        </w:tc>
        <w:tc>
          <w:tcPr>
            <w:tcW w:w="1277" w:type="dxa"/>
          </w:tcPr>
          <w:p w:rsidR="008D0061" w:rsidRDefault="008D0061"/>
        </w:tc>
        <w:tc>
          <w:tcPr>
            <w:tcW w:w="6960" w:type="dxa"/>
          </w:tcPr>
          <w:p w:rsidR="008D0061" w:rsidRDefault="008D0061"/>
        </w:tc>
      </w:tr>
      <w:tr w:rsidR="008D0061" w:rsidTr="00903B0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D0061" w:rsidRDefault="008D0061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D0061" w:rsidTr="00903B05">
        <w:trPr>
          <w:trHeight w:hRule="exact" w:val="416"/>
        </w:trPr>
        <w:tc>
          <w:tcPr>
            <w:tcW w:w="1149" w:type="dxa"/>
          </w:tcPr>
          <w:p w:rsidR="008D0061" w:rsidRDefault="008D0061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8D0061"/>
        </w:tc>
      </w:tr>
      <w:tr w:rsidR="008D0061" w:rsidTr="00903B05">
        <w:trPr>
          <w:trHeight w:hRule="exact" w:val="416"/>
        </w:trPr>
        <w:tc>
          <w:tcPr>
            <w:tcW w:w="1149" w:type="dxa"/>
          </w:tcPr>
          <w:p w:rsidR="008D0061" w:rsidRDefault="008D0061"/>
        </w:tc>
        <w:tc>
          <w:tcPr>
            <w:tcW w:w="1277" w:type="dxa"/>
          </w:tcPr>
          <w:p w:rsidR="008D0061" w:rsidRDefault="008D0061"/>
        </w:tc>
        <w:tc>
          <w:tcPr>
            <w:tcW w:w="6960" w:type="dxa"/>
          </w:tcPr>
          <w:p w:rsidR="008D0061" w:rsidRDefault="008D0061"/>
        </w:tc>
      </w:tr>
      <w:tr w:rsidR="008D0061" w:rsidTr="00903B05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 w:rsidP="00903B0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D0061" w:rsidRPr="00C83E0D" w:rsidRDefault="00C83E0D" w:rsidP="00903B0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8D0061" w:rsidRPr="00C83E0D" w:rsidRDefault="00C83E0D" w:rsidP="00903B0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8D0061" w:rsidRPr="00C83E0D" w:rsidRDefault="008D0061" w:rsidP="00903B05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8D0061" w:rsidRDefault="00C83E0D" w:rsidP="00903B05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8D0061" w:rsidTr="00903B05">
        <w:trPr>
          <w:trHeight w:hRule="exact" w:val="1250"/>
        </w:trPr>
        <w:tc>
          <w:tcPr>
            <w:tcW w:w="1149" w:type="dxa"/>
          </w:tcPr>
          <w:p w:rsidR="008D0061" w:rsidRDefault="008D0061"/>
        </w:tc>
        <w:tc>
          <w:tcPr>
            <w:tcW w:w="1277" w:type="dxa"/>
          </w:tcPr>
          <w:p w:rsidR="008D0061" w:rsidRDefault="008D0061"/>
        </w:tc>
        <w:tc>
          <w:tcPr>
            <w:tcW w:w="6960" w:type="dxa"/>
          </w:tcPr>
          <w:p w:rsidR="008D0061" w:rsidRDefault="008D0061"/>
        </w:tc>
      </w:tr>
      <w:tr w:rsidR="008D0061" w:rsidTr="00903B05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 w:rsidP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8D0061" w:rsidTr="00903B05">
        <w:trPr>
          <w:trHeight w:hRule="exact" w:val="138"/>
        </w:trPr>
        <w:tc>
          <w:tcPr>
            <w:tcW w:w="1149" w:type="dxa"/>
          </w:tcPr>
          <w:p w:rsidR="008D0061" w:rsidRDefault="008D0061"/>
        </w:tc>
        <w:tc>
          <w:tcPr>
            <w:tcW w:w="1277" w:type="dxa"/>
          </w:tcPr>
          <w:p w:rsidR="008D0061" w:rsidRDefault="008D0061"/>
        </w:tc>
        <w:tc>
          <w:tcPr>
            <w:tcW w:w="6960" w:type="dxa"/>
          </w:tcPr>
          <w:p w:rsidR="008D0061" w:rsidRDefault="008D0061"/>
        </w:tc>
      </w:tr>
      <w:tr w:rsidR="008D0061" w:rsidTr="00903B05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НАРКОЛОГИЯ</w:t>
            </w:r>
            <w:r>
              <w:t xml:space="preserve"> </w:t>
            </w:r>
          </w:p>
        </w:tc>
      </w:tr>
      <w:tr w:rsidR="008D0061" w:rsidTr="00903B05">
        <w:trPr>
          <w:trHeight w:hRule="exact" w:val="138"/>
        </w:trPr>
        <w:tc>
          <w:tcPr>
            <w:tcW w:w="1149" w:type="dxa"/>
          </w:tcPr>
          <w:p w:rsidR="008D0061" w:rsidRDefault="008D0061"/>
        </w:tc>
        <w:tc>
          <w:tcPr>
            <w:tcW w:w="1277" w:type="dxa"/>
          </w:tcPr>
          <w:p w:rsidR="008D0061" w:rsidRDefault="008D0061"/>
        </w:tc>
        <w:tc>
          <w:tcPr>
            <w:tcW w:w="6960" w:type="dxa"/>
          </w:tcPr>
          <w:p w:rsidR="008D0061" w:rsidRDefault="008D0061"/>
        </w:tc>
      </w:tr>
      <w:tr w:rsidR="00903B05" w:rsidRPr="00A63103" w:rsidTr="00903B05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03B05" w:rsidRPr="0046478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464785">
              <w:rPr>
                <w:lang w:val="ru-RU"/>
              </w:rPr>
              <w:t xml:space="preserve"> </w:t>
            </w:r>
          </w:p>
          <w:p w:rsidR="00903B05" w:rsidRPr="0046478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64785">
              <w:rPr>
                <w:lang w:val="ru-RU"/>
              </w:rPr>
              <w:t xml:space="preserve"> </w:t>
            </w:r>
          </w:p>
        </w:tc>
      </w:tr>
      <w:tr w:rsidR="00903B05" w:rsidRPr="00056BF0" w:rsidTr="00903B05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03B05" w:rsidRPr="0046478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464785">
              <w:rPr>
                <w:lang w:val="ru-RU"/>
              </w:rPr>
              <w:t xml:space="preserve"> </w:t>
            </w:r>
          </w:p>
          <w:p w:rsidR="00903B05" w:rsidRPr="0046478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464785">
              <w:rPr>
                <w:lang w:val="ru-RU"/>
              </w:rPr>
              <w:t xml:space="preserve"> </w:t>
            </w:r>
            <w:r w:rsidRPr="004647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903B05" w:rsidRPr="00056BF0" w:rsidTr="00903B05">
        <w:trPr>
          <w:trHeight w:hRule="exact" w:val="277"/>
        </w:trPr>
        <w:tc>
          <w:tcPr>
            <w:tcW w:w="1149" w:type="dxa"/>
          </w:tcPr>
          <w:p w:rsidR="00903B05" w:rsidRPr="00464785" w:rsidRDefault="00903B05" w:rsidP="00903B0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03B05" w:rsidRPr="00464785" w:rsidRDefault="00903B05" w:rsidP="00903B05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903B05" w:rsidRPr="00464785" w:rsidRDefault="00903B05" w:rsidP="00903B05">
            <w:pPr>
              <w:rPr>
                <w:lang w:val="ru-RU"/>
              </w:rPr>
            </w:pPr>
          </w:p>
        </w:tc>
      </w:tr>
      <w:tr w:rsidR="00903B05" w:rsidTr="00903B05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903B05" w:rsidTr="00903B05">
        <w:trPr>
          <w:trHeight w:hRule="exact" w:val="694"/>
        </w:trPr>
        <w:tc>
          <w:tcPr>
            <w:tcW w:w="1149" w:type="dxa"/>
          </w:tcPr>
          <w:p w:rsidR="00903B05" w:rsidRDefault="00903B05" w:rsidP="00903B05"/>
        </w:tc>
        <w:tc>
          <w:tcPr>
            <w:tcW w:w="1277" w:type="dxa"/>
          </w:tcPr>
          <w:p w:rsidR="00903B05" w:rsidRDefault="00903B05" w:rsidP="00903B05"/>
        </w:tc>
        <w:tc>
          <w:tcPr>
            <w:tcW w:w="6960" w:type="dxa"/>
          </w:tcPr>
          <w:p w:rsidR="00903B05" w:rsidRDefault="00903B05" w:rsidP="00903B05"/>
        </w:tc>
      </w:tr>
      <w:tr w:rsidR="00903B05" w:rsidTr="00903B05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03B05" w:rsidRDefault="00903B05" w:rsidP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03B05" w:rsidTr="00903B05">
        <w:trPr>
          <w:trHeight w:hRule="exact" w:val="2472"/>
        </w:trPr>
        <w:tc>
          <w:tcPr>
            <w:tcW w:w="1149" w:type="dxa"/>
          </w:tcPr>
          <w:p w:rsidR="00903B05" w:rsidRDefault="00903B05"/>
        </w:tc>
        <w:tc>
          <w:tcPr>
            <w:tcW w:w="1277" w:type="dxa"/>
          </w:tcPr>
          <w:p w:rsidR="00903B05" w:rsidRDefault="00903B05"/>
        </w:tc>
        <w:tc>
          <w:tcPr>
            <w:tcW w:w="6960" w:type="dxa"/>
          </w:tcPr>
          <w:p w:rsidR="00903B05" w:rsidRDefault="00903B05"/>
        </w:tc>
      </w:tr>
      <w:tr w:rsidR="00903B05" w:rsidTr="00903B0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903B05" w:rsidTr="00903B05">
        <w:trPr>
          <w:trHeight w:hRule="exact" w:val="138"/>
        </w:trPr>
        <w:tc>
          <w:tcPr>
            <w:tcW w:w="1149" w:type="dxa"/>
          </w:tcPr>
          <w:p w:rsidR="00903B05" w:rsidRDefault="00903B05"/>
        </w:tc>
        <w:tc>
          <w:tcPr>
            <w:tcW w:w="1277" w:type="dxa"/>
          </w:tcPr>
          <w:p w:rsidR="00903B05" w:rsidRDefault="00903B05"/>
        </w:tc>
        <w:tc>
          <w:tcPr>
            <w:tcW w:w="6960" w:type="dxa"/>
          </w:tcPr>
          <w:p w:rsidR="00903B05" w:rsidRDefault="00903B05"/>
        </w:tc>
      </w:tr>
      <w:tr w:rsidR="00903B05" w:rsidTr="00903B0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903B05" w:rsidTr="00903B05">
        <w:trPr>
          <w:trHeight w:hRule="exact" w:val="138"/>
        </w:trPr>
        <w:tc>
          <w:tcPr>
            <w:tcW w:w="1149" w:type="dxa"/>
          </w:tcPr>
          <w:p w:rsidR="00903B05" w:rsidRDefault="00903B05"/>
        </w:tc>
        <w:tc>
          <w:tcPr>
            <w:tcW w:w="1277" w:type="dxa"/>
          </w:tcPr>
          <w:p w:rsidR="00903B05" w:rsidRDefault="00903B05"/>
        </w:tc>
        <w:tc>
          <w:tcPr>
            <w:tcW w:w="6960" w:type="dxa"/>
          </w:tcPr>
          <w:p w:rsidR="00903B05" w:rsidRDefault="00903B05"/>
        </w:tc>
      </w:tr>
      <w:tr w:rsidR="00903B05" w:rsidTr="00903B0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903B05" w:rsidTr="00903B05">
        <w:trPr>
          <w:trHeight w:hRule="exact" w:val="138"/>
        </w:trPr>
        <w:tc>
          <w:tcPr>
            <w:tcW w:w="1149" w:type="dxa"/>
          </w:tcPr>
          <w:p w:rsidR="00903B05" w:rsidRDefault="00903B05"/>
        </w:tc>
        <w:tc>
          <w:tcPr>
            <w:tcW w:w="1277" w:type="dxa"/>
          </w:tcPr>
          <w:p w:rsidR="00903B05" w:rsidRDefault="00903B05"/>
        </w:tc>
        <w:tc>
          <w:tcPr>
            <w:tcW w:w="6960" w:type="dxa"/>
          </w:tcPr>
          <w:p w:rsidR="00903B05" w:rsidRDefault="00903B05"/>
        </w:tc>
      </w:tr>
      <w:tr w:rsidR="00903B05" w:rsidTr="00903B05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03B05" w:rsidTr="00903B05">
        <w:trPr>
          <w:trHeight w:hRule="exact" w:val="387"/>
        </w:trPr>
        <w:tc>
          <w:tcPr>
            <w:tcW w:w="1149" w:type="dxa"/>
          </w:tcPr>
          <w:p w:rsidR="00903B05" w:rsidRDefault="00903B05"/>
        </w:tc>
        <w:tc>
          <w:tcPr>
            <w:tcW w:w="1277" w:type="dxa"/>
          </w:tcPr>
          <w:p w:rsidR="00903B05" w:rsidRDefault="00903B05"/>
        </w:tc>
        <w:tc>
          <w:tcPr>
            <w:tcW w:w="6960" w:type="dxa"/>
          </w:tcPr>
          <w:p w:rsidR="00903B05" w:rsidRDefault="00903B05"/>
        </w:tc>
      </w:tr>
      <w:tr w:rsidR="00903B05" w:rsidTr="00903B05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03B05" w:rsidRDefault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03B05" w:rsidRDefault="00903B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D0061" w:rsidRDefault="00C83E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0061" w:rsidRPr="00056BF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580A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-710566</wp:posOffset>
                  </wp:positionV>
                  <wp:extent cx="7534275" cy="10683757"/>
                  <wp:effectExtent l="0" t="0" r="0" b="0"/>
                  <wp:wrapNone/>
                  <wp:docPr id="2" name="Рисунок 2" descr="J:\Документы\4Программы2020\ИПСд-19\370502_титулы\Бочк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Бочк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252" cy="1068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83E0D" w:rsidRPr="00C83E0D">
              <w:rPr>
                <w:lang w:val="ru-RU"/>
              </w:rPr>
              <w:t xml:space="preserve"> </w:t>
            </w:r>
            <w:proofErr w:type="gramStart"/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C83E0D" w:rsidRPr="00C83E0D">
              <w:rPr>
                <w:lang w:val="ru-RU"/>
              </w:rPr>
              <w:t xml:space="preserve"> </w:t>
            </w:r>
            <w:proofErr w:type="gramStart"/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C83E0D" w:rsidRPr="00C83E0D">
              <w:rPr>
                <w:lang w:val="ru-RU"/>
              </w:rPr>
              <w:t xml:space="preserve"> </w:t>
            </w:r>
            <w:proofErr w:type="spellStart"/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83E0D" w:rsidRPr="00C83E0D">
              <w:rPr>
                <w:lang w:val="ru-RU"/>
              </w:rPr>
              <w:t xml:space="preserve"> </w:t>
            </w:r>
            <w:r w:rsidR="00C83E0D"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C83E0D"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580A7F">
        <w:trPr>
          <w:trHeight w:hRule="exact" w:val="277"/>
        </w:trPr>
        <w:tc>
          <w:tcPr>
            <w:tcW w:w="937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C83E0D">
              <w:rPr>
                <w:lang w:val="ru-RU"/>
              </w:rPr>
              <w:t xml:space="preserve"> </w:t>
            </w:r>
          </w:p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D0061" w:rsidRPr="00056BF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580A7F">
        <w:trPr>
          <w:trHeight w:hRule="exact" w:val="277"/>
        </w:trPr>
        <w:tc>
          <w:tcPr>
            <w:tcW w:w="937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C83E0D">
              <w:rPr>
                <w:lang w:val="ru-RU"/>
              </w:rPr>
              <w:t xml:space="preserve"> </w:t>
            </w:r>
          </w:p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8D0061" w:rsidTr="00580A7F">
        <w:trPr>
          <w:trHeight w:hRule="exact" w:val="277"/>
        </w:trPr>
        <w:tc>
          <w:tcPr>
            <w:tcW w:w="9370" w:type="dxa"/>
          </w:tcPr>
          <w:p w:rsidR="008D0061" w:rsidRDefault="008D0061"/>
        </w:tc>
      </w:tr>
      <w:tr w:rsidR="008D00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061" w:rsidRPr="00056BF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_______________________И.Ю.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Бочкарёва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580A7F">
        <w:trPr>
          <w:trHeight w:hRule="exact" w:val="555"/>
        </w:trPr>
        <w:tc>
          <w:tcPr>
            <w:tcW w:w="937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061" w:rsidRPr="00056BF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начальника-Начальник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МВД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C83E0D">
              <w:rPr>
                <w:lang w:val="ru-RU"/>
              </w:rPr>
              <w:t xml:space="preserve"> </w:t>
            </w:r>
          </w:p>
        </w:tc>
      </w:tr>
    </w:tbl>
    <w:p w:rsidR="008D0061" w:rsidRPr="00C83E0D" w:rsidRDefault="00C83E0D">
      <w:pPr>
        <w:rPr>
          <w:sz w:val="0"/>
          <w:szCs w:val="0"/>
          <w:lang w:val="ru-RU"/>
        </w:rPr>
      </w:pPr>
      <w:r w:rsidRPr="00C83E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D0061" w:rsidTr="00056BF0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056BF0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E94EE76" wp14:editId="428CF125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-681990</wp:posOffset>
                  </wp:positionV>
                  <wp:extent cx="7515225" cy="10609580"/>
                  <wp:effectExtent l="0" t="0" r="0" b="0"/>
                  <wp:wrapNone/>
                  <wp:docPr id="4" name="Рисунок 4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C83E0D">
              <w:t xml:space="preserve"> </w:t>
            </w:r>
            <w:proofErr w:type="spellStart"/>
            <w:r w:rsid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C83E0D">
              <w:t xml:space="preserve"> </w:t>
            </w:r>
            <w:proofErr w:type="spellStart"/>
            <w:r w:rsid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C83E0D">
              <w:t xml:space="preserve"> </w:t>
            </w:r>
            <w:proofErr w:type="spellStart"/>
            <w:r w:rsid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C83E0D">
              <w:t xml:space="preserve"> </w:t>
            </w:r>
          </w:p>
        </w:tc>
      </w:tr>
      <w:tr w:rsidR="008D0061" w:rsidTr="00056BF0">
        <w:trPr>
          <w:trHeight w:hRule="exact" w:val="131"/>
        </w:trPr>
        <w:tc>
          <w:tcPr>
            <w:tcW w:w="3119" w:type="dxa"/>
          </w:tcPr>
          <w:p w:rsidR="008D0061" w:rsidRDefault="008D0061"/>
        </w:tc>
        <w:tc>
          <w:tcPr>
            <w:tcW w:w="6252" w:type="dxa"/>
          </w:tcPr>
          <w:p w:rsidR="008D0061" w:rsidRDefault="008D0061"/>
        </w:tc>
      </w:tr>
      <w:tr w:rsidR="008D0061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Default="008D0061"/>
        </w:tc>
      </w:tr>
      <w:tr w:rsidR="008D0061" w:rsidTr="00056BF0">
        <w:trPr>
          <w:trHeight w:hRule="exact" w:val="13"/>
        </w:trPr>
        <w:tc>
          <w:tcPr>
            <w:tcW w:w="3119" w:type="dxa"/>
          </w:tcPr>
          <w:p w:rsidR="008D0061" w:rsidRDefault="008D0061"/>
        </w:tc>
        <w:tc>
          <w:tcPr>
            <w:tcW w:w="6252" w:type="dxa"/>
          </w:tcPr>
          <w:p w:rsidR="008D0061" w:rsidRDefault="008D0061"/>
        </w:tc>
      </w:tr>
      <w:tr w:rsidR="008D0061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Default="008D0061"/>
        </w:tc>
      </w:tr>
      <w:tr w:rsidR="008D0061" w:rsidTr="00056BF0">
        <w:trPr>
          <w:trHeight w:hRule="exact" w:val="96"/>
        </w:trPr>
        <w:tc>
          <w:tcPr>
            <w:tcW w:w="3119" w:type="dxa"/>
          </w:tcPr>
          <w:p w:rsidR="008D0061" w:rsidRDefault="008D0061"/>
        </w:tc>
        <w:tc>
          <w:tcPr>
            <w:tcW w:w="6252" w:type="dxa"/>
          </w:tcPr>
          <w:p w:rsidR="008D0061" w:rsidRDefault="008D0061"/>
        </w:tc>
      </w:tr>
      <w:tr w:rsidR="008D0061" w:rsidRPr="00056BF0" w:rsidTr="00056BF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8D0061" w:rsidRPr="00056BF0" w:rsidTr="00056BF0">
        <w:trPr>
          <w:trHeight w:hRule="exact" w:val="138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555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D0061" w:rsidRPr="00056BF0" w:rsidTr="00056BF0">
        <w:trPr>
          <w:trHeight w:hRule="exact" w:val="277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3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96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8D0061" w:rsidRPr="00056BF0" w:rsidTr="00056BF0">
        <w:trPr>
          <w:trHeight w:hRule="exact" w:val="138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555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D0061" w:rsidRPr="00056BF0" w:rsidTr="00056BF0">
        <w:trPr>
          <w:trHeight w:hRule="exact" w:val="277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3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96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8D0061" w:rsidRPr="00056BF0" w:rsidTr="00056BF0">
        <w:trPr>
          <w:trHeight w:hRule="exact" w:val="138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555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D0061" w:rsidRPr="00056BF0" w:rsidTr="00056BF0">
        <w:trPr>
          <w:trHeight w:hRule="exact" w:val="277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3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96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8D0061" w:rsidRPr="00056BF0" w:rsidTr="00056BF0">
        <w:trPr>
          <w:trHeight w:hRule="exact" w:val="138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555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8D0061" w:rsidRPr="00056BF0" w:rsidTr="00056BF0">
        <w:trPr>
          <w:trHeight w:hRule="exact" w:val="277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3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96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056BF0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8D0061" w:rsidRPr="00056BF0" w:rsidTr="00056BF0">
        <w:trPr>
          <w:trHeight w:hRule="exact" w:val="138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555"/>
        </w:trPr>
        <w:tc>
          <w:tcPr>
            <w:tcW w:w="311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8D0061" w:rsidRPr="00C83E0D" w:rsidRDefault="00C83E0D">
      <w:pPr>
        <w:rPr>
          <w:sz w:val="0"/>
          <w:szCs w:val="0"/>
          <w:lang w:val="ru-RU"/>
        </w:rPr>
      </w:pPr>
      <w:r w:rsidRPr="00C83E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0061" w:rsidRPr="00056BF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«Наркология»: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нарушений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асоциального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поведения.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138"/>
        </w:trPr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«Клиническая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«Анатомия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психотерапии»,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«Организационная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«Психологическая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общественностью»,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«Тренинг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стресса.</w:t>
            </w:r>
            <w:proofErr w:type="gramEnd"/>
            <w:r w:rsidRPr="00C83E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стрессоустойчивости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8D0061" w:rsidRPr="00056BF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Пенитенциарная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8D0061" w:rsidRPr="00056BF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138"/>
        </w:trPr>
        <w:tc>
          <w:tcPr>
            <w:tcW w:w="1986" w:type="dxa"/>
          </w:tcPr>
          <w:p w:rsidR="008D0061" w:rsidRDefault="008D0061"/>
        </w:tc>
        <w:tc>
          <w:tcPr>
            <w:tcW w:w="7372" w:type="dxa"/>
          </w:tcPr>
          <w:p w:rsidR="008D0061" w:rsidRDefault="008D0061"/>
        </w:tc>
      </w:tr>
      <w:tr w:rsidR="008D0061" w:rsidRPr="00056BF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83E0D">
              <w:rPr>
                <w:lang w:val="ru-RU"/>
              </w:rPr>
              <w:t xml:space="preserve"> </w:t>
            </w:r>
            <w:proofErr w:type="gramEnd"/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«Наркология»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277"/>
        </w:trPr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D0061" w:rsidRPr="00056BF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8D0061" w:rsidRPr="00056BF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предупреждения нарушений и отклонений в социальном и личностном статусе, психическом развитии сотрудников, военнослужащих и иных лиц, рисков асоциального поведения</w:t>
            </w:r>
          </w:p>
        </w:tc>
      </w:tr>
    </w:tbl>
    <w:p w:rsidR="008D0061" w:rsidRPr="00C83E0D" w:rsidRDefault="00C83E0D">
      <w:pPr>
        <w:rPr>
          <w:sz w:val="0"/>
          <w:szCs w:val="0"/>
          <w:lang w:val="ru-RU"/>
        </w:rPr>
      </w:pPr>
      <w:r w:rsidRPr="00C83E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0061" w:rsidRPr="00056BF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рисков;</w:t>
            </w:r>
          </w:p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адекватный подбор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</w:t>
            </w:r>
          </w:p>
        </w:tc>
      </w:tr>
      <w:tr w:rsidR="008D0061" w:rsidRPr="00056BF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разработки и   реализации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рисков;</w:t>
            </w:r>
          </w:p>
        </w:tc>
      </w:tr>
    </w:tbl>
    <w:p w:rsidR="008D0061" w:rsidRPr="00C83E0D" w:rsidRDefault="00C83E0D">
      <w:pPr>
        <w:rPr>
          <w:sz w:val="0"/>
          <w:szCs w:val="0"/>
          <w:lang w:val="ru-RU"/>
        </w:rPr>
      </w:pPr>
      <w:r w:rsidRPr="00C83E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6"/>
        <w:gridCol w:w="390"/>
        <w:gridCol w:w="525"/>
        <w:gridCol w:w="605"/>
        <w:gridCol w:w="669"/>
        <w:gridCol w:w="481"/>
        <w:gridCol w:w="1529"/>
        <w:gridCol w:w="1590"/>
        <w:gridCol w:w="1235"/>
      </w:tblGrid>
      <w:tr w:rsidR="008D0061" w:rsidRPr="00056BF0">
        <w:trPr>
          <w:trHeight w:hRule="exact" w:val="285"/>
        </w:trPr>
        <w:tc>
          <w:tcPr>
            <w:tcW w:w="71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8D0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D0061" w:rsidRPr="00C83E0D" w:rsidRDefault="008D00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D0061" w:rsidRPr="00903B05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3B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03B05">
              <w:rPr>
                <w:lang w:val="ru-RU"/>
              </w:rPr>
              <w:t xml:space="preserve"> </w:t>
            </w:r>
            <w:r w:rsidRPr="00903B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03B05">
              <w:rPr>
                <w:lang w:val="ru-RU"/>
              </w:rPr>
              <w:t xml:space="preserve"> </w:t>
            </w:r>
            <w:r w:rsidRPr="00903B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3B05">
              <w:rPr>
                <w:lang w:val="ru-RU"/>
              </w:rPr>
              <w:t xml:space="preserve"> </w:t>
            </w:r>
            <w:r w:rsidRPr="00903B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03B05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138"/>
        </w:trPr>
        <w:tc>
          <w:tcPr>
            <w:tcW w:w="710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0061" w:rsidRPr="00903B05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061" w:rsidRDefault="008D00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061" w:rsidRDefault="008D006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</w:tr>
      <w:tr w:rsidR="008D006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наркологии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</w:tr>
      <w:tr w:rsidR="008D0061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сообщений, докладов для обсуждения, презентаций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-духовная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Эпидемиология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синдромология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наркотизма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участию в тематических дискуссиях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Клинические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психоактивных</w:t>
            </w:r>
            <w:proofErr w:type="spell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</w:tr>
      <w:tr w:rsidR="008D0061" w:rsidRPr="00056BF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психоактивных</w:t>
            </w:r>
            <w:proofErr w:type="spell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наркомании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алкоголизма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подростковом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возрасте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реабилитация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8D00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</w:tr>
      <w:tr w:rsidR="008D00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</w:tr>
      <w:tr w:rsidR="008D00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</w:p>
        </w:tc>
      </w:tr>
    </w:tbl>
    <w:p w:rsidR="008D0061" w:rsidRDefault="00C83E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00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138"/>
        </w:trPr>
        <w:tc>
          <w:tcPr>
            <w:tcW w:w="9357" w:type="dxa"/>
          </w:tcPr>
          <w:p w:rsidR="008D0061" w:rsidRDefault="008D0061"/>
        </w:tc>
      </w:tr>
      <w:tr w:rsidR="008D0061" w:rsidRPr="00056BF0">
        <w:trPr>
          <w:trHeight w:hRule="exact" w:val="1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C83E0D">
              <w:rPr>
                <w:lang w:val="ru-RU"/>
              </w:rPr>
              <w:t xml:space="preserve"> </w:t>
            </w:r>
            <w:proofErr w:type="gramEnd"/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83E0D">
              <w:rPr>
                <w:lang w:val="ru-RU"/>
              </w:rPr>
              <w:t xml:space="preserve"> </w:t>
            </w:r>
            <w:proofErr w:type="gramEnd"/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своевременное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</w:tc>
      </w:tr>
    </w:tbl>
    <w:p w:rsidR="008D0061" w:rsidRPr="00C83E0D" w:rsidRDefault="00C83E0D">
      <w:pPr>
        <w:rPr>
          <w:sz w:val="0"/>
          <w:szCs w:val="0"/>
          <w:lang w:val="ru-RU"/>
        </w:rPr>
      </w:pPr>
      <w:r w:rsidRPr="00C83E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2571"/>
        <w:gridCol w:w="3376"/>
        <w:gridCol w:w="3000"/>
        <w:gridCol w:w="121"/>
      </w:tblGrid>
      <w:tr w:rsidR="008D0061" w:rsidRPr="00056BF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0061">
        <w:trPr>
          <w:trHeight w:hRule="exact" w:val="138"/>
        </w:trPr>
        <w:tc>
          <w:tcPr>
            <w:tcW w:w="426" w:type="dxa"/>
          </w:tcPr>
          <w:p w:rsidR="008D0061" w:rsidRDefault="008D0061"/>
        </w:tc>
        <w:tc>
          <w:tcPr>
            <w:tcW w:w="1986" w:type="dxa"/>
          </w:tcPr>
          <w:p w:rsidR="008D0061" w:rsidRDefault="008D0061"/>
        </w:tc>
        <w:tc>
          <w:tcPr>
            <w:tcW w:w="3686" w:type="dxa"/>
          </w:tcPr>
          <w:p w:rsidR="008D0061" w:rsidRDefault="008D0061"/>
        </w:tc>
        <w:tc>
          <w:tcPr>
            <w:tcW w:w="3120" w:type="dxa"/>
          </w:tcPr>
          <w:p w:rsidR="008D0061" w:rsidRDefault="008D0061"/>
        </w:tc>
        <w:tc>
          <w:tcPr>
            <w:tcW w:w="143" w:type="dxa"/>
          </w:tcPr>
          <w:p w:rsidR="008D0061" w:rsidRDefault="008D0061"/>
        </w:tc>
      </w:tr>
      <w:tr w:rsidR="008D0061" w:rsidRPr="00056BF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D0061">
        <w:trPr>
          <w:trHeight w:hRule="exact" w:val="138"/>
        </w:trPr>
        <w:tc>
          <w:tcPr>
            <w:tcW w:w="426" w:type="dxa"/>
          </w:tcPr>
          <w:p w:rsidR="008D0061" w:rsidRDefault="008D0061"/>
        </w:tc>
        <w:tc>
          <w:tcPr>
            <w:tcW w:w="1986" w:type="dxa"/>
          </w:tcPr>
          <w:p w:rsidR="008D0061" w:rsidRDefault="008D0061"/>
        </w:tc>
        <w:tc>
          <w:tcPr>
            <w:tcW w:w="3686" w:type="dxa"/>
          </w:tcPr>
          <w:p w:rsidR="008D0061" w:rsidRDefault="008D0061"/>
        </w:tc>
        <w:tc>
          <w:tcPr>
            <w:tcW w:w="3120" w:type="dxa"/>
          </w:tcPr>
          <w:p w:rsidR="008D0061" w:rsidRDefault="008D0061"/>
        </w:tc>
        <w:tc>
          <w:tcPr>
            <w:tcW w:w="143" w:type="dxa"/>
          </w:tcPr>
          <w:p w:rsidR="008D0061" w:rsidRDefault="008D0061"/>
        </w:tc>
      </w:tr>
      <w:tr w:rsidR="008D0061" w:rsidRPr="00056BF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061" w:rsidRPr="00056BF0">
        <w:trPr>
          <w:trHeight w:hRule="exact" w:val="245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5929" w:rsidRPr="00935CF0" w:rsidRDefault="006B5929" w:rsidP="006B5929">
            <w:pPr>
              <w:rPr>
                <w:rFonts w:ascii="Times New Roman" w:hAnsi="Times New Roman" w:cs="Times New Roman"/>
                <w:lang w:val="ru-RU"/>
              </w:rPr>
            </w:pPr>
            <w:r w:rsidRPr="00935C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>Дереча, В. А. Психология зависимостей</w:t>
            </w:r>
            <w:proofErr w:type="gramStart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учебное пособие для вузов / В. А. </w:t>
            </w:r>
            <w:proofErr w:type="spellStart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>Дереча</w:t>
            </w:r>
            <w:proofErr w:type="spellEnd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>. – Москва</w:t>
            </w:r>
            <w:proofErr w:type="gramStart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Издательство </w:t>
            </w:r>
            <w:proofErr w:type="spellStart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proofErr w:type="spellEnd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, 2020. – 159 с. – (Высшее образование). – </w:t>
            </w:r>
            <w:r w:rsidRPr="00935CF0">
              <w:rPr>
                <w:rFonts w:ascii="Times New Roman" w:hAnsi="Times New Roman" w:cs="Times New Roman"/>
                <w:color w:val="000000"/>
              </w:rPr>
              <w:t>ISBN</w:t>
            </w:r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978-5-534-11076-0. – </w:t>
            </w:r>
            <w:r w:rsidRPr="00935CF0">
              <w:rPr>
                <w:rFonts w:ascii="Times New Roman" w:hAnsi="Times New Roman" w:cs="Times New Roman"/>
                <w:color w:val="000000"/>
              </w:rPr>
              <w:t>URL</w:t>
            </w:r>
            <w:proofErr w:type="gramStart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hyperlink r:id="rId10" w:history="1">
              <w:r w:rsidRPr="00935CF0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urait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ru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bcode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/456332</w:t>
              </w:r>
            </w:hyperlink>
            <w:r w:rsidRPr="00935C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B5929" w:rsidRPr="00935CF0" w:rsidRDefault="006B5929" w:rsidP="006B5929">
            <w:pPr>
              <w:rPr>
                <w:rFonts w:ascii="Times New Roman" w:hAnsi="Times New Roman" w:cs="Times New Roman"/>
                <w:lang w:val="ru-RU"/>
              </w:rPr>
            </w:pPr>
            <w:r w:rsidRPr="00935CF0">
              <w:rPr>
                <w:rFonts w:ascii="Times New Roman" w:hAnsi="Times New Roman" w:cs="Times New Roman"/>
                <w:lang w:val="ru-RU"/>
              </w:rPr>
              <w:t xml:space="preserve">2.Оринина, Л. В. Формирование у студентов технического вуза адаптивных </w:t>
            </w:r>
            <w:proofErr w:type="spellStart"/>
            <w:r w:rsidRPr="00935CF0">
              <w:rPr>
                <w:rFonts w:ascii="Times New Roman" w:hAnsi="Times New Roman" w:cs="Times New Roman"/>
                <w:lang w:val="ru-RU"/>
              </w:rPr>
              <w:t>копинг</w:t>
            </w:r>
            <w:proofErr w:type="spellEnd"/>
            <w:r w:rsidRPr="00935CF0">
              <w:rPr>
                <w:rFonts w:ascii="Times New Roman" w:hAnsi="Times New Roman" w:cs="Times New Roman"/>
                <w:lang w:val="ru-RU"/>
              </w:rPr>
              <w:t>-стратегий как способа эффективного переживания ими кризисных ситуаций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 учебное пособие / Л. В. Оринина ; МГТУ. - Магнитогорск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 МГТУ, 2017. - 1 электрон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935CF0">
              <w:rPr>
                <w:rFonts w:ascii="Times New Roman" w:hAnsi="Times New Roman" w:cs="Times New Roman"/>
              </w:rPr>
              <w:t>CD</w:t>
            </w:r>
            <w:r w:rsidRPr="00935CF0">
              <w:rPr>
                <w:rFonts w:ascii="Times New Roman" w:hAnsi="Times New Roman" w:cs="Times New Roman"/>
                <w:lang w:val="ru-RU"/>
              </w:rPr>
              <w:t>-</w:t>
            </w:r>
            <w:r w:rsidRPr="00935CF0">
              <w:rPr>
                <w:rFonts w:ascii="Times New Roman" w:hAnsi="Times New Roman" w:cs="Times New Roman"/>
              </w:rPr>
              <w:t>ROM</w:t>
            </w:r>
            <w:r w:rsidRPr="00935CF0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Pr="00935CF0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935CF0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935CF0">
              <w:rPr>
                <w:rFonts w:ascii="Times New Roman" w:hAnsi="Times New Roman" w:cs="Times New Roman"/>
              </w:rPr>
              <w:t>URL</w:t>
            </w:r>
            <w:r w:rsidRPr="00935CF0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1" w:history="1">
              <w:r w:rsidRPr="00935CF0">
                <w:rPr>
                  <w:rStyle w:val="a8"/>
                  <w:rFonts w:ascii="Times New Roman" w:hAnsi="Times New Roman" w:cs="Times New Roman"/>
                </w:rPr>
                <w:t>https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magtu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informsystema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ru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uploader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fileUpload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?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name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=2888.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pdf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&amp;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show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Pr="00935CF0">
                <w:rPr>
                  <w:rStyle w:val="a8"/>
                  <w:rFonts w:ascii="Times New Roman" w:hAnsi="Times New Roman" w:cs="Times New Roman"/>
                </w:rPr>
                <w:t>dcatalogues</w:t>
              </w:r>
              <w:proofErr w:type="spellEnd"/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/1/1134207/2888.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pdf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&amp;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view</w:t>
              </w:r>
              <w:r w:rsidRPr="00935CF0">
                <w:rPr>
                  <w:rStyle w:val="a8"/>
                  <w:rFonts w:ascii="Times New Roman" w:hAnsi="Times New Roman" w:cs="Times New Roman"/>
                  <w:lang w:val="ru-RU"/>
                </w:rPr>
                <w:t>=</w:t>
              </w:r>
              <w:r w:rsidRPr="00935CF0">
                <w:rPr>
                  <w:rStyle w:val="a8"/>
                  <w:rFonts w:ascii="Times New Roman" w:hAnsi="Times New Roman" w:cs="Times New Roman"/>
                </w:rPr>
                <w:t>true</w:t>
              </w:r>
            </w:hyperlink>
            <w:r w:rsidRPr="00935CF0">
              <w:rPr>
                <w:rFonts w:ascii="Times New Roman" w:hAnsi="Times New Roman" w:cs="Times New Roman"/>
                <w:lang w:val="ru-RU"/>
              </w:rPr>
              <w:t xml:space="preserve">  (дата обращения: 23.10.2020). - Макрообъект. - Текст</w:t>
            </w:r>
            <w:proofErr w:type="gramStart"/>
            <w:r w:rsidRPr="00935CF0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935CF0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Pr="00935CF0">
              <w:rPr>
                <w:rFonts w:ascii="Times New Roman" w:hAnsi="Times New Roman" w:cs="Times New Roman"/>
              </w:rPr>
              <w:t>CD</w:t>
            </w:r>
            <w:r w:rsidRPr="00935CF0">
              <w:rPr>
                <w:rFonts w:ascii="Times New Roman" w:hAnsi="Times New Roman" w:cs="Times New Roman"/>
                <w:lang w:val="ru-RU"/>
              </w:rPr>
              <w:t>-</w:t>
            </w:r>
            <w:r w:rsidRPr="00935CF0">
              <w:rPr>
                <w:rFonts w:ascii="Times New Roman" w:hAnsi="Times New Roman" w:cs="Times New Roman"/>
              </w:rPr>
              <w:t>ROM</w:t>
            </w:r>
            <w:r w:rsidRPr="00935CF0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8D0061" w:rsidRPr="00C83E0D" w:rsidRDefault="008D00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0061" w:rsidRPr="00056BF0">
        <w:trPr>
          <w:trHeight w:hRule="exact" w:val="138"/>
        </w:trPr>
        <w:tc>
          <w:tcPr>
            <w:tcW w:w="42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061" w:rsidRPr="00056BF0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Психопрофилактика</w:t>
            </w:r>
            <w:proofErr w:type="spell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психокоррекция</w:t>
            </w:r>
            <w:proofErr w:type="spellEnd"/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аддиктивного</w:t>
            </w:r>
            <w:proofErr w:type="spell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коррекционно-профилактических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Шпаковская</w:t>
            </w:r>
            <w:proofErr w:type="spell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3E0D">
              <w:rPr>
                <w:lang w:val="ru-RU"/>
              </w:rPr>
              <w:t xml:space="preserve"> </w:t>
            </w:r>
            <w:hyperlink r:id="rId12" w:history="1"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=2730.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/1/1132117/2730.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42D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3E0D">
              <w:rPr>
                <w:lang w:val="ru-RU"/>
              </w:rPr>
              <w:t xml:space="preserve"> </w:t>
            </w:r>
            <w:hyperlink r:id="rId13" w:history="1"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=3194.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/1/1136688/3194.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42D76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42D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542D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83E0D"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138"/>
        </w:trPr>
        <w:tc>
          <w:tcPr>
            <w:tcW w:w="42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061" w:rsidRPr="00056BF0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83E0D">
              <w:rPr>
                <w:lang w:val="ru-RU"/>
              </w:rPr>
              <w:t xml:space="preserve"> </w:t>
            </w:r>
            <w:proofErr w:type="gramStart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83E0D">
              <w:rPr>
                <w:lang w:val="ru-RU"/>
              </w:rPr>
              <w:t xml:space="preserve"> </w:t>
            </w:r>
            <w:hyperlink r:id="rId14" w:history="1"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B59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138"/>
        </w:trPr>
        <w:tc>
          <w:tcPr>
            <w:tcW w:w="42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>
        <w:trPr>
          <w:trHeight w:hRule="exact" w:val="277"/>
        </w:trPr>
        <w:tc>
          <w:tcPr>
            <w:tcW w:w="42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0061">
        <w:trPr>
          <w:trHeight w:hRule="exact" w:val="555"/>
        </w:trPr>
        <w:tc>
          <w:tcPr>
            <w:tcW w:w="426" w:type="dxa"/>
          </w:tcPr>
          <w:p w:rsidR="008D0061" w:rsidRDefault="008D006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0061" w:rsidRDefault="008D0061"/>
        </w:tc>
      </w:tr>
    </w:tbl>
    <w:p w:rsidR="008D0061" w:rsidRDefault="00C83E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8D0061" w:rsidTr="006B5929">
        <w:trPr>
          <w:trHeight w:hRule="exact" w:val="826"/>
        </w:trPr>
        <w:tc>
          <w:tcPr>
            <w:tcW w:w="329" w:type="dxa"/>
          </w:tcPr>
          <w:p w:rsidR="008D0061" w:rsidRDefault="008D006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555"/>
        </w:trPr>
        <w:tc>
          <w:tcPr>
            <w:tcW w:w="329" w:type="dxa"/>
          </w:tcPr>
          <w:p w:rsidR="008D0061" w:rsidRDefault="008D006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6B5929" w:rsidTr="006B5929">
        <w:trPr>
          <w:trHeight w:hRule="exact" w:val="1096"/>
        </w:trPr>
        <w:tc>
          <w:tcPr>
            <w:tcW w:w="329" w:type="dxa"/>
          </w:tcPr>
          <w:p w:rsidR="006B5929" w:rsidRDefault="006B5929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929" w:rsidRPr="000A2498" w:rsidRDefault="006B5929" w:rsidP="00A323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2498">
              <w:rPr>
                <w:rFonts w:ascii="Times New Roman" w:hAnsi="Times New Roman" w:cs="Times New Roman"/>
                <w:color w:val="000000"/>
              </w:rPr>
              <w:t>FAR</w:t>
            </w:r>
            <w:r w:rsidRPr="000A2498">
              <w:rPr>
                <w:rFonts w:ascii="Times New Roman" w:hAnsi="Times New Roman" w:cs="Times New Roman"/>
              </w:rPr>
              <w:t xml:space="preserve"> </w:t>
            </w:r>
            <w:r w:rsidRPr="000A2498">
              <w:rPr>
                <w:rFonts w:ascii="Times New Roman" w:hAnsi="Times New Roman" w:cs="Times New Roman"/>
                <w:color w:val="000000"/>
              </w:rPr>
              <w:t>Manager</w:t>
            </w:r>
            <w:r w:rsidRPr="000A24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929" w:rsidRPr="000A2498" w:rsidRDefault="006B5929" w:rsidP="00A3230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A2498">
              <w:rPr>
                <w:rFonts w:ascii="Times New Roman" w:hAnsi="Times New Roman" w:cs="Times New Roman"/>
                <w:color w:val="000000"/>
              </w:rPr>
              <w:t>свободно</w:t>
            </w:r>
            <w:proofErr w:type="spellEnd"/>
            <w:r w:rsidRPr="000A249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2498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proofErr w:type="spellEnd"/>
            <w:r w:rsidRPr="000A2498">
              <w:rPr>
                <w:rFonts w:ascii="Times New Roman" w:hAnsi="Times New Roman" w:cs="Times New Roman"/>
              </w:rPr>
              <w:t xml:space="preserve"> </w:t>
            </w:r>
            <w:r w:rsidRPr="000A2498">
              <w:rPr>
                <w:rFonts w:ascii="Times New Roman" w:hAnsi="Times New Roman" w:cs="Times New Roman"/>
                <w:color w:val="000000"/>
              </w:rPr>
              <w:t>ПО</w:t>
            </w:r>
            <w:r w:rsidRPr="000A24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5929" w:rsidRPr="000A2498" w:rsidRDefault="006B5929" w:rsidP="00A323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A2498">
              <w:rPr>
                <w:rFonts w:ascii="Times New Roman" w:hAnsi="Times New Roman" w:cs="Times New Roman"/>
                <w:color w:val="000000"/>
              </w:rPr>
              <w:t>бессрочно</w:t>
            </w:r>
            <w:proofErr w:type="spellEnd"/>
            <w:r w:rsidRPr="000A24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" w:type="dxa"/>
          </w:tcPr>
          <w:p w:rsidR="006B5929" w:rsidRDefault="006B5929"/>
        </w:tc>
      </w:tr>
      <w:tr w:rsidR="008D0061" w:rsidTr="006B5929">
        <w:trPr>
          <w:trHeight w:hRule="exact" w:val="285"/>
        </w:trPr>
        <w:tc>
          <w:tcPr>
            <w:tcW w:w="329" w:type="dxa"/>
          </w:tcPr>
          <w:p w:rsidR="008D0061" w:rsidRDefault="008D006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138"/>
        </w:trPr>
        <w:tc>
          <w:tcPr>
            <w:tcW w:w="329" w:type="dxa"/>
          </w:tcPr>
          <w:p w:rsidR="008D0061" w:rsidRDefault="008D0061"/>
        </w:tc>
        <w:tc>
          <w:tcPr>
            <w:tcW w:w="2313" w:type="dxa"/>
          </w:tcPr>
          <w:p w:rsidR="008D0061" w:rsidRDefault="008D0061"/>
        </w:tc>
        <w:tc>
          <w:tcPr>
            <w:tcW w:w="3280" w:type="dxa"/>
          </w:tcPr>
          <w:p w:rsidR="008D0061" w:rsidRDefault="008D0061"/>
        </w:tc>
        <w:tc>
          <w:tcPr>
            <w:tcW w:w="3321" w:type="dxa"/>
          </w:tcPr>
          <w:p w:rsidR="008D0061" w:rsidRDefault="008D0061"/>
        </w:tc>
        <w:tc>
          <w:tcPr>
            <w:tcW w:w="113" w:type="dxa"/>
          </w:tcPr>
          <w:p w:rsidR="008D0061" w:rsidRDefault="008D0061"/>
        </w:tc>
      </w:tr>
      <w:tr w:rsidR="008D0061" w:rsidRPr="00056BF0" w:rsidTr="006B592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Tr="006B5929">
        <w:trPr>
          <w:trHeight w:hRule="exact" w:val="270"/>
        </w:trPr>
        <w:tc>
          <w:tcPr>
            <w:tcW w:w="32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14"/>
        </w:trPr>
        <w:tc>
          <w:tcPr>
            <w:tcW w:w="329" w:type="dxa"/>
          </w:tcPr>
          <w:p w:rsidR="008D0061" w:rsidRDefault="008D0061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C83E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B5929" w:rsidRPr="006B59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540"/>
        </w:trPr>
        <w:tc>
          <w:tcPr>
            <w:tcW w:w="329" w:type="dxa"/>
          </w:tcPr>
          <w:p w:rsidR="008D0061" w:rsidRDefault="008D0061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8D0061"/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826"/>
        </w:trPr>
        <w:tc>
          <w:tcPr>
            <w:tcW w:w="329" w:type="dxa"/>
          </w:tcPr>
          <w:p w:rsidR="008D0061" w:rsidRDefault="008D006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B5929" w:rsidRPr="006B59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555"/>
        </w:trPr>
        <w:tc>
          <w:tcPr>
            <w:tcW w:w="329" w:type="dxa"/>
          </w:tcPr>
          <w:p w:rsidR="008D0061" w:rsidRDefault="008D006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="006B5929" w:rsidRPr="006B59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Tr="006B5929">
        <w:trPr>
          <w:trHeight w:hRule="exact" w:val="555"/>
        </w:trPr>
        <w:tc>
          <w:tcPr>
            <w:tcW w:w="329" w:type="dxa"/>
          </w:tcPr>
          <w:p w:rsidR="008D0061" w:rsidRDefault="008D0061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Pr="00C83E0D" w:rsidRDefault="00C83E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83E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061" w:rsidRDefault="00C83E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B5929" w:rsidRPr="00C742E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B5929" w:rsidRPr="006B59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8D0061" w:rsidRDefault="008D0061"/>
        </w:tc>
      </w:tr>
      <w:tr w:rsidR="008D0061" w:rsidRPr="00056BF0" w:rsidTr="006B5929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6B5929">
        <w:trPr>
          <w:trHeight w:hRule="exact" w:val="138"/>
        </w:trPr>
        <w:tc>
          <w:tcPr>
            <w:tcW w:w="329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  <w:tr w:rsidR="008D0061" w:rsidRPr="00056BF0" w:rsidTr="006B5929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6B5929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83E0D">
              <w:rPr>
                <w:lang w:val="ru-RU"/>
              </w:rPr>
              <w:t xml:space="preserve"> </w:t>
            </w:r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 (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83E0D">
              <w:rPr>
                <w:lang w:val="ru-RU"/>
              </w:rPr>
              <w:t xml:space="preserve"> </w:t>
            </w:r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 (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83E0D">
              <w:rPr>
                <w:lang w:val="ru-RU"/>
              </w:rPr>
              <w:t xml:space="preserve"> </w:t>
            </w:r>
            <w:proofErr w:type="spellStart"/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</w:t>
            </w:r>
            <w:proofErr w:type="spellEnd"/>
            <w:r w:rsidR="00A631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83E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A63103">
              <w:rPr>
                <w:lang w:val="ru-RU"/>
              </w:rPr>
              <w:t>)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оборудования-Стеллажи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83E0D">
              <w:rPr>
                <w:lang w:val="ru-RU"/>
              </w:rPr>
              <w:t xml:space="preserve"> </w:t>
            </w:r>
            <w:r w:rsidRPr="00C83E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  <w:p w:rsidR="008D0061" w:rsidRPr="00C83E0D" w:rsidRDefault="00C83E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83E0D">
              <w:rPr>
                <w:lang w:val="ru-RU"/>
              </w:rPr>
              <w:t xml:space="preserve"> </w:t>
            </w:r>
          </w:p>
        </w:tc>
      </w:tr>
      <w:tr w:rsidR="008D0061" w:rsidRPr="00056BF0" w:rsidTr="006B5929">
        <w:trPr>
          <w:trHeight w:hRule="exact" w:val="351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0061" w:rsidRPr="00C83E0D" w:rsidRDefault="008D0061">
            <w:pPr>
              <w:rPr>
                <w:lang w:val="ru-RU"/>
              </w:rPr>
            </w:pPr>
          </w:p>
        </w:tc>
      </w:tr>
    </w:tbl>
    <w:p w:rsidR="008D0061" w:rsidRDefault="008D0061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C83E0D" w:rsidRDefault="00C83E0D">
      <w:pPr>
        <w:rPr>
          <w:lang w:val="ru-RU"/>
        </w:rPr>
      </w:pPr>
    </w:p>
    <w:p w:rsidR="00A63103" w:rsidRPr="00A63103" w:rsidRDefault="00A63103" w:rsidP="00A63103">
      <w:pPr>
        <w:keepNext/>
        <w:spacing w:before="240" w:after="120"/>
        <w:jc w:val="right"/>
        <w:rPr>
          <w:rFonts w:ascii="Times New Roman" w:hAnsi="Times New Roman" w:cs="Times New Roman"/>
          <w:sz w:val="24"/>
          <w:szCs w:val="24"/>
        </w:rPr>
      </w:pPr>
      <w:r w:rsidRPr="00A63103">
        <w:rPr>
          <w:rFonts w:ascii="Times New Roman" w:hAnsi="Times New Roman" w:cs="Times New Roman"/>
          <w:sz w:val="24"/>
          <w:szCs w:val="24"/>
        </w:rPr>
        <w:lastRenderedPageBreak/>
        <w:t>Приложение1</w:t>
      </w:r>
    </w:p>
    <w:p w:rsidR="00A63103" w:rsidRPr="00A63103" w:rsidRDefault="00A63103" w:rsidP="00A63103">
      <w:pPr>
        <w:pStyle w:val="1"/>
        <w:keepNext/>
        <w:numPr>
          <w:ilvl w:val="0"/>
          <w:numId w:val="3"/>
        </w:numPr>
        <w:spacing w:before="240" w:after="120"/>
        <w:contextualSpacing w:val="0"/>
        <w:rPr>
          <w:rFonts w:cs="Times New Roman"/>
          <w:sz w:val="24"/>
          <w:szCs w:val="24"/>
        </w:rPr>
      </w:pPr>
      <w:r w:rsidRPr="00A63103">
        <w:rPr>
          <w:rFonts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A63103" w:rsidRPr="00A63103" w:rsidRDefault="00A63103" w:rsidP="00A63103">
      <w:pPr>
        <w:pStyle w:val="a5"/>
        <w:numPr>
          <w:ilvl w:val="0"/>
          <w:numId w:val="3"/>
        </w:numPr>
        <w:jc w:val="both"/>
        <w:rPr>
          <w:rFonts w:eastAsia="Calibri" w:cs="Times New Roman"/>
        </w:rPr>
      </w:pPr>
      <w:r w:rsidRPr="00A63103">
        <w:rPr>
          <w:rFonts w:eastAsia="Calibri" w:cs="Times New Roman"/>
        </w:rPr>
        <w:t xml:space="preserve">Самостоятельная работа студентов подразумевает подготовку к практическим занятиям, текущему, промежуточному контролю и включает работу с научной и методической литературой, подготовку планов организации дискуссий, оформления конспектов, подготовку рефератов и </w:t>
      </w:r>
      <w:proofErr w:type="gramStart"/>
      <w:r w:rsidRPr="00A63103">
        <w:rPr>
          <w:rFonts w:eastAsia="Calibri" w:cs="Times New Roman"/>
        </w:rPr>
        <w:t>индивидуальных проектов</w:t>
      </w:r>
      <w:proofErr w:type="gramEnd"/>
      <w:r w:rsidRPr="00A63103">
        <w:rPr>
          <w:rFonts w:eastAsia="Calibri" w:cs="Times New Roman"/>
        </w:rPr>
        <w:t xml:space="preserve">.  </w:t>
      </w:r>
    </w:p>
    <w:p w:rsidR="00A63103" w:rsidRPr="00A63103" w:rsidRDefault="00A63103" w:rsidP="00A6310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63103" w:rsidRPr="00A63103" w:rsidRDefault="00A63103" w:rsidP="00A63103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1. Теоретические основы наркологии</w:t>
      </w:r>
    </w:p>
    <w:p w:rsidR="00A63103" w:rsidRPr="00A63103" w:rsidRDefault="00A63103" w:rsidP="00A63103">
      <w:pPr>
        <w:pStyle w:val="a6"/>
        <w:spacing w:after="0"/>
        <w:ind w:firstLine="0"/>
      </w:pPr>
      <w:r w:rsidRPr="00A63103">
        <w:t xml:space="preserve">Тема 1.1. Краткий исторический экскурс в историю изучения проблем зависимого поведения. </w:t>
      </w:r>
    </w:p>
    <w:p w:rsidR="00A63103" w:rsidRPr="00A63103" w:rsidRDefault="00A63103" w:rsidP="00A63103">
      <w:pPr>
        <w:pStyle w:val="a6"/>
        <w:spacing w:after="0"/>
        <w:ind w:firstLine="0"/>
      </w:pPr>
      <w:r w:rsidRPr="00A63103">
        <w:t>1.Классификация, история изучения</w:t>
      </w:r>
    </w:p>
    <w:p w:rsidR="00A63103" w:rsidRPr="00A63103" w:rsidRDefault="00A63103" w:rsidP="00A63103">
      <w:pPr>
        <w:pStyle w:val="a6"/>
        <w:spacing w:after="0"/>
        <w:ind w:firstLine="0"/>
      </w:pPr>
      <w:r w:rsidRPr="00A63103">
        <w:t xml:space="preserve">2.Теоретические подходы к изучению зависимого поведения. </w:t>
      </w:r>
    </w:p>
    <w:p w:rsidR="00A63103" w:rsidRPr="00A63103" w:rsidRDefault="00A63103" w:rsidP="00A6310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Ознакомиться с психологическими теориями, изучающими зависимую личность и ее структуру. Рассмотреть отечественных и зарубежных авторов.</w:t>
      </w:r>
    </w:p>
    <w:p w:rsidR="00A63103" w:rsidRPr="00A63103" w:rsidRDefault="00A63103" w:rsidP="00A63103">
      <w:pPr>
        <w:pStyle w:val="a6"/>
        <w:spacing w:after="0"/>
        <w:ind w:firstLine="0"/>
      </w:pPr>
      <w:r w:rsidRPr="00A63103">
        <w:t>Подготовить доклад по любой концепции</w:t>
      </w:r>
    </w:p>
    <w:p w:rsidR="00A63103" w:rsidRPr="00A63103" w:rsidRDefault="00A63103" w:rsidP="00A63103">
      <w:pPr>
        <w:pStyle w:val="a6"/>
        <w:spacing w:after="0"/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Тема 1.2.</w:t>
      </w: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Био</w:t>
      </w:r>
      <w:proofErr w:type="spellEnd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психо</w:t>
      </w:r>
      <w:proofErr w:type="spellEnd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социо</w:t>
      </w:r>
      <w:proofErr w:type="spellEnd"/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-духовная  модель химической зависимости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1. Механизм формирования болезненной зависимости с точки зрения социальной и психологической детерминации</w:t>
      </w: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2. Механизм формирования болезненной зависимости с точки зрения духовной детерминации. 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Подготовка сообщения, доклада для обсуждения с презентаций</w:t>
      </w:r>
    </w:p>
    <w:p w:rsidR="00A63103" w:rsidRPr="00A63103" w:rsidRDefault="00A63103" w:rsidP="00A63103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Представить на практическом занятии доклад по теме.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1.3.Эпидемиология и </w:t>
      </w:r>
      <w:proofErr w:type="spellStart"/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синдромология</w:t>
      </w:r>
      <w:proofErr w:type="spellEnd"/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наркотизма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1. синдром  изменения реактивнос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ти организма к действию данного наркотика (защитные реакции, толерантность, форма потребления, форма опьянения); 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2. синдром  психической зависимости  (</w:t>
      </w:r>
      <w:proofErr w:type="spellStart"/>
      <w:r w:rsidRPr="00A63103">
        <w:rPr>
          <w:rFonts w:ascii="Times New Roman" w:hAnsi="Times New Roman" w:cs="Times New Roman"/>
          <w:sz w:val="24"/>
          <w:szCs w:val="24"/>
          <w:lang w:val="ru-RU"/>
        </w:rPr>
        <w:t>обсессивное</w:t>
      </w:r>
      <w:proofErr w:type="spellEnd"/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влечение, психический комфорт в интоксикации); 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3. синдромом  физической зависимости (</w:t>
      </w:r>
      <w:proofErr w:type="spellStart"/>
      <w:r w:rsidRPr="00A63103">
        <w:rPr>
          <w:rFonts w:ascii="Times New Roman" w:hAnsi="Times New Roman" w:cs="Times New Roman"/>
          <w:sz w:val="24"/>
          <w:szCs w:val="24"/>
          <w:lang w:val="ru-RU"/>
        </w:rPr>
        <w:t>компульсивное</w:t>
      </w:r>
      <w:proofErr w:type="spellEnd"/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влечение, потеря контроля над дозой,  абстинентный синдром, физический комфорт в интоксикации).</w:t>
      </w:r>
      <w:r w:rsidRPr="00A63103">
        <w:rPr>
          <w:rFonts w:ascii="Times New Roman" w:hAnsi="Times New Roman" w:cs="Times New Roman"/>
          <w:sz w:val="24"/>
          <w:szCs w:val="24"/>
        </w:rPr>
        <w:t> </w:t>
      </w:r>
    </w:p>
    <w:p w:rsidR="00A63103" w:rsidRPr="00A63103" w:rsidRDefault="00A63103" w:rsidP="00A63103">
      <w:pPr>
        <w:pStyle w:val="Style16"/>
        <w:ind w:firstLine="0"/>
      </w:pPr>
      <w:r w:rsidRPr="00A63103">
        <w:t>Подготовка к участию в тематической дискуссии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63103" w:rsidRPr="00A63103" w:rsidRDefault="00A63103" w:rsidP="00A63103">
      <w:pPr>
        <w:widowControl w:val="0"/>
        <w:tabs>
          <w:tab w:val="left" w:pos="851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ru-RU" w:eastAsia="zh-CN" w:bidi="hi-IN"/>
        </w:rPr>
      </w:pPr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1.4. Клинические проявления зависимости от разных </w:t>
      </w:r>
      <w:proofErr w:type="spellStart"/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психоактивных</w:t>
      </w:r>
      <w:proofErr w:type="spellEnd"/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веществ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Алкоголь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Пиво, вино, крепкие спиртные напитки, некоторые медицинские средства и сиропы, некоторые парфюмерные изделия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2.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Никотин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Папиросы, сигареты, сигары, трубочный, жевательный, нюхательный табак, махорка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3.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Конопля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Марихуана,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анаша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гашиш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4.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Стимулянты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Кофе, чай,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амфетамины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продукты кокки, смешанные наркотики типа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экстази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5.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Опиоиды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Кодеин, героин, опиум, морфин,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метадон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6.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Депрессанты</w:t>
      </w:r>
      <w:proofErr w:type="gram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Успокаивающие средства, снотворные, барбитураты,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бензодиазепины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7.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Галлюциногены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ЛСД,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мескалин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8.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Нитриты</w:t>
      </w:r>
      <w:proofErr w:type="gram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Вдыхаемые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стимулянты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основе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амилнитрита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9.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Летучие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ингалянты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Аэрозоли в баллонах, газ бутан, бензин, клей, растворители, 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разжижители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красок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10.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Другие вещества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Кава</w:t>
      </w:r>
      <w:proofErr w:type="spellEnd"/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орех бетеля</w:t>
      </w:r>
      <w:r w:rsidRPr="00A631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103" w:rsidRPr="00A63103" w:rsidRDefault="00A63103" w:rsidP="00A63103">
      <w:pPr>
        <w:pStyle w:val="Style16"/>
        <w:ind w:firstLine="0"/>
        <w:jc w:val="left"/>
      </w:pPr>
      <w:r w:rsidRPr="00A63103">
        <w:t>Представить таблицу- схему</w:t>
      </w:r>
    </w:p>
    <w:p w:rsidR="00A63103" w:rsidRPr="00A63103" w:rsidRDefault="00A63103" w:rsidP="00A631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lastRenderedPageBreak/>
        <w:t>2.</w:t>
      </w:r>
      <w:r w:rsidRPr="00A63103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ru-RU"/>
        </w:rPr>
        <w:t xml:space="preserve"> 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Меры борьбы и профилактики зависимости от </w:t>
      </w:r>
      <w:proofErr w:type="spellStart"/>
      <w:r w:rsidRPr="00A63103">
        <w:rPr>
          <w:rFonts w:ascii="Times New Roman" w:hAnsi="Times New Roman" w:cs="Times New Roman"/>
          <w:sz w:val="24"/>
          <w:szCs w:val="24"/>
          <w:lang w:val="ru-RU"/>
        </w:rPr>
        <w:t>психоактивных</w:t>
      </w:r>
      <w:proofErr w:type="spellEnd"/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веществ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Тема 2.1.  Факторы риска и защиты от наркомании и алкоголизма в подростковом возрасте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1. Онтогенетические факторы риска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2.Генетическая предрасположенность индивидов </w:t>
      </w:r>
      <w:proofErr w:type="gramStart"/>
      <w:r w:rsidRPr="00A6310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A6310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зависимост</w:t>
      </w: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ями</w:t>
      </w:r>
    </w:p>
    <w:p w:rsidR="00A63103" w:rsidRPr="00A63103" w:rsidRDefault="00A63103" w:rsidP="00A63103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>Разработать кейс-пакет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Тема 2.2.  </w:t>
      </w:r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Лечение, реабилитация и профилактика химической зависимости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1.Лечение медикаментозное и психотерапевтическое от ПАВ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A631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Реабилитация больных. </w:t>
      </w: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12- </w:t>
      </w:r>
      <w:proofErr w:type="spellStart"/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ти</w:t>
      </w:r>
      <w:proofErr w:type="spellEnd"/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шаговая </w:t>
      </w:r>
      <w:proofErr w:type="spellStart"/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терпевтическая</w:t>
      </w:r>
      <w:proofErr w:type="spellEnd"/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программа</w:t>
      </w:r>
    </w:p>
    <w:p w:rsidR="00A63103" w:rsidRPr="00A63103" w:rsidRDefault="00A63103" w:rsidP="00A6310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3. Профилактика зависимого пове</w:t>
      </w:r>
      <w:r w:rsidRPr="00A6310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ден</w:t>
      </w:r>
      <w:r w:rsidRPr="00A63103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A6310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</w:r>
    </w:p>
    <w:p w:rsidR="00A63103" w:rsidRPr="00A63103" w:rsidRDefault="00A63103" w:rsidP="00A63103">
      <w:pPr>
        <w:pStyle w:val="Style16"/>
        <w:widowControl/>
        <w:ind w:firstLine="0"/>
      </w:pPr>
      <w:r w:rsidRPr="00A63103">
        <w:t>Подготовить программу реабилитации и профилактики химической зависимости</w:t>
      </w:r>
    </w:p>
    <w:p w:rsidR="00C83E0D" w:rsidRPr="00A63103" w:rsidRDefault="00C83E0D" w:rsidP="00A631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83E0D" w:rsidRPr="00A63103" w:rsidRDefault="00C83E0D" w:rsidP="00A63103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631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C83E0D" w:rsidRPr="00A63103" w:rsidRDefault="00C83E0D" w:rsidP="00A631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83E0D" w:rsidRPr="00A63103" w:rsidRDefault="00A63103" w:rsidP="00C83E0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C83E0D" w:rsidRPr="00A63103" w:rsidRDefault="00C83E0D" w:rsidP="00C83E0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63103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3964"/>
        <w:gridCol w:w="4782"/>
      </w:tblGrid>
      <w:tr w:rsidR="00C83E0D" w:rsidRPr="00082FD0" w:rsidTr="00903B05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3E0D" w:rsidRPr="00082FD0" w:rsidRDefault="00C83E0D" w:rsidP="00903B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</w:rPr>
              <w:t>Структурный</w:t>
            </w:r>
            <w:proofErr w:type="spellEnd"/>
            <w:r w:rsidRPr="00082FD0">
              <w:rPr>
                <w:rFonts w:ascii="Times New Roman" w:eastAsia="Calibri" w:hAnsi="Times New Roman" w:cs="Times New Roman"/>
              </w:rPr>
              <w:t xml:space="preserve"> </w:t>
            </w:r>
            <w:r w:rsidRPr="00082FD0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082FD0">
              <w:rPr>
                <w:rFonts w:ascii="Times New Roman" w:eastAsia="Calibri" w:hAnsi="Times New Roman" w:cs="Times New Roman"/>
              </w:rPr>
              <w:t>элемент</w:t>
            </w:r>
            <w:proofErr w:type="spellEnd"/>
            <w:r w:rsidRPr="00082FD0">
              <w:rPr>
                <w:rFonts w:ascii="Times New Roman" w:eastAsia="Calibri" w:hAnsi="Times New Roman" w:cs="Times New Roman"/>
              </w:rPr>
              <w:t xml:space="preserve"> </w:t>
            </w:r>
            <w:r w:rsidRPr="00082FD0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082FD0">
              <w:rPr>
                <w:rFonts w:ascii="Times New Roman" w:eastAsia="Calibri" w:hAnsi="Times New Roman" w:cs="Times New Roman"/>
              </w:rPr>
              <w:t>компетенции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3E0D" w:rsidRPr="00082FD0" w:rsidRDefault="00C83E0D" w:rsidP="00903B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  <w:bCs/>
              </w:rPr>
              <w:t>Планируемые</w:t>
            </w:r>
            <w:proofErr w:type="spellEnd"/>
            <w:r w:rsidRPr="00082FD0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bCs/>
              </w:rPr>
              <w:t>результаты</w:t>
            </w:r>
            <w:proofErr w:type="spellEnd"/>
            <w:r w:rsidRPr="00082FD0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3E0D" w:rsidRPr="00082FD0" w:rsidRDefault="00C83E0D" w:rsidP="00903B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C83E0D" w:rsidRPr="00082FD0" w:rsidRDefault="00C83E0D" w:rsidP="00903B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</w:rPr>
              <w:t>Оценочные</w:t>
            </w:r>
            <w:proofErr w:type="spellEnd"/>
            <w:r w:rsidRPr="00082FD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</w:rPr>
              <w:t>средства</w:t>
            </w:r>
            <w:proofErr w:type="spellEnd"/>
          </w:p>
        </w:tc>
      </w:tr>
      <w:tr w:rsidR="00C83E0D" w:rsidRPr="00056BF0" w:rsidTr="00903B0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A631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</w:p>
        </w:tc>
      </w:tr>
      <w:tr w:rsidR="00C83E0D" w:rsidRPr="00056BF0" w:rsidTr="00903B05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082FD0" w:rsidRDefault="00C83E0D" w:rsidP="00903B05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</w:rPr>
              <w:t>Знать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A63103" w:rsidRDefault="00C83E0D" w:rsidP="00903B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Обобщенность, осознанность и системность следующих знаний: программ, направленных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C83E0D" w:rsidRPr="00A63103" w:rsidRDefault="00C83E0D" w:rsidP="00903B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Осведомленность и свободная ориентировка в следующих знаниях: программ, направленных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рисков;</w:t>
            </w:r>
          </w:p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Репродуктивное воспроизведение следующих знаний: </w:t>
            </w: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программ, направленных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631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и задачи наркологии.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Наркология как наука. Место наркологии среди других дисциплин.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Принципы организации наркологической помощи населению.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Основные регламентирующие документы по наркологии.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Алкоголизм: определение, стадии.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Основные клинические симптомы при алкоголизме.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Клинические признаки первой стадии алкоголизма.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Клинические признаки второй стадии алкоголизма.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Клинические признаки третьей стадии алкоголизма.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Алкоголизм у молодых.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т.п.</w:t>
            </w:r>
          </w:p>
        </w:tc>
      </w:tr>
      <w:tr w:rsidR="00C83E0D" w:rsidRPr="00056BF0" w:rsidTr="00903B05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082FD0" w:rsidRDefault="00C83E0D" w:rsidP="00903B05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A63103" w:rsidRDefault="00C83E0D" w:rsidP="00903B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-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C83E0D" w:rsidRPr="00A63103" w:rsidRDefault="00C83E0D" w:rsidP="00903B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Осуществлять адекватный подбор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рисков;</w:t>
            </w:r>
          </w:p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Перечень практических вопросов к зачету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1.Разработать программу, направленную на предупреждение нарушений и отклонений в социальном и личностном статусе, психическом развитии сотрудников, военнослужащих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Написать и представить реферат по теме:</w:t>
            </w:r>
          </w:p>
          <w:p w:rsidR="00C83E0D" w:rsidRPr="00A63103" w:rsidRDefault="00C83E0D" w:rsidP="00903B0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</w:t>
            </w:r>
            <w:r w:rsidRPr="00A63103">
              <w:rPr>
                <w:rFonts w:ascii="Times New Roman" w:eastAsia="Times New Roman" w:hAnsi="Times New Roman" w:cs="Times New Roman"/>
                <w:i/>
                <w:spacing w:val="3"/>
                <w:sz w:val="24"/>
                <w:szCs w:val="24"/>
                <w:lang w:val="ru-RU" w:eastAsia="ru-RU"/>
              </w:rPr>
              <w:t>А</w:t>
            </w:r>
            <w:r w:rsidRPr="00A6310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ru-RU"/>
              </w:rPr>
              <w:t>социальное поведение и  профессиональные риски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Соматические осложнения при алкоголизме.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Алкогольное опьянение: степени, клиническая картина опьянения.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Наркомания: определение, виды наркоманий.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Токсикомания: определение, виды.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Алкогольные психозы, тактика персонала в профилактике осложне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ний у больных с психозами.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Реабилитация: определение, принципы реабилитации.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8. Современные подходы к лечению и реабилитации </w:t>
            </w:r>
            <w:proofErr w:type="spellStart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наркогенных</w:t>
            </w:r>
            <w:proofErr w:type="spellEnd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болеваний.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Профилактика: виды, основные направления профилактической ра</w:t>
            </w: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боты среди лиц, злоупотребляющих </w:t>
            </w:r>
            <w:proofErr w:type="spellStart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психоактивными</w:t>
            </w:r>
            <w:proofErr w:type="spellEnd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веществами.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proofErr w:type="spellStart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Биопсихосоциальный</w:t>
            </w:r>
            <w:proofErr w:type="spellEnd"/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подход, понятие.</w:t>
            </w:r>
          </w:p>
          <w:p w:rsidR="00C83E0D" w:rsidRPr="00A63103" w:rsidRDefault="00C83E0D" w:rsidP="00903B05">
            <w:pPr>
              <w:widowControl w:val="0"/>
              <w:spacing w:after="0" w:line="240" w:lineRule="auto"/>
              <w:ind w:left="39" w:right="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т.п.</w:t>
            </w:r>
          </w:p>
          <w:p w:rsidR="00C83E0D" w:rsidRPr="00A63103" w:rsidRDefault="00C83E0D" w:rsidP="00903B05">
            <w:pPr>
              <w:autoSpaceDE w:val="0"/>
              <w:autoSpaceDN w:val="0"/>
              <w:adjustRightInd w:val="0"/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83E0D" w:rsidRPr="00082FD0" w:rsidTr="00903B05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082FD0" w:rsidRDefault="00C83E0D" w:rsidP="00903B05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082FD0">
              <w:rPr>
                <w:rFonts w:ascii="Times New Roman" w:eastAsia="Calibri" w:hAnsi="Times New Roman" w:cs="Times New Roman"/>
              </w:rPr>
              <w:t>Владеть</w:t>
            </w:r>
            <w:proofErr w:type="spellEnd"/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A63103">
              <w:rPr>
                <w:rFonts w:ascii="Times New Roman" w:eastAsia="SimSun" w:hAnsi="Times New Roman" w:cs="Mangal"/>
                <w:kern w:val="1"/>
                <w:sz w:val="24"/>
                <w:szCs w:val="24"/>
                <w:lang w:val="ru-RU" w:eastAsia="zh-CN" w:bidi="hi-IN"/>
              </w:rPr>
              <w:t xml:space="preserve"> 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Практическими навыками и способностью  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Способностью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рисков;</w:t>
            </w:r>
          </w:p>
          <w:p w:rsidR="00C83E0D" w:rsidRPr="00A63103" w:rsidRDefault="00C83E0D" w:rsidP="00903B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Практическими навыками   </w:t>
            </w:r>
            <w:r w:rsidRPr="00A6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</w:t>
            </w:r>
            <w:r w:rsidRPr="00A63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3E0D" w:rsidRPr="00A63103" w:rsidRDefault="00C83E0D" w:rsidP="00903B05">
            <w:pPr>
              <w:ind w:left="51" w:right="51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C83E0D" w:rsidRPr="00A63103" w:rsidRDefault="00C83E0D" w:rsidP="00903B05">
            <w:pPr>
              <w:autoSpaceDE w:val="0"/>
              <w:autoSpaceDN w:val="0"/>
              <w:adjustRightInd w:val="0"/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Задача:</w:t>
            </w:r>
          </w:p>
          <w:p w:rsidR="00C83E0D" w:rsidRPr="00A63103" w:rsidRDefault="00C83E0D" w:rsidP="00903B05">
            <w:pPr>
              <w:autoSpaceDE w:val="0"/>
              <w:autoSpaceDN w:val="0"/>
              <w:adjustRightInd w:val="0"/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Клиент В., 37 лет, слесарь. Три дня назад появилась непонятная тревога, беспокойство. Казалось, что его комната наполнена народом, какие-то люди из-за стены кричат, угрожают убить, зовут «пойти выпить». Ночью не спал, видел, как из-под кровати ползет чудовище с рогами и сверкающими глазами, по комнате бегают серые мыши, </w:t>
            </w:r>
            <w:proofErr w:type="spellStart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полусобаки-полукошки</w:t>
            </w:r>
            <w:proofErr w:type="spellEnd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слышал стук в окно, крики о помощи. В страхе выбежал из дома и бросился в отделение милиции, спасаясь от «преследования». Оттуда и был доставлен в психиатрическую больницу. В стационаре </w:t>
            </w:r>
            <w:proofErr w:type="gramStart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возбужден</w:t>
            </w:r>
            <w:proofErr w:type="gramEnd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особенно в вечернее время, </w:t>
            </w: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рвется к дверям, к окнам. При беседе внимание на теме разговора сосредоточивает с трудом, дрожит, с тревогой осматривается по сторонам. Внезапно начинает стряхивать с себя что-то, говорит, что стряхивает ползающих по нему насекомых, видит перед собой «кривляющиеся </w:t>
            </w:r>
            <w:proofErr w:type="gramStart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рожи</w:t>
            </w:r>
            <w:proofErr w:type="gramEnd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», показывает на них пальцем, громко смеется. </w:t>
            </w:r>
          </w:p>
          <w:p w:rsidR="00C83E0D" w:rsidRPr="00082FD0" w:rsidRDefault="00C83E0D" w:rsidP="00903B05">
            <w:pPr>
              <w:autoSpaceDE w:val="0"/>
              <w:autoSpaceDN w:val="0"/>
              <w:adjustRightInd w:val="0"/>
              <w:spacing w:after="0" w:line="240" w:lineRule="auto"/>
              <w:ind w:left="39" w:right="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Вопросы к задаче: 1. Выделите основной клинический синдром. 2. Проведите дифференциальную психологическую диагностику. 3. Сформулируйте предварительный </w:t>
            </w:r>
            <w:proofErr w:type="spellStart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синдромокомплекс</w:t>
            </w:r>
            <w:proofErr w:type="spellEnd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. 4. Назначьте дополнительные обследования, необходимые для уточнения </w:t>
            </w:r>
            <w:proofErr w:type="spellStart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синдромокомплекса</w:t>
            </w:r>
            <w:proofErr w:type="spellEnd"/>
            <w:r w:rsidRPr="00A6310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 какие изменения характерны для данного состояния?   5. Тактика ведения клиента, режим, диета.  Немедикаментозные методы терапии, в т.ч. психотерапевтические. </w:t>
            </w:r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Осложнения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данном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состоянии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7.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Прогноз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трудовая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экспертиза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8.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Профилактика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реабилитация</w:t>
            </w:r>
            <w:proofErr w:type="spellEnd"/>
            <w:r w:rsidRPr="00082F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C83E0D" w:rsidRPr="00A63103" w:rsidRDefault="00C83E0D" w:rsidP="00C83E0D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63103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 xml:space="preserve"> б) Порядок проведения промежуточной аттестации, показатели и критерии оценивания:</w:t>
      </w:r>
    </w:p>
    <w:p w:rsidR="00A63103" w:rsidRDefault="00A63103" w:rsidP="00A6310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«Наркология» 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A6310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 Зачет по данной дисциплине проводится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5 семестре, 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>в тестовой  форме по заданиям</w:t>
      </w:r>
    </w:p>
    <w:p w:rsidR="00A63103" w:rsidRPr="00A63103" w:rsidRDefault="00A63103" w:rsidP="00A6310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b/>
          <w:sz w:val="24"/>
          <w:szCs w:val="24"/>
          <w:lang w:val="ru-RU"/>
        </w:rPr>
        <w:t>«Зачтено» -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демонстрирует высокий уровень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>ПК-</w:t>
      </w:r>
      <w:r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63103" w:rsidRPr="00A63103" w:rsidRDefault="00A63103" w:rsidP="00A63103">
      <w:pPr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63103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gramStart"/>
      <w:r w:rsidRPr="00A6310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63103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63103" w:rsidRPr="00A63103" w:rsidRDefault="00A63103" w:rsidP="00A6310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83E0D" w:rsidRPr="00C83E0D" w:rsidRDefault="00C83E0D">
      <w:pPr>
        <w:rPr>
          <w:lang w:val="ru-RU"/>
        </w:rPr>
      </w:pPr>
    </w:p>
    <w:sectPr w:rsidR="00C83E0D" w:rsidRPr="00C83E0D" w:rsidSect="008D00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6BF0"/>
    <w:rsid w:val="001F0BC7"/>
    <w:rsid w:val="00385037"/>
    <w:rsid w:val="00442520"/>
    <w:rsid w:val="00542D76"/>
    <w:rsid w:val="00580A7F"/>
    <w:rsid w:val="00581CBA"/>
    <w:rsid w:val="00667938"/>
    <w:rsid w:val="006B5929"/>
    <w:rsid w:val="008D0061"/>
    <w:rsid w:val="00903B05"/>
    <w:rsid w:val="00A63103"/>
    <w:rsid w:val="00C83E0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61"/>
  </w:style>
  <w:style w:type="paragraph" w:styleId="1">
    <w:name w:val="heading 1"/>
    <w:basedOn w:val="a"/>
    <w:next w:val="a"/>
    <w:link w:val="10"/>
    <w:qFormat/>
    <w:rsid w:val="00A63103"/>
    <w:pPr>
      <w:widowControl w:val="0"/>
      <w:suppressAutoHyphens/>
      <w:spacing w:before="480" w:after="0" w:line="240" w:lineRule="auto"/>
      <w:contextualSpacing/>
      <w:outlineLvl w:val="0"/>
    </w:pPr>
    <w:rPr>
      <w:rFonts w:ascii="Times New Roman" w:eastAsia="SimSun" w:hAnsi="Times New Roman" w:cs="Mangal"/>
      <w:smallCaps/>
      <w:spacing w:val="5"/>
      <w:kern w:val="1"/>
      <w:sz w:val="36"/>
      <w:szCs w:val="36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E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63103"/>
    <w:rPr>
      <w:rFonts w:ascii="Times New Roman" w:eastAsia="SimSun" w:hAnsi="Times New Roman" w:cs="Mangal"/>
      <w:smallCaps/>
      <w:spacing w:val="5"/>
      <w:kern w:val="1"/>
      <w:sz w:val="36"/>
      <w:szCs w:val="36"/>
      <w:lang w:val="ru-RU" w:eastAsia="zh-CN" w:bidi="hi-IN"/>
    </w:rPr>
  </w:style>
  <w:style w:type="paragraph" w:styleId="a5">
    <w:name w:val="List Paragraph"/>
    <w:basedOn w:val="a"/>
    <w:uiPriority w:val="34"/>
    <w:qFormat/>
    <w:rsid w:val="00A63103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4"/>
      <w:lang w:val="ru-RU" w:eastAsia="zh-CN" w:bidi="hi-IN"/>
    </w:rPr>
  </w:style>
  <w:style w:type="character" w:customStyle="1" w:styleId="FontStyle20">
    <w:name w:val="Font Style20"/>
    <w:rsid w:val="00A6310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63103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A63103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631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A6310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542D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194.pdf&amp;show=dcatalogues/1/1136688/3194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730.pdf&amp;show=dcatalogues/1/1132117/2730.pdf&amp;view=true" TargetMode="External"/><Relationship Id="rId17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88.pdf&amp;show=dcatalogues/1/1134207/288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urait.ru/bcode/45633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3795</Words>
  <Characters>21634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2019-2020_37_05_02-ИПСД-19_46_plx_Наркология</vt:lpstr>
      <vt:lpstr>Лист1</vt:lpstr>
    </vt:vector>
  </TitlesOfParts>
  <Company>NMSTU</Company>
  <LinksUpToDate>false</LinksUpToDate>
  <CharactersWithSpaces>25379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2019-2020_37_05_02-ИПСД-19_46_plx_Наркология</dc:title>
  <dc:creator>FastReport.NET</dc:creator>
  <cp:lastModifiedBy>psylab</cp:lastModifiedBy>
  <cp:revision>3</cp:revision>
  <cp:lastPrinted>2020-03-29T08:59:00Z</cp:lastPrinted>
  <dcterms:created xsi:type="dcterms:W3CDTF">2020-11-04T18:10:00Z</dcterms:created>
  <dcterms:modified xsi:type="dcterms:W3CDTF">2020-11-04T18:54:00Z</dcterms:modified>
</cp:coreProperties>
</file>