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082208" w:rsidRPr="003F2344">
        <w:trPr>
          <w:trHeight w:hRule="exact" w:val="277"/>
        </w:trPr>
        <w:tc>
          <w:tcPr>
            <w:tcW w:w="1135" w:type="dxa"/>
          </w:tcPr>
          <w:p w:rsidR="00082208" w:rsidRDefault="004C425B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-350520</wp:posOffset>
                  </wp:positionV>
                  <wp:extent cx="7524750" cy="10657119"/>
                  <wp:effectExtent l="19050" t="0" r="0" b="0"/>
                  <wp:wrapNone/>
                  <wp:docPr id="3" name="Рисунок 3" descr="G:\Документы\4Программы2020\ИПСд-19\370502_титулы\1 лист\О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4Программы2020\ИПСд-19\370502_титулы\1 лист\О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5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08220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82208" w:rsidRDefault="00D77DD5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082208"/>
        </w:tc>
      </w:tr>
      <w:tr w:rsidR="0008220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82208" w:rsidRDefault="0008220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82208">
        <w:trPr>
          <w:trHeight w:hRule="exact" w:val="416"/>
        </w:trPr>
        <w:tc>
          <w:tcPr>
            <w:tcW w:w="1135" w:type="dxa"/>
          </w:tcPr>
          <w:p w:rsidR="00082208" w:rsidRDefault="0008220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082208"/>
        </w:tc>
      </w:tr>
      <w:tr w:rsidR="00082208">
        <w:trPr>
          <w:trHeight w:hRule="exact" w:val="416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 w:rsidP="00C54C8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082208" w:rsidRPr="00D77DD5" w:rsidRDefault="00D77DD5" w:rsidP="00C54C8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082208" w:rsidRPr="00D77DD5" w:rsidRDefault="00D77DD5" w:rsidP="00C54C8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082208" w:rsidRPr="00D77DD5" w:rsidRDefault="00082208" w:rsidP="00C54C8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082208" w:rsidRDefault="00D77DD5" w:rsidP="00C54C8F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082208">
        <w:trPr>
          <w:trHeight w:hRule="exact" w:val="1250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 w:rsidP="00C54C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082208">
        <w:trPr>
          <w:trHeight w:hRule="exact" w:val="138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ОБЩИЙ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ПРАКТИКУМ</w:t>
            </w:r>
            <w:r>
              <w:t xml:space="preserve"> </w:t>
            </w:r>
          </w:p>
        </w:tc>
      </w:tr>
      <w:tr w:rsidR="00082208">
        <w:trPr>
          <w:trHeight w:hRule="exact" w:val="138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 w:rsidRPr="00C54C8F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C54C8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D77DD5"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C54C8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D77DD5" w:rsidRPr="00D77DD5">
              <w:rPr>
                <w:lang w:val="ru-RU"/>
              </w:rPr>
              <w:t xml:space="preserve"> </w:t>
            </w:r>
          </w:p>
          <w:p w:rsidR="00082208" w:rsidRPr="00D77DD5" w:rsidRDefault="00C54C8F" w:rsidP="00C54C8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рально-психологическое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082208" w:rsidRPr="003F2344">
        <w:trPr>
          <w:trHeight w:hRule="exact" w:val="277"/>
        </w:trPr>
        <w:tc>
          <w:tcPr>
            <w:tcW w:w="1135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694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472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138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138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082208">
        <w:trPr>
          <w:trHeight w:hRule="exact" w:val="138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082208">
        <w:trPr>
          <w:trHeight w:hRule="exact" w:val="387"/>
        </w:trPr>
        <w:tc>
          <w:tcPr>
            <w:tcW w:w="1135" w:type="dxa"/>
          </w:tcPr>
          <w:p w:rsidR="00082208" w:rsidRDefault="00082208"/>
        </w:tc>
        <w:tc>
          <w:tcPr>
            <w:tcW w:w="1277" w:type="dxa"/>
          </w:tcPr>
          <w:p w:rsidR="00082208" w:rsidRDefault="00082208"/>
        </w:tc>
        <w:tc>
          <w:tcPr>
            <w:tcW w:w="6947" w:type="dxa"/>
          </w:tcPr>
          <w:p w:rsidR="00082208" w:rsidRDefault="00082208"/>
        </w:tc>
      </w:tr>
      <w:tr w:rsidR="0008220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082208" w:rsidRDefault="00D77D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82208" w:rsidRPr="003F234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4C42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-350520</wp:posOffset>
                  </wp:positionV>
                  <wp:extent cx="7524750" cy="10673822"/>
                  <wp:effectExtent l="19050" t="0" r="0" b="0"/>
                  <wp:wrapNone/>
                  <wp:docPr id="2" name="Рисунок 2" descr="G:\Документы\4Программы2020\ИПСд-19\370502_титулы\Мереж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Мереж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7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D77DD5" w:rsidRPr="00D77DD5">
              <w:rPr>
                <w:lang w:val="ru-RU"/>
              </w:rPr>
              <w:t xml:space="preserve"> </w:t>
            </w:r>
            <w:proofErr w:type="spellStart"/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D77DD5" w:rsidRPr="00D77DD5">
              <w:rPr>
                <w:lang w:val="ru-RU"/>
              </w:rPr>
              <w:t xml:space="preserve"> </w:t>
            </w:r>
            <w:r w:rsidR="00D77DD5"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D77DD5" w:rsidRPr="00D77DD5">
              <w:rPr>
                <w:lang w:val="ru-RU"/>
              </w:rPr>
              <w:t xml:space="preserve"> </w:t>
            </w:r>
          </w:p>
        </w:tc>
      </w:tr>
      <w:tr w:rsidR="00082208" w:rsidRPr="003F2344" w:rsidTr="004C425B">
        <w:trPr>
          <w:trHeight w:hRule="exact" w:val="277"/>
        </w:trPr>
        <w:tc>
          <w:tcPr>
            <w:tcW w:w="9370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D77DD5">
              <w:rPr>
                <w:lang w:val="ru-RU"/>
              </w:rPr>
              <w:t xml:space="preserve"> </w:t>
            </w:r>
          </w:p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82208" w:rsidRPr="003F23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 w:rsidTr="004C425B">
        <w:trPr>
          <w:trHeight w:hRule="exact" w:val="277"/>
        </w:trPr>
        <w:tc>
          <w:tcPr>
            <w:tcW w:w="9370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D77DD5">
              <w:rPr>
                <w:lang w:val="ru-RU"/>
              </w:rPr>
              <w:t xml:space="preserve"> </w:t>
            </w:r>
          </w:p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082208" w:rsidTr="004C425B">
        <w:trPr>
          <w:trHeight w:hRule="exact" w:val="277"/>
        </w:trPr>
        <w:tc>
          <w:tcPr>
            <w:tcW w:w="9370" w:type="dxa"/>
          </w:tcPr>
          <w:p w:rsidR="00082208" w:rsidRDefault="00082208"/>
        </w:tc>
      </w:tr>
      <w:tr w:rsidR="000822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2208" w:rsidRPr="003F234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_______________________А.П.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Мережников</w:t>
            </w:r>
            <w:proofErr w:type="spellEnd"/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 w:rsidTr="004C425B">
        <w:trPr>
          <w:trHeight w:hRule="exact" w:val="555"/>
        </w:trPr>
        <w:tc>
          <w:tcPr>
            <w:tcW w:w="9370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220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>
              <w:t xml:space="preserve"> </w:t>
            </w:r>
          </w:p>
        </w:tc>
      </w:tr>
      <w:tr w:rsidR="00082208" w:rsidRPr="003F234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</w:t>
            </w:r>
            <w:r w:rsidRPr="00D77DD5">
              <w:rPr>
                <w:lang w:val="ru-RU"/>
              </w:rPr>
              <w:t xml:space="preserve"> </w:t>
            </w:r>
          </w:p>
        </w:tc>
      </w:tr>
    </w:tbl>
    <w:p w:rsidR="00082208" w:rsidRPr="00D77DD5" w:rsidRDefault="00D77DD5">
      <w:pPr>
        <w:rPr>
          <w:sz w:val="0"/>
          <w:szCs w:val="0"/>
          <w:lang w:val="ru-RU"/>
        </w:rPr>
      </w:pPr>
      <w:r w:rsidRPr="00D77D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82208" w:rsidTr="003F2344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3F2344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B56690A" wp14:editId="0D086932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-331470</wp:posOffset>
                  </wp:positionV>
                  <wp:extent cx="7534275" cy="10637382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D77DD5">
              <w:t xml:space="preserve"> </w:t>
            </w:r>
            <w:proofErr w:type="spellStart"/>
            <w:r w:rsid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D77DD5">
              <w:t xml:space="preserve"> </w:t>
            </w:r>
            <w:proofErr w:type="spellStart"/>
            <w:r w:rsid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D77DD5">
              <w:t xml:space="preserve"> </w:t>
            </w:r>
            <w:proofErr w:type="spellStart"/>
            <w:r w:rsid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D77DD5">
              <w:t xml:space="preserve"> </w:t>
            </w:r>
          </w:p>
        </w:tc>
      </w:tr>
      <w:tr w:rsidR="00082208" w:rsidTr="003F2344">
        <w:trPr>
          <w:trHeight w:hRule="exact" w:val="131"/>
        </w:trPr>
        <w:tc>
          <w:tcPr>
            <w:tcW w:w="3119" w:type="dxa"/>
          </w:tcPr>
          <w:p w:rsidR="00082208" w:rsidRDefault="00082208"/>
        </w:tc>
        <w:tc>
          <w:tcPr>
            <w:tcW w:w="6252" w:type="dxa"/>
          </w:tcPr>
          <w:p w:rsidR="00082208" w:rsidRDefault="00082208"/>
        </w:tc>
      </w:tr>
      <w:tr w:rsidR="00082208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Default="00082208"/>
        </w:tc>
      </w:tr>
      <w:tr w:rsidR="00082208" w:rsidTr="003F2344">
        <w:trPr>
          <w:trHeight w:hRule="exact" w:val="13"/>
        </w:trPr>
        <w:tc>
          <w:tcPr>
            <w:tcW w:w="3119" w:type="dxa"/>
          </w:tcPr>
          <w:p w:rsidR="00082208" w:rsidRDefault="00082208"/>
        </w:tc>
        <w:tc>
          <w:tcPr>
            <w:tcW w:w="6252" w:type="dxa"/>
          </w:tcPr>
          <w:p w:rsidR="00082208" w:rsidRDefault="00082208"/>
        </w:tc>
      </w:tr>
      <w:tr w:rsidR="00082208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Default="00082208"/>
        </w:tc>
      </w:tr>
      <w:tr w:rsidR="00082208" w:rsidTr="003F2344">
        <w:trPr>
          <w:trHeight w:hRule="exact" w:val="96"/>
        </w:trPr>
        <w:tc>
          <w:tcPr>
            <w:tcW w:w="3119" w:type="dxa"/>
          </w:tcPr>
          <w:p w:rsidR="00082208" w:rsidRDefault="00082208"/>
        </w:tc>
        <w:tc>
          <w:tcPr>
            <w:tcW w:w="6252" w:type="dxa"/>
          </w:tcPr>
          <w:p w:rsidR="00082208" w:rsidRDefault="00082208"/>
        </w:tc>
      </w:tr>
      <w:tr w:rsidR="00082208" w:rsidRPr="003F2344" w:rsidTr="003F23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082208" w:rsidRPr="003F2344" w:rsidTr="003F2344">
        <w:trPr>
          <w:trHeight w:hRule="exact" w:val="138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>
        <w:trPr>
          <w:trHeight w:hRule="exact" w:val="555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082208" w:rsidRPr="003F2344" w:rsidTr="003F2344">
        <w:trPr>
          <w:trHeight w:hRule="exact" w:val="277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3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96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082208" w:rsidRPr="003F2344" w:rsidTr="003F2344">
        <w:trPr>
          <w:trHeight w:hRule="exact" w:val="138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>
        <w:trPr>
          <w:trHeight w:hRule="exact" w:val="555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082208" w:rsidRPr="003F2344" w:rsidTr="003F2344">
        <w:trPr>
          <w:trHeight w:hRule="exact" w:val="277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3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96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082208" w:rsidRPr="003F2344" w:rsidTr="003F2344">
        <w:trPr>
          <w:trHeight w:hRule="exact" w:val="138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>
        <w:trPr>
          <w:trHeight w:hRule="exact" w:val="555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082208" w:rsidRPr="003F2344" w:rsidTr="003F2344">
        <w:trPr>
          <w:trHeight w:hRule="exact" w:val="277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3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96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082208" w:rsidRPr="003F2344" w:rsidTr="003F2344">
        <w:trPr>
          <w:trHeight w:hRule="exact" w:val="138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>
        <w:trPr>
          <w:trHeight w:hRule="exact" w:val="555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082208" w:rsidRPr="003F2344" w:rsidTr="003F2344">
        <w:trPr>
          <w:trHeight w:hRule="exact" w:val="277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3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96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3F23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082208" w:rsidRPr="003F2344" w:rsidTr="003F2344">
        <w:trPr>
          <w:trHeight w:hRule="exact" w:val="138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>
        <w:trPr>
          <w:trHeight w:hRule="exact" w:val="555"/>
        </w:trPr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082208" w:rsidRPr="00D77DD5" w:rsidRDefault="00D77DD5">
      <w:pPr>
        <w:rPr>
          <w:sz w:val="0"/>
          <w:szCs w:val="0"/>
          <w:lang w:val="ru-RU"/>
        </w:rPr>
      </w:pPr>
      <w:r w:rsidRPr="00D77D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82208" w:rsidRPr="003F234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практикум»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77DD5">
              <w:rPr>
                <w:lang w:val="ru-RU"/>
              </w:rPr>
              <w:t xml:space="preserve"> 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фор-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мирование</w:t>
            </w:r>
            <w:proofErr w:type="spellEnd"/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психолога;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138"/>
        </w:trPr>
        <w:tc>
          <w:tcPr>
            <w:tcW w:w="1986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t xml:space="preserve"> </w:t>
            </w:r>
          </w:p>
        </w:tc>
      </w:tr>
      <w:tr w:rsidR="00082208" w:rsidRPr="003F23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>
              <w:t xml:space="preserve"> </w:t>
            </w:r>
          </w:p>
        </w:tc>
      </w:tr>
      <w:tr w:rsidR="00082208" w:rsidRPr="003F23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082208" w:rsidRPr="003F234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082208" w:rsidRPr="003F23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>
              <w:t xml:space="preserve"> </w:t>
            </w:r>
          </w:p>
        </w:tc>
      </w:tr>
      <w:tr w:rsidR="00082208" w:rsidRPr="003F23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138"/>
        </w:trPr>
        <w:tc>
          <w:tcPr>
            <w:tcW w:w="1986" w:type="dxa"/>
          </w:tcPr>
          <w:p w:rsidR="00082208" w:rsidRDefault="00082208"/>
        </w:tc>
        <w:tc>
          <w:tcPr>
            <w:tcW w:w="7372" w:type="dxa"/>
          </w:tcPr>
          <w:p w:rsidR="00082208" w:rsidRDefault="00082208"/>
        </w:tc>
      </w:tr>
      <w:tr w:rsidR="00082208" w:rsidRPr="003F23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практикум»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277"/>
        </w:trPr>
        <w:tc>
          <w:tcPr>
            <w:tcW w:w="1986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82208" w:rsidRPr="003F234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082208" w:rsidRPr="003F234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закономерности и методы психологии в решении про-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фессиональных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психодиагностических задач;</w:t>
            </w:r>
          </w:p>
        </w:tc>
      </w:tr>
    </w:tbl>
    <w:p w:rsidR="00082208" w:rsidRPr="00D77DD5" w:rsidRDefault="00D77DD5">
      <w:pPr>
        <w:rPr>
          <w:sz w:val="0"/>
          <w:szCs w:val="0"/>
          <w:lang w:val="ru-RU"/>
        </w:rPr>
      </w:pPr>
      <w:r w:rsidRPr="00D77D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2208" w:rsidRPr="003F234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закономерности и методы психологии в решении про-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фессиональных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диагностику, прогнозировать изменения и динамику уровня развития познавательной и мотивационно-волевой сферы, самосознания, психомоторики, способностей, характера, темпера- мента, функциональных состояний, личностных черт и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акцентуа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норме и при психических отклонениях с целью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гармониза-ции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психического функционирования человека</w:t>
            </w:r>
          </w:p>
        </w:tc>
      </w:tr>
      <w:tr w:rsidR="00082208" w:rsidRPr="003F234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психологии,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тическими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умениями и навыками их использования в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нальной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</w:t>
            </w:r>
          </w:p>
        </w:tc>
      </w:tr>
    </w:tbl>
    <w:p w:rsidR="00082208" w:rsidRPr="00D77DD5" w:rsidRDefault="00D77DD5">
      <w:pPr>
        <w:rPr>
          <w:sz w:val="0"/>
          <w:szCs w:val="0"/>
          <w:lang w:val="ru-RU"/>
        </w:rPr>
      </w:pPr>
      <w:r w:rsidRPr="00D77D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455"/>
        <w:gridCol w:w="420"/>
        <w:gridCol w:w="530"/>
        <w:gridCol w:w="695"/>
        <w:gridCol w:w="674"/>
        <w:gridCol w:w="554"/>
        <w:gridCol w:w="1538"/>
        <w:gridCol w:w="1601"/>
        <w:gridCol w:w="1240"/>
      </w:tblGrid>
      <w:tr w:rsidR="00082208" w:rsidRPr="003F2344">
        <w:trPr>
          <w:trHeight w:hRule="exact" w:val="285"/>
        </w:trPr>
        <w:tc>
          <w:tcPr>
            <w:tcW w:w="710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88,2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127,8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0822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82208" w:rsidRPr="00D77DD5" w:rsidRDefault="000822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138"/>
        </w:trPr>
        <w:tc>
          <w:tcPr>
            <w:tcW w:w="710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2208" w:rsidRDefault="0008220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общепсихологических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процессы: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основной и 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дополни-тельной</w:t>
            </w:r>
            <w:proofErr w:type="gramEnd"/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внимание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основной и 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дополни-тельной</w:t>
            </w:r>
            <w:proofErr w:type="gramEnd"/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воображение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речи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26/20И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эмоциональной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эмоций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 w:rsidRPr="003F234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психодиагностических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82208" w:rsidRPr="003F234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</w:tr>
      <w:tr w:rsidR="0008220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88/40И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:rsidR="00082208" w:rsidRDefault="00D77D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0822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82208">
        <w:trPr>
          <w:trHeight w:hRule="exact" w:val="138"/>
        </w:trPr>
        <w:tc>
          <w:tcPr>
            <w:tcW w:w="9357" w:type="dxa"/>
          </w:tcPr>
          <w:p w:rsidR="00082208" w:rsidRDefault="00082208"/>
        </w:tc>
      </w:tr>
      <w:tr w:rsidR="00082208" w:rsidRPr="003F2344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7DD5">
              <w:rPr>
                <w:lang w:val="ru-RU"/>
              </w:rPr>
              <w:t xml:space="preserve"> </w:t>
            </w:r>
            <w:proofErr w:type="spellStart"/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дисципли-ны</w:t>
            </w:r>
            <w:proofErr w:type="spellEnd"/>
            <w:proofErr w:type="gram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многомерного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актуализации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множества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преломления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адекватному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соотнесению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подбору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одновременной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психопрофилактики</w:t>
            </w:r>
            <w:proofErr w:type="spell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психокоррекции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посттравматических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Разбираются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случаи,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оказания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техник.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77DD5">
              <w:rPr>
                <w:lang w:val="ru-RU"/>
              </w:rPr>
              <w:t xml:space="preserve"> </w:t>
            </w:r>
            <w:proofErr w:type="spellStart"/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-дующие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кейс-технологии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D77DD5">
              <w:rPr>
                <w:lang w:val="ru-RU"/>
              </w:rPr>
              <w:t xml:space="preserve"> </w:t>
            </w:r>
            <w:proofErr w:type="spellStart"/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сооб-щений</w:t>
            </w:r>
            <w:proofErr w:type="spellEnd"/>
            <w:proofErr w:type="gram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психодиагностических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иссле-дований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(подбор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проведение)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респондентов,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(построение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прогноза,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профилактики,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коррекции);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(дискуссии,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ситуаций).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277"/>
        </w:trPr>
        <w:tc>
          <w:tcPr>
            <w:tcW w:w="9357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77DD5">
              <w:rPr>
                <w:lang w:val="ru-RU"/>
              </w:rPr>
              <w:t xml:space="preserve"> </w:t>
            </w:r>
            <w:proofErr w:type="gramStart"/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77DD5">
              <w:rPr>
                <w:lang w:val="ru-RU"/>
              </w:rP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82208">
        <w:trPr>
          <w:trHeight w:hRule="exact" w:val="138"/>
        </w:trPr>
        <w:tc>
          <w:tcPr>
            <w:tcW w:w="9357" w:type="dxa"/>
          </w:tcPr>
          <w:p w:rsidR="00082208" w:rsidRDefault="00082208"/>
        </w:tc>
      </w:tr>
      <w:tr w:rsidR="00082208" w:rsidRPr="003F23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82208">
        <w:trPr>
          <w:trHeight w:hRule="exact" w:val="138"/>
        </w:trPr>
        <w:tc>
          <w:tcPr>
            <w:tcW w:w="9357" w:type="dxa"/>
          </w:tcPr>
          <w:p w:rsidR="00082208" w:rsidRDefault="00082208"/>
        </w:tc>
      </w:tr>
      <w:tr w:rsidR="00082208" w:rsidRPr="003F23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2208" w:rsidRPr="003F2344" w:rsidTr="00642ADD">
        <w:trPr>
          <w:trHeight w:hRule="exact" w:val="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2ADD" w:rsidRPr="00642ADD" w:rsidRDefault="00642ADD" w:rsidP="00642ADD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Бабунова</w:t>
            </w:r>
            <w:proofErr w:type="spell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Психолого-педагогическая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proofErr w:type="spellEnd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-кум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Бабунова</w:t>
            </w:r>
            <w:proofErr w:type="spell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gram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hyperlink r:id="rId10" w:history="1"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magtu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uploader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?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name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=2352.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pdf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&amp;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show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/1/1129999/2352.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pdf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&amp;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view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true</w:t>
              </w:r>
            </w:hyperlink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  <w:p w:rsidR="00082208" w:rsidRPr="00D77DD5" w:rsidRDefault="00642ADD" w:rsidP="00642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Мережников</w:t>
            </w:r>
            <w:proofErr w:type="spell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Психолого-педагогическая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Мережников</w:t>
            </w:r>
            <w:proofErr w:type="spell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gram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hyperlink r:id="rId11" w:history="1"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magtu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uploader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?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name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=2838.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pdf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&amp;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show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/1/1133216/2838.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pdf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&amp;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view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</w:t>
              </w:r>
              <w:r w:rsidRPr="00642ADD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true</w:t>
              </w:r>
            </w:hyperlink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42AD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</w:tr>
    </w:tbl>
    <w:p w:rsidR="00082208" w:rsidRPr="00D77DD5" w:rsidRDefault="00D77DD5">
      <w:pPr>
        <w:rPr>
          <w:sz w:val="0"/>
          <w:szCs w:val="0"/>
          <w:lang w:val="ru-RU"/>
        </w:rPr>
      </w:pPr>
      <w:r w:rsidRPr="00D77D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"/>
        <w:gridCol w:w="2495"/>
        <w:gridCol w:w="2684"/>
        <w:gridCol w:w="4084"/>
        <w:gridCol w:w="45"/>
      </w:tblGrid>
      <w:tr w:rsidR="00082208" w:rsidTr="00642A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2208" w:rsidRPr="003F2344" w:rsidTr="00642ADD">
        <w:trPr>
          <w:trHeight w:hRule="exact" w:val="424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77DD5">
              <w:rPr>
                <w:lang w:val="ru-RU"/>
              </w:rPr>
              <w:t xml:space="preserve"> 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7DD5">
              <w:rPr>
                <w:lang w:val="ru-RU"/>
              </w:rPr>
              <w:t xml:space="preserve"> </w:t>
            </w:r>
            <w:hyperlink r:id="rId12" w:history="1"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=3143.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/1/1136438/3143.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42ADD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Ассесмент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77DD5">
              <w:rPr>
                <w:lang w:val="ru-RU"/>
              </w:rPr>
              <w:t xml:space="preserve"> 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7DD5">
              <w:rPr>
                <w:lang w:val="ru-RU"/>
              </w:rPr>
              <w:t xml:space="preserve"> </w:t>
            </w:r>
            <w:hyperlink r:id="rId13" w:history="1"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=2829.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/1/1133072/2829.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42ADD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Проективные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Иллюстрированное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руковод-ство</w:t>
            </w:r>
            <w:proofErr w:type="spell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proofErr w:type="gramStart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77DD5">
              <w:rPr>
                <w:lang w:val="ru-RU"/>
              </w:rPr>
              <w:t xml:space="preserve"> 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7DD5">
              <w:rPr>
                <w:lang w:val="ru-RU"/>
              </w:rPr>
              <w:t xml:space="preserve"> </w:t>
            </w:r>
            <w:hyperlink r:id="rId14" w:history="1"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=2577.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/1/1130384/2577.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42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 w:rsidTr="00642ADD">
        <w:trPr>
          <w:trHeight w:hRule="exact" w:val="138"/>
        </w:trPr>
        <w:tc>
          <w:tcPr>
            <w:tcW w:w="161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2656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2743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3804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5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Tr="00642A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2208" w:rsidRPr="003F2344" w:rsidTr="00642ADD">
        <w:trPr>
          <w:trHeight w:hRule="exact" w:val="184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7D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77DD5">
              <w:rPr>
                <w:lang w:val="ru-RU"/>
              </w:rPr>
              <w:t xml:space="preserve"> </w:t>
            </w:r>
            <w:proofErr w:type="gramStart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7DD5">
              <w:rPr>
                <w:lang w:val="ru-RU"/>
              </w:rPr>
              <w:t xml:space="preserve"> </w:t>
            </w:r>
            <w:hyperlink r:id="rId15" w:history="1"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42ADD">
              <w:rPr>
                <w:lang w:val="ru-RU"/>
              </w:rPr>
              <w:t xml:space="preserve"> </w:t>
            </w:r>
          </w:p>
        </w:tc>
      </w:tr>
      <w:tr w:rsidR="00082208" w:rsidRPr="003F2344" w:rsidTr="00642ADD">
        <w:trPr>
          <w:trHeight w:hRule="exact" w:val="138"/>
        </w:trPr>
        <w:tc>
          <w:tcPr>
            <w:tcW w:w="161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2656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2743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3804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5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 w:rsidTr="00642A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 w:rsidTr="00642ADD">
        <w:trPr>
          <w:trHeight w:hRule="exact" w:val="1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2ADD" w:rsidRPr="00642ADD" w:rsidRDefault="00D77DD5" w:rsidP="00642ADD">
            <w:pPr>
              <w:ind w:firstLine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77DD5">
              <w:rPr>
                <w:lang w:val="ru-RU"/>
              </w:rPr>
              <w:t xml:space="preserve"> </w:t>
            </w:r>
            <w:r w:rsidR="00642ADD" w:rsidRPr="00642A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Аппаратное обеспечение</w:t>
            </w:r>
          </w:p>
          <w:p w:rsidR="00642ADD" w:rsidRPr="00642ADD" w:rsidRDefault="00642ADD" w:rsidP="00642A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Комплекс компьютерный многофункциональный для исследования ЭЭГ ВП и ЭМГ «НЕЙРОН- СПЕКТР-5», М4.1042684 (1шт)</w:t>
            </w:r>
          </w:p>
          <w:p w:rsidR="00642ADD" w:rsidRPr="00642ADD" w:rsidRDefault="00642ADD" w:rsidP="00642A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Прибор для исследования нервной системы ВНС СПЕКТР М4.1040523 (1 </w:t>
            </w:r>
            <w:proofErr w:type="spellStart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64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  <w:p w:rsidR="00082208" w:rsidRPr="00D77DD5" w:rsidRDefault="000822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82208" w:rsidRPr="003F2344" w:rsidTr="00642ADD">
        <w:trPr>
          <w:trHeight w:hRule="exact" w:val="277"/>
        </w:trPr>
        <w:tc>
          <w:tcPr>
            <w:tcW w:w="161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2656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2743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3804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5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Tr="00642A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2208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82208" w:rsidTr="00642ADD">
        <w:trPr>
          <w:trHeight w:hRule="exact" w:val="555"/>
        </w:trPr>
        <w:tc>
          <w:tcPr>
            <w:tcW w:w="161" w:type="dxa"/>
          </w:tcPr>
          <w:p w:rsidR="00082208" w:rsidRDefault="0008220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9" w:type="dxa"/>
          </w:tcPr>
          <w:p w:rsidR="00082208" w:rsidRDefault="00082208"/>
        </w:tc>
      </w:tr>
      <w:tr w:rsidR="00082208" w:rsidTr="00642ADD">
        <w:trPr>
          <w:trHeight w:hRule="exact" w:val="277"/>
        </w:trPr>
        <w:tc>
          <w:tcPr>
            <w:tcW w:w="161" w:type="dxa"/>
          </w:tcPr>
          <w:p w:rsidR="00082208" w:rsidRDefault="0008220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9" w:type="dxa"/>
          </w:tcPr>
          <w:p w:rsidR="00082208" w:rsidRDefault="00082208"/>
        </w:tc>
      </w:tr>
      <w:tr w:rsidR="00082208" w:rsidTr="00642ADD">
        <w:trPr>
          <w:trHeight w:hRule="exact" w:val="555"/>
        </w:trPr>
        <w:tc>
          <w:tcPr>
            <w:tcW w:w="161" w:type="dxa"/>
          </w:tcPr>
          <w:p w:rsidR="00082208" w:rsidRDefault="0008220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9" w:type="dxa"/>
          </w:tcPr>
          <w:p w:rsidR="00082208" w:rsidRDefault="00082208"/>
        </w:tc>
      </w:tr>
      <w:tr w:rsidR="00082208" w:rsidTr="00642ADD">
        <w:trPr>
          <w:trHeight w:hRule="exact" w:val="826"/>
        </w:trPr>
        <w:tc>
          <w:tcPr>
            <w:tcW w:w="161" w:type="dxa"/>
          </w:tcPr>
          <w:p w:rsidR="00082208" w:rsidRDefault="0008220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9" w:type="dxa"/>
          </w:tcPr>
          <w:p w:rsidR="00082208" w:rsidRDefault="00082208"/>
        </w:tc>
      </w:tr>
      <w:tr w:rsidR="00082208" w:rsidTr="00642ADD">
        <w:trPr>
          <w:trHeight w:hRule="exact" w:val="285"/>
        </w:trPr>
        <w:tc>
          <w:tcPr>
            <w:tcW w:w="161" w:type="dxa"/>
          </w:tcPr>
          <w:p w:rsidR="00082208" w:rsidRDefault="0008220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9" w:type="dxa"/>
          </w:tcPr>
          <w:p w:rsidR="00082208" w:rsidRDefault="00082208"/>
        </w:tc>
      </w:tr>
      <w:tr w:rsidR="00082208" w:rsidTr="00642ADD">
        <w:trPr>
          <w:trHeight w:hRule="exact" w:val="138"/>
        </w:trPr>
        <w:tc>
          <w:tcPr>
            <w:tcW w:w="161" w:type="dxa"/>
          </w:tcPr>
          <w:p w:rsidR="00082208" w:rsidRDefault="00082208"/>
        </w:tc>
        <w:tc>
          <w:tcPr>
            <w:tcW w:w="2656" w:type="dxa"/>
          </w:tcPr>
          <w:p w:rsidR="00082208" w:rsidRDefault="00082208"/>
        </w:tc>
        <w:tc>
          <w:tcPr>
            <w:tcW w:w="2743" w:type="dxa"/>
          </w:tcPr>
          <w:p w:rsidR="00082208" w:rsidRDefault="00082208"/>
        </w:tc>
        <w:tc>
          <w:tcPr>
            <w:tcW w:w="3804" w:type="dxa"/>
          </w:tcPr>
          <w:p w:rsidR="00082208" w:rsidRDefault="00082208"/>
        </w:tc>
        <w:tc>
          <w:tcPr>
            <w:tcW w:w="59" w:type="dxa"/>
          </w:tcPr>
          <w:p w:rsidR="00082208" w:rsidRDefault="00082208"/>
        </w:tc>
      </w:tr>
      <w:tr w:rsidR="00082208" w:rsidRPr="003F2344" w:rsidTr="00642A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Tr="00642ADD">
        <w:trPr>
          <w:trHeight w:hRule="exact" w:val="270"/>
        </w:trPr>
        <w:tc>
          <w:tcPr>
            <w:tcW w:w="161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D77D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59" w:type="dxa"/>
          </w:tcPr>
          <w:p w:rsidR="00082208" w:rsidRDefault="00082208"/>
        </w:tc>
      </w:tr>
      <w:tr w:rsidR="00082208" w:rsidTr="00642ADD">
        <w:trPr>
          <w:trHeight w:hRule="exact" w:val="14"/>
        </w:trPr>
        <w:tc>
          <w:tcPr>
            <w:tcW w:w="161" w:type="dxa"/>
          </w:tcPr>
          <w:p w:rsidR="00082208" w:rsidRDefault="00082208"/>
        </w:tc>
        <w:tc>
          <w:tcPr>
            <w:tcW w:w="53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D77DD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3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642ADD" w:rsidRDefault="00D77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642ADD">
              <w:t xml:space="preserve"> </w:t>
            </w:r>
          </w:p>
        </w:tc>
        <w:tc>
          <w:tcPr>
            <w:tcW w:w="59" w:type="dxa"/>
          </w:tcPr>
          <w:p w:rsidR="00082208" w:rsidRDefault="00082208"/>
        </w:tc>
      </w:tr>
      <w:tr w:rsidR="00082208" w:rsidTr="00642ADD">
        <w:trPr>
          <w:trHeight w:hRule="exact" w:val="540"/>
        </w:trPr>
        <w:tc>
          <w:tcPr>
            <w:tcW w:w="161" w:type="dxa"/>
          </w:tcPr>
          <w:p w:rsidR="00082208" w:rsidRDefault="00082208"/>
        </w:tc>
        <w:tc>
          <w:tcPr>
            <w:tcW w:w="5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3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Default="00082208"/>
        </w:tc>
        <w:tc>
          <w:tcPr>
            <w:tcW w:w="59" w:type="dxa"/>
          </w:tcPr>
          <w:p w:rsidR="00082208" w:rsidRDefault="00082208"/>
        </w:tc>
      </w:tr>
      <w:tr w:rsidR="00082208" w:rsidTr="00642ADD">
        <w:trPr>
          <w:trHeight w:hRule="exact" w:val="826"/>
        </w:trPr>
        <w:tc>
          <w:tcPr>
            <w:tcW w:w="161" w:type="dxa"/>
          </w:tcPr>
          <w:p w:rsidR="00082208" w:rsidRDefault="00082208"/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642ADD" w:rsidRDefault="00D77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42ADD">
              <w:t xml:space="preserve"> </w:t>
            </w:r>
          </w:p>
        </w:tc>
        <w:tc>
          <w:tcPr>
            <w:tcW w:w="59" w:type="dxa"/>
          </w:tcPr>
          <w:p w:rsidR="00082208" w:rsidRDefault="00082208"/>
        </w:tc>
      </w:tr>
      <w:tr w:rsidR="00082208" w:rsidTr="00642ADD">
        <w:trPr>
          <w:trHeight w:hRule="exact" w:val="555"/>
        </w:trPr>
        <w:tc>
          <w:tcPr>
            <w:tcW w:w="161" w:type="dxa"/>
          </w:tcPr>
          <w:p w:rsidR="00082208" w:rsidRDefault="00082208"/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77D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7D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642ADD" w:rsidRDefault="00D77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42ADD">
              <w:t xml:space="preserve"> </w:t>
            </w:r>
          </w:p>
        </w:tc>
        <w:tc>
          <w:tcPr>
            <w:tcW w:w="59" w:type="dxa"/>
          </w:tcPr>
          <w:p w:rsidR="00082208" w:rsidRDefault="00082208"/>
        </w:tc>
      </w:tr>
    </w:tbl>
    <w:p w:rsidR="00082208" w:rsidRDefault="00D77D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2"/>
        <w:gridCol w:w="3127"/>
        <w:gridCol w:w="142"/>
      </w:tblGrid>
      <w:tr w:rsidR="00082208">
        <w:trPr>
          <w:trHeight w:hRule="exact" w:val="555"/>
        </w:trPr>
        <w:tc>
          <w:tcPr>
            <w:tcW w:w="426" w:type="dxa"/>
          </w:tcPr>
          <w:p w:rsidR="00082208" w:rsidRDefault="0008220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D77DD5" w:rsidRDefault="00D77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77DD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2208" w:rsidRPr="00642ADD" w:rsidRDefault="00D77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642ADD" w:rsidRPr="00D11C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42ADD">
              <w:t xml:space="preserve"> </w:t>
            </w:r>
          </w:p>
        </w:tc>
        <w:tc>
          <w:tcPr>
            <w:tcW w:w="143" w:type="dxa"/>
          </w:tcPr>
          <w:p w:rsidR="00082208" w:rsidRDefault="00082208"/>
        </w:tc>
      </w:tr>
      <w:tr w:rsidR="00082208" w:rsidRPr="003F234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138"/>
        </w:trPr>
        <w:tc>
          <w:tcPr>
            <w:tcW w:w="426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  <w:tr w:rsidR="00082208" w:rsidRPr="003F2344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="00642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аппаратное обеспечение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77D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77D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DD5">
              <w:rPr>
                <w:lang w:val="ru-RU"/>
              </w:rPr>
              <w:t xml:space="preserve"> </w:t>
            </w:r>
            <w:r w:rsidR="00642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D77DD5">
              <w:rPr>
                <w:lang w:val="ru-RU"/>
              </w:rPr>
              <w:t xml:space="preserve"> </w:t>
            </w:r>
          </w:p>
          <w:p w:rsidR="00082208" w:rsidRPr="00D77DD5" w:rsidRDefault="00D77D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DD5">
              <w:rPr>
                <w:lang w:val="ru-RU"/>
              </w:rPr>
              <w:t xml:space="preserve"> </w:t>
            </w:r>
          </w:p>
        </w:tc>
      </w:tr>
      <w:tr w:rsidR="00082208" w:rsidRPr="003F2344">
        <w:trPr>
          <w:trHeight w:hRule="exact" w:val="297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2208" w:rsidRPr="00D77DD5" w:rsidRDefault="00082208">
            <w:pPr>
              <w:rPr>
                <w:lang w:val="ru-RU"/>
              </w:rPr>
            </w:pPr>
          </w:p>
        </w:tc>
      </w:tr>
    </w:tbl>
    <w:p w:rsidR="00D77DD5" w:rsidRDefault="00D77DD5">
      <w:pPr>
        <w:rPr>
          <w:lang w:val="ru-RU"/>
        </w:rPr>
      </w:pPr>
    </w:p>
    <w:p w:rsidR="00D77DD5" w:rsidRDefault="00D77DD5">
      <w:pPr>
        <w:rPr>
          <w:lang w:val="ru-RU"/>
        </w:rPr>
      </w:pPr>
      <w:r>
        <w:rPr>
          <w:lang w:val="ru-RU"/>
        </w:rPr>
        <w:br w:type="page"/>
      </w:r>
    </w:p>
    <w:p w:rsidR="00D77DD5" w:rsidRPr="00D77DD5" w:rsidRDefault="00D77DD5" w:rsidP="00D77DD5">
      <w:pPr>
        <w:pStyle w:val="1"/>
        <w:spacing w:before="0" w:after="0"/>
        <w:ind w:left="0"/>
        <w:jc w:val="right"/>
        <w:rPr>
          <w:bCs/>
          <w:color w:val="000000"/>
          <w:szCs w:val="24"/>
        </w:rPr>
      </w:pPr>
      <w:r w:rsidRPr="00D77DD5">
        <w:rPr>
          <w:bCs/>
          <w:color w:val="000000"/>
          <w:szCs w:val="24"/>
        </w:rPr>
        <w:lastRenderedPageBreak/>
        <w:t>Приложение 1</w:t>
      </w:r>
    </w:p>
    <w:p w:rsidR="00D77DD5" w:rsidRPr="00D77DD5" w:rsidRDefault="00D77DD5" w:rsidP="00D77DD5">
      <w:pPr>
        <w:pStyle w:val="1"/>
        <w:spacing w:before="0" w:after="0"/>
        <w:ind w:left="0"/>
        <w:rPr>
          <w:bCs/>
          <w:color w:val="000000"/>
          <w:szCs w:val="24"/>
        </w:rPr>
      </w:pPr>
      <w:r w:rsidRPr="00D77DD5">
        <w:rPr>
          <w:bCs/>
          <w:color w:val="000000"/>
          <w:szCs w:val="24"/>
        </w:rPr>
        <w:t xml:space="preserve"> «Учебно-методическое обеспечение самостоятельной работы обучающихся»</w:t>
      </w: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tbl>
      <w:tblPr>
        <w:tblW w:w="49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4"/>
        <w:gridCol w:w="5650"/>
      </w:tblGrid>
      <w:tr w:rsidR="00D77DD5" w:rsidRPr="00D77DD5" w:rsidTr="00C54C8F">
        <w:trPr>
          <w:trHeight w:val="268"/>
        </w:trPr>
        <w:tc>
          <w:tcPr>
            <w:tcW w:w="1947" w:type="pct"/>
          </w:tcPr>
          <w:p w:rsidR="00D77DD5" w:rsidRPr="00D77DD5" w:rsidRDefault="00D77DD5" w:rsidP="00D77DD5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</w:tr>
      <w:tr w:rsidR="00D77DD5" w:rsidRPr="003F2344" w:rsidTr="00C54C8F">
        <w:trPr>
          <w:trHeight w:val="422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D77DD5">
              <w:t xml:space="preserve">1.1. Методы исследования в психологии. 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Методы исследования в психологии.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Процедуры получения и описания эмпирических данных.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Стандартные способы представления и обработки данных и анализа результатов.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Планирование эмпирических исследований.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5.Процедуры получения эмпирических данных, стандартные способы предоставления и обработки данных и анализа результатов.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Задания: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Сопоставьте классификацию эмпирических методов психологического исследования Б. Г. Ананьева с классификацией эмпирических методов В. Н. Дружинина1. Какая из этих классификаций кажется вам более обоснованной? Аргументируйте ответ.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Для изучения какой-либо психологической проблемы составьте три плана в соответствии с организационными методами.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Сформулируйте предположения о тех результатах, которые можно будет получить при реализации каждого из этих планов.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3. Проанализируйте три любые статьи из журналов «Вопросы психологии», «Психологический журнал», «Вестник МГУ.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Серия 14. Психология». Найдите в них элементы разных интерпретационных методов работы.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77DD5" w:rsidRPr="003F2344" w:rsidTr="00C54C8F">
        <w:trPr>
          <w:trHeight w:val="70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D77DD5">
              <w:t>1.2 Метод наблюдения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Наблюдение как общенаучный метод исследования. Наблюдение и другие описательные методы исследования (опрос, анализ процесса и продуктов деятельности, биографический методы). Виды наблюдения в психологии: стандартизованное, лабораторное, полевое, включенное,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невключенное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навыки ведения, обработки и интерпретации протоколов; навыки создания психологического и поведенческого портретов личности на основе наблюдения; Опрос: анкета и беседа.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Задания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В течение двух недель ведите дневник удивлений в виде таблицы: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Дата/</w:t>
            </w:r>
            <w:proofErr w:type="gram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время</w:t>
            </w:r>
            <w:proofErr w:type="gram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Что удивило Чем удивило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В течение шести недель ведите дневник самонаблюдения.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Записи ведутся на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двойныхлистках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. Раз в неделю листки сдаются преподавателю для проверки.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  <w:t>Краткий план дневника самонаблюдения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Описывается факт.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Состояние, эмоции, чувства — перечисляются.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3. Мысли: А что это я так реагирую? Пишутся три ответа (гипотезы).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4. Выбирается одна версия, обосновывается выбор.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lastRenderedPageBreak/>
              <w:t>5. Вывод. Развернутый ответ на вопрос «С какими моими качествами связана эта реакция?».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Преподаватель проверяет и на следующем занятии отдает обратно. С вопросами и оценкой.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На седьмой неделе проводится анализ дневниковых записей, в ретроспективе студенты пишут автобиографическое исследование «Динамика моего саморазвития при изучении метода самонаблюдения». Студенты просматривают и анализируют свои шесть написанных дневников самонаблюдения, отмечают особенности написания, изменения, которые произошли в форме написания и содержания дневниковых записей, делают выводы.</w:t>
            </w:r>
          </w:p>
          <w:p w:rsidR="00D77DD5" w:rsidRPr="00D77DD5" w:rsidRDefault="00D77DD5" w:rsidP="00D77DD5">
            <w:pPr>
              <w:tabs>
                <w:tab w:val="left" w:pos="540"/>
                <w:tab w:val="left" w:pos="900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самоконтроля необходимо ответить на следующие вопросы: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Какие требования предъявляются к психологическому наблюдению как научному методу?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В чем заключается требование адекватности для психологического наблюдения?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3. Для каких целей используется психологическое наблюдение как метод?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4. В чем заключается процедурный аспект систематичности наблюдения?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5. В чем отличие житейского наблюдения от научного?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6. Для каких целей используется психологическое наблюдение как метод?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7. Какие операции осуществляются наблюдателем в процессе оценивающего наблюдения?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8. Какой параметр отражает «временную стратегию» исследования, а какой — количественную?__</w:t>
            </w: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1.3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proofErr w:type="spellEnd"/>
          </w:p>
        </w:tc>
        <w:tc>
          <w:tcPr>
            <w:tcW w:w="3053" w:type="pct"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беседы.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беседы.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вопросов интервью Способы ведения психологической беседы. Невербальное общение в процессе беседы</w:t>
            </w:r>
            <w:r w:rsidRPr="00D77DD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Задания для самостоятельной работы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Выпишите различные классификации вопросов из первоисточников.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Составьте по три примера для каждого вида вопросов.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3. Составьте схемы стандартизированной,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полустандартизированной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и свободной беседы на одну и ту же тему. Сопоставьте их между собой. Чем обусловлены отличия?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Контрольные вопросы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Каковы основные этические принципы терапевтической беседы?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Почему в ходе консультирования необходимо переводить локус жалоб с других людей на самого клиента?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3. Каковы основные этапы консультативной беседы?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4. В чем заключается структурирование консультативной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беседы?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lastRenderedPageBreak/>
              <w:t>5. Перечислите основные технические приемы ведения консультативной беседы.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6. С помощью каких средств можно поддерживать вербальный и невербальный контакт с клиентом в ходе консультативной беседы?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7. В чем состоит техника задавания вопросов?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8. В чем суть различных техник активного слушания?</w:t>
            </w:r>
          </w:p>
        </w:tc>
      </w:tr>
      <w:tr w:rsidR="00D77DD5" w:rsidRPr="00D77DD5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lastRenderedPageBreak/>
              <w:t xml:space="preserve">1.4 Метод эксперимента в психологии 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Контрольные вопросы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Какова цель эксперимента?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Дайте определения зависимой и независимой переменной.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3. Чем отличается «эксперимент, на который ссылаются» от классического эксперимента?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4. Можно ли изолировать одну переменную?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5. Можно ли полностью проконтролировать личностные переменные?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6. В чем состоит опасность перенесения полученных в лаборатории закономерностей в практику?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7. Какие существуют угрозы для внешней и внутренней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валидности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исследования?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8. Как создать равноценные группы?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9. Что называют контрольной и экспериментальной группой?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10. Как влияют личностные характеристики на результаты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эксперимента?</w:t>
            </w:r>
            <w:r w:rsidRPr="00D77D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_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Задания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Используя рекомендуемые литературные источники, подберите и опишите пример безупречного эксперимента.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Составьте не менее 4 конкретных вопросов, которые экспериментатор должен задать испытуемому во время индивидуальной беседы при отборе для участия в эксперименте.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3. Сравните по внутренней и внешней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валидности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экспериментальные и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доэкспериментальные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планы.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4. Просмотрите три статьи из психологических журналов, в которых описаны психологические эксперименты, на основе каждого экспериментального исследования составьте его логическую модель, используя нотацию Д.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Кэмпбелла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Для каждого типа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квазиэксперимента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, рассмотренного в данном разделе, придумайте собственное исследование: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1) сформулируйте исходную проблему;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2) установите независимую переменную;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3) определите зависимую переменную;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4) объясните, как в данном плане учитывается проблема контроля побочных переменных.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D5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t>2.1 Психические процессы: ощущения и восприятие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роли ощущений в познавательной деятельности человека (использование методик “Стробоскопические движения”, “Полосы Маха”, “Эксперименты </w:t>
            </w:r>
            <w:proofErr w:type="spellStart"/>
            <w:r w:rsidRPr="00D77DD5">
              <w:rPr>
                <w:color w:val="auto"/>
              </w:rPr>
              <w:t>Уоллаха</w:t>
            </w:r>
            <w:proofErr w:type="spellEnd"/>
            <w:r w:rsidRPr="00D77DD5">
              <w:rPr>
                <w:color w:val="auto"/>
              </w:rPr>
              <w:t xml:space="preserve">”, феномены восприятия </w:t>
            </w:r>
            <w:r w:rsidRPr="00D77DD5">
              <w:rPr>
                <w:color w:val="auto"/>
              </w:rPr>
              <w:lastRenderedPageBreak/>
              <w:t xml:space="preserve">цвета, цветовые модели);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наблюдательности;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>Геометрические иллюзии (</w:t>
            </w:r>
            <w:proofErr w:type="spellStart"/>
            <w:r w:rsidRPr="00D77DD5">
              <w:rPr>
                <w:color w:val="auto"/>
              </w:rPr>
              <w:t>Понзо</w:t>
            </w:r>
            <w:proofErr w:type="spellEnd"/>
            <w:r w:rsidRPr="00D77DD5">
              <w:rPr>
                <w:color w:val="auto"/>
              </w:rPr>
              <w:t xml:space="preserve">, </w:t>
            </w:r>
            <w:proofErr w:type="spellStart"/>
            <w:r w:rsidRPr="00D77DD5">
              <w:rPr>
                <w:color w:val="auto"/>
              </w:rPr>
              <w:t>Эринштейна</w:t>
            </w:r>
            <w:proofErr w:type="spellEnd"/>
            <w:r w:rsidRPr="00D77DD5">
              <w:rPr>
                <w:color w:val="auto"/>
              </w:rPr>
              <w:t xml:space="preserve">, Геринга, Вундта, </w:t>
            </w:r>
            <w:proofErr w:type="spellStart"/>
            <w:r w:rsidRPr="00D77DD5">
              <w:rPr>
                <w:color w:val="auto"/>
              </w:rPr>
              <w:t>Поггендорфа</w:t>
            </w:r>
            <w:proofErr w:type="spellEnd"/>
            <w:r w:rsidRPr="00D77DD5">
              <w:rPr>
                <w:color w:val="auto"/>
              </w:rPr>
              <w:t xml:space="preserve">, </w:t>
            </w:r>
            <w:proofErr w:type="spellStart"/>
            <w:r w:rsidRPr="00D77DD5">
              <w:rPr>
                <w:color w:val="auto"/>
              </w:rPr>
              <w:t>Дельбефа</w:t>
            </w:r>
            <w:proofErr w:type="spellEnd"/>
            <w:r w:rsidRPr="00D77DD5">
              <w:rPr>
                <w:color w:val="auto"/>
              </w:rPr>
              <w:t xml:space="preserve">, </w:t>
            </w:r>
            <w:proofErr w:type="spellStart"/>
            <w:r w:rsidRPr="00D77DD5">
              <w:rPr>
                <w:color w:val="auto"/>
              </w:rPr>
              <w:t>Эббингауза</w:t>
            </w:r>
            <w:proofErr w:type="spellEnd"/>
            <w:r w:rsidRPr="00D77DD5">
              <w:rPr>
                <w:color w:val="auto"/>
              </w:rPr>
              <w:t xml:space="preserve">, </w:t>
            </w:r>
            <w:proofErr w:type="spellStart"/>
            <w:r w:rsidRPr="00D77DD5">
              <w:rPr>
                <w:color w:val="auto"/>
              </w:rPr>
              <w:t>Ястрова</w:t>
            </w:r>
            <w:proofErr w:type="spellEnd"/>
            <w:r w:rsidRPr="00D77DD5">
              <w:rPr>
                <w:color w:val="auto"/>
              </w:rPr>
              <w:t xml:space="preserve"> и др.);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восприятия времени и пространства, движения и направления.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заданий студенты выступают сначала в роли испытуемых, а затем обрабатывают собственные данные, зафиксированные в протоколе. По результатам выполненных заданий составляется заключение. Определяется сфера применения и возможности методик.</w:t>
            </w: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lastRenderedPageBreak/>
              <w:t>2.2 Психические процессы: внимание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избирательности внимания;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Изучение устойчивости внимания;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концентрации и распределения внимания;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переключения внимания;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объема внимания (методики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Шульте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корректурная проба Бурдона-Анфимова).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заданий студенты выступают сначала в роли испытуемых, а затем обрабатывают собственные данные, зафиксированные в протоколе. По результатам выполненных заданий составляется заключение. Определяется сфера применения и возможности методик.</w:t>
            </w: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t>2.3 Психические процессы: память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основных параметров памяти;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Сравнительное исследование непосредственного и опосредованного запоминания отвлеченных понятий;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преобладающего типа запоминания;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Методы исследования основных критериев памяти (метод заучивания, метод постоянного числа предъявлений, метод уравнивания, метод узнавания). Методики Зинченко, </w:t>
            </w:r>
            <w:proofErr w:type="spellStart"/>
            <w:r w:rsidRPr="00D77DD5">
              <w:rPr>
                <w:color w:val="auto"/>
              </w:rPr>
              <w:t>Лурии</w:t>
            </w:r>
            <w:proofErr w:type="spellEnd"/>
            <w:r w:rsidRPr="00D77DD5">
              <w:rPr>
                <w:color w:val="auto"/>
              </w:rPr>
              <w:t xml:space="preserve">, шкала Векслера;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Иконическая память, эксперимент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Сперлинга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заданий студенты выступают сначала в роли испытуемых, а затем обрабатывают собственные данные, зафиксированные в протоколе. По результатам выполненных заданий составляется заключение. Определяется сфера применения и возможности методик.</w:t>
            </w: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t>2.4 Психические процессы: мышление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влияние установки на способ решения задач;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Изучение </w:t>
            </w:r>
            <w:proofErr w:type="spellStart"/>
            <w:r w:rsidRPr="00D77DD5">
              <w:rPr>
                <w:color w:val="auto"/>
              </w:rPr>
              <w:t>аналитичности</w:t>
            </w:r>
            <w:proofErr w:type="spellEnd"/>
            <w:r w:rsidRPr="00D77DD5">
              <w:rPr>
                <w:color w:val="auto"/>
              </w:rPr>
              <w:t xml:space="preserve"> мышления;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</w:t>
            </w:r>
            <w:proofErr w:type="spellStart"/>
            <w:r w:rsidRPr="00D77DD5">
              <w:rPr>
                <w:color w:val="auto"/>
              </w:rPr>
              <w:t>рефлексивности</w:t>
            </w:r>
            <w:proofErr w:type="spellEnd"/>
            <w:r w:rsidRPr="00D77DD5">
              <w:rPr>
                <w:color w:val="auto"/>
              </w:rPr>
              <w:t xml:space="preserve"> мышления;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Исследование критериев мышления (классификация понятий, числовые ряды, устный счет, методика “Кубы”, методика “Компасы” и т.д.);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Системные методы (Методика </w:t>
            </w:r>
            <w:proofErr w:type="spellStart"/>
            <w:r w:rsidRPr="00D77DD5">
              <w:rPr>
                <w:color w:val="auto"/>
              </w:rPr>
              <w:t>Айзенка</w:t>
            </w:r>
            <w:proofErr w:type="spellEnd"/>
            <w:r w:rsidRPr="00D77DD5">
              <w:rPr>
                <w:color w:val="auto"/>
              </w:rPr>
              <w:t xml:space="preserve">, процедура </w:t>
            </w:r>
            <w:proofErr w:type="spellStart"/>
            <w:r w:rsidRPr="00D77DD5">
              <w:rPr>
                <w:color w:val="auto"/>
              </w:rPr>
              <w:t>Крепелина</w:t>
            </w:r>
            <w:proofErr w:type="spellEnd"/>
            <w:r w:rsidRPr="00D77DD5">
              <w:rPr>
                <w:color w:val="auto"/>
              </w:rPr>
              <w:t xml:space="preserve">);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Эксперимент в исследовании мышления (эксперимент Выготского-Сахарова,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Лачинсов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 выполнении заданий студенты выступают сначала в роли испытуемых, а затем обрабатывают собственные данные, зафиксированные в протоколе. По результатам выполненных заданий составляется заключение. Определяется сфера применения и возможности методик.</w:t>
            </w: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lastRenderedPageBreak/>
              <w:t>2.5 Психические процессы: воображение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Исследование индивидуальных особенностей воображения</w:t>
            </w: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Цель исследования:</w:t>
            </w: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определить уровень сложности воображения, степень фиксированности представлений, гибкость или ригидность воображения и степень его стереотипности или оригинальность.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Исследование творческого воображения</w:t>
            </w: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Цель исследования:</w:t>
            </w: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дать оценку особенностям творческого воображения.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заданий студенты выступают сначала в роли испытуемых, а затем обрабатывают собственные данные, зафиксированные в протоколе. По результатам выполненных заданий составляется заключение. Определяется сфера применения и возможности методик.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t xml:space="preserve">2.6 Исследование речи 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Исследование ригидности речи</w:t>
            </w: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Исследование темпа устной речевой деятельности</w:t>
            </w: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заданий студенты выступают сначала в роли испытуемых, а затем обрабатывают собственные данные, зафиксированные в протоколе. По результатам выполненных заданий составляется заключение. Определяется сфера применения и возможности методик.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t xml:space="preserve">3.1 </w:t>
            </w:r>
            <w:r w:rsidRPr="00D77DD5">
              <w:rPr>
                <w:iCs/>
              </w:rPr>
              <w:t>И</w:t>
            </w:r>
            <w:r w:rsidRPr="00D77DD5">
              <w:t>сследование эмоций и воли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pStyle w:val="20"/>
              <w:keepNext/>
              <w:keepLines/>
              <w:shd w:val="clear" w:color="auto" w:fill="auto"/>
              <w:spacing w:after="0" w:line="240" w:lineRule="auto"/>
              <w:ind w:firstLine="567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  <w:bookmarkStart w:id="1" w:name="bookmark90"/>
            <w:bookmarkStart w:id="2" w:name="bookmark91"/>
            <w:r w:rsidRPr="00D77DD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  <w:t>Виды эмоциональных процессов и состояний</w:t>
            </w:r>
            <w:bookmarkEnd w:id="1"/>
            <w:bookmarkEnd w:id="2"/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Обзор основных методических приемов изучения эмоций.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Диагностика настроения как эмоционального состояния личности. </w:t>
            </w: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Объективные и субъективные показатели эмоциональных явлений. Шкала дифференциальных эмоций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К.Изарда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Эмоциональная направленность (Б.И.Додонов)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заданий студенты выступают сначала в роли испытуемых, а затем обрабатывают собственные данные, зафиксированные в протоколе. По результатам выполненных заданий составляется заключение. Определяется сфера применения и возможности методик.</w:t>
            </w:r>
          </w:p>
          <w:p w:rsidR="00D77DD5" w:rsidRPr="00D77DD5" w:rsidRDefault="00D77DD5" w:rsidP="00D77DD5">
            <w:pPr>
              <w:pStyle w:val="320"/>
              <w:keepNext/>
              <w:keepLines/>
              <w:shd w:val="clear" w:color="auto" w:fill="auto"/>
              <w:spacing w:before="0" w:after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</w:pPr>
            <w:bookmarkStart w:id="3" w:name="bookmark99"/>
            <w:r w:rsidRPr="00D77DD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  <w:t>Невербальная диагностика эмоциональных состояний</w:t>
            </w:r>
            <w:bookmarkEnd w:id="3"/>
            <w:r w:rsidRPr="00D77DD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  <w:t xml:space="preserve"> (А.О.Прохоров)</w:t>
            </w:r>
          </w:p>
          <w:p w:rsidR="00D77DD5" w:rsidRPr="00D77DD5" w:rsidRDefault="00D77DD5" w:rsidP="00D77DD5">
            <w:pPr>
              <w:pStyle w:val="20"/>
              <w:keepNext/>
              <w:keepLines/>
              <w:shd w:val="clear" w:color="auto" w:fill="auto"/>
              <w:spacing w:after="0" w:line="240" w:lineRule="auto"/>
              <w:ind w:firstLine="567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  <w:bookmarkStart w:id="4" w:name="bookmark114"/>
            <w:r w:rsidRPr="00D77DD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  <w:t>Воля как характеристика сознания</w:t>
            </w:r>
            <w:bookmarkEnd w:id="4"/>
          </w:p>
          <w:p w:rsidR="00D77DD5" w:rsidRPr="00D77DD5" w:rsidRDefault="00D77DD5" w:rsidP="00D77DD5">
            <w:pPr>
              <w:pStyle w:val="120"/>
              <w:shd w:val="clear" w:color="auto" w:fill="auto"/>
              <w:spacing w:before="0" w:after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</w:pPr>
            <w:r w:rsidRPr="00D77DD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  <w:t xml:space="preserve">Диагностика волевого потенциала личности </w:t>
            </w:r>
          </w:p>
          <w:p w:rsidR="00D77DD5" w:rsidRPr="00D77DD5" w:rsidRDefault="00D77DD5" w:rsidP="00D77DD5">
            <w:pPr>
              <w:pStyle w:val="120"/>
              <w:shd w:val="clear" w:color="auto" w:fill="auto"/>
              <w:spacing w:before="0" w:after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</w:pPr>
            <w:r w:rsidRPr="00D77DD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  <w:t xml:space="preserve">Исследование настойчивости </w:t>
            </w:r>
          </w:p>
          <w:p w:rsidR="00D77DD5" w:rsidRPr="00D77DD5" w:rsidRDefault="00D77DD5" w:rsidP="00D77DD5">
            <w:pPr>
              <w:pStyle w:val="120"/>
              <w:shd w:val="clear" w:color="auto" w:fill="auto"/>
              <w:spacing w:before="0" w:after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  <w:t xml:space="preserve">Вопросы для обсуждения 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6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Значение эмоций в жизни человека.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Основные функции эмоций.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Виды эмоциональных состояний.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Параметры, по которым измеряются и оцениваются эмоциональные состояния.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Эволюционная теория Ч. Дарвина.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Психоорганические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теории Джемса —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Ланге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и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Кеннона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— Барда.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Активационная теория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Линдсея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—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Хебба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Когнитивные теории Л.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Фестингера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, С. Шехтера.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Связь эмоций с потребностями человека.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Эмоции и человеческая индивидуальность.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Совесть как высшее эмоционально-моральное чувство.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Проявление эмоций в художественном творчестве.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Любовь как нравственное чувство.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Эмоции и человеческие взаимоотношения.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Развитие эмоциональной сферы у человека.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Исследование настроений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Исследование тревожности</w:t>
            </w:r>
          </w:p>
          <w:p w:rsidR="00D77DD5" w:rsidRPr="00D77DD5" w:rsidRDefault="00D77DD5" w:rsidP="00D77DD5">
            <w:pPr>
              <w:pStyle w:val="320"/>
              <w:keepNext/>
              <w:keepLines/>
              <w:shd w:val="clear" w:color="auto" w:fill="auto"/>
              <w:spacing w:before="0" w:after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</w:pPr>
            <w:r w:rsidRPr="00D77DD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  <w:t>Исследование эмоциональной отзывчивости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6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Основные признаки воли как психологического явления.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Значение воли в организации деятельности и общения человека.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Первичные волевые качества личности.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Вторичные и третичные волевые качества личности.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Основные направления развития воли.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Усиление мотивации как главная функция волевой регуляции поведения.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Связь волевой регуляции поведения с борьбой мотивов, потребностями и целями человека.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Общее состояние дел в современных теоретических исследованиях воли.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392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Волевая регуляция поведения как его переосмысление.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Волевое действие, его способности и необходимость возникновения.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Участие воли в разных этапах осуществления деятельности.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Воля и мотивация.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Воля и рефлексия.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Исследование субъективного контроля</w:t>
            </w:r>
          </w:p>
          <w:p w:rsidR="00D77DD5" w:rsidRPr="00D77DD5" w:rsidRDefault="00D77DD5" w:rsidP="00D77DD5">
            <w:pPr>
              <w:pStyle w:val="22"/>
              <w:shd w:val="clear" w:color="auto" w:fill="auto"/>
              <w:tabs>
                <w:tab w:val="left" w:pos="68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Исследование настойчивости</w:t>
            </w:r>
          </w:p>
          <w:p w:rsidR="00D77DD5" w:rsidRPr="00D77DD5" w:rsidRDefault="00D77DD5" w:rsidP="00D77DD5">
            <w:pPr>
              <w:pStyle w:val="320"/>
              <w:keepNext/>
              <w:keepLines/>
              <w:shd w:val="clear" w:color="auto" w:fill="auto"/>
              <w:spacing w:before="0" w:after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 w:bidi="ru-RU"/>
              </w:rPr>
              <w:t>Исследование импульсивности</w:t>
            </w: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rPr>
                <w:iCs/>
              </w:rPr>
              <w:lastRenderedPageBreak/>
              <w:t>4.1 Психические состояния</w:t>
            </w:r>
          </w:p>
        </w:tc>
        <w:tc>
          <w:tcPr>
            <w:tcW w:w="3053" w:type="pct"/>
          </w:tcPr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Методики изучения тревожности. Методики изучения агрессивности.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Оценка нервно-психического напряжения, астении, сниженного настроения.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доминирующего состояния (Л. В. Куликов); методика определения психических состояний Г.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Айзенка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цветовой тест М.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Люшера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шкала для измерения уровня тревожности Т.А. Немчина; экспресс-диагностика уровня личностной фрустрации В.В. Бойко; шкала депрессии Э. Бека; тест отношений беременной И.В.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Добрякова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выполнении заданий студенты выступают сначала в роли испытуемых, а затем обрабатывают собственные данные, зафиксированные в протоколе. </w:t>
            </w: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 результатам выполненных заданий составляется заключение. Определяется сфера применения и возможности методик.</w:t>
            </w: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rPr>
                <w:iCs/>
              </w:rPr>
              <w:lastRenderedPageBreak/>
              <w:t>4.2 Исследование личностных особенностей</w:t>
            </w:r>
            <w:r w:rsidRPr="00D77DD5">
              <w:t xml:space="preserve"> </w:t>
            </w:r>
          </w:p>
          <w:p w:rsidR="00D77DD5" w:rsidRPr="00D77DD5" w:rsidRDefault="00D77DD5" w:rsidP="00D77DD5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053" w:type="pct"/>
          </w:tcPr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bCs/>
                <w:color w:val="auto"/>
              </w:rPr>
              <w:t xml:space="preserve">Методики изучения структуры личности.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Типологический и факторный подходы к исследованию структуры личности. Структурное описание личности в методиках MMPI, 16 PF, ПДО </w:t>
            </w:r>
            <w:proofErr w:type="spellStart"/>
            <w:r w:rsidRPr="00D77DD5">
              <w:rPr>
                <w:color w:val="auto"/>
              </w:rPr>
              <w:t>А.Е.Личко</w:t>
            </w:r>
            <w:proofErr w:type="spellEnd"/>
            <w:r w:rsidRPr="00D77DD5">
              <w:rPr>
                <w:color w:val="auto"/>
              </w:rPr>
              <w:t xml:space="preserve">. </w:t>
            </w:r>
          </w:p>
          <w:p w:rsidR="00D77DD5" w:rsidRPr="00D77DD5" w:rsidRDefault="00D77DD5" w:rsidP="00D77DD5">
            <w:pPr>
              <w:pStyle w:val="Default"/>
              <w:pageBreakBefore/>
              <w:ind w:firstLine="567"/>
              <w:jc w:val="both"/>
              <w:rPr>
                <w:color w:val="auto"/>
              </w:rPr>
            </w:pPr>
            <w:r w:rsidRPr="00D77DD5">
              <w:rPr>
                <w:bCs/>
                <w:color w:val="auto"/>
              </w:rPr>
              <w:t xml:space="preserve">Эмпирические Методики изучения наиболее интегральных личностных свойств.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Методика изучения локуса контроля личности(по </w:t>
            </w:r>
            <w:proofErr w:type="spellStart"/>
            <w:r w:rsidRPr="00D77DD5">
              <w:rPr>
                <w:color w:val="auto"/>
              </w:rPr>
              <w:t>Дж</w:t>
            </w:r>
            <w:proofErr w:type="gramStart"/>
            <w:r w:rsidRPr="00D77DD5">
              <w:rPr>
                <w:color w:val="auto"/>
              </w:rPr>
              <w:t>.Р</w:t>
            </w:r>
            <w:proofErr w:type="gramEnd"/>
            <w:r w:rsidRPr="00D77DD5">
              <w:rPr>
                <w:color w:val="auto"/>
              </w:rPr>
              <w:t>оттеру</w:t>
            </w:r>
            <w:proofErr w:type="spellEnd"/>
            <w:r w:rsidRPr="00D77DD5">
              <w:rPr>
                <w:color w:val="auto"/>
              </w:rPr>
              <w:t xml:space="preserve">).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bCs/>
                <w:color w:val="auto"/>
              </w:rPr>
              <w:t xml:space="preserve">Эмпирическое изучение самосознания и образа -Я.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Методики исследования уровня притязаний личности. Методики изучения самооценки личности: Q - сортировка, МИС.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bCs/>
                <w:color w:val="auto"/>
              </w:rPr>
              <w:t xml:space="preserve">Эмпирическое исследование коммуникативных свойств личности.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Т.Лири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Шкала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эмпатии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А.Меграбяна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Н.Эпштейна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Представление результатов исследования:</w:t>
            </w:r>
            <w:r w:rsidRPr="00D77DD5">
              <w:rPr>
                <w:rFonts w:ascii="Times New Roman" w:eastAsia="TimesNewRomanPSMT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описываются и интерпретируются данные, полученные в результате применения методик. Не рекомендуется ограничиваться лишь перечислением полученных результатов в цифровом формате, необходимо разъяснять их: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  <w:t xml:space="preserve">Методика «Умственная работоспособность по </w:t>
            </w:r>
            <w:proofErr w:type="spellStart"/>
            <w:r w:rsidRPr="00D77DD5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  <w:t>Крепелину</w:t>
            </w:r>
            <w:proofErr w:type="spellEnd"/>
            <w:r w:rsidRPr="00D77DD5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  <w:t xml:space="preserve">» показала, что общее число сложений – 93, количество ошибок – 0 , коэффициент работоспособности – 0,8 .Сравнение продуктивности за второй и последний 15-секундный интервал: за второй – 10 , за последний – 8. </w:t>
            </w: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(НЕВЕРНО!)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  <w:t xml:space="preserve">По результатам применения методики, предназначенной для изучения умственной работоспособности (автор Э. </w:t>
            </w:r>
            <w:proofErr w:type="spellStart"/>
            <w:r w:rsidRPr="00D77DD5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  <w:t>Крепелин</w:t>
            </w:r>
            <w:proofErr w:type="spellEnd"/>
            <w:r w:rsidRPr="00D77DD5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  <w:t xml:space="preserve">), было установлено, что темп решения умственных задач испытуемым довольно высок и практически не изменяется по ходу работы. Наблюдается некоторое снижение продуктивности к концу задания, что может свидетельствовать об истощаемости внимания, однако испытуемый не совершает ни одной ошибки. Все вышесказанное позволяет сделать вывод о том, что испытуемого характеризует достаточно высокий уровень произвольности и незначительная утомляемость при умственной работе. </w:t>
            </w: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(ВЕРНО!)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заданий студенты выступают сначала в роли испытуемых, а затем обрабатывают собственные данные, зафиксированные в протоколе. По результатам выполненных заданий составляется заключение. Определяется сфера применения и возможности методик.</w:t>
            </w:r>
          </w:p>
        </w:tc>
      </w:tr>
      <w:tr w:rsidR="00D77DD5" w:rsidRPr="003F2344" w:rsidTr="00C54C8F">
        <w:trPr>
          <w:trHeight w:val="499"/>
        </w:trPr>
        <w:tc>
          <w:tcPr>
            <w:tcW w:w="1947" w:type="pct"/>
          </w:tcPr>
          <w:p w:rsidR="00D77DD5" w:rsidRPr="00D77DD5" w:rsidRDefault="00D77DD5" w:rsidP="00D77DD5">
            <w:pPr>
              <w:pStyle w:val="Style14"/>
              <w:widowControl/>
              <w:ind w:firstLine="0"/>
            </w:pPr>
            <w:r w:rsidRPr="00D77DD5">
              <w:rPr>
                <w:iCs/>
              </w:rPr>
              <w:t xml:space="preserve">4.3 </w:t>
            </w:r>
            <w:r w:rsidRPr="00D77DD5">
              <w:t xml:space="preserve">Диагностика мотивационной структуры личности. </w:t>
            </w:r>
          </w:p>
          <w:p w:rsidR="00D77DD5" w:rsidRPr="00D77DD5" w:rsidRDefault="00D77DD5" w:rsidP="00D77DD5">
            <w:pPr>
              <w:pStyle w:val="Style14"/>
              <w:widowControl/>
              <w:ind w:firstLine="0"/>
            </w:pPr>
          </w:p>
        </w:tc>
        <w:tc>
          <w:tcPr>
            <w:tcW w:w="3053" w:type="pct"/>
          </w:tcPr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Методика изучения локуса контроля личности(по </w:t>
            </w:r>
            <w:proofErr w:type="spellStart"/>
            <w:r w:rsidRPr="00D77DD5">
              <w:rPr>
                <w:color w:val="auto"/>
              </w:rPr>
              <w:t>Дж</w:t>
            </w:r>
            <w:proofErr w:type="gramStart"/>
            <w:r w:rsidRPr="00D77DD5">
              <w:rPr>
                <w:color w:val="auto"/>
              </w:rPr>
              <w:t>.Р</w:t>
            </w:r>
            <w:proofErr w:type="gramEnd"/>
            <w:r w:rsidRPr="00D77DD5">
              <w:rPr>
                <w:color w:val="auto"/>
              </w:rPr>
              <w:t>оттеру</w:t>
            </w:r>
            <w:proofErr w:type="spellEnd"/>
            <w:r w:rsidRPr="00D77DD5">
              <w:rPr>
                <w:color w:val="auto"/>
              </w:rPr>
              <w:t xml:space="preserve">).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bCs/>
                <w:color w:val="auto"/>
              </w:rPr>
              <w:t xml:space="preserve">Эмпирические Методики изучения потребностей, мотивов, ценностей.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lastRenderedPageBreak/>
              <w:t xml:space="preserve">ТАТ как методика изучения мотивов и потребностей личности. Перечень побуждений по </w:t>
            </w:r>
            <w:proofErr w:type="spellStart"/>
            <w:r w:rsidRPr="00D77DD5">
              <w:rPr>
                <w:color w:val="auto"/>
              </w:rPr>
              <w:t>Г.Мюррею</w:t>
            </w:r>
            <w:proofErr w:type="spellEnd"/>
            <w:r w:rsidRPr="00D77DD5">
              <w:rPr>
                <w:color w:val="auto"/>
              </w:rPr>
              <w:t xml:space="preserve">. </w:t>
            </w:r>
          </w:p>
          <w:p w:rsidR="00D77DD5" w:rsidRPr="00D77DD5" w:rsidRDefault="00D77DD5" w:rsidP="00D77DD5">
            <w:pPr>
              <w:pStyle w:val="Default"/>
              <w:ind w:firstLine="567"/>
              <w:jc w:val="both"/>
              <w:rPr>
                <w:color w:val="auto"/>
              </w:rPr>
            </w:pPr>
            <w:r w:rsidRPr="00D77DD5">
              <w:rPr>
                <w:color w:val="auto"/>
              </w:rPr>
              <w:t xml:space="preserve">Методики изучения мотивации достижения. Методики изучения профессиональной направленности личности.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заданий студенты выступают сначала в роли испытуемых, а затем обрабатывают собственные данные, зафиксированные в протоколе. По результатам выполненных заданий составляется заключение. Определяется сфера применения и возможности методик.</w:t>
            </w:r>
          </w:p>
        </w:tc>
      </w:tr>
    </w:tbl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7DD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77DD5" w:rsidRPr="00D77DD5" w:rsidRDefault="00D77DD5" w:rsidP="00D77DD5">
      <w:pPr>
        <w:spacing w:after="0" w:line="240" w:lineRule="auto"/>
        <w:ind w:firstLine="756"/>
        <w:jc w:val="right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77DD5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2 </w:t>
      </w:r>
    </w:p>
    <w:p w:rsidR="00D77DD5" w:rsidRPr="00D77DD5" w:rsidRDefault="00D77DD5" w:rsidP="00D77DD5">
      <w:pPr>
        <w:spacing w:after="0" w:line="240" w:lineRule="auto"/>
        <w:ind w:firstLine="756"/>
        <w:jc w:val="both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77DD5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7DD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"/>
        <w:gridCol w:w="1475"/>
        <w:gridCol w:w="6979"/>
      </w:tblGrid>
      <w:tr w:rsidR="00D77DD5" w:rsidRPr="00D77DD5" w:rsidTr="00642ADD">
        <w:trPr>
          <w:trHeight w:val="753"/>
          <w:tblHeader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D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77D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77D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D77D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77DD5" w:rsidRPr="003F2344" w:rsidTr="00C54C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ОПК-1: способностью применять закономерности и методы науки в решении профессиональных задач</w:t>
            </w:r>
          </w:p>
        </w:tc>
      </w:tr>
      <w:tr w:rsidR="00D77DD5" w:rsidRPr="003F2344" w:rsidTr="00642ADD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7DD5" w:rsidRPr="00D77DD5" w:rsidRDefault="00D77DD5" w:rsidP="00D77DD5">
            <w:pPr>
              <w:pStyle w:val="Style7"/>
              <w:widowControl/>
              <w:numPr>
                <w:ilvl w:val="0"/>
                <w:numId w:val="3"/>
              </w:numPr>
              <w:tabs>
                <w:tab w:val="left" w:pos="466"/>
              </w:tabs>
              <w:ind w:left="0"/>
            </w:pPr>
            <w:r w:rsidRPr="00D77DD5">
              <w:t>основные закономерности и методы психологии в решении профессиональных психодиагностических задач;</w:t>
            </w:r>
          </w:p>
        </w:tc>
        <w:tc>
          <w:tcPr>
            <w:tcW w:w="3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D77D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Теоретическая и эмпирическая формы научного познания закономерностей и методов науки в решении профессиональных задач.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психологического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познания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психологического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Методические принципы построения психологического исследования.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Постановка проблемы и выдвижение гипотезы, виды гипотез.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Наблюдение как метод исследования в психологии.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психологии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экспериментов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организации эксперимента: этапы экспериментального исследования.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Тесты. Сущность и особенности метода.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и способ установления тестовых норм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Валидность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валидности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Надежность. Типы надежности. Способы преодоления ненадежности.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Корреляционный анализ. Использование процедур корреляционного анализа в психологии.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Проективные методики. Преимущества и недостатки метода.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проективных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методик</w:t>
            </w:r>
            <w:proofErr w:type="spellEnd"/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Беседа. Специфические отличия беседы от других психологических методов исследования</w:t>
            </w:r>
          </w:p>
          <w:p w:rsidR="00D77DD5" w:rsidRPr="00D77DD5" w:rsidRDefault="00D77DD5" w:rsidP="00D77DD5">
            <w:pPr>
              <w:widowControl w:val="0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беседы. Требования к организации и проведению беседы.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вопросов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беседе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</w:rPr>
            </w:pPr>
            <w:proofErr w:type="spellStart"/>
            <w:r w:rsidRPr="00D77DD5">
              <w:rPr>
                <w:szCs w:val="24"/>
              </w:rPr>
              <w:t>Интервьирование</w:t>
            </w:r>
            <w:proofErr w:type="spellEnd"/>
            <w:r w:rsidRPr="00D77DD5">
              <w:rPr>
                <w:szCs w:val="24"/>
              </w:rPr>
              <w:t xml:space="preserve">, </w:t>
            </w:r>
            <w:proofErr w:type="spellStart"/>
            <w:r w:rsidRPr="00D77DD5">
              <w:rPr>
                <w:szCs w:val="24"/>
              </w:rPr>
              <w:t>особенности</w:t>
            </w:r>
            <w:proofErr w:type="spellEnd"/>
            <w:r w:rsidRPr="00D77DD5">
              <w:rPr>
                <w:szCs w:val="24"/>
              </w:rPr>
              <w:t xml:space="preserve"> </w:t>
            </w:r>
            <w:proofErr w:type="spellStart"/>
            <w:r w:rsidRPr="00D77DD5">
              <w:rPr>
                <w:szCs w:val="24"/>
              </w:rPr>
              <w:t>организации</w:t>
            </w:r>
            <w:proofErr w:type="spellEnd"/>
            <w:r w:rsidRPr="00D77DD5">
              <w:rPr>
                <w:szCs w:val="24"/>
              </w:rPr>
              <w:t xml:space="preserve"> </w:t>
            </w:r>
            <w:proofErr w:type="spellStart"/>
            <w:r w:rsidRPr="00D77DD5">
              <w:rPr>
                <w:szCs w:val="24"/>
              </w:rPr>
              <w:t>интервью</w:t>
            </w:r>
            <w:proofErr w:type="spellEnd"/>
            <w:r w:rsidRPr="00D77DD5">
              <w:rPr>
                <w:szCs w:val="24"/>
              </w:rPr>
              <w:t>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Метод анкетирования. Требования к организации и проведению исследования методом анкетирования.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Виды вопросов в анкетах. Композиция анкеты.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 xml:space="preserve">Общая характеристика метода изучения продуктов деятельности. 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Метод психологического анализа документов и его использование для исследования личности.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Метод контент-анализа. Содержание основных этапов контент-анализа.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Понятия классификатор, категории анализа, единицы счета, кодировочная матрица.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 xml:space="preserve">Метод экспертных оценок. Этапы проведения </w:t>
            </w:r>
            <w:r w:rsidRPr="00D77DD5">
              <w:rPr>
                <w:szCs w:val="24"/>
                <w:lang w:val="ru-RU"/>
              </w:rPr>
              <w:lastRenderedPageBreak/>
              <w:t>исследования методом экспертной оценки.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Функции мониторной группы. Причины искажения достоверности результатов экспертного оценивания.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</w:rPr>
            </w:pPr>
            <w:r w:rsidRPr="00D77DD5">
              <w:rPr>
                <w:szCs w:val="24"/>
                <w:lang w:val="ru-RU"/>
              </w:rPr>
              <w:t xml:space="preserve">Применение </w:t>
            </w:r>
            <w:proofErr w:type="spellStart"/>
            <w:r w:rsidRPr="00D77DD5">
              <w:rPr>
                <w:szCs w:val="24"/>
                <w:lang w:val="ru-RU"/>
              </w:rPr>
              <w:t>шкалирования</w:t>
            </w:r>
            <w:proofErr w:type="spellEnd"/>
            <w:r w:rsidRPr="00D77DD5">
              <w:rPr>
                <w:szCs w:val="24"/>
                <w:lang w:val="ru-RU"/>
              </w:rPr>
              <w:t xml:space="preserve"> при экспертном оценивании. </w:t>
            </w:r>
            <w:proofErr w:type="spellStart"/>
            <w:r w:rsidRPr="00D77DD5">
              <w:rPr>
                <w:szCs w:val="24"/>
              </w:rPr>
              <w:t>Виды</w:t>
            </w:r>
            <w:proofErr w:type="spellEnd"/>
            <w:r w:rsidRPr="00D77DD5">
              <w:rPr>
                <w:szCs w:val="24"/>
              </w:rPr>
              <w:t xml:space="preserve"> </w:t>
            </w:r>
            <w:proofErr w:type="spellStart"/>
            <w:r w:rsidRPr="00D77DD5">
              <w:rPr>
                <w:szCs w:val="24"/>
              </w:rPr>
              <w:t>шкал</w:t>
            </w:r>
            <w:proofErr w:type="spellEnd"/>
            <w:r w:rsidRPr="00D77DD5">
              <w:rPr>
                <w:szCs w:val="24"/>
              </w:rPr>
              <w:t>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Основные методы исследования в психоаналитическом направлении психологии.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</w:rPr>
            </w:pPr>
            <w:proofErr w:type="spellStart"/>
            <w:r w:rsidRPr="00D77DD5">
              <w:rPr>
                <w:szCs w:val="24"/>
              </w:rPr>
              <w:t>Экспериментальные</w:t>
            </w:r>
            <w:proofErr w:type="spellEnd"/>
            <w:r w:rsidRPr="00D77DD5">
              <w:rPr>
                <w:szCs w:val="24"/>
              </w:rPr>
              <w:t xml:space="preserve"> </w:t>
            </w:r>
            <w:proofErr w:type="spellStart"/>
            <w:r w:rsidRPr="00D77DD5">
              <w:rPr>
                <w:szCs w:val="24"/>
              </w:rPr>
              <w:t>исследования</w:t>
            </w:r>
            <w:proofErr w:type="spellEnd"/>
            <w:r w:rsidRPr="00D77DD5">
              <w:rPr>
                <w:szCs w:val="24"/>
              </w:rPr>
              <w:t xml:space="preserve"> в </w:t>
            </w:r>
            <w:proofErr w:type="spellStart"/>
            <w:r w:rsidRPr="00D77DD5">
              <w:rPr>
                <w:szCs w:val="24"/>
              </w:rPr>
              <w:t>психоанализе</w:t>
            </w:r>
            <w:proofErr w:type="spellEnd"/>
            <w:r w:rsidRPr="00D77DD5">
              <w:rPr>
                <w:szCs w:val="24"/>
              </w:rPr>
              <w:t>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Отличительные особенности методов исследования в психоанализе.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</w:rPr>
            </w:pPr>
            <w:r w:rsidRPr="00D77DD5">
              <w:rPr>
                <w:szCs w:val="24"/>
                <w:lang w:val="ru-RU"/>
              </w:rPr>
              <w:t xml:space="preserve">Методы исследования в гуманистической психологии. </w:t>
            </w:r>
            <w:proofErr w:type="spellStart"/>
            <w:r w:rsidRPr="00D77DD5">
              <w:rPr>
                <w:szCs w:val="24"/>
              </w:rPr>
              <w:t>Общая</w:t>
            </w:r>
            <w:proofErr w:type="spellEnd"/>
            <w:r w:rsidRPr="00D77DD5">
              <w:rPr>
                <w:szCs w:val="24"/>
              </w:rPr>
              <w:t xml:space="preserve"> </w:t>
            </w:r>
            <w:proofErr w:type="spellStart"/>
            <w:r w:rsidRPr="00D77DD5">
              <w:rPr>
                <w:szCs w:val="24"/>
              </w:rPr>
              <w:t>характеристика</w:t>
            </w:r>
            <w:proofErr w:type="spellEnd"/>
            <w:r w:rsidRPr="00D77DD5">
              <w:rPr>
                <w:szCs w:val="24"/>
              </w:rPr>
              <w:t>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Основные принципы исследования в гуманистической психологии.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Методы изучения «Я-концепции» в гуманистической психологии.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Значение методов исследования гуманистической психологии для изучения личности.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Отличительные особенности анализа сновидений в экзистенциональной психологии.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 xml:space="preserve">Факторный анализ в исследованиях </w:t>
            </w:r>
            <w:proofErr w:type="spellStart"/>
            <w:r w:rsidRPr="00D77DD5">
              <w:rPr>
                <w:szCs w:val="24"/>
                <w:lang w:val="ru-RU"/>
              </w:rPr>
              <w:t>Г.Айзенка</w:t>
            </w:r>
            <w:proofErr w:type="spellEnd"/>
            <w:r w:rsidRPr="00D77DD5">
              <w:rPr>
                <w:szCs w:val="24"/>
                <w:lang w:val="ru-RU"/>
              </w:rPr>
              <w:t xml:space="preserve">, </w:t>
            </w:r>
            <w:proofErr w:type="spellStart"/>
            <w:r w:rsidRPr="00D77DD5">
              <w:rPr>
                <w:szCs w:val="24"/>
                <w:lang w:val="ru-RU"/>
              </w:rPr>
              <w:t>Р.Кэттелла</w:t>
            </w:r>
            <w:proofErr w:type="spellEnd"/>
            <w:r w:rsidRPr="00D77DD5">
              <w:rPr>
                <w:szCs w:val="24"/>
                <w:lang w:val="ru-RU"/>
              </w:rPr>
              <w:t>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</w:rPr>
            </w:pPr>
            <w:r w:rsidRPr="00D77DD5">
              <w:rPr>
                <w:szCs w:val="24"/>
                <w:lang w:val="ru-RU"/>
              </w:rPr>
              <w:t xml:space="preserve">Методы исследования в </w:t>
            </w:r>
            <w:proofErr w:type="spellStart"/>
            <w:r w:rsidRPr="00D77DD5">
              <w:rPr>
                <w:szCs w:val="24"/>
                <w:lang w:val="ru-RU"/>
              </w:rPr>
              <w:t>бихевиористической</w:t>
            </w:r>
            <w:proofErr w:type="spellEnd"/>
            <w:r w:rsidRPr="00D77DD5">
              <w:rPr>
                <w:szCs w:val="24"/>
                <w:lang w:val="ru-RU"/>
              </w:rPr>
              <w:t xml:space="preserve"> психологии. </w:t>
            </w:r>
            <w:proofErr w:type="spellStart"/>
            <w:r w:rsidRPr="00D77DD5">
              <w:rPr>
                <w:szCs w:val="24"/>
              </w:rPr>
              <w:t>Отличительные</w:t>
            </w:r>
            <w:proofErr w:type="spellEnd"/>
            <w:r w:rsidRPr="00D77DD5">
              <w:rPr>
                <w:szCs w:val="24"/>
              </w:rPr>
              <w:t xml:space="preserve"> </w:t>
            </w:r>
            <w:proofErr w:type="spellStart"/>
            <w:r w:rsidRPr="00D77DD5">
              <w:rPr>
                <w:szCs w:val="24"/>
              </w:rPr>
              <w:t>особенности</w:t>
            </w:r>
            <w:proofErr w:type="spellEnd"/>
            <w:r w:rsidRPr="00D77DD5">
              <w:rPr>
                <w:szCs w:val="24"/>
              </w:rPr>
              <w:t xml:space="preserve"> </w:t>
            </w:r>
            <w:proofErr w:type="spellStart"/>
            <w:r w:rsidRPr="00D77DD5">
              <w:rPr>
                <w:szCs w:val="24"/>
              </w:rPr>
              <w:t>исследований</w:t>
            </w:r>
            <w:proofErr w:type="spellEnd"/>
            <w:r w:rsidRPr="00D77DD5">
              <w:rPr>
                <w:szCs w:val="24"/>
              </w:rPr>
              <w:t xml:space="preserve"> </w:t>
            </w:r>
            <w:proofErr w:type="spellStart"/>
            <w:r w:rsidRPr="00D77DD5">
              <w:rPr>
                <w:szCs w:val="24"/>
              </w:rPr>
              <w:t>бихевиористов</w:t>
            </w:r>
            <w:proofErr w:type="spellEnd"/>
            <w:r w:rsidRPr="00D77DD5">
              <w:rPr>
                <w:szCs w:val="24"/>
              </w:rPr>
              <w:t>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</w:rPr>
            </w:pPr>
            <w:r w:rsidRPr="00D77DD5">
              <w:rPr>
                <w:szCs w:val="24"/>
                <w:lang w:val="ru-RU"/>
              </w:rPr>
              <w:t xml:space="preserve">Методы исследования в когнитивной психологии. </w:t>
            </w:r>
            <w:proofErr w:type="spellStart"/>
            <w:r w:rsidRPr="00D77DD5">
              <w:rPr>
                <w:szCs w:val="24"/>
              </w:rPr>
              <w:t>Общая</w:t>
            </w:r>
            <w:proofErr w:type="spellEnd"/>
            <w:r w:rsidRPr="00D77DD5">
              <w:rPr>
                <w:szCs w:val="24"/>
              </w:rPr>
              <w:t xml:space="preserve"> </w:t>
            </w:r>
            <w:proofErr w:type="spellStart"/>
            <w:r w:rsidRPr="00D77DD5">
              <w:rPr>
                <w:szCs w:val="24"/>
              </w:rPr>
              <w:t>характеристика</w:t>
            </w:r>
            <w:proofErr w:type="spellEnd"/>
            <w:r w:rsidRPr="00D77DD5">
              <w:rPr>
                <w:szCs w:val="24"/>
              </w:rPr>
              <w:t>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Сравнительный анализ методов исследования в различных психологических школах.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Методы исследования познавательных процессов личности.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>Методы исследования эмоционально волевой сферы личности.</w:t>
            </w:r>
          </w:p>
          <w:p w:rsidR="00D77DD5" w:rsidRPr="00D77DD5" w:rsidRDefault="00D77DD5" w:rsidP="00D77DD5">
            <w:pPr>
              <w:pStyle w:val="a8"/>
              <w:numPr>
                <w:ilvl w:val="3"/>
                <w:numId w:val="1"/>
              </w:numPr>
              <w:tabs>
                <w:tab w:val="left" w:pos="142"/>
                <w:tab w:val="left" w:pos="360"/>
                <w:tab w:val="left" w:pos="720"/>
                <w:tab w:val="left" w:pos="1080"/>
              </w:tabs>
              <w:overflowPunct w:val="0"/>
              <w:spacing w:line="240" w:lineRule="auto"/>
              <w:ind w:left="0" w:firstLine="142"/>
              <w:textAlignment w:val="baseline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 xml:space="preserve">Методы исследования </w:t>
            </w:r>
            <w:proofErr w:type="spellStart"/>
            <w:r w:rsidRPr="00D77DD5">
              <w:rPr>
                <w:szCs w:val="24"/>
                <w:lang w:val="ru-RU"/>
              </w:rPr>
              <w:t>темпераментальных</w:t>
            </w:r>
            <w:proofErr w:type="spellEnd"/>
            <w:r w:rsidRPr="00D77DD5">
              <w:rPr>
                <w:szCs w:val="24"/>
                <w:lang w:val="ru-RU"/>
              </w:rPr>
              <w:t xml:space="preserve"> и характерологических особенностей личности.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77DD5" w:rsidRPr="003F2344" w:rsidTr="00642ADD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7DD5" w:rsidRPr="00D77DD5" w:rsidRDefault="00D77DD5" w:rsidP="00D77DD5">
            <w:pPr>
              <w:pStyle w:val="Style7"/>
              <w:widowControl/>
              <w:numPr>
                <w:ilvl w:val="0"/>
                <w:numId w:val="3"/>
              </w:numPr>
              <w:tabs>
                <w:tab w:val="left" w:pos="466"/>
              </w:tabs>
              <w:ind w:left="0"/>
            </w:pPr>
            <w:r w:rsidRPr="00D77DD5">
              <w:t xml:space="preserve">применять закономерности и методы психологии в решении профессиональных задач; </w:t>
            </w:r>
          </w:p>
          <w:p w:rsidR="00D77DD5" w:rsidRPr="00D77DD5" w:rsidRDefault="00D77DD5" w:rsidP="00D77DD5">
            <w:pPr>
              <w:pStyle w:val="Style7"/>
              <w:widowControl/>
              <w:numPr>
                <w:ilvl w:val="0"/>
                <w:numId w:val="3"/>
              </w:numPr>
              <w:tabs>
                <w:tab w:val="left" w:pos="466"/>
              </w:tabs>
              <w:ind w:left="0"/>
              <w:rPr>
                <w:b/>
              </w:rPr>
            </w:pPr>
            <w:r w:rsidRPr="00D77DD5">
              <w:t xml:space="preserve">проводить диагностику, прогнозировать изменения и динамику </w:t>
            </w:r>
            <w:r w:rsidRPr="00D77DD5">
              <w:lastRenderedPageBreak/>
              <w:t>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      </w:r>
          </w:p>
          <w:p w:rsidR="00D77DD5" w:rsidRPr="00D77DD5" w:rsidRDefault="00D77DD5" w:rsidP="00D77DD5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3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7DD5" w:rsidRPr="00D77DD5" w:rsidRDefault="00D77DD5" w:rsidP="00D77DD5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Примерные задания: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Искать, оценивать и упорядочивать полученную научную информацию:</w:t>
            </w: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привести не менее десяти определений понятия «наблюдение», обратившись к словарям, практикумам, учебникам по общей и экспериментальной психологии и т.д. Определения необходимо расположить логично: от общенаучных – к частным, от словарных – к авторским.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Рассмотреть вопросы: разновидности метода наблюдения, требования к проведению исследования с применением метода наблюдения, достоинства и недостатки метода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и т.п.  все это нужно структурировать, например, сделать подзаголовки.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Опираясь на данные продолжительного (две недели) скрытого включенного полевого наблюдения, необходимо составить поведенческий портрет своего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одногруппника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с целью последующей идентификации его с объектом наблюдения.  </w:t>
            </w: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lastRenderedPageBreak/>
              <w:t xml:space="preserve">Основные параметры поведенческого портрета 1. Отдельные особенности внешнего вида, имеющие значение для характеристики наблюдаемого человека (стиль одежды и прически испытуемого, насколько он стремится в своем внешнем облике «быть таким, как все» или выделяться, привлекать к себе внимание; равнодушен к своему виду или придает ему особое значение). Какие элементы поведения это подтверждают, в каких ситуациях?  2. Пантомимика (осанка, особенности походки, жестикуляции, общая скованность или, наоборот, свобода движений испытуемого, характерные индивидуальные позы).  3. Мимика (общее выражение лица, сдержанность, выразительность мимики, в каких ситуациях мимика бывает особенно оживленной, в каких – скованной).  4. Речевое поведение (молчаливость, разговорчивость, многословие, лаконизм; стилистические особенности, содержание и культура речи; интонационное богатство, включение в речь пауз, темп речи).  5. Поведение по отношению к другим людям – положение в коллективе и отношение к этому, способ установления контакта, характер общения, стиль общения (авторитарное, с ориентацией на собеседника, с ориентацией на себя), позиция в общении (активная, пассивная, созерцательная, агрессивная, стремление к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доминантности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); наличие противоречий в поведении – демонстрация различных, противоположных по смыслу способов поведения в однотипных ситуациях (в каких?). 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6. Поведенческие проявления отношения к самому себе </w:t>
            </w:r>
            <w:proofErr w:type="gram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к своей внешности, недостаткам, преимуществам, возможностям, к своим личным вещам).  7. Поведение в основной деятельности (учеба).  8. Примеры характерных индивидуальных вербальных штампов, а также высказываний, характеризующих кругозор, интересы, жизненный опыт.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В течение двух недель вести дневник удивлений в виде таблицы: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Дата/</w:t>
            </w:r>
            <w:proofErr w:type="gram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время</w:t>
            </w:r>
            <w:proofErr w:type="gram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Что удивило Чем удивило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В течение шести недель ведите дневник самонаблюдения.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Записи ведутся на двойных листках. Раз в неделю листки сдаются преподавателю для проверки.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ru-RU"/>
              </w:rPr>
              <w:t>Краткий план дневника самонаблюдения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 Описывается факт.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 Состояние, эмоции, чувства — перечисляются.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3. Мысли: А что это я так реагирую? Пишутся три ответа (гипотезы).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4. Выбирается одна версия, обосновывается выбор.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5. Вывод. Развернутый ответ на вопрос «С какими моими качествами связана эта реакция?».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Опираясь на данные самонаблюдения в течение недели, проанализировать эффективность использования учебного и личного времени. 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Привести не менее десяти определений понятия «эксперимент», обратившись к словарям, практикумам, учебникам по общей и экспериментальной психологии и т.д. Определения необходимо расположить логично: от общенаучных – к частным, от словарных </w:t>
            </w: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– к авторским.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общую характеристику метода эксперимента. Здесь необходимо рассмотреть такие вопросы как: разновидности метода, требования к проведению исследования с применением данного метода, достоинства и недостатки метода и т.п. – все это нужно структурировать, например, сделать подзаголовки.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разработать и провести экспериментальное исследование; проанализировать полученные результаты.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Описать не менее трех психологических экспериментов из разных областей психологии.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Кратко охарактеризуйте рассматриваемый психический процесс (процессы), подробнее останавливаясь на тех аспектах, изучению которых были посвящены рассмотренные на занятиях методики (определения, виды, свойства и т.п.).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Описать методики, используемые для изучения различных видов и свойств рассматриваемых познавательных процессов, сгруппировав и обобщив их.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Например: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изучения ощущений: По видам (слуховые, зрительные, тактильные и т.д.) По свойствам и закономерностям (интенсивность, последовательный образ, пороги и т.д.)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изучения восприятия: По видам (пространства, движения, времени) По свойствам и закономерностям (константность, целостность, структурность и т.д.)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Контент-анализ литературного произведения (по выбору).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77DD5" w:rsidRPr="003F2344" w:rsidTr="00642AD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7DD5" w:rsidRPr="00D77DD5" w:rsidRDefault="00D77DD5" w:rsidP="00D77DD5">
            <w:pPr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методами исследования в области психологии, практическими умениями и навыками их использования в профессиональной деятельности</w:t>
            </w:r>
          </w:p>
        </w:tc>
        <w:tc>
          <w:tcPr>
            <w:tcW w:w="3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задания:</w:t>
            </w:r>
            <w:r w:rsidRPr="00D77DD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 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Используя практические навыки владения методами науки в решении профессиональных задач решите следующие задания:</w:t>
            </w: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1. Сопоставьте классификацию эмпирических методов психологического исследования Б. Г. Ананьева с классификацией эмпирических методов В. Н. Дружинина1. Какая из этих классификаций кажется вам более обоснованной? Аргументируйте ответ.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Для изучения какой-либо психологической проблемы составьте три плана в соответствии с организационными методами.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Сформулируйте предположения о тех результатах, которые можно будет получить при реализации каждого из этих планов.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Проанализируйте три любые статьи из журналов «Вопросы психологии», «Психологический журнал», «Вестник МГУ. Серия 14. Психология». Найдите в них элементы разных интерпретационных методов работы.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Различные классификации вопросов из первоисточников.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Составьте по три примера для каждого вида вопросов.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Составьте схемы стандартизированной,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полустандартизированной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и свободной беседы на одну и ту же тему. Сопоставьте их между собой. Чем обусловлены отличия?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Используя рекомендуемые литературные источники, подберите и опишите пример безупречного эксперимента.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Составьте не менее 4 конкретных вопросов, которые </w:t>
            </w: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lastRenderedPageBreak/>
              <w:t>экспериментатор должен задать испытуемому во время индивидуальной беседы при отборе для участия в эксперименте.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Сравните по внутренней и внешней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валидности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экспериментальные и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доэкспериментальные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планы.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Просмотрите три статьи из психологических журналов, в которых описаны психологические эксперименты, на основе каждого экспериментального исследования составьте его логическую модель, используя нотацию Д.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Кэмпбелла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Для каждого типа </w:t>
            </w:r>
            <w:proofErr w:type="spellStart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квазиэксперимента</w:t>
            </w:r>
            <w:proofErr w:type="spellEnd"/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придумайте собственное исследование: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1) сформулируйте исходную проблему;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2) установите независимую переменную;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3) определите зависимую переменную;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4) объясните, как в данном плане учитывается проблема контроля побочных переменных.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т.д.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Оцените значимость и практическую пригодность полученных результатов: Испытуемый по методике «Опросник формально-динамических свойств индивидуальности» (ОФДСИ) В.М. </w:t>
            </w:r>
            <w:proofErr w:type="spellStart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Русалова</w:t>
            </w:r>
            <w:proofErr w:type="spellEnd"/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получил следующие результаты:</w:t>
            </w:r>
          </w:p>
          <w:tbl>
            <w:tblPr>
              <w:tblW w:w="894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  <w:gridCol w:w="843"/>
              <w:gridCol w:w="803"/>
              <w:gridCol w:w="790"/>
              <w:gridCol w:w="699"/>
              <w:gridCol w:w="652"/>
              <w:gridCol w:w="640"/>
              <w:gridCol w:w="683"/>
              <w:gridCol w:w="640"/>
              <w:gridCol w:w="640"/>
              <w:gridCol w:w="671"/>
              <w:gridCol w:w="640"/>
            </w:tblGrid>
            <w:tr w:rsidR="00D77DD5" w:rsidRPr="00D77DD5" w:rsidTr="00C54C8F">
              <w:trPr>
                <w:trHeight w:val="350"/>
                <w:jc w:val="center"/>
              </w:trPr>
              <w:tc>
                <w:tcPr>
                  <w:tcW w:w="1242" w:type="dxa"/>
                  <w:vAlign w:val="bottom"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Шкалы</w:t>
                  </w:r>
                  <w:proofErr w:type="spellEnd"/>
                </w:p>
              </w:tc>
              <w:tc>
                <w:tcPr>
                  <w:tcW w:w="843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ЭРМ</w:t>
                  </w:r>
                </w:p>
              </w:tc>
              <w:tc>
                <w:tcPr>
                  <w:tcW w:w="803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ЭРИ</w:t>
                  </w:r>
                </w:p>
              </w:tc>
              <w:tc>
                <w:tcPr>
                  <w:tcW w:w="79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ЭРК</w:t>
                  </w:r>
                </w:p>
              </w:tc>
              <w:tc>
                <w:tcPr>
                  <w:tcW w:w="699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ПМ</w:t>
                  </w:r>
                </w:p>
              </w:tc>
              <w:tc>
                <w:tcPr>
                  <w:tcW w:w="652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ПИ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ПК</w:t>
                  </w:r>
                </w:p>
              </w:tc>
              <w:tc>
                <w:tcPr>
                  <w:tcW w:w="683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СМ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СИ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СК</w:t>
                  </w:r>
                </w:p>
              </w:tc>
              <w:tc>
                <w:tcPr>
                  <w:tcW w:w="671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ЭМ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ЭИ</w:t>
                  </w:r>
                </w:p>
              </w:tc>
            </w:tr>
            <w:tr w:rsidR="00D77DD5" w:rsidRPr="00D77DD5" w:rsidTr="00C54C8F">
              <w:trPr>
                <w:trHeight w:val="350"/>
                <w:jc w:val="center"/>
              </w:trPr>
              <w:tc>
                <w:tcPr>
                  <w:tcW w:w="1242" w:type="dxa"/>
                  <w:vAlign w:val="bottom"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Баллы</w:t>
                  </w:r>
                  <w:proofErr w:type="spellEnd"/>
                </w:p>
              </w:tc>
              <w:tc>
                <w:tcPr>
                  <w:tcW w:w="843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03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79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699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652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683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671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</w:tbl>
          <w:p w:rsidR="00D77DD5" w:rsidRPr="00D77DD5" w:rsidRDefault="00D77DD5" w:rsidP="00D77DD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07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6"/>
              <w:gridCol w:w="655"/>
              <w:gridCol w:w="949"/>
              <w:gridCol w:w="949"/>
              <w:gridCol w:w="949"/>
              <w:gridCol w:w="851"/>
              <w:gridCol w:w="949"/>
              <w:gridCol w:w="851"/>
            </w:tblGrid>
            <w:tr w:rsidR="00D77DD5" w:rsidRPr="00D77DD5" w:rsidTr="00C54C8F">
              <w:trPr>
                <w:trHeight w:val="350"/>
                <w:jc w:val="center"/>
              </w:trPr>
              <w:tc>
                <w:tcPr>
                  <w:tcW w:w="851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ЭК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КШ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ИПА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ИИА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ИКА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ИОА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ИОЭ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ИОАД</w:t>
                  </w:r>
                </w:p>
              </w:tc>
            </w:tr>
            <w:tr w:rsidR="00D77DD5" w:rsidRPr="00D77DD5" w:rsidTr="00C54C8F">
              <w:trPr>
                <w:trHeight w:val="350"/>
                <w:jc w:val="center"/>
              </w:trPr>
              <w:tc>
                <w:tcPr>
                  <w:tcW w:w="851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264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</w:tr>
          </w:tbl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психологический анализ (интерпретация) результатов исследования данного испытуемого.</w:t>
            </w:r>
          </w:p>
          <w:p w:rsidR="00D77DD5" w:rsidRPr="00D77DD5" w:rsidRDefault="00D77DD5" w:rsidP="00D77DD5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D77DD5" w:rsidRPr="00D77DD5" w:rsidRDefault="00D77DD5" w:rsidP="00D77DD5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77DD5">
              <w:rPr>
                <w:szCs w:val="24"/>
                <w:lang w:val="ru-RU"/>
              </w:rPr>
              <w:t xml:space="preserve">Испытуемый по методике </w:t>
            </w:r>
            <w:r w:rsidRPr="00D77DD5">
              <w:rPr>
                <w:rFonts w:eastAsia="Times New Roman"/>
                <w:bCs/>
                <w:kern w:val="36"/>
                <w:szCs w:val="24"/>
                <w:lang w:val="ru-RU" w:eastAsia="ru-RU"/>
              </w:rPr>
              <w:t xml:space="preserve">Культурно-свободный тест интеллекта </w:t>
            </w:r>
            <w:r w:rsidRPr="00D77DD5">
              <w:rPr>
                <w:szCs w:val="24"/>
                <w:lang w:val="ru-RU"/>
              </w:rPr>
              <w:t xml:space="preserve">Р. </w:t>
            </w:r>
            <w:proofErr w:type="spellStart"/>
            <w:r w:rsidRPr="00D77DD5">
              <w:rPr>
                <w:szCs w:val="24"/>
                <w:lang w:val="ru-RU"/>
              </w:rPr>
              <w:t>Кеттелла</w:t>
            </w:r>
            <w:proofErr w:type="spellEnd"/>
            <w:r w:rsidRPr="00D77DD5">
              <w:rPr>
                <w:szCs w:val="24"/>
                <w:lang w:val="ru-RU"/>
              </w:rPr>
              <w:t xml:space="preserve"> получил следующие результаты:</w:t>
            </w:r>
          </w:p>
          <w:tbl>
            <w:tblPr>
              <w:tblW w:w="758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91"/>
              <w:gridCol w:w="579"/>
              <w:gridCol w:w="579"/>
              <w:gridCol w:w="580"/>
              <w:gridCol w:w="580"/>
              <w:gridCol w:w="580"/>
              <w:gridCol w:w="580"/>
              <w:gridCol w:w="580"/>
              <w:gridCol w:w="580"/>
              <w:gridCol w:w="580"/>
            </w:tblGrid>
            <w:tr w:rsidR="00D77DD5" w:rsidRPr="003F2344" w:rsidTr="00C54C8F">
              <w:trPr>
                <w:trHeight w:val="260"/>
                <w:jc w:val="center"/>
              </w:trPr>
              <w:tc>
                <w:tcPr>
                  <w:tcW w:w="182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80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Часть 1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80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Часть 2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77DD5" w:rsidRPr="003F2344" w:rsidTr="00C54C8F">
              <w:trPr>
                <w:trHeight w:val="260"/>
                <w:jc w:val="center"/>
              </w:trPr>
              <w:tc>
                <w:tcPr>
                  <w:tcW w:w="182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IQ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4</w:t>
                  </w:r>
                </w:p>
              </w:tc>
            </w:tr>
            <w:tr w:rsidR="00D77DD5" w:rsidRPr="003F2344" w:rsidTr="00C54C8F">
              <w:trPr>
                <w:trHeight w:val="260"/>
                <w:jc w:val="center"/>
              </w:trPr>
              <w:tc>
                <w:tcPr>
                  <w:tcW w:w="182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Баллы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105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D77DD5" w:rsidRPr="00D77DD5" w:rsidRDefault="00D77DD5" w:rsidP="00D77D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77D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</w:tr>
          </w:tbl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психологический анализ (интерпретация) результатов исследования данного испытуемого.</w:t>
            </w:r>
          </w:p>
          <w:p w:rsidR="00D77DD5" w:rsidRPr="00D77DD5" w:rsidRDefault="00D77DD5" w:rsidP="00D7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D77DD5" w:rsidRPr="00D77DD5" w:rsidSect="00E15BA1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7D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7DD5" w:rsidRPr="00D77DD5" w:rsidRDefault="00D77DD5" w:rsidP="00D77DD5">
      <w:pPr>
        <w:pStyle w:val="1"/>
        <w:spacing w:before="0" w:after="0"/>
        <w:ind w:left="0" w:firstLine="709"/>
        <w:rPr>
          <w:b w:val="0"/>
          <w:szCs w:val="24"/>
        </w:rPr>
      </w:pPr>
      <w:r w:rsidRPr="00D77DD5">
        <w:rPr>
          <w:b w:val="0"/>
          <w:szCs w:val="24"/>
        </w:rPr>
        <w:t>Система текущего контроля включает:</w:t>
      </w:r>
    </w:p>
    <w:p w:rsidR="00D77DD5" w:rsidRPr="00D77DD5" w:rsidRDefault="00D77DD5" w:rsidP="00D77DD5">
      <w:pPr>
        <w:pStyle w:val="1"/>
        <w:spacing w:before="0" w:after="0"/>
        <w:ind w:left="0" w:firstLine="709"/>
        <w:rPr>
          <w:b w:val="0"/>
          <w:szCs w:val="24"/>
        </w:rPr>
      </w:pPr>
      <w:r w:rsidRPr="00D77DD5">
        <w:rPr>
          <w:b w:val="0"/>
          <w:szCs w:val="24"/>
        </w:rPr>
        <w:t>1) контроль посещения лабораторных занятий;</w:t>
      </w:r>
    </w:p>
    <w:p w:rsidR="00D77DD5" w:rsidRPr="00D77DD5" w:rsidRDefault="00D77DD5" w:rsidP="00D77DD5">
      <w:pPr>
        <w:pStyle w:val="1"/>
        <w:spacing w:before="0" w:after="0"/>
        <w:ind w:left="0" w:firstLine="709"/>
        <w:rPr>
          <w:b w:val="0"/>
          <w:szCs w:val="24"/>
        </w:rPr>
      </w:pPr>
      <w:r w:rsidRPr="00D77DD5">
        <w:rPr>
          <w:b w:val="0"/>
          <w:szCs w:val="24"/>
        </w:rPr>
        <w:t>2) контроль выполнения студентами заданий для самостоятельной работы.</w:t>
      </w:r>
    </w:p>
    <w:p w:rsidR="00D77DD5" w:rsidRPr="00D77DD5" w:rsidRDefault="00D77DD5" w:rsidP="00D77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7DD5">
        <w:rPr>
          <w:rFonts w:ascii="Times New Roman" w:hAnsi="Times New Roman" w:cs="Times New Roman"/>
          <w:sz w:val="24"/>
          <w:szCs w:val="24"/>
          <w:lang w:val="ru-RU"/>
        </w:rPr>
        <w:t>Работа на занятиях оценивается преподавателем</w:t>
      </w:r>
      <w:r w:rsidRPr="00D77DD5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по двухбалльной системе «выполнено – не выполнено»</w:t>
      </w:r>
      <w:r w:rsidRPr="00D77DD5">
        <w:rPr>
          <w:rFonts w:ascii="Times New Roman" w:hAnsi="Times New Roman" w:cs="Times New Roman"/>
          <w:sz w:val="24"/>
          <w:szCs w:val="24"/>
          <w:lang w:val="ru-RU"/>
        </w:rPr>
        <w:t xml:space="preserve"> по итогам </w:t>
      </w:r>
      <w:r w:rsidRPr="00D77DD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подготовки и последовательного выполнения студентами лабораторных работ </w:t>
      </w:r>
      <w:r w:rsidRPr="00D77DD5">
        <w:rPr>
          <w:rFonts w:ascii="Times New Roman" w:hAnsi="Times New Roman" w:cs="Times New Roman"/>
          <w:sz w:val="24"/>
          <w:szCs w:val="24"/>
          <w:lang w:val="ru-RU"/>
        </w:rPr>
        <w:t xml:space="preserve">и самостоятельной работе. Оценка «выполнено» выставляется по результатам </w:t>
      </w:r>
      <w:r w:rsidRPr="00D77DD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фронтального и индивидуального </w:t>
      </w:r>
      <w:r w:rsidRPr="00D77DD5">
        <w:rPr>
          <w:rFonts w:ascii="Times New Roman" w:hAnsi="Times New Roman" w:cs="Times New Roman"/>
          <w:sz w:val="24"/>
          <w:szCs w:val="24"/>
          <w:lang w:val="ru-RU"/>
        </w:rPr>
        <w:t xml:space="preserve">устного опроса, письменной и практической проверки; в письменных заданиях соблюдается правильное оформление схемы, логики и выводов исследования. </w:t>
      </w:r>
    </w:p>
    <w:p w:rsidR="00D77DD5" w:rsidRPr="00D77DD5" w:rsidRDefault="00D77DD5" w:rsidP="00D77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7DD5">
        <w:rPr>
          <w:rFonts w:ascii="Times New Roman" w:hAnsi="Times New Roman" w:cs="Times New Roman"/>
          <w:sz w:val="24"/>
          <w:szCs w:val="24"/>
          <w:lang w:val="ru-RU"/>
        </w:rPr>
        <w:t>Пропуск лабораторных занятий предполагает отработку по пропущенным темам. Форма отработки определяется преподавателем.</w:t>
      </w:r>
    </w:p>
    <w:p w:rsidR="00D77DD5" w:rsidRPr="00D77DD5" w:rsidRDefault="00D77DD5" w:rsidP="00D77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7DD5">
        <w:rPr>
          <w:rFonts w:ascii="Times New Roman" w:hAnsi="Times New Roman" w:cs="Times New Roman"/>
          <w:sz w:val="24"/>
          <w:szCs w:val="24"/>
          <w:lang w:val="ru-RU"/>
        </w:rPr>
        <w:t xml:space="preserve">Итоговая промежуточная аттестация по дисциплине – зачет с оценкой проводится на последнем занятии. Форма проведения итоговой промежуточной аттестации по дисциплине включает результаты текущего контроля знаний и итоговое собеседование по вопросам к зачету. </w:t>
      </w: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7D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77DD5" w:rsidRPr="00D77DD5" w:rsidRDefault="00D77DD5" w:rsidP="00D77D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7DD5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(зачет с оценкой):</w:t>
      </w:r>
    </w:p>
    <w:p w:rsidR="00D77DD5" w:rsidRPr="00D77DD5" w:rsidRDefault="00D77DD5" w:rsidP="00D77DD5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D77DD5" w:rsidRPr="00D77DD5" w:rsidRDefault="00D77DD5" w:rsidP="00D77DD5">
      <w:pPr>
        <w:pStyle w:val="a"/>
        <w:numPr>
          <w:ilvl w:val="0"/>
          <w:numId w:val="0"/>
        </w:numPr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D77DD5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D77DD5">
        <w:t>(в соответствии с формируемыми компетенциями и планируемыми результатами обучения)</w:t>
      </w:r>
      <w:r w:rsidRPr="00D77DD5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D77DD5" w:rsidRPr="00D77DD5" w:rsidRDefault="00D77DD5" w:rsidP="00D77DD5">
      <w:pPr>
        <w:pStyle w:val="a"/>
        <w:numPr>
          <w:ilvl w:val="0"/>
          <w:numId w:val="0"/>
        </w:numPr>
        <w:ind w:firstLine="709"/>
      </w:pPr>
      <w:r w:rsidRPr="00D77DD5">
        <w:t xml:space="preserve">– на оценку </w:t>
      </w:r>
      <w:r w:rsidRPr="00D77DD5">
        <w:rPr>
          <w:b/>
        </w:rPr>
        <w:t>«отлично»</w:t>
      </w:r>
      <w:r w:rsidRPr="00D77DD5">
        <w:t xml:space="preserve"> </w:t>
      </w:r>
      <w:r w:rsidR="00642ADD">
        <w:t xml:space="preserve">(5 баллов) </w:t>
      </w:r>
      <w:r w:rsidRPr="00D77DD5">
        <w:t xml:space="preserve">– обучающийся показывает высокий уровень </w:t>
      </w:r>
      <w:proofErr w:type="spellStart"/>
      <w:r w:rsidRPr="00D77DD5">
        <w:t>сформированности</w:t>
      </w:r>
      <w:proofErr w:type="spellEnd"/>
      <w:r w:rsidRPr="00D77DD5">
        <w:t xml:space="preserve"> компетенций, т.е. обладает способностью применять закономерности и методы науки в решении профессиональных задач; имеет достаточные знания об отборе и применении психодиагностических методик, адекватных целям, ситуации и контингенту респондентов с последующей математико-статистической обработкой данных и их интерпретацией;</w:t>
      </w:r>
    </w:p>
    <w:p w:rsidR="00D77DD5" w:rsidRPr="00D77DD5" w:rsidRDefault="00D77DD5" w:rsidP="00D77DD5">
      <w:pPr>
        <w:pStyle w:val="a"/>
        <w:numPr>
          <w:ilvl w:val="0"/>
          <w:numId w:val="0"/>
        </w:numPr>
        <w:ind w:firstLine="709"/>
      </w:pPr>
      <w:r w:rsidRPr="00D77DD5">
        <w:t xml:space="preserve">– на оценку </w:t>
      </w:r>
      <w:r w:rsidRPr="00D77DD5">
        <w:rPr>
          <w:b/>
        </w:rPr>
        <w:t>«хорошо»</w:t>
      </w:r>
      <w:r w:rsidRPr="00D77DD5">
        <w:t xml:space="preserve"> </w:t>
      </w:r>
      <w:r w:rsidR="00642ADD">
        <w:t xml:space="preserve">(4 балла) </w:t>
      </w:r>
      <w:r w:rsidRPr="00D77DD5">
        <w:t xml:space="preserve">– обучающийся показывает средний уровень </w:t>
      </w:r>
      <w:proofErr w:type="spellStart"/>
      <w:r w:rsidRPr="00D77DD5">
        <w:t>сформированности</w:t>
      </w:r>
      <w:proofErr w:type="spellEnd"/>
      <w:r w:rsidRPr="00D77DD5">
        <w:t xml:space="preserve"> компетенций, т.е. имеет необходимые знания о закономерностях и методах науки в решении профессиональных задач; демонстрирует интеллектуальные навыки решения проблем и задач, нахождения уникальных ответов к проблемам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человека;</w:t>
      </w:r>
    </w:p>
    <w:p w:rsidR="00D77DD5" w:rsidRPr="00D77DD5" w:rsidRDefault="00D77DD5" w:rsidP="00D77DD5">
      <w:pPr>
        <w:pStyle w:val="a"/>
        <w:numPr>
          <w:ilvl w:val="0"/>
          <w:numId w:val="0"/>
        </w:numPr>
        <w:ind w:firstLine="709"/>
      </w:pPr>
      <w:r w:rsidRPr="00D77DD5">
        <w:t xml:space="preserve">– на оценку </w:t>
      </w:r>
      <w:r w:rsidRPr="00D77DD5">
        <w:rPr>
          <w:b/>
        </w:rPr>
        <w:t>«удовлетворительно»</w:t>
      </w:r>
      <w:r w:rsidRPr="00D77DD5">
        <w:t xml:space="preserve"> </w:t>
      </w:r>
      <w:r w:rsidR="00642ADD">
        <w:t xml:space="preserve">(3 балла) </w:t>
      </w:r>
      <w:r w:rsidRPr="00D77DD5">
        <w:t xml:space="preserve">– обучающийся показывает пороговый уровень </w:t>
      </w:r>
      <w:proofErr w:type="spellStart"/>
      <w:r w:rsidRPr="00D77DD5">
        <w:t>сформированности</w:t>
      </w:r>
      <w:proofErr w:type="spellEnd"/>
      <w:r w:rsidRPr="00D77DD5">
        <w:t xml:space="preserve"> компетенций, т.е. отчасти владеет необходимыми знаниями о закономерностях и методах науки в решении профессиональных задач; имеет частичные знания о </w:t>
      </w:r>
      <w:r w:rsidRPr="00D77DD5">
        <w:rPr>
          <w:rStyle w:val="FontStyle16"/>
          <w:b w:val="0"/>
          <w:sz w:val="24"/>
          <w:szCs w:val="24"/>
        </w:rPr>
        <w:t>проведении психологических исследований на основе применения общепрофессиональных знаний и умений в различных научных и научно-практических областях психологии</w:t>
      </w:r>
      <w:r w:rsidRPr="00D77DD5">
        <w:t>;</w:t>
      </w:r>
    </w:p>
    <w:p w:rsidR="00D77DD5" w:rsidRPr="00D77DD5" w:rsidRDefault="00D77DD5" w:rsidP="00D77DD5">
      <w:pPr>
        <w:pStyle w:val="a"/>
        <w:numPr>
          <w:ilvl w:val="0"/>
          <w:numId w:val="0"/>
        </w:numPr>
        <w:ind w:firstLine="709"/>
      </w:pPr>
      <w:r w:rsidRPr="00D77DD5">
        <w:rPr>
          <w:b/>
        </w:rPr>
        <w:t>«Не зачтено»:</w:t>
      </w:r>
      <w:r w:rsidRPr="00D77DD5">
        <w:t xml:space="preserve"> – результат обучения не достигнут, т.е.</w:t>
      </w:r>
      <w:r w:rsidRPr="00D77DD5">
        <w:rPr>
          <w:i/>
        </w:rPr>
        <w:t xml:space="preserve"> </w:t>
      </w:r>
      <w:r w:rsidRPr="00D77DD5"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82208" w:rsidRPr="00D77DD5" w:rsidRDefault="00082208">
      <w:pPr>
        <w:rPr>
          <w:lang w:val="ru-RU"/>
        </w:rPr>
      </w:pPr>
    </w:p>
    <w:sectPr w:rsidR="00082208" w:rsidRPr="00D77DD5" w:rsidSect="0061740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46C85"/>
    <w:multiLevelType w:val="hybridMultilevel"/>
    <w:tmpl w:val="CCFA2174"/>
    <w:lvl w:ilvl="0" w:tplc="0419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B50668"/>
    <w:multiLevelType w:val="hybridMultilevel"/>
    <w:tmpl w:val="E89C5A12"/>
    <w:lvl w:ilvl="0" w:tplc="E5D25408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E228A6"/>
    <w:multiLevelType w:val="hybridMultilevel"/>
    <w:tmpl w:val="1F347632"/>
    <w:lvl w:ilvl="0" w:tplc="2BACCFA2">
      <w:start w:val="1"/>
      <w:numFmt w:val="decimal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6811965"/>
    <w:multiLevelType w:val="hybridMultilevel"/>
    <w:tmpl w:val="F6888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FC71DE"/>
    <w:multiLevelType w:val="hybridMultilevel"/>
    <w:tmpl w:val="189C656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2208"/>
    <w:rsid w:val="001F0BC7"/>
    <w:rsid w:val="003F2344"/>
    <w:rsid w:val="004C425B"/>
    <w:rsid w:val="0061740B"/>
    <w:rsid w:val="00642ADD"/>
    <w:rsid w:val="00C54C8F"/>
    <w:rsid w:val="00D31453"/>
    <w:rsid w:val="00D77DD5"/>
    <w:rsid w:val="00E15BA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740B"/>
  </w:style>
  <w:style w:type="paragraph" w:styleId="1">
    <w:name w:val="heading 1"/>
    <w:basedOn w:val="a0"/>
    <w:next w:val="a0"/>
    <w:link w:val="10"/>
    <w:qFormat/>
    <w:rsid w:val="00D77DD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D7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D77D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D77DD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4">
    <w:name w:val="Style14"/>
    <w:basedOn w:val="a0"/>
    <w:rsid w:val="00D77DD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D77DD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2">
    <w:name w:val="Заголовок №2_"/>
    <w:link w:val="20"/>
    <w:rsid w:val="00D77DD5"/>
    <w:rPr>
      <w:rFonts w:ascii="Arial" w:eastAsia="Arial" w:hAnsi="Arial" w:cs="Arial"/>
      <w:b/>
      <w:bCs/>
      <w:i/>
      <w:iCs/>
      <w:sz w:val="30"/>
      <w:szCs w:val="30"/>
      <w:shd w:val="clear" w:color="auto" w:fill="FFFFFF"/>
    </w:rPr>
  </w:style>
  <w:style w:type="paragraph" w:customStyle="1" w:styleId="20">
    <w:name w:val="Заголовок №2"/>
    <w:basedOn w:val="a0"/>
    <w:link w:val="2"/>
    <w:rsid w:val="00D77DD5"/>
    <w:pPr>
      <w:widowControl w:val="0"/>
      <w:shd w:val="clear" w:color="auto" w:fill="FFFFFF"/>
      <w:spacing w:after="120" w:line="0" w:lineRule="atLeast"/>
      <w:ind w:firstLine="740"/>
      <w:jc w:val="both"/>
      <w:outlineLvl w:val="1"/>
    </w:pPr>
    <w:rPr>
      <w:rFonts w:ascii="Arial" w:eastAsia="Arial" w:hAnsi="Arial" w:cs="Arial"/>
      <w:b/>
      <w:bCs/>
      <w:i/>
      <w:iCs/>
      <w:sz w:val="30"/>
      <w:szCs w:val="30"/>
    </w:rPr>
  </w:style>
  <w:style w:type="character" w:customStyle="1" w:styleId="32">
    <w:name w:val="Заголовок №3 (2)_"/>
    <w:link w:val="320"/>
    <w:rsid w:val="00D77DD5"/>
    <w:rPr>
      <w:b/>
      <w:bCs/>
      <w:i/>
      <w:iCs/>
      <w:sz w:val="30"/>
      <w:szCs w:val="30"/>
      <w:shd w:val="clear" w:color="auto" w:fill="FFFFFF"/>
    </w:rPr>
  </w:style>
  <w:style w:type="paragraph" w:customStyle="1" w:styleId="320">
    <w:name w:val="Заголовок №3 (2)"/>
    <w:basedOn w:val="a0"/>
    <w:link w:val="32"/>
    <w:rsid w:val="00D77DD5"/>
    <w:pPr>
      <w:widowControl w:val="0"/>
      <w:shd w:val="clear" w:color="auto" w:fill="FFFFFF"/>
      <w:spacing w:before="180" w:after="180" w:line="0" w:lineRule="atLeast"/>
      <w:jc w:val="center"/>
      <w:outlineLvl w:val="2"/>
    </w:pPr>
    <w:rPr>
      <w:b/>
      <w:bCs/>
      <w:i/>
      <w:iCs/>
      <w:sz w:val="30"/>
      <w:szCs w:val="30"/>
    </w:rPr>
  </w:style>
  <w:style w:type="character" w:customStyle="1" w:styleId="21">
    <w:name w:val="Основной текст (2)_"/>
    <w:link w:val="22"/>
    <w:rsid w:val="00D77DD5"/>
    <w:rPr>
      <w:sz w:val="30"/>
      <w:szCs w:val="30"/>
      <w:shd w:val="clear" w:color="auto" w:fill="FFFFFF"/>
    </w:rPr>
  </w:style>
  <w:style w:type="character" w:customStyle="1" w:styleId="12">
    <w:name w:val="Основной текст (12)_"/>
    <w:link w:val="120"/>
    <w:rsid w:val="00D77DD5"/>
    <w:rPr>
      <w:b/>
      <w:bCs/>
      <w:i/>
      <w:iCs/>
      <w:sz w:val="30"/>
      <w:szCs w:val="30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D77DD5"/>
    <w:pPr>
      <w:widowControl w:val="0"/>
      <w:shd w:val="clear" w:color="auto" w:fill="FFFFFF"/>
      <w:spacing w:after="300" w:line="346" w:lineRule="exact"/>
      <w:ind w:hanging="860"/>
    </w:pPr>
    <w:rPr>
      <w:sz w:val="30"/>
      <w:szCs w:val="30"/>
    </w:rPr>
  </w:style>
  <w:style w:type="paragraph" w:customStyle="1" w:styleId="120">
    <w:name w:val="Основной текст (12)"/>
    <w:basedOn w:val="a0"/>
    <w:link w:val="12"/>
    <w:rsid w:val="00D77DD5"/>
    <w:pPr>
      <w:widowControl w:val="0"/>
      <w:shd w:val="clear" w:color="auto" w:fill="FFFFFF"/>
      <w:spacing w:before="300" w:after="120" w:line="0" w:lineRule="atLeast"/>
    </w:pPr>
    <w:rPr>
      <w:b/>
      <w:bCs/>
      <w:i/>
      <w:iCs/>
      <w:sz w:val="30"/>
      <w:szCs w:val="30"/>
    </w:rPr>
  </w:style>
  <w:style w:type="paragraph" w:customStyle="1" w:styleId="Style7">
    <w:name w:val="Style7"/>
    <w:basedOn w:val="a0"/>
    <w:uiPriority w:val="99"/>
    <w:rsid w:val="00D77DD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D77DD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D77DD5"/>
    <w:rPr>
      <w:rFonts w:ascii="Georgia" w:hAnsi="Georgia" w:cs="Georgia"/>
      <w:sz w:val="12"/>
      <w:szCs w:val="12"/>
    </w:rPr>
  </w:style>
  <w:style w:type="paragraph" w:styleId="a6">
    <w:name w:val="footnote text"/>
    <w:basedOn w:val="a0"/>
    <w:link w:val="a7"/>
    <w:rsid w:val="00D77DD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rsid w:val="00D77DD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List Paragraph"/>
    <w:basedOn w:val="a0"/>
    <w:uiPriority w:val="34"/>
    <w:qFormat/>
    <w:rsid w:val="00D77DD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">
    <w:name w:val="список с точками"/>
    <w:basedOn w:val="a0"/>
    <w:rsid w:val="00D77DD5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dxebasedevex">
    <w:name w:val="dxebase_devex"/>
    <w:basedOn w:val="a1"/>
    <w:rsid w:val="00D77DD5"/>
  </w:style>
  <w:style w:type="character" w:styleId="a9">
    <w:name w:val="Hyperlink"/>
    <w:basedOn w:val="a1"/>
    <w:uiPriority w:val="99"/>
    <w:unhideWhenUsed/>
    <w:rsid w:val="00642A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829.pdf&amp;show=dcatalogues/1/1133072/2829.pdf&amp;view=true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143.pdf&amp;show=dcatalogues/1/1136438/3143.pdf&amp;view=true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cation.polpred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38.pdf&amp;show=dcatalogues/1/1133216/283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10" Type="http://schemas.openxmlformats.org/officeDocument/2006/relationships/hyperlink" Target="https://magtu.informsystema.ru/uploader/fileUpload?name=2352.pdf&amp;show=dcatalogues/1/1129999/2352.pdf&amp;view=true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2577.pdf&amp;show=dcatalogues/1/1130384/257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6926</Words>
  <Characters>39479</Characters>
  <Application>Microsoft Office Word</Application>
  <DocSecurity>0</DocSecurity>
  <Lines>328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2019-2020_37_05_02-ИПСД-19_46_plx_Общий психологический практикум_  специализация N 2 Морально-психологическое обеспечение служебной деятельности</vt:lpstr>
      <vt:lpstr>Лист1</vt:lpstr>
    </vt:vector>
  </TitlesOfParts>
  <Company>SPecialiST RePack</Company>
  <LinksUpToDate>false</LinksUpToDate>
  <CharactersWithSpaces>46313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2019-2020_37_05_02-ИПСД-19_46_plx_Общий психологический практикум_  специализация N 2 Морально-психологическое обеспечение служебной деятельности</dc:title>
  <dc:creator>FastReport.NET</dc:creator>
  <cp:lastModifiedBy>psylab</cp:lastModifiedBy>
  <cp:revision>6</cp:revision>
  <cp:lastPrinted>2020-03-26T10:36:00Z</cp:lastPrinted>
  <dcterms:created xsi:type="dcterms:W3CDTF">2020-03-26T08:09:00Z</dcterms:created>
  <dcterms:modified xsi:type="dcterms:W3CDTF">2020-10-26T13:59:00Z</dcterms:modified>
</cp:coreProperties>
</file>