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876AC0" w:rsidRPr="00726732">
        <w:trPr>
          <w:trHeight w:hRule="exact" w:val="277"/>
        </w:trPr>
        <w:tc>
          <w:tcPr>
            <w:tcW w:w="1135" w:type="dxa"/>
          </w:tcPr>
          <w:p w:rsidR="00876AC0" w:rsidRPr="00B404F3" w:rsidRDefault="00726732"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83.35pt;margin-top:-56.25pt;width:594.55pt;height:839.45pt;z-index:1">
                  <v:imagedata r:id="rId6" o:title="пенитенциарная"/>
                </v:shape>
              </w:pict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76AC0" w:rsidRPr="00B404F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726732">
            <w:r>
              <w:rPr>
                <w:noProof/>
                <w:lang w:val="ru-RU" w:eastAsia="ru-RU"/>
              </w:rPr>
              <w:pict>
                <v:shape id="1" o:spid="_x0000_i1025" type="#_x0000_t75" alt="Autogenerated" style="width:55.5pt;height:55.5pt;visibility:visible">
                  <v:imagedata r:id="rId7" o:title=""/>
                </v:shape>
              </w:pict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/>
        </w:tc>
      </w:tr>
      <w:tr w:rsidR="00876AC0" w:rsidRPr="00B404F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876AC0" w:rsidRPr="00B404F3">
        <w:trPr>
          <w:trHeight w:hRule="exact" w:val="416"/>
        </w:trPr>
        <w:tc>
          <w:tcPr>
            <w:tcW w:w="1135" w:type="dxa"/>
          </w:tcPr>
          <w:p w:rsidR="00876AC0" w:rsidRPr="00B404F3" w:rsidRDefault="00876AC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/>
        </w:tc>
      </w:tr>
      <w:tr w:rsidR="00876AC0" w:rsidRPr="00B404F3">
        <w:trPr>
          <w:trHeight w:hRule="exact" w:val="416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76AC0" w:rsidRPr="00B404F3" w:rsidRDefault="00876AC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876AC0" w:rsidRPr="00B404F3" w:rsidRDefault="00876AC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876AC0" w:rsidRPr="00B404F3" w:rsidRDefault="00876AC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876AC0" w:rsidRPr="00B404F3" w:rsidRDefault="00876AC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876AC0" w:rsidRPr="00B404F3">
        <w:trPr>
          <w:trHeight w:hRule="exact" w:val="1250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04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ПЕНИТЕНЦИАРНАЯ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726732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"Морально-психологическое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деятельности"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277"/>
        </w:trPr>
        <w:tc>
          <w:tcPr>
            <w:tcW w:w="1135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694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B404F3"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2472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B404F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B404F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B404F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B404F3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387"/>
        </w:trPr>
        <w:tc>
          <w:tcPr>
            <w:tcW w:w="1135" w:type="dxa"/>
          </w:tcPr>
          <w:p w:rsidR="00876AC0" w:rsidRPr="00B404F3" w:rsidRDefault="00876AC0"/>
        </w:tc>
        <w:tc>
          <w:tcPr>
            <w:tcW w:w="1277" w:type="dxa"/>
          </w:tcPr>
          <w:p w:rsidR="00876AC0" w:rsidRPr="00B404F3" w:rsidRDefault="00876AC0"/>
        </w:tc>
        <w:tc>
          <w:tcPr>
            <w:tcW w:w="6947" w:type="dxa"/>
          </w:tcPr>
          <w:p w:rsidR="00876AC0" w:rsidRPr="00B404F3" w:rsidRDefault="00876AC0"/>
        </w:tc>
      </w:tr>
      <w:tr w:rsidR="00876AC0" w:rsidRPr="00B404F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B404F3"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B404F3">
              <w:t xml:space="preserve"> </w:t>
            </w:r>
          </w:p>
        </w:tc>
      </w:tr>
    </w:tbl>
    <w:p w:rsidR="00876AC0" w:rsidRDefault="00876AC0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876AC0" w:rsidRPr="0072673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7267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_x0000_s1028" type="#_x0000_t75" style="position:absolute;left:0;text-align:left;margin-left:-83.55pt;margin-top:-66.25pt;width:595.3pt;height:843.7pt;z-index:2">
                  <v:imagedata r:id="rId8" o:title="Разумова"/>
                </v:shape>
              </w:pic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876AC0" w:rsidRPr="00B404F3">
              <w:rPr>
                <w:lang w:val="ru-RU"/>
              </w:rPr>
              <w:t xml:space="preserve"> </w:t>
            </w:r>
            <w:proofErr w:type="spellStart"/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876AC0" w:rsidRPr="00B404F3">
              <w:rPr>
                <w:lang w:val="ru-RU"/>
              </w:rPr>
              <w:t xml:space="preserve"> </w:t>
            </w:r>
            <w:r w:rsidR="00876AC0"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876AC0"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277"/>
        </w:trPr>
        <w:tc>
          <w:tcPr>
            <w:tcW w:w="9357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B404F3">
              <w:t xml:space="preserve"> </w:t>
            </w:r>
          </w:p>
        </w:tc>
      </w:tr>
      <w:tr w:rsidR="00876AC0" w:rsidRPr="007267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277"/>
        </w:trPr>
        <w:tc>
          <w:tcPr>
            <w:tcW w:w="9357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277"/>
        </w:trPr>
        <w:tc>
          <w:tcPr>
            <w:tcW w:w="9357" w:type="dxa"/>
          </w:tcPr>
          <w:p w:rsidR="00876AC0" w:rsidRPr="00B404F3" w:rsidRDefault="00876AC0"/>
        </w:tc>
      </w:tr>
      <w:tr w:rsidR="00876AC0" w:rsidRPr="00B404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B404F3">
              <w:t xml:space="preserve"> </w:t>
            </w:r>
          </w:p>
        </w:tc>
      </w:tr>
      <w:tr w:rsidR="00876AC0" w:rsidRPr="00726732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_________________Е.М.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555"/>
        </w:trPr>
        <w:tc>
          <w:tcPr>
            <w:tcW w:w="9357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B404F3">
              <w:t xml:space="preserve"> </w:t>
            </w:r>
          </w:p>
        </w:tc>
      </w:tr>
      <w:tr w:rsidR="00876AC0" w:rsidRPr="00726732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B404F3">
              <w:rPr>
                <w:lang w:val="ru-RU"/>
              </w:rPr>
              <w:t xml:space="preserve"> </w:t>
            </w:r>
          </w:p>
        </w:tc>
      </w:tr>
    </w:tbl>
    <w:p w:rsidR="00876AC0" w:rsidRPr="002264A5" w:rsidRDefault="00876AC0">
      <w:pPr>
        <w:rPr>
          <w:sz w:val="2"/>
          <w:lang w:val="ru-RU"/>
        </w:rPr>
      </w:pPr>
      <w:r w:rsidRPr="00226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876AC0" w:rsidRPr="00B404F3" w:rsidTr="003D6AD2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726732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pict>
                <v:shape id="Рисунок 4" o:spid="_x0000_s1030" type="#_x0000_t75" style="position:absolute;margin-left:-84pt;margin-top:-64.45pt;width:593.25pt;height:837.6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9" o:title="Лист актуализации 19"/>
                </v:shape>
              </w:pict>
            </w:r>
            <w:bookmarkEnd w:id="0"/>
            <w:proofErr w:type="spellStart"/>
            <w:r w:rsidR="00876AC0"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876AC0" w:rsidRPr="00B404F3">
              <w:t xml:space="preserve"> </w:t>
            </w:r>
            <w:proofErr w:type="spellStart"/>
            <w:r w:rsidR="00876AC0"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876AC0" w:rsidRPr="00B404F3">
              <w:t xml:space="preserve"> </w:t>
            </w:r>
            <w:proofErr w:type="spellStart"/>
            <w:r w:rsidR="00876AC0"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876AC0" w:rsidRPr="00B404F3">
              <w:t xml:space="preserve"> </w:t>
            </w:r>
            <w:proofErr w:type="spellStart"/>
            <w:r w:rsidR="00876AC0"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876AC0" w:rsidRPr="00B404F3">
              <w:t xml:space="preserve"> </w:t>
            </w:r>
          </w:p>
        </w:tc>
      </w:tr>
      <w:tr w:rsidR="00876AC0" w:rsidRPr="00B404F3" w:rsidTr="003D6AD2">
        <w:trPr>
          <w:trHeight w:hRule="exact" w:val="131"/>
        </w:trPr>
        <w:tc>
          <w:tcPr>
            <w:tcW w:w="3119" w:type="dxa"/>
          </w:tcPr>
          <w:p w:rsidR="00876AC0" w:rsidRPr="00B404F3" w:rsidRDefault="00876AC0"/>
        </w:tc>
        <w:tc>
          <w:tcPr>
            <w:tcW w:w="6252" w:type="dxa"/>
          </w:tcPr>
          <w:p w:rsidR="00876AC0" w:rsidRPr="00B404F3" w:rsidRDefault="00876AC0"/>
        </w:tc>
      </w:tr>
      <w:tr w:rsidR="00876AC0" w:rsidRPr="00B404F3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/>
        </w:tc>
      </w:tr>
      <w:tr w:rsidR="00876AC0" w:rsidRPr="00B404F3" w:rsidTr="003D6AD2">
        <w:trPr>
          <w:trHeight w:hRule="exact" w:val="13"/>
        </w:trPr>
        <w:tc>
          <w:tcPr>
            <w:tcW w:w="3119" w:type="dxa"/>
          </w:tcPr>
          <w:p w:rsidR="00876AC0" w:rsidRPr="00B404F3" w:rsidRDefault="00876AC0"/>
        </w:tc>
        <w:tc>
          <w:tcPr>
            <w:tcW w:w="6252" w:type="dxa"/>
          </w:tcPr>
          <w:p w:rsidR="00876AC0" w:rsidRPr="00B404F3" w:rsidRDefault="00876AC0"/>
        </w:tc>
      </w:tr>
      <w:tr w:rsidR="00876AC0" w:rsidRPr="00B404F3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/>
        </w:tc>
      </w:tr>
      <w:tr w:rsidR="00876AC0" w:rsidRPr="00B404F3" w:rsidTr="003D6AD2">
        <w:trPr>
          <w:trHeight w:hRule="exact" w:val="96"/>
        </w:trPr>
        <w:tc>
          <w:tcPr>
            <w:tcW w:w="3119" w:type="dxa"/>
          </w:tcPr>
          <w:p w:rsidR="00876AC0" w:rsidRPr="00B404F3" w:rsidRDefault="00876AC0"/>
        </w:tc>
        <w:tc>
          <w:tcPr>
            <w:tcW w:w="6252" w:type="dxa"/>
          </w:tcPr>
          <w:p w:rsidR="00876AC0" w:rsidRPr="00B404F3" w:rsidRDefault="00876AC0"/>
        </w:tc>
      </w:tr>
      <w:tr w:rsidR="00876AC0" w:rsidRPr="00726732" w:rsidTr="003D6AD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876AC0" w:rsidRPr="00726732" w:rsidTr="003D6AD2">
        <w:trPr>
          <w:trHeight w:hRule="exact" w:val="138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>
        <w:trPr>
          <w:trHeight w:hRule="exact" w:val="555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76AC0" w:rsidRPr="00726732" w:rsidTr="003D6AD2">
        <w:trPr>
          <w:trHeight w:hRule="exact" w:val="277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3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96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876AC0" w:rsidRPr="00726732" w:rsidTr="003D6AD2">
        <w:trPr>
          <w:trHeight w:hRule="exact" w:val="138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>
        <w:trPr>
          <w:trHeight w:hRule="exact" w:val="555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76AC0" w:rsidRPr="00726732" w:rsidTr="003D6AD2">
        <w:trPr>
          <w:trHeight w:hRule="exact" w:val="277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3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96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876AC0" w:rsidRPr="00726732" w:rsidTr="003D6AD2">
        <w:trPr>
          <w:trHeight w:hRule="exact" w:val="138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>
        <w:trPr>
          <w:trHeight w:hRule="exact" w:val="555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76AC0" w:rsidRPr="00726732" w:rsidTr="003D6AD2">
        <w:trPr>
          <w:trHeight w:hRule="exact" w:val="277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3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96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876AC0" w:rsidRPr="00726732" w:rsidTr="003D6AD2">
        <w:trPr>
          <w:trHeight w:hRule="exact" w:val="138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>
        <w:trPr>
          <w:trHeight w:hRule="exact" w:val="555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76AC0" w:rsidRPr="00726732" w:rsidTr="003D6AD2">
        <w:trPr>
          <w:trHeight w:hRule="exact" w:val="277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3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3D6AD2">
        <w:trPr>
          <w:trHeight w:hRule="exact" w:val="96"/>
        </w:trPr>
        <w:tc>
          <w:tcPr>
            <w:tcW w:w="3119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</w:tbl>
    <w:p w:rsidR="00876AC0" w:rsidRPr="002264A5" w:rsidRDefault="00876AC0">
      <w:pPr>
        <w:rPr>
          <w:sz w:val="2"/>
          <w:lang w:val="ru-RU"/>
        </w:rPr>
      </w:pPr>
      <w:r w:rsidRPr="00226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B404F3">
              <w:t xml:space="preserve"> </w:t>
            </w:r>
          </w:p>
        </w:tc>
      </w:tr>
      <w:tr w:rsidR="00876AC0" w:rsidRPr="00726732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исправления,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сознании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осужденного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мероприятий,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профтехнического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этапов,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кризисов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принадлежности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гендерной,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этнической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группам;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статусе,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лиц.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138"/>
        </w:trPr>
        <w:tc>
          <w:tcPr>
            <w:tcW w:w="1986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Пенитенциарная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Этнопсихология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404F3">
              <w:t xml:space="preserve"> </w:t>
            </w:r>
          </w:p>
        </w:tc>
      </w:tr>
      <w:tr w:rsidR="00876AC0" w:rsidRPr="007267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Наркология</w:t>
            </w:r>
            <w:proofErr w:type="spellEnd"/>
            <w:r w:rsidRPr="00B404F3">
              <w:t xml:space="preserve"> </w:t>
            </w:r>
          </w:p>
        </w:tc>
      </w:tr>
      <w:tr w:rsidR="00876AC0" w:rsidRPr="007267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404F3">
              <w:t xml:space="preserve"> </w:t>
            </w:r>
          </w:p>
        </w:tc>
      </w:tr>
      <w:tr w:rsidR="00876AC0" w:rsidRPr="007267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Криминальная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404F3">
              <w:t xml:space="preserve"> </w:t>
            </w:r>
          </w:p>
        </w:tc>
      </w:tr>
      <w:tr w:rsidR="00876AC0" w:rsidRPr="007267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Судебно-психологическая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экспертиза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1986" w:type="dxa"/>
          </w:tcPr>
          <w:p w:rsidR="00876AC0" w:rsidRPr="00B404F3" w:rsidRDefault="00876AC0"/>
        </w:tc>
        <w:tc>
          <w:tcPr>
            <w:tcW w:w="7372" w:type="dxa"/>
          </w:tcPr>
          <w:p w:rsidR="00876AC0" w:rsidRPr="00B404F3" w:rsidRDefault="00876AC0"/>
        </w:tc>
      </w:tr>
      <w:tr w:rsidR="00876AC0" w:rsidRPr="007267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«Пенитенциарная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694"/>
        </w:trPr>
        <w:tc>
          <w:tcPr>
            <w:tcW w:w="1986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B404F3"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B404F3"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B404F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B404F3">
              <w:t xml:space="preserve"> </w:t>
            </w:r>
          </w:p>
        </w:tc>
      </w:tr>
      <w:tr w:rsidR="00876AC0" w:rsidRPr="0072673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</w:t>
            </w:r>
          </w:p>
        </w:tc>
      </w:tr>
    </w:tbl>
    <w:p w:rsidR="00876AC0" w:rsidRPr="002264A5" w:rsidRDefault="00876AC0">
      <w:pPr>
        <w:rPr>
          <w:sz w:val="2"/>
          <w:lang w:val="ru-RU"/>
        </w:rPr>
      </w:pPr>
      <w:r w:rsidRPr="00226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876AC0" w:rsidRPr="00726732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базовые определения и понятия нормы и отклонений в развитии личности;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критерии нормативного развития личности, кризисов развития и факторов риска;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внешние и внутренние показатели принадлежности личности к профессиональным, гендерным, этническим и социальным группам;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классические и современные классификации показателей нормы и отклонений в развитии личности, ее статусе в обществе;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мероприятия по выявлению и предупреждению возможных отклонений в развитии и поведении личности.</w:t>
            </w:r>
          </w:p>
        </w:tc>
      </w:tr>
      <w:tr w:rsidR="00876AC0" w:rsidRPr="00726732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эффективные методы стандартных программ информирования, предупреждения и коррекции типичных отклонений в развитии личности и ее взаимодействии с обществом;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эффективные и неэффективные способы поддержки человека на разных возрастных этапах, выстраивать оптимальные программы по взаимодействию с личностью на разных этапах ее развития;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использовать методики для сопровождения личностного роста на разных возрастных этапах;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стратегически выстраивать технологии психологического сопровождения личности на всех этапах ее жизни и жизнедеятельности.</w:t>
            </w:r>
          </w:p>
        </w:tc>
      </w:tr>
      <w:tr w:rsidR="00876AC0" w:rsidRPr="00726732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диагностики и коррекции личности в плане индивидуального и социального развития;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психологических задач в области пенитенциарной психологии;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в области пенитенциарной психологии;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оптимальными способами демонстрации основных технологий взаимодействия со всеми участниками пенитенциарной системы;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анализом, структурированием и обобщением понятий пенитенциарной психологии;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во взаимодействии со всеми участниками пенитенциарной системы путем использования разных возможностей;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творческим подходом к построению индивидуальной и групповой работы со всеми участниками пенитенциарной системы.</w:t>
            </w:r>
          </w:p>
        </w:tc>
      </w:tr>
      <w:tr w:rsidR="00876AC0" w:rsidRPr="0072673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</w:tbl>
    <w:p w:rsidR="00876AC0" w:rsidRPr="002264A5" w:rsidRDefault="00876AC0">
      <w:pPr>
        <w:rPr>
          <w:sz w:val="2"/>
          <w:lang w:val="ru-RU"/>
        </w:rPr>
      </w:pPr>
      <w:r w:rsidRPr="00226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876AC0" w:rsidRPr="00726732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теоретико-методологические категории этики и психологии правоотношений, юридического труда, классические и современные подходы в психологии развития;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научного исследования рисков асоциального поведения и профессиональных рисков;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работы психологической службы в пенитенциарной системе;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индивидуальных показателей человека, принадлежащего к разным гендерным, этническим, профессиональным и др. социальным группам;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специфику психического функционирования человека с учетом его социального и личностного статуса;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специфику психических закономерностей в правовом регулировании;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специальные методы работы с людьми группы риска.</w:t>
            </w:r>
          </w:p>
        </w:tc>
      </w:tr>
      <w:tr w:rsidR="00876AC0" w:rsidRPr="0072673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внедрять и переносить базовые понятия в разработку и реализацию программ по предупреждению нарушений и отклонений в социальном и личностном статусе в пенитенциарной системе;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подбирать, дифференцировать и внедрять адекватный методический аппарат для разработки и реализации программ развития сотрудников, военнослужащих и иных лиц;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систематизировать, обобщать и применять понятия теоретических подходов в реализации практической деятельности психолога в правовой системе.</w:t>
            </w:r>
          </w:p>
        </w:tc>
      </w:tr>
      <w:tr w:rsidR="00876AC0" w:rsidRPr="00726732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структурированием, анализом и обобщением теоретических понятий и положений пенитенциарной психологии;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систематическими навыками в использовании ведущих технологий и процедур в работе с человеком с учетом его индивидуальных особенностей;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дифференцировкой, характеристикой, сравнением и интеграцией знаний и умений следующих дисциплин: общая психология, психология развития и возрастная психология, социальная психология, организация психологической службы и пр.</w:t>
            </w:r>
          </w:p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дифференцировкой, характеристикой и сравнением основных разделов пенитенциарной психологии.</w:t>
            </w:r>
          </w:p>
        </w:tc>
      </w:tr>
    </w:tbl>
    <w:p w:rsidR="00876AC0" w:rsidRPr="002264A5" w:rsidRDefault="00876AC0">
      <w:pPr>
        <w:rPr>
          <w:sz w:val="2"/>
          <w:lang w:val="ru-RU"/>
        </w:rPr>
      </w:pPr>
      <w:r w:rsidRPr="00226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1"/>
        <w:gridCol w:w="1548"/>
        <w:gridCol w:w="405"/>
        <w:gridCol w:w="542"/>
        <w:gridCol w:w="639"/>
        <w:gridCol w:w="685"/>
        <w:gridCol w:w="510"/>
        <w:gridCol w:w="1542"/>
        <w:gridCol w:w="1627"/>
        <w:gridCol w:w="1251"/>
      </w:tblGrid>
      <w:tr w:rsidR="00876AC0" w:rsidRPr="00726732">
        <w:trPr>
          <w:trHeight w:hRule="exact" w:val="285"/>
        </w:trPr>
        <w:tc>
          <w:tcPr>
            <w:tcW w:w="710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138"/>
        </w:trPr>
        <w:tc>
          <w:tcPr>
            <w:tcW w:w="710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B404F3"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B404F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404F3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B404F3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B404F3"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B404F3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6AC0" w:rsidRPr="00B404F3" w:rsidRDefault="00876A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404F3"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404F3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6AC0" w:rsidRPr="00B404F3" w:rsidRDefault="00876AC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пенитенциарной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 w:rsidRPr="00B404F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пенитенциарной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научной литературы. Составление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(групповая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дискуссия)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Принципы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пенитенциарной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 w:rsidRPr="00B404F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научной и учебной литературы.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(коллоквиум)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осужденного</w:t>
            </w:r>
            <w:proofErr w:type="spellEnd"/>
            <w:r w:rsidRPr="00B404F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осужденного</w:t>
            </w:r>
            <w:proofErr w:type="spellEnd"/>
            <w:r w:rsidRPr="00B404F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Теоретический анализ существующих концепций личности.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осужденного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отбывания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наказания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Программа диагностики психических состояний осужденных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Дискуссия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404F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Типология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осужденных</w:t>
            </w:r>
            <w:proofErr w:type="spellEnd"/>
            <w:r w:rsidRPr="00B404F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научной и учебной литературы.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Критический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Субкультура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осужденных</w:t>
            </w:r>
            <w:proofErr w:type="spellEnd"/>
            <w:r w:rsidRPr="00B404F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Статусные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позиции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криминальной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субкультуре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схем и механизмов определения статусных позиций заключенных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Глоссарий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)</w:t>
            </w:r>
            <w:r w:rsidRPr="00B404F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личности,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коллективов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осужденных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учебной литературы.</w:t>
            </w:r>
          </w:p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программ изучения и коррекции личности осужденного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(деловая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игра)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осужденных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программы профилактики рецидивных преступлений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программ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профилактики</w:t>
            </w:r>
            <w:proofErr w:type="spellEnd"/>
            <w:r w:rsidRPr="00B404F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ПК-14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B404F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27</w:t>
            </w:r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  <w:r w:rsidRPr="00B404F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B404F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</w:tr>
      <w:tr w:rsidR="00876AC0" w:rsidRPr="00B404F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B404F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404F3">
              <w:rPr>
                <w:rFonts w:ascii="Times New Roman" w:hAnsi="Times New Roman"/>
                <w:color w:val="000000"/>
                <w:sz w:val="19"/>
                <w:szCs w:val="19"/>
              </w:rPr>
              <w:t>ПК-2,ПК-14</w:t>
            </w:r>
          </w:p>
        </w:tc>
      </w:tr>
    </w:tbl>
    <w:p w:rsidR="00876AC0" w:rsidRDefault="00876AC0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876AC0" w:rsidRPr="00B404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9357" w:type="dxa"/>
          </w:tcPr>
          <w:p w:rsidR="00876AC0" w:rsidRPr="00B404F3" w:rsidRDefault="00876AC0"/>
        </w:tc>
      </w:tr>
      <w:tr w:rsidR="00876AC0" w:rsidRPr="00726732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«Пенитенциарная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используемыми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дискуссионными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(коллоквиумы).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игры)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многомерного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множества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преломления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сочетаний;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риска.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кейс-технологии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сообщений;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заполнение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осужденного;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(дискуссии,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ситуаций).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>
        <w:trPr>
          <w:trHeight w:hRule="exact" w:val="277"/>
        </w:trPr>
        <w:tc>
          <w:tcPr>
            <w:tcW w:w="9357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9357" w:type="dxa"/>
          </w:tcPr>
          <w:p w:rsidR="00876AC0" w:rsidRPr="00B404F3" w:rsidRDefault="00876AC0"/>
        </w:tc>
      </w:tr>
      <w:tr w:rsidR="00876AC0" w:rsidRPr="007267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B404F3">
              <w:t xml:space="preserve"> </w:t>
            </w:r>
          </w:p>
        </w:tc>
      </w:tr>
      <w:tr w:rsidR="00876AC0" w:rsidRPr="00B404F3">
        <w:trPr>
          <w:trHeight w:hRule="exact" w:val="138"/>
        </w:trPr>
        <w:tc>
          <w:tcPr>
            <w:tcW w:w="9357" w:type="dxa"/>
          </w:tcPr>
          <w:p w:rsidR="00876AC0" w:rsidRPr="00B404F3" w:rsidRDefault="00876AC0"/>
        </w:tc>
      </w:tr>
      <w:tr w:rsidR="00876AC0" w:rsidRPr="0072673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404F3">
              <w:t xml:space="preserve"> </w:t>
            </w:r>
          </w:p>
        </w:tc>
      </w:tr>
      <w:tr w:rsidR="00876AC0" w:rsidRPr="00726732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Кикотя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404F3">
              <w:rPr>
                <w:lang w:val="ru-RU"/>
              </w:rPr>
              <w:t xml:space="preserve"> </w:t>
            </w:r>
          </w:p>
        </w:tc>
      </w:tr>
    </w:tbl>
    <w:p w:rsidR="00876AC0" w:rsidRPr="002264A5" w:rsidRDefault="00876AC0">
      <w:pPr>
        <w:rPr>
          <w:sz w:val="2"/>
          <w:lang w:val="ru-RU"/>
        </w:rPr>
      </w:pPr>
      <w:r w:rsidRPr="00226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"/>
        <w:gridCol w:w="113"/>
        <w:gridCol w:w="1142"/>
        <w:gridCol w:w="5480"/>
        <w:gridCol w:w="86"/>
        <w:gridCol w:w="2305"/>
        <w:gridCol w:w="62"/>
        <w:gridCol w:w="59"/>
        <w:gridCol w:w="21"/>
      </w:tblGrid>
      <w:tr w:rsidR="00876AC0" w:rsidRPr="00726732" w:rsidTr="008F5850">
        <w:trPr>
          <w:trHeight w:hRule="exact" w:val="2752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404F3">
              <w:rPr>
                <w:lang w:val="ru-RU"/>
              </w:rPr>
              <w:t xml:space="preserve"> </w:t>
            </w:r>
            <w:hyperlink r:id="rId10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=443.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/1/1079559/443.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314A0">
              <w:rPr>
                <w:lang w:val="ru-RU"/>
              </w:rPr>
              <w:t xml:space="preserve"> </w:t>
            </w:r>
          </w:p>
          <w:p w:rsidR="00876AC0" w:rsidRPr="00D314A0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[коллектив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авт.: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Субботина,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Мещерякова]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</w:t>
            </w:r>
            <w:proofErr w:type="spellEnd"/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уголов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.-правовых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граждан.-правовых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404F3">
              <w:rPr>
                <w:lang w:val="ru-RU"/>
              </w:rPr>
              <w:t xml:space="preserve"> </w:t>
            </w:r>
            <w:hyperlink r:id="rId11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=2027.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/1/1128316/2027.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314A0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 w:rsidTr="00D314A0">
        <w:trPr>
          <w:trHeight w:hRule="exact" w:val="138"/>
        </w:trPr>
        <w:tc>
          <w:tcPr>
            <w:tcW w:w="164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315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276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2590" w:type="dxa"/>
            <w:gridSpan w:val="3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 w:rsidTr="008F585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404F3">
              <w:t xml:space="preserve"> </w:t>
            </w:r>
          </w:p>
        </w:tc>
      </w:tr>
      <w:tr w:rsidR="00876AC0" w:rsidRPr="00726732" w:rsidTr="00D314A0">
        <w:trPr>
          <w:trHeight w:hRule="exact" w:val="3109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Криминалистика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Волынского,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Лаврова.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404F3">
              <w:rPr>
                <w:lang w:val="ru-RU"/>
              </w:rPr>
              <w:t xml:space="preserve"> </w:t>
            </w:r>
            <w:hyperlink r:id="rId12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=395.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/1/1079340/395.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314A0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Криминология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Аванесова.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пе-рераб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404F3">
              <w:rPr>
                <w:lang w:val="ru-RU"/>
              </w:rPr>
              <w:t xml:space="preserve"> </w:t>
            </w:r>
            <w:hyperlink r:id="rId13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=434.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/1/1079527/434.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314A0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 w:rsidTr="00D314A0">
        <w:trPr>
          <w:trHeight w:hRule="exact" w:val="138"/>
        </w:trPr>
        <w:tc>
          <w:tcPr>
            <w:tcW w:w="164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315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276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2590" w:type="dxa"/>
            <w:gridSpan w:val="3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 w:rsidTr="008F585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404F3">
              <w:t xml:space="preserve"> </w:t>
            </w:r>
          </w:p>
        </w:tc>
      </w:tr>
      <w:tr w:rsidR="00876AC0" w:rsidRPr="00726732" w:rsidTr="008F5850">
        <w:trPr>
          <w:trHeight w:hRule="exact" w:val="1711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D314A0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Т.Г.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Н.Р.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Е.М.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Т.Ф.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404F3">
              <w:rPr>
                <w:lang w:val="ru-RU"/>
              </w:rPr>
              <w:t xml:space="preserve"> </w:t>
            </w:r>
            <w:proofErr w:type="gramStart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404F3">
              <w:rPr>
                <w:lang w:val="ru-RU"/>
              </w:rPr>
              <w:t xml:space="preserve"> </w:t>
            </w:r>
            <w:hyperlink r:id="rId14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314A0">
              <w:rPr>
                <w:lang w:val="ru-RU"/>
              </w:rPr>
              <w:t xml:space="preserve"> </w:t>
            </w:r>
          </w:p>
        </w:tc>
      </w:tr>
      <w:tr w:rsidR="00876AC0" w:rsidRPr="00726732" w:rsidTr="00D314A0">
        <w:trPr>
          <w:trHeight w:hRule="exact" w:val="138"/>
        </w:trPr>
        <w:tc>
          <w:tcPr>
            <w:tcW w:w="164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315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276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2590" w:type="dxa"/>
            <w:gridSpan w:val="3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8F5850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 w:rsidTr="008F5850">
        <w:trPr>
          <w:trHeight w:hRule="exact" w:val="7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 w:rsidTr="008F5850">
        <w:trPr>
          <w:trHeight w:hRule="exact" w:val="277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D314A0">
        <w:trPr>
          <w:trHeight w:hRule="exact" w:val="277"/>
        </w:trPr>
        <w:tc>
          <w:tcPr>
            <w:tcW w:w="164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315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5276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2590" w:type="dxa"/>
            <w:gridSpan w:val="3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B404F3" w:rsidTr="008F585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B404F3">
              <w:t xml:space="preserve"> </w:t>
            </w:r>
          </w:p>
        </w:tc>
      </w:tr>
      <w:tr w:rsidR="00876AC0" w:rsidRPr="00B404F3" w:rsidTr="00D314A0">
        <w:trPr>
          <w:trHeight w:hRule="exact" w:val="555"/>
        </w:trPr>
        <w:tc>
          <w:tcPr>
            <w:tcW w:w="164" w:type="dxa"/>
          </w:tcPr>
          <w:p w:rsidR="00876AC0" w:rsidRPr="00B404F3" w:rsidRDefault="00876AC0"/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404F3">
              <w:t xml:space="preserve"> </w:t>
            </w:r>
          </w:p>
        </w:tc>
        <w:tc>
          <w:tcPr>
            <w:tcW w:w="5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B404F3"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B404F3">
              <w:t xml:space="preserve"> </w:t>
            </w:r>
          </w:p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B404F3" w:rsidTr="00D314A0">
        <w:trPr>
          <w:trHeight w:hRule="exact" w:val="818"/>
        </w:trPr>
        <w:tc>
          <w:tcPr>
            <w:tcW w:w="164" w:type="dxa"/>
          </w:tcPr>
          <w:p w:rsidR="00876AC0" w:rsidRPr="00B404F3" w:rsidRDefault="00876AC0"/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B404F3">
              <w:t xml:space="preserve"> </w:t>
            </w:r>
          </w:p>
        </w:tc>
        <w:tc>
          <w:tcPr>
            <w:tcW w:w="5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404F3"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404F3">
              <w:t xml:space="preserve"> </w:t>
            </w:r>
          </w:p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B404F3" w:rsidTr="00D314A0">
        <w:trPr>
          <w:trHeight w:hRule="exact" w:val="555"/>
        </w:trPr>
        <w:tc>
          <w:tcPr>
            <w:tcW w:w="164" w:type="dxa"/>
          </w:tcPr>
          <w:p w:rsidR="00876AC0" w:rsidRPr="00B404F3" w:rsidRDefault="00876AC0"/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B404F3">
              <w:t xml:space="preserve"> </w:t>
            </w:r>
          </w:p>
        </w:tc>
        <w:tc>
          <w:tcPr>
            <w:tcW w:w="5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B404F3"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404F3">
              <w:t xml:space="preserve"> </w:t>
            </w:r>
          </w:p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B404F3" w:rsidTr="00D314A0">
        <w:trPr>
          <w:trHeight w:hRule="exact" w:val="285"/>
        </w:trPr>
        <w:tc>
          <w:tcPr>
            <w:tcW w:w="164" w:type="dxa"/>
          </w:tcPr>
          <w:p w:rsidR="00876AC0" w:rsidRPr="00B404F3" w:rsidRDefault="00876AC0"/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B404F3">
              <w:t xml:space="preserve"> </w:t>
            </w:r>
          </w:p>
        </w:tc>
        <w:tc>
          <w:tcPr>
            <w:tcW w:w="5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404F3"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404F3"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404F3">
              <w:t xml:space="preserve"> </w:t>
            </w:r>
          </w:p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B404F3" w:rsidTr="00D314A0">
        <w:trPr>
          <w:trHeight w:hRule="exact" w:val="713"/>
        </w:trPr>
        <w:tc>
          <w:tcPr>
            <w:tcW w:w="164" w:type="dxa"/>
          </w:tcPr>
          <w:p w:rsidR="00876AC0" w:rsidRPr="00B404F3" w:rsidRDefault="00876AC0"/>
        </w:tc>
        <w:tc>
          <w:tcPr>
            <w:tcW w:w="1315" w:type="dxa"/>
            <w:gridSpan w:val="2"/>
          </w:tcPr>
          <w:p w:rsidR="00876AC0" w:rsidRPr="00B404F3" w:rsidRDefault="00876AC0"/>
        </w:tc>
        <w:tc>
          <w:tcPr>
            <w:tcW w:w="5276" w:type="dxa"/>
          </w:tcPr>
          <w:p w:rsidR="00876AC0" w:rsidRPr="00B404F3" w:rsidRDefault="00876AC0"/>
        </w:tc>
        <w:tc>
          <w:tcPr>
            <w:tcW w:w="2590" w:type="dxa"/>
            <w:gridSpan w:val="3"/>
          </w:tcPr>
          <w:p w:rsidR="00876AC0" w:rsidRPr="00B404F3" w:rsidRDefault="00876AC0"/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726732" w:rsidTr="008F5850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B404F3" w:rsidTr="00D314A0">
        <w:trPr>
          <w:trHeight w:hRule="exact" w:val="270"/>
        </w:trPr>
        <w:tc>
          <w:tcPr>
            <w:tcW w:w="164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59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B404F3"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B404F3"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B404F3">
              <w:t xml:space="preserve"> </w:t>
            </w:r>
          </w:p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B404F3" w:rsidTr="00D314A0">
        <w:trPr>
          <w:trHeight w:hRule="exact" w:val="14"/>
        </w:trPr>
        <w:tc>
          <w:tcPr>
            <w:tcW w:w="164" w:type="dxa"/>
          </w:tcPr>
          <w:p w:rsidR="00876AC0" w:rsidRPr="00B404F3" w:rsidRDefault="00876AC0"/>
        </w:tc>
        <w:tc>
          <w:tcPr>
            <w:tcW w:w="659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B404F3">
              <w:rPr>
                <w:lang w:val="ru-RU"/>
              </w:rPr>
              <w:t xml:space="preserve"> </w:t>
            </w:r>
            <w:proofErr w:type="spellStart"/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25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404F3">
              <w:t xml:space="preserve"> </w:t>
            </w:r>
            <w:hyperlink r:id="rId15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http://education.polpred</w:t>
              </w:r>
            </w:hyperlink>
            <w:r w:rsidR="00D314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com/</w:t>
            </w:r>
            <w:r w:rsidRPr="00B404F3">
              <w:t xml:space="preserve"> </w:t>
            </w:r>
          </w:p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B404F3" w:rsidTr="00D314A0">
        <w:trPr>
          <w:trHeight w:hRule="exact" w:val="540"/>
        </w:trPr>
        <w:tc>
          <w:tcPr>
            <w:tcW w:w="164" w:type="dxa"/>
          </w:tcPr>
          <w:p w:rsidR="00876AC0" w:rsidRPr="00B404F3" w:rsidRDefault="00876AC0"/>
        </w:tc>
        <w:tc>
          <w:tcPr>
            <w:tcW w:w="659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25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/>
        </w:tc>
        <w:tc>
          <w:tcPr>
            <w:tcW w:w="79" w:type="dxa"/>
            <w:gridSpan w:val="2"/>
          </w:tcPr>
          <w:p w:rsidR="00876AC0" w:rsidRPr="00B404F3" w:rsidRDefault="00876AC0"/>
        </w:tc>
      </w:tr>
      <w:tr w:rsidR="00876AC0" w:rsidRPr="00B404F3" w:rsidTr="00D314A0">
        <w:trPr>
          <w:gridAfter w:val="1"/>
          <w:wAfter w:w="21" w:type="dxa"/>
          <w:trHeight w:hRule="exact" w:val="855"/>
        </w:trPr>
        <w:tc>
          <w:tcPr>
            <w:tcW w:w="164" w:type="dxa"/>
          </w:tcPr>
          <w:p w:rsidR="00876AC0" w:rsidRPr="00B404F3" w:rsidRDefault="00876AC0"/>
        </w:tc>
        <w:tc>
          <w:tcPr>
            <w:tcW w:w="6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D314A0" w:rsidRDefault="00876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404F3">
              <w:t xml:space="preserve"> </w:t>
            </w:r>
            <w:hyperlink r:id="rId16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D314A0">
              <w:t xml:space="preserve"> </w:t>
            </w:r>
          </w:p>
        </w:tc>
        <w:tc>
          <w:tcPr>
            <w:tcW w:w="58" w:type="dxa"/>
          </w:tcPr>
          <w:p w:rsidR="00876AC0" w:rsidRPr="00B404F3" w:rsidRDefault="00876AC0"/>
        </w:tc>
      </w:tr>
      <w:tr w:rsidR="00876AC0" w:rsidRPr="00B404F3" w:rsidTr="00D314A0">
        <w:trPr>
          <w:gridAfter w:val="1"/>
          <w:wAfter w:w="21" w:type="dxa"/>
          <w:trHeight w:hRule="exact" w:val="574"/>
        </w:trPr>
        <w:tc>
          <w:tcPr>
            <w:tcW w:w="164" w:type="dxa"/>
          </w:tcPr>
          <w:p w:rsidR="00876AC0" w:rsidRPr="00B404F3" w:rsidRDefault="00876AC0"/>
        </w:tc>
        <w:tc>
          <w:tcPr>
            <w:tcW w:w="6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404F3">
              <w:t xml:space="preserve"> </w:t>
            </w:r>
            <w:hyperlink r:id="rId17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</w:t>
              </w:r>
            </w:hyperlink>
            <w:r w:rsidR="00D314A0" w:rsidRPr="00D314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404F3">
              <w:t xml:space="preserve"> </w:t>
            </w:r>
          </w:p>
        </w:tc>
        <w:tc>
          <w:tcPr>
            <w:tcW w:w="58" w:type="dxa"/>
          </w:tcPr>
          <w:p w:rsidR="00876AC0" w:rsidRPr="00B404F3" w:rsidRDefault="00876AC0"/>
        </w:tc>
      </w:tr>
      <w:tr w:rsidR="00876AC0" w:rsidRPr="00B404F3" w:rsidTr="00D314A0">
        <w:trPr>
          <w:gridAfter w:val="1"/>
          <w:wAfter w:w="21" w:type="dxa"/>
          <w:trHeight w:hRule="exact" w:val="574"/>
        </w:trPr>
        <w:tc>
          <w:tcPr>
            <w:tcW w:w="164" w:type="dxa"/>
          </w:tcPr>
          <w:p w:rsidR="00876AC0" w:rsidRPr="00B404F3" w:rsidRDefault="00876AC0"/>
        </w:tc>
        <w:tc>
          <w:tcPr>
            <w:tcW w:w="6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B404F3" w:rsidRDefault="00876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404F3">
              <w:rPr>
                <w:lang w:val="ru-RU"/>
              </w:rPr>
              <w:t xml:space="preserve"> 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AC0" w:rsidRPr="00D314A0" w:rsidRDefault="00876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404F3">
              <w:t xml:space="preserve"> </w:t>
            </w:r>
            <w:hyperlink r:id="rId18" w:history="1">
              <w:r w:rsidR="00D314A0" w:rsidRPr="00D314A0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D314A0">
              <w:t xml:space="preserve"> </w:t>
            </w:r>
          </w:p>
        </w:tc>
        <w:tc>
          <w:tcPr>
            <w:tcW w:w="58" w:type="dxa"/>
          </w:tcPr>
          <w:p w:rsidR="00876AC0" w:rsidRPr="00B404F3" w:rsidRDefault="00876AC0"/>
        </w:tc>
      </w:tr>
      <w:tr w:rsidR="00876AC0" w:rsidRPr="00726732" w:rsidTr="00D314A0">
        <w:trPr>
          <w:gridAfter w:val="1"/>
          <w:wAfter w:w="21" w:type="dxa"/>
          <w:trHeight w:hRule="exact" w:val="295"/>
        </w:trPr>
        <w:tc>
          <w:tcPr>
            <w:tcW w:w="940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 w:rsidTr="00D314A0">
        <w:trPr>
          <w:gridAfter w:val="1"/>
          <w:wAfter w:w="21" w:type="dxa"/>
          <w:trHeight w:hRule="exact" w:val="142"/>
        </w:trPr>
        <w:tc>
          <w:tcPr>
            <w:tcW w:w="262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6561" w:type="dxa"/>
            <w:gridSpan w:val="3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2460" w:type="dxa"/>
          </w:tcPr>
          <w:p w:rsidR="00876AC0" w:rsidRPr="00B404F3" w:rsidRDefault="00876AC0">
            <w:pPr>
              <w:rPr>
                <w:lang w:val="ru-RU"/>
              </w:rPr>
            </w:pPr>
          </w:p>
        </w:tc>
        <w:tc>
          <w:tcPr>
            <w:tcW w:w="120" w:type="dxa"/>
            <w:gridSpan w:val="2"/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  <w:tr w:rsidR="00876AC0" w:rsidRPr="00726732" w:rsidTr="00D314A0">
        <w:trPr>
          <w:gridAfter w:val="1"/>
          <w:wAfter w:w="21" w:type="dxa"/>
          <w:trHeight w:hRule="exact" w:val="279"/>
        </w:trPr>
        <w:tc>
          <w:tcPr>
            <w:tcW w:w="940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 w:rsidTr="00D314A0">
        <w:trPr>
          <w:gridAfter w:val="1"/>
          <w:wAfter w:w="21" w:type="dxa"/>
          <w:trHeight w:hRule="exact" w:val="14"/>
        </w:trPr>
        <w:tc>
          <w:tcPr>
            <w:tcW w:w="9403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404F3">
              <w:rPr>
                <w:lang w:val="ru-RU"/>
              </w:rPr>
              <w:t xml:space="preserve"> </w:t>
            </w:r>
          </w:p>
          <w:p w:rsidR="00876AC0" w:rsidRPr="00B404F3" w:rsidRDefault="00876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404F3">
              <w:rPr>
                <w:lang w:val="ru-RU"/>
              </w:rPr>
              <w:t xml:space="preserve"> </w:t>
            </w:r>
            <w:r w:rsidRPr="00B404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404F3">
              <w:rPr>
                <w:lang w:val="ru-RU"/>
              </w:rPr>
              <w:t xml:space="preserve"> </w:t>
            </w:r>
          </w:p>
        </w:tc>
      </w:tr>
      <w:tr w:rsidR="00876AC0" w:rsidRPr="00726732" w:rsidTr="00D314A0">
        <w:trPr>
          <w:gridAfter w:val="1"/>
          <w:wAfter w:w="21" w:type="dxa"/>
          <w:trHeight w:hRule="exact" w:val="3918"/>
        </w:trPr>
        <w:tc>
          <w:tcPr>
            <w:tcW w:w="9403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6AC0" w:rsidRPr="00B404F3" w:rsidRDefault="00876AC0">
            <w:pPr>
              <w:rPr>
                <w:lang w:val="ru-RU"/>
              </w:rPr>
            </w:pPr>
          </w:p>
        </w:tc>
      </w:tr>
    </w:tbl>
    <w:p w:rsidR="00876AC0" w:rsidRDefault="00876AC0">
      <w:pPr>
        <w:rPr>
          <w:lang w:val="ru-RU"/>
        </w:rPr>
      </w:pPr>
    </w:p>
    <w:p w:rsidR="00876AC0" w:rsidRDefault="00876AC0">
      <w:pPr>
        <w:rPr>
          <w:lang w:val="ru-RU"/>
        </w:rPr>
      </w:pPr>
      <w:r>
        <w:rPr>
          <w:lang w:val="ru-RU"/>
        </w:rPr>
        <w:br w:type="page"/>
      </w:r>
    </w:p>
    <w:p w:rsidR="00876AC0" w:rsidRDefault="00876AC0" w:rsidP="002264A5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876AC0" w:rsidRPr="002264A5" w:rsidRDefault="00876AC0" w:rsidP="002264A5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Для самостоятельной работы по подготовке к занятиям по дисциплине «Пенитенциарная психология» необходимо рассматривать следующие вопросы и выполнять ряд необходимых заданий по темам.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>1. Раздел: Теоретические основы пенитенциарной психологии</w:t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1.1. Тема: Предмет, цель, задачи пенитенциарной психологии</w:t>
      </w:r>
      <w:r w:rsidRPr="002264A5">
        <w:rPr>
          <w:rFonts w:ascii="Times New Roman" w:hAnsi="Times New Roman"/>
          <w:sz w:val="24"/>
          <w:szCs w:val="20"/>
          <w:lang w:val="ru-RU" w:eastAsia="ru-RU"/>
        </w:rPr>
        <w:tab/>
        <w:t>(8 час.):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Составление глоссария по основным понятиям темы. Групповая дискуссия.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занятии. Анализ письменной работы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1.2. Тема: Принципы пенитенциарной психологии (6 час.):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Составление глоссария по основным понятиям темы. Составление конспекта по общим и специфическим принципам пенитенциарной психологии. Коллоквиум.</w:t>
      </w:r>
      <w:r w:rsidRPr="002264A5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анализ письменной работы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>2. Раздел: Психология осужденного</w:t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2.1. Тема: Структура личности осужденного (6 час.):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 xml:space="preserve">Составить конспект отечественных и зарубежных теоретических концепций структуры личности. 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 xml:space="preserve">Отчет: устный ответ на практическом занятии, анализ презентаций. 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2.2. Тема: Психические процессы и состояния осужденного в период отбывания наказания (6 час.):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Составить глоссарий по основным понятиям темы. Рассмотреть разные нетипичные состояния осужденных в разные периоды отбывания наказания. Составить программу диагностики.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Отчет:</w:t>
      </w:r>
      <w:r w:rsidRPr="002264A5">
        <w:rPr>
          <w:rFonts w:ascii="Times New Roman" w:hAnsi="Times New Roman"/>
          <w:sz w:val="24"/>
          <w:szCs w:val="20"/>
          <w:lang w:val="ru-RU" w:eastAsia="ru-RU"/>
        </w:rPr>
        <w:tab/>
        <w:t>устный ответ на практическом занятии, защита программ диагностики психических состояний осужденных.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2.3. Тема: Типология личности осужденных (6 час.):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Составить конспект различных типологий личности осужденных (по темпераменту, по акцентуациям, по видам совершенных преступлений)</w:t>
      </w:r>
      <w:r w:rsidRPr="002264A5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анализ письменной работы, защита презентации.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>3. Раздел: Субкультура осужденных</w:t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  <w:r w:rsidRPr="002264A5">
        <w:rPr>
          <w:rFonts w:ascii="Times New Roman" w:hAnsi="Times New Roman"/>
          <w:b/>
          <w:sz w:val="24"/>
          <w:szCs w:val="20"/>
          <w:lang w:val="ru-RU" w:eastAsia="ru-RU"/>
        </w:rPr>
        <w:tab/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3.1. Тема: Статусные позиции в криминальной субкультуре (10 час.):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Составление глоссария по понятиям темы. Подготовка доклада «Жаргон и татуировки». Представление механизмов определения статусных позиций осужденных.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3.2. Тема: Психологические программы и методы изучения личности, групп и коллективов осужденных</w:t>
      </w:r>
      <w:r w:rsidRPr="002264A5">
        <w:rPr>
          <w:rFonts w:ascii="Times New Roman" w:hAnsi="Times New Roman"/>
          <w:sz w:val="24"/>
          <w:szCs w:val="20"/>
          <w:lang w:val="ru-RU" w:eastAsia="ru-RU"/>
        </w:rPr>
        <w:tab/>
        <w:t>(10 час.)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Составить глоссарий по основным понятиям темы. Подобрать диагностический инструментарий для исследования личности и групп</w:t>
      </w:r>
      <w:r w:rsidRPr="002264A5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зашита программ изучения и коррекции личности осужденного (деловая игра).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3.3. Тема: Психологическая подготовка осужденных к жизни в новых условиях (10 час.):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lastRenderedPageBreak/>
        <w:t>Составлять глоссарий по основным понятиям темы. Составить программу профилактики рецидивного поведения освобожденного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защита программ профилактики.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264A5">
        <w:rPr>
          <w:rFonts w:ascii="Times New Roman" w:hAnsi="Times New Roman"/>
          <w:sz w:val="24"/>
          <w:szCs w:val="20"/>
          <w:lang w:val="ru-RU" w:eastAsia="ru-RU"/>
        </w:rPr>
        <w:tab/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b/>
          <w:sz w:val="24"/>
          <w:szCs w:val="24"/>
          <w:lang w:val="ru-RU" w:eastAsia="ru-RU"/>
        </w:rPr>
        <w:t>Курсовая работа</w:t>
      </w:r>
      <w:r w:rsidRPr="002264A5">
        <w:rPr>
          <w:rFonts w:ascii="Times New Roman" w:hAnsi="Times New Roman"/>
          <w:sz w:val="24"/>
          <w:szCs w:val="24"/>
          <w:lang w:val="ru-RU" w:eastAsia="ru-RU"/>
        </w:rPr>
        <w:t xml:space="preserve"> по данной дисциплине не запланирована.</w:t>
      </w:r>
    </w:p>
    <w:p w:rsidR="00876AC0" w:rsidRDefault="00876AC0" w:rsidP="002264A5">
      <w:pPr>
        <w:jc w:val="right"/>
        <w:rPr>
          <w:rFonts w:ascii="Times New Roman" w:hAnsi="Times New Roman"/>
          <w:sz w:val="24"/>
          <w:szCs w:val="24"/>
          <w:lang w:val="ru-RU"/>
        </w:rPr>
        <w:sectPr w:rsidR="00876AC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76AC0" w:rsidRDefault="00876AC0" w:rsidP="002264A5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:rsidR="00876AC0" w:rsidRPr="002264A5" w:rsidRDefault="00876AC0" w:rsidP="002264A5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6"/>
        <w:gridCol w:w="6613"/>
        <w:gridCol w:w="7708"/>
      </w:tblGrid>
      <w:tr w:rsidR="00876AC0" w:rsidRPr="00B404F3" w:rsidTr="002264A5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 w:rsidRPr="002264A5">
              <w:rPr>
                <w:rFonts w:ascii="Times New Roman" w:hAnsi="Times New Roman"/>
                <w:lang w:val="ru-RU" w:eastAsia="ru-RU"/>
              </w:rPr>
              <w:t xml:space="preserve">Структурный </w:t>
            </w:r>
            <w:r w:rsidRPr="002264A5">
              <w:rPr>
                <w:rFonts w:ascii="Times New Roman" w:hAnsi="Times New Roman"/>
                <w:lang w:val="ru-RU" w:eastAsia="ru-RU"/>
              </w:rPr>
              <w:br/>
              <w:t xml:space="preserve">элемент </w:t>
            </w:r>
            <w:r w:rsidRPr="002264A5">
              <w:rPr>
                <w:rFonts w:ascii="Times New Roman" w:hAnsi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76AC0" w:rsidRPr="00726732" w:rsidTr="00A224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ПК-2: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группам, применять закономерности и методы науки в решении профессиональных задач</w:t>
            </w:r>
          </w:p>
        </w:tc>
      </w:tr>
      <w:tr w:rsidR="00876AC0" w:rsidRPr="00726732" w:rsidTr="002264A5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  <w:lang w:val="ru-RU" w:eastAsia="ru-RU"/>
              </w:rPr>
            </w:pPr>
            <w:r w:rsidRPr="002264A5">
              <w:rPr>
                <w:rFonts w:ascii="Times New Roman" w:hAnsi="Times New Roman"/>
                <w:lang w:val="ru-RU" w:eastAsia="ru-RU"/>
              </w:rPr>
              <w:t>Знать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базовые определения и понятия нормы и отклонений в развитии личности;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критерии нормативного развития личности, кризисов развития и факторов риска;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внешние и внутренние показатели принадлежности личности к профессиональным, гендерным, этническим и социальным группам;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классические и современные классификации показателей нормы и отклонений в развитии личности, ее статусе в обществе;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мероприятия по выявлению и предупреждению возможных отклонений в развитии и поведении личности.</w:t>
            </w:r>
          </w:p>
        </w:tc>
        <w:tc>
          <w:tcPr>
            <w:tcW w:w="2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Объект, предмет, задачи пенитенциарной психологии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Методологическая основа пенитенциарной психологии. Методы пенитенциарной психологии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Психология лиц, осуществляющих надзор за осужденными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Проблема профессионального подбора сотрудников уголовно-исполнительной системы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5.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Психологическая подготовка сотрудников УИС: психологическая готовность, нервно-психическая устойчивость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6.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Профессиональная деформация (причины и факторы, типология, проявления) и ее профилактика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7.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Соотношение социального и биологического в личности преступника. Механизмы деформированного развития личности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8.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 xml:space="preserve">Классификации и типология преступников 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9.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Влияние психических аномалий на общественно-опасное поведение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Поводы преступлений, принятие решения о совершении преступления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Внутриролевой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конфликт на момент совершения преступления.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Состояние аффекта: физиологический и патологический аффект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13.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Результат преступного деяния, его оценка личностью</w:t>
            </w:r>
          </w:p>
          <w:p w:rsidR="00876AC0" w:rsidRPr="002264A5" w:rsidRDefault="00876AC0" w:rsidP="002264A5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Проявление личностных особенностей преступника в условиях мест лишения свободы</w:t>
            </w:r>
          </w:p>
        </w:tc>
      </w:tr>
      <w:tr w:rsidR="00876AC0" w:rsidRPr="00B404F3" w:rsidTr="002264A5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264A5">
              <w:rPr>
                <w:rFonts w:ascii="Times New Roman" w:hAnsi="Times New Roman"/>
                <w:lang w:val="ru-RU" w:eastAsia="ru-RU"/>
              </w:rPr>
              <w:t>Уметь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выделять эффективные методы стандартных программ 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информирования, предупреждения и коррекции типичных отклонений в развитии личности и ее взаимодействии с обществом;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распознавать эффективные и неэффективные способы поддержки человека на разных возрастных этапах, выстраивать оптимальные программы по взаимодействию с личностью на разных этапах ее развития;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использовать методики для сопровождения личностного роста на разных возрастных этапах; стратегически выстраивать технологии психологического сопровождения личности на всех этапах ее жизни и жизнедеятельности.</w:t>
            </w:r>
          </w:p>
        </w:tc>
        <w:tc>
          <w:tcPr>
            <w:tcW w:w="2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1.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Расставьте в правильном порядке возникающие психические состояния осужденных: надежда на будущее; фрустрация; повышенная раздражительность; интерес в отношения с «близкими по духу» осужденными; поиск покровителя; усвоение стереотипа «тюремно-ролевого поведения»; тоска по дому, по близким; жизнь не только прошлым и настоящим, но и будущим.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 Выберите из существующих методов психологического воздействия те, которые окажутся эффективными: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на первом сеансе работы с подростком, находящимся в СИЗО по обвинению за нанесение тяжкого телесного вреда однокласснику;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при работе с только что переведенным осужденным из одной колонии в другую;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при обращении близких родственников жертвы, пострадавшей от сексуального преступления в исправительной колонии;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при работе со свидетелем пенитенциарного преступления.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 Прочитайте письмо осужденного и определите, какие психологические феномены отражаются в данном письме: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«…Еще малолеткой я заболел туберкулезом, и меня направили в </w:t>
            </w:r>
            <w:proofErr w:type="spellStart"/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тубзону</w:t>
            </w:r>
            <w:proofErr w:type="spellEnd"/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, где находились взрослые осужденные. Попав в определенный круг, я хорошо усвоил наши неписанные законы, которых строго придерживался в дальнейшем. В итоге я стал отрицательным элементом для администрации учреждения, и куда бы меня не переводили, везде ставили на учет как злостного нарушителя. Неоднократно я совершал преступления, мое имя стало известно во всех колониях.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Но всему есть предел. И когда я серьезно решил изменить образ жизни, то понял, что не могу этого сделать, находясь в данной республике. Почему не могу? Потому что не выдержу оскорблений: «скурвился», «ссучился», «</w:t>
            </w:r>
            <w:proofErr w:type="spellStart"/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падло</w:t>
            </w:r>
            <w:proofErr w:type="spellEnd"/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», «на свободу захотел» и т.п. Может быть, я неправильно понимаю, может, это все предрассудки, но за это время я два раза попал под ножи и, чтоб вновь не стать жертвой, я больше не буду делать попытки вылезать из ямы, в которую залез по самые уши. 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Каждый день может для меня оказаться роковым. Мне надоело спать в обнимку с ножом, у меня нет сил ни моральных, ни физических. Я бездарно прожигаю свои годы. А за что? Какие цели я преследую? Да никакие, живу, как животное…»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 Прочитайте «исповедь» рецидивиста. Отметьте какие мотивы побудили его к татуировкам: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«Наколки сделал, когда впервые попал в заключение. На усиленном режиме считал, что только милиция виновата в аресте. Увидев у одного осужденного татуированное слово «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ЗЛО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», и узнав, что оно расшифровывается, как «за все легавым отомщу», наколол это слово на запястье левой руки. К тому же слово нравилось тем, что «зло» есть «зло», и от хорошей жизни его не накалывают. В 18 лет хотелось выделиться. Рассчитывал, что после освобождения знакомые, увидев это слово, подумают: «Этот человек видел в жизни много зла». Хотелось произвести впечатление опытного человека. В </w:t>
            </w:r>
            <w:smartTag w:uri="urn:schemas-microsoft-com:office:smarttags" w:element="metricconverter">
              <w:smartTagPr>
                <w:attr w:name="ProductID" w:val="1978 г"/>
              </w:smartTagPr>
              <w:r w:rsidRPr="002264A5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1978 г</w:t>
              </w:r>
            </w:smartTag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получил весточку от сестры о смерти матери и с горя наколол могильный крест с надписью: «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Спи, мать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».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Следующая наколка была сделана на запястье правой руки и представляла собой рисунок: рукопожатие, скрещенные ножи и текст: «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Руку – вору, нож – прокурору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». Ее сделал под влиянием блатных песен и под нажимом «воров в законе», хотя я сам лично обиды, вражды к прокурору не испытывал. О «ворах в законе» ходили легенды, и мы считали их чуть ли не героями. Эта картинка была сделана исключительно для жизни в колонии. Очередная наколка, сделанная на предплечье левой руки, изображала 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факел и олимпийские кольца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Год тогда был олимпийским, так что этот рисунок был ко времени. Последующие два рисунка наколол, следуя примеру приятеля, который был сплошь покрыт «картинами», все рассматривали его как диковинку. Я также представлял себя в центре внимания, что все будут любоваться мною, покажись я на пляже. Модными в нашей колонии были рисунки </w:t>
            </w:r>
            <w:proofErr w:type="gram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гороскопа</w:t>
            </w:r>
            <w:proofErr w:type="gram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я сделал себе на бедре 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знак Тельца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Кроме того, на пальцах левой руки выколол 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год 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рождения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но вместо последней цифры изобразил </w:t>
            </w: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череп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был молод, не хотел, чтобы все видели год моего рождения</w:t>
            </w:r>
            <w:proofErr w:type="gram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..»</w:t>
            </w:r>
            <w:proofErr w:type="gramEnd"/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5. Какими методами индивидуальной профилактики можно было бы предотвратить описанное чрезвычайное происшествие в колонии?</w:t>
            </w:r>
          </w:p>
          <w:p w:rsidR="00876AC0" w:rsidRPr="002264A5" w:rsidRDefault="00876AC0" w:rsidP="002264A5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 одной из колоний произошло ЧП, связанное с сожжением трех осужденных. При проведении расследования установлено, что однажды в конце рабочего дня осужденному земляческой группы «А», пользующемуся определенным авторитетом, стало известно, что у осужденных другой земляческой группировки «Б» имеются спиртные напитки. Осужденный попросил эти напитки для своей группы, а когда ему отказали, избил отказчика. Пострадавший рассказал о случившемся своим землякам и те направились на поиски обидчика. Тот был обнаружен на производственном участке беседующим в группе своих земляков «А», которая по количеству не превышала 10 человек. Группа пришедших «Б» была значительно больше по численности, и они сразу приступили к драке. Основная масса группы «А» мгновенно разбежалась, а трое спрятались в бокс и забаррикадировались за железными дверями. Разъяренная неуспехом масса пришедших попыталась выломать двери, но безуспешно. Тогда они слили горючее из транспортных средств, выплеснули его в бокс и подожгли. В результате трое осужденных сгорели.</w:t>
            </w:r>
          </w:p>
        </w:tc>
      </w:tr>
      <w:tr w:rsidR="00876AC0" w:rsidRPr="00726732" w:rsidTr="002264A5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264A5">
              <w:rPr>
                <w:rFonts w:ascii="Times New Roman" w:hAnsi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основными методами диагностики и коррекции личности в плане индивидуального и социального развития; 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основными методами решения психологических задач в области пенитенциарной психологии;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профессиональным языком в области пенитенциарной психологии;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оптимальными способами демонстрации основных технологий взаимодействия со всеми участниками пенитенциарной системы;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анализом, структурированием и обобщением понятий пенитенциарной психологии;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во взаимодействии со всеми участниками пенитенциарной системы путем использования разных возможностей;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1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творческим подходом к построению индивидуальной и групповой работы со всеми участниками пенитенциарной системы.</w:t>
            </w:r>
          </w:p>
        </w:tc>
        <w:tc>
          <w:tcPr>
            <w:tcW w:w="2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76AC0" w:rsidRPr="002264A5" w:rsidRDefault="00876AC0" w:rsidP="002264A5">
            <w:pPr>
              <w:tabs>
                <w:tab w:val="left" w:pos="306"/>
                <w:tab w:val="left" w:pos="493"/>
              </w:tabs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Комплексные задания: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2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Составьте психологический портрет неосторожного преступника. Обоснуйте, приведите пример.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2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Представьте программу 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ресоциализации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осужденного. 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2"/>
              </w:numPr>
              <w:tabs>
                <w:tab w:val="left" w:pos="306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Представьте психологическую работу с осужденным в период адаптации к исправительному учреждению.</w:t>
            </w:r>
          </w:p>
        </w:tc>
      </w:tr>
      <w:tr w:rsidR="00876AC0" w:rsidRPr="00726732" w:rsidTr="00A224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ПК-14: способность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876AC0" w:rsidRPr="00726732" w:rsidTr="002264A5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264A5">
              <w:rPr>
                <w:rFonts w:ascii="Times New Roman" w:hAnsi="Times New Roman"/>
                <w:lang w:val="ru-RU" w:eastAsia="ru-RU"/>
              </w:rPr>
              <w:t>Знать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теоретико-методологические категории этики и психологии правоотношений, юридического труда, классические и современные подходы в психологии развития;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основные методы научного исследования рисков асоциального поведения и профессиональных рисков;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особенности работы психологической службы в пенитенциарной системе;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особенности индивидуальных показателей человека, принадлежащего к разным гендерным, этническим, профессиональным и др. социальным группам;</w:t>
            </w:r>
          </w:p>
          <w:p w:rsidR="00876AC0" w:rsidRPr="002264A5" w:rsidRDefault="00876AC0" w:rsidP="002264A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специфику психического функционирования человека с учетом его социального и личностного статуса;</w:t>
            </w:r>
          </w:p>
          <w:p w:rsidR="00876AC0" w:rsidRPr="002264A5" w:rsidRDefault="00876AC0" w:rsidP="002264A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специфику психических закономерностей в правовом регулировании;</w:t>
            </w:r>
          </w:p>
          <w:p w:rsidR="00876AC0" w:rsidRPr="002264A5" w:rsidRDefault="00876AC0" w:rsidP="002264A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- специальные методы работы с людьми группы риска.</w:t>
            </w:r>
          </w:p>
        </w:tc>
        <w:tc>
          <w:tcPr>
            <w:tcW w:w="2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76AC0" w:rsidRPr="002264A5" w:rsidRDefault="00876AC0" w:rsidP="002264A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Поведенческие атрибуты криминальной субкультуры в ИТУ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Социально-психологические особенности осужденных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Отношение осужденных к наказанию, его последствия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Сущность и содержание исправления осужденных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5.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Особенности режимов в разных категориях исправительного учреждения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6.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Динамика психических состояний осужденных. Тактика поведения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7.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Адаптация осужденного к местам лишения свободы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8.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Статусно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-групповая категоризация осужденных. Работа психолога с ними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9.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Лидер в среде осужденных (формальный и неформальный)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 xml:space="preserve">Группы осужденных 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просоциальной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асоциальной направленности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Типология, причины и особенности возникновения конфликтов в среде осужденных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12. Межличностные отношения осужденных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13. Предпосылки изучения личности осужденного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14. 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Типологизация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личности осужденного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15. Индивидуально-профилактическая работа с осужденными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16. Предпосылки и особенности преступлений в ИТУ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17. Психологическая защита в преступном поведении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Психологические защиты осужденных в период адаптации к условиям ИК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Личность осужденного за корыстные преступления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20.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Личность осужденного за насильственные преступления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21.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Личность осужденного за сексуальные преступления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Личность осужденного за неосторожные преступления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23.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Личность осужденного к моменту освобождения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24.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 xml:space="preserve">Организация мероприятий и психологическая подготовка осужденного к освобождению 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25.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Ресоциализация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освобожденных из мест лишения свободы</w:t>
            </w:r>
          </w:p>
          <w:p w:rsidR="00876AC0" w:rsidRPr="002264A5" w:rsidRDefault="00876AC0" w:rsidP="002264A5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26.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Психологическая характеристика адаптации освобожденного к условиям жизни на свободе.</w:t>
            </w:r>
          </w:p>
        </w:tc>
      </w:tr>
      <w:tr w:rsidR="00876AC0" w:rsidRPr="00726732" w:rsidTr="002264A5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264A5">
              <w:rPr>
                <w:rFonts w:ascii="Times New Roman" w:hAnsi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внедрять и переносить базовые понятия в разработку и реализацию программ по предупреждению нарушений и отклонений в социальном и личностном статусе в пенитенциарной системе;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подбирать, дифференцировать и внедрять адекватный методический аппарат для разработки и реализации программ развития сотрудников, военнослужащих и иных лиц;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систематизировать, обобщать и применять понятия теоретических подходов в реализации практической деятельности психолога в правовой системе.</w:t>
            </w:r>
          </w:p>
        </w:tc>
        <w:tc>
          <w:tcPr>
            <w:tcW w:w="2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Назовите методы диагностики психических состояний осужденных. Обоснуйте их использование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 результатам тестирования Миннесотским многофакторным личностным опросником MMPI различных категорий осужденных были получены приведенные ниже характеристики. Объясните, какие психологические особенности положены в их основу?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Убийцы: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высокая чувствительность в межличностных отношениях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Корыстно-насильственные: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самая высокая импульсивность при низком контроле. Пренебрежение правовыми нормами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Насильники: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самая низкая чувствительность в межличностных отношениях при низком контроле поведения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Воры: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самый высокий уровень тревоги, гибкость поведения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Расхитители: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>наиболее адаптивны, высокий самоконтроль, хорошо ориентируются в социальных нормах и требованиях.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Срок 8 до 15 лет лишения свободы, по мнению большинства ученых, 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занимающихся этими проблемами, является длительным. Вместе с тем в определенных случаях в зависимости от личностных психофизиологических особенностей осужденного, воздействие на него социально-экономических преобразований необходимо признавать длительным и срок наказания 5-6 лет. По истечению этого срока снижается эффективность воспитательного процесса в ИУ. Однако пик ориентирования на отрицательное поведение у большинства осужденных наступает после отбывания 7-8 лет лишения свободы. Какими физиологическими, психологическими и социально-психологическими механизмами можно объяснить это явление?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Объясните, какими социально-психологическими закономерностями можно объяснить моду на татуировки, пирсинг и 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скарт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? (см. статью "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Прибабахнутые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", опубликованную в газете "Аргументы и факты" в марте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2264A5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1996 г</w:t>
              </w:r>
            </w:smartTag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.):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«В настоящее время нанесение татуировок стало модным в </w:t>
            </w:r>
            <w:proofErr w:type="gram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об-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ществе</w:t>
            </w:r>
            <w:proofErr w:type="spellEnd"/>
            <w:proofErr w:type="gram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Если раньше татуированными телесами могли похвастаться разве что преступники, проститутки и профессионалки преступного мира, то сегодня молоденькие девочки щеголяют на пляже с расписанными пупками, щиколотками, шейками. Особый шик - тату, сделанный на интимных местах, способные придать эротичность. Появились тату-салоны, в которых можно с помощью современной техники расписать свое тело.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В 90-х годах на Западе появился так называемый "пирсинг" (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бо-диарт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 - прокалывание тела. Прокалывание тела - весьма "заразное" занятие. сделав одну, две, три дырочки, человек может не устоять перед соблазном увеличить их количество до бесконечности. Сережки изготавливаются из специальной медицинской стали. Вместо сережек можно использовать и металлический стержень, шарик, кольцо в носу, пупке. Авангардисты 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бодиарта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оковывают грудь, 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очугуняют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половые органы, увешивают язык железом.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Другое увлечение молодежи - "</w:t>
            </w:r>
            <w:proofErr w:type="spellStart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скарт</w:t>
            </w:r>
            <w:proofErr w:type="spellEnd"/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" (нанесение шрамов). За шрамы </w:t>
            </w: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на лице платят большие деньги. Боль и страх в таких случаях - непременный атрибут, без которых полного удовольствия нет»</w:t>
            </w:r>
          </w:p>
        </w:tc>
      </w:tr>
      <w:tr w:rsidR="00876AC0" w:rsidRPr="00726732" w:rsidTr="002264A5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264A5">
              <w:rPr>
                <w:rFonts w:ascii="Times New Roman" w:hAnsi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структурированием, анализом и обобщением теоретических понятий и положений пенитенциарной психологии;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систематическими навыками в использовании ведущих технологий и процедур в работе с человеком с учетом его индивидуальных особенностей;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дифференцировкой, характеристикой, сравнением и интеграцией знаний и умений следующих дисциплин: общая психология, психология развития и возрастная психология, социальная психология, организация психологической службы и пр.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дифференцировкой, характеристикой и сравнением основных разделов пенитенциарной психологии.</w:t>
            </w:r>
          </w:p>
        </w:tc>
        <w:tc>
          <w:tcPr>
            <w:tcW w:w="2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Комплексные задания: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33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Подберите методики для комплексного исследования индивидуально-психологических особенностей несовершеннолетнего осужденного, преступников - рецидивистов.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33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Составьте презентацию механизмов деформированного развития личности (с примерами)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33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Дайте критический анализ теорий, обосновывающих преступное поведение в исправительном учреждении.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33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Подобрать диагностический инструментарий и составить программу исследования по следующим темам пенитенциарной психологии: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Психологические особенности личности преступников (преступников – рецидивистов);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Взаимосвязь уровня самооценки и склонности к преступлениям у осужденных;</w:t>
            </w:r>
          </w:p>
          <w:p w:rsidR="00876AC0" w:rsidRPr="002264A5" w:rsidRDefault="00876AC0" w:rsidP="00226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Поддержание семейных отношений и переживаемые психические состояния осужденными; - и пр.</w:t>
            </w:r>
          </w:p>
          <w:p w:rsidR="00876AC0" w:rsidRPr="002264A5" w:rsidRDefault="00876AC0" w:rsidP="00226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33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64A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Составить программы: по осуществлению профотбора сотрудников уголовно-исполнительной системы; по профилактике профессионального выгорания сотрудников Исправительных учреждений; и пр.</w:t>
            </w:r>
          </w:p>
        </w:tc>
      </w:tr>
    </w:tbl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  <w:sectPr w:rsidR="00876AC0" w:rsidRPr="002264A5" w:rsidSect="006956A5">
          <w:pgSz w:w="16840" w:h="11907" w:orient="landscape" w:code="9"/>
          <w:pgMar w:top="1560" w:right="567" w:bottom="851" w:left="567" w:header="720" w:footer="720" w:gutter="0"/>
          <w:cols w:space="720"/>
          <w:noEndnote/>
          <w:titlePg/>
          <w:docGrid w:linePitch="326"/>
        </w:sect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По дисциплине «Пенитенциарная психология» форма проведения промежуточной аттестации – зачет с оценкой. Зачет проводится в устной форме по вопросам.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«отлично» </w:t>
      </w:r>
      <w:r w:rsidR="00D314A0">
        <w:rPr>
          <w:rFonts w:ascii="Times New Roman" w:hAnsi="Times New Roman"/>
          <w:sz w:val="24"/>
          <w:szCs w:val="24"/>
          <w:lang w:val="ru-RU" w:eastAsia="ru-RU"/>
        </w:rPr>
        <w:t xml:space="preserve">(5 баллов) </w:t>
      </w:r>
      <w:r w:rsidRPr="002264A5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высокий уровень знаний,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«хорошо» </w:t>
      </w:r>
      <w:r w:rsidR="00D314A0">
        <w:rPr>
          <w:rFonts w:ascii="Times New Roman" w:hAnsi="Times New Roman"/>
          <w:sz w:val="24"/>
          <w:szCs w:val="24"/>
          <w:lang w:val="ru-RU" w:eastAsia="ru-RU"/>
        </w:rPr>
        <w:t xml:space="preserve">(4 балла) </w:t>
      </w:r>
      <w:r w:rsidRPr="002264A5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«удовлетворительно» </w:t>
      </w:r>
      <w:r w:rsidR="00D314A0">
        <w:rPr>
          <w:rFonts w:ascii="Times New Roman" w:hAnsi="Times New Roman"/>
          <w:sz w:val="24"/>
          <w:szCs w:val="24"/>
          <w:lang w:val="ru-RU" w:eastAsia="ru-RU"/>
        </w:rPr>
        <w:t xml:space="preserve">(3 балла) </w:t>
      </w:r>
      <w:r w:rsidRPr="002264A5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– на оценку «не</w:t>
      </w:r>
      <w:r w:rsidR="00D314A0">
        <w:rPr>
          <w:rFonts w:ascii="Times New Roman" w:hAnsi="Times New Roman"/>
          <w:sz w:val="24"/>
          <w:szCs w:val="24"/>
          <w:lang w:val="ru-RU" w:eastAsia="ru-RU"/>
        </w:rPr>
        <w:t>зачте</w:t>
      </w:r>
      <w:r w:rsidRPr="002264A5">
        <w:rPr>
          <w:rFonts w:ascii="Times New Roman" w:hAnsi="Times New Roman"/>
          <w:sz w:val="24"/>
          <w:szCs w:val="24"/>
          <w:lang w:val="ru-RU" w:eastAsia="ru-RU"/>
        </w:rPr>
        <w:t>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b/>
          <w:sz w:val="24"/>
          <w:szCs w:val="24"/>
          <w:lang w:val="ru-RU" w:eastAsia="ru-RU"/>
        </w:rPr>
        <w:t>Методические рекомендации по подготовке к зачету: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Подготовка к экзамену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экзамену по контрольным вопросам позволит систематизировать материал и глубже его усвоить.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Работу лучше начинать с распределения предложенных контрольных вопросов по разделам и темам курса.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Затем необходимо выяснить наличие теоретических источников (конспект лекций, хрестоматия, учебники, монографии).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876AC0" w:rsidRPr="002264A5" w:rsidRDefault="00876AC0" w:rsidP="00226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  <w:lang w:val="ru-RU" w:eastAsia="ru-RU"/>
        </w:rPr>
      </w:pPr>
      <w:r w:rsidRPr="002264A5">
        <w:rPr>
          <w:rFonts w:ascii="Times New Roman" w:hAnsi="Times New Roman"/>
          <w:sz w:val="24"/>
          <w:szCs w:val="24"/>
          <w:lang w:val="ru-RU" w:eastAsia="ru-RU"/>
        </w:rP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876AC0" w:rsidRPr="002264A5" w:rsidRDefault="00876AC0" w:rsidP="002264A5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sectPr w:rsidR="00876AC0" w:rsidRPr="002264A5" w:rsidSect="002264A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B190604"/>
    <w:multiLevelType w:val="hybridMultilevel"/>
    <w:tmpl w:val="DAE2CB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94C6614"/>
    <w:multiLevelType w:val="hybridMultilevel"/>
    <w:tmpl w:val="8B4412D6"/>
    <w:lvl w:ilvl="0" w:tplc="032AB126">
      <w:start w:val="1"/>
      <w:numFmt w:val="decimal"/>
      <w:lvlText w:val="%1."/>
      <w:lvlJc w:val="left"/>
      <w:pPr>
        <w:ind w:left="38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3">
    <w:nsid w:val="7A7F3571"/>
    <w:multiLevelType w:val="hybridMultilevel"/>
    <w:tmpl w:val="B5D894F6"/>
    <w:lvl w:ilvl="0" w:tplc="82384154">
      <w:start w:val="1"/>
      <w:numFmt w:val="decimal"/>
      <w:lvlText w:val="%1."/>
      <w:lvlJc w:val="left"/>
      <w:pPr>
        <w:ind w:left="38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20F7"/>
    <w:rsid w:val="0002418B"/>
    <w:rsid w:val="000F563B"/>
    <w:rsid w:val="001F0BC7"/>
    <w:rsid w:val="002264A5"/>
    <w:rsid w:val="003D6AD2"/>
    <w:rsid w:val="004C1E96"/>
    <w:rsid w:val="00562442"/>
    <w:rsid w:val="005F6952"/>
    <w:rsid w:val="006003D4"/>
    <w:rsid w:val="006956A5"/>
    <w:rsid w:val="00726732"/>
    <w:rsid w:val="00876AC0"/>
    <w:rsid w:val="008F5850"/>
    <w:rsid w:val="0090285B"/>
    <w:rsid w:val="00A2248D"/>
    <w:rsid w:val="00A40A1C"/>
    <w:rsid w:val="00AC0072"/>
    <w:rsid w:val="00B404F3"/>
    <w:rsid w:val="00CE4A45"/>
    <w:rsid w:val="00D31453"/>
    <w:rsid w:val="00D314A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A4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314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434.pdf&amp;show=dcatalogues/1/1079527/434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95.pdf&amp;show=dcatalogues/1/1079340/395.pdf&amp;view=true" TargetMode="External"/><Relationship Id="rId17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027.pdf&amp;show=dcatalogues/1/1128316/202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" TargetMode="External"/><Relationship Id="rId10" Type="http://schemas.openxmlformats.org/officeDocument/2006/relationships/hyperlink" Target="https://magtu.informsystema.ru/uploader/fileUpload?name=443.pdf&amp;show=dcatalogues/1/1079559/443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5858</Words>
  <Characters>33394</Characters>
  <Application>Microsoft Office Word</Application>
  <DocSecurity>0</DocSecurity>
  <Lines>278</Lines>
  <Paragraphs>78</Paragraphs>
  <ScaleCrop>false</ScaleCrop>
  <Company/>
  <LinksUpToDate>false</LinksUpToDate>
  <CharactersWithSpaces>39174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2019-2020_37_05_02-ИПСД-19_46_plx_Пенитенциарная психология</dc:title>
  <dc:subject/>
  <dc:creator>FastReport.NET</dc:creator>
  <cp:keywords/>
  <dc:description/>
  <cp:lastModifiedBy>psylab</cp:lastModifiedBy>
  <cp:revision>8</cp:revision>
  <dcterms:created xsi:type="dcterms:W3CDTF">2020-03-15T17:06:00Z</dcterms:created>
  <dcterms:modified xsi:type="dcterms:W3CDTF">2020-10-26T14:00:00Z</dcterms:modified>
</cp:coreProperties>
</file>