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E8" w:rsidRDefault="00D35FF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96000" cy="830580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E8" w:rsidRDefault="008D28E8">
      <w:pPr>
        <w:rPr>
          <w:lang w:val="ru-RU"/>
        </w:rPr>
      </w:pPr>
      <w:r>
        <w:rPr>
          <w:lang w:val="ru-RU"/>
        </w:rPr>
        <w:br w:type="page"/>
      </w:r>
    </w:p>
    <w:p w:rsidR="008D28E8" w:rsidRDefault="00E86A85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619750" cy="429577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E8" w:rsidRDefault="008D28E8">
      <w:pPr>
        <w:rPr>
          <w:lang w:val="ru-RU"/>
        </w:rPr>
      </w:pPr>
      <w:r>
        <w:rPr>
          <w:lang w:val="ru-RU"/>
        </w:rPr>
        <w:br w:type="page"/>
      </w:r>
    </w:p>
    <w:p w:rsidR="00A66E31" w:rsidRPr="00924BF1" w:rsidRDefault="00A66E31">
      <w:pPr>
        <w:rPr>
          <w:sz w:val="0"/>
          <w:szCs w:val="0"/>
          <w:lang w:val="ru-RU"/>
        </w:rPr>
      </w:pPr>
    </w:p>
    <w:p w:rsidR="00A66E31" w:rsidRPr="00924BF1" w:rsidRDefault="003A485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5441407"/>
            <wp:effectExtent l="19050" t="0" r="2540" b="0"/>
            <wp:docPr id="8" name="Рисунок 8" descr="D:\TANYA\РП_ИИБ по каф Гос+ФГос\РП-20\Лист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TANYA\РП_ИИБ по каф Гос+ФГос\РП-20\Лист рег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44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637" w:rsidRPr="00924B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6E31" w:rsidRPr="00924B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816AD8" w:rsidTr="00E86A85">
        <w:trPr>
          <w:trHeight w:hRule="exact" w:val="268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3A4850" w:rsidP="00E86A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4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студентами необходимым и достаточным уровнем общекультурных и профессиональных компетенций в соответствии с требованиями ФГОС ВО по </w:t>
            </w:r>
            <w:r w:rsidR="00E86A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 «38.03.02Менеджмент»</w:t>
            </w:r>
            <w:r w:rsidR="008B7637"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B7637" w:rsidRPr="00924BF1">
              <w:rPr>
                <w:lang w:val="ru-RU"/>
              </w:rPr>
              <w:t xml:space="preserve"> </w:t>
            </w:r>
          </w:p>
        </w:tc>
      </w:tr>
      <w:tr w:rsidR="00A66E31" w:rsidRPr="00816AD8" w:rsidTr="00E86A85">
        <w:trPr>
          <w:trHeight w:hRule="exact" w:val="1755"/>
        </w:trPr>
        <w:tc>
          <w:tcPr>
            <w:tcW w:w="1986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816AD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816AD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924B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924B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924B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816A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924B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924B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логистике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924B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интернет-технологии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924B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веб-сайтов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924B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транспортными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924BF1">
        <w:trPr>
          <w:trHeight w:hRule="exact" w:val="138"/>
        </w:trPr>
        <w:tc>
          <w:tcPr>
            <w:tcW w:w="1986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816A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816AD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816AD8">
        <w:trPr>
          <w:trHeight w:hRule="exact" w:val="694"/>
        </w:trPr>
        <w:tc>
          <w:tcPr>
            <w:tcW w:w="1986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816AD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66E31" w:rsidRPr="00924BF1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общую характеристику процессов сбора, передачи, обработки и накопления информации;</w:t>
            </w:r>
          </w:p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определения состава и назначения основных элементов персонального компьютера, их характеристик</w:t>
            </w:r>
          </w:p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определения и термины, используемые в компьютеризированных средствах решения прикладных задач;</w:t>
            </w:r>
          </w:p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возможности и функции современных операционных систем;</w:t>
            </w:r>
          </w:p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требования информационной безопасности</w:t>
            </w:r>
          </w:p>
        </w:tc>
      </w:tr>
    </w:tbl>
    <w:p w:rsidR="00A66E31" w:rsidRPr="00924BF1" w:rsidRDefault="008B7637">
      <w:pPr>
        <w:rPr>
          <w:sz w:val="0"/>
          <w:szCs w:val="0"/>
          <w:lang w:val="ru-RU"/>
        </w:rPr>
      </w:pPr>
      <w:r w:rsidRPr="00924B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6E31" w:rsidRPr="00816AD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(выявлять и строить) типичные модели решения предметных задач по изученным образцам;</w:t>
            </w:r>
          </w:p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 , хранения и защиты информации, оценивать достоверность информации;</w:t>
            </w:r>
          </w:p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современные информационные технологии в процессе профессиональной деятельности</w:t>
            </w:r>
          </w:p>
        </w:tc>
      </w:tr>
      <w:tr w:rsidR="00A66E31" w:rsidRPr="00924BF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основными алгоритмами и подходами к решению прикладных задач;</w:t>
            </w:r>
          </w:p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технологиям разработки собственных алгоритмов решения прикладных задач</w:t>
            </w:r>
            <w:r w:rsidR="000E0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оптимальности решения</w:t>
            </w:r>
          </w:p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технологиями обработки баз данных</w:t>
            </w:r>
          </w:p>
        </w:tc>
      </w:tr>
    </w:tbl>
    <w:p w:rsidR="00A66E31" w:rsidRPr="00924BF1" w:rsidRDefault="008B7637">
      <w:pPr>
        <w:rPr>
          <w:sz w:val="0"/>
          <w:szCs w:val="0"/>
          <w:lang w:val="ru-RU"/>
        </w:rPr>
      </w:pPr>
      <w:r w:rsidRPr="00924BF1">
        <w:rPr>
          <w:lang w:val="ru-RU"/>
        </w:rPr>
        <w:br w:type="page"/>
      </w:r>
    </w:p>
    <w:p w:rsidR="0006234B" w:rsidRPr="00924BF1" w:rsidRDefault="0006234B">
      <w:pPr>
        <w:tabs>
          <w:tab w:val="left" w:pos="699"/>
        </w:tabs>
        <w:spacing w:after="0" w:line="240" w:lineRule="auto"/>
        <w:rPr>
          <w:sz w:val="24"/>
          <w:szCs w:val="24"/>
          <w:lang w:val="ru-RU"/>
        </w:rPr>
      </w:pPr>
      <w:r w:rsidRPr="00924BF1">
        <w:rPr>
          <w:lang w:val="ru-RU"/>
        </w:rPr>
        <w:lastRenderedPageBreak/>
        <w:tab/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Структура,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объём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924BF1">
        <w:rPr>
          <w:lang w:val="ru-RU"/>
        </w:rPr>
        <w:t xml:space="preserve"> </w:t>
      </w:r>
    </w:p>
    <w:p w:rsidR="0006234B" w:rsidRPr="0006234B" w:rsidRDefault="0006234B" w:rsidP="000623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Общая трудоемкость дисциплины составляет </w:t>
      </w:r>
      <w:r w:rsidRPr="000623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</w:t>
      </w: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зачетных единиц </w:t>
      </w:r>
      <w:r w:rsidRPr="000623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252 </w:t>
      </w: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акад. часов, в том числе:</w:t>
      </w:r>
    </w:p>
    <w:p w:rsidR="0006234B" w:rsidRPr="0006234B" w:rsidRDefault="0006234B" w:rsidP="000623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</w:t>
      </w: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контактная работа – 17.3 акад. часов:</w:t>
      </w:r>
    </w:p>
    <w:p w:rsidR="0006234B" w:rsidRPr="0006234B" w:rsidRDefault="0006234B" w:rsidP="0006234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–</w:t>
      </w: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аудиторная – 14 акад. часов;</w:t>
      </w:r>
    </w:p>
    <w:p w:rsidR="0006234B" w:rsidRPr="0006234B" w:rsidRDefault="0006234B" w:rsidP="0006234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–</w:t>
      </w: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внеаудиторная – 3.3 акад. часов </w:t>
      </w:r>
    </w:p>
    <w:p w:rsidR="0006234B" w:rsidRPr="0006234B" w:rsidRDefault="0006234B" w:rsidP="0006234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</w:t>
      </w: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>самостоятельная работа – 222.1 акад. часов;</w:t>
      </w:r>
    </w:p>
    <w:p w:rsidR="0006234B" w:rsidRPr="0006234B" w:rsidRDefault="0006234B" w:rsidP="000623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</w:t>
      </w:r>
      <w:r w:rsidRPr="0006234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контроль, зачет, экзамен – 12.6 акад. </w:t>
      </w: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часа</w:t>
      </w:r>
    </w:p>
    <w:p w:rsidR="0006234B" w:rsidRPr="0006234B" w:rsidRDefault="0006234B" w:rsidP="000623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2387" w:type="pct"/>
        <w:jc w:val="center"/>
        <w:tblLook w:val="04A0"/>
      </w:tblPr>
      <w:tblGrid>
        <w:gridCol w:w="731"/>
        <w:gridCol w:w="620"/>
        <w:gridCol w:w="740"/>
        <w:gridCol w:w="533"/>
        <w:gridCol w:w="529"/>
        <w:gridCol w:w="1074"/>
        <w:gridCol w:w="533"/>
        <w:gridCol w:w="529"/>
        <w:gridCol w:w="522"/>
        <w:gridCol w:w="14"/>
      </w:tblGrid>
      <w:tr w:rsidR="0006234B" w:rsidRPr="0006234B" w:rsidTr="006A7B46">
        <w:trPr>
          <w:gridAfter w:val="1"/>
          <w:wAfter w:w="13" w:type="pct"/>
          <w:trHeight w:val="315"/>
          <w:jc w:val="center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курс</w:t>
            </w:r>
          </w:p>
          <w:p w:rsidR="0006234B" w:rsidRPr="0006234B" w:rsidRDefault="0006234B" w:rsidP="000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234B" w:rsidRPr="0006234B" w:rsidTr="006A7B46">
        <w:trPr>
          <w:trHeight w:val="300"/>
          <w:jc w:val="center"/>
        </w:trPr>
        <w:tc>
          <w:tcPr>
            <w:tcW w:w="14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установочная сессия</w:t>
            </w:r>
          </w:p>
        </w:tc>
        <w:tc>
          <w:tcPr>
            <w:tcW w:w="19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зимняя сессия</w:t>
            </w:r>
          </w:p>
        </w:tc>
        <w:tc>
          <w:tcPr>
            <w:tcW w:w="15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летняя. сессия</w:t>
            </w:r>
          </w:p>
        </w:tc>
      </w:tr>
      <w:tr w:rsidR="0006234B" w:rsidRPr="0006234B" w:rsidTr="006A7B46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лек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лаб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зач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лек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лаб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контроль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лек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лаб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6234B" w:rsidRPr="0006234B" w:rsidTr="006A7B46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6234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6234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6234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ru-RU" w:eastAsia="ru-RU"/>
              </w:rPr>
            </w:pPr>
            <w:r w:rsidRPr="0006234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6234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зач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6234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6234B" w:rsidRPr="0006234B" w:rsidRDefault="0006234B" w:rsidP="0006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6234B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экз</w:t>
            </w:r>
          </w:p>
        </w:tc>
      </w:tr>
    </w:tbl>
    <w:p w:rsidR="0006234B" w:rsidRPr="0006234B" w:rsidRDefault="0006234B" w:rsidP="000623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6234B" w:rsidRPr="0006234B" w:rsidRDefault="0006234B" w:rsidP="0006234B">
      <w:pPr>
        <w:autoSpaceDE w:val="0"/>
        <w:autoSpaceDN w:val="0"/>
        <w:adjustRightInd w:val="0"/>
        <w:spacing w:before="12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ru-RU" w:eastAsia="ru-RU"/>
        </w:rPr>
      </w:pPr>
    </w:p>
    <w:p w:rsidR="0006234B" w:rsidRPr="0006234B" w:rsidRDefault="0006234B" w:rsidP="0006234B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10"/>
          <w:szCs w:val="10"/>
          <w:lang w:val="ru-RU" w:eastAsia="ru-RU"/>
        </w:rPr>
        <w:sectPr w:rsidR="0006234B" w:rsidRPr="0006234B" w:rsidSect="006A7B46">
          <w:footerReference w:type="even" r:id="rId11"/>
          <w:footerReference w:type="default" r:id="rId12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13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520"/>
        <w:gridCol w:w="880"/>
        <w:gridCol w:w="980"/>
        <w:gridCol w:w="711"/>
        <w:gridCol w:w="3540"/>
        <w:gridCol w:w="2140"/>
        <w:gridCol w:w="1300"/>
      </w:tblGrid>
      <w:tr w:rsidR="0006234B" w:rsidRPr="0006234B" w:rsidTr="006A7B46">
        <w:trPr>
          <w:cantSplit/>
          <w:trHeight w:val="20"/>
        </w:trPr>
        <w:tc>
          <w:tcPr>
            <w:tcW w:w="3009" w:type="dxa"/>
            <w:vMerge w:val="restart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Раздел/ тема дисциплины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Курс</w:t>
            </w:r>
          </w:p>
        </w:tc>
        <w:tc>
          <w:tcPr>
            <w:tcW w:w="1860" w:type="dxa"/>
            <w:gridSpan w:val="2"/>
            <w:vMerge w:val="restart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Аудитор-ная </w:t>
            </w: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br/>
              <w:t xml:space="preserve">контакт-ная работа </w:t>
            </w: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br/>
              <w:t>(в акад. часах)</w:t>
            </w: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br/>
              <w:t xml:space="preserve">Аудитор-ная </w:t>
            </w: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br/>
              <w:t xml:space="preserve">контакт-ная работа </w:t>
            </w: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Самостоятельная работа (в акад. часах)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Вид самостоятельной работы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300" w:type="dxa"/>
            <w:vMerge w:val="restart"/>
            <w:shd w:val="clear" w:color="auto" w:fill="auto"/>
            <w:textDirection w:val="btLr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Код и структурный элемент компетенции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6234B" w:rsidRPr="0006234B" w:rsidTr="006A7B46">
        <w:trPr>
          <w:cantSplit/>
          <w:trHeight w:val="2631"/>
        </w:trPr>
        <w:tc>
          <w:tcPr>
            <w:tcW w:w="3009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6234B" w:rsidRPr="0006234B" w:rsidTr="006A7B46">
        <w:trPr>
          <w:cantSplit/>
          <w:trHeight w:val="840"/>
        </w:trPr>
        <w:tc>
          <w:tcPr>
            <w:tcW w:w="3009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Лекции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Лаб. Занятия</w:t>
            </w:r>
          </w:p>
        </w:tc>
        <w:tc>
          <w:tcPr>
            <w:tcW w:w="711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Модуль 1. Общие вопросы информатики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Тема 1.1.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Технические средства реализации информационных процессов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Защита реферата. Компьютерное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ОПК-7зу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Тема 1.2.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Защита реферата. Компьютерное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ОПК-7зув 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Модуль 2. Системное и прикладное программное обеспечение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Тема 2.1.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Современные операционные системы Windows, Linux. Сравнительный анализ, технологии работы. Понятие о системном администрировании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Защита реферата. Компьютерное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ОПК-7зув 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Тема 2.2.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Прикладное программное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Защита реферата. Компьютерное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ОПК-7 з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Модуль 3. Локальные и глобальные сети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Тема 3.1.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с образовательным порталом университема.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Защита реферата. Компьютерное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ОПК-7з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Тема 3.2.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Защита реферата. Компьютерное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ОПК-7зув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Тема 3.3.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Защита реферата. Компьютерное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ОПК-7зув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Тема 4.1.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Средства представления и приемы обработки текстовой информации в современных офисных приложениях Microsoft</w:t>
            </w: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Word, OpenOffice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Writer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ОПК-7зув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Тема 4.2.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Анализ и визуализация данных. Средства представления и обработка числовой информации в офисных приложениях Microsoft</w:t>
            </w: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Excel, OpenOffice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Calc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1/2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C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  <w:r w:rsidR="00EC3B5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ОПК-7зув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Тема 5.1.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Базовые алгоритмы.</w:t>
            </w: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Модели решения задач с использованием базовых алгоритмов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C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  <w:r w:rsidR="00EC3B5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ОПК-7ув 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Тема 5.2.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Алгоритмы поиска по критерию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ОПК-7зув</w:t>
            </w:r>
          </w:p>
        </w:tc>
      </w:tr>
      <w:tr w:rsidR="00EC3B5C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EC3B5C" w:rsidRPr="0006234B" w:rsidRDefault="00EC3B5C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Подготовка к промежуточному контролю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EC3B5C" w:rsidRPr="0006234B" w:rsidRDefault="00EC3B5C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C3B5C" w:rsidRPr="0006234B" w:rsidRDefault="00EC3B5C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C3B5C" w:rsidRPr="0006234B" w:rsidRDefault="00EC3B5C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EC3B5C" w:rsidRPr="0006234B" w:rsidRDefault="00EC3B5C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EC3B5C" w:rsidRPr="0006234B" w:rsidRDefault="00EC3B5C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C3B5C" w:rsidRPr="0006234B" w:rsidRDefault="00EC3B5C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Зачет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EC3B5C" w:rsidRPr="0006234B" w:rsidRDefault="00EC3B5C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000000" w:fill="EEECE1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 по разделу</w:t>
            </w:r>
          </w:p>
        </w:tc>
        <w:tc>
          <w:tcPr>
            <w:tcW w:w="520" w:type="dxa"/>
            <w:shd w:val="clear" w:color="000000" w:fill="EEECE1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000000" w:fill="EEECE1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980" w:type="dxa"/>
            <w:shd w:val="clear" w:color="000000" w:fill="EEECE1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2/2И</w:t>
            </w:r>
          </w:p>
        </w:tc>
        <w:tc>
          <w:tcPr>
            <w:tcW w:w="711" w:type="dxa"/>
            <w:shd w:val="clear" w:color="000000" w:fill="EEECE1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65.4</w:t>
            </w:r>
          </w:p>
        </w:tc>
        <w:tc>
          <w:tcPr>
            <w:tcW w:w="3540" w:type="dxa"/>
            <w:shd w:val="clear" w:color="000000" w:fill="EEECE1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000000" w:fill="EEECE1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Модуль 6. Языки программирования высокого уровня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Тема 6.1. Состав и назначение компонентов системы программирования. Формы представления алгоритмов. Структура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ОПК-7зув 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Тема 6.2. 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КРЗ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ОПК-7зув 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Модуль 7 Информационные системы. Базы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lastRenderedPageBreak/>
              <w:t xml:space="preserve">Тема 7.1.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Информационные системы. Классификация, состав, перспективы развития. Основные объекты файла баз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Самостоятельное изучение учебной и научно литературы, работа с материалами образовательного портала и ЭБС..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Защита реферата. Компьютерное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ОПК-7зув 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Модуль 7 Основы защиты информации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Тема 7.1. </w:t>
            </w: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7,7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Защита реферата. Компьютерное тестирование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ОПК-7зув 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Подготовка к промежуточному контролю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06234B" w:rsidRPr="0006234B" w:rsidRDefault="00EC3B5C" w:rsidP="00E86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Экзамен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 за курс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56.7</w:t>
            </w:r>
          </w:p>
        </w:tc>
        <w:tc>
          <w:tcPr>
            <w:tcW w:w="354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06234B" w:rsidRPr="0006234B" w:rsidTr="006A7B46">
        <w:trPr>
          <w:cantSplit/>
          <w:trHeight w:val="20"/>
        </w:trPr>
        <w:tc>
          <w:tcPr>
            <w:tcW w:w="3009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 по дисциплине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8/2И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222,1</w:t>
            </w:r>
          </w:p>
        </w:tc>
        <w:tc>
          <w:tcPr>
            <w:tcW w:w="354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4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0" w:type="dxa"/>
            <w:shd w:val="clear" w:color="000000" w:fill="F2F2F2"/>
            <w:vAlign w:val="center"/>
            <w:hideMark/>
          </w:tcPr>
          <w:p w:rsidR="0006234B" w:rsidRPr="0006234B" w:rsidRDefault="0006234B" w:rsidP="00E8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2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p w:rsidR="006A7B46" w:rsidRDefault="006A7B46" w:rsidP="00B164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A7B46" w:rsidSect="006A7B46">
          <w:pgSz w:w="16840" w:h="11907" w:orient="landscape"/>
          <w:pgMar w:top="851" w:right="0" w:bottom="851" w:left="851" w:header="709" w:footer="709" w:gutter="0"/>
          <w:cols w:space="708"/>
          <w:docGrid w:linePitch="360"/>
        </w:sectPr>
      </w:pPr>
    </w:p>
    <w:p w:rsidR="0006234B" w:rsidRDefault="0006234B" w:rsidP="00B164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6464" w:rsidRPr="00B16464" w:rsidRDefault="00B16464" w:rsidP="00B164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164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B16464">
        <w:rPr>
          <w:rFonts w:ascii="Times New Roman" w:hAnsi="Times New Roman"/>
          <w:sz w:val="24"/>
          <w:lang w:val="ru-RU"/>
        </w:rPr>
        <w:t xml:space="preserve"> </w:t>
      </w:r>
      <w:r w:rsidRPr="00B164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Образовательные</w:t>
      </w:r>
      <w:r w:rsidRPr="00B16464">
        <w:rPr>
          <w:rFonts w:ascii="Times New Roman" w:hAnsi="Times New Roman"/>
          <w:sz w:val="24"/>
          <w:lang w:val="ru-RU"/>
        </w:rPr>
        <w:t xml:space="preserve"> </w:t>
      </w:r>
      <w:r w:rsidRPr="00B164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 w:rsidRPr="00B16464">
        <w:rPr>
          <w:rFonts w:ascii="Times New Roman" w:hAnsi="Times New Roman"/>
          <w:sz w:val="24"/>
          <w:lang w:val="ru-RU"/>
        </w:rPr>
        <w:t xml:space="preserve"> </w:t>
      </w:r>
    </w:p>
    <w:p w:rsidR="00B16464" w:rsidRPr="00B16464" w:rsidRDefault="00B16464" w:rsidP="00B16464">
      <w:pPr>
        <w:spacing w:after="0"/>
        <w:rPr>
          <w:rFonts w:ascii="Times New Roman" w:hAnsi="Times New Roman"/>
          <w:sz w:val="24"/>
          <w:lang w:val="ru-RU"/>
        </w:rPr>
      </w:pPr>
    </w:p>
    <w:p w:rsidR="00B16464" w:rsidRPr="00B16464" w:rsidRDefault="00B16464" w:rsidP="00B1646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:rsidR="00B16464" w:rsidRPr="00B16464" w:rsidRDefault="00B16464" w:rsidP="00B1646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B16464" w:rsidRPr="00B16464" w:rsidRDefault="00B16464" w:rsidP="00B1646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ситуаций, учета особенностей профессиональной деятельности выпускников и потребностей работодателей.</w:t>
      </w:r>
    </w:p>
    <w:p w:rsidR="00B16464" w:rsidRPr="00B16464" w:rsidRDefault="00B16464" w:rsidP="00B16464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учебных занятий с использованием традиционных технологий: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обзорные лекции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информационные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лекции-визуализации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Семинар.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занятие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посвященное освоению конкретных умений и навыков по предложенному алгоритму.</w:t>
      </w:r>
    </w:p>
    <w:p w:rsidR="00B16464" w:rsidRPr="00B16464" w:rsidRDefault="00B16464" w:rsidP="00B164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6464" w:rsidRPr="00B16464" w:rsidRDefault="00B16464" w:rsidP="00B164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учебных занятий с использованием технологий проблемного обучения:</w:t>
      </w:r>
    </w:p>
    <w:p w:rsidR="00B16464" w:rsidRPr="00B16464" w:rsidRDefault="00B16464" w:rsidP="00B164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Проблемная лекция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проблемная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для развития исследовательских навыков и изучения способов решения задач.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лекции с заранее запланированными ошибками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занятие в форме практикума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занятие на основе кейс-метода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B16464" w:rsidRPr="00B16464" w:rsidRDefault="00B16464" w:rsidP="00B16464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учебных занятий с использованием игровых технологий: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Учебная игра – 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Деловая игра 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B16464" w:rsidRPr="00B16464" w:rsidRDefault="00B16464" w:rsidP="00B16464">
      <w:pPr>
        <w:keepNext/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Технологии проектного обучения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Творческий проект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Информационный проект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B16464" w:rsidRPr="00B16464" w:rsidRDefault="00B16464" w:rsidP="00B16464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учебных занятий с использованием информационно-коммуникационных технологий: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Лекция-визуализация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Практическое занятие в форме презентации</w:t>
      </w: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B16464" w:rsidRPr="00B16464" w:rsidRDefault="00B16464" w:rsidP="00B164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методы IT</w:t>
      </w:r>
    </w:p>
    <w:p w:rsidR="00B16464" w:rsidRPr="00B16464" w:rsidRDefault="00B16464" w:rsidP="00B16464">
      <w:pPr>
        <w:widowControl w:val="0"/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B16464" w:rsidRPr="00B16464" w:rsidRDefault="00B16464" w:rsidP="00B16464">
      <w:pPr>
        <w:widowControl w:val="0"/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B16464" w:rsidRPr="00B16464" w:rsidRDefault="00B16464" w:rsidP="00B16464">
      <w:pPr>
        <w:widowControl w:val="0"/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доступа студентов к основным и дополнительным лекционным материалам с использованием клиент-серверных технологий (образовательный портал университета).</w:t>
      </w:r>
    </w:p>
    <w:p w:rsidR="00B16464" w:rsidRPr="00B16464" w:rsidRDefault="00B16464" w:rsidP="00B16464">
      <w:pPr>
        <w:widowControl w:val="0"/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B16464" w:rsidRPr="00B16464" w:rsidRDefault="00B16464" w:rsidP="00B16464">
      <w:pPr>
        <w:widowControl w:val="0"/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 образовательном процессе электронных учебников, компьютерных обучающих систем, интерактивных упражнений и тестов (интерактивные учебники ЭБС и разработки преподавателей кафедры).</w:t>
      </w:r>
    </w:p>
    <w:p w:rsidR="00B16464" w:rsidRPr="00B16464" w:rsidRDefault="00B16464" w:rsidP="00B16464">
      <w:pPr>
        <w:widowControl w:val="0"/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Компьютерный практикум.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работа в команде</w:t>
      </w:r>
    </w:p>
    <w:p w:rsidR="00B16464" w:rsidRPr="00B16464" w:rsidRDefault="00B16464" w:rsidP="00B16464">
      <w:pPr>
        <w:widowControl w:val="0"/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Web-проектов.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case-study</w:t>
      </w:r>
    </w:p>
    <w:p w:rsidR="00B16464" w:rsidRPr="00B16464" w:rsidRDefault="00B16464" w:rsidP="00B16464">
      <w:pPr>
        <w:widowControl w:val="0"/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проблемное обучение</w:t>
      </w:r>
    </w:p>
    <w:p w:rsidR="00B16464" w:rsidRPr="00B16464" w:rsidRDefault="00B16464" w:rsidP="00B16464">
      <w:pPr>
        <w:widowControl w:val="0"/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учебная дискуссия</w:t>
      </w:r>
    </w:p>
    <w:p w:rsidR="00B16464" w:rsidRPr="00B16464" w:rsidRDefault="00B16464" w:rsidP="00B16464">
      <w:pPr>
        <w:widowControl w:val="0"/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B16464" w:rsidRPr="00B16464" w:rsidRDefault="00B16464" w:rsidP="00B16464">
      <w:pPr>
        <w:widowControl w:val="0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использование тренингов</w:t>
      </w:r>
    </w:p>
    <w:p w:rsidR="00B16464" w:rsidRPr="00B16464" w:rsidRDefault="00B16464" w:rsidP="00B16464">
      <w:pPr>
        <w:widowControl w:val="0"/>
        <w:numPr>
          <w:ilvl w:val="0"/>
          <w:numId w:val="19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A66E31" w:rsidRPr="00924BF1" w:rsidRDefault="00A66E31">
      <w:pPr>
        <w:rPr>
          <w:sz w:val="0"/>
          <w:szCs w:val="0"/>
          <w:lang w:val="ru-RU"/>
        </w:rPr>
      </w:pPr>
    </w:p>
    <w:p w:rsidR="0006234B" w:rsidRPr="00924BF1" w:rsidRDefault="0006234B">
      <w:pPr>
        <w:rPr>
          <w:lang w:val="ru-RU"/>
        </w:rPr>
      </w:pPr>
    </w:p>
    <w:p w:rsidR="0006234B" w:rsidRPr="00924BF1" w:rsidRDefault="0006234B" w:rsidP="00706C3D">
      <w:pPr>
        <w:keepNext/>
        <w:spacing w:after="0" w:line="240" w:lineRule="auto"/>
        <w:ind w:firstLine="754"/>
        <w:jc w:val="both"/>
        <w:rPr>
          <w:lang w:val="ru-RU"/>
        </w:rPr>
      </w:pP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r w:rsidRPr="00924BF1">
        <w:rPr>
          <w:lang w:val="ru-RU"/>
        </w:rPr>
        <w:t xml:space="preserve"> </w:t>
      </w:r>
    </w:p>
    <w:p w:rsidR="0006234B" w:rsidRPr="00924BF1" w:rsidRDefault="0006234B" w:rsidP="00815794">
      <w:pPr>
        <w:pStyle w:val="Style4"/>
        <w:widowControl/>
        <w:rPr>
          <w:rStyle w:val="FontStyle18"/>
          <w:b w:val="0"/>
          <w:sz w:val="22"/>
          <w:szCs w:val="22"/>
        </w:rPr>
      </w:pPr>
      <w:r w:rsidRPr="00924BF1">
        <w:rPr>
          <w:rStyle w:val="FontStyle18"/>
          <w:b w:val="0"/>
          <w:sz w:val="22"/>
          <w:szCs w:val="22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06234B" w:rsidRPr="00924BF1" w:rsidRDefault="0006234B" w:rsidP="00815794">
      <w:pPr>
        <w:pStyle w:val="Style4"/>
        <w:widowControl/>
        <w:rPr>
          <w:rStyle w:val="FontStyle18"/>
          <w:b w:val="0"/>
          <w:sz w:val="22"/>
          <w:szCs w:val="22"/>
        </w:rPr>
      </w:pPr>
      <w:r w:rsidRPr="00924BF1">
        <w:rPr>
          <w:rStyle w:val="FontStyle18"/>
          <w:b w:val="0"/>
          <w:sz w:val="22"/>
          <w:szCs w:val="22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06234B" w:rsidRPr="00924BF1" w:rsidRDefault="0006234B" w:rsidP="00815794">
      <w:pPr>
        <w:pStyle w:val="Style4"/>
        <w:widowControl/>
        <w:rPr>
          <w:rStyle w:val="FontStyle18"/>
          <w:b w:val="0"/>
          <w:sz w:val="22"/>
          <w:szCs w:val="22"/>
        </w:rPr>
      </w:pPr>
      <w:r w:rsidRPr="00924BF1">
        <w:rPr>
          <w:rStyle w:val="FontStyle18"/>
          <w:b w:val="0"/>
          <w:sz w:val="22"/>
          <w:szCs w:val="22"/>
        </w:rPr>
        <w:t xml:space="preserve">Аудиторная самостоятельная работа студентов на практических </w:t>
      </w:r>
      <w:r w:rsidRPr="008D28E8">
        <w:rPr>
          <w:rStyle w:val="FontStyle18"/>
          <w:b w:val="0"/>
          <w:sz w:val="22"/>
          <w:szCs w:val="22"/>
        </w:rPr>
        <w:t>занятиях осуществляется</w:t>
      </w:r>
      <w:r w:rsidRPr="00924BF1">
        <w:rPr>
          <w:rStyle w:val="FontStyle18"/>
          <w:b w:val="0"/>
          <w:sz w:val="22"/>
          <w:szCs w:val="22"/>
        </w:rPr>
        <w:t xml:space="preserve"> под контролем преподавателя в виде решения задач и выполнения упражнений, которые определяет преподаватель для студента.</w:t>
      </w:r>
    </w:p>
    <w:p w:rsidR="0006234B" w:rsidRPr="00924BF1" w:rsidRDefault="0006234B" w:rsidP="00815794">
      <w:pPr>
        <w:pStyle w:val="Style4"/>
        <w:widowControl/>
        <w:rPr>
          <w:rStyle w:val="FontStyle18"/>
          <w:b w:val="0"/>
          <w:sz w:val="22"/>
          <w:szCs w:val="22"/>
        </w:rPr>
      </w:pPr>
      <w:r w:rsidRPr="00924BF1">
        <w:rPr>
          <w:rStyle w:val="FontStyle18"/>
          <w:b w:val="0"/>
          <w:sz w:val="22"/>
          <w:szCs w:val="22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</w:t>
      </w:r>
      <w:r w:rsidRPr="008D28E8">
        <w:rPr>
          <w:rStyle w:val="FontStyle18"/>
          <w:b w:val="0"/>
          <w:sz w:val="22"/>
          <w:szCs w:val="22"/>
        </w:rPr>
        <w:t>заданий, подготовки</w:t>
      </w:r>
      <w:r w:rsidRPr="00924BF1">
        <w:rPr>
          <w:rStyle w:val="FontStyle18"/>
          <w:b w:val="0"/>
          <w:sz w:val="22"/>
          <w:szCs w:val="22"/>
        </w:rPr>
        <w:t xml:space="preserve"> к аудиторным контрольным работам и выполнения домашних заданий с консультациями преподавателя.</w:t>
      </w:r>
    </w:p>
    <w:p w:rsidR="0006234B" w:rsidRPr="00924BF1" w:rsidRDefault="0006234B" w:rsidP="00815794">
      <w:pPr>
        <w:pStyle w:val="Style4"/>
        <w:widowControl/>
        <w:rPr>
          <w:rStyle w:val="FontStyle18"/>
          <w:b w:val="0"/>
          <w:sz w:val="22"/>
          <w:szCs w:val="22"/>
        </w:rPr>
      </w:pPr>
    </w:p>
    <w:p w:rsidR="0006234B" w:rsidRPr="00924BF1" w:rsidRDefault="0006234B" w:rsidP="00706C3D">
      <w:pPr>
        <w:pStyle w:val="a5"/>
        <w:ind w:left="142"/>
        <w:jc w:val="center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924BF1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 xml:space="preserve">Примерные </w:t>
      </w:r>
      <w:r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аудиторные работы</w:t>
      </w:r>
      <w:r w:rsidRPr="00924BF1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 xml:space="preserve"> (</w:t>
      </w:r>
      <w:r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АР</w:t>
      </w:r>
      <w:r w:rsidRPr="00924BF1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):</w:t>
      </w:r>
    </w:p>
    <w:p w:rsidR="0006234B" w:rsidRPr="008D28E8" w:rsidRDefault="0006234B" w:rsidP="00815794">
      <w:pPr>
        <w:spacing w:before="120"/>
        <w:rPr>
          <w:rFonts w:ascii="Times New Roman" w:hAnsi="Times New Roman" w:cs="Times New Roman"/>
          <w:bCs/>
          <w:i/>
          <w:lang w:val="ru-RU"/>
        </w:rPr>
      </w:pPr>
      <w:r w:rsidRPr="008D28E8">
        <w:rPr>
          <w:rFonts w:ascii="Times New Roman" w:hAnsi="Times New Roman" w:cs="Times New Roman"/>
          <w:bCs/>
          <w:i/>
          <w:lang w:val="ru-RU"/>
        </w:rPr>
        <w:t>Средства представления и приемы обработки текстовой информации</w:t>
      </w:r>
    </w:p>
    <w:p w:rsidR="0006234B" w:rsidRPr="008D28E8" w:rsidRDefault="0006234B" w:rsidP="00815794">
      <w:pPr>
        <w:pStyle w:val="Style4"/>
        <w:widowControl/>
        <w:rPr>
          <w:rStyle w:val="FontStyle18"/>
          <w:b w:val="0"/>
          <w:sz w:val="22"/>
          <w:szCs w:val="22"/>
        </w:rPr>
      </w:pPr>
      <w:r w:rsidRPr="008D28E8">
        <w:rPr>
          <w:sz w:val="22"/>
          <w:szCs w:val="22"/>
        </w:rPr>
        <w:t xml:space="preserve">Создать 2-страничный текстовый документ, содержащий титульный лист отчетной работы и </w:t>
      </w:r>
      <w:r w:rsidRPr="008D28E8">
        <w:rPr>
          <w:rStyle w:val="FontStyle18"/>
          <w:b w:val="0"/>
          <w:sz w:val="22"/>
          <w:szCs w:val="22"/>
        </w:rPr>
        <w:t>страницу математических формул.</w:t>
      </w:r>
    </w:p>
    <w:p w:rsidR="0006234B" w:rsidRPr="008D28E8" w:rsidRDefault="0006234B" w:rsidP="00815794">
      <w:pPr>
        <w:pStyle w:val="Style4"/>
        <w:widowControl/>
        <w:rPr>
          <w:sz w:val="22"/>
          <w:szCs w:val="22"/>
        </w:rPr>
      </w:pPr>
      <w:r w:rsidRPr="008D28E8">
        <w:rPr>
          <w:rStyle w:val="FontStyle18"/>
          <w:b w:val="0"/>
          <w:sz w:val="22"/>
          <w:szCs w:val="22"/>
        </w:rPr>
        <w:t>Изучить параметры форматирования страницы, шрифта, абзаца. Изучить работу с разделами и редактором</w:t>
      </w:r>
      <w:r w:rsidRPr="008D28E8">
        <w:rPr>
          <w:sz w:val="22"/>
          <w:szCs w:val="22"/>
        </w:rPr>
        <w:t xml:space="preserve"> формул.</w:t>
      </w:r>
    </w:p>
    <w:p w:rsidR="0006234B" w:rsidRPr="008D28E8" w:rsidRDefault="0006234B" w:rsidP="00815794">
      <w:pPr>
        <w:spacing w:before="120"/>
        <w:rPr>
          <w:rFonts w:ascii="Times New Roman" w:hAnsi="Times New Roman" w:cs="Times New Roman"/>
          <w:i/>
          <w:lang w:val="ru-RU"/>
        </w:rPr>
      </w:pPr>
      <w:r w:rsidRPr="008D28E8">
        <w:rPr>
          <w:rFonts w:ascii="Times New Roman" w:hAnsi="Times New Roman" w:cs="Times New Roman"/>
          <w:bCs/>
          <w:i/>
          <w:lang w:val="ru-RU"/>
        </w:rPr>
        <w:t xml:space="preserve">Анализ и визуализация данных. Средства представления и обработка числовой информации в офисных приложениях </w:t>
      </w:r>
      <w:r w:rsidRPr="008D28E8">
        <w:rPr>
          <w:rFonts w:ascii="Times New Roman" w:hAnsi="Times New Roman" w:cs="Times New Roman"/>
          <w:i/>
          <w:lang w:val="ru-RU"/>
        </w:rPr>
        <w:t>MicrosoftExcel, OpenOfficeCalc.</w:t>
      </w:r>
    </w:p>
    <w:p w:rsidR="0006234B" w:rsidRPr="00924BF1" w:rsidRDefault="0006234B" w:rsidP="00815794">
      <w:pPr>
        <w:rPr>
          <w:rFonts w:ascii="Times New Roman" w:hAnsi="Times New Roman" w:cs="Times New Roman"/>
          <w:lang w:val="ru-RU"/>
        </w:rPr>
      </w:pPr>
      <w:r w:rsidRPr="008D28E8">
        <w:rPr>
          <w:rFonts w:ascii="Times New Roman" w:hAnsi="Times New Roman" w:cs="Times New Roman"/>
          <w:lang w:val="ru-RU"/>
        </w:rPr>
        <w:t>Графически найти корень уравнения</w:t>
      </w:r>
      <w:r w:rsidRPr="008D28E8">
        <w:rPr>
          <w:rFonts w:ascii="Times New Roman" w:hAnsi="Times New Roman" w:cs="Times New Roman"/>
          <w:lang w:val="ru-RU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8pt" o:ole="">
            <v:imagedata r:id="rId13" o:title=""/>
          </v:shape>
          <o:OLEObject Type="Embed" ProgID="Equation.3" ShapeID="_x0000_i1025" DrawAspect="Content" ObjectID="_1653828202" r:id="rId14"/>
        </w:object>
      </w:r>
    </w:p>
    <w:p w:rsidR="0006234B" w:rsidRPr="00924BF1" w:rsidRDefault="0006234B" w:rsidP="00815794">
      <w:pPr>
        <w:spacing w:before="120"/>
        <w:rPr>
          <w:rFonts w:ascii="Times New Roman" w:hAnsi="Times New Roman" w:cs="Times New Roman"/>
          <w:bCs/>
          <w:lang w:val="ru-RU"/>
        </w:rPr>
      </w:pPr>
      <w:r w:rsidRPr="00924BF1">
        <w:rPr>
          <w:rFonts w:ascii="Times New Roman" w:hAnsi="Times New Roman" w:cs="Times New Roman"/>
          <w:b/>
          <w:bCs/>
          <w:i/>
          <w:lang w:val="ru-RU"/>
        </w:rPr>
        <w:t>Модели решения задач с использованием базовых алгоритмов</w:t>
      </w:r>
    </w:p>
    <w:p w:rsidR="0006234B" w:rsidRPr="00924BF1" w:rsidRDefault="0006234B" w:rsidP="0081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924BF1">
        <w:rPr>
          <w:rFonts w:ascii="Times New Roman" w:hAnsi="Times New Roman" w:cs="Times New Roman"/>
          <w:lang w:val="ru-RU"/>
        </w:rPr>
        <w:t xml:space="preserve">Вычислить значение функции в заданной точке, при заданном коэффициенте а. </w:t>
      </w:r>
      <w:r w:rsidRPr="00924BF1">
        <w:rPr>
          <w:rFonts w:ascii="Times New Roman" w:hAnsi="Times New Roman" w:cs="Times New Roman"/>
          <w:position w:val="-60"/>
          <w:lang w:val="ru-RU"/>
        </w:rPr>
        <w:object w:dxaOrig="4920" w:dyaOrig="1320">
          <v:shape id="_x0000_i1026" type="#_x0000_t75" style="width:243.75pt;height:66pt" o:ole="">
            <v:imagedata r:id="rId15" o:title=""/>
          </v:shape>
          <o:OLEObject Type="Embed" ProgID="Equation.3" ShapeID="_x0000_i1026" DrawAspect="Content" ObjectID="_1653828203" r:id="rId16"/>
        </w:object>
      </w:r>
    </w:p>
    <w:p w:rsidR="0006234B" w:rsidRPr="00924BF1" w:rsidRDefault="0006234B" w:rsidP="0081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  <w:r w:rsidRPr="00924BF1">
        <w:rPr>
          <w:rFonts w:ascii="Times New Roman" w:hAnsi="Times New Roman" w:cs="Times New Roman"/>
          <w:b/>
          <w:lang w:val="ru-RU"/>
        </w:rPr>
        <w:t>Задача</w:t>
      </w:r>
      <w:r w:rsidRPr="00924BF1">
        <w:rPr>
          <w:rFonts w:ascii="Times New Roman" w:hAnsi="Times New Roman" w:cs="Times New Roman"/>
          <w:lang w:val="ru-RU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06234B" w:rsidRPr="00924BF1" w:rsidRDefault="0006234B" w:rsidP="00815794">
      <w:pPr>
        <w:spacing w:before="120"/>
        <w:rPr>
          <w:rFonts w:ascii="Times New Roman" w:hAnsi="Times New Roman" w:cs="Times New Roman"/>
          <w:b/>
          <w:bCs/>
          <w:i/>
          <w:lang w:val="ru-RU"/>
        </w:rPr>
      </w:pPr>
      <w:r w:rsidRPr="00924BF1">
        <w:rPr>
          <w:rFonts w:ascii="Times New Roman" w:hAnsi="Times New Roman" w:cs="Times New Roman"/>
          <w:b/>
          <w:bCs/>
          <w:i/>
          <w:lang w:val="ru-RU"/>
        </w:rPr>
        <w:t>Алгоритмы поиска по критерию</w:t>
      </w:r>
    </w:p>
    <w:p w:rsidR="0006234B" w:rsidRPr="00924BF1" w:rsidRDefault="0006234B" w:rsidP="00815794">
      <w:pPr>
        <w:rPr>
          <w:rFonts w:ascii="Times New Roman" w:hAnsi="Times New Roman" w:cs="Times New Roman"/>
          <w:bCs/>
          <w:lang w:val="ru-RU"/>
        </w:rPr>
      </w:pPr>
      <w:r w:rsidRPr="00924BF1">
        <w:rPr>
          <w:rFonts w:ascii="Times New Roman" w:hAnsi="Times New Roman" w:cs="Times New Roman"/>
          <w:bCs/>
          <w:lang w:val="ru-RU"/>
        </w:rPr>
        <w:t xml:space="preserve">В таблице </w:t>
      </w:r>
      <w:r w:rsidRPr="00924BF1">
        <w:rPr>
          <w:rFonts w:ascii="Times New Roman" w:hAnsi="Times New Roman" w:cs="Times New Roman"/>
          <w:b/>
          <w:bCs/>
          <w:lang w:val="ru-RU"/>
        </w:rPr>
        <w:t>«Сотрудники</w:t>
      </w:r>
      <w:r w:rsidRPr="00924BF1">
        <w:rPr>
          <w:rFonts w:ascii="Times New Roman" w:hAnsi="Times New Roman" w:cs="Times New Roman"/>
          <w:bCs/>
          <w:lang w:val="ru-RU"/>
        </w:rPr>
        <w:t>» с полями (Таб№, ФИО, Разряд, Оклад, Должность) по заданным критериям произвести поиск информации</w:t>
      </w:r>
    </w:p>
    <w:p w:rsidR="0006234B" w:rsidRPr="00924BF1" w:rsidRDefault="0006234B" w:rsidP="00815794">
      <w:pPr>
        <w:pStyle w:val="a5"/>
        <w:numPr>
          <w:ilvl w:val="0"/>
          <w:numId w:val="3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По Таб№ получить ФИО,</w:t>
      </w:r>
    </w:p>
    <w:p w:rsidR="0006234B" w:rsidRPr="00924BF1" w:rsidRDefault="0006234B" w:rsidP="00815794">
      <w:pPr>
        <w:pStyle w:val="a5"/>
        <w:numPr>
          <w:ilvl w:val="0"/>
          <w:numId w:val="3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По ФИО-- Оклад,</w:t>
      </w:r>
    </w:p>
    <w:p w:rsidR="0006234B" w:rsidRPr="00924BF1" w:rsidRDefault="0006234B" w:rsidP="00815794">
      <w:pPr>
        <w:rPr>
          <w:rFonts w:ascii="Times New Roman" w:hAnsi="Times New Roman" w:cs="Times New Roman"/>
          <w:bCs/>
          <w:lang w:val="ru-RU"/>
        </w:rPr>
      </w:pPr>
      <w:r w:rsidRPr="00924BF1">
        <w:rPr>
          <w:rFonts w:ascii="Times New Roman" w:hAnsi="Times New Roman" w:cs="Times New Roman"/>
          <w:bCs/>
          <w:lang w:val="ru-RU"/>
        </w:rPr>
        <w:t>Создать формулы для ответа на вопросы:</w:t>
      </w:r>
    </w:p>
    <w:p w:rsidR="0006234B" w:rsidRPr="00924BF1" w:rsidRDefault="0006234B" w:rsidP="00815794">
      <w:pPr>
        <w:pStyle w:val="a5"/>
        <w:numPr>
          <w:ilvl w:val="0"/>
          <w:numId w:val="4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Сколько человек имеет 14-ый разряд?</w:t>
      </w:r>
    </w:p>
    <w:p w:rsidR="0006234B" w:rsidRPr="00924BF1" w:rsidRDefault="0006234B" w:rsidP="00815794">
      <w:pPr>
        <w:pStyle w:val="a5"/>
        <w:numPr>
          <w:ilvl w:val="0"/>
          <w:numId w:val="4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Найти суммарный оклад администраторов.</w:t>
      </w:r>
    </w:p>
    <w:p w:rsidR="0006234B" w:rsidRPr="00924BF1" w:rsidRDefault="0006234B" w:rsidP="00815794">
      <w:pPr>
        <w:pStyle w:val="a5"/>
        <w:numPr>
          <w:ilvl w:val="0"/>
          <w:numId w:val="4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Найти средний оклад дизайнеров.</w:t>
      </w:r>
    </w:p>
    <w:p w:rsidR="0006234B" w:rsidRPr="00924BF1" w:rsidRDefault="0006234B" w:rsidP="00815794">
      <w:pPr>
        <w:pStyle w:val="a5"/>
        <w:numPr>
          <w:ilvl w:val="0"/>
          <w:numId w:val="4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Сколько человек имеет фамилию на «С»?</w:t>
      </w:r>
    </w:p>
    <w:p w:rsidR="0006234B" w:rsidRPr="00924BF1" w:rsidRDefault="0006234B" w:rsidP="009C33E3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924BF1">
        <w:rPr>
          <w:rFonts w:ascii="Times New Roman" w:hAnsi="Times New Roman" w:cs="Times New Roman"/>
          <w:b/>
          <w:bCs/>
          <w:i/>
          <w:lang w:val="ru-RU"/>
        </w:rPr>
        <w:t xml:space="preserve">Анализ и визуализация данных. Средства представления и обработка числовой информации в офисных приложениях </w:t>
      </w:r>
      <w:r w:rsidRPr="00924BF1">
        <w:rPr>
          <w:rFonts w:ascii="Times New Roman" w:hAnsi="Times New Roman" w:cs="Times New Roman"/>
          <w:b/>
          <w:i/>
          <w:lang w:val="ru-RU"/>
        </w:rPr>
        <w:t>MicrosoftExcel, OpenOfficeCalc</w:t>
      </w:r>
    </w:p>
    <w:p w:rsidR="0006234B" w:rsidRPr="00924BF1" w:rsidRDefault="0006234B" w:rsidP="009C33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924BF1">
        <w:rPr>
          <w:rFonts w:ascii="Times New Roman" w:hAnsi="Times New Roman" w:cs="Times New Roman"/>
          <w:lang w:val="ru-RU"/>
        </w:rPr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06234B" w:rsidRPr="00924BF1" w:rsidRDefault="0006234B" w:rsidP="009C33E3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924BF1">
        <w:rPr>
          <w:rFonts w:ascii="Times New Roman" w:hAnsi="Times New Roman" w:cs="Times New Roman"/>
          <w:lang w:val="ru-RU"/>
        </w:rPr>
        <w:t>&lt; 2.8 – «неуд»; &lt;3.5 – «удовл»; &lt;4.5 – «хорошо», иначе – «отл».</w:t>
      </w:r>
    </w:p>
    <w:p w:rsidR="0006234B" w:rsidRPr="00924BF1" w:rsidRDefault="0006234B" w:rsidP="009C33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924BF1">
        <w:rPr>
          <w:rFonts w:ascii="Times New Roman" w:hAnsi="Times New Roman" w:cs="Times New Roman"/>
          <w:lang w:val="ru-RU"/>
        </w:rPr>
        <w:lastRenderedPageBreak/>
        <w:t>Построить в ДСК график кусочно-заданной функции</w:t>
      </w:r>
      <w:r w:rsidRPr="00924BF1">
        <w:rPr>
          <w:rFonts w:ascii="Times New Roman" w:hAnsi="Times New Roman" w:cs="Times New Roman"/>
          <w:position w:val="-108"/>
          <w:lang w:val="ru-RU"/>
        </w:rPr>
        <w:object w:dxaOrig="3620" w:dyaOrig="2280">
          <v:shape id="_x0000_i1027" type="#_x0000_t75" style="width:175.5pt;height:98.25pt" o:ole="" fillcolor="window">
            <v:imagedata r:id="rId17" o:title=""/>
          </v:shape>
          <o:OLEObject Type="Embed" ProgID="Equation.3" ShapeID="_x0000_i1027" DrawAspect="Content" ObjectID="_1653828204" r:id="rId18"/>
        </w:object>
      </w:r>
    </w:p>
    <w:p w:rsidR="0006234B" w:rsidRPr="00924BF1" w:rsidRDefault="0006234B" w:rsidP="009C33E3">
      <w:pPr>
        <w:pStyle w:val="a5"/>
        <w:spacing w:before="120"/>
        <w:ind w:left="426"/>
        <w:jc w:val="both"/>
        <w:rPr>
          <w:b/>
          <w:bCs/>
          <w:i/>
          <w:sz w:val="22"/>
          <w:szCs w:val="22"/>
        </w:rPr>
      </w:pPr>
      <w:r w:rsidRPr="00924BF1">
        <w:rPr>
          <w:b/>
          <w:bCs/>
          <w:i/>
          <w:sz w:val="22"/>
          <w:szCs w:val="22"/>
        </w:rPr>
        <w:t>Алгоритмы поиска по критерию</w:t>
      </w:r>
    </w:p>
    <w:p w:rsidR="0006234B" w:rsidRPr="00924BF1" w:rsidRDefault="0006234B" w:rsidP="009C33E3">
      <w:pPr>
        <w:rPr>
          <w:rFonts w:ascii="Times New Roman" w:hAnsi="Times New Roman" w:cs="Times New Roman"/>
          <w:bCs/>
          <w:lang w:val="ru-RU"/>
        </w:rPr>
      </w:pPr>
      <w:r w:rsidRPr="00924BF1">
        <w:rPr>
          <w:rFonts w:ascii="Times New Roman" w:hAnsi="Times New Roman" w:cs="Times New Roman"/>
          <w:bCs/>
          <w:lang w:val="ru-RU"/>
        </w:rPr>
        <w:t xml:space="preserve">В таблице </w:t>
      </w:r>
      <w:r w:rsidRPr="00924BF1">
        <w:rPr>
          <w:rFonts w:ascii="Times New Roman" w:hAnsi="Times New Roman" w:cs="Times New Roman"/>
          <w:b/>
          <w:bCs/>
          <w:lang w:val="ru-RU"/>
        </w:rPr>
        <w:t>«Студенты</w:t>
      </w:r>
      <w:r w:rsidRPr="00924BF1">
        <w:rPr>
          <w:rFonts w:ascii="Times New Roman" w:hAnsi="Times New Roman" w:cs="Times New Roman"/>
          <w:bCs/>
          <w:lang w:val="ru-RU"/>
        </w:rPr>
        <w:t>» с полями (№ Зач, ФИО, Группа, Адрес, Стипендия). По заданным критериям произвести поиск информации</w:t>
      </w:r>
    </w:p>
    <w:p w:rsidR="0006234B" w:rsidRPr="00924BF1" w:rsidRDefault="0006234B" w:rsidP="009C33E3">
      <w:pPr>
        <w:pStyle w:val="a5"/>
        <w:numPr>
          <w:ilvl w:val="0"/>
          <w:numId w:val="3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По № Зач получить ФИО,</w:t>
      </w:r>
    </w:p>
    <w:p w:rsidR="0006234B" w:rsidRPr="00924BF1" w:rsidRDefault="0006234B" w:rsidP="009C33E3">
      <w:pPr>
        <w:pStyle w:val="a5"/>
        <w:numPr>
          <w:ilvl w:val="0"/>
          <w:numId w:val="3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По ФИО – Адрес,</w:t>
      </w:r>
    </w:p>
    <w:p w:rsidR="0006234B" w:rsidRPr="00924BF1" w:rsidRDefault="0006234B" w:rsidP="009C33E3">
      <w:pPr>
        <w:rPr>
          <w:rFonts w:ascii="Times New Roman" w:hAnsi="Times New Roman" w:cs="Times New Roman"/>
          <w:bCs/>
          <w:lang w:val="ru-RU"/>
        </w:rPr>
      </w:pPr>
      <w:r w:rsidRPr="00924BF1">
        <w:rPr>
          <w:rFonts w:ascii="Times New Roman" w:hAnsi="Times New Roman" w:cs="Times New Roman"/>
          <w:bCs/>
          <w:lang w:val="ru-RU"/>
        </w:rPr>
        <w:t>Создать формулы для ответа на вопросы:</w:t>
      </w:r>
    </w:p>
    <w:p w:rsidR="0006234B" w:rsidRPr="00924BF1" w:rsidRDefault="0006234B" w:rsidP="009C33E3">
      <w:pPr>
        <w:pStyle w:val="a5"/>
        <w:numPr>
          <w:ilvl w:val="0"/>
          <w:numId w:val="4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Сколько учится в заданной группе?</w:t>
      </w:r>
    </w:p>
    <w:p w:rsidR="0006234B" w:rsidRPr="00924BF1" w:rsidRDefault="0006234B" w:rsidP="009C33E3">
      <w:pPr>
        <w:pStyle w:val="a5"/>
        <w:numPr>
          <w:ilvl w:val="0"/>
          <w:numId w:val="4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Найти суммарную стипендию в заданной группе.</w:t>
      </w:r>
    </w:p>
    <w:p w:rsidR="0006234B" w:rsidRPr="00924BF1" w:rsidRDefault="0006234B" w:rsidP="009C33E3">
      <w:pPr>
        <w:pStyle w:val="a5"/>
        <w:numPr>
          <w:ilvl w:val="0"/>
          <w:numId w:val="4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Найти среднюю стипендию.</w:t>
      </w:r>
    </w:p>
    <w:p w:rsidR="0006234B" w:rsidRPr="00924BF1" w:rsidRDefault="0006234B" w:rsidP="009C33E3">
      <w:pPr>
        <w:pStyle w:val="a5"/>
        <w:numPr>
          <w:ilvl w:val="0"/>
          <w:numId w:val="4"/>
        </w:numPr>
        <w:rPr>
          <w:bCs/>
          <w:sz w:val="22"/>
          <w:szCs w:val="22"/>
        </w:rPr>
      </w:pPr>
      <w:r w:rsidRPr="00924BF1">
        <w:rPr>
          <w:bCs/>
          <w:sz w:val="22"/>
          <w:szCs w:val="22"/>
        </w:rPr>
        <w:t>Сколько человек имеет фамилию на «К»?</w:t>
      </w:r>
    </w:p>
    <w:p w:rsidR="0006234B" w:rsidRPr="00924BF1" w:rsidRDefault="0006234B" w:rsidP="009C33E3">
      <w:pPr>
        <w:keepNext/>
        <w:rPr>
          <w:rFonts w:ascii="Times New Roman" w:hAnsi="Times New Roman" w:cs="Times New Roman"/>
          <w:lang w:val="ru-RU"/>
        </w:rPr>
      </w:pPr>
      <w:r w:rsidRPr="00924BF1">
        <w:rPr>
          <w:rFonts w:ascii="Times New Roman" w:hAnsi="Times New Roman" w:cs="Times New Roman"/>
          <w:b/>
          <w:bCs/>
          <w:i/>
          <w:lang w:val="ru-RU"/>
        </w:rPr>
        <w:t>Понятие о структурном программировании. Реализация линейных, условных и циклических алгоритмов</w:t>
      </w:r>
    </w:p>
    <w:p w:rsidR="0006234B" w:rsidRPr="00924BF1" w:rsidRDefault="0006234B" w:rsidP="009C33E3">
      <w:pPr>
        <w:spacing w:before="240"/>
        <w:rPr>
          <w:rFonts w:ascii="Times New Roman" w:hAnsi="Times New Roman" w:cs="Times New Roman"/>
          <w:b/>
          <w:lang w:val="ru-RU"/>
        </w:rPr>
      </w:pPr>
      <w:r w:rsidRPr="00924BF1">
        <w:rPr>
          <w:rFonts w:ascii="Times New Roman" w:hAnsi="Times New Roman" w:cs="Times New Roman"/>
          <w:b/>
          <w:lang w:val="ru-RU"/>
        </w:rPr>
        <w:t xml:space="preserve">Задача. </w:t>
      </w:r>
      <w:r w:rsidRPr="00924BF1">
        <w:rPr>
          <w:rFonts w:ascii="Times New Roman" w:hAnsi="Times New Roman" w:cs="Times New Roman"/>
          <w:lang w:val="ru-RU"/>
        </w:rPr>
        <w:t>Создать программу для вычисления значения функции в заданной точке</w:t>
      </w:r>
      <m:oMath>
        <m:r>
          <w:rPr>
            <w:rFonts w:ascii="Cambria Math" w:hAnsi="Cambria Math" w:cs="Times New Roman"/>
            <w:lang w:val="ru-RU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lang w:val="ru-RU"/>
              </w:rPr>
              <m:t>x</m:t>
            </m:r>
          </m:e>
        </m:d>
        <m:r>
          <w:rPr>
            <w:rFonts w:ascii="Cambria Math" w:hAnsi="Times New Roman" w:cs="Times New Roman"/>
            <w:lang w:val="ru-RU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lang w:val="ru-RU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lang w:val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Times New Roman" w:cs="Times New Roman"/>
                            <w:lang w:val="ru-RU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lang w:val="ru-RU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lang w:val="ru-RU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lang w:val="ru-RU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ru-RU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Times New Roman" w:cs="Times New Roman"/>
                            <w:i/>
                            <w:lang w:val="ru-RU"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  <w:lang w:val="ru-RU"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  <w:lang w:val="ru-RU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ru-RU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lang w:val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ru-RU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Times New Roman" w:hAnsi="Times New Roman" w:cs="Times New Roman"/>
                                    <w:lang w:val="ru-RU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Times New Roman" w:cs="Times New Roman"/>
                                        <w:lang w:val="ru-RU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  <w:lang w:val="ru-RU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Times New Roman" w:cs="Times New Roman"/>
                                            <w:lang w:val="ru-RU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 w:cs="Times New Roman"/>
                                            <w:lang w:val="ru-RU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  <w:lang w:val="ru-RU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Times New Roman" w:hAnsi="Times New Roman" w:cs="Times New Roman"/>
            <w:lang w:val="ru-RU"/>
          </w:rPr>
          <m:t>-</m:t>
        </m:r>
        <m:r>
          <w:rPr>
            <w:rFonts w:ascii="Cambria Math" w:hAnsi="Cambria Math" w:cs="Times New Roman"/>
            <w:lang w:val="ru-RU"/>
          </w:rPr>
          <m:t>tg</m:t>
        </m:r>
        <m:r>
          <w:rPr>
            <w:rFonts w:ascii="Cambria Math" w:hAnsi="Times New Roman" w:cs="Times New Roman"/>
            <w:lang w:val="ru-RU"/>
          </w:rPr>
          <m:t>(</m:t>
        </m:r>
        <m:r>
          <w:rPr>
            <w:rFonts w:ascii="Cambria Math" w:hAnsi="Cambria Math" w:cs="Times New Roman"/>
            <w:lang w:val="ru-RU"/>
          </w:rPr>
          <m:t>πx</m:t>
        </m:r>
        <m:r>
          <w:rPr>
            <w:rFonts w:ascii="Cambria Math" w:hAnsi="Times New Roman" w:cs="Times New Roman"/>
            <w:lang w:val="ru-RU"/>
          </w:rPr>
          <m:t>)</m:t>
        </m:r>
      </m:oMath>
    </w:p>
    <w:p w:rsidR="0006234B" w:rsidRPr="00924BF1" w:rsidRDefault="0006234B" w:rsidP="009C33E3">
      <w:pPr>
        <w:spacing w:before="240"/>
        <w:rPr>
          <w:rFonts w:ascii="Times New Roman" w:hAnsi="Times New Roman" w:cs="Times New Roman"/>
          <w:lang w:val="ru-RU"/>
        </w:rPr>
      </w:pPr>
      <w:r w:rsidRPr="00924BF1">
        <w:rPr>
          <w:rFonts w:ascii="Times New Roman" w:hAnsi="Times New Roman" w:cs="Times New Roman"/>
          <w:b/>
          <w:lang w:val="ru-RU"/>
        </w:rPr>
        <w:t>Задача</w:t>
      </w:r>
      <w:r w:rsidRPr="00924BF1">
        <w:rPr>
          <w:rFonts w:ascii="Times New Roman" w:hAnsi="Times New Roman" w:cs="Times New Roman"/>
          <w:lang w:val="ru-RU"/>
        </w:rPr>
        <w:t>.</w:t>
      </w:r>
      <w:r w:rsidR="00706C3D">
        <w:rPr>
          <w:rFonts w:ascii="Times New Roman" w:hAnsi="Times New Roman" w:cs="Times New Roman"/>
          <w:lang w:val="ru-RU"/>
        </w:rPr>
        <w:t xml:space="preserve"> </w:t>
      </w:r>
      <w:r w:rsidRPr="00924BF1">
        <w:rPr>
          <w:rFonts w:ascii="Times New Roman" w:hAnsi="Times New Roman" w:cs="Times New Roman"/>
          <w:lang w:val="ru-RU"/>
        </w:rPr>
        <w:t xml:space="preserve">Вычислить </w:t>
      </w:r>
    </w:p>
    <w:p w:rsidR="0006234B" w:rsidRPr="00924BF1" w:rsidRDefault="0006234B" w:rsidP="009C33E3">
      <w:pPr>
        <w:rPr>
          <w:rFonts w:ascii="Times New Roman" w:hAnsi="Times New Roman" w:cs="Times New Roman"/>
          <w:lang w:val="ru-RU"/>
        </w:rPr>
      </w:pPr>
      <w:r w:rsidRPr="00924BF1">
        <w:rPr>
          <w:rFonts w:ascii="Times New Roman" w:hAnsi="Times New Roman" w:cs="Times New Roman"/>
          <w:color w:val="0000FF"/>
          <w:position w:val="-50"/>
          <w:lang w:val="ru-RU"/>
        </w:rPr>
        <w:object w:dxaOrig="6220" w:dyaOrig="1120">
          <v:shape id="_x0000_i1028" type="#_x0000_t75" style="width:310.5pt;height:56.25pt" o:ole="">
            <v:imagedata r:id="rId19" o:title=""/>
          </v:shape>
          <o:OLEObject Type="Embed" ProgID="Equation.3" ShapeID="_x0000_i1028" DrawAspect="Content" ObjectID="_1653828205" r:id="rId20"/>
        </w:object>
      </w:r>
    </w:p>
    <w:p w:rsidR="0006234B" w:rsidRDefault="0006234B" w:rsidP="00B47553">
      <w:pPr>
        <w:spacing w:before="240"/>
        <w:rPr>
          <w:rFonts w:ascii="Times New Roman" w:hAnsi="Times New Roman" w:cs="Times New Roman"/>
          <w:lang w:val="ru-RU"/>
        </w:rPr>
      </w:pPr>
      <w:r w:rsidRPr="00924BF1">
        <w:rPr>
          <w:rFonts w:ascii="Times New Roman" w:hAnsi="Times New Roman" w:cs="Times New Roman"/>
          <w:b/>
          <w:lang w:val="ru-RU"/>
        </w:rPr>
        <w:t>Задача</w:t>
      </w:r>
      <w:r w:rsidRPr="00924BF1">
        <w:rPr>
          <w:rFonts w:ascii="Times New Roman" w:hAnsi="Times New Roman" w:cs="Times New Roman"/>
          <w:lang w:val="ru-RU"/>
        </w:rPr>
        <w:t>. Дана последовательность чисел, заканчивающаяся 0. Определить порядковый номер максимального элемента.</w:t>
      </w:r>
    </w:p>
    <w:p w:rsidR="0006234B" w:rsidRPr="0006234B" w:rsidRDefault="0006234B" w:rsidP="00706C3D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 w:eastAsia="ru-RU"/>
        </w:rPr>
      </w:pPr>
      <w:r w:rsidRPr="0006234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 w:eastAsia="ru-RU"/>
        </w:rPr>
        <w:t>Содержание контрольной работы заочников № 1</w:t>
      </w:r>
    </w:p>
    <w:p w:rsidR="0006234B" w:rsidRPr="0006234B" w:rsidRDefault="0006234B" w:rsidP="0006234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оформление реферата по заданной теме:</w:t>
      </w:r>
    </w:p>
    <w:p w:rsidR="0006234B" w:rsidRPr="0006234B" w:rsidRDefault="0006234B" w:rsidP="0006234B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Темы рефератов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и средства человеко-машинного интерфейса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Новейшие достижения в информатике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" w:tooltip="Документ" w:history="1">
        <w:r w:rsidRPr="0006234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Данные и информация</w:t>
        </w:r>
      </w:hyperlink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hyperlink r:id="rId22" w:tooltip="Документ" w:history="1">
        <w:r w:rsidRPr="0006234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Единицы информации</w:t>
        </w:r>
      </w:hyperlink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Экономические и правовые аспекты информационных технологий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Локальные компьютерные сети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 технологии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Интернет. Службы и возможности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Электронная почта и телеконференции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World Wide Web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Электронная коммерция в Интернете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Базы данных в Интернет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Безопасность в Интернет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Новейшие направления в области создания технологий программирования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защиты информации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защиты информации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баз данных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3" w:tooltip="Документ" w:history="1">
        <w:r w:rsidRPr="0006234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Защита информации от несанкционированного доступа методом криптопреобразования </w:t>
        </w:r>
      </w:hyperlink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4" w:tooltip="Документ" w:history="1">
        <w:r w:rsidRPr="0006234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Защита цифровой информации методами стеганографии</w:t>
        </w:r>
      </w:hyperlink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5" w:tooltip="Документ" w:history="1">
        <w:r w:rsidRPr="0006234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Компьютерные вирусы, типы вирусов, методы борьбы с вирусами</w:t>
        </w:r>
      </w:hyperlink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Правовая охрана программ и данных. Защита информации.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Начала общей теории информации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информационного моделирования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Интеллектуальные информационные системы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ресурсы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Информационный потенциал общества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Человек в информационном обществе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создания гипертекстовых документов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Языки разметки гипертекстовых документов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Web-программирование</w:t>
      </w:r>
    </w:p>
    <w:p w:rsidR="0006234B" w:rsidRPr="0006234B" w:rsidRDefault="0006234B" w:rsidP="0006234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Коллективное использование разнородных информационных ресурсов</w:t>
      </w:r>
    </w:p>
    <w:p w:rsidR="0006234B" w:rsidRPr="0006234B" w:rsidRDefault="0006234B" w:rsidP="0006234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индивидуальных заданий по темам:</w:t>
      </w:r>
    </w:p>
    <w:p w:rsidR="0006234B" w:rsidRPr="0006234B" w:rsidRDefault="0006234B" w:rsidP="0006234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MS Excel для решения математических, логических и прикладных задач.</w:t>
      </w:r>
    </w:p>
    <w:p w:rsidR="0006234B" w:rsidRPr="0006234B" w:rsidRDefault="0006234B" w:rsidP="0006234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Исследование графических возможностей MS Excel. Визуализация результатов решения задач. </w:t>
      </w:r>
    </w:p>
    <w:p w:rsidR="0006234B" w:rsidRPr="0006234B" w:rsidRDefault="0006234B" w:rsidP="0006234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графиков функциональных зависимостей, параметрически заданных функций, трехмерных поверхностей.</w:t>
      </w:r>
    </w:p>
    <w:p w:rsidR="0006234B" w:rsidRPr="0006234B" w:rsidRDefault="0006234B" w:rsidP="0006234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Модели решения задач с использованием базовых алгоритмов</w:t>
      </w:r>
    </w:p>
    <w:p w:rsidR="0006234B" w:rsidRPr="0006234B" w:rsidRDefault="0006234B" w:rsidP="0006234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Алгоритмы расчетов с принятием решения по условию.</w:t>
      </w:r>
    </w:p>
    <w:p w:rsidR="0006234B" w:rsidRPr="0006234B" w:rsidRDefault="0006234B" w:rsidP="0006234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Алгоритмы поиска по критерию. Функции ВПР, СУММЕСЛИ, СЧЕТЕСЛИ. Сортировки и фильтры.</w:t>
      </w:r>
    </w:p>
    <w:p w:rsidR="0006234B" w:rsidRPr="0006234B" w:rsidRDefault="0006234B" w:rsidP="0006234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задачи из предметной области.</w:t>
      </w:r>
    </w:p>
    <w:p w:rsidR="0006234B" w:rsidRPr="0006234B" w:rsidRDefault="0006234B" w:rsidP="0006234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</w:t>
      </w:r>
    </w:p>
    <w:p w:rsidR="0006234B" w:rsidRPr="0006234B" w:rsidRDefault="0006234B" w:rsidP="0006234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6234B" w:rsidRPr="0006234B" w:rsidRDefault="0006234B" w:rsidP="0006234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задания</w:t>
      </w:r>
    </w:p>
    <w:p w:rsidR="0006234B" w:rsidRPr="0006234B" w:rsidRDefault="0006234B" w:rsidP="0006234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Графически найти корень уравнения  </w:t>
      </w: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object w:dxaOrig="1700" w:dyaOrig="360">
          <v:shape id="_x0000_i1029" type="#_x0000_t75" style="width:86.25pt;height:18.75pt" o:ole="">
            <v:imagedata r:id="rId13" o:title=""/>
          </v:shape>
          <o:OLEObject Type="Embed" ProgID="Equation.3" ShapeID="_x0000_i1029" DrawAspect="Content" ObjectID="_1653828206" r:id="rId26"/>
        </w:object>
      </w:r>
    </w:p>
    <w:p w:rsidR="0006234B" w:rsidRPr="0006234B" w:rsidRDefault="0006234B" w:rsidP="000623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234B" w:rsidRPr="0006234B" w:rsidRDefault="0006234B" w:rsidP="0006234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Вычислить значение функции в заданной точке, при заданном коэффициенте а.</w:t>
      </w:r>
    </w:p>
    <w:p w:rsidR="0006234B" w:rsidRPr="0006234B" w:rsidRDefault="0006234B" w:rsidP="000623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position w:val="-60"/>
          <w:sz w:val="24"/>
          <w:szCs w:val="24"/>
          <w:lang w:val="ru-RU"/>
        </w:rPr>
        <w:object w:dxaOrig="4940" w:dyaOrig="1320">
          <v:shape id="_x0000_i1030" type="#_x0000_t75" style="width:244.5pt;height:65.25pt" o:ole="">
            <v:imagedata r:id="rId27" o:title=""/>
          </v:shape>
          <o:OLEObject Type="Embed" ProgID="Equation.3" ShapeID="_x0000_i1030" DrawAspect="Content" ObjectID="_1653828207" r:id="rId28"/>
        </w:object>
      </w:r>
    </w:p>
    <w:p w:rsidR="0006234B" w:rsidRPr="0006234B" w:rsidRDefault="0006234B" w:rsidP="0006234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>В таблице «Сотрудники» с полями (Таб№, ФИО, Разряд, Оклад, Должность) по заданным критериям произвести поиск информации</w:t>
      </w:r>
    </w:p>
    <w:p w:rsidR="0006234B" w:rsidRPr="0006234B" w:rsidRDefault="0006234B" w:rsidP="000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 Таб№ получить ФИО,</w:t>
      </w:r>
    </w:p>
    <w:p w:rsidR="0006234B" w:rsidRPr="0006234B" w:rsidRDefault="0006234B" w:rsidP="000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 ФИО-- Оклад,</w:t>
      </w:r>
    </w:p>
    <w:p w:rsidR="0006234B" w:rsidRPr="0006234B" w:rsidRDefault="0006234B" w:rsidP="000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формулы для ответа на вопросы:</w:t>
      </w:r>
    </w:p>
    <w:p w:rsidR="0006234B" w:rsidRPr="0006234B" w:rsidRDefault="0006234B" w:rsidP="000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Сколько человек имеет 14-й разряд?</w:t>
      </w:r>
    </w:p>
    <w:p w:rsidR="0006234B" w:rsidRPr="0006234B" w:rsidRDefault="0006234B" w:rsidP="000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Найти суммарный оклад администраторов.</w:t>
      </w:r>
    </w:p>
    <w:p w:rsidR="0006234B" w:rsidRPr="0006234B" w:rsidRDefault="0006234B" w:rsidP="000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Найти средний оклад дизайнеров.</w:t>
      </w:r>
    </w:p>
    <w:p w:rsidR="0006234B" w:rsidRPr="0006234B" w:rsidRDefault="0006234B" w:rsidP="0006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Сколько человек имеет фамилию на «С»?</w:t>
      </w:r>
    </w:p>
    <w:p w:rsidR="0006234B" w:rsidRPr="0006234B" w:rsidRDefault="0006234B" w:rsidP="0006234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6234B" w:rsidRPr="0006234B" w:rsidRDefault="0006234B" w:rsidP="00062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6234B" w:rsidRPr="0006234B" w:rsidRDefault="0006234B" w:rsidP="00706C3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 w:eastAsia="ru-RU"/>
        </w:rPr>
      </w:pPr>
      <w:r w:rsidRPr="0006234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 w:eastAsia="ru-RU"/>
        </w:rPr>
        <w:t>Содержание контрольной работы заочников № 2</w:t>
      </w:r>
    </w:p>
    <w:p w:rsidR="0006234B" w:rsidRPr="0006234B" w:rsidRDefault="0006234B" w:rsidP="000623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алгоритмов решения задач. Основные элементы блок-схем.</w:t>
      </w:r>
    </w:p>
    <w:p w:rsidR="0006234B" w:rsidRPr="0006234B" w:rsidRDefault="0006234B" w:rsidP="000623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Программирование алгоритмов линейной структуры. Математические функции  VBA. Изучение средств ввода-вывода информации </w:t>
      </w:r>
    </w:p>
    <w:p w:rsidR="0006234B" w:rsidRPr="0006234B" w:rsidRDefault="0006234B" w:rsidP="000623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Программирование алгоритмов разветвляющейся структуры.</w:t>
      </w:r>
    </w:p>
    <w:p w:rsidR="0006234B" w:rsidRPr="0006234B" w:rsidRDefault="0006234B" w:rsidP="000623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Программирование алгоритмов  и циклической структуры.</w:t>
      </w:r>
    </w:p>
    <w:p w:rsidR="0006234B" w:rsidRPr="0006234B" w:rsidRDefault="0006234B" w:rsidP="000623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отчета.</w:t>
      </w:r>
    </w:p>
    <w:p w:rsidR="0006234B" w:rsidRPr="0006234B" w:rsidRDefault="0006234B" w:rsidP="0006234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6234B" w:rsidRPr="0006234B" w:rsidRDefault="0006234B" w:rsidP="0006234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23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задания</w:t>
      </w:r>
    </w:p>
    <w:p w:rsidR="0006234B" w:rsidRPr="0006234B" w:rsidRDefault="0006234B" w:rsidP="000623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Задача. Создать программу для вычисления значения функции в заданной точке </w:t>
      </w:r>
    </w:p>
    <w:p w:rsidR="0006234B" w:rsidRPr="0006234B" w:rsidRDefault="0006234B" w:rsidP="000623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position w:val="-108"/>
          <w:sz w:val="24"/>
          <w:szCs w:val="24"/>
          <w:lang w:val="ru-RU"/>
        </w:rPr>
        <w:object w:dxaOrig="3620" w:dyaOrig="2280">
          <v:shape id="_x0000_i1031" type="#_x0000_t75" style="width:174.75pt;height:98.25pt" o:ole="" fillcolor="window">
            <v:imagedata r:id="rId17" o:title=""/>
          </v:shape>
          <o:OLEObject Type="Embed" ProgID="Equation.3" ShapeID="_x0000_i1031" DrawAspect="Content" ObjectID="_1653828208" r:id="rId29"/>
        </w:object>
      </w:r>
    </w:p>
    <w:p w:rsidR="0006234B" w:rsidRPr="0006234B" w:rsidRDefault="0006234B" w:rsidP="000623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>Задача</w:t>
      </w: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 Вычислить </w:t>
      </w:r>
    </w:p>
    <w:p w:rsidR="0006234B" w:rsidRPr="0006234B" w:rsidRDefault="0006234B" w:rsidP="0006234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234B">
        <w:rPr>
          <w:rFonts w:ascii="Times New Roman" w:eastAsia="Times New Roman" w:hAnsi="Times New Roman" w:cs="Times New Roman"/>
          <w:color w:val="0000FF"/>
          <w:position w:val="-50"/>
          <w:sz w:val="24"/>
          <w:szCs w:val="24"/>
          <w:lang w:val="ru-RU"/>
        </w:rPr>
        <w:object w:dxaOrig="6220" w:dyaOrig="1120">
          <v:shape id="_x0000_i1032" type="#_x0000_t75" style="width:311.25pt;height:56.25pt" o:ole="">
            <v:imagedata r:id="rId19" o:title=""/>
          </v:shape>
          <o:OLEObject Type="Embed" ProgID="Equation.3" ShapeID="_x0000_i1032" DrawAspect="Content" ObjectID="_1653828209" r:id="rId30"/>
        </w:object>
      </w: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6234B" w:rsidRPr="0006234B" w:rsidRDefault="0006234B" w:rsidP="00062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0"/>
          <w:szCs w:val="10"/>
          <w:lang w:val="ru-RU" w:eastAsia="ru-RU"/>
        </w:rPr>
      </w:pPr>
      <w:r w:rsidRPr="0006234B">
        <w:rPr>
          <w:rFonts w:ascii="Times New Roman" w:eastAsia="Times New Roman" w:hAnsi="Times New Roman" w:cs="Times New Roman" w:hint="eastAsia"/>
          <w:b/>
          <w:sz w:val="24"/>
          <w:szCs w:val="24"/>
          <w:lang w:val="ru-RU"/>
        </w:rPr>
        <w:t>Задача</w:t>
      </w:r>
      <w:r w:rsidRPr="0006234B">
        <w:rPr>
          <w:rFonts w:ascii="Times New Roman" w:eastAsia="Times New Roman" w:hAnsi="Times New Roman" w:cs="Times New Roman"/>
          <w:sz w:val="24"/>
          <w:szCs w:val="24"/>
          <w:lang w:val="ru-RU"/>
        </w:rPr>
        <w:t>. Дана последовательность чисел, заканчивающаяся 0. Определить порядковый номер максимального элемента</w:t>
      </w:r>
    </w:p>
    <w:p w:rsidR="0006234B" w:rsidRPr="00924BF1" w:rsidRDefault="0006234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</w:p>
    <w:p w:rsidR="00515643" w:rsidRPr="00924BF1" w:rsidRDefault="00515643" w:rsidP="0016630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15643" w:rsidRPr="00924BF1" w:rsidSect="006A7B46">
          <w:pgSz w:w="11907" w:h="16840"/>
          <w:pgMar w:top="851" w:right="851" w:bottom="0" w:left="851" w:header="709" w:footer="709" w:gutter="0"/>
          <w:cols w:space="708"/>
          <w:docGrid w:linePitch="360"/>
        </w:sectPr>
      </w:pPr>
    </w:p>
    <w:p w:rsidR="00515643" w:rsidRPr="00924BF1" w:rsidRDefault="00515643" w:rsidP="0016630D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924BF1">
        <w:rPr>
          <w:lang w:val="ru-RU"/>
        </w:rPr>
        <w:t xml:space="preserve"> </w:t>
      </w:r>
      <w:r w:rsidRPr="00924B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515643" w:rsidRPr="00924BF1" w:rsidRDefault="00515643" w:rsidP="00515643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lang w:val="ru-RU"/>
        </w:rPr>
      </w:pPr>
      <w:r w:rsidRPr="00924BF1">
        <w:rPr>
          <w:rFonts w:ascii="Times New Roman" w:hAnsi="Times New Roman" w:cs="Times New Roman"/>
          <w:b/>
          <w:i/>
          <w:lang w:val="ru-RU"/>
        </w:rPr>
        <w:t>а) Планируемые результаты обучения и оценочные средства для проведения</w:t>
      </w:r>
      <w:r w:rsidRPr="00924BF1">
        <w:rPr>
          <w:rFonts w:ascii="Times New Roman" w:hAnsi="Times New Roman" w:cs="Times New Roman"/>
          <w:b/>
          <w:i/>
          <w:lang w:val="ru-RU"/>
        </w:rPr>
        <w:br/>
        <w:t>промежуточной аттестации:</w:t>
      </w:r>
    </w:p>
    <w:tbl>
      <w:tblPr>
        <w:tblW w:w="4990" w:type="pct"/>
        <w:tblLayout w:type="fixed"/>
        <w:tblLook w:val="04A0"/>
      </w:tblPr>
      <w:tblGrid>
        <w:gridCol w:w="951"/>
        <w:gridCol w:w="4002"/>
        <w:gridCol w:w="9805"/>
      </w:tblGrid>
      <w:tr w:rsidR="00515643" w:rsidRPr="00924BF1" w:rsidTr="003A4850">
        <w:trPr>
          <w:cantSplit/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643" w:rsidRPr="00924BF1" w:rsidRDefault="00515643" w:rsidP="00515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Структурный элемент компетенции</w:t>
            </w:r>
          </w:p>
        </w:tc>
        <w:tc>
          <w:tcPr>
            <w:tcW w:w="13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43" w:rsidRPr="00924BF1" w:rsidRDefault="00515643" w:rsidP="00515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Планируемые результаты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643" w:rsidRPr="00924BF1" w:rsidRDefault="00515643" w:rsidP="005156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Оценочные средства</w:t>
            </w:r>
          </w:p>
        </w:tc>
      </w:tr>
      <w:tr w:rsidR="00515643" w:rsidRPr="00816AD8" w:rsidTr="003A4850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(ОПК-7)</w:t>
            </w:r>
            <w:r w:rsidRPr="00924BF1">
              <w:rPr>
                <w:rFonts w:ascii="Times New Roman" w:hAnsi="Times New Roman" w:cs="Times New Roman"/>
                <w:color w:val="000000"/>
                <w:lang w:val="ru-RU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15643" w:rsidRPr="00816AD8" w:rsidTr="003A4850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15643" w:rsidRPr="00924BF1" w:rsidRDefault="00515643" w:rsidP="00515643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Знать</w:t>
            </w:r>
          </w:p>
        </w:tc>
        <w:tc>
          <w:tcPr>
            <w:tcW w:w="135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515643" w:rsidRPr="00924BF1" w:rsidRDefault="00515643" w:rsidP="00515643">
            <w:pPr>
              <w:pStyle w:val="a5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515643" w:rsidRPr="00924BF1" w:rsidRDefault="00515643" w:rsidP="00515643">
            <w:pPr>
              <w:pStyle w:val="a5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515643" w:rsidRPr="00924BF1" w:rsidRDefault="00515643" w:rsidP="00515643">
            <w:pPr>
              <w:pStyle w:val="a5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515643" w:rsidRPr="00924BF1" w:rsidRDefault="00515643" w:rsidP="00515643">
            <w:pPr>
              <w:pStyle w:val="a5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515643" w:rsidRPr="00924BF1" w:rsidRDefault="00515643" w:rsidP="00515643">
            <w:pPr>
              <w:pStyle w:val="a5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515643" w:rsidRPr="00924BF1" w:rsidRDefault="00515643" w:rsidP="008D28E8">
            <w:pPr>
              <w:pStyle w:val="a5"/>
              <w:numPr>
                <w:ilvl w:val="0"/>
                <w:numId w:val="5"/>
              </w:numPr>
              <w:ind w:left="383"/>
              <w:rPr>
                <w:b/>
                <w:bCs/>
                <w:color w:val="000000"/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основные требова</w:t>
            </w:r>
            <w:r w:rsidR="008D28E8">
              <w:rPr>
                <w:sz w:val="22"/>
                <w:szCs w:val="22"/>
              </w:rPr>
              <w:t>ния информационной безопасности.</w:t>
            </w:r>
          </w:p>
        </w:tc>
        <w:tc>
          <w:tcPr>
            <w:tcW w:w="3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Перечень теоретических вопросов к экзамену: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color w:val="000000"/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Данные и информация</w:t>
            </w:r>
            <w:r w:rsidRPr="00924BF1">
              <w:rPr>
                <w:color w:val="000000"/>
                <w:sz w:val="22"/>
                <w:szCs w:val="22"/>
              </w:rPr>
              <w:t xml:space="preserve">. </w:t>
            </w:r>
            <w:r w:rsidRPr="00924BF1">
              <w:rPr>
                <w:sz w:val="22"/>
                <w:szCs w:val="22"/>
              </w:rPr>
              <w:t>Единицы информации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Интернет. Службы и возможности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Методы и средства защиты информации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Защита баз данных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515643" w:rsidRPr="00924BF1" w:rsidRDefault="00515643" w:rsidP="00515643">
            <w:pPr>
              <w:pStyle w:val="a5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Как</w:t>
            </w:r>
            <w:r w:rsidRPr="00924BF1">
              <w:rPr>
                <w:color w:val="000000"/>
                <w:sz w:val="22"/>
                <w:szCs w:val="22"/>
              </w:rPr>
              <w:t xml:space="preserve"> используется электронно-цифровая подпись?</w:t>
            </w:r>
          </w:p>
          <w:p w:rsidR="00515643" w:rsidRPr="00924BF1" w:rsidRDefault="00515643" w:rsidP="00515643">
            <w:pPr>
              <w:pStyle w:val="a5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924BF1">
              <w:rPr>
                <w:color w:val="000000"/>
                <w:sz w:val="22"/>
                <w:szCs w:val="22"/>
              </w:rPr>
              <w:t>Знать основные этапы проектирования РБД.</w:t>
            </w:r>
          </w:p>
          <w:p w:rsidR="00515643" w:rsidRPr="003A4850" w:rsidRDefault="00515643" w:rsidP="008D28E8">
            <w:pPr>
              <w:pStyle w:val="a5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924BF1">
              <w:rPr>
                <w:color w:val="000000"/>
                <w:sz w:val="22"/>
                <w:szCs w:val="22"/>
              </w:rPr>
              <w:t>Знать виды связей в MS Access</w:t>
            </w:r>
            <w:r w:rsidRPr="003A4850">
              <w:rPr>
                <w:b/>
                <w:color w:val="000000"/>
                <w:sz w:val="22"/>
                <w:szCs w:val="22"/>
              </w:rPr>
              <w:t>.</w:t>
            </w:r>
          </w:p>
          <w:p w:rsidR="003A4850" w:rsidRPr="00924BF1" w:rsidRDefault="003A4850" w:rsidP="003A4850">
            <w:pPr>
              <w:pStyle w:val="a5"/>
              <w:ind w:left="459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15643" w:rsidRPr="00816AD8" w:rsidTr="003A4850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515643" w:rsidRPr="00924BF1" w:rsidRDefault="00515643" w:rsidP="0051564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Уметь: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5643" w:rsidRPr="00924BF1" w:rsidRDefault="00515643" w:rsidP="00515643">
            <w:pPr>
              <w:pStyle w:val="a5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515643" w:rsidRPr="00924BF1" w:rsidRDefault="00515643" w:rsidP="00515643">
            <w:pPr>
              <w:pStyle w:val="a5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 xml:space="preserve">Использовать стандартные программные средства обработки , хранения и защиты информации, оценивать достоверность информации; </w:t>
            </w:r>
          </w:p>
          <w:p w:rsidR="00515643" w:rsidRPr="00924BF1" w:rsidRDefault="00515643" w:rsidP="008D28E8">
            <w:pPr>
              <w:pStyle w:val="a5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использовать современные информационные технологии в процесс</w:t>
            </w:r>
            <w:r w:rsidR="008D28E8">
              <w:rPr>
                <w:sz w:val="22"/>
                <w:szCs w:val="22"/>
              </w:rPr>
              <w:t>е профессиональной деятельности.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7BF3" w:rsidRPr="00067BF3" w:rsidRDefault="00067BF3" w:rsidP="00067BF3">
            <w:pPr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7B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Перечень заданий к экзамену:</w:t>
            </w:r>
          </w:p>
          <w:p w:rsidR="00067BF3" w:rsidRPr="00067BF3" w:rsidRDefault="00067BF3" w:rsidP="00067BF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67BF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Задача.</w:t>
            </w:r>
            <w:r w:rsidRPr="00067B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Создать программу для вычисления значения функции.</w:t>
            </w:r>
          </w:p>
          <w:p w:rsidR="00067BF3" w:rsidRPr="00067BF3" w:rsidRDefault="00067BF3" w:rsidP="00067BF3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7BF3">
              <w:rPr>
                <w:rFonts w:ascii="Times New Roman" w:eastAsia="Times New Roman" w:hAnsi="Times New Roman" w:cs="Times New Roman"/>
                <w:position w:val="-72"/>
                <w:lang w:val="ru-RU" w:eastAsia="ru-RU"/>
              </w:rPr>
              <w:object w:dxaOrig="4200" w:dyaOrig="1560">
                <v:shape id="_x0000_i1034" type="#_x0000_t75" style="width:210pt;height:77.25pt" o:ole="">
                  <v:imagedata r:id="rId31" o:title=""/>
                </v:shape>
                <o:OLEObject Type="Embed" ProgID="Equation.3" ShapeID="_x0000_i1034" DrawAspect="Content" ObjectID="_1653828210" r:id="rId32"/>
              </w:object>
            </w:r>
          </w:p>
          <w:p w:rsidR="00067BF3" w:rsidRPr="00067BF3" w:rsidRDefault="00067BF3" w:rsidP="00067BF3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067B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Задача. </w:t>
            </w:r>
            <w:r w:rsidRPr="00067BF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Дана таблица «Перевозка кирпичной продукции» (№ Перевозки, Пункт отправки, Пункт назначения, Количество тонн).</w:t>
            </w:r>
          </w:p>
          <w:p w:rsidR="00067BF3" w:rsidRDefault="00067BF3" w:rsidP="00067BF3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067BF3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Вывести № Перевозки с максимальным количеством.</w:t>
            </w:r>
            <w:r w:rsidRPr="00067B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</w:p>
          <w:p w:rsidR="00067BF3" w:rsidRPr="00067BF3" w:rsidRDefault="00067BF3" w:rsidP="00067BF3">
            <w:pPr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Задание.</w:t>
            </w:r>
            <w:r w:rsidRPr="00924BF1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515643" w:rsidRPr="00924BF1" w:rsidRDefault="00515643" w:rsidP="00515643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24BF1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515643" w:rsidRPr="00924BF1" w:rsidRDefault="00515643" w:rsidP="00515643">
            <w:pPr>
              <w:pStyle w:val="a5"/>
              <w:numPr>
                <w:ilvl w:val="0"/>
                <w:numId w:val="8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924BF1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</w:tc>
      </w:tr>
      <w:tr w:rsidR="00515643" w:rsidRPr="006A7B46" w:rsidTr="003A4850">
        <w:trPr>
          <w:cantSplit/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515643" w:rsidRPr="00924BF1" w:rsidRDefault="00515643" w:rsidP="0051564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Владеть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5643" w:rsidRPr="00924BF1" w:rsidRDefault="00515643" w:rsidP="00515643">
            <w:pPr>
              <w:pStyle w:val="a5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515643" w:rsidRPr="00924BF1" w:rsidRDefault="00515643" w:rsidP="000E08D2">
            <w:pPr>
              <w:pStyle w:val="a5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24BF1">
              <w:rPr>
                <w:sz w:val="22"/>
                <w:szCs w:val="22"/>
              </w:rPr>
              <w:t>технологиям разработки собственных алгор</w:t>
            </w:r>
            <w:r w:rsidR="008D28E8">
              <w:rPr>
                <w:sz w:val="22"/>
                <w:szCs w:val="22"/>
              </w:rPr>
              <w:t xml:space="preserve">итмов решения прикладных задач </w:t>
            </w:r>
            <w:r w:rsidRPr="00924BF1">
              <w:rPr>
                <w:sz w:val="22"/>
                <w:szCs w:val="22"/>
              </w:rPr>
              <w:t>и оптимальности решения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B46" w:rsidRPr="006A7B46" w:rsidRDefault="006A7B46" w:rsidP="006A7B46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Перечень заданий к зачету:</w:t>
            </w:r>
          </w:p>
          <w:p w:rsidR="006A7B46" w:rsidRPr="006A7B46" w:rsidRDefault="006A7B46" w:rsidP="006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Задача</w:t>
            </w:r>
            <w:r w:rsidRPr="006A7B46">
              <w:rPr>
                <w:rFonts w:ascii="Times New Roman" w:eastAsia="Times New Roman" w:hAnsi="Times New Roman" w:cs="Times New Roman"/>
                <w:lang w:val="ru-RU" w:eastAsia="ru-RU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6A7B46" w:rsidRPr="006A7B46" w:rsidRDefault="006A7B46" w:rsidP="006A7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A7B46" w:rsidRPr="006A7B46" w:rsidRDefault="006A7B46" w:rsidP="006A7B4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Задача.</w:t>
            </w:r>
            <w:r w:rsidRPr="006A7B4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Построить график функции при заданном коэффициенте а.</w:t>
            </w:r>
          </w:p>
          <w:p w:rsidR="006A7B46" w:rsidRPr="006A7B46" w:rsidRDefault="006A7B46" w:rsidP="006A7B4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position w:val="-60"/>
                <w:lang w:val="ru-RU" w:eastAsia="ru-RU"/>
              </w:rPr>
              <w:object w:dxaOrig="3560" w:dyaOrig="1320">
                <v:shape id="_x0000_i1033" type="#_x0000_t75" style="width:177.75pt;height:65.25pt" o:ole="">
                  <v:imagedata r:id="rId33" o:title=""/>
                </v:shape>
                <o:OLEObject Type="Embed" ProgID="Equation.3" ShapeID="_x0000_i1033" DrawAspect="Content" ObjectID="_1653828211" r:id="rId34"/>
              </w:object>
            </w:r>
          </w:p>
          <w:p w:rsidR="006A7B46" w:rsidRPr="006A7B46" w:rsidRDefault="006A7B46" w:rsidP="006A7B46">
            <w:pPr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Перечень вопросов и заданий к экзамену:</w:t>
            </w:r>
          </w:p>
          <w:p w:rsidR="006A7B46" w:rsidRPr="006A7B46" w:rsidRDefault="006A7B46" w:rsidP="006A7B4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чем отличие ЯПВУ и ЯПНУ?</w:t>
            </w:r>
          </w:p>
          <w:p w:rsidR="006A7B46" w:rsidRPr="006A7B46" w:rsidRDefault="006A7B46" w:rsidP="006A7B4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Перечислите состав систем программирования.</w:t>
            </w:r>
          </w:p>
          <w:p w:rsidR="006A7B46" w:rsidRPr="006A7B46" w:rsidRDefault="006A7B46" w:rsidP="006A7B4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трансляторов.</w:t>
            </w:r>
          </w:p>
          <w:p w:rsidR="006A7B46" w:rsidRPr="006A7B46" w:rsidRDefault="006A7B46" w:rsidP="006A7B4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Каков синтаксис управляющих конструкций языка VBA?</w:t>
            </w:r>
          </w:p>
          <w:p w:rsidR="006A7B46" w:rsidRPr="006A7B46" w:rsidRDefault="006A7B46" w:rsidP="006A7B4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Назовите отличия структурного и объектно-ориентированного программирования.</w:t>
            </w:r>
          </w:p>
          <w:p w:rsidR="006A7B46" w:rsidRPr="006A7B46" w:rsidRDefault="006A7B46" w:rsidP="006A7B4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Задание.</w:t>
            </w:r>
            <w:r w:rsidRPr="006A7B4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6A7B46" w:rsidRPr="006A7B46" w:rsidRDefault="006A7B46" w:rsidP="006A7B4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6A7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Задание. </w:t>
            </w:r>
            <w:r w:rsidRPr="006A7B4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Создайте пользовательское приложение для ввода и сохранения данных о посетителях библиотеки.</w:t>
            </w:r>
          </w:p>
          <w:p w:rsidR="006A7B46" w:rsidRPr="006A7B46" w:rsidRDefault="006A7B46" w:rsidP="006A7B46">
            <w:pPr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A7B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Задание.</w:t>
            </w:r>
            <w:r w:rsidRPr="006A7B4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</w:tbl>
    <w:p w:rsidR="00515643" w:rsidRPr="00924BF1" w:rsidRDefault="00515643" w:rsidP="0051564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15643" w:rsidRPr="00924BF1" w:rsidRDefault="00515643" w:rsidP="0016630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15643" w:rsidRPr="00924BF1" w:rsidRDefault="00515643" w:rsidP="0016630D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15643" w:rsidRPr="00924BF1" w:rsidSect="00515643">
          <w:pgSz w:w="16840" w:h="11907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90"/>
      </w:tblGrid>
      <w:tr w:rsidR="00A66E31" w:rsidRPr="00816AD8" w:rsidTr="00515643">
        <w:trPr>
          <w:trHeight w:hRule="exact" w:val="1370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515643" w:rsidRPr="00924BF1" w:rsidRDefault="00515643" w:rsidP="00515643">
            <w:pPr>
              <w:keepNext/>
              <w:spacing w:before="240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б) Порядок проведения промежуточной аттестации, показатели и критерии оценивания:</w:t>
            </w:r>
          </w:p>
          <w:p w:rsidR="00515643" w:rsidRPr="00924BF1" w:rsidRDefault="00515643" w:rsidP="00515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      </w:r>
          </w:p>
          <w:p w:rsidR="008E5B54" w:rsidRPr="00924BF1" w:rsidRDefault="008E5B54" w:rsidP="008E5B5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Критерии оценки для получения зачета</w:t>
            </w:r>
          </w:p>
          <w:p w:rsidR="008E5B54" w:rsidRPr="00924BF1" w:rsidRDefault="008E5B54" w:rsidP="008E5B54">
            <w:pPr>
              <w:ind w:left="36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«зачтено» </w:t>
            </w:r>
            <w:r w:rsidRPr="00924B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 обучающийся показывает средний уровень сформированности компетенций.</w:t>
            </w:r>
          </w:p>
          <w:p w:rsidR="008E5B54" w:rsidRPr="00924BF1" w:rsidRDefault="008E5B54" w:rsidP="008E5B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«не зачтено» </w:t>
            </w:r>
            <w:r w:rsidRPr="00924B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</w:t>
            </w:r>
          </w:p>
          <w:p w:rsidR="00515643" w:rsidRPr="00924BF1" w:rsidRDefault="00515643" w:rsidP="00515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      </w:r>
          </w:p>
          <w:p w:rsidR="00515643" w:rsidRPr="00924BF1" w:rsidRDefault="00515643" w:rsidP="00515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Показатели и критерии оценивания экзамена:</w:t>
            </w:r>
          </w:p>
          <w:p w:rsidR="00515643" w:rsidRPr="00924BF1" w:rsidRDefault="00515643" w:rsidP="00515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 оценку «</w:t>
            </w:r>
            <w:r w:rsidRPr="00924B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отлично</w:t>
            </w: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      </w:r>
          </w:p>
          <w:p w:rsidR="00515643" w:rsidRPr="00924BF1" w:rsidRDefault="00515643" w:rsidP="00515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 оценку «</w:t>
            </w:r>
            <w:r w:rsidRPr="00924B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хорошо</w:t>
            </w: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      </w:r>
          </w:p>
          <w:p w:rsidR="00515643" w:rsidRPr="00924BF1" w:rsidRDefault="00515643" w:rsidP="00515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 оценку «</w:t>
            </w:r>
            <w:r w:rsidRPr="00924B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удовлетворительно</w:t>
            </w: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      </w:r>
          </w:p>
          <w:p w:rsidR="00515643" w:rsidRPr="00924BF1" w:rsidRDefault="00515643" w:rsidP="00515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 оценку «</w:t>
            </w:r>
            <w:r w:rsidRPr="00924B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неудовлетворительно</w:t>
            </w: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      </w:r>
          </w:p>
          <w:p w:rsidR="00515643" w:rsidRPr="00924BF1" w:rsidRDefault="00515643" w:rsidP="00515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 оценку «</w:t>
            </w:r>
            <w:r w:rsidRPr="00924B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неудовлетворительно</w:t>
            </w:r>
            <w:r w:rsidRPr="00924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      </w:r>
          </w:p>
          <w:p w:rsidR="0016630D" w:rsidRPr="00924BF1" w:rsidRDefault="0016630D" w:rsidP="001663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6E31" w:rsidRPr="00816AD8" w:rsidTr="00515643">
        <w:trPr>
          <w:trHeight w:hRule="exact" w:val="138"/>
        </w:trPr>
        <w:tc>
          <w:tcPr>
            <w:tcW w:w="9424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816AD8" w:rsidTr="00515643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 w:rsidP="00706C3D">
            <w:pPr>
              <w:keepNext/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657002" w:rsidTr="00515643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 w:rsidP="0065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</w:t>
            </w:r>
            <w:r w:rsidRPr="00657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Pr="00657002">
              <w:rPr>
                <w:lang w:val="ru-RU"/>
              </w:rPr>
              <w:t xml:space="preserve"> </w:t>
            </w:r>
          </w:p>
        </w:tc>
      </w:tr>
      <w:tr w:rsidR="00A66E31" w:rsidRPr="00816AD8" w:rsidTr="00657002">
        <w:trPr>
          <w:trHeight w:hRule="exact" w:val="29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978-5-534-00814-2.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4BF1">
              <w:rPr>
                <w:lang w:val="ru-RU"/>
              </w:rPr>
              <w:t xml:space="preserve"> </w:t>
            </w:r>
            <w:hyperlink r:id="rId35" w:history="1">
              <w:r w:rsidR="00D366E7" w:rsidRPr="0093375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https://urait.ru/bcode/431772</w:t>
              </w:r>
            </w:hyperlink>
            <w:r w:rsidR="00D366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 w:rsidP="0065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959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978-5-9916-3894-4.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4BF1">
              <w:rPr>
                <w:lang w:val="ru-RU"/>
              </w:rPr>
              <w:t xml:space="preserve"> </w:t>
            </w:r>
            <w:hyperlink r:id="rId36" w:history="1">
              <w:r w:rsidR="00657002" w:rsidRPr="00D8512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https://urait.ru/bcode/388058</w:t>
              </w:r>
            </w:hyperlink>
            <w:r w:rsidR="00657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24.02.2020).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816AD8" w:rsidTr="00515643">
        <w:trPr>
          <w:trHeight w:hRule="exact" w:val="138"/>
        </w:trPr>
        <w:tc>
          <w:tcPr>
            <w:tcW w:w="9424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 w:rsidTr="00515643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816AD8" w:rsidTr="00515643">
        <w:trPr>
          <w:trHeight w:hRule="exact" w:val="724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978-5-534-07248-8.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4BF1">
              <w:rPr>
                <w:lang w:val="ru-RU"/>
              </w:rPr>
              <w:t xml:space="preserve"> </w:t>
            </w:r>
            <w:hyperlink r:id="rId37" w:history="1">
              <w:r w:rsidR="00657002" w:rsidRPr="00D8512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https://urait.ru/bcode/422772</w:t>
              </w:r>
            </w:hyperlink>
            <w:r w:rsidR="00657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Илюшечкин,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Илюшечкин.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978-5-534-03617-6.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4BF1">
              <w:rPr>
                <w:lang w:val="ru-RU"/>
              </w:rPr>
              <w:t xml:space="preserve"> </w:t>
            </w:r>
            <w:hyperlink r:id="rId38" w:history="1">
              <w:r w:rsidR="00657002" w:rsidRPr="00D8512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https://urait.ru/bcode/431131</w:t>
              </w:r>
            </w:hyperlink>
            <w:r w:rsidR="00657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VBA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Excel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306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978-5-534-12231-2.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4BF1">
              <w:rPr>
                <w:lang w:val="ru-RU"/>
              </w:rPr>
              <w:t xml:space="preserve"> </w:t>
            </w:r>
            <w:hyperlink r:id="rId39" w:history="1">
              <w:r w:rsidR="00657002" w:rsidRPr="00D8512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https://urait.ru/bcode/447096</w:t>
              </w:r>
            </w:hyperlink>
            <w:r w:rsidR="00657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С.Р.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:Форум,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464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978-5-91134-794-9.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4BF1">
              <w:rPr>
                <w:lang w:val="ru-RU"/>
              </w:rPr>
              <w:t xml:space="preserve"> </w:t>
            </w:r>
            <w:hyperlink r:id="rId40" w:history="1">
              <w:r w:rsidR="00657002" w:rsidRPr="00D8512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https://new.znanium.com/read?id=30863</w:t>
              </w:r>
            </w:hyperlink>
            <w:r w:rsidR="00657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https://magtu.informsystema.ru/uploader/fileUpload?name=2392.pdf&amp;show=dcatalogues/1/1130084/2392.pdf&amp;view=true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24BF1">
              <w:rPr>
                <w:lang w:val="ru-RU"/>
              </w:rPr>
              <w:t xml:space="preserve"> </w:t>
            </w:r>
          </w:p>
          <w:p w:rsidR="00D366E7" w:rsidRPr="00924BF1" w:rsidRDefault="008B7637" w:rsidP="00D366E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4BF1">
              <w:rPr>
                <w:lang w:val="ru-RU"/>
              </w:rPr>
              <w:t xml:space="preserve"> </w:t>
            </w:r>
            <w:hyperlink r:id="rId41" w:history="1">
              <w:r w:rsidR="00657002" w:rsidRPr="00D8512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https://magtu.informsystema.ru/uploader/fileUpload?name=1418.pdf&amp;show=dcatalogues/1/1123933/1418.pdf&amp;view=true</w:t>
              </w:r>
            </w:hyperlink>
            <w:r w:rsidR="00657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BF1">
              <w:rPr>
                <w:lang w:val="ru-RU"/>
              </w:rPr>
              <w:t xml:space="preserve"> </w:t>
            </w:r>
            <w:r w:rsidR="00657002">
              <w:rPr>
                <w:lang w:val="ru-RU"/>
              </w:rPr>
              <w:t xml:space="preserve"> </w:t>
            </w:r>
            <w:r w:rsidR="00D366E7"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66E7" w:rsidRPr="00924BF1">
              <w:rPr>
                <w:lang w:val="ru-RU"/>
              </w:rPr>
              <w:t xml:space="preserve"> </w:t>
            </w:r>
            <w:r w:rsidR="00D366E7"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6E7" w:rsidRPr="00924BF1">
              <w:rPr>
                <w:lang w:val="ru-RU"/>
              </w:rPr>
              <w:t xml:space="preserve"> </w:t>
            </w:r>
            <w:r w:rsidR="00D366E7"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D366E7" w:rsidRPr="00924BF1">
              <w:rPr>
                <w:lang w:val="ru-RU"/>
              </w:rPr>
              <w:t xml:space="preserve"> </w:t>
            </w:r>
          </w:p>
          <w:p w:rsidR="00A66E31" w:rsidRPr="00924BF1" w:rsidRDefault="00A66E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66E31" w:rsidRPr="00924BF1" w:rsidRDefault="00A66E31">
      <w:pPr>
        <w:rPr>
          <w:sz w:val="0"/>
          <w:szCs w:val="0"/>
          <w:lang w:val="ru-RU"/>
        </w:rPr>
      </w:pPr>
    </w:p>
    <w:tbl>
      <w:tblPr>
        <w:tblW w:w="9990" w:type="dxa"/>
        <w:tblCellMar>
          <w:left w:w="0" w:type="dxa"/>
          <w:right w:w="0" w:type="dxa"/>
        </w:tblCellMar>
        <w:tblLook w:val="04A0"/>
      </w:tblPr>
      <w:tblGrid>
        <w:gridCol w:w="57"/>
        <w:gridCol w:w="87"/>
        <w:gridCol w:w="2865"/>
        <w:gridCol w:w="1941"/>
        <w:gridCol w:w="52"/>
        <w:gridCol w:w="4926"/>
        <w:gridCol w:w="27"/>
        <w:gridCol w:w="20"/>
        <w:gridCol w:w="15"/>
      </w:tblGrid>
      <w:tr w:rsidR="00A66E31" w:rsidRPr="00924BF1" w:rsidTr="00706C3D">
        <w:trPr>
          <w:gridAfter w:val="1"/>
          <w:wAfter w:w="15" w:type="dxa"/>
          <w:trHeight w:hRule="exact" w:val="2606"/>
        </w:trPr>
        <w:tc>
          <w:tcPr>
            <w:tcW w:w="99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4BF1">
              <w:rPr>
                <w:lang w:val="ru-RU"/>
              </w:rPr>
              <w:t xml:space="preserve"> </w:t>
            </w:r>
            <w:hyperlink r:id="rId42" w:history="1">
              <w:r w:rsidR="00657002" w:rsidRPr="00D8512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https://magtu.informsystema.ru/uploader/fileUpload?name=1292.pdf&amp;show=dcatalogues/1/1123496/1292.pdf&amp;view=true</w:t>
              </w:r>
            </w:hyperlink>
            <w:r w:rsidR="00657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65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B7637"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</w:t>
            </w:r>
            <w:r w:rsidR="008B7637" w:rsidRPr="00924BF1">
              <w:rPr>
                <w:lang w:val="ru-RU"/>
              </w:rPr>
              <w:t xml:space="preserve"> </w:t>
            </w:r>
            <w:r w:rsidR="008B7637"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="008B7637" w:rsidRPr="00924BF1">
              <w:rPr>
                <w:lang w:val="ru-RU"/>
              </w:rPr>
              <w:t xml:space="preserve"> </w:t>
            </w:r>
            <w:r w:rsidR="008B7637"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="008B7637" w:rsidRPr="00924BF1">
              <w:rPr>
                <w:lang w:val="ru-RU"/>
              </w:rPr>
              <w:t xml:space="preserve"> </w:t>
            </w:r>
          </w:p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https://magtu.informsystema.ru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авторизацию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(Логин: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Читатель1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Пароль: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111111)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 w:rsidP="0065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гиперссылку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макрообъекта.</w:t>
            </w:r>
            <w:r w:rsidRPr="00924BF1">
              <w:rPr>
                <w:lang w:val="ru-RU"/>
              </w:rPr>
              <w:t xml:space="preserve">  </w:t>
            </w:r>
          </w:p>
        </w:tc>
      </w:tr>
      <w:tr w:rsidR="00A66E31" w:rsidRPr="00924BF1" w:rsidTr="00706C3D">
        <w:trPr>
          <w:gridAfter w:val="1"/>
          <w:wAfter w:w="15" w:type="dxa"/>
          <w:trHeight w:hRule="exact" w:val="138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1905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3184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4645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 w:rsidTr="00706C3D">
        <w:trPr>
          <w:gridAfter w:val="1"/>
          <w:wAfter w:w="15" w:type="dxa"/>
          <w:trHeight w:hRule="exact" w:val="285"/>
        </w:trPr>
        <w:tc>
          <w:tcPr>
            <w:tcW w:w="99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816AD8" w:rsidTr="00706C3D">
        <w:trPr>
          <w:gridAfter w:val="1"/>
          <w:wAfter w:w="15" w:type="dxa"/>
          <w:trHeight w:hRule="exact" w:val="1366"/>
        </w:trPr>
        <w:tc>
          <w:tcPr>
            <w:tcW w:w="99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924BF1">
              <w:rPr>
                <w:lang w:val="ru-RU"/>
              </w:rPr>
              <w:t xml:space="preserve"> </w:t>
            </w:r>
            <w:r w:rsidR="00706C3D">
              <w:rPr>
                <w:lang w:val="ru-RU"/>
              </w:rPr>
              <w:t>1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4BF1">
              <w:rPr>
                <w:lang w:val="ru-RU"/>
              </w:rPr>
              <w:t xml:space="preserve"> </w:t>
            </w:r>
          </w:p>
          <w:p w:rsidR="00A66E31" w:rsidRPr="00924BF1" w:rsidRDefault="008B7637" w:rsidP="006570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внеаудиторных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2).</w:t>
            </w:r>
            <w:r w:rsidRPr="00924BF1">
              <w:rPr>
                <w:lang w:val="ru-RU"/>
              </w:rPr>
              <w:t xml:space="preserve">  </w:t>
            </w:r>
          </w:p>
        </w:tc>
      </w:tr>
      <w:tr w:rsidR="00A66E31" w:rsidRPr="00816AD8" w:rsidTr="00706C3D">
        <w:trPr>
          <w:gridAfter w:val="1"/>
          <w:wAfter w:w="15" w:type="dxa"/>
          <w:trHeight w:hRule="exact" w:val="138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1905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3184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4645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816AD8" w:rsidTr="00706C3D">
        <w:trPr>
          <w:gridAfter w:val="1"/>
          <w:wAfter w:w="15" w:type="dxa"/>
          <w:trHeight w:hRule="exact" w:val="277"/>
        </w:trPr>
        <w:tc>
          <w:tcPr>
            <w:tcW w:w="99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816AD8" w:rsidTr="00706C3D">
        <w:trPr>
          <w:gridAfter w:val="1"/>
          <w:wAfter w:w="15" w:type="dxa"/>
          <w:trHeight w:hRule="exact" w:val="7"/>
        </w:trPr>
        <w:tc>
          <w:tcPr>
            <w:tcW w:w="9975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816AD8" w:rsidTr="00706C3D">
        <w:trPr>
          <w:gridAfter w:val="1"/>
          <w:wAfter w:w="15" w:type="dxa"/>
          <w:trHeight w:hRule="exact" w:val="277"/>
        </w:trPr>
        <w:tc>
          <w:tcPr>
            <w:tcW w:w="9975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816AD8" w:rsidTr="00706C3D">
        <w:trPr>
          <w:gridAfter w:val="1"/>
          <w:wAfter w:w="15" w:type="dxa"/>
          <w:trHeight w:hRule="exact" w:val="277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1905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3184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4645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 w:rsidTr="00706C3D">
        <w:trPr>
          <w:gridAfter w:val="1"/>
          <w:wAfter w:w="15" w:type="dxa"/>
          <w:trHeight w:hRule="exact" w:val="285"/>
        </w:trPr>
        <w:tc>
          <w:tcPr>
            <w:tcW w:w="99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924BF1" w:rsidTr="00706C3D">
        <w:trPr>
          <w:gridAfter w:val="1"/>
          <w:wAfter w:w="15" w:type="dxa"/>
          <w:trHeight w:hRule="exact" w:val="555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 w:rsidTr="00706C3D">
        <w:trPr>
          <w:gridAfter w:val="1"/>
          <w:wAfter w:w="15" w:type="dxa"/>
          <w:trHeight w:hRule="exact" w:val="818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8D28E8" w:rsidRDefault="008B7637">
            <w:pPr>
              <w:spacing w:after="0" w:line="240" w:lineRule="auto"/>
              <w:rPr>
                <w:sz w:val="24"/>
                <w:szCs w:val="24"/>
              </w:rPr>
            </w:pP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D28E8">
              <w:t xml:space="preserve"> </w:t>
            </w: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D28E8">
              <w:t xml:space="preserve"> </w:t>
            </w: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D28E8">
              <w:t xml:space="preserve"> </w:t>
            </w: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28E8"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D28E8">
              <w:t xml:space="preserve"> 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 w:rsidTr="00706C3D">
        <w:trPr>
          <w:gridAfter w:val="1"/>
          <w:wAfter w:w="15" w:type="dxa"/>
          <w:trHeight w:hRule="exact" w:val="826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8D28E8" w:rsidRDefault="008B7637">
            <w:pPr>
              <w:spacing w:after="0" w:line="240" w:lineRule="auto"/>
              <w:rPr>
                <w:sz w:val="24"/>
                <w:szCs w:val="24"/>
              </w:rPr>
            </w:pP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D28E8">
              <w:t xml:space="preserve"> </w:t>
            </w: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8D28E8">
              <w:t xml:space="preserve"> </w:t>
            </w: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D28E8">
              <w:t xml:space="preserve"> </w:t>
            </w: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8D28E8">
              <w:t xml:space="preserve"> </w:t>
            </w: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28E8"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D28E8">
              <w:t xml:space="preserve"> 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Д-757-17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27.06.2017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27.07.2018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 w:rsidTr="00706C3D">
        <w:trPr>
          <w:gridAfter w:val="1"/>
          <w:wAfter w:w="15" w:type="dxa"/>
          <w:trHeight w:hRule="exact" w:val="555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 w:rsidTr="00706C3D">
        <w:trPr>
          <w:gridAfter w:val="1"/>
          <w:wAfter w:w="15" w:type="dxa"/>
          <w:trHeight w:hRule="exact" w:val="1096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Kaspersky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Endpoint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Security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бизнеса-Стандартный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Д-300-18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21.03.2018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28.01.2020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 w:rsidTr="00706C3D">
        <w:trPr>
          <w:gridAfter w:val="1"/>
          <w:wAfter w:w="15" w:type="dxa"/>
          <w:trHeight w:hRule="exact" w:val="285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 w:rsidTr="00706C3D">
        <w:trPr>
          <w:gridAfter w:val="1"/>
          <w:wAfter w:w="15" w:type="dxa"/>
          <w:trHeight w:hRule="exact" w:val="285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STATISTICA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в.6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К-139-08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22.12.2008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 w:rsidTr="00706C3D">
        <w:trPr>
          <w:gridAfter w:val="1"/>
          <w:wAfter w:w="15" w:type="dxa"/>
          <w:trHeight w:hRule="exact" w:val="138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1905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3184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4645" w:type="dxa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816AD8" w:rsidTr="00706C3D">
        <w:trPr>
          <w:gridAfter w:val="1"/>
          <w:wAfter w:w="15" w:type="dxa"/>
          <w:trHeight w:hRule="exact" w:val="401"/>
        </w:trPr>
        <w:tc>
          <w:tcPr>
            <w:tcW w:w="99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24BF1">
              <w:rPr>
                <w:lang w:val="ru-RU"/>
              </w:rPr>
              <w:t xml:space="preserve"> </w:t>
            </w:r>
          </w:p>
        </w:tc>
      </w:tr>
      <w:tr w:rsidR="00A66E31" w:rsidRPr="00924BF1" w:rsidTr="00706C3D">
        <w:trPr>
          <w:gridAfter w:val="1"/>
          <w:wAfter w:w="15" w:type="dxa"/>
          <w:trHeight w:hRule="exact" w:val="270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508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</w:tr>
      <w:tr w:rsidR="00A66E31" w:rsidRPr="00924BF1" w:rsidTr="00706C3D">
        <w:trPr>
          <w:gridAfter w:val="1"/>
          <w:wAfter w:w="15" w:type="dxa"/>
          <w:trHeight w:hRule="exact" w:val="14"/>
        </w:trPr>
        <w:tc>
          <w:tcPr>
            <w:tcW w:w="178" w:type="dxa"/>
            <w:gridSpan w:val="2"/>
          </w:tcPr>
          <w:p w:rsidR="00A66E31" w:rsidRPr="00924BF1" w:rsidRDefault="00A66E31">
            <w:pPr>
              <w:rPr>
                <w:lang w:val="ru-RU"/>
              </w:rPr>
            </w:pPr>
          </w:p>
        </w:tc>
        <w:tc>
          <w:tcPr>
            <w:tcW w:w="50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polpred.com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8D28E8" w:rsidRDefault="008B76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D28E8">
              <w:t xml:space="preserve"> </w:t>
            </w:r>
            <w:hyperlink r:id="rId43" w:history="1">
              <w:r w:rsidR="00B16464" w:rsidRPr="00061DE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http://education.polpred.com/</w:t>
              </w:r>
            </w:hyperlink>
            <w:r w:rsidR="00B16464" w:rsidRPr="00B16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28E8"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8D28E8" w:rsidRDefault="00A66E31"/>
        </w:tc>
      </w:tr>
      <w:tr w:rsidR="00A66E31" w:rsidRPr="00924BF1" w:rsidTr="00706C3D">
        <w:trPr>
          <w:gridAfter w:val="1"/>
          <w:wAfter w:w="15" w:type="dxa"/>
          <w:trHeight w:hRule="exact" w:val="540"/>
        </w:trPr>
        <w:tc>
          <w:tcPr>
            <w:tcW w:w="178" w:type="dxa"/>
            <w:gridSpan w:val="2"/>
          </w:tcPr>
          <w:p w:rsidR="00A66E31" w:rsidRPr="008D28E8" w:rsidRDefault="00A66E31"/>
        </w:tc>
        <w:tc>
          <w:tcPr>
            <w:tcW w:w="50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8D28E8" w:rsidRDefault="00A66E31"/>
        </w:tc>
        <w:tc>
          <w:tcPr>
            <w:tcW w:w="4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8D28E8" w:rsidRDefault="00A66E31"/>
        </w:tc>
        <w:tc>
          <w:tcPr>
            <w:tcW w:w="63" w:type="dxa"/>
            <w:gridSpan w:val="2"/>
          </w:tcPr>
          <w:p w:rsidR="00A66E31" w:rsidRPr="008D28E8" w:rsidRDefault="00A66E31"/>
        </w:tc>
      </w:tr>
      <w:tr w:rsidR="00A66E31" w:rsidRPr="00924BF1" w:rsidTr="00706C3D">
        <w:trPr>
          <w:gridAfter w:val="1"/>
          <w:wAfter w:w="15" w:type="dxa"/>
          <w:trHeight w:hRule="exact" w:val="826"/>
        </w:trPr>
        <w:tc>
          <w:tcPr>
            <w:tcW w:w="178" w:type="dxa"/>
            <w:gridSpan w:val="2"/>
          </w:tcPr>
          <w:p w:rsidR="00A66E31" w:rsidRPr="008D28E8" w:rsidRDefault="00A66E31"/>
        </w:tc>
        <w:tc>
          <w:tcPr>
            <w:tcW w:w="5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8D28E8" w:rsidRDefault="008B76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D28E8">
              <w:t xml:space="preserve"> </w:t>
            </w:r>
            <w:hyperlink r:id="rId44" w:history="1">
              <w:r w:rsidR="00B16464" w:rsidRPr="00061DE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B16464" w:rsidRPr="00B16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28E8"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8D28E8" w:rsidRDefault="00A66E31"/>
        </w:tc>
      </w:tr>
      <w:tr w:rsidR="00A66E31" w:rsidRPr="00924BF1" w:rsidTr="00706C3D">
        <w:trPr>
          <w:gridAfter w:val="1"/>
          <w:wAfter w:w="15" w:type="dxa"/>
          <w:trHeight w:hRule="exact" w:val="555"/>
        </w:trPr>
        <w:tc>
          <w:tcPr>
            <w:tcW w:w="178" w:type="dxa"/>
            <w:gridSpan w:val="2"/>
          </w:tcPr>
          <w:p w:rsidR="00A66E31" w:rsidRPr="008D28E8" w:rsidRDefault="00A66E31"/>
        </w:tc>
        <w:tc>
          <w:tcPr>
            <w:tcW w:w="5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(Google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Scholar)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8D28E8" w:rsidRDefault="008B76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D28E8">
              <w:t xml:space="preserve"> </w:t>
            </w:r>
            <w:hyperlink r:id="rId45" w:history="1">
              <w:r w:rsidR="00B16464" w:rsidRPr="00061DE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B16464" w:rsidRPr="00B16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28E8"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8D28E8" w:rsidRDefault="00A66E31"/>
        </w:tc>
      </w:tr>
      <w:tr w:rsidR="00A66E31" w:rsidRPr="00924BF1" w:rsidTr="00706C3D">
        <w:trPr>
          <w:gridAfter w:val="1"/>
          <w:wAfter w:w="15" w:type="dxa"/>
          <w:trHeight w:hRule="exact" w:val="555"/>
        </w:trPr>
        <w:tc>
          <w:tcPr>
            <w:tcW w:w="178" w:type="dxa"/>
            <w:gridSpan w:val="2"/>
          </w:tcPr>
          <w:p w:rsidR="00A66E31" w:rsidRPr="008D28E8" w:rsidRDefault="00A66E31"/>
        </w:tc>
        <w:tc>
          <w:tcPr>
            <w:tcW w:w="5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8D28E8" w:rsidRDefault="008B76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D28E8">
              <w:t xml:space="preserve"> </w:t>
            </w:r>
            <w:hyperlink r:id="rId46" w:history="1">
              <w:r w:rsidR="00B16464" w:rsidRPr="00061DE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B16464" w:rsidRPr="00B16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28E8">
              <w:t xml:space="preserve"> </w:t>
            </w:r>
          </w:p>
        </w:tc>
        <w:tc>
          <w:tcPr>
            <w:tcW w:w="63" w:type="dxa"/>
            <w:gridSpan w:val="2"/>
          </w:tcPr>
          <w:p w:rsidR="00A66E31" w:rsidRPr="008D28E8" w:rsidRDefault="00A66E31"/>
        </w:tc>
      </w:tr>
      <w:tr w:rsidR="00A66E31" w:rsidRPr="00924BF1" w:rsidTr="00706C3D">
        <w:trPr>
          <w:gridBefore w:val="1"/>
          <w:wBefore w:w="70" w:type="dxa"/>
          <w:trHeight w:hRule="exact" w:val="826"/>
        </w:trPr>
        <w:tc>
          <w:tcPr>
            <w:tcW w:w="108" w:type="dxa"/>
          </w:tcPr>
          <w:p w:rsidR="00A66E31" w:rsidRPr="008D28E8" w:rsidRDefault="00A66E31"/>
        </w:tc>
        <w:tc>
          <w:tcPr>
            <w:tcW w:w="5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924BF1" w:rsidRDefault="008B76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24BF1">
              <w:rPr>
                <w:lang w:val="ru-RU"/>
              </w:rPr>
              <w:t xml:space="preserve"> </w:t>
            </w:r>
          </w:p>
        </w:tc>
        <w:tc>
          <w:tcPr>
            <w:tcW w:w="4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E31" w:rsidRPr="008D28E8" w:rsidRDefault="008B76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2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8D28E8">
              <w:t xml:space="preserve"> </w:t>
            </w:r>
            <w:hyperlink r:id="rId47" w:history="1">
              <w:r w:rsidR="00B16464" w:rsidRPr="00061DE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B16464" w:rsidRPr="00B16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28E8">
              <w:t xml:space="preserve"> </w:t>
            </w:r>
          </w:p>
        </w:tc>
        <w:tc>
          <w:tcPr>
            <w:tcW w:w="15" w:type="dxa"/>
          </w:tcPr>
          <w:p w:rsidR="00A66E31" w:rsidRPr="008D28E8" w:rsidRDefault="00A66E31"/>
        </w:tc>
      </w:tr>
      <w:tr w:rsidR="00A66E31" w:rsidRPr="00816AD8" w:rsidTr="00706C3D">
        <w:trPr>
          <w:gridBefore w:val="1"/>
          <w:gridAfter w:val="2"/>
          <w:wBefore w:w="70" w:type="dxa"/>
          <w:wAfter w:w="42" w:type="dxa"/>
          <w:trHeight w:hRule="exact" w:val="589"/>
        </w:trPr>
        <w:tc>
          <w:tcPr>
            <w:tcW w:w="987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06C3D" w:rsidRDefault="00706C3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66E31" w:rsidRPr="00924BF1" w:rsidRDefault="008B76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4BF1">
              <w:rPr>
                <w:lang w:val="ru-RU"/>
              </w:rPr>
              <w:t xml:space="preserve"> </w:t>
            </w:r>
            <w:r w:rsidRPr="00924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4BF1">
              <w:rPr>
                <w:lang w:val="ru-RU"/>
              </w:rPr>
              <w:t xml:space="preserve"> </w:t>
            </w:r>
          </w:p>
        </w:tc>
      </w:tr>
    </w:tbl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9"/>
      </w:tblGrid>
      <w:tr w:rsidR="007D2AF5" w:rsidRPr="00924BF1" w:rsidTr="008E5B54">
        <w:trPr>
          <w:trHeight w:val="333"/>
          <w:tblHeader/>
        </w:trPr>
        <w:tc>
          <w:tcPr>
            <w:tcW w:w="1928" w:type="pct"/>
            <w:vAlign w:val="center"/>
          </w:tcPr>
          <w:p w:rsidR="007D2AF5" w:rsidRPr="00924BF1" w:rsidRDefault="007D2AF5" w:rsidP="008E5B54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24BF1">
              <w:rPr>
                <w:rFonts w:ascii="Times New Roman" w:eastAsia="Calibri" w:hAnsi="Times New Roman" w:cs="Times New Roman"/>
                <w:b/>
                <w:lang w:val="ru-RU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7D2AF5" w:rsidRPr="00924BF1" w:rsidRDefault="007D2AF5" w:rsidP="008E5B54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24BF1">
              <w:rPr>
                <w:rFonts w:ascii="Times New Roman" w:eastAsia="Calibri" w:hAnsi="Times New Roman" w:cs="Times New Roman"/>
                <w:b/>
                <w:lang w:val="ru-RU"/>
              </w:rPr>
              <w:t>Оснащение аудитории</w:t>
            </w:r>
          </w:p>
        </w:tc>
      </w:tr>
      <w:tr w:rsidR="007D2AF5" w:rsidRPr="00816AD8" w:rsidTr="008E5B54">
        <w:tc>
          <w:tcPr>
            <w:tcW w:w="1928" w:type="pct"/>
          </w:tcPr>
          <w:p w:rsidR="007D2AF5" w:rsidRPr="00924BF1" w:rsidRDefault="007D2AF5" w:rsidP="008E5B5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24BF1">
              <w:rPr>
                <w:rFonts w:ascii="Times New Roman" w:eastAsia="Calibri" w:hAnsi="Times New Roman" w:cs="Times New Roman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D2AF5" w:rsidRPr="00924BF1" w:rsidRDefault="007D2AF5" w:rsidP="008E5B54">
            <w:pPr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eastAsia="Calibri" w:hAnsi="Times New Roman" w:cs="Times New Roman"/>
                <w:color w:val="000000"/>
                <w:lang w:val="ru-RU"/>
              </w:rPr>
              <w:t>Мультимедийные средства хранения, передачи  и представления информации.</w:t>
            </w:r>
          </w:p>
        </w:tc>
      </w:tr>
      <w:tr w:rsidR="007D2AF5" w:rsidRPr="00816AD8" w:rsidTr="008E5B54">
        <w:tc>
          <w:tcPr>
            <w:tcW w:w="1928" w:type="pct"/>
          </w:tcPr>
          <w:p w:rsidR="007D2AF5" w:rsidRPr="00924BF1" w:rsidRDefault="007D2AF5" w:rsidP="008E5B5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24BF1">
              <w:rPr>
                <w:rFonts w:ascii="Times New Roman" w:eastAsia="Calibri" w:hAnsi="Times New Roman" w:cs="Times New Roman"/>
                <w:lang w:val="ru-RU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</w:t>
            </w:r>
            <w:r w:rsidRPr="00924BF1">
              <w:rPr>
                <w:rFonts w:ascii="Times New Roman" w:eastAsia="Calibri" w:hAnsi="Times New Roman" w:cs="Times New Roman"/>
                <w:lang w:val="ru-RU"/>
              </w:rPr>
              <w:lastRenderedPageBreak/>
              <w:t>аттестации</w:t>
            </w:r>
          </w:p>
        </w:tc>
        <w:tc>
          <w:tcPr>
            <w:tcW w:w="3072" w:type="pct"/>
          </w:tcPr>
          <w:p w:rsidR="007D2AF5" w:rsidRPr="00924BF1" w:rsidRDefault="007D2AF5" w:rsidP="008E5B54">
            <w:pPr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Мультимедийные средства хранения, передачи и представления информации.</w:t>
            </w:r>
          </w:p>
          <w:p w:rsidR="007D2AF5" w:rsidRPr="00924BF1" w:rsidRDefault="007D2AF5" w:rsidP="008E5B54">
            <w:pPr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924BF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Комплекс тестовых заданий для проведения промежуточных и </w:t>
            </w:r>
            <w:r w:rsidRPr="00924BF1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рубежных контролей.</w:t>
            </w:r>
          </w:p>
        </w:tc>
      </w:tr>
      <w:tr w:rsidR="007D2AF5" w:rsidRPr="00816AD8" w:rsidTr="008E5B54">
        <w:trPr>
          <w:trHeight w:val="879"/>
        </w:trPr>
        <w:tc>
          <w:tcPr>
            <w:tcW w:w="1928" w:type="pct"/>
          </w:tcPr>
          <w:p w:rsidR="007D2AF5" w:rsidRPr="00924BF1" w:rsidRDefault="007D2AF5" w:rsidP="008E5B5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24BF1">
              <w:rPr>
                <w:rFonts w:ascii="Times New Roman" w:eastAsia="Calibri" w:hAnsi="Times New Roman" w:cs="Times New Roman"/>
                <w:lang w:val="ru-RU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7D2AF5" w:rsidRPr="00657002" w:rsidRDefault="007D2AF5" w:rsidP="008E5B54">
            <w:pPr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57002">
              <w:rPr>
                <w:rFonts w:ascii="Times New Roman" w:eastAsia="Calibri" w:hAnsi="Times New Roman" w:cs="Times New Roman"/>
                <w:color w:val="000000"/>
                <w:lang w:val="ru-RU"/>
              </w:rPr>
              <w:t>Персональные компьютеры</w:t>
            </w:r>
            <w:r w:rsidR="00657002" w:rsidRPr="0065700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657002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7D2AF5" w:rsidRPr="00816AD8" w:rsidTr="007D2AF5">
        <w:trPr>
          <w:trHeight w:val="918"/>
        </w:trPr>
        <w:tc>
          <w:tcPr>
            <w:tcW w:w="1928" w:type="pct"/>
          </w:tcPr>
          <w:p w:rsidR="007D2AF5" w:rsidRPr="00924BF1" w:rsidRDefault="007D2AF5" w:rsidP="008E5B5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24BF1">
              <w:rPr>
                <w:rFonts w:ascii="Times New Roman" w:eastAsia="Calibri" w:hAnsi="Times New Roman" w:cs="Times New Roman"/>
                <w:lang w:val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D2AF5" w:rsidRPr="00657002" w:rsidRDefault="007D2AF5" w:rsidP="008E5B5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57002">
              <w:rPr>
                <w:rFonts w:ascii="Times New Roman" w:eastAsia="Calibri" w:hAnsi="Times New Roman" w:cs="Times New Roman"/>
                <w:lang w:val="ru-RU"/>
              </w:rPr>
              <w:t>Шкафы для хранения учебно-методической документации, учебного оборудования и</w:t>
            </w:r>
            <w:r w:rsidR="00657002" w:rsidRPr="0065700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657002">
              <w:rPr>
                <w:rFonts w:ascii="Times New Roman" w:eastAsia="Calibri" w:hAnsi="Times New Roman" w:cs="Times New Roman"/>
                <w:lang w:val="ru-RU"/>
              </w:rPr>
              <w:t>учебно-наглядных пособий.</w:t>
            </w:r>
          </w:p>
        </w:tc>
      </w:tr>
    </w:tbl>
    <w:p w:rsidR="00515643" w:rsidRPr="00924BF1" w:rsidRDefault="00515643">
      <w:pPr>
        <w:rPr>
          <w:rFonts w:ascii="Times New Roman" w:eastAsiaTheme="minorHAnsi" w:hAnsi="Times New Roman"/>
          <w:b/>
          <w:sz w:val="24"/>
          <w:lang w:val="ru-RU"/>
        </w:rPr>
      </w:pPr>
      <w:r w:rsidRPr="00924BF1">
        <w:rPr>
          <w:rFonts w:ascii="Times New Roman" w:eastAsiaTheme="minorHAnsi" w:hAnsi="Times New Roman"/>
          <w:b/>
          <w:sz w:val="24"/>
          <w:lang w:val="ru-RU"/>
        </w:rPr>
        <w:br w:type="page"/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924BF1">
        <w:rPr>
          <w:rFonts w:ascii="Times New Roman" w:eastAsiaTheme="minorHAnsi" w:hAnsi="Times New Roman"/>
          <w:b/>
          <w:sz w:val="24"/>
          <w:lang w:val="ru-RU"/>
        </w:rPr>
        <w:lastRenderedPageBreak/>
        <w:t>ПРИЛОЖЕНИЕ 1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164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МЕТОДИЧЕСКИЕ РЕКОМЕНДАЦИИ </w:t>
      </w:r>
      <w:r w:rsidRPr="00B164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ПО ПРОВЕДЕНИЮ ПРАКТИЧЕСКИХ ЗАНЯТИЙ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Основными задачами практических занятий являются: </w:t>
      </w:r>
    </w:p>
    <w:p w:rsidR="00B16464" w:rsidRPr="00B16464" w:rsidRDefault="00B16464" w:rsidP="00B164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углубление уровня освоения общекультурных и профессиональных компетенций; </w:t>
      </w:r>
    </w:p>
    <w:p w:rsidR="00B16464" w:rsidRPr="00B16464" w:rsidRDefault="00B16464" w:rsidP="00B164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B16464" w:rsidRPr="00B16464" w:rsidRDefault="00B16464" w:rsidP="00B164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B16464" w:rsidRPr="00B16464" w:rsidRDefault="00B16464" w:rsidP="00B1646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профессионального мышления, профессиональной и познавательной мотивации. 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практическом занятии преподаватель может использовать разнообразные образовательные технологии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Правила по технике безопасности для обучающихся</w:t>
      </w:r>
      <w:r w:rsidRPr="00B164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br/>
        <w:t xml:space="preserve"> при проведении практических работ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Общие правила: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B16464" w:rsidRPr="00B16464" w:rsidRDefault="00B16464" w:rsidP="00B16464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Порядок выполнения практических работ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работа выполняется каждым студентом самостоятельно, согласно индивидуальному заданию.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Студенты, пропустившие занятия, выполняют практические работы во внеурочное время.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выполнения каждой практической работы студент демонстрирует результат</w:t>
      </w:r>
      <w:r w:rsidRPr="00B164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B16464" w:rsidRPr="00B16464" w:rsidRDefault="00B16464" w:rsidP="00B16464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Правила оформления результатов и оценивания практической работы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оценивания работы прилагается следующие критерии.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Оценка «отлично» </w:t>
      </w:r>
      <w:r w:rsidRPr="00B164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работа выполнена в полном объеме и без замечаний.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«хорошо»</w:t>
      </w:r>
      <w:r w:rsidRPr="00B164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16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«удовлетворительно»</w:t>
      </w:r>
      <w:r w:rsidRPr="00B164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работа выполнена правильно не менее чем на половину или допущена существенная ошибка.</w:t>
      </w:r>
    </w:p>
    <w:p w:rsidR="00B16464" w:rsidRPr="00B16464" w:rsidRDefault="00B16464" w:rsidP="00B16464">
      <w:pPr>
        <w:widowControl w:val="0"/>
        <w:autoSpaceDE w:val="0"/>
        <w:autoSpaceDN w:val="0"/>
        <w:adjustRightInd w:val="0"/>
        <w:spacing w:after="0"/>
        <w:jc w:val="both"/>
        <w:rPr>
          <w:lang w:val="ru-RU" w:eastAsia="ru-RU"/>
        </w:rPr>
      </w:pPr>
      <w:r w:rsidRPr="00B16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«неудовлетворительно»</w:t>
      </w:r>
      <w:r w:rsidRPr="00B164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515643" w:rsidRPr="00924BF1" w:rsidRDefault="00515643" w:rsidP="005156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</w:pPr>
      <w:r w:rsidRPr="00924BF1"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  <w:br w:type="page"/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924BF1">
        <w:rPr>
          <w:rFonts w:ascii="Times New Roman" w:eastAsiaTheme="minorHAnsi" w:hAnsi="Times New Roman"/>
          <w:b/>
          <w:sz w:val="24"/>
          <w:lang w:val="ru-RU"/>
        </w:rPr>
        <w:lastRenderedPageBreak/>
        <w:t>ПРИЛОЖЕНИЕ 2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center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МЕТОДИЧЕСКИЕ УКАЗАНИЯ ПО ВЫПОЛНЕНИЮ ВНЕАУДИТОРНЫХ САМОСТОЯТЕЛЬНЫХ РАБОТ ПО ДИСЦИПЛИНЕ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24BF1">
        <w:rPr>
          <w:rFonts w:ascii="Times New Roman" w:eastAsiaTheme="minorHAnsi" w:hAnsi="Times New Roman"/>
          <w:b/>
          <w:sz w:val="24"/>
          <w:lang w:val="ru-RU"/>
        </w:rPr>
        <w:t>Общие положения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8.«Учебно-методическое и информационное обеспечение дисциплины (модуля)» данной РПД. 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24BF1">
        <w:rPr>
          <w:rFonts w:ascii="Times New Roman" w:eastAsiaTheme="minorHAnsi" w:hAnsi="Times New Roman"/>
          <w:b/>
          <w:sz w:val="24"/>
          <w:lang w:val="ru-RU"/>
        </w:rPr>
        <w:t>Цели и задачи самостоятельной работы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924BF1">
        <w:rPr>
          <w:rFonts w:ascii="Times New Roman" w:eastAsiaTheme="minorHAnsi" w:hAnsi="Times New Roman"/>
          <w:b/>
          <w:sz w:val="24"/>
          <w:lang w:val="ru-RU"/>
        </w:rPr>
        <w:t>Задачи самостоятельной работы:</w:t>
      </w:r>
    </w:p>
    <w:p w:rsidR="00515643" w:rsidRPr="00924BF1" w:rsidRDefault="00515643" w:rsidP="00515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:rsidR="00515643" w:rsidRPr="00924BF1" w:rsidRDefault="00515643" w:rsidP="00515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углубление и систематизация знаний;</w:t>
      </w:r>
    </w:p>
    <w:p w:rsidR="00515643" w:rsidRPr="00924BF1" w:rsidRDefault="00515643" w:rsidP="00515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:rsidR="00515643" w:rsidRPr="00924BF1" w:rsidRDefault="00515643" w:rsidP="00515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515643" w:rsidRPr="00924BF1" w:rsidRDefault="00515643" w:rsidP="00515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практическое применение знаний, умений;</w:t>
      </w:r>
    </w:p>
    <w:p w:rsidR="00515643" w:rsidRPr="00924BF1" w:rsidRDefault="00515643" w:rsidP="00515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самостоятельно использование стандартных программных средствсбора, обработки, хранения и защиты информации</w:t>
      </w:r>
    </w:p>
    <w:p w:rsidR="00515643" w:rsidRPr="00924BF1" w:rsidRDefault="00515643" w:rsidP="005156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24BF1">
        <w:rPr>
          <w:rFonts w:ascii="Times New Roman" w:eastAsiaTheme="minorHAnsi" w:hAnsi="Times New Roman"/>
          <w:b/>
          <w:sz w:val="24"/>
          <w:lang w:val="ru-RU"/>
        </w:rPr>
        <w:t xml:space="preserve">Порядок выполнения 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515643" w:rsidRPr="00924BF1" w:rsidRDefault="00515643" w:rsidP="0051564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515643" w:rsidRPr="00924BF1" w:rsidRDefault="00515643" w:rsidP="00515643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предоставляемыми преподавателем на лекционных занятиях;</w:t>
      </w:r>
    </w:p>
    <w:p w:rsidR="00515643" w:rsidRPr="00924BF1" w:rsidRDefault="00515643" w:rsidP="00515643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предоставляемыми преподавателемв рамках электронных образовательных курсов;</w:t>
      </w:r>
    </w:p>
    <w:p w:rsidR="00515643" w:rsidRPr="00924BF1" w:rsidRDefault="00515643" w:rsidP="00515643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515643" w:rsidRPr="00924BF1" w:rsidRDefault="00515643" w:rsidP="0051564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515643" w:rsidRPr="00924BF1" w:rsidRDefault="00515643" w:rsidP="0051564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 xml:space="preserve">Применить полученные теоретические знания и практические навыки к решению </w:t>
      </w:r>
      <w:r w:rsidRPr="00924BF1">
        <w:rPr>
          <w:rFonts w:ascii="Times New Roman" w:eastAsiaTheme="minorHAnsi" w:hAnsi="Times New Roman"/>
          <w:sz w:val="24"/>
          <w:lang w:val="ru-RU"/>
        </w:rPr>
        <w:lastRenderedPageBreak/>
        <w:t>индивидуальных заданий, к прохождению компьютерных тестирований и к решению олимпиадных заданий.</w:t>
      </w:r>
    </w:p>
    <w:p w:rsidR="00515643" w:rsidRPr="00924BF1" w:rsidRDefault="00515643" w:rsidP="0051564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24BF1">
        <w:rPr>
          <w:rFonts w:ascii="Times New Roman" w:eastAsiaTheme="minorHAnsi" w:hAnsi="Times New Roman"/>
          <w:b/>
          <w:sz w:val="24"/>
          <w:lang w:val="ru-RU"/>
        </w:rPr>
        <w:t>Критерии оценки внеаудиторных самостоятельных работ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Максимальное количество баллов обучающийся получает, если:</w:t>
      </w:r>
    </w:p>
    <w:p w:rsidR="00515643" w:rsidRPr="00924BF1" w:rsidRDefault="00515643" w:rsidP="00515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выполняет ИДЗ в соответствии со всеми заявленными требованиями;</w:t>
      </w:r>
    </w:p>
    <w:p w:rsidR="00515643" w:rsidRPr="00924BF1" w:rsidRDefault="00515643" w:rsidP="00515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515643" w:rsidRPr="00924BF1" w:rsidRDefault="00515643" w:rsidP="00515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 xml:space="preserve">может обосновать рациональность решения текущей задачи.; </w:t>
      </w:r>
    </w:p>
    <w:p w:rsidR="00515643" w:rsidRPr="00924BF1" w:rsidRDefault="00515643" w:rsidP="00515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обстоятельно с достаточной полнотой излагает соответствующую теоретический раздел;</w:t>
      </w:r>
    </w:p>
    <w:p w:rsidR="00515643" w:rsidRPr="00924BF1" w:rsidRDefault="00515643" w:rsidP="0051564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50~85% от максимального количества баллов обучающийся получает, если:</w:t>
      </w:r>
    </w:p>
    <w:p w:rsidR="00515643" w:rsidRPr="00924BF1" w:rsidRDefault="00515643" w:rsidP="005156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неполно (не менее 70% от полного), но правильно выполнено задание;</w:t>
      </w:r>
    </w:p>
    <w:p w:rsidR="00515643" w:rsidRPr="00924BF1" w:rsidRDefault="00515643" w:rsidP="005156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515643" w:rsidRPr="00924BF1" w:rsidRDefault="00515643" w:rsidP="005156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515643" w:rsidRPr="00924BF1" w:rsidRDefault="00515643" w:rsidP="005156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может обосновать свой ответ, привести необходимые примеры;</w:t>
      </w:r>
    </w:p>
    <w:p w:rsidR="00515643" w:rsidRPr="00924BF1" w:rsidRDefault="00515643" w:rsidP="005156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36~50% от максимального количества баллов обучающийся получает, если:</w:t>
      </w:r>
    </w:p>
    <w:p w:rsidR="00515643" w:rsidRPr="00924BF1" w:rsidRDefault="00515643" w:rsidP="00515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неполно (не менее 50% от полного), но правильно изложено задание;</w:t>
      </w:r>
    </w:p>
    <w:p w:rsidR="00515643" w:rsidRPr="00924BF1" w:rsidRDefault="00515643" w:rsidP="00515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при изложении была допущена 1 существенная ошибка;</w:t>
      </w:r>
    </w:p>
    <w:p w:rsidR="00515643" w:rsidRPr="00924BF1" w:rsidRDefault="00515643" w:rsidP="00515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515643" w:rsidRPr="00924BF1" w:rsidRDefault="00515643" w:rsidP="00515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:rsidR="00515643" w:rsidRPr="00924BF1" w:rsidRDefault="00515643" w:rsidP="00515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затрудняется при ответах на вопросы преподавателя.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35% и менее от максимального количества баллов обучающийся получает, если:</w:t>
      </w:r>
    </w:p>
    <w:p w:rsidR="00515643" w:rsidRPr="00924BF1" w:rsidRDefault="00515643" w:rsidP="0051564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неполно (менее 50% от полного) изложено задание;</w:t>
      </w:r>
    </w:p>
    <w:p w:rsidR="00515643" w:rsidRPr="00924BF1" w:rsidRDefault="00515643" w:rsidP="0051564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515643" w:rsidRPr="00924BF1" w:rsidRDefault="00515643" w:rsidP="00515643">
      <w:pPr>
        <w:autoSpaceDE w:val="0"/>
        <w:autoSpaceDN w:val="0"/>
        <w:adjustRightInd w:val="0"/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  <w:r w:rsidRPr="00924BF1">
        <w:rPr>
          <w:rFonts w:ascii="Times New Roman" w:eastAsiaTheme="minorHAnsi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515643" w:rsidRPr="00924BF1" w:rsidRDefault="00515643" w:rsidP="005156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15643" w:rsidRPr="00924BF1" w:rsidRDefault="00515643" w:rsidP="00515643">
      <w:pPr>
        <w:widowControl w:val="0"/>
        <w:autoSpaceDE w:val="0"/>
        <w:autoSpaceDN w:val="0"/>
        <w:adjustRightInd w:val="0"/>
        <w:spacing w:before="360" w:after="0" w:line="240" w:lineRule="auto"/>
        <w:ind w:firstLine="454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A66E31" w:rsidRPr="00924BF1" w:rsidRDefault="00A66E31">
      <w:pPr>
        <w:rPr>
          <w:lang w:val="ru-RU"/>
        </w:rPr>
      </w:pPr>
    </w:p>
    <w:sectPr w:rsidR="00A66E31" w:rsidRPr="00924BF1" w:rsidSect="00D35FF9">
      <w:pgSz w:w="11907" w:h="16840"/>
      <w:pgMar w:top="113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A9" w:rsidRDefault="006B28A9" w:rsidP="009C33E3">
      <w:pPr>
        <w:spacing w:after="0" w:line="240" w:lineRule="auto"/>
      </w:pPr>
      <w:r>
        <w:separator/>
      </w:r>
    </w:p>
  </w:endnote>
  <w:endnote w:type="continuationSeparator" w:id="0">
    <w:p w:rsidR="006B28A9" w:rsidRDefault="006B28A9" w:rsidP="009C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46" w:rsidRDefault="006A7B46" w:rsidP="006A7B46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7B46" w:rsidRDefault="006A7B46" w:rsidP="006A7B4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46" w:rsidRDefault="006A7B46" w:rsidP="006A7B4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A9" w:rsidRDefault="006B28A9" w:rsidP="009C33E3">
      <w:pPr>
        <w:spacing w:after="0" w:line="240" w:lineRule="auto"/>
      </w:pPr>
      <w:r>
        <w:separator/>
      </w:r>
    </w:p>
  </w:footnote>
  <w:footnote w:type="continuationSeparator" w:id="0">
    <w:p w:rsidR="006B28A9" w:rsidRDefault="006B28A9" w:rsidP="009C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9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0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3"/>
  </w:num>
  <w:num w:numId="4">
    <w:abstractNumId w:val="20"/>
  </w:num>
  <w:num w:numId="5">
    <w:abstractNumId w:val="3"/>
  </w:num>
  <w:num w:numId="6">
    <w:abstractNumId w:val="5"/>
  </w:num>
  <w:num w:numId="7">
    <w:abstractNumId w:val="14"/>
  </w:num>
  <w:num w:numId="8">
    <w:abstractNumId w:val="21"/>
  </w:num>
  <w:num w:numId="9">
    <w:abstractNumId w:val="11"/>
  </w:num>
  <w:num w:numId="10">
    <w:abstractNumId w:val="24"/>
  </w:num>
  <w:num w:numId="11">
    <w:abstractNumId w:val="15"/>
  </w:num>
  <w:num w:numId="12">
    <w:abstractNumId w:val="2"/>
  </w:num>
  <w:num w:numId="13">
    <w:abstractNumId w:val="6"/>
  </w:num>
  <w:num w:numId="14">
    <w:abstractNumId w:val="17"/>
  </w:num>
  <w:num w:numId="15">
    <w:abstractNumId w:val="1"/>
  </w:num>
  <w:num w:numId="16">
    <w:abstractNumId w:val="10"/>
  </w:num>
  <w:num w:numId="17">
    <w:abstractNumId w:val="19"/>
  </w:num>
  <w:num w:numId="18">
    <w:abstractNumId w:val="9"/>
  </w:num>
  <w:num w:numId="19">
    <w:abstractNumId w:val="8"/>
  </w:num>
  <w:num w:numId="20">
    <w:abstractNumId w:val="25"/>
  </w:num>
  <w:num w:numId="21">
    <w:abstractNumId w:val="4"/>
  </w:num>
  <w:num w:numId="22">
    <w:abstractNumId w:val="22"/>
  </w:num>
  <w:num w:numId="23">
    <w:abstractNumId w:val="12"/>
  </w:num>
  <w:num w:numId="24">
    <w:abstractNumId w:val="16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234B"/>
    <w:rsid w:val="000676D7"/>
    <w:rsid w:val="00067BF3"/>
    <w:rsid w:val="000A317A"/>
    <w:rsid w:val="000D0683"/>
    <w:rsid w:val="000D20E8"/>
    <w:rsid w:val="000E08D2"/>
    <w:rsid w:val="001041DA"/>
    <w:rsid w:val="0016630D"/>
    <w:rsid w:val="001F0BC7"/>
    <w:rsid w:val="002A7B54"/>
    <w:rsid w:val="002C77FF"/>
    <w:rsid w:val="002D2D50"/>
    <w:rsid w:val="002F5010"/>
    <w:rsid w:val="003A4850"/>
    <w:rsid w:val="004959CE"/>
    <w:rsid w:val="00515643"/>
    <w:rsid w:val="00657002"/>
    <w:rsid w:val="00657C62"/>
    <w:rsid w:val="006A7B46"/>
    <w:rsid w:val="006B28A9"/>
    <w:rsid w:val="00706C3D"/>
    <w:rsid w:val="007D2AF5"/>
    <w:rsid w:val="007F33C6"/>
    <w:rsid w:val="00815794"/>
    <w:rsid w:val="00816AD8"/>
    <w:rsid w:val="00853FEF"/>
    <w:rsid w:val="00875C62"/>
    <w:rsid w:val="008B7637"/>
    <w:rsid w:val="008D28E8"/>
    <w:rsid w:val="008E5B54"/>
    <w:rsid w:val="00924BF1"/>
    <w:rsid w:val="009C33E3"/>
    <w:rsid w:val="009F2CED"/>
    <w:rsid w:val="00A66E31"/>
    <w:rsid w:val="00B16464"/>
    <w:rsid w:val="00B47553"/>
    <w:rsid w:val="00BE3483"/>
    <w:rsid w:val="00CC6FFD"/>
    <w:rsid w:val="00D31453"/>
    <w:rsid w:val="00D35FF9"/>
    <w:rsid w:val="00D366E7"/>
    <w:rsid w:val="00D5129A"/>
    <w:rsid w:val="00D91CFD"/>
    <w:rsid w:val="00E06B8F"/>
    <w:rsid w:val="00E209E2"/>
    <w:rsid w:val="00E63F96"/>
    <w:rsid w:val="00E86A85"/>
    <w:rsid w:val="00EC3B5C"/>
    <w:rsid w:val="00F06010"/>
    <w:rsid w:val="00FA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6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3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9C33E3"/>
    <w:rPr>
      <w:rFonts w:ascii="Georgia" w:hAnsi="Georgia" w:cs="Georgia" w:hint="default"/>
      <w:sz w:val="12"/>
      <w:szCs w:val="12"/>
    </w:rPr>
  </w:style>
  <w:style w:type="paragraph" w:customStyle="1" w:styleId="Style4">
    <w:name w:val="Style4"/>
    <w:basedOn w:val="a"/>
    <w:rsid w:val="009C33E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uiPriority w:val="99"/>
    <w:rsid w:val="009C33E3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header"/>
    <w:basedOn w:val="a"/>
    <w:link w:val="a7"/>
    <w:uiPriority w:val="99"/>
    <w:semiHidden/>
    <w:unhideWhenUsed/>
    <w:rsid w:val="009C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3E3"/>
  </w:style>
  <w:style w:type="paragraph" w:styleId="a8">
    <w:name w:val="footer"/>
    <w:basedOn w:val="a"/>
    <w:link w:val="a9"/>
    <w:uiPriority w:val="99"/>
    <w:semiHidden/>
    <w:unhideWhenUsed/>
    <w:rsid w:val="009C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33E3"/>
  </w:style>
  <w:style w:type="character" w:styleId="aa">
    <w:name w:val="Hyperlink"/>
    <w:basedOn w:val="a0"/>
    <w:uiPriority w:val="99"/>
    <w:unhideWhenUsed/>
    <w:rsid w:val="00D366E7"/>
    <w:rPr>
      <w:color w:val="0000FF" w:themeColor="hyperlink"/>
      <w:u w:val="single"/>
    </w:rPr>
  </w:style>
  <w:style w:type="character" w:styleId="ab">
    <w:name w:val="page number"/>
    <w:basedOn w:val="a0"/>
    <w:rsid w:val="00062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9" Type="http://schemas.openxmlformats.org/officeDocument/2006/relationships/hyperlink" Target="https://urait.ru/bcode/447096" TargetMode="External"/><Relationship Id="rId3" Type="http://schemas.openxmlformats.org/officeDocument/2006/relationships/styles" Target="styles.xml"/><Relationship Id="rId21" Type="http://schemas.openxmlformats.org/officeDocument/2006/relationships/hyperlink" Target="http://referat.ru/pub/item/531" TargetMode="External"/><Relationship Id="rId34" Type="http://schemas.openxmlformats.org/officeDocument/2006/relationships/oleObject" Target="embeddings/oleObject10.bin"/><Relationship Id="rId42" Type="http://schemas.openxmlformats.org/officeDocument/2006/relationships/hyperlink" Target="https://magtu.informsystema.ru/uploader/fileUpload?name=1292.pdf&amp;show=dcatalogues/1/1123496/1292.pdf&amp;view=true" TargetMode="External"/><Relationship Id="rId47" Type="http://schemas.openxmlformats.org/officeDocument/2006/relationships/hyperlink" Target="http://www1.fips.ru/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5" Type="http://schemas.openxmlformats.org/officeDocument/2006/relationships/hyperlink" Target="http://referat.ru/pub/item/21265" TargetMode="External"/><Relationship Id="rId33" Type="http://schemas.openxmlformats.org/officeDocument/2006/relationships/image" Target="media/image10.wmf"/><Relationship Id="rId38" Type="http://schemas.openxmlformats.org/officeDocument/2006/relationships/hyperlink" Target="https://urait.ru/bcode/431131" TargetMode="External"/><Relationship Id="rId46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7.bin"/><Relationship Id="rId41" Type="http://schemas.openxmlformats.org/officeDocument/2006/relationships/hyperlink" Target="https://magtu.informsystema.ru/uploader/fileUpload?name=1418.pdf&amp;show=dcatalogues/1/1123933/141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referat.ru/pub/item/20687" TargetMode="External"/><Relationship Id="rId32" Type="http://schemas.openxmlformats.org/officeDocument/2006/relationships/oleObject" Target="embeddings/oleObject9.bin"/><Relationship Id="rId37" Type="http://schemas.openxmlformats.org/officeDocument/2006/relationships/hyperlink" Target="https://urait.ru/bcode/422772" TargetMode="External"/><Relationship Id="rId40" Type="http://schemas.openxmlformats.org/officeDocument/2006/relationships/hyperlink" Target="https://new.znanium.com/read?id=30863" TargetMode="External"/><Relationship Id="rId45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://referat.ru/pub/item/1237" TargetMode="External"/><Relationship Id="rId28" Type="http://schemas.openxmlformats.org/officeDocument/2006/relationships/oleObject" Target="embeddings/oleObject6.bin"/><Relationship Id="rId36" Type="http://schemas.openxmlformats.org/officeDocument/2006/relationships/hyperlink" Target="https://urait.ru/bcode/388058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31" Type="http://schemas.openxmlformats.org/officeDocument/2006/relationships/image" Target="media/image9.wmf"/><Relationship Id="rId44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hyperlink" Target="http://referat.ru/pub/item/28" TargetMode="External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hyperlink" Target="https://urait.ru/bcode/431772" TargetMode="External"/><Relationship Id="rId43" Type="http://schemas.openxmlformats.org/officeDocument/2006/relationships/hyperlink" Target="http://education.polpred.com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0175-EDA0-409C-A604-4726833A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29</Pages>
  <Words>6412</Words>
  <Characters>36555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2019-2020_b38_03_02-ГМп-19-1 (МГТУ)_44_plx_Информатика</vt:lpstr>
      <vt:lpstr>Лист1</vt:lpstr>
    </vt:vector>
  </TitlesOfParts>
  <Company>Home</Company>
  <LinksUpToDate>false</LinksUpToDate>
  <CharactersWithSpaces>42882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2019-2020_b38_03_02-ГМп-19-1 (МГТУ)_44_plx_Информатика</dc:title>
  <dc:creator>FastReport.NET</dc:creator>
  <cp:lastModifiedBy>Носова</cp:lastModifiedBy>
  <cp:revision>7</cp:revision>
  <cp:lastPrinted>2020-03-23T05:40:00Z</cp:lastPrinted>
  <dcterms:created xsi:type="dcterms:W3CDTF">2020-06-16T10:24:00Z</dcterms:created>
  <dcterms:modified xsi:type="dcterms:W3CDTF">2020-06-16T10:55:00Z</dcterms:modified>
</cp:coreProperties>
</file>